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江苏中南建设集团股份有限公司</w:t>
      </w:r>
    </w:p>
    <w:p>
      <w:pPr>
        <w:pStyle w:val="Style4"/>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794" w:right="973" w:bottom="2794" w:left="1107" w:header="2366" w:footer="2366"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20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6"/>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公司董事会、监事会及董事、监事、高级管理人员保证年度报告内容的真实、准确、完整，不存在虚 假记载、误导性陈述或重大遗漏，并承担个别和连带的法律责任。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公司董事长、总经理陈锦石，董事、副总经理、财务总监辛琦声明：保证</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年度财务报告的真实、 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所有董事均亲自出席了审议本报告的董事会会议。</w:t>
      </w:r>
    </w:p>
    <w:p>
      <w:pPr>
        <w:pStyle w:val="Style16"/>
        <w:keepNext w:val="0"/>
        <w:keepLines w:val="0"/>
        <w:widowControl w:val="0"/>
        <w:shd w:val="clear" w:color="auto" w:fill="auto"/>
        <w:bidi w:val="0"/>
        <w:spacing w:before="0" w:line="322" w:lineRule="exact"/>
        <w:ind w:left="0" w:right="0"/>
        <w:jc w:val="both"/>
      </w:pPr>
      <w:r>
        <w:rPr>
          <w:color w:val="000000"/>
          <w:spacing w:val="0"/>
          <w:w w:val="100"/>
          <w:position w:val="0"/>
        </w:rPr>
        <w:t>本公司主营业务包括房地产开发和建筑施工，需要遵守从事房地产业务和从事土木工程建筑业务相关 披露要求。</w:t>
      </w:r>
    </w:p>
    <w:p>
      <w:pPr>
        <w:pStyle w:val="Style16"/>
        <w:keepNext w:val="0"/>
        <w:keepLines w:val="0"/>
        <w:widowControl w:val="0"/>
        <w:shd w:val="clear" w:color="auto" w:fill="auto"/>
        <w:bidi w:val="0"/>
        <w:spacing w:before="0" w:line="307" w:lineRule="exact"/>
        <w:ind w:left="0" w:right="0"/>
        <w:jc w:val="both"/>
        <w:sectPr>
          <w:headerReference w:type="default" r:id="rId5"/>
          <w:footerReference w:type="default" r:id="rId6"/>
          <w:footnotePr>
            <w:pos w:val="pageBottom"/>
            <w:numFmt w:val="decimal"/>
            <w:numRestart w:val="continuous"/>
          </w:footnotePr>
          <w:pgSz w:w="11900" w:h="16840"/>
          <w:pgMar w:top="1695" w:right="973" w:bottom="1695" w:left="1107" w:header="0" w:footer="3" w:gutter="0"/>
          <w:pgNumType w:start="1"/>
          <w:cols w:space="720"/>
          <w:noEndnote/>
          <w:rtlGutter w:val="0"/>
          <w:docGrid w:linePitch="360"/>
        </w:sectPr>
      </w:pPr>
      <w:r>
        <w:rPr>
          <w:color w:val="000000"/>
          <w:spacing w:val="0"/>
          <w:w w:val="100"/>
          <w:position w:val="0"/>
        </w:rPr>
        <w:t>公司经本次董事会审议通过的分红派息预案为：以分红派息股权登记日总股份数为基数，向全体股东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5.56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 xml:space="preserve">股（含税），不以公积金转增股本。以公司现有总股份 </w:t>
      </w:r>
      <w:r>
        <w:rPr>
          <w:rFonts w:ascii="Times New Roman" w:eastAsia="Times New Roman" w:hAnsi="Times New Roman" w:cs="Times New Roman"/>
          <w:color w:val="000000"/>
          <w:spacing w:val="0"/>
          <w:w w:val="100"/>
          <w:position w:val="0"/>
        </w:rPr>
        <w:t>3,825,431,401</w:t>
      </w:r>
      <w:r>
        <w:rPr>
          <w:color w:val="000000"/>
          <w:spacing w:val="0"/>
          <w:w w:val="100"/>
          <w:position w:val="0"/>
        </w:rPr>
        <w:t>股计算，预计共派发现金红利</w:t>
      </w:r>
      <w:r>
        <w:rPr>
          <w:rFonts w:ascii="Times New Roman" w:eastAsia="Times New Roman" w:hAnsi="Times New Roman" w:cs="Times New Roman"/>
          <w:color w:val="000000"/>
          <w:spacing w:val="0"/>
          <w:w w:val="100"/>
          <w:position w:val="0"/>
        </w:rPr>
        <w:t>2,126,939,858.96</w:t>
      </w:r>
      <w:r>
        <w:rPr>
          <w:color w:val="000000"/>
          <w:spacing w:val="0"/>
          <w:w w:val="100"/>
          <w:position w:val="0"/>
        </w:rPr>
        <w:t>元，占公司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年度归属上市公司股东净利 润的 </w:t>
      </w:r>
      <w:r>
        <w:rPr>
          <w:rFonts w:ascii="Times New Roman" w:eastAsia="Times New Roman" w:hAnsi="Times New Roman" w:cs="Times New Roman"/>
          <w:color w:val="000000"/>
          <w:spacing w:val="0"/>
          <w:w w:val="100"/>
          <w:position w:val="0"/>
        </w:rPr>
        <w:t>30.05%</w:t>
      </w:r>
      <w:r>
        <w:rPr>
          <w:color w:val="000000"/>
          <w:spacing w:val="0"/>
          <w:w w:val="100"/>
          <w:position w:val="0"/>
        </w:rPr>
        <w:t>。</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95" w:right="1107" w:bottom="1195" w:left="1107" w:header="0" w:footer="3" w:gutter="0"/>
          <w:cols w:space="720"/>
          <w:noEndnote/>
          <w:rtlGutter w:val="0"/>
          <w:docGrid w:linePitch="360"/>
        </w:sectPr>
      </w:pPr>
    </w:p>
    <w:p>
      <w:pPr>
        <w:pStyle w:val="Style2"/>
        <w:keepNext w:val="0"/>
        <w:keepLines w:val="0"/>
        <w:framePr w:w="739" w:h="432" w:wrap="none" w:vAnchor="text" w:hAnchor="page" w:x="5591" w:y="21"/>
        <w:widowControl w:val="0"/>
        <w:shd w:val="clear" w:color="auto" w:fill="auto"/>
        <w:bidi w:val="0"/>
        <w:spacing w:before="0" w:after="0" w:line="240" w:lineRule="auto"/>
        <w:ind w:left="0" w:right="0" w:firstLine="0"/>
        <w:jc w:val="left"/>
      </w:pPr>
      <w:r>
        <w:rPr>
          <w:color w:val="000000"/>
          <w:spacing w:val="0"/>
          <w:w w:val="100"/>
          <w:position w:val="0"/>
        </w:rPr>
        <w:t>目录</w:t>
      </w:r>
    </w:p>
    <w:p>
      <w:pPr>
        <w:pStyle w:val="Style19"/>
        <w:keepNext w:val="0"/>
        <w:keepLines w:val="0"/>
        <w:framePr w:w="2582" w:h="2131" w:wrap="none" w:vAnchor="text" w:hAnchor="page" w:x="1108" w:y="908"/>
        <w:widowControl w:val="0"/>
        <w:shd w:val="clear" w:color="auto" w:fill="auto"/>
        <w:tabs>
          <w:tab w:leader="dot" w:pos="2506" w:val="left"/>
        </w:tabs>
        <w:bidi w:val="0"/>
        <w:spacing w:before="0" w:after="0" w:line="347" w:lineRule="exact"/>
        <w:ind w:left="0" w:right="0" w:firstLine="0"/>
        <w:jc w:val="both"/>
      </w:pPr>
      <w:hyperlink w:anchor="bookmark0" w:tooltip="Current Document">
        <w:r>
          <w:rPr>
            <w:b/>
            <w:bCs/>
            <w:color w:val="000000"/>
            <w:spacing w:val="0"/>
            <w:w w:val="100"/>
            <w:position w:val="0"/>
          </w:rPr>
          <w:t>第一节重要提示、目录和释义</w:t>
        </w:r>
        <w:r>
          <w:rPr>
            <w:rFonts w:ascii="Times New Roman" w:eastAsia="Times New Roman" w:hAnsi="Times New Roman" w:cs="Times New Roman"/>
            <w:b/>
            <w:bCs/>
            <w:color w:val="000000"/>
            <w:spacing w:val="0"/>
            <w:w w:val="100"/>
            <w:position w:val="0"/>
          </w:rPr>
          <w:t>....</w:t>
        </w:r>
      </w:hyperlink>
      <w:r>
        <w:rPr>
          <w:rFonts w:ascii="Times New Roman" w:eastAsia="Times New Roman" w:hAnsi="Times New Roman" w:cs="Times New Roman"/>
          <w:b/>
          <w:bCs/>
          <w:color w:val="000000"/>
          <w:spacing w:val="0"/>
          <w:w w:val="100"/>
          <w:position w:val="0"/>
        </w:rPr>
        <w:t xml:space="preserve"> </w:t>
      </w:r>
      <w:hyperlink w:anchor="bookmark4" w:tooltip="Current Document">
        <w:r>
          <w:rPr>
            <w:b/>
            <w:bCs/>
            <w:color w:val="000000"/>
            <w:spacing w:val="0"/>
            <w:w w:val="100"/>
            <w:position w:val="0"/>
          </w:rPr>
          <w:t>第二节公司简介和主要财务指标</w:t>
        </w:r>
      </w:hyperlink>
      <w:r>
        <w:rPr>
          <w:b/>
          <w:bCs/>
          <w:color w:val="000000"/>
          <w:spacing w:val="0"/>
          <w:w w:val="100"/>
          <w:position w:val="0"/>
        </w:rPr>
        <w:t xml:space="preserve"> </w:t>
      </w:r>
      <w:hyperlink w:anchor="bookmark43" w:tooltip="Current Document">
        <w:r>
          <w:rPr>
            <w:b/>
            <w:bCs/>
            <w:color w:val="000000"/>
            <w:spacing w:val="0"/>
            <w:w w:val="100"/>
            <w:position w:val="0"/>
          </w:rPr>
          <w:t>第三节公司业务概要</w:t>
        </w:r>
        <w:r>
          <w:rPr>
            <w:b/>
            <w:bCs/>
            <w:color w:val="000000"/>
            <w:spacing w:val="0"/>
            <w:w w:val="100"/>
            <w:position w:val="0"/>
          </w:rPr>
          <w:tab/>
        </w:r>
      </w:hyperlink>
    </w:p>
    <w:p>
      <w:pPr>
        <w:pStyle w:val="Style19"/>
        <w:keepNext w:val="0"/>
        <w:keepLines w:val="0"/>
        <w:framePr w:w="2582" w:h="2131" w:wrap="none" w:vAnchor="text" w:hAnchor="page" w:x="1108" w:y="908"/>
        <w:widowControl w:val="0"/>
        <w:shd w:val="clear" w:color="auto" w:fill="auto"/>
        <w:tabs>
          <w:tab w:leader="dot" w:pos="2506" w:val="left"/>
        </w:tabs>
        <w:bidi w:val="0"/>
        <w:spacing w:before="0" w:after="0" w:line="347" w:lineRule="exact"/>
        <w:ind w:left="0" w:right="0" w:firstLine="0"/>
        <w:jc w:val="both"/>
      </w:pPr>
      <w:hyperlink w:anchor="bookmark71" w:tooltip="Current Document">
        <w:r>
          <w:rPr>
            <w:b/>
            <w:bCs/>
            <w:color w:val="000000"/>
            <w:spacing w:val="0"/>
            <w:w w:val="100"/>
            <w:position w:val="0"/>
          </w:rPr>
          <w:t>第四节经营情况讨论与分析</w:t>
        </w:r>
        <w:r>
          <w:rPr>
            <w:rFonts w:ascii="Times New Roman" w:eastAsia="Times New Roman" w:hAnsi="Times New Roman" w:cs="Times New Roman"/>
            <w:b/>
            <w:bCs/>
            <w:color w:val="000000"/>
            <w:spacing w:val="0"/>
            <w:w w:val="100"/>
            <w:position w:val="0"/>
          </w:rPr>
          <w:t>........</w:t>
        </w:r>
      </w:hyperlink>
      <w:r>
        <w:rPr>
          <w:rFonts w:ascii="Times New Roman" w:eastAsia="Times New Roman" w:hAnsi="Times New Roman" w:cs="Times New Roman"/>
          <w:b/>
          <w:bCs/>
          <w:color w:val="000000"/>
          <w:spacing w:val="0"/>
          <w:w w:val="100"/>
          <w:position w:val="0"/>
        </w:rPr>
        <w:t xml:space="preserve"> </w:t>
      </w:r>
      <w:hyperlink w:anchor="bookmark236" w:tooltip="Current Document">
        <w:r>
          <w:rPr>
            <w:b/>
            <w:bCs/>
            <w:color w:val="000000"/>
            <w:spacing w:val="0"/>
            <w:w w:val="100"/>
            <w:position w:val="0"/>
          </w:rPr>
          <w:t>第五节重要事项</w:t>
        </w:r>
        <w:r>
          <w:rPr>
            <w:b/>
            <w:bCs/>
            <w:color w:val="000000"/>
            <w:spacing w:val="0"/>
            <w:w w:val="100"/>
            <w:position w:val="0"/>
          </w:rPr>
          <w:tab/>
        </w:r>
      </w:hyperlink>
    </w:p>
    <w:p>
      <w:pPr>
        <w:pStyle w:val="Style19"/>
        <w:keepNext w:val="0"/>
        <w:keepLines w:val="0"/>
        <w:framePr w:w="2582" w:h="2131" w:wrap="none" w:vAnchor="text" w:hAnchor="page" w:x="1108" w:y="908"/>
        <w:widowControl w:val="0"/>
        <w:shd w:val="clear" w:color="auto" w:fill="auto"/>
        <w:bidi w:val="0"/>
        <w:spacing w:before="0" w:after="0" w:line="347" w:lineRule="exact"/>
        <w:ind w:left="0" w:right="0" w:firstLine="0"/>
        <w:jc w:val="both"/>
      </w:pPr>
      <w:hyperlink w:anchor="bookmark392" w:tooltip="Current Document">
        <w:r>
          <w:rPr>
            <w:b/>
            <w:bCs/>
            <w:color w:val="000000"/>
            <w:spacing w:val="0"/>
            <w:w w:val="100"/>
            <w:position w:val="0"/>
          </w:rPr>
          <w:t>第六节股份变动及股东情况</w:t>
        </w:r>
        <w:r>
          <w:rPr>
            <w:rFonts w:ascii="Times New Roman" w:eastAsia="Times New Roman" w:hAnsi="Times New Roman" w:cs="Times New Roman"/>
            <w:b/>
            <w:bCs/>
            <w:color w:val="000000"/>
            <w:spacing w:val="0"/>
            <w:w w:val="100"/>
            <w:position w:val="0"/>
          </w:rPr>
          <w:t>........</w:t>
        </w:r>
      </w:hyperlink>
    </w:p>
    <w:p>
      <w:pPr>
        <w:pStyle w:val="Style23"/>
        <w:keepNext w:val="0"/>
        <w:keepLines w:val="0"/>
        <w:framePr w:w="178" w:h="264" w:wrap="none" w:vAnchor="text" w:hAnchor="page" w:x="10617" w:y="1719"/>
        <w:widowControl w:val="0"/>
        <w:shd w:val="clear" w:color="auto" w:fill="auto"/>
        <w:bidi w:val="0"/>
        <w:spacing w:before="0" w:after="0" w:line="240" w:lineRule="auto"/>
        <w:ind w:left="0" w:right="0" w:firstLine="0"/>
        <w:jc w:val="left"/>
      </w:pPr>
      <w:r>
        <w:rPr>
          <w:color w:val="000000"/>
          <w:spacing w:val="0"/>
          <w:w w:val="100"/>
          <w:position w:val="0"/>
        </w:rPr>
        <w:t>.7</w:t>
      </w:r>
    </w:p>
    <w:p>
      <w:pPr>
        <w:pStyle w:val="Style23"/>
        <w:keepNext w:val="0"/>
        <w:keepLines w:val="0"/>
        <w:framePr w:w="216" w:h="264" w:wrap="none" w:vAnchor="text" w:hAnchor="page" w:x="10573" w:y="2070"/>
        <w:widowControl w:val="0"/>
        <w:shd w:val="clear" w:color="auto" w:fill="auto"/>
        <w:bidi w:val="0"/>
        <w:spacing w:before="0" w:after="0" w:line="240" w:lineRule="auto"/>
        <w:ind w:left="0" w:right="0" w:firstLine="0"/>
        <w:jc w:val="left"/>
      </w:pPr>
      <w:r>
        <w:rPr>
          <w:color w:val="000000"/>
          <w:spacing w:val="0"/>
          <w:w w:val="100"/>
          <w:position w:val="0"/>
        </w:rPr>
        <w:t>..8</w:t>
      </w:r>
    </w:p>
    <w:p>
      <w:pPr>
        <w:pStyle w:val="Style23"/>
        <w:keepNext w:val="0"/>
        <w:keepLines w:val="0"/>
        <w:framePr w:w="221" w:h="269" w:wrap="none" w:vAnchor="text" w:hAnchor="page" w:x="10569" w:y="2420"/>
        <w:widowControl w:val="0"/>
        <w:shd w:val="clear" w:color="auto" w:fill="auto"/>
        <w:bidi w:val="0"/>
        <w:spacing w:before="0" w:after="0" w:line="240" w:lineRule="auto"/>
        <w:ind w:left="0" w:right="0" w:firstLine="0"/>
        <w:jc w:val="left"/>
      </w:pPr>
      <w:r>
        <w:rPr>
          <w:color w:val="000000"/>
          <w:spacing w:val="0"/>
          <w:w w:val="100"/>
          <w:position w:val="0"/>
        </w:rPr>
        <w:t>48</w:t>
      </w:r>
    </w:p>
    <w:p>
      <w:pPr>
        <w:pStyle w:val="Style23"/>
        <w:keepNext w:val="0"/>
        <w:keepLines w:val="0"/>
        <w:framePr w:w="216" w:h="264" w:wrap="none" w:vAnchor="text" w:hAnchor="page" w:x="10573" w:y="2775"/>
        <w:widowControl w:val="0"/>
        <w:shd w:val="clear" w:color="auto" w:fill="auto"/>
        <w:bidi w:val="0"/>
        <w:spacing w:before="0" w:after="0" w:line="240" w:lineRule="auto"/>
        <w:ind w:left="0" w:right="0" w:firstLine="0"/>
        <w:jc w:val="left"/>
      </w:pPr>
      <w:r>
        <w:rPr>
          <w:color w:val="000000"/>
          <w:spacing w:val="0"/>
          <w:w w:val="100"/>
          <w:position w:val="0"/>
        </w:rPr>
        <w:t>62</w:t>
      </w:r>
    </w:p>
    <w:p>
      <w:pPr>
        <w:pStyle w:val="Style19"/>
        <w:keepNext w:val="0"/>
        <w:keepLines w:val="0"/>
        <w:framePr w:w="9456" w:h="240" w:wrap="none" w:vAnchor="text" w:hAnchor="page" w:x="1108" w:y="3135"/>
        <w:widowControl w:val="0"/>
        <w:shd w:val="clear" w:color="auto" w:fill="auto"/>
        <w:tabs>
          <w:tab w:leader="dot" w:pos="9398" w:val="left"/>
        </w:tabs>
        <w:bidi w:val="0"/>
        <w:spacing w:before="0" w:after="0" w:line="240" w:lineRule="auto"/>
        <w:ind w:left="0" w:right="0" w:firstLine="0"/>
        <w:jc w:val="left"/>
      </w:pPr>
      <w:hyperlink w:anchor="bookmark446" w:tooltip="Current Document">
        <w:r>
          <w:rPr>
            <w:b/>
            <w:bCs/>
            <w:color w:val="000000"/>
            <w:spacing w:val="0"/>
            <w:w w:val="100"/>
            <w:position w:val="0"/>
          </w:rPr>
          <w:t>第七节董事、监事、高级管理人员和员工情况</w:t>
        </w:r>
        <w:r>
          <w:rPr>
            <w:b/>
            <w:bCs/>
            <w:color w:val="000000"/>
            <w:spacing w:val="0"/>
            <w:w w:val="100"/>
            <w:position w:val="0"/>
          </w:rPr>
          <w:tab/>
        </w:r>
      </w:hyperlink>
    </w:p>
    <w:p>
      <w:pPr>
        <w:pStyle w:val="Style23"/>
        <w:keepNext w:val="0"/>
        <w:keepLines w:val="0"/>
        <w:framePr w:w="226" w:h="264" w:wrap="none" w:vAnchor="text" w:hAnchor="page" w:x="10564" w:y="3126"/>
        <w:widowControl w:val="0"/>
        <w:shd w:val="clear" w:color="auto" w:fill="auto"/>
        <w:bidi w:val="0"/>
        <w:spacing w:before="0" w:after="0" w:line="240" w:lineRule="auto"/>
        <w:ind w:left="0" w:right="0" w:firstLine="0"/>
        <w:jc w:val="left"/>
      </w:pPr>
      <w:r>
        <w:rPr>
          <w:color w:val="000000"/>
          <w:spacing w:val="0"/>
          <w:w w:val="100"/>
          <w:position w:val="0"/>
        </w:rPr>
        <w:t>65</w:t>
      </w:r>
    </w:p>
    <w:p>
      <w:pPr>
        <w:pStyle w:val="Style19"/>
        <w:keepNext w:val="0"/>
        <w:keepLines w:val="0"/>
        <w:framePr w:w="1354" w:h="269" w:wrap="none" w:vAnchor="text" w:hAnchor="page" w:x="1108" w:y="3476"/>
        <w:widowControl w:val="0"/>
        <w:shd w:val="clear" w:color="auto" w:fill="auto"/>
        <w:bidi w:val="0"/>
        <w:spacing w:before="0" w:after="0" w:line="240" w:lineRule="auto"/>
        <w:ind w:left="0" w:right="0" w:firstLine="0"/>
        <w:jc w:val="left"/>
      </w:pPr>
      <w:hyperlink w:anchor="bookmark490" w:tooltip="Current Document">
        <w:r>
          <w:rPr>
            <w:b/>
            <w:bCs/>
            <w:color w:val="000000"/>
            <w:spacing w:val="0"/>
            <w:w w:val="100"/>
            <w:position w:val="0"/>
          </w:rPr>
          <w:t>第八节公司治理</w:t>
        </w:r>
        <w:r>
          <w:rPr>
            <w:rFonts w:ascii="Times New Roman" w:eastAsia="Times New Roman" w:hAnsi="Times New Roman" w:cs="Times New Roman"/>
            <w:b/>
            <w:bCs/>
            <w:color w:val="000000"/>
            <w:spacing w:val="0"/>
            <w:w w:val="100"/>
            <w:position w:val="0"/>
          </w:rPr>
          <w:t>.</w:t>
        </w:r>
      </w:hyperlink>
    </w:p>
    <w:p>
      <w:pPr>
        <w:pStyle w:val="Style23"/>
        <w:keepNext w:val="0"/>
        <w:keepLines w:val="0"/>
        <w:framePr w:w="226" w:h="269" w:wrap="none" w:vAnchor="text" w:hAnchor="page" w:x="10569" w:y="3476"/>
        <w:widowControl w:val="0"/>
        <w:shd w:val="clear" w:color="auto" w:fill="auto"/>
        <w:bidi w:val="0"/>
        <w:spacing w:before="0" w:after="0" w:line="240" w:lineRule="auto"/>
        <w:ind w:left="0" w:right="0" w:firstLine="0"/>
        <w:jc w:val="left"/>
      </w:pPr>
      <w:r>
        <w:rPr>
          <w:color w:val="000000"/>
          <w:spacing w:val="0"/>
          <w:w w:val="100"/>
          <w:position w:val="0"/>
        </w:rPr>
        <w:t>70</w:t>
      </w:r>
    </w:p>
    <w:p>
      <w:pPr>
        <w:pStyle w:val="Style19"/>
        <w:keepNext w:val="0"/>
        <w:keepLines w:val="0"/>
        <w:framePr w:w="3643" w:h="235" w:wrap="none" w:vAnchor="text" w:hAnchor="page" w:x="1108" w:y="3841"/>
        <w:widowControl w:val="0"/>
        <w:shd w:val="clear" w:color="auto" w:fill="auto"/>
        <w:tabs>
          <w:tab w:leader="dot" w:pos="3586" w:val="left"/>
        </w:tabs>
        <w:bidi w:val="0"/>
        <w:spacing w:before="0" w:after="0" w:line="240" w:lineRule="auto"/>
        <w:ind w:left="0" w:right="0" w:firstLine="0"/>
        <w:jc w:val="left"/>
      </w:pPr>
      <w:hyperlink w:anchor="bookmark582" w:tooltip="Current Document">
        <w:r>
          <w:rPr>
            <w:b/>
            <w:bCs/>
            <w:color w:val="000000"/>
            <w:spacing w:val="0"/>
            <w:w w:val="100"/>
            <w:position w:val="0"/>
          </w:rPr>
          <w:t>第九节公司债券相关情况</w:t>
        </w:r>
        <w:r>
          <w:rPr>
            <w:b/>
            <w:bCs/>
            <w:color w:val="000000"/>
            <w:spacing w:val="0"/>
            <w:w w:val="100"/>
            <w:position w:val="0"/>
          </w:rPr>
          <w:tab/>
        </w:r>
      </w:hyperlink>
    </w:p>
    <w:p>
      <w:pPr>
        <w:pStyle w:val="Style23"/>
        <w:keepNext w:val="0"/>
        <w:keepLines w:val="0"/>
        <w:framePr w:w="216" w:h="264" w:wrap="none" w:vAnchor="text" w:hAnchor="page" w:x="10573" w:y="3831"/>
        <w:widowControl w:val="0"/>
        <w:shd w:val="clear" w:color="auto" w:fill="auto"/>
        <w:bidi w:val="0"/>
        <w:spacing w:before="0" w:after="0" w:line="240" w:lineRule="auto"/>
        <w:ind w:left="0" w:right="0" w:firstLine="0"/>
        <w:jc w:val="left"/>
      </w:pPr>
      <w:r>
        <w:rPr>
          <w:color w:val="000000"/>
          <w:spacing w:val="0"/>
          <w:w w:val="100"/>
          <w:position w:val="0"/>
        </w:rPr>
        <w:t>75</w:t>
      </w:r>
    </w:p>
    <w:p>
      <w:pPr>
        <w:pStyle w:val="Style19"/>
        <w:keepNext w:val="0"/>
        <w:keepLines w:val="0"/>
        <w:framePr w:w="1354" w:h="264" w:wrap="none" w:vAnchor="text" w:hAnchor="page" w:x="1108" w:y="4182"/>
        <w:widowControl w:val="0"/>
        <w:shd w:val="clear" w:color="auto" w:fill="auto"/>
        <w:bidi w:val="0"/>
        <w:spacing w:before="0" w:after="0" w:line="240" w:lineRule="auto"/>
        <w:ind w:left="0" w:right="0" w:firstLine="0"/>
        <w:jc w:val="left"/>
      </w:pPr>
      <w:hyperlink w:anchor="bookmark648" w:tooltip="Current Document">
        <w:r>
          <w:rPr>
            <w:b/>
            <w:bCs/>
            <w:color w:val="000000"/>
            <w:spacing w:val="0"/>
            <w:w w:val="100"/>
            <w:position w:val="0"/>
          </w:rPr>
          <w:t>第十节财务报告</w:t>
        </w:r>
        <w:r>
          <w:rPr>
            <w:rFonts w:ascii="Times New Roman" w:eastAsia="Times New Roman" w:hAnsi="Times New Roman" w:cs="Times New Roman"/>
            <w:b/>
            <w:bCs/>
            <w:color w:val="000000"/>
            <w:spacing w:val="0"/>
            <w:w w:val="100"/>
            <w:position w:val="0"/>
          </w:rPr>
          <w:t>.</w:t>
        </w:r>
      </w:hyperlink>
    </w:p>
    <w:p>
      <w:pPr>
        <w:pStyle w:val="Style23"/>
        <w:keepNext w:val="0"/>
        <w:keepLines w:val="0"/>
        <w:framePr w:w="221" w:h="264" w:wrap="none" w:vAnchor="text" w:hAnchor="page" w:x="10569" w:y="4182"/>
        <w:widowControl w:val="0"/>
        <w:shd w:val="clear" w:color="auto" w:fill="auto"/>
        <w:bidi w:val="0"/>
        <w:spacing w:before="0" w:after="0" w:line="240" w:lineRule="auto"/>
        <w:ind w:left="0" w:right="0" w:firstLine="0"/>
        <w:jc w:val="left"/>
      </w:pPr>
      <w:r>
        <w:rPr>
          <w:color w:val="000000"/>
          <w:spacing w:val="0"/>
          <w:w w:val="100"/>
          <w:position w:val="0"/>
        </w:rPr>
        <w:t>82</w:t>
      </w:r>
    </w:p>
    <w:p>
      <w:pPr>
        <w:pStyle w:val="Style19"/>
        <w:keepNext w:val="0"/>
        <w:keepLines w:val="0"/>
        <w:framePr w:w="3643" w:h="250" w:wrap="none" w:vAnchor="text" w:hAnchor="page" w:x="1108" w:y="4523"/>
        <w:widowControl w:val="0"/>
        <w:shd w:val="clear" w:color="auto" w:fill="auto"/>
        <w:tabs>
          <w:tab w:leader="dot" w:pos="3586" w:val="left"/>
        </w:tabs>
        <w:bidi w:val="0"/>
        <w:spacing w:before="0" w:after="0" w:line="240" w:lineRule="auto"/>
        <w:ind w:left="0" w:right="0" w:firstLine="0"/>
        <w:jc w:val="left"/>
      </w:pPr>
      <w:hyperlink w:anchor="bookmark2316" w:tooltip="Current Document">
        <w:r>
          <w:rPr>
            <w:b/>
            <w:bCs/>
            <w:color w:val="000000"/>
            <w:spacing w:val="0"/>
            <w:w w:val="100"/>
            <w:position w:val="0"/>
          </w:rPr>
          <w:t>第十一节备查文件目录</w:t>
        </w:r>
        <w:r>
          <w:rPr>
            <w:b/>
            <w:bCs/>
            <w:color w:val="000000"/>
            <w:spacing w:val="0"/>
            <w:w w:val="100"/>
            <w:position w:val="0"/>
          </w:rPr>
          <w:tab/>
        </w:r>
      </w:hyperlink>
    </w:p>
    <w:p>
      <w:pPr>
        <w:pStyle w:val="Style23"/>
        <w:keepNext w:val="0"/>
        <w:keepLines w:val="0"/>
        <w:framePr w:w="307" w:h="269" w:wrap="none" w:vAnchor="text" w:hAnchor="page" w:x="10482" w:y="4532"/>
        <w:widowControl w:val="0"/>
        <w:shd w:val="clear" w:color="auto" w:fill="auto"/>
        <w:bidi w:val="0"/>
        <w:spacing w:before="0" w:after="0" w:line="240" w:lineRule="auto"/>
        <w:ind w:left="0" w:right="0" w:firstLine="0"/>
        <w:jc w:val="center"/>
      </w:pPr>
      <w:r>
        <w:rPr>
          <w:color w:val="000000"/>
          <w:spacing w:val="0"/>
          <w:w w:val="100"/>
          <w:position w:val="0"/>
        </w:rPr>
        <w:t>285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95" w:right="1107" w:bottom="1195" w:left="1107" w:header="0" w:footer="3" w:gutter="0"/>
          <w:cols w:space="720"/>
          <w:noEndnote/>
          <w:rtlGutter w:val="0"/>
          <w:docGrid w:linePitch="360"/>
        </w:sectPr>
      </w:pPr>
    </w:p>
    <w:p>
      <w:pPr>
        <w:pStyle w:val="Style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释义</w:t>
      </w:r>
    </w:p>
    <w:tbl>
      <w:tblPr>
        <w:tblOverlap w:val="never"/>
        <w:jc w:val="center"/>
        <w:tblLayout w:type="fixed"/>
      </w:tblPr>
      <w:tblGrid>
        <w:gridCol w:w="2702"/>
        <w:gridCol w:w="850"/>
        <w:gridCol w:w="6096"/>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释义内容</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中南建设、本公司、公司、本集团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江苏中南建设集团股份有限公司</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中南置地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本公司房地产业务主体</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中南建筑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本公司建筑业务主体</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人民银行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中国人民银行</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银保监会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中国银行保险监督管理委员会</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中华人民共和国财政部</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深圳证券交易所</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《中华人民共和国公司法》</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《江苏中南建设集团股份有限公司章程》</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《中国证券报》、《上海证券报》、《证券时报》、《证券日报》、深交所网 站、巨潮资讯网</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如无特殊说明，指人民币元</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规划建筑面积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计算容积率的规划建筑面积</w:t>
            </w:r>
          </w:p>
        </w:tc>
      </w:tr>
      <w:tr>
        <w:trPr>
          <w:trHeight w:val="3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M</w:t>
            </w:r>
            <w:r>
              <w:rPr>
                <w:color w:val="000000"/>
                <w:spacing w:val="0"/>
                <w:w w:val="100"/>
                <w:position w:val="0"/>
                <w:vertAlign w:val="superscript"/>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平方米</w:t>
            </w:r>
          </w:p>
        </w:tc>
      </w:tr>
    </w:tbl>
    <w:p>
      <w:pPr>
        <w:sectPr>
          <w:footnotePr>
            <w:pos w:val="pageBottom"/>
            <w:numFmt w:val="decimal"/>
            <w:numRestart w:val="continuous"/>
          </w:footnotePr>
          <w:pgSz w:w="11900" w:h="16840"/>
          <w:pgMar w:top="1575" w:right="1126" w:bottom="1575" w:left="1126" w:header="0" w:footer="3" w:gutter="0"/>
          <w:cols w:space="720"/>
          <w:noEndnote/>
          <w:rtlGutter w:val="0"/>
          <w:docGrid w:linePitch="360"/>
        </w:sectPr>
      </w:pPr>
    </w:p>
    <w:p>
      <w:pPr>
        <w:pStyle w:val="Style10"/>
        <w:keepNext/>
        <w:keepLines/>
        <w:widowControl w:val="0"/>
        <w:shd w:val="clear" w:color="auto" w:fill="auto"/>
        <w:bidi w:val="0"/>
        <w:spacing w:before="180" w:after="28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bookmarkEnd w:id="4"/>
    </w:p>
    <w:p>
      <w:pPr>
        <w:pStyle w:val="Style29"/>
        <w:keepNext/>
        <w:keepLines/>
        <w:widowControl w:val="0"/>
        <w:shd w:val="clear" w:color="auto" w:fill="auto"/>
        <w:bidi w:val="0"/>
        <w:spacing w:before="0" w:line="240" w:lineRule="auto"/>
        <w:ind w:left="0" w:right="0" w:firstLine="24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center"/>
        <w:tblLayout w:type="fixed"/>
      </w:tblPr>
      <w:tblGrid>
        <w:gridCol w:w="2256"/>
        <w:gridCol w:w="2410"/>
        <w:gridCol w:w="1714"/>
        <w:gridCol w:w="2136"/>
      </w:tblGrid>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中南建设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000961</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江苏中南建设集团股份有限公司</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中南建设</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Jiangsu Zhongnan Construction Group Co.,Ltd.</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江苏省海门市常乐镇</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226124</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上海市长宁区天山西路</w:t>
            </w:r>
            <w:r>
              <w:rPr>
                <w:color w:val="000000"/>
                <w:spacing w:val="0"/>
                <w:w w:val="100"/>
                <w:position w:val="0"/>
              </w:rPr>
              <w:t>1068</w:t>
            </w:r>
            <w:r>
              <w:rPr>
                <w:rFonts w:ascii="SimSun" w:eastAsia="SimSun" w:hAnsi="SimSun" w:cs="SimSun"/>
                <w:color w:val="000000"/>
                <w:spacing w:val="0"/>
                <w:w w:val="100"/>
                <w:position w:val="0"/>
              </w:rPr>
              <w:t>号</w:t>
            </w:r>
            <w:r>
              <w:rPr>
                <w:color w:val="000000"/>
                <w:spacing w:val="0"/>
                <w:w w:val="100"/>
                <w:position w:val="0"/>
              </w:rPr>
              <w:t>A</w:t>
            </w:r>
            <w:r>
              <w:rPr>
                <w:rFonts w:ascii="SimSun" w:eastAsia="SimSun" w:hAnsi="SimSun" w:cs="SimSun"/>
                <w:color w:val="000000"/>
                <w:spacing w:val="0"/>
                <w:w w:val="100"/>
                <w:position w:val="0"/>
              </w:rPr>
              <w:t>栋</w:t>
            </w:r>
            <w:r>
              <w:rPr>
                <w:color w:val="000000"/>
                <w:spacing w:val="0"/>
                <w:w w:val="100"/>
                <w:position w:val="0"/>
              </w:rPr>
              <w:t>9</w:t>
            </w:r>
            <w:r>
              <w:rPr>
                <w:rFonts w:ascii="SimSun" w:eastAsia="SimSun" w:hAnsi="SimSun" w:cs="SimSun"/>
                <w:color w:val="000000"/>
                <w:spacing w:val="0"/>
                <w:w w:val="100"/>
                <w:position w:val="0"/>
              </w:rPr>
              <w:t>楼</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200335</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"http://www.zhongnangroup" </w:instrText>
            </w:r>
            <w:r>
              <w:fldChar w:fldCharType="separate"/>
            </w:r>
            <w:r>
              <w:rPr>
                <w:color w:val="000000"/>
                <w:spacing w:val="0"/>
                <w:w w:val="100"/>
                <w:position w:val="0"/>
              </w:rPr>
              <w:t>www.zhongnangroup</w:t>
            </w:r>
            <w:r>
              <w:fldChar w:fldCharType="end"/>
            </w:r>
            <w:r>
              <w:rPr>
                <w:color w:val="000000"/>
                <w:spacing w:val="0"/>
                <w:w w:val="100"/>
                <w:position w:val="0"/>
              </w:rPr>
              <w:t>. cn</w:t>
            </w:r>
          </w:p>
        </w:tc>
      </w:tr>
      <w:tr>
        <w:trPr>
          <w:trHeight w:val="32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"mailto:zhongnanconstruction@zhongnangroup.cn" </w:instrText>
            </w:r>
            <w:r>
              <w:fldChar w:fldCharType="separate"/>
            </w:r>
            <w:r>
              <w:rPr>
                <w:color w:val="000000"/>
                <w:spacing w:val="0"/>
                <w:w w:val="100"/>
                <w:position w:val="0"/>
              </w:rPr>
              <w:t>zhongnanconstruction@zhongnangroup.cn</w:t>
            </w:r>
            <w:r>
              <w:fldChar w:fldCharType="end"/>
            </w:r>
          </w:p>
        </w:tc>
      </w:tr>
    </w:tbl>
    <w:p>
      <w:pPr>
        <w:widowControl w:val="0"/>
        <w:spacing w:after="119" w:line="1" w:lineRule="exact"/>
      </w:pPr>
    </w:p>
    <w:p>
      <w:pPr>
        <w:pStyle w:val="Style29"/>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422"/>
        <w:gridCol w:w="5122"/>
      </w:tblGrid>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上海市长宁区天山西路</w:t>
            </w:r>
            <w:r>
              <w:rPr>
                <w:color w:val="000000"/>
                <w:spacing w:val="0"/>
                <w:w w:val="100"/>
                <w:position w:val="0"/>
              </w:rPr>
              <w:t>1068</w:t>
            </w:r>
            <w:r>
              <w:rPr>
                <w:rFonts w:ascii="SimSun" w:eastAsia="SimSun" w:hAnsi="SimSun" w:cs="SimSun"/>
                <w:color w:val="000000"/>
                <w:spacing w:val="0"/>
                <w:w w:val="100"/>
                <w:position w:val="0"/>
              </w:rPr>
              <w:t>号</w:t>
            </w:r>
            <w:r>
              <w:rPr>
                <w:color w:val="000000"/>
                <w:spacing w:val="0"/>
                <w:w w:val="100"/>
                <w:position w:val="0"/>
              </w:rPr>
              <w:t>A</w:t>
            </w:r>
            <w:r>
              <w:rPr>
                <w:rFonts w:ascii="SimSun" w:eastAsia="SimSun" w:hAnsi="SimSun" w:cs="SimSun"/>
                <w:color w:val="000000"/>
                <w:spacing w:val="0"/>
                <w:w w:val="100"/>
                <w:position w:val="0"/>
              </w:rPr>
              <w:t>栋</w:t>
            </w:r>
            <w:r>
              <w:rPr>
                <w:color w:val="000000"/>
                <w:spacing w:val="0"/>
                <w:w w:val="100"/>
                <w:position w:val="0"/>
              </w:rPr>
              <w:t>9</w:t>
            </w:r>
            <w:r>
              <w:rPr>
                <w:rFonts w:ascii="SimSun" w:eastAsia="SimSun" w:hAnsi="SimSun" w:cs="SimSun"/>
                <w:color w:val="000000"/>
                <w:spacing w:val="0"/>
                <w:w w:val="100"/>
                <w:position w:val="0"/>
              </w:rPr>
              <w:t>楼</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021-61929799</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021-61929733</w:t>
            </w:r>
          </w:p>
        </w:tc>
      </w:tr>
      <w:tr>
        <w:trPr>
          <w:trHeight w:val="32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"mailto:zhongnanconstruction@zhongnangroup.cn" </w:instrText>
            </w:r>
            <w:r>
              <w:fldChar w:fldCharType="separate"/>
            </w:r>
            <w:r>
              <w:rPr>
                <w:color w:val="000000"/>
                <w:spacing w:val="0"/>
                <w:w w:val="100"/>
                <w:position w:val="0"/>
              </w:rPr>
              <w:t>zhongnanconstruction@zhongnangroup.cn</w:t>
            </w:r>
            <w:r>
              <w:fldChar w:fldCharType="end"/>
            </w:r>
          </w:p>
        </w:tc>
      </w:tr>
    </w:tbl>
    <w:p>
      <w:pPr>
        <w:widowControl w:val="0"/>
        <w:spacing w:after="119" w:line="1" w:lineRule="exact"/>
      </w:pPr>
    </w:p>
    <w:p>
      <w:pPr>
        <w:pStyle w:val="Style29"/>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509"/>
        <w:gridCol w:w="5198"/>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《中国证券报》、《上海证券报》、《证券时报》、《证券日报》 深交所网站、巨潮资讯网</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widowControl w:val="0"/>
        <w:spacing w:after="119" w:line="1" w:lineRule="exact"/>
      </w:pPr>
    </w:p>
    <w:p>
      <w:pPr>
        <w:pStyle w:val="Style29"/>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595"/>
        <w:gridCol w:w="5006"/>
      </w:tblGrid>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w:t>
            </w:r>
            <w:r>
              <w:rPr>
                <w:color w:val="000000"/>
                <w:spacing w:val="0"/>
                <w:w w:val="100"/>
                <w:position w:val="0"/>
              </w:rPr>
              <w:t>320600MA1M9AEW6B</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32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119" w:line="1" w:lineRule="exact"/>
      </w:pPr>
    </w:p>
    <w:p>
      <w:pPr>
        <w:pStyle w:val="Style29"/>
        <w:keepNext/>
        <w:keepLines/>
        <w:widowControl w:val="0"/>
        <w:shd w:val="clear" w:color="auto" w:fill="auto"/>
        <w:bidi w:val="0"/>
        <w:spacing w:before="0" w:after="1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466"/>
        <w:gridCol w:w="5165"/>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北京市朝阳区建国门外大街</w:t>
            </w:r>
            <w:r>
              <w:rPr>
                <w:color w:val="000000"/>
                <w:spacing w:val="0"/>
                <w:w w:val="100"/>
                <w:position w:val="0"/>
              </w:rPr>
              <w:t>22</w:t>
            </w:r>
            <w:r>
              <w:rPr>
                <w:rFonts w:ascii="SimSun" w:eastAsia="SimSun" w:hAnsi="SimSun" w:cs="SimSun"/>
                <w:color w:val="000000"/>
                <w:spacing w:val="0"/>
                <w:w w:val="100"/>
                <w:position w:val="0"/>
              </w:rPr>
              <w:t>号赛特广场</w:t>
            </w:r>
            <w:r>
              <w:rPr>
                <w:color w:val="000000"/>
                <w:spacing w:val="0"/>
                <w:w w:val="100"/>
                <w:position w:val="0"/>
              </w:rPr>
              <w:t>5</w:t>
            </w:r>
            <w:r>
              <w:rPr>
                <w:rFonts w:ascii="SimSun" w:eastAsia="SimSun" w:hAnsi="SimSun" w:cs="SimSun"/>
                <w:color w:val="000000"/>
                <w:spacing w:val="0"/>
                <w:w w:val="100"/>
                <w:position w:val="0"/>
              </w:rPr>
              <w:t>层</w:t>
            </w:r>
          </w:p>
        </w:tc>
      </w:tr>
      <w:tr>
        <w:trPr>
          <w:trHeight w:val="32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王娟、李洋</w:t>
            </w:r>
          </w:p>
        </w:tc>
      </w:tr>
    </w:tbl>
    <w:p>
      <w:pPr>
        <w:pStyle w:val="Style1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公司聘请的报告期内履行持续督导职责的保荐机构：无 公司聘请的报告期内履行持续督导职责的财务顾问：无</w:t>
      </w:r>
      <w:r>
        <w:br w:type="page"/>
      </w:r>
    </w:p>
    <w:p>
      <w:pPr>
        <w:pStyle w:val="Style29"/>
        <w:keepNext/>
        <w:keepLines/>
        <w:widowControl w:val="0"/>
        <w:shd w:val="clear" w:color="auto" w:fill="auto"/>
        <w:bidi w:val="0"/>
        <w:spacing w:before="0" w:after="1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tbl>
      <w:tblPr>
        <w:tblOverlap w:val="never"/>
        <w:jc w:val="center"/>
        <w:tblLayout w:type="fixed"/>
      </w:tblPr>
      <w:tblGrid>
        <w:gridCol w:w="3202"/>
        <w:gridCol w:w="1757"/>
        <w:gridCol w:w="1699"/>
        <w:gridCol w:w="1416"/>
        <w:gridCol w:w="1704"/>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 xml:space="preserve">2019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 xml:space="preserve">2018 </w:t>
            </w:r>
            <w:r>
              <w:rPr>
                <w:rFonts w:ascii="SimSun" w:eastAsia="SimSun" w:hAnsi="SimSun" w:cs="SimSun"/>
                <w:b/>
                <w:bCs/>
                <w:color w:val="000000"/>
                <w:spacing w:val="0"/>
                <w:w w:val="100"/>
                <w:position w:val="0"/>
              </w:rPr>
              <w:t>年</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78,600,848,306.78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71,830,786,061.08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40,110,125,872.49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7,077,790,442.07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4,163,085,623.09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2,193,097,869.05</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5,644,555,016.26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3,509,522,642.96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1,635,717,963.91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8,467,448,835.24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8,196,330,864.36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19,431,577,810.37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1.8679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0.5912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1.8670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0.5912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+6.60</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w:t>
            </w:r>
            <w:r>
              <w:rPr>
                <w:rFonts w:ascii="SimSun" w:eastAsia="SimSun" w:hAnsi="SimSun" w:cs="SimSun"/>
                <w:b/>
                <w:bCs/>
                <w:color w:val="000000"/>
                <w:spacing w:val="0"/>
                <w:w w:val="100"/>
                <w:position w:val="0"/>
              </w:rPr>
              <w:t>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2019</w:t>
            </w:r>
            <w:r>
              <w:rPr>
                <w:rFonts w:ascii="SimSun" w:eastAsia="SimSun" w:hAnsi="SimSun" w:cs="SimSun"/>
                <w:b/>
                <w:bCs/>
                <w:color w:val="000000"/>
                <w:spacing w:val="0"/>
                <w:w w:val="100"/>
                <w:position w:val="0"/>
              </w:rPr>
              <w:t>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2018</w:t>
            </w:r>
            <w:r>
              <w:rPr>
                <w:rFonts w:ascii="SimSun" w:eastAsia="SimSun" w:hAnsi="SimSun" w:cs="SimSun"/>
                <w:b/>
                <w:bCs/>
                <w:color w:val="000000"/>
                <w:spacing w:val="0"/>
                <w:w w:val="100"/>
                <w:position w:val="0"/>
              </w:rPr>
              <w:t>年末</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359,253,452,733.35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290,570,587,826.45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235,694,087,022.33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归属于上市公司股东的股东权益（元）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28,701,111,621.86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21,439,260,715.50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17,398,333,533.77</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公司总股份数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3,821,284,303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3,756,854,798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3,709,788,797</w:t>
            </w:r>
          </w:p>
        </w:tc>
      </w:tr>
    </w:tbl>
    <w:p>
      <w:pPr>
        <w:pStyle w:val="Style31"/>
        <w:keepNext w:val="0"/>
        <w:keepLines w:val="0"/>
        <w:widowControl w:val="0"/>
        <w:shd w:val="clear" w:color="auto" w:fill="auto"/>
        <w:bidi w:val="0"/>
        <w:spacing w:before="0" w:after="0" w:line="240" w:lineRule="auto"/>
        <w:ind w:left="48" w:right="0" w:firstLine="0"/>
        <w:jc w:val="left"/>
      </w:pPr>
      <w:r>
        <w:rPr>
          <w:color w:val="000000"/>
          <w:spacing w:val="0"/>
          <w:w w:val="100"/>
          <w:position w:val="0"/>
        </w:rPr>
        <w:t>注：截止本报告披露前一交易日公司总股份数</w:t>
      </w:r>
      <w:r>
        <w:rPr>
          <w:rFonts w:ascii="Times New Roman" w:eastAsia="Times New Roman" w:hAnsi="Times New Roman" w:cs="Times New Roman"/>
          <w:color w:val="000000"/>
          <w:spacing w:val="0"/>
          <w:w w:val="100"/>
          <w:position w:val="0"/>
        </w:rPr>
        <w:t>3,825,431,401</w:t>
      </w:r>
      <w:r>
        <w:rPr>
          <w:color w:val="000000"/>
          <w:spacing w:val="0"/>
          <w:w w:val="100"/>
          <w:position w:val="0"/>
        </w:rPr>
        <w:t>股，以此计算的全面摊薄每股收益为</w:t>
      </w:r>
      <w:r>
        <w:rPr>
          <w:rFonts w:ascii="Times New Roman" w:eastAsia="Times New Roman" w:hAnsi="Times New Roman" w:cs="Times New Roman"/>
          <w:color w:val="000000"/>
          <w:spacing w:val="0"/>
          <w:w w:val="100"/>
          <w:position w:val="0"/>
        </w:rPr>
        <w:t>1.8502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widowControl w:val="0"/>
        <w:spacing w:after="139" w:line="1" w:lineRule="exact"/>
      </w:pPr>
    </w:p>
    <w:p>
      <w:pPr>
        <w:pStyle w:val="Style29"/>
        <w:keepNext/>
        <w:keepLines/>
        <w:widowControl w:val="0"/>
        <w:shd w:val="clear" w:color="auto" w:fill="auto"/>
        <w:bidi w:val="0"/>
        <w:spacing w:before="0" w:after="1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、境内外会计准则下会计数据差异：无</w:t>
      </w:r>
      <w:bookmarkEnd w:id="31"/>
      <w:bookmarkEnd w:id="32"/>
      <w:bookmarkEnd w:id="34"/>
    </w:p>
    <w:p>
      <w:pPr>
        <w:pStyle w:val="Style29"/>
        <w:keepNext/>
        <w:keepLines/>
        <w:widowControl w:val="0"/>
        <w:shd w:val="clear" w:color="auto" w:fill="auto"/>
        <w:bidi w:val="0"/>
        <w:spacing w:before="0" w:after="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八</w:t>
      </w:r>
      <w:bookmarkEnd w:id="37"/>
      <w:r>
        <w:rPr>
          <w:color w:val="000000"/>
          <w:spacing w:val="0"/>
          <w:w w:val="100"/>
          <w:position w:val="0"/>
          <w:sz w:val="24"/>
          <w:szCs w:val="24"/>
        </w:rPr>
        <w:t>、分季度主要财务指标</w:t>
      </w:r>
      <w:bookmarkEnd w:id="35"/>
      <w:bookmarkEnd w:id="36"/>
      <w:bookmarkEnd w:id="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2"/>
        <w:gridCol w:w="1603"/>
        <w:gridCol w:w="1574"/>
        <w:gridCol w:w="1608"/>
        <w:gridCol w:w="1570"/>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第一季度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第二季度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第三季度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第四季度</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11,585,047,184.40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18,107,931,014.65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16,163,614,276.16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32,744,255,831.57</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621,720,985.03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1,427,849,361.16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1,634,960,169.85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3,393,259,926.03</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521,193,412.10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1,226,709,317.87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1,613,970,802.63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2,282,681,483.66</w:t>
            </w:r>
          </w:p>
        </w:tc>
      </w:tr>
      <w:tr>
        <w:trPr>
          <w:trHeight w:val="33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315,592,611.58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1,718,628,987.93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-1,320,156,055.26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7,753,383,290.99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上述财务指标或其加总数是否与公司已披露季度报告、半年度报告相关财务指标存在重大差异：否</w:t>
      </w:r>
    </w:p>
    <w:p>
      <w:pPr>
        <w:widowControl w:val="0"/>
        <w:spacing w:after="59" w:line="1" w:lineRule="exact"/>
      </w:pPr>
    </w:p>
    <w:p>
      <w:pPr>
        <w:pStyle w:val="Style29"/>
        <w:keepNext/>
        <w:keepLines/>
        <w:widowControl w:val="0"/>
        <w:shd w:val="clear" w:color="auto" w:fill="auto"/>
        <w:bidi w:val="0"/>
        <w:spacing w:before="0" w:after="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九</w:t>
      </w:r>
      <w:bookmarkEnd w:id="41"/>
      <w:r>
        <w:rPr>
          <w:color w:val="000000"/>
          <w:spacing w:val="0"/>
          <w:w w:val="100"/>
          <w:position w:val="0"/>
          <w:sz w:val="24"/>
          <w:szCs w:val="24"/>
        </w:rPr>
        <w:t>、非经常性损益项目及金额</w:t>
      </w:r>
      <w:bookmarkEnd w:id="39"/>
      <w:bookmarkEnd w:id="40"/>
      <w:bookmarkEnd w:id="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71"/>
        <w:gridCol w:w="1478"/>
        <w:gridCol w:w="1402"/>
        <w:gridCol w:w="1406"/>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18"/>
                <w:szCs w:val="18"/>
              </w:rPr>
              <w:t xml:space="preserve">2020 </w:t>
            </w:r>
            <w:r>
              <w:rPr>
                <w:rFonts w:ascii="SimHei" w:eastAsia="SimHei" w:hAnsi="SimHei" w:cs="SimHei"/>
                <w:b/>
                <w:bCs/>
                <w:color w:val="000000"/>
                <w:spacing w:val="0"/>
                <w:w w:val="100"/>
                <w:position w:val="0"/>
                <w:sz w:val="20"/>
                <w:szCs w:val="2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18"/>
                <w:szCs w:val="18"/>
              </w:rPr>
              <w:t xml:space="preserve">2019 </w:t>
            </w:r>
            <w:r>
              <w:rPr>
                <w:rFonts w:ascii="SimHei" w:eastAsia="SimHei" w:hAnsi="SimHei" w:cs="SimHei"/>
                <w:b/>
                <w:bCs/>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18"/>
                <w:szCs w:val="18"/>
              </w:rPr>
              <w:t xml:space="preserve">2018 </w:t>
            </w:r>
            <w:r>
              <w:rPr>
                <w:rFonts w:ascii="SimHei" w:eastAsia="SimHei" w:hAnsi="SimHei" w:cs="SimHei"/>
                <w:b/>
                <w:bCs/>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非流动性资产处置损益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1,272,995,409.03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274,885,758.40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-26,355,891.40</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119,984,882.63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99,092,094.06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135,535,007.13</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委托他人投资或管理资产的损益（理财产品收益等）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63,312,279.17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26,489,377.49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51,240,666.97</w:t>
            </w:r>
          </w:p>
        </w:tc>
      </w:tr>
      <w:tr>
        <w:trPr>
          <w:trHeight w:val="9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97,849,795.67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-14,828,276.36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14,391,639.20</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丧失控制权后，剩余股权按公允价值重新计量产生的利得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23,778,470.21</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处置交易性金融资产、衍生金融资产、交易性金融负债、衍生金融 负债和其他债权投资取得的投资收益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1,895,015.91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-14,737,160.15</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取得控制权时，股权按公允价值重新计量产生的利得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166,034,936.18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处置长期股权投资产生的损益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143,086,055.91</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364,991,956.30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389,388,617.93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230,435,068.14</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284,888,900.00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10,353,665.11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146,945,870.03</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14,731,995.98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856,184.26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持有其他非流动金融资产的公允价值变动损益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55,439,934.00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-154,465,780.94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-154,219,012.43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-106,488,919.12</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2,796,723.30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-312,668.68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31,500,000.00</w:t>
            </w:r>
          </w:p>
        </w:tc>
      </w:tr>
    </w:tbl>
    <w:p>
      <w:pPr>
        <w:spacing w:lineRule="exact" w:line="1"/>
        <w:rPr>
          <w:sz w:val="2"/>
          <w:szCs w:val="2"/>
        </w:rPr>
      </w:pPr>
      <w:r>
        <w:br w:type="page"/>
      </w:r>
    </w:p>
    <w:tbl>
      <w:tblPr>
        <w:tblOverlap w:val="never"/>
        <w:jc w:val="center"/>
        <w:tblLayout w:type="fixed"/>
      </w:tblPr>
      <w:tblGrid>
        <w:gridCol w:w="5371"/>
        <w:gridCol w:w="1478"/>
        <w:gridCol w:w="1402"/>
        <w:gridCol w:w="1406"/>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2,067,086,161.14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855,075,625.87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629,330,806.92</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减：非经常性损益的所得税影响数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516,964,017.91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203,733,828.06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71,627,978.75</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1,550,122,143.23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651,341,797.81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557,702,828.17</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减：归属于少数股东的非经常性损益净影响数（税后）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116,886,717.42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-2,221,182.32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322,923.03</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归属于公司普通股股东的非经常性损益</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1,433,235,425.81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653,562,980.13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557,379,905.14</w:t>
            </w:r>
          </w:p>
        </w:tc>
      </w:tr>
    </w:tbl>
    <w:p>
      <w:pPr>
        <w:pStyle w:val="Style19"/>
        <w:keepNext w:val="0"/>
        <w:keepLines w:val="0"/>
        <w:widowControl w:val="0"/>
        <w:shd w:val="clear" w:color="auto" w:fill="auto"/>
        <w:bidi w:val="0"/>
        <w:spacing w:before="0" w:after="0" w:line="317" w:lineRule="exact"/>
        <w:ind w:left="0" w:right="0" w:firstLine="360"/>
        <w:jc w:val="left"/>
        <w:sectPr>
          <w:footnotePr>
            <w:pos w:val="pageBottom"/>
            <w:numFmt w:val="decimal"/>
            <w:numRestart w:val="continuous"/>
          </w:footnotePr>
          <w:pgSz w:w="11900" w:h="16840"/>
          <w:pgMar w:top="1441" w:right="1064" w:bottom="1609" w:left="105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 损益项目界定为经常性损益的项目的情形。</w:t>
      </w:r>
    </w:p>
    <w:p>
      <w:pPr>
        <w:pStyle w:val="Style10"/>
        <w:keepNext/>
        <w:keepLines/>
        <w:widowControl w:val="0"/>
        <w:shd w:val="clear" w:color="auto" w:fill="auto"/>
        <w:bidi w:val="0"/>
        <w:spacing w:before="160" w:after="140" w:line="240" w:lineRule="auto"/>
        <w:ind w:left="0" w:right="0" w:firstLine="0"/>
        <w:jc w:val="center"/>
      </w:pPr>
      <w:bookmarkStart w:id="43" w:name="bookmark43"/>
      <w:bookmarkStart w:id="44" w:name="bookmark44"/>
      <w:bookmarkStart w:id="45" w:name="bookmark45"/>
      <w:bookmarkStart w:id="46" w:name="bookmark46"/>
      <w:r>
        <w:rPr>
          <w:color w:val="000000"/>
          <w:spacing w:val="0"/>
          <w:w w:val="100"/>
          <w:position w:val="0"/>
        </w:rPr>
        <w:t>第三节公司业务概要</w:t>
      </w:r>
      <w:bookmarkEnd w:id="44"/>
      <w:bookmarkEnd w:id="45"/>
      <w:bookmarkEnd w:id="46"/>
      <w:bookmarkEnd w:id="43"/>
    </w:p>
    <w:p>
      <w:pPr>
        <w:pStyle w:val="Style29"/>
        <w:keepNext/>
        <w:keepLines/>
        <w:widowControl w:val="0"/>
        <w:shd w:val="clear" w:color="auto" w:fill="auto"/>
        <w:tabs>
          <w:tab w:pos="600" w:val="left"/>
        </w:tabs>
        <w:bidi w:val="0"/>
        <w:spacing w:before="0" w:after="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一</w:t>
      </w:r>
      <w:bookmarkEnd w:id="49"/>
      <w:r>
        <w:rPr>
          <w:color w:val="000000"/>
          <w:spacing w:val="0"/>
          <w:w w:val="100"/>
          <w:position w:val="0"/>
          <w:sz w:val="24"/>
          <w:szCs w:val="24"/>
        </w:rPr>
        <w:t>、</w:t>
        <w:tab/>
        <w:t>公司从事的主要业务</w:t>
      </w:r>
      <w:bookmarkEnd w:id="47"/>
      <w:bookmarkEnd w:id="48"/>
      <w:bookmarkEnd w:id="50"/>
    </w:p>
    <w:p>
      <w:pPr>
        <w:pStyle w:val="Style19"/>
        <w:keepNext w:val="0"/>
        <w:keepLines w:val="0"/>
        <w:widowControl w:val="0"/>
        <w:shd w:val="clear" w:color="auto" w:fill="auto"/>
        <w:bidi w:val="0"/>
        <w:spacing w:before="0" w:after="0" w:line="310" w:lineRule="exact"/>
        <w:ind w:left="0" w:right="0"/>
        <w:jc w:val="both"/>
      </w:pPr>
      <w:r>
        <w:rPr>
          <w:color w:val="000000"/>
          <w:spacing w:val="0"/>
          <w:w w:val="100"/>
          <w:position w:val="0"/>
        </w:rPr>
        <w:t>公司核心业务是房地产开发和建筑施工。公司房地产业务聚焦大众主流住宅，秉承“美好就现在”理念，推出健康住宅 标准体系，建设健康</w:t>
      </w:r>
      <w:r>
        <w:rPr>
          <w:rFonts w:ascii="Times New Roman" w:eastAsia="Times New Roman" w:hAnsi="Times New Roman" w:cs="Times New Roman"/>
          <w:color w:val="000000"/>
          <w:spacing w:val="0"/>
          <w:w w:val="100"/>
          <w:position w:val="0"/>
        </w:rPr>
        <w:t>TED</w:t>
      </w:r>
      <w:r>
        <w:rPr>
          <w:color w:val="000000"/>
          <w:spacing w:val="0"/>
          <w:w w:val="100"/>
          <w:position w:val="0"/>
        </w:rPr>
        <w:t>社区。目前已进入内地</w:t>
      </w:r>
      <w:r>
        <w:rPr>
          <w:rFonts w:ascii="Times New Roman" w:eastAsia="Times New Roman" w:hAnsi="Times New Roman" w:cs="Times New Roman"/>
          <w:color w:val="000000"/>
          <w:spacing w:val="0"/>
          <w:w w:val="100"/>
          <w:position w:val="0"/>
        </w:rPr>
        <w:t>112</w:t>
      </w:r>
      <w:r>
        <w:rPr>
          <w:color w:val="000000"/>
          <w:spacing w:val="0"/>
          <w:w w:val="100"/>
          <w:position w:val="0"/>
        </w:rPr>
        <w:t>个城市，覆盖全国</w:t>
      </w:r>
      <w:r>
        <w:rPr>
          <w:rFonts w:ascii="Times New Roman" w:eastAsia="Times New Roman" w:hAnsi="Times New Roman" w:cs="Times New Roman"/>
          <w:color w:val="000000"/>
          <w:spacing w:val="0"/>
          <w:w w:val="100"/>
          <w:position w:val="0"/>
        </w:rPr>
        <w:t>400</w:t>
      </w:r>
      <w:r>
        <w:rPr>
          <w:color w:val="000000"/>
          <w:spacing w:val="0"/>
          <w:w w:val="100"/>
          <w:position w:val="0"/>
        </w:rPr>
        <w:t>毫米等降水线以东多数人口密集省份，聚焦长三角 区域、珠三角区域、山东、福建以及中西部核心城市。</w:t>
      </w:r>
      <w:r>
        <w:rPr>
          <w:rFonts w:ascii="Times New Roman" w:eastAsia="Times New Roman" w:hAnsi="Times New Roman" w:cs="Times New Roman"/>
          <w:color w:val="000000"/>
          <w:spacing w:val="0"/>
          <w:w w:val="100"/>
          <w:position w:val="0"/>
        </w:rPr>
        <w:t>2020</w:t>
      </w:r>
      <w:r>
        <w:rPr>
          <w:color w:val="000000"/>
          <w:spacing w:val="0"/>
          <w:w w:val="100"/>
          <w:position w:val="0"/>
        </w:rPr>
        <w:t>年公司合同销售金额</w:t>
      </w:r>
      <w:r>
        <w:rPr>
          <w:rFonts w:ascii="Times New Roman" w:eastAsia="Times New Roman" w:hAnsi="Times New Roman" w:cs="Times New Roman"/>
          <w:color w:val="000000"/>
          <w:spacing w:val="0"/>
          <w:w w:val="100"/>
          <w:position w:val="0"/>
        </w:rPr>
        <w:t>2,238.3</w:t>
      </w:r>
      <w:r>
        <w:rPr>
          <w:color w:val="000000"/>
          <w:spacing w:val="0"/>
          <w:w w:val="100"/>
          <w:position w:val="0"/>
        </w:rPr>
        <w:t>亿元，销售面积</w:t>
      </w:r>
      <w:r>
        <w:rPr>
          <w:rFonts w:ascii="Times New Roman" w:eastAsia="Times New Roman" w:hAnsi="Times New Roman" w:cs="Times New Roman"/>
          <w:color w:val="000000"/>
          <w:spacing w:val="0"/>
          <w:w w:val="100"/>
          <w:position w:val="0"/>
        </w:rPr>
        <w:t>1,685.3</w:t>
      </w:r>
      <w:r>
        <w:rPr>
          <w:color w:val="000000"/>
          <w:spacing w:val="0"/>
          <w:w w:val="100"/>
          <w:position w:val="0"/>
        </w:rPr>
        <w:t>万平方米，同 比分别增加</w:t>
      </w:r>
      <w:r>
        <w:rPr>
          <w:rFonts w:ascii="Times New Roman" w:eastAsia="Times New Roman" w:hAnsi="Times New Roman" w:cs="Times New Roman"/>
          <w:color w:val="000000"/>
          <w:spacing w:val="0"/>
          <w:w w:val="100"/>
          <w:position w:val="0"/>
        </w:rPr>
        <w:t>14.2%</w:t>
      </w:r>
      <w:r>
        <w:rPr>
          <w:color w:val="000000"/>
          <w:spacing w:val="0"/>
          <w:w w:val="100"/>
          <w:position w:val="0"/>
        </w:rPr>
        <w:t>和</w:t>
      </w:r>
      <w:r>
        <w:rPr>
          <w:rFonts w:ascii="Times New Roman" w:eastAsia="Times New Roman" w:hAnsi="Times New Roman" w:cs="Times New Roman"/>
          <w:color w:val="000000"/>
          <w:spacing w:val="0"/>
          <w:w w:val="100"/>
          <w:position w:val="0"/>
        </w:rPr>
        <w:t>9.4%</w:t>
      </w:r>
      <w:r>
        <w:rPr>
          <w:color w:val="000000"/>
          <w:spacing w:val="0"/>
          <w:w w:val="100"/>
          <w:position w:val="0"/>
        </w:rPr>
        <w:t>,新增项目</w:t>
      </w:r>
      <w:r>
        <w:rPr>
          <w:rFonts w:ascii="Times New Roman" w:eastAsia="Times New Roman" w:hAnsi="Times New Roman" w:cs="Times New Roman"/>
          <w:color w:val="000000"/>
          <w:spacing w:val="0"/>
          <w:w w:val="100"/>
          <w:position w:val="0"/>
        </w:rPr>
        <w:t>107</w:t>
      </w:r>
      <w:r>
        <w:rPr>
          <w:color w:val="000000"/>
          <w:spacing w:val="0"/>
          <w:w w:val="100"/>
          <w:position w:val="0"/>
        </w:rPr>
        <w:t>个，规划建筑面积合计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,522.9</w:t>
      </w:r>
      <w:r>
        <w:rPr>
          <w:color w:val="000000"/>
          <w:spacing w:val="0"/>
          <w:w w:val="100"/>
          <w:position w:val="0"/>
        </w:rPr>
        <w:t>万平方米，平均土地成本同比有所下降，继续保持全 国房地产开发企业</w:t>
      </w:r>
      <w:r>
        <w:rPr>
          <w:rFonts w:ascii="Times New Roman" w:eastAsia="Times New Roman" w:hAnsi="Times New Roman" w:cs="Times New Roman"/>
          <w:color w:val="000000"/>
          <w:spacing w:val="0"/>
          <w:w w:val="100"/>
          <w:position w:val="0"/>
        </w:rPr>
        <w:t>20</w:t>
      </w:r>
      <w:r>
        <w:rPr>
          <w:color w:val="000000"/>
          <w:spacing w:val="0"/>
          <w:w w:val="100"/>
          <w:position w:val="0"/>
        </w:rPr>
        <w:t>强。</w:t>
      </w:r>
    </w:p>
    <w:p>
      <w:pPr>
        <w:pStyle w:val="Style19"/>
        <w:keepNext w:val="0"/>
        <w:keepLines w:val="0"/>
        <w:widowControl w:val="0"/>
        <w:shd w:val="clear" w:color="auto" w:fill="auto"/>
        <w:bidi w:val="0"/>
        <w:spacing w:before="0" w:after="0" w:line="310" w:lineRule="exact"/>
        <w:ind w:left="0" w:right="0"/>
        <w:jc w:val="both"/>
      </w:pPr>
      <w:r>
        <w:rPr>
          <w:color w:val="000000"/>
          <w:spacing w:val="0"/>
          <w:w w:val="100"/>
          <w:position w:val="0"/>
        </w:rPr>
        <w:t>公司建筑业务拥有国家首批授予的民营企业特一级资质，还拥有建筑装修装饰一级、机电设备安装一级等资质，是</w:t>
      </w:r>
      <w:r>
        <w:rPr>
          <w:rFonts w:ascii="Times New Roman" w:eastAsia="Times New Roman" w:hAnsi="Times New Roman" w:cs="Times New Roman"/>
          <w:color w:val="000000"/>
          <w:spacing w:val="0"/>
          <w:w w:val="100"/>
          <w:position w:val="0"/>
        </w:rPr>
        <w:t xml:space="preserve">AAA </w:t>
      </w:r>
      <w:r>
        <w:rPr>
          <w:color w:val="000000"/>
          <w:spacing w:val="0"/>
          <w:w w:val="100"/>
          <w:position w:val="0"/>
        </w:rPr>
        <w:t>诚信施工企业，累计获得国家专利</w:t>
      </w:r>
      <w:r>
        <w:rPr>
          <w:rFonts w:ascii="Times New Roman" w:eastAsia="Times New Roman" w:hAnsi="Times New Roman" w:cs="Times New Roman"/>
          <w:color w:val="000000"/>
          <w:spacing w:val="0"/>
          <w:w w:val="100"/>
          <w:position w:val="0"/>
        </w:rPr>
        <w:t>180</w:t>
      </w:r>
      <w:r>
        <w:rPr>
          <w:color w:val="000000"/>
          <w:spacing w:val="0"/>
          <w:w w:val="100"/>
          <w:position w:val="0"/>
        </w:rPr>
        <w:t>余项，先后荣获鲁班奖、詹天佑奖、钢结构金奖、安装之星等国家级大奖</w:t>
      </w:r>
      <w:r>
        <w:rPr>
          <w:rFonts w:ascii="Times New Roman" w:eastAsia="Times New Roman" w:hAnsi="Times New Roman" w:cs="Times New Roman"/>
          <w:color w:val="000000"/>
          <w:spacing w:val="0"/>
          <w:w w:val="100"/>
          <w:position w:val="0"/>
        </w:rPr>
        <w:t>100</w:t>
      </w:r>
      <w:r>
        <w:rPr>
          <w:color w:val="000000"/>
          <w:spacing w:val="0"/>
          <w:w w:val="100"/>
          <w:position w:val="0"/>
        </w:rPr>
        <w:t>余项，扬 子杯、长城杯、白玉兰杯、泰山杯等省级优质工程奖</w:t>
      </w:r>
      <w:r>
        <w:rPr>
          <w:rFonts w:ascii="Times New Roman" w:eastAsia="Times New Roman" w:hAnsi="Times New Roman" w:cs="Times New Roman"/>
          <w:color w:val="000000"/>
          <w:spacing w:val="0"/>
          <w:w w:val="100"/>
          <w:position w:val="0"/>
        </w:rPr>
        <w:t>200</w:t>
      </w:r>
      <w:r>
        <w:rPr>
          <w:color w:val="000000"/>
          <w:spacing w:val="0"/>
          <w:w w:val="100"/>
          <w:position w:val="0"/>
        </w:rPr>
        <w:t>余项。公司注重大型公共建筑及民用建筑的承接，近年来公司业务 模式从单一的施工总承包向多元化建筑集团升级。</w:t>
      </w:r>
      <w:r>
        <w:rPr>
          <w:rFonts w:ascii="Times New Roman" w:eastAsia="Times New Roman" w:hAnsi="Times New Roman" w:cs="Times New Roman"/>
          <w:color w:val="000000"/>
          <w:spacing w:val="0"/>
          <w:w w:val="100"/>
          <w:position w:val="0"/>
        </w:rPr>
        <w:t>2020</w:t>
      </w:r>
      <w:r>
        <w:rPr>
          <w:color w:val="000000"/>
          <w:spacing w:val="0"/>
          <w:w w:val="100"/>
          <w:position w:val="0"/>
        </w:rPr>
        <w:t>年新增合同额</w:t>
      </w:r>
      <w:r>
        <w:rPr>
          <w:rFonts w:ascii="Times New Roman" w:eastAsia="Times New Roman" w:hAnsi="Times New Roman" w:cs="Times New Roman"/>
          <w:color w:val="000000"/>
          <w:spacing w:val="0"/>
          <w:w w:val="100"/>
          <w:position w:val="0"/>
        </w:rPr>
        <w:t>306.8</w:t>
      </w:r>
      <w:r>
        <w:rPr>
          <w:color w:val="000000"/>
          <w:spacing w:val="0"/>
          <w:w w:val="100"/>
          <w:position w:val="0"/>
        </w:rPr>
        <w:t>亿元，同比增长</w:t>
      </w:r>
      <w:r>
        <w:rPr>
          <w:rFonts w:ascii="Times New Roman" w:eastAsia="Times New Roman" w:hAnsi="Times New Roman" w:cs="Times New Roman"/>
          <w:color w:val="000000"/>
          <w:spacing w:val="0"/>
          <w:w w:val="100"/>
          <w:position w:val="0"/>
        </w:rPr>
        <w:t>10.4%</w:t>
      </w:r>
      <w:r>
        <w:rPr>
          <w:color w:val="000000"/>
          <w:spacing w:val="0"/>
          <w:w w:val="100"/>
          <w:position w:val="0"/>
        </w:rPr>
        <w:t>。</w:t>
      </w:r>
    </w:p>
    <w:p>
      <w:pPr>
        <w:pStyle w:val="Style29"/>
        <w:keepNext/>
        <w:keepLines/>
        <w:widowControl w:val="0"/>
        <w:shd w:val="clear" w:color="auto" w:fill="auto"/>
        <w:tabs>
          <w:tab w:pos="600" w:val="left"/>
        </w:tabs>
        <w:bidi w:val="0"/>
        <w:spacing w:before="0" w:after="14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二</w:t>
      </w:r>
      <w:bookmarkEnd w:id="53"/>
      <w:r>
        <w:rPr>
          <w:color w:val="000000"/>
          <w:spacing w:val="0"/>
          <w:w w:val="100"/>
          <w:position w:val="0"/>
          <w:sz w:val="24"/>
          <w:szCs w:val="24"/>
        </w:rPr>
        <w:t>、</w:t>
        <w:tab/>
        <w:t>主要资产重大变化情况</w:t>
      </w:r>
      <w:bookmarkEnd w:id="51"/>
      <w:bookmarkEnd w:id="52"/>
      <w:bookmarkEnd w:id="54"/>
    </w:p>
    <w:p>
      <w:pPr>
        <w:pStyle w:val="Style37"/>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、主要资产重大变化情况</w:t>
      </w:r>
      <w:bookmarkEnd w:id="55"/>
      <w:bookmarkEnd w:id="56"/>
      <w:bookmarkEnd w:id="58"/>
    </w:p>
    <w:tbl>
      <w:tblPr>
        <w:tblOverlap w:val="never"/>
        <w:jc w:val="center"/>
        <w:tblLayout w:type="fixed"/>
      </w:tblPr>
      <w:tblGrid>
        <w:gridCol w:w="3058"/>
        <w:gridCol w:w="652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主要资产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重大变化说明</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同比增加</w:t>
            </w:r>
            <w:r>
              <w:rPr>
                <w:color w:val="000000"/>
                <w:spacing w:val="0"/>
                <w:w w:val="100"/>
                <w:position w:val="0"/>
              </w:rPr>
              <w:t>100.6%</w:t>
            </w:r>
            <w:r>
              <w:rPr>
                <w:rFonts w:ascii="SimSun" w:eastAsia="SimSun" w:hAnsi="SimSun" w:cs="SimSun"/>
                <w:color w:val="000000"/>
                <w:spacing w:val="0"/>
                <w:w w:val="100"/>
                <w:position w:val="0"/>
              </w:rPr>
              <w:t>，主要系合作开发项目权益性投资增加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bl>
    <w:p>
      <w:pPr>
        <w:widowControl w:val="0"/>
        <w:spacing w:after="139" w:line="1" w:lineRule="exact"/>
      </w:pPr>
    </w:p>
    <w:p>
      <w:pPr>
        <w:pStyle w:val="Style37"/>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2</w:t>
      </w:r>
      <w:bookmarkEnd w:id="61"/>
      <w:r>
        <w:rPr>
          <w:color w:val="000000"/>
          <w:spacing w:val="0"/>
          <w:w w:val="100"/>
          <w:position w:val="0"/>
        </w:rPr>
        <w:t>、主要境外资产情况</w:t>
      </w:r>
      <w:bookmarkEnd w:id="59"/>
      <w:bookmarkEnd w:id="60"/>
      <w:bookmarkEnd w:id="62"/>
    </w:p>
    <w:tbl>
      <w:tblPr>
        <w:tblOverlap w:val="never"/>
        <w:jc w:val="center"/>
        <w:tblLayout w:type="fixed"/>
      </w:tblPr>
      <w:tblGrid>
        <w:gridCol w:w="1070"/>
        <w:gridCol w:w="1061"/>
        <w:gridCol w:w="1243"/>
        <w:gridCol w:w="888"/>
        <w:gridCol w:w="1416"/>
        <w:gridCol w:w="1133"/>
        <w:gridCol w:w="850"/>
        <w:gridCol w:w="994"/>
        <w:gridCol w:w="926"/>
      </w:tblGrid>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资产的具体 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形成原因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资产规模（元）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所在地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运营模式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保障资产安 全性的控制 措施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收益状况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境外资产占 公司净资产 的比重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center"/>
            </w:pPr>
            <w:r>
              <w:rPr>
                <w:rFonts w:ascii="SimSun" w:eastAsia="SimSun" w:hAnsi="SimSun" w:cs="SimSun"/>
                <w:b/>
                <w:bCs/>
                <w:color w:val="000000"/>
                <w:spacing w:val="0"/>
                <w:w w:val="100"/>
                <w:position w:val="0"/>
              </w:rPr>
              <w:t>是否存在 重大减值 风险</w:t>
            </w:r>
          </w:p>
        </w:tc>
      </w:tr>
      <w:tr>
        <w:trPr>
          <w:trHeight w:val="73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w:t>
            </w:r>
            <w:r>
              <w:rPr>
                <w:color w:val="000000"/>
                <w:spacing w:val="0"/>
                <w:w w:val="100"/>
                <w:position w:val="0"/>
              </w:rPr>
              <w:t>C&amp;S</w:t>
            </w:r>
            <w:r>
              <w:rPr>
                <w:rFonts w:ascii="SimSun" w:eastAsia="SimSun" w:hAnsi="SimSun" w:cs="SimSun"/>
                <w:color w:val="000000"/>
                <w:spacing w:val="0"/>
                <w:w w:val="100"/>
                <w:position w:val="0"/>
              </w:rPr>
              <w:t>集团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公司设立股 权投资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255,360,286.77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澳大利亚 墨尔本市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与当地企业共同 开发房地产，本公 司持股</w:t>
            </w:r>
            <w:r>
              <w:rPr>
                <w:color w:val="000000"/>
                <w:spacing w:val="0"/>
                <w:w w:val="100"/>
                <w:position w:val="0"/>
              </w:rPr>
              <w:t>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公司派出人 员控制企业 运营和财务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投入期， 未有收益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29"/>
        <w:keepNext/>
        <w:keepLines/>
        <w:widowControl w:val="0"/>
        <w:shd w:val="clear" w:color="auto" w:fill="auto"/>
        <w:bidi w:val="0"/>
        <w:spacing w:before="0" w:after="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三</w:t>
      </w:r>
      <w:bookmarkEnd w:id="65"/>
      <w:r>
        <w:rPr>
          <w:color w:val="000000"/>
          <w:spacing w:val="0"/>
          <w:w w:val="100"/>
          <w:position w:val="0"/>
          <w:sz w:val="24"/>
          <w:szCs w:val="24"/>
        </w:rPr>
        <w:t>、核心竞争力分析</w:t>
      </w:r>
      <w:bookmarkEnd w:id="63"/>
      <w:bookmarkEnd w:id="64"/>
      <w:bookmarkEnd w:id="66"/>
    </w:p>
    <w:p>
      <w:pPr>
        <w:pStyle w:val="Style19"/>
        <w:keepNext w:val="0"/>
        <w:keepLines w:val="0"/>
        <w:widowControl w:val="0"/>
        <w:shd w:val="clear" w:color="auto" w:fill="auto"/>
        <w:tabs>
          <w:tab w:pos="719" w:val="left"/>
        </w:tabs>
        <w:bidi w:val="0"/>
        <w:spacing w:before="0" w:after="0" w:line="310" w:lineRule="exact"/>
        <w:ind w:left="0" w:right="0"/>
        <w:jc w:val="both"/>
      </w:pPr>
      <w:bookmarkStart w:id="67" w:name="bookmark67"/>
      <w:r>
        <w:rPr>
          <w:rFonts w:ascii="Times New Roman" w:eastAsia="Times New Roman" w:hAnsi="Times New Roman" w:cs="Times New Roman"/>
          <w:b/>
          <w:bCs/>
          <w:color w:val="000000"/>
          <w:spacing w:val="0"/>
          <w:w w:val="100"/>
          <w:position w:val="0"/>
        </w:rPr>
        <w:t>1</w:t>
      </w:r>
      <w:bookmarkEnd w:id="67"/>
      <w:r>
        <w:rPr>
          <w:b/>
          <w:bCs/>
          <w:color w:val="000000"/>
          <w:spacing w:val="0"/>
          <w:w w:val="100"/>
          <w:position w:val="0"/>
        </w:rPr>
        <w:t>、</w:t>
        <w:tab/>
        <w:t>战略优势</w:t>
      </w:r>
    </w:p>
    <w:p>
      <w:pPr>
        <w:pStyle w:val="Style19"/>
        <w:keepNext w:val="0"/>
        <w:keepLines w:val="0"/>
        <w:widowControl w:val="0"/>
        <w:shd w:val="clear" w:color="auto" w:fill="auto"/>
        <w:bidi w:val="0"/>
        <w:spacing w:before="0" w:after="0" w:line="307" w:lineRule="exact"/>
        <w:ind w:left="0" w:right="0"/>
        <w:jc w:val="both"/>
      </w:pPr>
      <w:r>
        <w:rPr>
          <w:color w:val="000000"/>
          <w:spacing w:val="0"/>
          <w:w w:val="100"/>
          <w:position w:val="0"/>
        </w:rPr>
        <w:t>公司制定了符合公司特点的清晰战略，房地产业务坚持大众主流住宅产品定位，积极推进快速周转，不断完善聚焦长三 角、珠三角以及内地人口密集核心城市布局，适度增加一、二线城市的资源占比，控制中小城市的单项目规模，不断加强公 司的运营能力，项目获取到销售的平均周期保持在</w:t>
      </w:r>
      <w:r>
        <w:rPr>
          <w:rFonts w:ascii="Times New Roman" w:eastAsia="Times New Roman" w:hAnsi="Times New Roman" w:cs="Times New Roman"/>
          <w:color w:val="000000"/>
          <w:spacing w:val="0"/>
          <w:w w:val="100"/>
          <w:position w:val="0"/>
        </w:rPr>
        <w:t>7</w:t>
      </w:r>
      <w:r>
        <w:rPr>
          <w:color w:val="000000"/>
          <w:spacing w:val="0"/>
          <w:w w:val="100"/>
          <w:position w:val="0"/>
        </w:rPr>
        <w:t>个月左右，为持续快速增长提供保障。</w:t>
      </w:r>
    </w:p>
    <w:p>
      <w:pPr>
        <w:pStyle w:val="Style19"/>
        <w:keepNext w:val="0"/>
        <w:keepLines w:val="0"/>
        <w:widowControl w:val="0"/>
        <w:shd w:val="clear" w:color="auto" w:fill="auto"/>
        <w:tabs>
          <w:tab w:pos="734" w:val="left"/>
        </w:tabs>
        <w:bidi w:val="0"/>
        <w:spacing w:before="0" w:after="0" w:line="310" w:lineRule="exact"/>
        <w:ind w:left="0" w:right="0"/>
        <w:jc w:val="both"/>
      </w:pPr>
      <w:bookmarkStart w:id="68" w:name="bookmark68"/>
      <w:r>
        <w:rPr>
          <w:rFonts w:ascii="Times New Roman" w:eastAsia="Times New Roman" w:hAnsi="Times New Roman" w:cs="Times New Roman"/>
          <w:b/>
          <w:bCs/>
          <w:color w:val="000000"/>
          <w:spacing w:val="0"/>
          <w:w w:val="100"/>
          <w:position w:val="0"/>
        </w:rPr>
        <w:t>2</w:t>
      </w:r>
      <w:bookmarkEnd w:id="68"/>
      <w:r>
        <w:rPr>
          <w:b/>
          <w:bCs/>
          <w:color w:val="000000"/>
          <w:spacing w:val="0"/>
          <w:w w:val="100"/>
          <w:position w:val="0"/>
        </w:rPr>
        <w:t>、</w:t>
        <w:tab/>
        <w:t>文化优势</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公司以客户为中心，坚持简单透明、正道经营、成果导向、奋斗共享的价值取向，倡导表里如一，言行一致，不作假， 不唯上，只唯实，拿结果说话，以扁平化管理来着力打造高效能组织，“赢则一起狂，输则一起扛”，营造“敢拼会玩、简 单温暖、健康爱陪伴”的文化氛围，努力建设不断创造历史、令人向往的美好组织。</w:t>
      </w:r>
    </w:p>
    <w:p>
      <w:pPr>
        <w:pStyle w:val="Style19"/>
        <w:keepNext w:val="0"/>
        <w:keepLines w:val="0"/>
        <w:widowControl w:val="0"/>
        <w:shd w:val="clear" w:color="auto" w:fill="auto"/>
        <w:tabs>
          <w:tab w:pos="734" w:val="left"/>
        </w:tabs>
        <w:bidi w:val="0"/>
        <w:spacing w:before="0" w:after="0" w:line="310" w:lineRule="exact"/>
        <w:ind w:left="0" w:right="0"/>
        <w:jc w:val="both"/>
      </w:pPr>
      <w:bookmarkStart w:id="69" w:name="bookmark69"/>
      <w:r>
        <w:rPr>
          <w:rFonts w:ascii="Times New Roman" w:eastAsia="Times New Roman" w:hAnsi="Times New Roman" w:cs="Times New Roman"/>
          <w:b/>
          <w:bCs/>
          <w:color w:val="000000"/>
          <w:spacing w:val="0"/>
          <w:w w:val="100"/>
          <w:position w:val="0"/>
        </w:rPr>
        <w:t>3</w:t>
      </w:r>
      <w:bookmarkEnd w:id="69"/>
      <w:r>
        <w:rPr>
          <w:b/>
          <w:bCs/>
          <w:color w:val="000000"/>
          <w:spacing w:val="0"/>
          <w:w w:val="100"/>
          <w:position w:val="0"/>
        </w:rPr>
        <w:t>、</w:t>
        <w:tab/>
        <w:t>品牌优势</w:t>
      </w:r>
    </w:p>
    <w:p>
      <w:pPr>
        <w:pStyle w:val="Style19"/>
        <w:keepNext w:val="0"/>
        <w:keepLines w:val="0"/>
        <w:widowControl w:val="0"/>
        <w:shd w:val="clear" w:color="auto" w:fill="auto"/>
        <w:bidi w:val="0"/>
        <w:spacing w:before="0" w:after="0" w:line="307" w:lineRule="exact"/>
        <w:ind w:left="0" w:right="0"/>
        <w:jc w:val="both"/>
      </w:pPr>
      <w:r>
        <w:rPr>
          <w:color w:val="000000"/>
          <w:spacing w:val="0"/>
          <w:w w:val="100"/>
          <w:position w:val="0"/>
        </w:rPr>
        <w:t>公司秉承“铸就百年基业”理念，提出“美好就现在” 口号，建立健康住宅标准，建设健康</w:t>
      </w:r>
      <w:r>
        <w:rPr>
          <w:rFonts w:ascii="Times New Roman" w:eastAsia="Times New Roman" w:hAnsi="Times New Roman" w:cs="Times New Roman"/>
          <w:color w:val="000000"/>
          <w:spacing w:val="0"/>
          <w:w w:val="100"/>
          <w:position w:val="0"/>
        </w:rPr>
        <w:t>TED</w:t>
      </w:r>
      <w:r>
        <w:rPr>
          <w:color w:val="000000"/>
          <w:spacing w:val="0"/>
          <w:w w:val="100"/>
          <w:position w:val="0"/>
        </w:rPr>
        <w:t>社区，打造高品质产 品，用爱筑就健康丰盛人生。</w:t>
      </w:r>
      <w:r>
        <w:rPr>
          <w:rFonts w:ascii="Times New Roman" w:eastAsia="Times New Roman" w:hAnsi="Times New Roman" w:cs="Times New Roman"/>
          <w:color w:val="000000"/>
          <w:spacing w:val="0"/>
          <w:w w:val="100"/>
          <w:position w:val="0"/>
        </w:rPr>
        <w:t>2020</w:t>
      </w:r>
      <w:r>
        <w:rPr>
          <w:color w:val="000000"/>
          <w:spacing w:val="0"/>
          <w:w w:val="100"/>
          <w:position w:val="0"/>
        </w:rPr>
        <w:t>年公司位居中国房地产开发企业</w:t>
      </w:r>
      <w:r>
        <w:rPr>
          <w:rFonts w:ascii="Times New Roman" w:eastAsia="Times New Roman" w:hAnsi="Times New Roman" w:cs="Times New Roman"/>
          <w:color w:val="000000"/>
          <w:spacing w:val="0"/>
          <w:w w:val="100"/>
          <w:position w:val="0"/>
        </w:rPr>
        <w:t>20</w:t>
      </w:r>
      <w:r>
        <w:rPr>
          <w:color w:val="000000"/>
          <w:spacing w:val="0"/>
          <w:w w:val="100"/>
          <w:position w:val="0"/>
        </w:rPr>
        <w:t>强第</w:t>
      </w:r>
      <w:r>
        <w:rPr>
          <w:rFonts w:ascii="Times New Roman" w:eastAsia="Times New Roman" w:hAnsi="Times New Roman" w:cs="Times New Roman"/>
          <w:color w:val="000000"/>
          <w:spacing w:val="0"/>
          <w:w w:val="100"/>
          <w:position w:val="0"/>
        </w:rPr>
        <w:t>16</w:t>
      </w:r>
      <w:r>
        <w:rPr>
          <w:color w:val="000000"/>
          <w:spacing w:val="0"/>
          <w:w w:val="100"/>
          <w:position w:val="0"/>
        </w:rPr>
        <w:t>位、中国房企综合实力</w:t>
      </w:r>
      <w:r>
        <w:rPr>
          <w:rFonts w:ascii="Times New Roman" w:eastAsia="Times New Roman" w:hAnsi="Times New Roman" w:cs="Times New Roman"/>
          <w:color w:val="000000"/>
          <w:spacing w:val="0"/>
          <w:w w:val="100"/>
          <w:position w:val="0"/>
        </w:rPr>
        <w:t>200</w:t>
      </w:r>
      <w:r>
        <w:rPr>
          <w:color w:val="000000"/>
          <w:spacing w:val="0"/>
          <w:w w:val="100"/>
          <w:position w:val="0"/>
        </w:rPr>
        <w:t>强第</w:t>
      </w:r>
      <w:r>
        <w:rPr>
          <w:rFonts w:ascii="Times New Roman" w:eastAsia="Times New Roman" w:hAnsi="Times New Roman" w:cs="Times New Roman"/>
          <w:color w:val="000000"/>
          <w:spacing w:val="0"/>
          <w:w w:val="100"/>
          <w:position w:val="0"/>
        </w:rPr>
        <w:t>15</w:t>
      </w:r>
      <w:r>
        <w:rPr>
          <w:color w:val="000000"/>
          <w:spacing w:val="0"/>
          <w:w w:val="100"/>
          <w:position w:val="0"/>
        </w:rPr>
        <w:t>名、中国 房地产上市公司</w:t>
      </w:r>
      <w:r>
        <w:rPr>
          <w:rFonts w:ascii="Times New Roman" w:eastAsia="Times New Roman" w:hAnsi="Times New Roman" w:cs="Times New Roman"/>
          <w:color w:val="000000"/>
          <w:spacing w:val="0"/>
          <w:w w:val="100"/>
          <w:position w:val="0"/>
        </w:rPr>
        <w:t>A</w:t>
      </w:r>
      <w:r>
        <w:rPr>
          <w:color w:val="000000"/>
          <w:spacing w:val="0"/>
          <w:w w:val="100"/>
          <w:position w:val="0"/>
        </w:rPr>
        <w:t>股十强、中国房企品牌价值第</w:t>
      </w:r>
      <w:r>
        <w:rPr>
          <w:rFonts w:ascii="Times New Roman" w:eastAsia="Times New Roman" w:hAnsi="Times New Roman" w:cs="Times New Roman"/>
          <w:color w:val="000000"/>
          <w:spacing w:val="0"/>
          <w:w w:val="100"/>
          <w:position w:val="0"/>
        </w:rPr>
        <w:t>16</w:t>
      </w:r>
      <w:r>
        <w:rPr>
          <w:color w:val="000000"/>
          <w:spacing w:val="0"/>
          <w:w w:val="100"/>
          <w:position w:val="0"/>
        </w:rPr>
        <w:t>位，品牌认知度越来越高。</w:t>
      </w:r>
    </w:p>
    <w:p>
      <w:pPr>
        <w:pStyle w:val="Style19"/>
        <w:keepNext w:val="0"/>
        <w:keepLines w:val="0"/>
        <w:widowControl w:val="0"/>
        <w:shd w:val="clear" w:color="auto" w:fill="auto"/>
        <w:tabs>
          <w:tab w:pos="734" w:val="left"/>
        </w:tabs>
        <w:bidi w:val="0"/>
        <w:spacing w:before="0" w:after="0" w:line="310" w:lineRule="exact"/>
        <w:ind w:left="0" w:right="0"/>
        <w:jc w:val="both"/>
      </w:pPr>
      <w:bookmarkStart w:id="70" w:name="bookmark70"/>
      <w:r>
        <w:rPr>
          <w:rFonts w:ascii="Times New Roman" w:eastAsia="Times New Roman" w:hAnsi="Times New Roman" w:cs="Times New Roman"/>
          <w:b/>
          <w:bCs/>
          <w:color w:val="000000"/>
          <w:spacing w:val="0"/>
          <w:w w:val="100"/>
          <w:position w:val="0"/>
        </w:rPr>
        <w:t>4</w:t>
      </w:r>
      <w:bookmarkEnd w:id="70"/>
      <w:r>
        <w:rPr>
          <w:b/>
          <w:bCs/>
          <w:color w:val="000000"/>
          <w:spacing w:val="0"/>
          <w:w w:val="100"/>
          <w:position w:val="0"/>
        </w:rPr>
        <w:t>、</w:t>
        <w:tab/>
        <w:t>业务协同优势</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公司业务涵盖住宅开发，酒店管理，工程总承包，建筑安装等，和控股股东一起构建了住宅开发、轨道交通、市政路桥、 基础设施建设、商业、酒店运营等组成的完整产业格局，具备承接各种城市综合运营项目的能力，有其他单一类型企业难以 具备的优势。</w:t>
      </w:r>
    </w:p>
    <w:p>
      <w:pPr>
        <w:pStyle w:val="Style10"/>
        <w:keepNext/>
        <w:keepLines/>
        <w:widowControl w:val="0"/>
        <w:shd w:val="clear" w:color="auto" w:fill="auto"/>
        <w:bidi w:val="0"/>
        <w:spacing w:before="0" w:after="260" w:line="240" w:lineRule="auto"/>
        <w:ind w:left="0" w:right="0" w:firstLine="0"/>
        <w:jc w:val="center"/>
      </w:pPr>
      <w:bookmarkStart w:id="71" w:name="bookmark71"/>
      <w:bookmarkStart w:id="72" w:name="bookmark72"/>
      <w:bookmarkStart w:id="73" w:name="bookmark73"/>
      <w:bookmarkStart w:id="74" w:name="bookmark74"/>
      <w:r>
        <w:rPr>
          <w:color w:val="000000"/>
          <w:spacing w:val="0"/>
          <w:w w:val="100"/>
          <w:position w:val="0"/>
        </w:rPr>
        <w:t>第四节经营情况讨论与分析</w:t>
      </w:r>
      <w:bookmarkEnd w:id="72"/>
      <w:bookmarkEnd w:id="73"/>
      <w:bookmarkEnd w:id="74"/>
      <w:bookmarkEnd w:id="71"/>
    </w:p>
    <w:p>
      <w:pPr>
        <w:pStyle w:val="Style29"/>
        <w:keepNext/>
        <w:keepLines/>
        <w:widowControl w:val="0"/>
        <w:shd w:val="clear" w:color="auto" w:fill="auto"/>
        <w:bidi w:val="0"/>
        <w:spacing w:before="0" w:after="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一</w:t>
      </w:r>
      <w:bookmarkEnd w:id="77"/>
      <w:r>
        <w:rPr>
          <w:color w:val="000000"/>
          <w:spacing w:val="0"/>
          <w:w w:val="100"/>
          <w:position w:val="0"/>
          <w:sz w:val="24"/>
          <w:szCs w:val="24"/>
        </w:rPr>
        <w:t>、概述</w:t>
      </w:r>
      <w:bookmarkEnd w:id="75"/>
      <w:bookmarkEnd w:id="76"/>
      <w:bookmarkEnd w:id="78"/>
    </w:p>
    <w:p>
      <w:pPr>
        <w:pStyle w:val="Style19"/>
        <w:keepNext w:val="0"/>
        <w:keepLines w:val="0"/>
        <w:widowControl w:val="0"/>
        <w:shd w:val="clear" w:color="auto" w:fill="auto"/>
        <w:bidi w:val="0"/>
        <w:spacing w:before="0" w:after="0" w:line="312" w:lineRule="exact"/>
        <w:ind w:left="0" w:right="0"/>
        <w:jc w:val="both"/>
      </w:pPr>
      <w:bookmarkStart w:id="79" w:name="bookmark79"/>
      <w:r>
        <w:rPr>
          <w:b/>
          <w:bCs/>
          <w:color w:val="000000"/>
          <w:spacing w:val="0"/>
          <w:w w:val="100"/>
          <w:position w:val="0"/>
        </w:rPr>
        <w:t>（</w:t>
      </w:r>
      <w:bookmarkEnd w:id="79"/>
      <w:r>
        <w:rPr>
          <w:b/>
          <w:bCs/>
          <w:color w:val="000000"/>
          <w:spacing w:val="0"/>
          <w:w w:val="100"/>
          <w:position w:val="0"/>
        </w:rPr>
        <w:t>一）经营环境分析</w:t>
      </w:r>
    </w:p>
    <w:p>
      <w:pPr>
        <w:pStyle w:val="Style19"/>
        <w:keepNext w:val="0"/>
        <w:keepLines w:val="0"/>
        <w:widowControl w:val="0"/>
        <w:shd w:val="clear" w:color="auto" w:fill="auto"/>
        <w:bidi w:val="0"/>
        <w:spacing w:before="0" w:after="20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年初面对突如其来的新冠肺炎疫情和复杂严峻的国内外形势，国家加大宏观政策调节力度，在“稳就业、稳金融、 稳外贸、稳外资、稳投资、稳预期”基础上，提出“保居民就业、保基本民生、保市场主体、保粮食能源安全、保产业链供 应链稳定、保基层运转”，积极的财政政策更加积极有为，稳健的货币政策更加灵活适度，维护经济发展和社会稳定大局。 全年实现国内生产总值</w:t>
      </w:r>
      <w:r>
        <w:rPr>
          <w:rFonts w:ascii="Times New Roman" w:eastAsia="Times New Roman" w:hAnsi="Times New Roman" w:cs="Times New Roman"/>
          <w:color w:val="000000"/>
          <w:spacing w:val="0"/>
          <w:w w:val="100"/>
          <w:position w:val="0"/>
        </w:rPr>
        <w:t>101.6</w:t>
      </w:r>
      <w:r>
        <w:rPr>
          <w:color w:val="000000"/>
          <w:spacing w:val="0"/>
          <w:w w:val="100"/>
          <w:position w:val="0"/>
        </w:rPr>
        <w:t>万亿元，同比增长</w:t>
      </w:r>
      <w:r>
        <w:rPr>
          <w:rFonts w:ascii="Times New Roman" w:eastAsia="Times New Roman" w:hAnsi="Times New Roman" w:cs="Times New Roman"/>
          <w:color w:val="000000"/>
          <w:spacing w:val="0"/>
          <w:w w:val="100"/>
          <w:position w:val="0"/>
        </w:rPr>
        <w:t>2.3%</w:t>
      </w:r>
      <w:r>
        <w:rPr>
          <w:color w:val="000000"/>
          <w:spacing w:val="0"/>
          <w:w w:val="100"/>
          <w:position w:val="0"/>
        </w:rPr>
        <w:t>,在全球主要经济体中率先恢复增长。年末广义货币供应量</w:t>
      </w:r>
      <w:r>
        <w:rPr>
          <w:color w:val="000000"/>
          <w:spacing w:val="0"/>
          <w:w w:val="100"/>
          <w:position w:val="0"/>
        </w:rPr>
        <w:t>（</w:t>
      </w:r>
      <w:r>
        <w:rPr>
          <w:rFonts w:ascii="Times New Roman" w:eastAsia="Times New Roman" w:hAnsi="Times New Roman" w:cs="Times New Roman"/>
          <w:color w:val="000000"/>
          <w:spacing w:val="0"/>
          <w:w w:val="100"/>
          <w:position w:val="0"/>
        </w:rPr>
        <w:t>M2</w:t>
      </w:r>
      <w:r>
        <w:rPr>
          <w:color w:val="000000"/>
          <w:spacing w:val="0"/>
          <w:w w:val="100"/>
          <w:position w:val="0"/>
        </w:rPr>
        <w:t>）</w:t>
      </w:r>
      <w:r>
        <w:rPr>
          <w:color w:val="000000"/>
          <w:spacing w:val="0"/>
          <w:w w:val="100"/>
          <w:position w:val="0"/>
        </w:rPr>
        <w:t xml:space="preserve">余额 </w:t>
      </w:r>
      <w:r>
        <w:rPr>
          <w:rFonts w:ascii="Times New Roman" w:eastAsia="Times New Roman" w:hAnsi="Times New Roman" w:cs="Times New Roman"/>
          <w:color w:val="000000"/>
          <w:spacing w:val="0"/>
          <w:w w:val="100"/>
          <w:position w:val="0"/>
        </w:rPr>
        <w:t>218.7</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10.1%</w:t>
      </w:r>
      <w:r>
        <w:rPr>
          <w:color w:val="000000"/>
          <w:spacing w:val="0"/>
          <w:w w:val="100"/>
          <w:position w:val="0"/>
        </w:rPr>
        <w:t>,社会融资规模存量</w:t>
      </w:r>
      <w:r>
        <w:rPr>
          <w:rFonts w:ascii="Times New Roman" w:eastAsia="Times New Roman" w:hAnsi="Times New Roman" w:cs="Times New Roman"/>
          <w:color w:val="000000"/>
          <w:spacing w:val="0"/>
          <w:w w:val="100"/>
          <w:position w:val="0"/>
        </w:rPr>
        <w:t>284.8</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13.3%</w:t>
      </w:r>
      <w:r>
        <w:rPr>
          <w:color w:val="000000"/>
          <w:spacing w:val="0"/>
          <w:w w:val="100"/>
          <w:position w:val="0"/>
        </w:rPr>
        <w:t>,宏观杠杆率阶段性有所提升。居民消费价 格指数</w:t>
      </w:r>
      <w:r>
        <w:rPr>
          <w:color w:val="000000"/>
          <w:spacing w:val="0"/>
          <w:w w:val="100"/>
          <w:position w:val="0"/>
        </w:rPr>
        <w:t>（</w:t>
      </w:r>
      <w:r>
        <w:rPr>
          <w:rFonts w:ascii="Times New Roman" w:eastAsia="Times New Roman" w:hAnsi="Times New Roman" w:cs="Times New Roman"/>
          <w:color w:val="000000"/>
          <w:spacing w:val="0"/>
          <w:w w:val="100"/>
          <w:position w:val="0"/>
        </w:rPr>
        <w:t>CPI</w:t>
      </w:r>
      <w:r>
        <w:rPr>
          <w:color w:val="000000"/>
          <w:spacing w:val="0"/>
          <w:w w:val="100"/>
          <w:position w:val="0"/>
        </w:rPr>
        <w:t>）</w:t>
      </w:r>
      <w:r>
        <w:rPr>
          <w:color w:val="000000"/>
          <w:spacing w:val="0"/>
          <w:w w:val="100"/>
          <w:position w:val="0"/>
        </w:rPr>
        <w:t>同比上涨</w:t>
      </w:r>
      <w:r>
        <w:rPr>
          <w:rFonts w:ascii="Times New Roman" w:eastAsia="Times New Roman" w:hAnsi="Times New Roman" w:cs="Times New Roman"/>
          <w:color w:val="000000"/>
          <w:spacing w:val="0"/>
          <w:w w:val="100"/>
          <w:position w:val="0"/>
        </w:rPr>
        <w:t>2.5%</w:t>
      </w:r>
      <w:r>
        <w:rPr>
          <w:color w:val="000000"/>
          <w:spacing w:val="0"/>
          <w:w w:val="100"/>
          <w:position w:val="0"/>
        </w:rPr>
        <w:t>，保持平稳。</w:t>
      </w:r>
    </w:p>
    <w:p>
      <w:pPr>
        <w:widowControl w:val="0"/>
        <w:jc w:val="center"/>
        <w:rPr>
          <w:sz w:val="2"/>
          <w:szCs w:val="2"/>
        </w:rPr>
      </w:pPr>
      <w:r>
        <w:drawing>
          <wp:inline>
            <wp:extent cx="4839970" cy="277368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4839970" cy="2773680"/>
                    </a:xfrm>
                    <a:prstGeom prst="rect"/>
                  </pic:spPr>
                </pic:pic>
              </a:graphicData>
            </a:graphic>
          </wp:inline>
        </w:drawing>
      </w:r>
    </w:p>
    <w:p>
      <w:pPr>
        <w:widowControl w:val="0"/>
        <w:spacing w:after="79" w:line="1" w:lineRule="exact"/>
      </w:pPr>
    </w:p>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中国实体经济部门杠杆率变化（</w:t>
      </w:r>
      <w:r>
        <w:rPr>
          <w:color w:val="000000"/>
          <w:spacing w:val="0"/>
          <w:w w:val="100"/>
          <w:position w:val="0"/>
          <w:sz w:val="15"/>
          <w:szCs w:val="15"/>
        </w:rPr>
        <w:t>数据来源：国家金融与发展实验室</w:t>
      </w:r>
      <w:r>
        <w:rPr>
          <w:b/>
          <w:bCs/>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房地产行业</w:t>
      </w:r>
      <w:r>
        <w:rPr>
          <w:rFonts w:ascii="Times New Roman" w:eastAsia="Times New Roman" w:hAnsi="Times New Roman" w:cs="Times New Roman"/>
          <w:color w:val="000000"/>
          <w:spacing w:val="0"/>
          <w:w w:val="100"/>
          <w:position w:val="0"/>
        </w:rPr>
        <w:t>2020</w:t>
      </w:r>
      <w:r>
        <w:rPr>
          <w:color w:val="000000"/>
          <w:spacing w:val="0"/>
          <w:w w:val="100"/>
          <w:position w:val="0"/>
        </w:rPr>
        <w:t>年第一季度面对新冠肺炎疫情的冲击，全国商品房销售面积和金额同比分别下降</w:t>
      </w:r>
      <w:r>
        <w:rPr>
          <w:rFonts w:ascii="Times New Roman" w:eastAsia="Times New Roman" w:hAnsi="Times New Roman" w:cs="Times New Roman"/>
          <w:color w:val="000000"/>
          <w:spacing w:val="0"/>
          <w:w w:val="100"/>
          <w:position w:val="0"/>
        </w:rPr>
        <w:t>26.3%</w:t>
      </w:r>
      <w:r>
        <w:rPr>
          <w:color w:val="000000"/>
          <w:spacing w:val="0"/>
          <w:w w:val="100"/>
          <w:position w:val="0"/>
        </w:rPr>
        <w:t>和</w:t>
      </w:r>
      <w:r>
        <w:rPr>
          <w:rFonts w:ascii="Times New Roman" w:eastAsia="Times New Roman" w:hAnsi="Times New Roman" w:cs="Times New Roman"/>
          <w:color w:val="000000"/>
          <w:spacing w:val="0"/>
          <w:w w:val="100"/>
          <w:position w:val="0"/>
        </w:rPr>
        <w:t>24.7%</w:t>
      </w:r>
      <w:r>
        <w:rPr>
          <w:color w:val="000000"/>
          <w:spacing w:val="0"/>
          <w:w w:val="100"/>
          <w:position w:val="0"/>
        </w:rPr>
        <w:t>。第二 季度随着疫情得到有力控制和国家宏观政策的有效应对，商品房销售恢复增长，销售面积和金额同比分别增长</w:t>
      </w:r>
      <w:r>
        <w:rPr>
          <w:rFonts w:ascii="Times New Roman" w:eastAsia="Times New Roman" w:hAnsi="Times New Roman" w:cs="Times New Roman"/>
          <w:color w:val="000000"/>
          <w:spacing w:val="0"/>
          <w:w w:val="100"/>
          <w:position w:val="0"/>
        </w:rPr>
        <w:t>3.2%</w:t>
      </w:r>
      <w:r>
        <w:rPr>
          <w:color w:val="000000"/>
          <w:spacing w:val="0"/>
          <w:w w:val="100"/>
          <w:position w:val="0"/>
        </w:rPr>
        <w:t>和</w:t>
      </w:r>
      <w:r>
        <w:rPr>
          <w:rFonts w:ascii="Times New Roman" w:eastAsia="Times New Roman" w:hAnsi="Times New Roman" w:cs="Times New Roman"/>
          <w:color w:val="000000"/>
          <w:spacing w:val="0"/>
          <w:w w:val="100"/>
          <w:position w:val="0"/>
        </w:rPr>
        <w:t>6.6%</w:t>
      </w:r>
      <w:r>
        <w:rPr>
          <w:color w:val="000000"/>
          <w:spacing w:val="0"/>
          <w:w w:val="100"/>
          <w:position w:val="0"/>
        </w:rPr>
        <w:t>, 销售均价环比第一季度增长</w:t>
      </w:r>
      <w:r>
        <w:rPr>
          <w:rFonts w:ascii="Times New Roman" w:eastAsia="Times New Roman" w:hAnsi="Times New Roman" w:cs="Times New Roman"/>
          <w:color w:val="000000"/>
          <w:spacing w:val="0"/>
          <w:w w:val="100"/>
          <w:position w:val="0"/>
        </w:rPr>
        <w:t>5.9%</w:t>
      </w:r>
      <w:r>
        <w:rPr>
          <w:color w:val="000000"/>
          <w:spacing w:val="0"/>
          <w:w w:val="100"/>
          <w:position w:val="0"/>
        </w:rPr>
        <w:t>。不过一些地方出现房价涨幅较快，土地竞拍溢价率快速提升的情况。在整体流动性充裕 的情况下，也有个别资金违规流入房地产市场的迹象。</w:t>
      </w:r>
      <w:r>
        <w:rPr>
          <w:rFonts w:ascii="Times New Roman" w:eastAsia="Times New Roman" w:hAnsi="Times New Roman" w:cs="Times New Roman"/>
          <w:color w:val="000000"/>
          <w:spacing w:val="0"/>
          <w:w w:val="100"/>
          <w:position w:val="0"/>
        </w:rPr>
        <w:t>7</w:t>
      </w:r>
      <w:r>
        <w:rPr>
          <w:color w:val="000000"/>
          <w:spacing w:val="0"/>
          <w:w w:val="100"/>
          <w:position w:val="0"/>
        </w:rPr>
        <w:t>月中央房地产工作座谈会指出要重视房地产市场出现的新情况新问 题，时刻绷紧房地产调控之弦，及时采取有针对性的政策措施，实施好房地产金融审慎管理制度，加强市场监测，抓紧建立 住宅用地市场监测指标体系，持续整治市场乱象，依法有效查处违法违规行为。</w:t>
      </w:r>
      <w:r>
        <w:rPr>
          <w:rFonts w:ascii="Times New Roman" w:eastAsia="Times New Roman" w:hAnsi="Times New Roman" w:cs="Times New Roman"/>
          <w:color w:val="000000"/>
          <w:spacing w:val="0"/>
          <w:w w:val="100"/>
          <w:position w:val="0"/>
        </w:rPr>
        <w:t>8</w:t>
      </w:r>
      <w:r>
        <w:rPr>
          <w:color w:val="000000"/>
          <w:spacing w:val="0"/>
          <w:w w:val="100"/>
          <w:position w:val="0"/>
        </w:rPr>
        <w:t>月住房城乡建设部和人民银行等相关单位 召开重点房地产企业座谈会，进一步落实房地产长效机制，研究实施房地产金融审慎管理制度，增强房地产企业融资的市场 化、规则化和透明度，形成了重点房地产企业资金监测和融资管理规则。</w:t>
      </w:r>
      <w:r>
        <w:rPr>
          <w:rFonts w:ascii="Times New Roman" w:eastAsia="Times New Roman" w:hAnsi="Times New Roman" w:cs="Times New Roman"/>
          <w:color w:val="000000"/>
          <w:spacing w:val="0"/>
          <w:w w:val="100"/>
          <w:position w:val="0"/>
        </w:rPr>
        <w:t>2020</w:t>
      </w:r>
      <w:r>
        <w:rPr>
          <w:color w:val="000000"/>
          <w:spacing w:val="0"/>
          <w:w w:val="100"/>
          <w:position w:val="0"/>
        </w:rPr>
        <w:t>年第三季度，全国商品房销售面积同比分别增 长</w:t>
      </w:r>
      <w:r>
        <w:rPr>
          <w:rFonts w:ascii="Times New Roman" w:eastAsia="Times New Roman" w:hAnsi="Times New Roman" w:cs="Times New Roman"/>
          <w:color w:val="000000"/>
          <w:spacing w:val="0"/>
          <w:w w:val="100"/>
          <w:position w:val="0"/>
        </w:rPr>
        <w:t>9.9%</w:t>
      </w:r>
      <w:r>
        <w:rPr>
          <w:color w:val="000000"/>
          <w:spacing w:val="0"/>
          <w:w w:val="100"/>
          <w:position w:val="0"/>
        </w:rPr>
        <w:t>和</w:t>
      </w:r>
      <w:r>
        <w:rPr>
          <w:rFonts w:ascii="Times New Roman" w:eastAsia="Times New Roman" w:hAnsi="Times New Roman" w:cs="Times New Roman"/>
          <w:color w:val="000000"/>
          <w:spacing w:val="0"/>
          <w:w w:val="100"/>
          <w:position w:val="0"/>
        </w:rPr>
        <w:t>19.5%</w:t>
      </w:r>
      <w:r>
        <w:rPr>
          <w:color w:val="000000"/>
          <w:spacing w:val="0"/>
          <w:w w:val="100"/>
          <w:position w:val="0"/>
        </w:rPr>
        <w:t>,销售均价同比增长</w:t>
      </w:r>
      <w:r>
        <w:rPr>
          <w:rFonts w:ascii="Times New Roman" w:eastAsia="Times New Roman" w:hAnsi="Times New Roman" w:cs="Times New Roman"/>
          <w:color w:val="000000"/>
          <w:spacing w:val="0"/>
          <w:w w:val="100"/>
          <w:position w:val="0"/>
        </w:rPr>
        <w:t>8.8%</w:t>
      </w:r>
      <w:r>
        <w:rPr>
          <w:color w:val="000000"/>
          <w:spacing w:val="0"/>
          <w:w w:val="100"/>
          <w:position w:val="0"/>
        </w:rPr>
        <w:t>，环比第二季度增长</w:t>
      </w:r>
      <w:r>
        <w:rPr>
          <w:rFonts w:ascii="Times New Roman" w:eastAsia="Times New Roman" w:hAnsi="Times New Roman" w:cs="Times New Roman"/>
          <w:color w:val="000000"/>
          <w:spacing w:val="0"/>
          <w:w w:val="100"/>
          <w:position w:val="0"/>
        </w:rPr>
        <w:t>4.2%</w:t>
      </w:r>
      <w:r>
        <w:rPr>
          <w:color w:val="000000"/>
          <w:spacing w:val="0"/>
          <w:w w:val="100"/>
          <w:position w:val="0"/>
        </w:rPr>
        <w:t>。全国土地成交金额同比增长</w:t>
      </w:r>
      <w:r>
        <w:rPr>
          <w:rFonts w:ascii="Times New Roman" w:eastAsia="Times New Roman" w:hAnsi="Times New Roman" w:cs="Times New Roman"/>
          <w:color w:val="000000"/>
          <w:spacing w:val="0"/>
          <w:w w:val="100"/>
          <w:position w:val="0"/>
        </w:rPr>
        <w:t>20.7%</w:t>
      </w:r>
      <w:r>
        <w:rPr>
          <w:color w:val="000000"/>
          <w:spacing w:val="0"/>
          <w:w w:val="100"/>
          <w:position w:val="0"/>
        </w:rPr>
        <w:t xml:space="preserve">，成交均价同比增长 </w:t>
      </w:r>
      <w:r>
        <w:rPr>
          <w:rFonts w:ascii="Times New Roman" w:eastAsia="Times New Roman" w:hAnsi="Times New Roman" w:cs="Times New Roman"/>
          <w:color w:val="000000"/>
          <w:spacing w:val="0"/>
          <w:w w:val="100"/>
          <w:position w:val="0"/>
        </w:rPr>
        <w:t>27.1%</w:t>
      </w:r>
      <w:r>
        <w:rPr>
          <w:color w:val="000000"/>
          <w:spacing w:val="0"/>
          <w:w w:val="100"/>
          <w:position w:val="0"/>
        </w:rPr>
        <w:t>，显示国家对房地产行业调控的及时性和针对性。中央经济工作会议进一步提出，要解决好大城市住房突出问题。年 底人民银行和银保监会发布《关于建立银行业金融机构房地产贷款集中度管理制度的通知》，建立银行业金融机构房地产贷 款集中度管理制度。在中央和地方共同的引导下，全年全国商品房销售面积同比增长</w:t>
      </w:r>
      <w:r>
        <w:rPr>
          <w:rFonts w:ascii="Times New Roman" w:eastAsia="Times New Roman" w:hAnsi="Times New Roman" w:cs="Times New Roman"/>
          <w:color w:val="000000"/>
          <w:spacing w:val="0"/>
          <w:w w:val="100"/>
          <w:position w:val="0"/>
        </w:rPr>
        <w:t>2.6%</w:t>
      </w:r>
      <w:r>
        <w:rPr>
          <w:color w:val="000000"/>
          <w:spacing w:val="0"/>
          <w:w w:val="100"/>
          <w:position w:val="0"/>
        </w:rPr>
        <w:t>,销售金额同比增长</w:t>
      </w:r>
      <w:r>
        <w:rPr>
          <w:rFonts w:ascii="Times New Roman" w:eastAsia="Times New Roman" w:hAnsi="Times New Roman" w:cs="Times New Roman"/>
          <w:color w:val="000000"/>
          <w:spacing w:val="0"/>
          <w:w w:val="100"/>
          <w:position w:val="0"/>
        </w:rPr>
        <w:t>8.7%</w:t>
      </w:r>
      <w:r>
        <w:rPr>
          <w:color w:val="000000"/>
          <w:spacing w:val="0"/>
          <w:w w:val="100"/>
          <w:position w:val="0"/>
        </w:rPr>
        <w:t>,销售 均价同比增长</w:t>
      </w:r>
      <w:r>
        <w:rPr>
          <w:rFonts w:ascii="Times New Roman" w:eastAsia="Times New Roman" w:hAnsi="Times New Roman" w:cs="Times New Roman"/>
          <w:color w:val="000000"/>
          <w:spacing w:val="0"/>
          <w:w w:val="100"/>
          <w:position w:val="0"/>
        </w:rPr>
        <w:t>5.9%</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建筑行业在疫情得到控制后积极复工复产，</w:t>
      </w:r>
      <w:r>
        <w:rPr>
          <w:rFonts w:ascii="Times New Roman" w:eastAsia="Times New Roman" w:hAnsi="Times New Roman" w:cs="Times New Roman"/>
          <w:color w:val="000000"/>
          <w:spacing w:val="0"/>
          <w:w w:val="100"/>
          <w:position w:val="0"/>
        </w:rPr>
        <w:t>2020</w:t>
      </w:r>
      <w:r>
        <w:rPr>
          <w:color w:val="000000"/>
          <w:spacing w:val="0"/>
          <w:w w:val="100"/>
          <w:position w:val="0"/>
        </w:rPr>
        <w:t>年全国建筑行业总产值</w:t>
      </w:r>
      <w:r>
        <w:rPr>
          <w:rFonts w:ascii="Times New Roman" w:eastAsia="Times New Roman" w:hAnsi="Times New Roman" w:cs="Times New Roman"/>
          <w:color w:val="000000"/>
          <w:spacing w:val="0"/>
          <w:w w:val="100"/>
          <w:position w:val="0"/>
        </w:rPr>
        <w:t>26.4</w:t>
      </w:r>
      <w:r>
        <w:rPr>
          <w:color w:val="000000"/>
          <w:spacing w:val="0"/>
          <w:w w:val="100"/>
          <w:position w:val="0"/>
        </w:rPr>
        <w:t>万亿元，同比增长</w:t>
      </w:r>
      <w:r>
        <w:rPr>
          <w:rFonts w:ascii="Times New Roman" w:eastAsia="Times New Roman" w:hAnsi="Times New Roman" w:cs="Times New Roman"/>
          <w:color w:val="000000"/>
          <w:spacing w:val="0"/>
          <w:w w:val="100"/>
          <w:position w:val="0"/>
        </w:rPr>
        <w:t>6.2%</w:t>
      </w:r>
      <w:r>
        <w:rPr>
          <w:color w:val="000000"/>
          <w:spacing w:val="0"/>
          <w:w w:val="100"/>
          <w:position w:val="0"/>
        </w:rPr>
        <w:t>,实现增加值</w:t>
      </w:r>
      <w:r>
        <w:rPr>
          <w:rFonts w:ascii="Times New Roman" w:eastAsia="Times New Roman" w:hAnsi="Times New Roman" w:cs="Times New Roman"/>
          <w:color w:val="000000"/>
          <w:spacing w:val="0"/>
          <w:w w:val="100"/>
          <w:position w:val="0"/>
        </w:rPr>
        <w:t>7.3</w:t>
      </w:r>
      <w:r>
        <w:rPr>
          <w:color w:val="000000"/>
          <w:spacing w:val="0"/>
          <w:w w:val="100"/>
          <w:position w:val="0"/>
        </w:rPr>
        <w:t>万 亿元，同比增长</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进入</w:t>
      </w:r>
      <w:r>
        <w:rPr>
          <w:rFonts w:ascii="Times New Roman" w:eastAsia="Times New Roman" w:hAnsi="Times New Roman" w:cs="Times New Roman"/>
          <w:color w:val="000000"/>
          <w:spacing w:val="0"/>
          <w:w w:val="100"/>
          <w:position w:val="0"/>
        </w:rPr>
        <w:t>2021</w:t>
      </w:r>
      <w:r>
        <w:rPr>
          <w:color w:val="000000"/>
          <w:spacing w:val="0"/>
          <w:w w:val="100"/>
          <w:position w:val="0"/>
        </w:rPr>
        <w:t>年国家提出保持宏观政策的连续性、稳定性和可持续性，继续实施积极的财政政策和稳健的货币政策，操作上 更加精准有效，不急转弯，处理好恢复经济与防范风险的关系。房地产行业由于去年基数低，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年第一季度全国商品房销 </w:t>
      </w:r>
      <w:r>
        <w:rPr>
          <w:color w:val="000000"/>
          <w:spacing w:val="0"/>
          <w:w w:val="100"/>
          <w:position w:val="0"/>
        </w:rPr>
        <w:t>售面积和金额同比分别增长</w:t>
      </w:r>
      <w:r>
        <w:rPr>
          <w:rFonts w:ascii="Times New Roman" w:eastAsia="Times New Roman" w:hAnsi="Times New Roman" w:cs="Times New Roman"/>
          <w:color w:val="000000"/>
          <w:spacing w:val="0"/>
          <w:w w:val="100"/>
          <w:position w:val="0"/>
        </w:rPr>
        <w:t>63.8%</w:t>
      </w:r>
      <w:r>
        <w:rPr>
          <w:color w:val="000000"/>
          <w:spacing w:val="0"/>
          <w:w w:val="100"/>
          <w:position w:val="0"/>
        </w:rPr>
        <w:t>和</w:t>
      </w:r>
      <w:r>
        <w:rPr>
          <w:rFonts w:ascii="Times New Roman" w:eastAsia="Times New Roman" w:hAnsi="Times New Roman" w:cs="Times New Roman"/>
          <w:color w:val="000000"/>
          <w:spacing w:val="0"/>
          <w:w w:val="100"/>
          <w:position w:val="0"/>
        </w:rPr>
        <w:t>88.5%</w:t>
      </w:r>
      <w:r>
        <w:rPr>
          <w:color w:val="000000"/>
          <w:spacing w:val="0"/>
          <w:w w:val="100"/>
          <w:position w:val="0"/>
        </w:rPr>
        <w:t>,中央和地方对房地产行业政策保持严厉，指出要持续加强房地产市场调控。自 然资源部召开住宅用地供应分类调控工作会议，尝试在</w:t>
      </w:r>
      <w:r>
        <w:rPr>
          <w:rFonts w:ascii="Times New Roman" w:eastAsia="Times New Roman" w:hAnsi="Times New Roman" w:cs="Times New Roman"/>
          <w:color w:val="000000"/>
          <w:spacing w:val="0"/>
          <w:w w:val="100"/>
          <w:position w:val="0"/>
        </w:rPr>
        <w:t>22</w:t>
      </w:r>
      <w:r>
        <w:rPr>
          <w:color w:val="000000"/>
          <w:spacing w:val="0"/>
          <w:w w:val="100"/>
          <w:position w:val="0"/>
        </w:rPr>
        <w:t>个城市推进“集中发布出让公告，集中组织出让活动”的两集中土 地出让政策。银保监会、住房和城乡建设部、人民银行联合发文，防止经营用途贷款违规流入房地产领域。</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应该看到面对世界百年未有之大变局，国家正推进加快形成以国内大循环为主体、国内国际双循环相互促进的新发展格 局，一段时间以内宏观政策的方向不变。房地产作为基础行业和信用之锚的角色稳固，国家促进行业平稳健康发展的愿望不 变。国家十四五规划也提出要促进住房销售健康发展。因此未来虽然房地产行业仍将被特别对待，房地产企业融资将受到更 多约束，但只要实实在在坚持“房子是用来住的、不是用来炒”的定位，居民和企业还会受益于国家宏观调节。在国家进一 步强化“房子是用来住的、不是用来炒的”定位情况下，未来市场价格将更为平稳，保有土地的成本将进一步提高，财务杠 杆将更难加大，更少依赖有息负债，更多通过提高运营准确度和周转效率实现发展的公司，更符合政策的导向，将有机会获 得更多竞争优势。</w:t>
      </w:r>
    </w:p>
    <w:p>
      <w:pPr>
        <w:pStyle w:val="Style19"/>
        <w:keepNext w:val="0"/>
        <w:keepLines w:val="0"/>
        <w:widowControl w:val="0"/>
        <w:shd w:val="clear" w:color="auto" w:fill="auto"/>
        <w:bidi w:val="0"/>
        <w:spacing w:before="0" w:after="320" w:line="313" w:lineRule="exact"/>
        <w:ind w:left="0" w:right="0"/>
        <w:jc w:val="both"/>
      </w:pPr>
      <w:r>
        <w:rPr>
          <w:color w:val="000000"/>
          <w:spacing w:val="0"/>
          <w:w w:val="100"/>
          <w:position w:val="0"/>
        </w:rPr>
        <w:t>而国家在坚持扩大内需，充分挖掘国内市场潜力的战略推动下，建筑行业自然将迎来更多机遇。</w:t>
      </w:r>
    </w:p>
    <w:p>
      <w:pPr>
        <w:pStyle w:val="Style19"/>
        <w:keepNext w:val="0"/>
        <w:keepLines w:val="0"/>
        <w:widowControl w:val="0"/>
        <w:shd w:val="clear" w:color="auto" w:fill="auto"/>
        <w:bidi w:val="0"/>
        <w:spacing w:before="0" w:after="120" w:line="313" w:lineRule="exact"/>
        <w:ind w:left="0" w:right="0"/>
        <w:jc w:val="both"/>
      </w:pPr>
      <w:bookmarkStart w:id="80" w:name="bookmark80"/>
      <w:r>
        <w:rPr>
          <w:b/>
          <w:bCs/>
          <w:color w:val="000000"/>
          <w:spacing w:val="0"/>
          <w:w w:val="100"/>
          <w:position w:val="0"/>
        </w:rPr>
        <w:t>（</w:t>
      </w:r>
      <w:bookmarkEnd w:id="80"/>
      <w:r>
        <w:rPr>
          <w:b/>
          <w:bCs/>
          <w:color w:val="000000"/>
          <w:spacing w:val="0"/>
          <w:w w:val="100"/>
          <w:position w:val="0"/>
        </w:rPr>
        <w:t>二）公司经营情况回顾</w:t>
      </w:r>
    </w:p>
    <w:p>
      <w:pPr>
        <w:pStyle w:val="Style19"/>
        <w:keepNext w:val="0"/>
        <w:keepLines w:val="0"/>
        <w:widowControl w:val="0"/>
        <w:shd w:val="clear" w:color="auto" w:fill="auto"/>
        <w:tabs>
          <w:tab w:pos="659" w:val="left"/>
        </w:tabs>
        <w:bidi w:val="0"/>
        <w:spacing w:before="0" w:after="0"/>
        <w:ind w:left="0" w:right="0"/>
        <w:jc w:val="both"/>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w:t>
        <w:tab/>
        <w:t>房地产业务</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年第一季度受疫情影响，公司房地产业务合同销售面积和金额同比分别下降</w:t>
      </w:r>
      <w:r>
        <w:rPr>
          <w:rFonts w:ascii="Times New Roman" w:eastAsia="Times New Roman" w:hAnsi="Times New Roman" w:cs="Times New Roman"/>
          <w:color w:val="000000"/>
          <w:spacing w:val="0"/>
          <w:w w:val="100"/>
          <w:position w:val="0"/>
        </w:rPr>
        <w:t>34.6%</w:t>
      </w:r>
      <w:r>
        <w:rPr>
          <w:color w:val="000000"/>
          <w:spacing w:val="0"/>
          <w:w w:val="100"/>
          <w:position w:val="0"/>
        </w:rPr>
        <w:t>和</w:t>
      </w:r>
      <w:r>
        <w:rPr>
          <w:rFonts w:ascii="Times New Roman" w:eastAsia="Times New Roman" w:hAnsi="Times New Roman" w:cs="Times New Roman"/>
          <w:color w:val="000000"/>
          <w:spacing w:val="0"/>
          <w:w w:val="100"/>
          <w:position w:val="0"/>
        </w:rPr>
        <w:t>30.1%</w:t>
      </w:r>
      <w:r>
        <w:rPr>
          <w:color w:val="000000"/>
          <w:spacing w:val="0"/>
          <w:w w:val="100"/>
          <w:position w:val="0"/>
        </w:rPr>
        <w:t>，但二季度开始就恢复 增长，</w:t>
      </w:r>
      <w:r>
        <w:rPr>
          <w:rFonts w:ascii="Times New Roman" w:eastAsia="Times New Roman" w:hAnsi="Times New Roman" w:cs="Times New Roman"/>
          <w:color w:val="000000"/>
          <w:spacing w:val="0"/>
          <w:w w:val="100"/>
          <w:position w:val="0"/>
        </w:rPr>
        <w:t>2020</w:t>
      </w:r>
      <w:r>
        <w:rPr>
          <w:color w:val="000000"/>
          <w:spacing w:val="0"/>
          <w:w w:val="100"/>
          <w:position w:val="0"/>
        </w:rPr>
        <w:t>年全年公司合同销售面积</w:t>
      </w:r>
      <w:r>
        <w:rPr>
          <w:rFonts w:ascii="Times New Roman" w:eastAsia="Times New Roman" w:hAnsi="Times New Roman" w:cs="Times New Roman"/>
          <w:color w:val="000000"/>
          <w:spacing w:val="0"/>
          <w:w w:val="100"/>
          <w:position w:val="0"/>
        </w:rPr>
        <w:t>1,685.3</w:t>
      </w:r>
      <w:r>
        <w:rPr>
          <w:color w:val="000000"/>
          <w:spacing w:val="0"/>
          <w:w w:val="100"/>
          <w:position w:val="0"/>
        </w:rPr>
        <w:t>万平方米，同比增长</w:t>
      </w:r>
      <w:r>
        <w:rPr>
          <w:rFonts w:ascii="Times New Roman" w:eastAsia="Times New Roman" w:hAnsi="Times New Roman" w:cs="Times New Roman"/>
          <w:color w:val="000000"/>
          <w:spacing w:val="0"/>
          <w:w w:val="100"/>
          <w:position w:val="0"/>
        </w:rPr>
        <w:t>9.4%</w:t>
      </w:r>
      <w:r>
        <w:rPr>
          <w:color w:val="000000"/>
          <w:spacing w:val="0"/>
          <w:w w:val="100"/>
          <w:position w:val="0"/>
        </w:rPr>
        <w:t>，合同销售金额</w:t>
      </w:r>
      <w:r>
        <w:rPr>
          <w:rFonts w:ascii="Times New Roman" w:eastAsia="Times New Roman" w:hAnsi="Times New Roman" w:cs="Times New Roman"/>
          <w:color w:val="000000"/>
          <w:spacing w:val="0"/>
          <w:w w:val="100"/>
          <w:position w:val="0"/>
        </w:rPr>
        <w:t>2,238.3</w:t>
      </w:r>
      <w:r>
        <w:rPr>
          <w:color w:val="000000"/>
          <w:spacing w:val="0"/>
          <w:w w:val="100"/>
          <w:position w:val="0"/>
        </w:rPr>
        <w:t>亿元，同比增长</w:t>
      </w:r>
      <w:r>
        <w:rPr>
          <w:rFonts w:ascii="Times New Roman" w:eastAsia="Times New Roman" w:hAnsi="Times New Roman" w:cs="Times New Roman"/>
          <w:color w:val="000000"/>
          <w:spacing w:val="0"/>
          <w:w w:val="100"/>
          <w:position w:val="0"/>
        </w:rPr>
        <w:t>14.2%</w:t>
      </w:r>
      <w:r>
        <w:rPr>
          <w:color w:val="000000"/>
          <w:spacing w:val="0"/>
          <w:w w:val="100"/>
          <w:position w:val="0"/>
        </w:rPr>
        <w:t>。销 售金额中一、二线城市占比</w:t>
      </w:r>
      <w:r>
        <w:rPr>
          <w:rFonts w:ascii="Times New Roman" w:eastAsia="Times New Roman" w:hAnsi="Times New Roman" w:cs="Times New Roman"/>
          <w:color w:val="000000"/>
          <w:spacing w:val="0"/>
          <w:w w:val="100"/>
          <w:position w:val="0"/>
        </w:rPr>
        <w:t>41%</w:t>
      </w:r>
      <w:r>
        <w:rPr>
          <w:color w:val="000000"/>
          <w:spacing w:val="0"/>
          <w:w w:val="100"/>
          <w:position w:val="0"/>
        </w:rPr>
        <w:t>，同比略有下降。平均销售价格</w:t>
      </w:r>
      <w:r>
        <w:rPr>
          <w:rFonts w:ascii="Times New Roman" w:eastAsia="Times New Roman" w:hAnsi="Times New Roman" w:cs="Times New Roman"/>
          <w:color w:val="000000"/>
          <w:spacing w:val="0"/>
          <w:w w:val="100"/>
          <w:position w:val="0"/>
        </w:rPr>
        <w:t>13,281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平方米，同比上升</w:t>
      </w:r>
      <w:r>
        <w:rPr>
          <w:rFonts w:ascii="Times New Roman" w:eastAsia="Times New Roman" w:hAnsi="Times New Roman" w:cs="Times New Roman"/>
          <w:color w:val="000000"/>
          <w:spacing w:val="0"/>
          <w:w w:val="100"/>
          <w:position w:val="0"/>
        </w:rPr>
        <w:t>4.4%</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面对疫情影响，公司</w:t>
      </w:r>
      <w:r>
        <w:rPr>
          <w:rFonts w:ascii="Times New Roman" w:eastAsia="Times New Roman" w:hAnsi="Times New Roman" w:cs="Times New Roman"/>
          <w:color w:val="000000"/>
          <w:spacing w:val="0"/>
          <w:w w:val="100"/>
          <w:position w:val="0"/>
        </w:rPr>
        <w:t>2020</w:t>
      </w:r>
      <w:r>
        <w:rPr>
          <w:color w:val="000000"/>
          <w:spacing w:val="0"/>
          <w:w w:val="100"/>
          <w:position w:val="0"/>
        </w:rPr>
        <w:t>年实现新开工面积约</w:t>
      </w:r>
      <w:r>
        <w:rPr>
          <w:rFonts w:ascii="Times New Roman" w:eastAsia="Times New Roman" w:hAnsi="Times New Roman" w:cs="Times New Roman"/>
          <w:color w:val="000000"/>
          <w:spacing w:val="0"/>
          <w:w w:val="100"/>
          <w:position w:val="0"/>
        </w:rPr>
        <w:t>1,357.0</w:t>
      </w:r>
      <w:r>
        <w:rPr>
          <w:color w:val="000000"/>
          <w:spacing w:val="0"/>
          <w:w w:val="100"/>
          <w:position w:val="0"/>
        </w:rPr>
        <w:t>万平方米，同比略微减少</w:t>
      </w:r>
      <w:r>
        <w:rPr>
          <w:rFonts w:ascii="Times New Roman" w:eastAsia="Times New Roman" w:hAnsi="Times New Roman" w:cs="Times New Roman"/>
          <w:color w:val="000000"/>
          <w:spacing w:val="0"/>
          <w:w w:val="100"/>
          <w:position w:val="0"/>
        </w:rPr>
        <w:t>3.5%</w:t>
      </w:r>
      <w:r>
        <w:rPr>
          <w:color w:val="000000"/>
          <w:spacing w:val="0"/>
          <w:w w:val="100"/>
          <w:position w:val="0"/>
        </w:rPr>
        <w:t>，完成竣工面积约</w:t>
      </w:r>
      <w:r>
        <w:rPr>
          <w:rFonts w:ascii="Times New Roman" w:eastAsia="Times New Roman" w:hAnsi="Times New Roman" w:cs="Times New Roman"/>
          <w:color w:val="000000"/>
          <w:spacing w:val="0"/>
          <w:w w:val="100"/>
          <w:position w:val="0"/>
        </w:rPr>
        <w:t>1,349</w:t>
      </w:r>
      <w:r>
        <w:rPr>
          <w:color w:val="000000"/>
          <w:spacing w:val="0"/>
          <w:w w:val="100"/>
          <w:position w:val="0"/>
        </w:rPr>
        <w:t>万平方 米，同比增长</w:t>
      </w:r>
      <w:r>
        <w:rPr>
          <w:rFonts w:ascii="Times New Roman" w:eastAsia="Times New Roman" w:hAnsi="Times New Roman" w:cs="Times New Roman"/>
          <w:color w:val="000000"/>
          <w:spacing w:val="0"/>
          <w:w w:val="100"/>
          <w:position w:val="0"/>
        </w:rPr>
        <w:t>42.6%</w:t>
      </w:r>
      <w:r>
        <w:rPr>
          <w:color w:val="000000"/>
          <w:spacing w:val="0"/>
          <w:w w:val="100"/>
          <w:position w:val="0"/>
        </w:rPr>
        <w:t>。由于竣工项目并表比例有所下降，公司</w:t>
      </w:r>
      <w:r>
        <w:rPr>
          <w:rFonts w:ascii="Times New Roman" w:eastAsia="Times New Roman" w:hAnsi="Times New Roman" w:cs="Times New Roman"/>
          <w:color w:val="000000"/>
          <w:spacing w:val="0"/>
          <w:w w:val="100"/>
          <w:position w:val="0"/>
        </w:rPr>
        <w:t>2020</w:t>
      </w:r>
      <w:r>
        <w:rPr>
          <w:color w:val="000000"/>
          <w:spacing w:val="0"/>
          <w:w w:val="100"/>
          <w:position w:val="0"/>
        </w:rPr>
        <w:t>年房地产业务结算收入</w:t>
      </w:r>
      <w:r>
        <w:rPr>
          <w:rFonts w:ascii="Times New Roman" w:eastAsia="Times New Roman" w:hAnsi="Times New Roman" w:cs="Times New Roman"/>
          <w:color w:val="000000"/>
          <w:spacing w:val="0"/>
          <w:w w:val="100"/>
          <w:position w:val="0"/>
        </w:rPr>
        <w:t>585.7</w:t>
      </w:r>
      <w:r>
        <w:rPr>
          <w:color w:val="000000"/>
          <w:spacing w:val="0"/>
          <w:w w:val="100"/>
          <w:position w:val="0"/>
        </w:rPr>
        <w:t>亿元，同比增长</w:t>
      </w:r>
      <w:r>
        <w:rPr>
          <w:rFonts w:ascii="Times New Roman" w:eastAsia="Times New Roman" w:hAnsi="Times New Roman" w:cs="Times New Roman"/>
          <w:color w:val="000000"/>
          <w:spacing w:val="0"/>
          <w:w w:val="100"/>
          <w:position w:val="0"/>
        </w:rPr>
        <w:t>13.5%</w:t>
      </w:r>
      <w:r>
        <w:rPr>
          <w:color w:val="000000"/>
          <w:spacing w:val="0"/>
          <w:w w:val="100"/>
          <w:position w:val="0"/>
        </w:rPr>
        <w:t>。结 算毛利率</w:t>
      </w:r>
      <w:r>
        <w:rPr>
          <w:rFonts w:ascii="Times New Roman" w:eastAsia="Times New Roman" w:hAnsi="Times New Roman" w:cs="Times New Roman"/>
          <w:color w:val="000000"/>
          <w:spacing w:val="0"/>
          <w:w w:val="100"/>
          <w:position w:val="0"/>
        </w:rPr>
        <w:t>19.14%</w:t>
      </w:r>
      <w:r>
        <w:rPr>
          <w:color w:val="000000"/>
          <w:spacing w:val="0"/>
          <w:w w:val="100"/>
          <w:position w:val="0"/>
        </w:rPr>
        <w:t>，同比增加</w:t>
      </w:r>
      <w:r>
        <w:rPr>
          <w:rFonts w:ascii="Times New Roman" w:eastAsia="Times New Roman" w:hAnsi="Times New Roman" w:cs="Times New Roman"/>
          <w:color w:val="000000"/>
          <w:spacing w:val="0"/>
          <w:w w:val="100"/>
          <w:position w:val="0"/>
        </w:rPr>
        <w:t>1.21</w:t>
      </w:r>
      <w:r>
        <w:rPr>
          <w:color w:val="000000"/>
          <w:spacing w:val="0"/>
          <w:w w:val="100"/>
          <w:position w:val="0"/>
        </w:rPr>
        <w:t>个百分点。期末公司合并报表范围内已售未结算资源</w:t>
      </w:r>
      <w:r>
        <w:rPr>
          <w:rFonts w:ascii="Times New Roman" w:eastAsia="Times New Roman" w:hAnsi="Times New Roman" w:cs="Times New Roman"/>
          <w:color w:val="000000"/>
          <w:spacing w:val="0"/>
          <w:w w:val="100"/>
          <w:position w:val="0"/>
        </w:rPr>
        <w:t>1202.9</w:t>
      </w:r>
      <w:r>
        <w:rPr>
          <w:color w:val="000000"/>
          <w:spacing w:val="0"/>
          <w:w w:val="100"/>
          <w:position w:val="0"/>
        </w:rPr>
        <w:t>亿元，是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年结算收入的 </w:t>
      </w:r>
      <w:r>
        <w:rPr>
          <w:rFonts w:ascii="Times New Roman" w:eastAsia="Times New Roman" w:hAnsi="Times New Roman" w:cs="Times New Roman"/>
          <w:color w:val="000000"/>
          <w:spacing w:val="0"/>
          <w:w w:val="100"/>
          <w:position w:val="0"/>
        </w:rPr>
        <w:t xml:space="preserve">2.05 </w:t>
      </w:r>
      <w:r>
        <w:rPr>
          <w:color w:val="000000"/>
          <w:spacing w:val="0"/>
          <w:w w:val="100"/>
          <w:position w:val="0"/>
        </w:rPr>
        <w:t>倍。</w:t>
      </w:r>
    </w:p>
    <w:p>
      <w:pPr>
        <w:pStyle w:val="Style19"/>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年公司新增项目</w:t>
      </w:r>
      <w:r>
        <w:rPr>
          <w:rFonts w:ascii="Times New Roman" w:eastAsia="Times New Roman" w:hAnsi="Times New Roman" w:cs="Times New Roman"/>
          <w:color w:val="000000"/>
          <w:spacing w:val="0"/>
          <w:w w:val="100"/>
          <w:position w:val="0"/>
        </w:rPr>
        <w:t>107</w:t>
      </w:r>
      <w:r>
        <w:rPr>
          <w:color w:val="000000"/>
          <w:spacing w:val="0"/>
          <w:w w:val="100"/>
          <w:position w:val="0"/>
        </w:rPr>
        <w:t>个，规划建筑面积合计约</w:t>
      </w:r>
      <w:r>
        <w:rPr>
          <w:rFonts w:ascii="Times New Roman" w:eastAsia="Times New Roman" w:hAnsi="Times New Roman" w:cs="Times New Roman"/>
          <w:color w:val="000000"/>
          <w:spacing w:val="0"/>
          <w:w w:val="100"/>
          <w:position w:val="0"/>
        </w:rPr>
        <w:t>1,523</w:t>
      </w:r>
      <w:r>
        <w:rPr>
          <w:color w:val="000000"/>
          <w:spacing w:val="0"/>
          <w:w w:val="100"/>
          <w:position w:val="0"/>
        </w:rPr>
        <w:t>万平方米，其中通过公开方式获取占比</w:t>
      </w:r>
      <w:r>
        <w:rPr>
          <w:rFonts w:ascii="Times New Roman" w:eastAsia="Times New Roman" w:hAnsi="Times New Roman" w:cs="Times New Roman"/>
          <w:color w:val="000000"/>
          <w:spacing w:val="0"/>
          <w:w w:val="100"/>
          <w:position w:val="0"/>
        </w:rPr>
        <w:t>88%</w:t>
      </w:r>
      <w:r>
        <w:rPr>
          <w:color w:val="000000"/>
          <w:spacing w:val="0"/>
          <w:w w:val="100"/>
          <w:position w:val="0"/>
        </w:rPr>
        <w:t>。新增项目平均 地价约</w:t>
      </w:r>
      <w:r>
        <w:rPr>
          <w:rFonts w:ascii="Times New Roman" w:eastAsia="Times New Roman" w:hAnsi="Times New Roman" w:cs="Times New Roman"/>
          <w:color w:val="000000"/>
          <w:spacing w:val="0"/>
          <w:w w:val="100"/>
          <w:position w:val="0"/>
        </w:rPr>
        <w:t>5,002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平方米，比</w:t>
      </w:r>
      <w:r>
        <w:rPr>
          <w:rFonts w:ascii="Times New Roman" w:eastAsia="Times New Roman" w:hAnsi="Times New Roman" w:cs="Times New Roman"/>
          <w:color w:val="000000"/>
          <w:spacing w:val="0"/>
          <w:w w:val="100"/>
          <w:position w:val="0"/>
        </w:rPr>
        <w:t>2019</w:t>
      </w:r>
      <w:r>
        <w:rPr>
          <w:color w:val="000000"/>
          <w:spacing w:val="0"/>
          <w:w w:val="100"/>
          <w:position w:val="0"/>
        </w:rPr>
        <w:t>年平均水平有所下降。截止</w:t>
      </w:r>
      <w:r>
        <w:rPr>
          <w:rFonts w:ascii="Times New Roman" w:eastAsia="Times New Roman" w:hAnsi="Times New Roman" w:cs="Times New Roman"/>
          <w:color w:val="000000"/>
          <w:spacing w:val="0"/>
          <w:w w:val="100"/>
          <w:position w:val="0"/>
        </w:rPr>
        <w:t>2020</w:t>
      </w:r>
      <w:r>
        <w:rPr>
          <w:color w:val="000000"/>
          <w:spacing w:val="0"/>
          <w:w w:val="100"/>
          <w:position w:val="0"/>
        </w:rPr>
        <w:t>年末，公司在建项目规划建筑面积合计约</w:t>
      </w:r>
      <w:r>
        <w:rPr>
          <w:rFonts w:ascii="Times New Roman" w:eastAsia="Times New Roman" w:hAnsi="Times New Roman" w:cs="Times New Roman"/>
          <w:color w:val="000000"/>
          <w:spacing w:val="0"/>
          <w:w w:val="100"/>
          <w:position w:val="0"/>
        </w:rPr>
        <w:t>3,042</w:t>
      </w:r>
      <w:r>
        <w:rPr>
          <w:color w:val="000000"/>
          <w:spacing w:val="0"/>
          <w:w w:val="100"/>
          <w:position w:val="0"/>
        </w:rPr>
        <w:t>万平方米, 未开工项目规划建筑面积合计约</w:t>
      </w:r>
      <w:r>
        <w:rPr>
          <w:rFonts w:ascii="Times New Roman" w:eastAsia="Times New Roman" w:hAnsi="Times New Roman" w:cs="Times New Roman"/>
          <w:color w:val="000000"/>
          <w:spacing w:val="0"/>
          <w:w w:val="100"/>
          <w:position w:val="0"/>
        </w:rPr>
        <w:t>1,430</w:t>
      </w:r>
      <w:r>
        <w:rPr>
          <w:color w:val="000000"/>
          <w:spacing w:val="0"/>
          <w:w w:val="100"/>
          <w:position w:val="0"/>
        </w:rPr>
        <w:t>万平方米。在合计</w:t>
      </w:r>
      <w:r>
        <w:rPr>
          <w:rFonts w:ascii="Times New Roman" w:eastAsia="Times New Roman" w:hAnsi="Times New Roman" w:cs="Times New Roman"/>
          <w:color w:val="000000"/>
          <w:spacing w:val="0"/>
          <w:w w:val="100"/>
          <w:position w:val="0"/>
        </w:rPr>
        <w:t>4,472</w:t>
      </w:r>
      <w:r>
        <w:rPr>
          <w:color w:val="000000"/>
          <w:spacing w:val="0"/>
          <w:w w:val="100"/>
          <w:position w:val="0"/>
        </w:rPr>
        <w:t>万平方米可竣工资源中，一二线城市占比约</w:t>
      </w:r>
      <w:r>
        <w:rPr>
          <w:rFonts w:ascii="Times New Roman" w:eastAsia="Times New Roman" w:hAnsi="Times New Roman" w:cs="Times New Roman"/>
          <w:color w:val="000000"/>
          <w:spacing w:val="0"/>
          <w:w w:val="100"/>
          <w:position w:val="0"/>
        </w:rPr>
        <w:t>36.4%</w:t>
      </w:r>
      <w:r>
        <w:rPr>
          <w:color w:val="000000"/>
          <w:spacing w:val="0"/>
          <w:w w:val="100"/>
          <w:position w:val="0"/>
        </w:rPr>
        <w:t>。</w:t>
      </w:r>
    </w:p>
    <w:p>
      <w:pPr>
        <w:pStyle w:val="Style19"/>
        <w:keepNext w:val="0"/>
        <w:keepLines w:val="0"/>
        <w:widowControl w:val="0"/>
        <w:shd w:val="clear" w:color="auto" w:fill="auto"/>
        <w:tabs>
          <w:tab w:pos="674" w:val="left"/>
        </w:tabs>
        <w:bidi w:val="0"/>
        <w:spacing w:before="0" w:after="0"/>
        <w:ind w:left="0" w:right="0"/>
        <w:jc w:val="left"/>
      </w:pPr>
      <w:bookmarkStart w:id="82" w:name="bookmark82"/>
      <w:r>
        <w:rPr>
          <w:rFonts w:ascii="Times New Roman" w:eastAsia="Times New Roman" w:hAnsi="Times New Roman" w:cs="Times New Roman"/>
          <w:b/>
          <w:bCs/>
          <w:color w:val="000000"/>
          <w:spacing w:val="0"/>
          <w:w w:val="100"/>
          <w:position w:val="0"/>
        </w:rPr>
        <w:t>2</w:t>
      </w:r>
      <w:bookmarkEnd w:id="82"/>
      <w:r>
        <w:rPr>
          <w:b/>
          <w:bCs/>
          <w:color w:val="000000"/>
          <w:spacing w:val="0"/>
          <w:w w:val="100"/>
          <w:position w:val="0"/>
        </w:rPr>
        <w:t>、</w:t>
        <w:tab/>
        <w:t>建筑业务</w:t>
      </w:r>
    </w:p>
    <w:p>
      <w:pPr>
        <w:pStyle w:val="Style19"/>
        <w:keepNext w:val="0"/>
        <w:keepLines w:val="0"/>
        <w:widowControl w:val="0"/>
        <w:shd w:val="clear" w:color="auto" w:fill="auto"/>
        <w:bidi w:val="0"/>
        <w:spacing w:before="0" w:after="0" w:line="307" w:lineRule="exact"/>
        <w:ind w:left="0" w:right="0"/>
        <w:jc w:val="left"/>
      </w:pPr>
      <w:r>
        <w:rPr>
          <w:color w:val="000000"/>
          <w:spacing w:val="0"/>
          <w:w w:val="100"/>
          <w:position w:val="0"/>
        </w:rPr>
        <w:t>面对疫情冲击，公司审时度势，寻找机遇，全年实现新承接（中标）项目合同金额</w:t>
      </w:r>
      <w:r>
        <w:rPr>
          <w:rFonts w:ascii="Times New Roman" w:eastAsia="Times New Roman" w:hAnsi="Times New Roman" w:cs="Times New Roman"/>
          <w:color w:val="000000"/>
          <w:spacing w:val="0"/>
          <w:w w:val="100"/>
          <w:position w:val="0"/>
        </w:rPr>
        <w:t>306.8</w:t>
      </w:r>
      <w:r>
        <w:rPr>
          <w:color w:val="000000"/>
          <w:spacing w:val="0"/>
          <w:w w:val="100"/>
          <w:position w:val="0"/>
        </w:rPr>
        <w:t>亿元，同比增长</w:t>
      </w:r>
      <w:r>
        <w:rPr>
          <w:rFonts w:ascii="Times New Roman" w:eastAsia="Times New Roman" w:hAnsi="Times New Roman" w:cs="Times New Roman"/>
          <w:color w:val="000000"/>
          <w:spacing w:val="0"/>
          <w:w w:val="100"/>
          <w:position w:val="0"/>
        </w:rPr>
        <w:t>10.4%</w:t>
      </w:r>
      <w:r>
        <w:rPr>
          <w:color w:val="000000"/>
          <w:spacing w:val="0"/>
          <w:w w:val="100"/>
          <w:position w:val="0"/>
        </w:rPr>
        <w:t>。其中 合同金额</w:t>
      </w:r>
      <w:r>
        <w:rPr>
          <w:rFonts w:ascii="Times New Roman" w:eastAsia="Times New Roman" w:hAnsi="Times New Roman" w:cs="Times New Roman"/>
          <w:color w:val="000000"/>
          <w:spacing w:val="0"/>
          <w:w w:val="100"/>
          <w:position w:val="0"/>
        </w:rPr>
        <w:t>3</w:t>
      </w:r>
      <w:r>
        <w:rPr>
          <w:color w:val="000000"/>
          <w:spacing w:val="0"/>
          <w:w w:val="100"/>
          <w:position w:val="0"/>
        </w:rPr>
        <w:t>亿元以上项目</w:t>
      </w:r>
      <w:r>
        <w:rPr>
          <w:rFonts w:ascii="Times New Roman" w:eastAsia="Times New Roman" w:hAnsi="Times New Roman" w:cs="Times New Roman"/>
          <w:color w:val="000000"/>
          <w:spacing w:val="0"/>
          <w:w w:val="100"/>
          <w:position w:val="0"/>
        </w:rPr>
        <w:t>33</w:t>
      </w:r>
      <w:r>
        <w:rPr>
          <w:color w:val="000000"/>
          <w:spacing w:val="0"/>
          <w:w w:val="100"/>
          <w:position w:val="0"/>
        </w:rPr>
        <w:t>个，占比</w:t>
      </w:r>
      <w:r>
        <w:rPr>
          <w:rFonts w:ascii="Times New Roman" w:eastAsia="Times New Roman" w:hAnsi="Times New Roman" w:cs="Times New Roman"/>
          <w:color w:val="000000"/>
          <w:spacing w:val="0"/>
          <w:w w:val="100"/>
          <w:position w:val="0"/>
        </w:rPr>
        <w:t>62%</w:t>
      </w:r>
      <w:r>
        <w:rPr>
          <w:color w:val="000000"/>
          <w:spacing w:val="0"/>
          <w:w w:val="100"/>
          <w:position w:val="0"/>
        </w:rPr>
        <w:t>。</w:t>
      </w:r>
    </w:p>
    <w:p>
      <w:pPr>
        <w:pStyle w:val="Style19"/>
        <w:keepNext w:val="0"/>
        <w:keepLines w:val="0"/>
        <w:widowControl w:val="0"/>
        <w:shd w:val="clear" w:color="auto" w:fill="auto"/>
        <w:bidi w:val="0"/>
        <w:spacing w:before="0" w:after="320" w:line="307" w:lineRule="exact"/>
        <w:ind w:left="0" w:right="0"/>
        <w:jc w:val="left"/>
      </w:pPr>
      <w:r>
        <w:rPr>
          <w:color w:val="000000"/>
          <w:spacing w:val="0"/>
          <w:w w:val="100"/>
          <w:position w:val="0"/>
        </w:rPr>
        <w:t>克服疫情的挑战，公司建筑业务</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222.</w:t>
      </w:r>
      <w:r>
        <w:rPr>
          <w:rFonts w:ascii="Times New Roman" w:eastAsia="Times New Roman" w:hAnsi="Times New Roman" w:cs="Times New Roman"/>
          <w:color w:val="000000"/>
          <w:spacing w:val="0"/>
          <w:w w:val="100"/>
          <w:position w:val="0"/>
        </w:rPr>
        <w:t>0</w:t>
      </w:r>
      <w:r>
        <w:rPr>
          <w:color w:val="000000"/>
          <w:spacing w:val="0"/>
          <w:w w:val="100"/>
          <w:position w:val="0"/>
        </w:rPr>
        <w:t>亿元，同比增长</w:t>
      </w:r>
      <w:r>
        <w:rPr>
          <w:rFonts w:ascii="Times New Roman" w:eastAsia="Times New Roman" w:hAnsi="Times New Roman" w:cs="Times New Roman"/>
          <w:color w:val="000000"/>
          <w:spacing w:val="0"/>
          <w:w w:val="100"/>
          <w:position w:val="0"/>
        </w:rPr>
        <w:t>0.09%</w:t>
      </w:r>
      <w:r>
        <w:rPr>
          <w:color w:val="000000"/>
          <w:spacing w:val="0"/>
          <w:w w:val="100"/>
          <w:position w:val="0"/>
        </w:rPr>
        <w:t>。综合毛利率</w:t>
      </w:r>
      <w:r>
        <w:rPr>
          <w:rFonts w:ascii="Times New Roman" w:eastAsia="Times New Roman" w:hAnsi="Times New Roman" w:cs="Times New Roman"/>
          <w:color w:val="000000"/>
          <w:spacing w:val="0"/>
          <w:w w:val="100"/>
          <w:position w:val="0"/>
        </w:rPr>
        <w:t>8.65%</w:t>
      </w:r>
      <w:r>
        <w:rPr>
          <w:color w:val="000000"/>
          <w:spacing w:val="0"/>
          <w:w w:val="100"/>
          <w:position w:val="0"/>
        </w:rPr>
        <w:t>，同比下降</w:t>
      </w:r>
      <w:r>
        <w:rPr>
          <w:rFonts w:ascii="Times New Roman" w:eastAsia="Times New Roman" w:hAnsi="Times New Roman" w:cs="Times New Roman"/>
          <w:color w:val="000000"/>
          <w:spacing w:val="0"/>
          <w:w w:val="100"/>
          <w:position w:val="0"/>
        </w:rPr>
        <w:t xml:space="preserve">0.36 </w:t>
      </w:r>
      <w:r>
        <w:rPr>
          <w:color w:val="000000"/>
          <w:spacing w:val="0"/>
          <w:w w:val="100"/>
          <w:position w:val="0"/>
        </w:rPr>
        <w:t>个百分点。</w:t>
      </w:r>
    </w:p>
    <w:p>
      <w:pPr>
        <w:pStyle w:val="Style1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年公司整体实现营业收入</w:t>
      </w:r>
      <w:r>
        <w:rPr>
          <w:rFonts w:ascii="Times New Roman" w:eastAsia="Times New Roman" w:hAnsi="Times New Roman" w:cs="Times New Roman"/>
          <w:color w:val="000000"/>
          <w:spacing w:val="0"/>
          <w:w w:val="100"/>
          <w:position w:val="0"/>
        </w:rPr>
        <w:t>786.0</w:t>
      </w:r>
      <w:r>
        <w:rPr>
          <w:color w:val="000000"/>
          <w:spacing w:val="0"/>
          <w:w w:val="100"/>
          <w:position w:val="0"/>
        </w:rPr>
        <w:t>亿元，同比增长</w:t>
      </w:r>
      <w:r>
        <w:rPr>
          <w:rFonts w:ascii="Times New Roman" w:eastAsia="Times New Roman" w:hAnsi="Times New Roman" w:cs="Times New Roman"/>
          <w:color w:val="000000"/>
          <w:spacing w:val="0"/>
          <w:w w:val="100"/>
          <w:position w:val="0"/>
        </w:rPr>
        <w:t>9.4%</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70.8</w:t>
      </w:r>
      <w:r>
        <w:rPr>
          <w:color w:val="000000"/>
          <w:spacing w:val="0"/>
          <w:w w:val="100"/>
          <w:position w:val="0"/>
        </w:rPr>
        <w:t>亿元，同比增长</w:t>
      </w:r>
      <w:r>
        <w:rPr>
          <w:rFonts w:ascii="Times New Roman" w:eastAsia="Times New Roman" w:hAnsi="Times New Roman" w:cs="Times New Roman"/>
          <w:color w:val="000000"/>
          <w:spacing w:val="0"/>
          <w:w w:val="100"/>
          <w:position w:val="0"/>
        </w:rPr>
        <w:t>70.0%</w:t>
      </w:r>
      <w:r>
        <w:rPr>
          <w:color w:val="000000"/>
          <w:spacing w:val="0"/>
          <w:w w:val="100"/>
          <w:position w:val="0"/>
        </w:rPr>
        <w:t>。 基本每股盈利</w:t>
      </w:r>
      <w:r>
        <w:rPr>
          <w:rFonts w:ascii="Times New Roman" w:eastAsia="Times New Roman" w:hAnsi="Times New Roman" w:cs="Times New Roman"/>
          <w:color w:val="000000"/>
          <w:spacing w:val="0"/>
          <w:w w:val="100"/>
          <w:position w:val="0"/>
        </w:rPr>
        <w:t>1.87</w:t>
      </w:r>
      <w:r>
        <w:rPr>
          <w:color w:val="000000"/>
          <w:spacing w:val="0"/>
          <w:w w:val="100"/>
          <w:position w:val="0"/>
        </w:rPr>
        <w:t>元，同比增长</w:t>
      </w:r>
      <w:r>
        <w:rPr>
          <w:rFonts w:ascii="Times New Roman" w:eastAsia="Times New Roman" w:hAnsi="Times New Roman" w:cs="Times New Roman"/>
          <w:color w:val="000000"/>
          <w:spacing w:val="0"/>
          <w:w w:val="100"/>
          <w:position w:val="0"/>
        </w:rPr>
        <w:t>67.5%</w:t>
      </w:r>
      <w:r>
        <w:rPr>
          <w:color w:val="000000"/>
          <w:spacing w:val="0"/>
          <w:w w:val="100"/>
          <w:position w:val="0"/>
        </w:rPr>
        <w:t>。毛利率</w:t>
      </w:r>
      <w:r>
        <w:rPr>
          <w:rFonts w:ascii="Times New Roman" w:eastAsia="Times New Roman" w:hAnsi="Times New Roman" w:cs="Times New Roman"/>
          <w:color w:val="000000"/>
          <w:spacing w:val="0"/>
          <w:w w:val="100"/>
          <w:position w:val="0"/>
        </w:rPr>
        <w:t>17.29%</w:t>
      </w:r>
      <w:r>
        <w:rPr>
          <w:color w:val="000000"/>
          <w:spacing w:val="0"/>
          <w:w w:val="100"/>
          <w:position w:val="0"/>
        </w:rPr>
        <w:t>，同比提升</w:t>
      </w:r>
      <w:r>
        <w:rPr>
          <w:rFonts w:ascii="Times New Roman" w:eastAsia="Times New Roman" w:hAnsi="Times New Roman" w:cs="Times New Roman"/>
          <w:color w:val="000000"/>
          <w:spacing w:val="0"/>
          <w:w w:val="100"/>
          <w:position w:val="0"/>
        </w:rPr>
        <w:t>0.54</w:t>
      </w:r>
      <w:r>
        <w:rPr>
          <w:color w:val="000000"/>
          <w:spacing w:val="0"/>
          <w:w w:val="100"/>
          <w:position w:val="0"/>
        </w:rPr>
        <w:t>个百分点。由于疫情市场冲击，销售费用率</w:t>
      </w:r>
      <w:r>
        <w:rPr>
          <w:rFonts w:ascii="Times New Roman" w:eastAsia="Times New Roman" w:hAnsi="Times New Roman" w:cs="Times New Roman"/>
          <w:color w:val="000000"/>
          <w:spacing w:val="0"/>
          <w:w w:val="100"/>
          <w:position w:val="0"/>
        </w:rPr>
        <w:t>2.20%</w:t>
      </w:r>
      <w:r>
        <w:rPr>
          <w:color w:val="000000"/>
          <w:spacing w:val="0"/>
          <w:w w:val="100"/>
          <w:position w:val="0"/>
        </w:rPr>
        <w:t>， 同比略微提升</w:t>
      </w:r>
      <w:r>
        <w:rPr>
          <w:rFonts w:ascii="Times New Roman" w:eastAsia="Times New Roman" w:hAnsi="Times New Roman" w:cs="Times New Roman"/>
          <w:color w:val="000000"/>
          <w:spacing w:val="0"/>
          <w:w w:val="100"/>
          <w:position w:val="0"/>
        </w:rPr>
        <w:t>0.16</w:t>
      </w:r>
      <w:r>
        <w:rPr>
          <w:color w:val="000000"/>
          <w:spacing w:val="0"/>
          <w:w w:val="100"/>
          <w:position w:val="0"/>
        </w:rPr>
        <w:t>个百分点，管理费用率</w:t>
      </w:r>
      <w:r>
        <w:rPr>
          <w:rFonts w:ascii="Times New Roman" w:eastAsia="Times New Roman" w:hAnsi="Times New Roman" w:cs="Times New Roman"/>
          <w:color w:val="000000"/>
          <w:spacing w:val="0"/>
          <w:w w:val="100"/>
          <w:position w:val="0"/>
        </w:rPr>
        <w:t>3.59%</w:t>
      </w:r>
      <w:r>
        <w:rPr>
          <w:color w:val="000000"/>
          <w:spacing w:val="0"/>
          <w:w w:val="100"/>
          <w:position w:val="0"/>
        </w:rPr>
        <w:t>，同比下降</w:t>
      </w:r>
      <w:r>
        <w:rPr>
          <w:rFonts w:ascii="Times New Roman" w:eastAsia="Times New Roman" w:hAnsi="Times New Roman" w:cs="Times New Roman"/>
          <w:color w:val="000000"/>
          <w:spacing w:val="0"/>
          <w:w w:val="100"/>
          <w:position w:val="0"/>
        </w:rPr>
        <w:t>0.89</w:t>
      </w:r>
      <w:r>
        <w:rPr>
          <w:color w:val="000000"/>
          <w:spacing w:val="0"/>
          <w:w w:val="100"/>
          <w:position w:val="0"/>
        </w:rPr>
        <w:t>个百分点。同时由于非并表项目投资收益明显增加，</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年公司权益净利润率</w:t>
      </w:r>
      <w:r>
        <w:rPr>
          <w:rFonts w:ascii="Times New Roman" w:eastAsia="Times New Roman" w:hAnsi="Times New Roman" w:cs="Times New Roman"/>
          <w:color w:val="000000"/>
          <w:spacing w:val="0"/>
          <w:w w:val="100"/>
          <w:position w:val="0"/>
        </w:rPr>
        <w:t>9.00%</w:t>
      </w:r>
      <w:r>
        <w:rPr>
          <w:color w:val="000000"/>
          <w:spacing w:val="0"/>
          <w:w w:val="100"/>
          <w:position w:val="0"/>
        </w:rPr>
        <w:t>，同比提升</w:t>
      </w:r>
      <w:r>
        <w:rPr>
          <w:rFonts w:ascii="Times New Roman" w:eastAsia="Times New Roman" w:hAnsi="Times New Roman" w:cs="Times New Roman"/>
          <w:color w:val="000000"/>
          <w:spacing w:val="0"/>
          <w:w w:val="100"/>
          <w:position w:val="0"/>
        </w:rPr>
        <w:t>3.20</w:t>
      </w:r>
      <w:r>
        <w:rPr>
          <w:color w:val="000000"/>
          <w:spacing w:val="0"/>
          <w:w w:val="100"/>
          <w:position w:val="0"/>
        </w:rPr>
        <w:t>个百分点。由于净利润大幅增加，公司</w:t>
      </w:r>
      <w:r>
        <w:rPr>
          <w:rFonts w:ascii="Times New Roman" w:eastAsia="Times New Roman" w:hAnsi="Times New Roman" w:cs="Times New Roman"/>
          <w:color w:val="000000"/>
          <w:spacing w:val="0"/>
          <w:w w:val="100"/>
          <w:position w:val="0"/>
        </w:rPr>
        <w:t>2020</w:t>
      </w:r>
      <w:r>
        <w:rPr>
          <w:color w:val="000000"/>
          <w:spacing w:val="0"/>
          <w:w w:val="100"/>
          <w:position w:val="0"/>
        </w:rPr>
        <w:t>年度加权平均净资产收益率</w:t>
      </w:r>
      <w:r>
        <w:rPr>
          <w:rFonts w:ascii="Times New Roman" w:eastAsia="Times New Roman" w:hAnsi="Times New Roman" w:cs="Times New Roman"/>
          <w:color w:val="000000"/>
          <w:spacing w:val="0"/>
          <w:w w:val="100"/>
          <w:position w:val="0"/>
        </w:rPr>
        <w:t>28.18%</w:t>
      </w:r>
      <w:r>
        <w:rPr>
          <w:color w:val="000000"/>
          <w:spacing w:val="0"/>
          <w:w w:val="100"/>
          <w:position w:val="0"/>
        </w:rPr>
        <w:t>, 同比增加</w:t>
      </w:r>
      <w:r>
        <w:rPr>
          <w:rFonts w:ascii="Times New Roman" w:eastAsia="Times New Roman" w:hAnsi="Times New Roman" w:cs="Times New Roman"/>
          <w:color w:val="000000"/>
          <w:spacing w:val="0"/>
          <w:w w:val="100"/>
          <w:position w:val="0"/>
        </w:rPr>
        <w:t>6.60</w:t>
      </w:r>
      <w:r>
        <w:rPr>
          <w:color w:val="000000"/>
          <w:spacing w:val="0"/>
          <w:w w:val="100"/>
          <w:position w:val="0"/>
        </w:rPr>
        <w:t>个百分点。</w:t>
      </w:r>
    </w:p>
    <w:p>
      <w:pPr>
        <w:pStyle w:val="Style19"/>
        <w:keepNext w:val="0"/>
        <w:keepLines w:val="0"/>
        <w:widowControl w:val="0"/>
        <w:shd w:val="clear" w:color="auto" w:fill="auto"/>
        <w:bidi w:val="0"/>
        <w:spacing w:before="0" w:after="0" w:line="314" w:lineRule="exact"/>
        <w:ind w:left="0" w:right="0"/>
        <w:jc w:val="left"/>
      </w:pPr>
      <w:r>
        <w:rPr>
          <w:color w:val="000000"/>
          <w:spacing w:val="0"/>
          <w:w w:val="100"/>
          <w:position w:val="0"/>
        </w:rPr>
        <w:t>公司坚持不依赖有息负债的发展模式，</w:t>
      </w:r>
      <w:r>
        <w:rPr>
          <w:rFonts w:ascii="Times New Roman" w:eastAsia="Times New Roman" w:hAnsi="Times New Roman" w:cs="Times New Roman"/>
          <w:color w:val="000000"/>
          <w:spacing w:val="0"/>
          <w:w w:val="100"/>
          <w:position w:val="0"/>
        </w:rPr>
        <w:t>2020</w:t>
      </w:r>
      <w:r>
        <w:rPr>
          <w:color w:val="000000"/>
          <w:spacing w:val="0"/>
          <w:w w:val="100"/>
          <w:position w:val="0"/>
        </w:rPr>
        <w:t>年末公司有息负债（含期末应付利息）</w:t>
      </w:r>
      <w:r>
        <w:rPr>
          <w:rFonts w:ascii="Times New Roman" w:eastAsia="Times New Roman" w:hAnsi="Times New Roman" w:cs="Times New Roman"/>
          <w:color w:val="000000"/>
          <w:spacing w:val="0"/>
          <w:w w:val="100"/>
          <w:position w:val="0"/>
        </w:rPr>
        <w:t>799.0</w:t>
      </w:r>
      <w:r>
        <w:rPr>
          <w:color w:val="000000"/>
          <w:spacing w:val="0"/>
          <w:w w:val="100"/>
          <w:position w:val="0"/>
        </w:rPr>
        <w:t>亿元，绝对金额仍在行业类似 规模的公司里保持低位。有息负债中短期借款和一年内到期的非流动负债</w:t>
      </w:r>
      <w:r>
        <w:rPr>
          <w:rFonts w:ascii="Times New Roman" w:eastAsia="Times New Roman" w:hAnsi="Times New Roman" w:cs="Times New Roman"/>
          <w:color w:val="000000"/>
          <w:spacing w:val="0"/>
          <w:w w:val="100"/>
          <w:position w:val="0"/>
        </w:rPr>
        <w:t>233.7</w:t>
      </w:r>
      <w:r>
        <w:rPr>
          <w:color w:val="000000"/>
          <w:spacing w:val="0"/>
          <w:w w:val="100"/>
          <w:position w:val="0"/>
        </w:rPr>
        <w:t>亿元，占全部有息负债的</w:t>
      </w:r>
      <w:r>
        <w:rPr>
          <w:rFonts w:ascii="Times New Roman" w:eastAsia="Times New Roman" w:hAnsi="Times New Roman" w:cs="Times New Roman"/>
          <w:color w:val="000000"/>
          <w:spacing w:val="0"/>
          <w:w w:val="100"/>
          <w:position w:val="0"/>
        </w:rPr>
        <w:t>29.25%</w:t>
      </w:r>
      <w:r>
        <w:rPr>
          <w:color w:val="000000"/>
          <w:spacing w:val="0"/>
          <w:w w:val="100"/>
          <w:position w:val="0"/>
        </w:rPr>
        <w:t>,较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年末下降</w:t>
      </w:r>
      <w:r>
        <w:rPr>
          <w:rFonts w:ascii="Times New Roman" w:eastAsia="Times New Roman" w:hAnsi="Times New Roman" w:cs="Times New Roman"/>
          <w:color w:val="000000"/>
          <w:spacing w:val="0"/>
          <w:w w:val="100"/>
          <w:position w:val="0"/>
        </w:rPr>
        <w:t>5.06</w:t>
      </w:r>
      <w:r>
        <w:rPr>
          <w:color w:val="000000"/>
          <w:spacing w:val="0"/>
          <w:w w:val="100"/>
          <w:position w:val="0"/>
        </w:rPr>
        <w:t>个百分点，长短期结构更加均衡。报告期末，公司现金余额</w:t>
      </w:r>
      <w:r>
        <w:rPr>
          <w:rFonts w:ascii="Times New Roman" w:eastAsia="Times New Roman" w:hAnsi="Times New Roman" w:cs="Times New Roman"/>
          <w:color w:val="000000"/>
          <w:spacing w:val="0"/>
          <w:w w:val="100"/>
          <w:position w:val="0"/>
        </w:rPr>
        <w:t>328.6</w:t>
      </w:r>
      <w:r>
        <w:rPr>
          <w:color w:val="000000"/>
          <w:spacing w:val="0"/>
          <w:w w:val="100"/>
          <w:position w:val="0"/>
        </w:rPr>
        <w:t>亿元，相比</w:t>
      </w:r>
      <w:r>
        <w:rPr>
          <w:rFonts w:ascii="Times New Roman" w:eastAsia="Times New Roman" w:hAnsi="Times New Roman" w:cs="Times New Roman"/>
          <w:color w:val="000000"/>
          <w:spacing w:val="0"/>
          <w:w w:val="100"/>
          <w:position w:val="0"/>
        </w:rPr>
        <w:t>2019</w:t>
      </w:r>
      <w:r>
        <w:rPr>
          <w:color w:val="000000"/>
          <w:spacing w:val="0"/>
          <w:w w:val="100"/>
          <w:position w:val="0"/>
        </w:rPr>
        <w:t>年末增加</w:t>
      </w:r>
      <w:r>
        <w:rPr>
          <w:rFonts w:ascii="Times New Roman" w:eastAsia="Times New Roman" w:hAnsi="Times New Roman" w:cs="Times New Roman"/>
          <w:color w:val="000000"/>
          <w:spacing w:val="0"/>
          <w:w w:val="100"/>
          <w:position w:val="0"/>
        </w:rPr>
        <w:t>29.3%</w:t>
      </w:r>
      <w:r>
        <w:rPr>
          <w:color w:val="000000"/>
          <w:spacing w:val="0"/>
          <w:w w:val="100"/>
          <w:position w:val="0"/>
        </w:rPr>
        <w:t>,现金短 债比</w:t>
      </w:r>
      <w:r>
        <w:rPr>
          <w:rFonts w:ascii="Times New Roman" w:eastAsia="Times New Roman" w:hAnsi="Times New Roman" w:cs="Times New Roman"/>
          <w:color w:val="000000"/>
          <w:spacing w:val="0"/>
          <w:w w:val="100"/>
          <w:position w:val="0"/>
        </w:rPr>
        <w:t>1.41</w:t>
      </w:r>
      <w:r>
        <w:rPr>
          <w:color w:val="000000"/>
          <w:spacing w:val="0"/>
          <w:w w:val="100"/>
          <w:position w:val="0"/>
        </w:rPr>
        <w:t>,</w:t>
      </w:r>
      <w:r>
        <w:rPr>
          <w:color w:val="000000"/>
          <w:spacing w:val="0"/>
          <w:w w:val="100"/>
          <w:position w:val="0"/>
        </w:rPr>
        <w:t>比</w:t>
      </w:r>
      <w:r>
        <w:rPr>
          <w:rFonts w:ascii="Times New Roman" w:eastAsia="Times New Roman" w:hAnsi="Times New Roman" w:cs="Times New Roman"/>
          <w:color w:val="000000"/>
          <w:spacing w:val="0"/>
          <w:w w:val="100"/>
          <w:position w:val="0"/>
        </w:rPr>
        <w:t>2019</w:t>
      </w:r>
      <w:r>
        <w:rPr>
          <w:color w:val="000000"/>
          <w:spacing w:val="0"/>
          <w:w w:val="100"/>
          <w:position w:val="0"/>
        </w:rPr>
        <w:t>年末进一步提高。扣除受限资金之后的现金短债比</w:t>
      </w:r>
      <w:r>
        <w:rPr>
          <w:rFonts w:ascii="Times New Roman" w:eastAsia="Times New Roman" w:hAnsi="Times New Roman" w:cs="Times New Roman"/>
          <w:color w:val="000000"/>
          <w:spacing w:val="0"/>
          <w:w w:val="100"/>
          <w:position w:val="0"/>
        </w:rPr>
        <w:t>1.04</w:t>
      </w:r>
      <w:r>
        <w:rPr>
          <w:color w:val="000000"/>
          <w:spacing w:val="0"/>
          <w:w w:val="100"/>
          <w:position w:val="0"/>
        </w:rPr>
        <w:t>,</w:t>
      </w:r>
      <w:r>
        <w:rPr>
          <w:color w:val="000000"/>
          <w:spacing w:val="0"/>
          <w:w w:val="100"/>
          <w:position w:val="0"/>
        </w:rPr>
        <w:t>符合国家重点房地产企业资金监测和融资管理 规则基本要求。</w:t>
      </w:r>
    </w:p>
    <w:p>
      <w:pPr>
        <w:pStyle w:val="Style1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年末公司总负债率</w:t>
      </w:r>
      <w:r>
        <w:rPr>
          <w:rFonts w:ascii="Times New Roman" w:eastAsia="Times New Roman" w:hAnsi="Times New Roman" w:cs="Times New Roman"/>
          <w:color w:val="000000"/>
          <w:spacing w:val="0"/>
          <w:w w:val="100"/>
          <w:position w:val="0"/>
        </w:rPr>
        <w:t>86.54%</w:t>
      </w:r>
      <w:r>
        <w:rPr>
          <w:color w:val="000000"/>
          <w:spacing w:val="0"/>
          <w:w w:val="100"/>
          <w:position w:val="0"/>
        </w:rPr>
        <w:t>，比</w:t>
      </w:r>
      <w:r>
        <w:rPr>
          <w:rFonts w:ascii="Times New Roman" w:eastAsia="Times New Roman" w:hAnsi="Times New Roman" w:cs="Times New Roman"/>
          <w:color w:val="000000"/>
          <w:spacing w:val="0"/>
          <w:w w:val="100"/>
          <w:position w:val="0"/>
        </w:rPr>
        <w:t>2019</w:t>
      </w:r>
      <w:r>
        <w:rPr>
          <w:color w:val="000000"/>
          <w:spacing w:val="0"/>
          <w:w w:val="100"/>
          <w:position w:val="0"/>
        </w:rPr>
        <w:t>年末下降</w:t>
      </w:r>
      <w:r>
        <w:rPr>
          <w:rFonts w:ascii="Times New Roman" w:eastAsia="Times New Roman" w:hAnsi="Times New Roman" w:cs="Times New Roman"/>
          <w:color w:val="000000"/>
          <w:spacing w:val="0"/>
          <w:w w:val="100"/>
          <w:position w:val="0"/>
        </w:rPr>
        <w:t>4.23</w:t>
      </w:r>
      <w:r>
        <w:rPr>
          <w:color w:val="000000"/>
          <w:spacing w:val="0"/>
          <w:w w:val="100"/>
          <w:position w:val="0"/>
        </w:rPr>
        <w:t>个百分点。净负债率（有息负债减去现金与净资产的比值）</w:t>
      </w:r>
      <w:r>
        <w:rPr>
          <w:rFonts w:ascii="Times New Roman" w:eastAsia="Times New Roman" w:hAnsi="Times New Roman" w:cs="Times New Roman"/>
          <w:color w:val="000000"/>
          <w:spacing w:val="0"/>
          <w:w w:val="100"/>
          <w:position w:val="0"/>
        </w:rPr>
        <w:t>97.27%</w:t>
      </w:r>
      <w:r>
        <w:rPr>
          <w:color w:val="000000"/>
          <w:spacing w:val="0"/>
          <w:w w:val="100"/>
          <w:position w:val="0"/>
        </w:rPr>
        <w:t>, 比</w:t>
      </w:r>
      <w:r>
        <w:rPr>
          <w:rFonts w:ascii="Times New Roman" w:eastAsia="Times New Roman" w:hAnsi="Times New Roman" w:cs="Times New Roman"/>
          <w:color w:val="000000"/>
          <w:spacing w:val="0"/>
          <w:w w:val="100"/>
          <w:position w:val="0"/>
        </w:rPr>
        <w:t>2019</w:t>
      </w:r>
      <w:r>
        <w:rPr>
          <w:color w:val="000000"/>
          <w:spacing w:val="0"/>
          <w:w w:val="100"/>
          <w:position w:val="0"/>
        </w:rPr>
        <w:t>年末下降</w:t>
      </w:r>
      <w:r>
        <w:rPr>
          <w:rFonts w:ascii="Times New Roman" w:eastAsia="Times New Roman" w:hAnsi="Times New Roman" w:cs="Times New Roman"/>
          <w:color w:val="000000"/>
          <w:spacing w:val="0"/>
          <w:w w:val="100"/>
          <w:position w:val="0"/>
        </w:rPr>
        <w:t>71.12</w:t>
      </w:r>
      <w:r>
        <w:rPr>
          <w:color w:val="000000"/>
          <w:spacing w:val="0"/>
          <w:w w:val="100"/>
          <w:position w:val="0"/>
        </w:rPr>
        <w:t>个百分点。公司总体负债中销售产品收到的现金，在有关产品没有竣工确认收入前视为负债，基本 没有偿付风险的合同负债</w:t>
      </w:r>
      <w:r>
        <w:rPr>
          <w:rFonts w:ascii="Times New Roman" w:eastAsia="Times New Roman" w:hAnsi="Times New Roman" w:cs="Times New Roman"/>
          <w:color w:val="000000"/>
          <w:spacing w:val="0"/>
          <w:w w:val="100"/>
          <w:position w:val="0"/>
        </w:rPr>
        <w:t>2020</w:t>
      </w:r>
      <w:r>
        <w:rPr>
          <w:color w:val="000000"/>
          <w:spacing w:val="0"/>
          <w:w w:val="100"/>
          <w:position w:val="0"/>
        </w:rPr>
        <w:t>年末为</w:t>
      </w:r>
      <w:r>
        <w:rPr>
          <w:rFonts w:ascii="Times New Roman" w:eastAsia="Times New Roman" w:hAnsi="Times New Roman" w:cs="Times New Roman"/>
          <w:color w:val="000000"/>
          <w:spacing w:val="0"/>
          <w:w w:val="100"/>
          <w:position w:val="0"/>
        </w:rPr>
        <w:t>1202.9</w:t>
      </w:r>
      <w:r>
        <w:rPr>
          <w:color w:val="000000"/>
          <w:spacing w:val="0"/>
          <w:w w:val="100"/>
          <w:position w:val="0"/>
        </w:rPr>
        <w:t>亿元，占公司全部负债的</w:t>
      </w:r>
      <w:r>
        <w:rPr>
          <w:rFonts w:ascii="Times New Roman" w:eastAsia="Times New Roman" w:hAnsi="Times New Roman" w:cs="Times New Roman"/>
          <w:color w:val="000000"/>
          <w:spacing w:val="0"/>
          <w:w w:val="100"/>
          <w:position w:val="0"/>
        </w:rPr>
        <w:t>38.69%</w:t>
      </w:r>
      <w:r>
        <w:rPr>
          <w:color w:val="000000"/>
          <w:spacing w:val="0"/>
          <w:w w:val="100"/>
          <w:position w:val="0"/>
        </w:rPr>
        <w:t>。剔除有关负债之后的公司负债率为</w:t>
      </w:r>
      <w:r>
        <w:rPr>
          <w:rFonts w:ascii="Times New Roman" w:eastAsia="Times New Roman" w:hAnsi="Times New Roman" w:cs="Times New Roman"/>
          <w:color w:val="000000"/>
          <w:spacing w:val="0"/>
          <w:w w:val="100"/>
          <w:position w:val="0"/>
        </w:rPr>
        <w:t>53.05%</w:t>
      </w:r>
      <w:r>
        <w:rPr>
          <w:color w:val="000000"/>
          <w:spacing w:val="0"/>
          <w:w w:val="100"/>
          <w:position w:val="0"/>
        </w:rPr>
        <w:t>, 继续在行业保持低位。公司总负债和总资产同时扣除合同负债之后的负债率为</w:t>
      </w:r>
      <w:r>
        <w:rPr>
          <w:rFonts w:ascii="Times New Roman" w:eastAsia="Times New Roman" w:hAnsi="Times New Roman" w:cs="Times New Roman"/>
          <w:color w:val="000000"/>
          <w:spacing w:val="0"/>
          <w:w w:val="100"/>
          <w:position w:val="0"/>
        </w:rPr>
        <w:t>79.76%</w:t>
      </w:r>
      <w:r>
        <w:rPr>
          <w:color w:val="000000"/>
          <w:spacing w:val="0"/>
          <w:w w:val="100"/>
          <w:position w:val="0"/>
        </w:rPr>
        <w:t>,比</w:t>
      </w:r>
      <w:r>
        <w:rPr>
          <w:rFonts w:ascii="Times New Roman" w:eastAsia="Times New Roman" w:hAnsi="Times New Roman" w:cs="Times New Roman"/>
          <w:color w:val="000000"/>
          <w:spacing w:val="0"/>
          <w:w w:val="100"/>
          <w:position w:val="0"/>
        </w:rPr>
        <w:t>2019</w:t>
      </w:r>
      <w:r>
        <w:rPr>
          <w:color w:val="000000"/>
          <w:spacing w:val="0"/>
          <w:w w:val="100"/>
          <w:position w:val="0"/>
        </w:rPr>
        <w:t>年末下降</w:t>
      </w:r>
      <w:r>
        <w:rPr>
          <w:rFonts w:ascii="Times New Roman" w:eastAsia="Times New Roman" w:hAnsi="Times New Roman" w:cs="Times New Roman"/>
          <w:color w:val="000000"/>
          <w:spacing w:val="0"/>
          <w:w w:val="100"/>
          <w:position w:val="0"/>
        </w:rPr>
        <w:t>4.20</w:t>
      </w:r>
      <w:r>
        <w:rPr>
          <w:color w:val="000000"/>
          <w:spacing w:val="0"/>
          <w:w w:val="100"/>
          <w:position w:val="0"/>
        </w:rPr>
        <w:t xml:space="preserve">个百分点。 </w:t>
      </w:r>
      <w:r>
        <w:rPr>
          <w:color w:val="000000"/>
          <w:spacing w:val="0"/>
          <w:w w:val="100"/>
          <w:position w:val="0"/>
        </w:rPr>
        <w:t>公司实际负债规模小，偿债能力强，经营风险低。</w:t>
      </w:r>
    </w:p>
    <w:p>
      <w:pPr>
        <w:pStyle w:val="Style19"/>
        <w:keepNext w:val="0"/>
        <w:keepLines w:val="0"/>
        <w:widowControl w:val="0"/>
        <w:shd w:val="clear" w:color="auto" w:fill="auto"/>
        <w:bidi w:val="0"/>
        <w:spacing w:before="0" w:after="40" w:line="307" w:lineRule="exact"/>
        <w:ind w:left="0" w:right="0"/>
        <w:jc w:val="both"/>
      </w:pPr>
      <w:r>
        <w:rPr>
          <w:color w:val="000000"/>
          <w:spacing w:val="0"/>
          <w:w w:val="100"/>
          <w:position w:val="0"/>
        </w:rPr>
        <w:t>公司保持了良好的经营性现金流状况，全年公司经营性现金流入</w:t>
      </w:r>
      <w:r>
        <w:rPr>
          <w:rFonts w:ascii="Times New Roman" w:eastAsia="Times New Roman" w:hAnsi="Times New Roman" w:cs="Times New Roman"/>
          <w:color w:val="000000"/>
          <w:spacing w:val="0"/>
          <w:w w:val="100"/>
          <w:position w:val="0"/>
        </w:rPr>
        <w:t>1293.1</w:t>
      </w:r>
      <w:r>
        <w:rPr>
          <w:color w:val="000000"/>
          <w:spacing w:val="0"/>
          <w:w w:val="100"/>
          <w:position w:val="0"/>
        </w:rPr>
        <w:t>亿元，是一年内到期的各类有息负债（含期末 应付利息）的</w:t>
      </w:r>
      <w:r>
        <w:rPr>
          <w:rFonts w:ascii="Times New Roman" w:eastAsia="Times New Roman" w:hAnsi="Times New Roman" w:cs="Times New Roman"/>
          <w:color w:val="000000"/>
          <w:spacing w:val="0"/>
          <w:w w:val="100"/>
          <w:position w:val="0"/>
        </w:rPr>
        <w:t>5.5</w:t>
      </w:r>
      <w:r>
        <w:rPr>
          <w:color w:val="000000"/>
          <w:spacing w:val="0"/>
          <w:w w:val="100"/>
          <w:position w:val="0"/>
        </w:rPr>
        <w:t>倍。年内经营活动产生的现金流量净额</w:t>
      </w:r>
      <w:r>
        <w:rPr>
          <w:rFonts w:ascii="Times New Roman" w:eastAsia="Times New Roman" w:hAnsi="Times New Roman" w:cs="Times New Roman"/>
          <w:color w:val="000000"/>
          <w:spacing w:val="0"/>
          <w:w w:val="100"/>
          <w:position w:val="0"/>
        </w:rPr>
        <w:t>84.7</w:t>
      </w:r>
      <w:r>
        <w:rPr>
          <w:color w:val="000000"/>
          <w:spacing w:val="0"/>
          <w:w w:val="100"/>
          <w:position w:val="0"/>
        </w:rPr>
        <w:t>亿元，连续</w:t>
      </w:r>
      <w:r>
        <w:rPr>
          <w:rFonts w:ascii="Times New Roman" w:eastAsia="Times New Roman" w:hAnsi="Times New Roman" w:cs="Times New Roman"/>
          <w:color w:val="000000"/>
          <w:spacing w:val="0"/>
          <w:w w:val="100"/>
          <w:position w:val="0"/>
        </w:rPr>
        <w:t>3</w:t>
      </w:r>
      <w:r>
        <w:rPr>
          <w:color w:val="000000"/>
          <w:spacing w:val="0"/>
          <w:w w:val="100"/>
          <w:position w:val="0"/>
        </w:rPr>
        <w:t>年保持正值。</w:t>
      </w:r>
    </w:p>
    <w:p>
      <w:pPr>
        <w:pStyle w:val="Style19"/>
        <w:keepNext w:val="0"/>
        <w:keepLines w:val="0"/>
        <w:widowControl w:val="0"/>
        <w:shd w:val="clear" w:color="auto" w:fill="auto"/>
        <w:bidi w:val="0"/>
        <w:spacing w:before="0" w:after="120" w:line="307"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三）房地产业务具体情况</w:t>
      </w:r>
    </w:p>
    <w:p>
      <w:pPr>
        <w:pStyle w:val="Style19"/>
        <w:keepNext w:val="0"/>
        <w:keepLines w:val="0"/>
        <w:widowControl w:val="0"/>
        <w:shd w:val="clear" w:color="auto" w:fill="auto"/>
        <w:bidi w:val="0"/>
        <w:spacing w:before="0" w:after="0"/>
        <w:ind w:left="0" w:right="0"/>
        <w:jc w:val="both"/>
      </w:pPr>
      <w:bookmarkStart w:id="84" w:name="bookmark84"/>
      <w:r>
        <w:rPr>
          <w:rFonts w:ascii="Times New Roman" w:eastAsia="Times New Roman" w:hAnsi="Times New Roman" w:cs="Times New Roman"/>
          <w:b/>
          <w:bCs/>
          <w:color w:val="000000"/>
          <w:spacing w:val="0"/>
          <w:w w:val="100"/>
          <w:position w:val="0"/>
        </w:rPr>
        <w:t>1</w:t>
      </w:r>
      <w:bookmarkEnd w:id="84"/>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年分区域销售情况</w:t>
      </w:r>
    </w:p>
    <w:tbl>
      <w:tblPr>
        <w:tblOverlap w:val="never"/>
        <w:jc w:val="center"/>
        <w:tblLayout w:type="fixed"/>
      </w:tblPr>
      <w:tblGrid>
        <w:gridCol w:w="845"/>
        <w:gridCol w:w="1814"/>
        <w:gridCol w:w="1517"/>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区域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签约面积（万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签约金额（亿元）</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江苏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557.47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768.20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浙江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338.84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567.72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山东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201.91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218.01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陕西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119.25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183.91</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四川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62.18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76.50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福建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50.92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70.47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云南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40.38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56.37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河南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62.56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44.71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35.47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44.55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广东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36.97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广西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34.13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32.80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安徽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33.14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32.30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湖北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20.27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辽宁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17.57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河北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15.28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湖南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21.76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13.77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贵州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12.19</w:t>
            </w:r>
          </w:p>
        </w:tc>
      </w:tr>
      <w:tr>
        <w:trPr>
          <w:trHeight w:val="25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20.78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26.69</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1,685.32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2,238.28</w:t>
            </w:r>
          </w:p>
        </w:tc>
      </w:tr>
    </w:tbl>
    <w:p>
      <w:pPr>
        <w:sectPr>
          <w:footnotePr>
            <w:pos w:val="pageBottom"/>
            <w:numFmt w:val="decimal"/>
            <w:numRestart w:val="continuous"/>
          </w:footnotePr>
          <w:pgSz w:w="11900" w:h="16840"/>
          <w:pgMar w:top="1388" w:right="1037" w:bottom="1489" w:left="1086"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年主要结算项目销售及结算情况</w:t>
      </w:r>
    </w:p>
    <w:tbl>
      <w:tblPr>
        <w:tblOverlap w:val="never"/>
        <w:jc w:val="center"/>
        <w:tblLayout w:type="fixed"/>
      </w:tblPr>
      <w:tblGrid>
        <w:gridCol w:w="619"/>
        <w:gridCol w:w="898"/>
        <w:gridCol w:w="1613"/>
        <w:gridCol w:w="888"/>
        <w:gridCol w:w="989"/>
        <w:gridCol w:w="749"/>
        <w:gridCol w:w="1056"/>
        <w:gridCol w:w="1277"/>
        <w:gridCol w:w="1229"/>
        <w:gridCol w:w="1200"/>
        <w:gridCol w:w="1440"/>
        <w:gridCol w:w="1262"/>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180" w:right="0" w:firstLine="0"/>
              <w:jc w:val="left"/>
            </w:pPr>
            <w:r>
              <w:rPr>
                <w:rFonts w:ascii="SimSun" w:eastAsia="SimSun" w:hAnsi="SimSun" w:cs="SimSun"/>
                <w:b/>
                <w:bCs/>
                <w:color w:val="000000"/>
                <w:spacing w:val="0"/>
                <w:w w:val="100"/>
                <w:position w:val="0"/>
              </w:rPr>
              <w:t>项目 业态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年销售 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w:t>
            </w:r>
            <w:r>
              <w:rPr>
                <w:rFonts w:ascii="SimSun" w:eastAsia="SimSun" w:hAnsi="SimSun" w:cs="SimSun"/>
                <w:b/>
                <w:bCs/>
                <w:color w:val="000000"/>
                <w:spacing w:val="0"/>
                <w:w w:val="100"/>
                <w:position w:val="0"/>
              </w:rPr>
              <w:t>年销售</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金额（亿元）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年度结算</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年结算</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金额（亿元）</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余杭区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25.90</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盐都区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208.24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25.80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23.31</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君奥时代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萧山区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22.79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20.90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20.01</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10.60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19.23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18.90</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18.69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世纪花园（锦城）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昆山市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17.54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16.77</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16.72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马鞍山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雨山区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16.54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15.68</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泰兴市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106.34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27.61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15.36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14.30</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灞桥区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衢州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常山县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13.51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12.24</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春江阅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12.15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11.97</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10.34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9.22</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7.26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8.36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9.80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9.14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滨江铭悦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鲤城区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5.84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8.76</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眉山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仁寿县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李沧区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111.42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8.37</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林樾香庭</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常熟市</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0"/>
              <w:jc w:val="left"/>
            </w:pPr>
            <w:r>
              <w:rPr>
                <w:rFonts w:ascii="SimSun" w:eastAsia="SimSun" w:hAnsi="SimSun" w:cs="SimSun"/>
                <w:color w:val="000000"/>
                <w:spacing w:val="0"/>
                <w:w w:val="100"/>
                <w:position w:val="0"/>
              </w:rPr>
              <w:t>住宅</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21.75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6.46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17.46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7.89</w:t>
            </w:r>
          </w:p>
        </w:tc>
      </w:tr>
    </w:tbl>
    <w:p>
      <w:pPr>
        <w:spacing w:lineRule="exact" w:line="1"/>
        <w:rPr>
          <w:sz w:val="2"/>
          <w:szCs w:val="2"/>
        </w:rPr>
      </w:pPr>
      <w:r>
        <w:br w:type="page"/>
      </w:r>
    </w:p>
    <w:tbl>
      <w:tblPr>
        <w:tblOverlap w:val="never"/>
        <w:jc w:val="center"/>
        <w:tblLayout w:type="fixed"/>
      </w:tblPr>
      <w:tblGrid>
        <w:gridCol w:w="619"/>
        <w:gridCol w:w="898"/>
        <w:gridCol w:w="1613"/>
        <w:gridCol w:w="888"/>
        <w:gridCol w:w="989"/>
        <w:gridCol w:w="749"/>
        <w:gridCol w:w="1056"/>
        <w:gridCol w:w="1277"/>
        <w:gridCol w:w="1229"/>
        <w:gridCol w:w="1200"/>
        <w:gridCol w:w="1440"/>
        <w:gridCol w:w="1262"/>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180" w:right="0" w:firstLine="0"/>
              <w:jc w:val="left"/>
            </w:pPr>
            <w:r>
              <w:rPr>
                <w:rFonts w:ascii="SimSun" w:eastAsia="SimSun" w:hAnsi="SimSun" w:cs="SimSun"/>
                <w:b/>
                <w:bCs/>
                <w:color w:val="000000"/>
                <w:spacing w:val="0"/>
                <w:w w:val="100"/>
                <w:position w:val="0"/>
              </w:rPr>
              <w:t>项目 业态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占地面积</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w:t>
            </w:r>
            <w:r>
              <w:rPr>
                <w:rFonts w:ascii="SimSun" w:eastAsia="SimSun" w:hAnsi="SimSun" w:cs="SimSun"/>
                <w:b/>
                <w:bCs/>
                <w:color w:val="000000"/>
                <w:spacing w:val="0"/>
                <w:w w:val="100"/>
                <w:position w:val="0"/>
              </w:rPr>
              <w:t>年销售</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w:t>
            </w:r>
            <w:r>
              <w:rPr>
                <w:rFonts w:ascii="SimSun" w:eastAsia="SimSun" w:hAnsi="SimSun" w:cs="SimSun"/>
                <w:b/>
                <w:bCs/>
                <w:color w:val="000000"/>
                <w:spacing w:val="0"/>
                <w:w w:val="100"/>
                <w:position w:val="0"/>
              </w:rPr>
              <w:t>年销售</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金额（亿元）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w:t>
            </w:r>
            <w:r>
              <w:rPr>
                <w:rFonts w:ascii="SimSun" w:eastAsia="SimSun" w:hAnsi="SimSun" w:cs="SimSun"/>
                <w:b/>
                <w:bCs/>
                <w:color w:val="000000"/>
                <w:spacing w:val="0"/>
                <w:w w:val="100"/>
                <w:position w:val="0"/>
              </w:rPr>
              <w:t>年度结算</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年结算</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金额（亿元）</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6.93</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长乐市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6.04</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7.56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世纪星城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5.91</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唐山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拉唯那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乐亭县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5.30</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荷泽</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牡丹区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住宅</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29.51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79.51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10.19</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5.27</w:t>
            </w:r>
          </w:p>
        </w:tc>
      </w:tr>
    </w:tbl>
    <w:p>
      <w:pPr>
        <w:sectPr>
          <w:headerReference w:type="default" r:id="rId9"/>
          <w:footerReference w:type="default" r:id="rId10"/>
          <w:footnotePr>
            <w:pos w:val="pageBottom"/>
            <w:numFmt w:val="decimal"/>
            <w:numRestart w:val="continuous"/>
          </w:footnotePr>
          <w:pgSz w:w="16840" w:h="11900" w:orient="landscape"/>
          <w:pgMar w:top="1179" w:right="1801" w:bottom="1506" w:left="1782"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758"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年新获取项目情况</w:t>
      </w:r>
    </w:p>
    <w:tbl>
      <w:tblPr>
        <w:tblOverlap w:val="never"/>
        <w:jc w:val="center"/>
        <w:tblLayout w:type="fixed"/>
      </w:tblPr>
      <w:tblGrid>
        <w:gridCol w:w="576"/>
        <w:gridCol w:w="758"/>
        <w:gridCol w:w="2784"/>
        <w:gridCol w:w="1195"/>
        <w:gridCol w:w="874"/>
        <w:gridCol w:w="1003"/>
        <w:gridCol w:w="1277"/>
        <w:gridCol w:w="1085"/>
        <w:gridCol w:w="941"/>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160" w:right="0" w:firstLine="0"/>
              <w:jc w:val="left"/>
            </w:pPr>
            <w:r>
              <w:rPr>
                <w:rFonts w:ascii="SimSun" w:eastAsia="SimSun" w:hAnsi="SimSun" w:cs="SimSun"/>
                <w:b/>
                <w:bCs/>
                <w:color w:val="000000"/>
                <w:spacing w:val="0"/>
                <w:w w:val="100"/>
                <w:position w:val="0"/>
              </w:rPr>
              <w:t>公司权 益比例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土地价款</w:t>
            </w:r>
          </w:p>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（亿元）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200" w:right="0" w:firstLine="0"/>
              <w:jc w:val="left"/>
            </w:pPr>
            <w:r>
              <w:rPr>
                <w:rFonts w:ascii="SimSun" w:eastAsia="SimSun" w:hAnsi="SimSun" w:cs="SimSun"/>
                <w:b/>
                <w:bCs/>
                <w:color w:val="000000"/>
                <w:spacing w:val="0"/>
                <w:w w:val="100"/>
                <w:position w:val="0"/>
              </w:rPr>
              <w:t>土地取 得方式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文澜国宾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公元礼著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孟河镇</w:t>
            </w:r>
            <w:r>
              <w:rPr>
                <w:color w:val="000000"/>
                <w:spacing w:val="0"/>
                <w:w w:val="100"/>
                <w:position w:val="0"/>
              </w:rPr>
              <w:t>JZX20201901</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淮自然</w:t>
            </w:r>
            <w:r>
              <w:rPr>
                <w:color w:val="000000"/>
                <w:spacing w:val="0"/>
                <w:w w:val="100"/>
                <w:position w:val="0"/>
              </w:rPr>
              <w:t>（</w:t>
            </w:r>
            <w:r>
              <w:rPr>
                <w:rFonts w:ascii="SimSun" w:eastAsia="SimSun" w:hAnsi="SimSun" w:cs="SimSun"/>
                <w:color w:val="000000"/>
                <w:spacing w:val="0"/>
                <w:w w:val="100"/>
                <w:position w:val="0"/>
              </w:rPr>
              <w:t>阴</w:t>
            </w:r>
            <w:r>
              <w:rPr>
                <w:color w:val="000000"/>
                <w:spacing w:val="0"/>
                <w:w w:val="100"/>
                <w:position w:val="0"/>
              </w:rPr>
              <w:t>）</w:t>
            </w:r>
            <w:r>
              <w:rPr>
                <w:rFonts w:ascii="SimSun" w:eastAsia="SimSun" w:hAnsi="SimSun" w:cs="SimSun"/>
                <w:color w:val="000000"/>
                <w:spacing w:val="0"/>
                <w:w w:val="100"/>
                <w:position w:val="0"/>
              </w:rPr>
              <w:t>挂</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3</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淮自然</w:t>
            </w:r>
            <w:r>
              <w:rPr>
                <w:color w:val="000000"/>
                <w:spacing w:val="0"/>
                <w:w w:val="100"/>
                <w:position w:val="0"/>
              </w:rPr>
              <w:t>（</w:t>
            </w:r>
            <w:r>
              <w:rPr>
                <w:rFonts w:ascii="SimSun" w:eastAsia="SimSun" w:hAnsi="SimSun" w:cs="SimSun"/>
                <w:color w:val="000000"/>
                <w:spacing w:val="0"/>
                <w:w w:val="100"/>
                <w:position w:val="0"/>
              </w:rPr>
              <w:t>阴</w:t>
            </w:r>
            <w:r>
              <w:rPr>
                <w:color w:val="000000"/>
                <w:spacing w:val="0"/>
                <w:w w:val="100"/>
                <w:position w:val="0"/>
              </w:rPr>
              <w:t>）</w:t>
            </w:r>
            <w:r>
              <w:rPr>
                <w:rFonts w:ascii="SimSun" w:eastAsia="SimSun" w:hAnsi="SimSun" w:cs="SimSun"/>
                <w:color w:val="000000"/>
                <w:spacing w:val="0"/>
                <w:w w:val="100"/>
                <w:position w:val="0"/>
              </w:rPr>
              <w:t>挂</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10</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璞境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建邺区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2020G83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中南印象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中南印象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南通市</w:t>
            </w:r>
            <w:r>
              <w:rPr>
                <w:color w:val="000000"/>
                <w:spacing w:val="0"/>
                <w:w w:val="100"/>
                <w:position w:val="0"/>
              </w:rPr>
              <w:t>C20006</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阅湖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骏园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CR20028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世纪之光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东时区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江海云辰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2019-WG-15-3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2020-WG-37-3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苏地</w:t>
            </w:r>
            <w:r>
              <w:rPr>
                <w:color w:val="000000"/>
                <w:spacing w:val="0"/>
                <w:w w:val="100"/>
                <w:position w:val="0"/>
              </w:rPr>
              <w:t>2020-WG-65</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相城区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苏地</w:t>
            </w:r>
            <w:r>
              <w:rPr>
                <w:color w:val="000000"/>
                <w:spacing w:val="0"/>
                <w:w w:val="100"/>
                <w:position w:val="0"/>
              </w:rPr>
              <w:t>2020-WG-66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F7\8</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宿迁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宿城新区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兰樾雅苑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睢宁县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凤凰山</w:t>
            </w:r>
            <w:r>
              <w:rPr>
                <w:color w:val="000000"/>
                <w:spacing w:val="0"/>
                <w:w w:val="100"/>
                <w:position w:val="0"/>
              </w:rPr>
              <w:t>8#</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经济技术开 发区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凤凰山</w:t>
            </w:r>
            <w:r>
              <w:rPr>
                <w:color w:val="000000"/>
                <w:spacing w:val="0"/>
                <w:w w:val="100"/>
                <w:position w:val="0"/>
              </w:rPr>
              <w:t>7#</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经济技术开 发区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山河龙胤</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24.86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城南新区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洋溪</w:t>
            </w:r>
            <w:r>
              <w:rPr>
                <w:color w:val="000000"/>
                <w:spacing w:val="0"/>
                <w:w w:val="100"/>
                <w:position w:val="0"/>
              </w:rPr>
              <w:t>S-4-3</w:t>
            </w:r>
            <w:r>
              <w:rPr>
                <w:rFonts w:ascii="SimSun" w:eastAsia="SimSun" w:hAnsi="SimSun" w:cs="SimSun"/>
                <w:color w:val="000000"/>
                <w:spacing w:val="0"/>
                <w:w w:val="100"/>
                <w:position w:val="0"/>
              </w:rPr>
              <w:t>地块</w:t>
            </w:r>
            <w:r>
              <w:rPr>
                <w:color w:val="000000"/>
                <w:spacing w:val="0"/>
                <w:w w:val="100"/>
                <w:position w:val="0"/>
              </w:rPr>
              <w:t>（26</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江上云起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南浔区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九龙澜邸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嘉兴港区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婺城区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宁波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春山听湖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bl>
    <w:p>
      <w:pPr>
        <w:spacing w:lineRule="exact" w:line="1"/>
        <w:rPr>
          <w:sz w:val="2"/>
          <w:szCs w:val="2"/>
        </w:rPr>
      </w:pPr>
      <w:r>
        <w:br w:type="page"/>
      </w:r>
    </w:p>
    <w:tbl>
      <w:tblPr>
        <w:tblOverlap w:val="never"/>
        <w:jc w:val="center"/>
        <w:tblLayout w:type="fixed"/>
      </w:tblPr>
      <w:tblGrid>
        <w:gridCol w:w="576"/>
        <w:gridCol w:w="758"/>
        <w:gridCol w:w="2784"/>
        <w:gridCol w:w="1195"/>
        <w:gridCol w:w="874"/>
        <w:gridCol w:w="1003"/>
        <w:gridCol w:w="1277"/>
        <w:gridCol w:w="1085"/>
        <w:gridCol w:w="941"/>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160" w:right="0" w:firstLine="0"/>
              <w:jc w:val="left"/>
            </w:pPr>
            <w:r>
              <w:rPr>
                <w:rFonts w:ascii="SimSun" w:eastAsia="SimSun" w:hAnsi="SimSun" w:cs="SimSun"/>
                <w:b/>
                <w:bCs/>
                <w:color w:val="000000"/>
                <w:spacing w:val="0"/>
                <w:w w:val="100"/>
                <w:position w:val="0"/>
              </w:rPr>
              <w:t>公司权 益比例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土地价款 （亿元）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200" w:right="0" w:firstLine="0"/>
              <w:jc w:val="left"/>
            </w:pPr>
            <w:r>
              <w:rPr>
                <w:rFonts w:ascii="SimSun" w:eastAsia="SimSun" w:hAnsi="SimSun" w:cs="SimSun"/>
                <w:b/>
                <w:bCs/>
                <w:color w:val="000000"/>
                <w:spacing w:val="0"/>
                <w:w w:val="100"/>
                <w:position w:val="0"/>
              </w:rPr>
              <w:t>土地取 得方式</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泗门全民健身中心东南侧地块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耀悦云庭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宸光集大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宸光集小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瑞安市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未来都会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开发区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长丰县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淮南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山南新区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招拍挂</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宣城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白云山国际休闲养生度假区项目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SG2011110</w:t>
            </w:r>
            <w:r>
              <w:rPr>
                <w:rFonts w:ascii="SimSun" w:eastAsia="SimSun" w:hAnsi="SimSun" w:cs="SimSun"/>
                <w:color w:val="000000"/>
                <w:spacing w:val="0"/>
                <w:w w:val="100"/>
                <w:position w:val="0"/>
              </w:rPr>
              <w:t>、</w:t>
            </w:r>
            <w:r>
              <w:rPr>
                <w:color w:val="000000"/>
                <w:spacing w:val="0"/>
                <w:w w:val="100"/>
                <w:position w:val="0"/>
              </w:rPr>
              <w:t xml:space="preserve">SG2011111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宁国市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历下区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历下区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历下区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0.94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中南漫悦湾二期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莱山区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绿地城五区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9.20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9.30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FD2-7-16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粼云上府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大渡口区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TNC2020-36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潼南区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昆明市盘龙区轮胎厂项目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KCJ2020-21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经济技术开 发区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KCWH20</w:t>
            </w:r>
            <w:r>
              <w:rPr>
                <w:color w:val="000000"/>
                <w:spacing w:val="0"/>
                <w:w w:val="100"/>
                <w:position w:val="0"/>
              </w:rPr>
              <w:t>1</w:t>
            </w:r>
            <w:r>
              <w:rPr>
                <w:color w:val="000000"/>
                <w:spacing w:val="0"/>
                <w:w w:val="100"/>
                <w:position w:val="0"/>
              </w:rPr>
              <w:t>8-6\KCWH20</w:t>
            </w:r>
            <w:r>
              <w:rPr>
                <w:color w:val="000000"/>
                <w:spacing w:val="0"/>
                <w:w w:val="100"/>
                <w:position w:val="0"/>
              </w:rPr>
              <w:t>1</w:t>
            </w:r>
            <w:r>
              <w:rPr>
                <w:color w:val="000000"/>
                <w:spacing w:val="0"/>
                <w:w w:val="100"/>
                <w:position w:val="0"/>
              </w:rPr>
              <w:t>8-14-A</w:t>
            </w:r>
            <w:r>
              <w:rPr>
                <w:color w:val="000000"/>
                <w:spacing w:val="0"/>
                <w:w w:val="100"/>
                <w:position w:val="0"/>
              </w:rPr>
              <w:t>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KCGD2015-9-A3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LC2019-73</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LC2015-32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观山湖区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春山居</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龙里县</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19.57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26.30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bl>
    <w:p>
      <w:pPr>
        <w:spacing w:lineRule="exact" w:line="1"/>
        <w:rPr>
          <w:sz w:val="2"/>
          <w:szCs w:val="2"/>
        </w:rPr>
      </w:pPr>
      <w:r>
        <w:br w:type="page"/>
      </w:r>
    </w:p>
    <w:tbl>
      <w:tblPr>
        <w:tblOverlap w:val="never"/>
        <w:jc w:val="center"/>
        <w:tblLayout w:type="fixed"/>
      </w:tblPr>
      <w:tblGrid>
        <w:gridCol w:w="576"/>
        <w:gridCol w:w="758"/>
        <w:gridCol w:w="2784"/>
        <w:gridCol w:w="1195"/>
        <w:gridCol w:w="874"/>
        <w:gridCol w:w="1003"/>
        <w:gridCol w:w="1277"/>
        <w:gridCol w:w="1085"/>
        <w:gridCol w:w="941"/>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160" w:right="0" w:firstLine="0"/>
              <w:jc w:val="left"/>
            </w:pPr>
            <w:r>
              <w:rPr>
                <w:rFonts w:ascii="SimSun" w:eastAsia="SimSun" w:hAnsi="SimSun" w:cs="SimSun"/>
                <w:b/>
                <w:bCs/>
                <w:color w:val="000000"/>
                <w:spacing w:val="0"/>
                <w:w w:val="100"/>
                <w:position w:val="0"/>
              </w:rPr>
              <w:t>公司权 益比例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占地面积</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土地价款 （亿元）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200" w:right="0" w:firstLine="0"/>
              <w:jc w:val="left"/>
            </w:pPr>
            <w:r>
              <w:rPr>
                <w:rFonts w:ascii="SimSun" w:eastAsia="SimSun" w:hAnsi="SimSun" w:cs="SimSun"/>
                <w:b/>
                <w:bCs/>
                <w:color w:val="000000"/>
                <w:spacing w:val="0"/>
                <w:w w:val="100"/>
                <w:position w:val="0"/>
              </w:rPr>
              <w:t>土地取 得方式</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顺德区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TD2020(SS)WP0002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江门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春风里花苑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新会区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中山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G20-2020-0122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西区街道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龙江玖锦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莆田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珑禧台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城厢区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天樾君辰君和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天樾君辰君和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五象十洲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股权收购</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GC2020-109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GC2020-110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GC2020-113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那大镇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招拍挂</w:t>
            </w:r>
          </w:p>
        </w:tc>
      </w:tr>
      <w:tr>
        <w:trPr>
          <w:trHeight w:val="283" w:hRule="exact"/>
        </w:trPr>
        <w:tc>
          <w:tcPr>
            <w:gridSpan w:val="5"/>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697.83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1522.89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761.72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sectPr>
          <w:headerReference w:type="default" r:id="rId11"/>
          <w:footerReference w:type="default" r:id="rId12"/>
          <w:footnotePr>
            <w:pos w:val="pageBottom"/>
            <w:numFmt w:val="decimal"/>
            <w:numRestart w:val="continuous"/>
          </w:footnotePr>
          <w:pgSz w:w="11900" w:h="16840"/>
          <w:pgMar w:top="1441" w:right="704" w:bottom="1532" w:left="704"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年末各项目建设情况</w:t>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江山美宸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崇明县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HI-PARK</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桐南美麓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灏景湾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凤鸣美谷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青浦区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西虹桥壹号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青浦区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公元礼著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天宁区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1.91</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红熙台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钟楼区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文澜国宾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12.11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7.03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孟河镇</w:t>
            </w:r>
            <w:r>
              <w:rPr>
                <w:color w:val="000000"/>
                <w:spacing w:val="0"/>
                <w:w w:val="100"/>
                <w:position w:val="0"/>
              </w:rPr>
              <w:t>JZX20201901</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8.95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淮海天宸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珺悦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0.87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淮自然</w:t>
            </w:r>
            <w:r>
              <w:rPr>
                <w:color w:val="000000"/>
                <w:spacing w:val="0"/>
                <w:w w:val="100"/>
                <w:position w:val="0"/>
              </w:rPr>
              <w:t>（</w:t>
            </w:r>
            <w:r>
              <w:rPr>
                <w:rFonts w:ascii="SimSun" w:eastAsia="SimSun" w:hAnsi="SimSun" w:cs="SimSun"/>
                <w:color w:val="000000"/>
                <w:spacing w:val="0"/>
                <w:w w:val="100"/>
                <w:position w:val="0"/>
              </w:rPr>
              <w:t>阴</w:t>
            </w:r>
            <w:r>
              <w:rPr>
                <w:color w:val="000000"/>
                <w:spacing w:val="0"/>
                <w:w w:val="100"/>
                <w:position w:val="0"/>
              </w:rPr>
              <w:t>）</w:t>
            </w:r>
            <w:r>
              <w:rPr>
                <w:rFonts w:ascii="SimSun" w:eastAsia="SimSun" w:hAnsi="SimSun" w:cs="SimSun"/>
                <w:color w:val="000000"/>
                <w:spacing w:val="0"/>
                <w:w w:val="100"/>
                <w:position w:val="0"/>
              </w:rPr>
              <w:t>挂</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10</w:t>
            </w:r>
            <w:r>
              <w:rPr>
                <w:rFonts w:ascii="SimSun" w:eastAsia="SimSun" w:hAnsi="SimSun" w:cs="SimSun"/>
                <w:color w:val="000000"/>
                <w:spacing w:val="0"/>
                <w:w w:val="100"/>
                <w:position w:val="0"/>
              </w:rPr>
              <w:t>号地 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16.10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1.81</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淮自然</w:t>
            </w:r>
            <w:r>
              <w:rPr>
                <w:color w:val="000000"/>
                <w:spacing w:val="0"/>
                <w:w w:val="100"/>
                <w:position w:val="0"/>
              </w:rPr>
              <w:t>（</w:t>
            </w:r>
            <w:r>
              <w:rPr>
                <w:rFonts w:ascii="SimSun" w:eastAsia="SimSun" w:hAnsi="SimSun" w:cs="SimSun"/>
                <w:color w:val="000000"/>
                <w:spacing w:val="0"/>
                <w:w w:val="100"/>
                <w:position w:val="0"/>
              </w:rPr>
              <w:t>阴</w:t>
            </w:r>
            <w:r>
              <w:rPr>
                <w:color w:val="000000"/>
                <w:spacing w:val="0"/>
                <w:w w:val="100"/>
                <w:position w:val="0"/>
              </w:rPr>
              <w:t>）</w:t>
            </w:r>
            <w:r>
              <w:rPr>
                <w:rFonts w:ascii="SimSun" w:eastAsia="SimSun" w:hAnsi="SimSun" w:cs="SimSun"/>
                <w:color w:val="000000"/>
                <w:spacing w:val="0"/>
                <w:w w:val="100"/>
                <w:position w:val="0"/>
              </w:rPr>
              <w:t>挂</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3</w:t>
            </w:r>
            <w:r>
              <w:rPr>
                <w:rFonts w:ascii="SimSun" w:eastAsia="SimSun" w:hAnsi="SimSun" w:cs="SimSun"/>
                <w:color w:val="000000"/>
                <w:spacing w:val="0"/>
                <w:w w:val="100"/>
                <w:position w:val="0"/>
              </w:rPr>
              <w:t>号地 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9.87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连云港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灌南县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7.85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山锦花城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缇香漫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棉花塘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2020G83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6.73</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江宁区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25.01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15.01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1.02</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溧水县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i/>
                <w:iCs/>
                <w:color w:val="000000"/>
                <w:spacing w:val="0"/>
                <w:w w:val="100"/>
                <w:position w:val="0"/>
              </w:rPr>
              <w:t>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世纪雅苑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栖霞区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i/>
                <w:iCs/>
                <w:color w:val="000000"/>
                <w:spacing w:val="0"/>
                <w:w w:val="100"/>
                <w:position w:val="0"/>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魔力月光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玄武区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i/>
                <w:iCs/>
                <w:color w:val="000000"/>
                <w:spacing w:val="0"/>
                <w:w w:val="100"/>
                <w:position w:val="0"/>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雨花台区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璞境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建邺区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海上传奇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湖畔堤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枫丹酩悦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中央商务区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267.09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232.33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时代都会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花城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时代悦城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林肯公园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8.87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佳期漫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春江阅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云樾东方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翡翠华府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中南碧桂园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熙悦天玺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锦尚名苑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江海都会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春江明月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麓园</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7.47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7.47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沁园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17.80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柳岸春风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湖光映月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筑梦足球俱乐部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中南印象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C20006</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阅湖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骏园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CR20028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7.64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7.41</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翰林首府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桃源里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12.12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0.24</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熙悦花苑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13.12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中南江滨悦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铂金时代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紫宸府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世纪之光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20.82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6.22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东时区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15.69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江海云辰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4.96</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公望</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雅苑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熙悦豪庭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梧桐苑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湖湾天境花园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珺悦阁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林樾香庭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及第阁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滨江铂郡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琴川碧桂园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虎丘区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11.50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宽阅雅苑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虎丘区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世纪花园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昆山市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世纪花园（锦城）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昆山市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依云水岸苑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漫悦兰庭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海上时光花园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2019-WG-15-3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2020-WG-37-3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6.05</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翡丽云邸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枫丹壹号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吴中区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苏地</w:t>
            </w:r>
            <w:r>
              <w:rPr>
                <w:color w:val="000000"/>
                <w:spacing w:val="0"/>
                <w:w w:val="100"/>
                <w:position w:val="0"/>
              </w:rPr>
              <w:t>2020-WG-65</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相城区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苏地</w:t>
            </w:r>
            <w:r>
              <w:rPr>
                <w:color w:val="000000"/>
                <w:spacing w:val="0"/>
                <w:w w:val="100"/>
                <w:position w:val="0"/>
              </w:rPr>
              <w:t>2020-WG-66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相城区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湖悦天境花园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湖悦天境花园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塘桥东望</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张家港市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F7\8</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25.80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悦湖雅居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10.40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15.72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泰兴市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水云间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兰樾雅苑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宿迁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宿城区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宿迁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宿城新区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11.03</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宿州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碧桂园中南双玺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埔桥区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中山府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18.86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0.52</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凤凰山</w:t>
            </w:r>
            <w:r>
              <w:rPr>
                <w:color w:val="000000"/>
                <w:spacing w:val="0"/>
                <w:w w:val="100"/>
                <w:position w:val="0"/>
              </w:rPr>
              <w:t>8</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经济技术开 发区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4.17</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凤凰山</w:t>
            </w:r>
            <w:r>
              <w:rPr>
                <w:color w:val="000000"/>
                <w:spacing w:val="0"/>
                <w:w w:val="100"/>
                <w:position w:val="0"/>
              </w:rPr>
              <w:t>7</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经济技术开 发区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隐山观湖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隐山观湖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山河龙胤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31.40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琅悦锦园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泉山区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和平府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0.46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璟悦小区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湖畔观澜别院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邳州市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邳州市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睢宁县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7.74</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翡丽佳苑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盐城</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盐都区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103.71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208.24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15.45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23.20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1.33</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城南新区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颐和公馆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邗江区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广陵区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8.10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6.66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中南林清月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公园</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聆江阁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7.05</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中南锦悦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合山府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翡翠江湾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1.05</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丹阳市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君悦府熙悦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丹阳市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缇香漫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丹徒区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君奥时代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萧山区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棠玥湾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壹号院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桐庐县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洋溪</w:t>
            </w:r>
            <w:r>
              <w:rPr>
                <w:color w:val="000000"/>
                <w:spacing w:val="0"/>
                <w:w w:val="100"/>
                <w:position w:val="0"/>
              </w:rPr>
              <w:t>S-4-3</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6.72</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江上云起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1.31</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南浔区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玖熙湾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吴兴区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京杭上宸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悦琅园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秀洲区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闻荷府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秀洲区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春风十里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南湖区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鸿樾府</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海宁市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10.50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花语钱塘府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海宁市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嘉兴港区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海上明悦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中南泷悦府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中南泓悦府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中南锦悦府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婺城区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海塘壹品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婺城区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横店塘溪地块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东阳市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东阳市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丽水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壶镇石龙</w:t>
            </w:r>
            <w:r>
              <w:rPr>
                <w:color w:val="000000"/>
                <w:spacing w:val="0"/>
                <w:w w:val="100"/>
                <w:position w:val="0"/>
              </w:rPr>
              <w:t>1</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缙云县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16.03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1.03</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春山听湖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余春风江南院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耀悦云庭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北仑区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凤璘府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菩悦花苑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鄞州区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璀璨云堤</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镇海区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8.12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海上传奇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65.15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云堤</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滨海壹号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檀悦府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阅江府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江南大院</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四季珑玥华府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凤鸣梧桐府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云邸华府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海悦湾花苑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衢州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常山县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嵊州市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江山里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1.99</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宸光集大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9.31</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宸光集小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24.39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上虞区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1.89</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9.54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9.54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9.01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路桥区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海州上城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路桥区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国瑞府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瑞安市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瑞安市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都会玖著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乐清市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瓯海印象</w:t>
            </w:r>
            <w:r>
              <w:rPr>
                <w:color w:val="000000"/>
                <w:spacing w:val="0"/>
                <w:w w:val="100"/>
                <w:position w:val="0"/>
              </w:rPr>
              <w:t>-</w:t>
            </w:r>
            <w:r>
              <w:rPr>
                <w:rFonts w:ascii="SimSun" w:eastAsia="SimSun" w:hAnsi="SimSun" w:cs="SimSun"/>
                <w:color w:val="000000"/>
                <w:spacing w:val="0"/>
                <w:w w:val="100"/>
                <w:position w:val="0"/>
              </w:rPr>
              <w:t>南府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瓯海印象</w:t>
            </w:r>
            <w:r>
              <w:rPr>
                <w:color w:val="000000"/>
                <w:spacing w:val="0"/>
                <w:w w:val="100"/>
                <w:position w:val="0"/>
              </w:rPr>
              <w:t>-</w:t>
            </w:r>
            <w:r>
              <w:rPr>
                <w:rFonts w:ascii="SimSun" w:eastAsia="SimSun" w:hAnsi="SimSun" w:cs="SimSun"/>
                <w:color w:val="000000"/>
                <w:spacing w:val="0"/>
                <w:w w:val="100"/>
                <w:position w:val="0"/>
              </w:rPr>
              <w:t>北府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未来都会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龙湾区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玖拳花苑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江山府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龙子湖区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怀远县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0.96</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亳州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新悦府</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利辛县</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22.54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0.99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14.01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4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蜀山区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长丰县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9.66</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山南新区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11.92</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马鞍山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雨山区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宣城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中南凤栖云山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宁国市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12.91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滨州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翡丽之光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滨城区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83.20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东营区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荷泽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牡丹区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荷泽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花城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牡丹区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34.57</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市中区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历下区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12.23</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11.23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邹城市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14.33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檀月墅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邹城市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兖州市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14.02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48.03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0.85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金石广场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11.26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7.41</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李沧区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111.42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平度市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平度市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13.19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泰安</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财源门</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泰山区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18.62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7.47</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岱岳区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23.11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9.35</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佳期漫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岱岳区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11.73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11.01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中南颐悦湾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中南漫悦湾二期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潍城区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香缇雅苑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城市金典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世纪星城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7.39</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1.51</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山海湾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中南悠漫里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龙口市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莱山区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7.83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淄江府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临淄区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桓台县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0.14</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怡水园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密云县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六和茗著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0.14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保定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尚熙城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徐水县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邯郸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御河尚苑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邯山区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廊坊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固安县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唐山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未来海岸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乐亭县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唐山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拉唯那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乐亭县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51.41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抚顺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望花区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大东区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集美尚景</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铁西区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0.21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鲅鱼圈区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绿地城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绿地城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绿地中央广场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许昌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金玉堂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建安区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21.53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绿地城五区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梁园区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22.50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11.85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雅苑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拂晓城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黄陂区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拂晓城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黄陂区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东西湖区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宝鸡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照山居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眉县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春风南岸项目地块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大兴新区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20.51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9.45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9.45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0.57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13.03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灞桥区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FD2-7-16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湖畔堤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2.88</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西咸新区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8.79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8.79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0.54</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东望府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东望中心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9.19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东望城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高陵区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w:t>
            </w: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鼎城区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湘潭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岳塘区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7.98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金牛区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金牛区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云樾名邸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玖华薹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成华区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13.57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武侯区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粼云上府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新津县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0.80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眉山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仁寿县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尚景阅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0.26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春江阅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泊云府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巴南区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0.57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玖著天宸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20.14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5.08</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江津市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10.21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西著七里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沙坪坝区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万云府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沙坪坝区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大渡口区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TNC2020-36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潼南区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安宁市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昆明</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KCGD2015-9-A3 </w:t>
            </w:r>
            <w:r>
              <w:rPr>
                <w:rFonts w:ascii="SimSun" w:eastAsia="SimSun" w:hAnsi="SimSun" w:cs="SimSun"/>
                <w:color w:val="000000"/>
                <w:spacing w:val="0"/>
                <w:w w:val="100"/>
                <w:position w:val="0"/>
              </w:rPr>
              <w:t>号地块</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官渡区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0.24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0.24</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十二集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三叶轮胎厂</w:t>
            </w:r>
            <w:r>
              <w:rPr>
                <w:color w:val="000000"/>
                <w:spacing w:val="0"/>
                <w:w w:val="100"/>
                <w:position w:val="0"/>
              </w:rPr>
              <w:t>A1</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4.41</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KCWH20</w:t>
            </w:r>
            <w:r>
              <w:rPr>
                <w:color w:val="000000"/>
                <w:spacing w:val="0"/>
                <w:w w:val="100"/>
                <w:position w:val="0"/>
              </w:rPr>
              <w:t>1</w:t>
            </w:r>
            <w:r>
              <w:rPr>
                <w:color w:val="000000"/>
                <w:spacing w:val="0"/>
                <w:w w:val="100"/>
                <w:position w:val="0"/>
              </w:rPr>
              <w:t>8-6\KCWH2018-14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-A1</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23.10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和悦铭著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上悦天地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37.47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26.09</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KCJ2020-21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经济技术开 发区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13.76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LC2019-73</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LC2015-32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20.70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观山湖区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10.24</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春山居二期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18.92</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滨江国际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24.94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8.49</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翡翠西江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8.18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TD2020(SS)WP0002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三水区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12.27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三水区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顺德区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惠州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林间漫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惠阳区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惠州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嘉霖三期项目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惠阳区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揭阳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揭东县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梅州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梅州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峰会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麻章区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春风里花苑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新会区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4.42</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中山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G20-2020-0122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西区街道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长乐市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龙江玖锦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福清县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莆田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珑禧台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城厢区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14.38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滨江铭悦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鲤城区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泉州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0.63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2477"/>
        <w:gridCol w:w="691"/>
        <w:gridCol w:w="1200"/>
        <w:gridCol w:w="1037"/>
        <w:gridCol w:w="1181"/>
        <w:gridCol w:w="1200"/>
        <w:gridCol w:w="1282"/>
        <w:gridCol w:w="1138"/>
        <w:gridCol w:w="1421"/>
        <w:gridCol w:w="1387"/>
      </w:tblGrid>
      <w:tr>
        <w:trPr>
          <w:trHeight w:val="494"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 xml:space="preserve">占地面积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年开工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年竣工</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年末在建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w:t>
            </w:r>
            <w:r>
              <w:rPr>
                <w:rFonts w:ascii="SimSun" w:eastAsia="SimSun" w:hAnsi="SimSun" w:cs="SimSun"/>
                <w:b/>
                <w:bCs/>
                <w:color w:val="000000"/>
                <w:spacing w:val="0"/>
                <w:w w:val="100"/>
                <w:position w:val="0"/>
              </w:rPr>
              <w:t>年末未开</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6.87</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1.99</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天樾君辰君和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6.83</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九锦台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翔安区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翔安区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江南区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五象十洲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GC2020-113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GC2020-109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GC2020-110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文昌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森海湾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清澜新区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万宁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芭提雅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兴隆镇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0.67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4.02</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西海岸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滨海新区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3.95</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那大镇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昌江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林海间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昌化镇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中南铂悦府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水磨沟区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w:t>
            </w:r>
          </w:p>
        </w:tc>
      </w:tr>
      <w:tr>
        <w:trPr>
          <w:trHeight w:val="254" w:hRule="exact"/>
        </w:trPr>
        <w:tc>
          <w:tcPr>
            <w:gridSpan w:val="5"/>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4,012.86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8,572.62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1,357.01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1,349.43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4,099.98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3,042.30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1,430.41</w:t>
            </w:r>
          </w:p>
        </w:tc>
      </w:tr>
    </w:tbl>
    <w:p>
      <w:pPr>
        <w:pStyle w:val="Style31"/>
        <w:keepNext w:val="0"/>
        <w:keepLines w:val="0"/>
        <w:widowControl w:val="0"/>
        <w:shd w:val="clear" w:color="auto" w:fill="auto"/>
        <w:bidi w:val="0"/>
        <w:spacing w:before="0" w:after="0" w:line="240" w:lineRule="auto"/>
        <w:ind w:left="581" w:right="0" w:firstLine="0"/>
        <w:jc w:val="left"/>
        <w:sectPr>
          <w:headerReference w:type="default" r:id="rId13"/>
          <w:footerReference w:type="default" r:id="rId14"/>
          <w:footnotePr>
            <w:pos w:val="pageBottom"/>
            <w:numFmt w:val="decimal"/>
            <w:numRestart w:val="continuous"/>
          </w:footnotePr>
          <w:pgSz w:w="16840" w:h="11900" w:orient="landscape"/>
          <w:pgMar w:top="1191" w:right="1201" w:bottom="1383" w:left="1201" w:header="0" w:footer="3" w:gutter="0"/>
          <w:cols w:space="720"/>
          <w:noEndnote/>
          <w:rtlGutter w:val="0"/>
          <w:docGrid w:linePitch="360"/>
        </w:sectPr>
      </w:pPr>
      <w:r>
        <w:rPr>
          <w:color w:val="000000"/>
          <w:spacing w:val="0"/>
          <w:w w:val="100"/>
          <w:position w:val="0"/>
        </w:rPr>
        <w:t>注：以上建筑面积、在建面积、未开工面积均指计算容积率的规划建筑面积。</w:t>
      </w:r>
    </w:p>
    <w:p>
      <w:pPr>
        <w:pStyle w:val="Style19"/>
        <w:keepNext w:val="0"/>
        <w:keepLines w:val="0"/>
        <w:widowControl w:val="0"/>
        <w:shd w:val="clear" w:color="auto" w:fill="auto"/>
        <w:bidi w:val="0"/>
        <w:spacing w:before="0" w:after="100" w:line="240" w:lineRule="auto"/>
        <w:ind w:left="0" w:right="0" w:firstLine="360"/>
        <w:jc w:val="left"/>
      </w:pPr>
      <w:bookmarkStart w:id="85" w:name="bookmark85"/>
      <w:r>
        <w:rPr>
          <w:rFonts w:ascii="Times New Roman" w:eastAsia="Times New Roman" w:hAnsi="Times New Roman" w:cs="Times New Roman"/>
          <w:b/>
          <w:bCs/>
          <w:color w:val="000000"/>
          <w:spacing w:val="0"/>
          <w:w w:val="100"/>
          <w:position w:val="0"/>
        </w:rPr>
        <w:t>5</w:t>
      </w:r>
      <w:bookmarkEnd w:id="85"/>
      <w:r>
        <w:rPr>
          <w:b/>
          <w:bCs/>
          <w:color w:val="000000"/>
          <w:spacing w:val="0"/>
          <w:w w:val="100"/>
          <w:position w:val="0"/>
        </w:rPr>
        <w:t>、项目跟投情况</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为了提高组织效能，激发主动性，建立公司与员工风险共担、利益共享的机制，公司经股东大会同意设立员工跟投制度。</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年公司共有</w:t>
      </w:r>
      <w:r>
        <w:rPr>
          <w:rFonts w:ascii="Times New Roman" w:eastAsia="Times New Roman" w:hAnsi="Times New Roman" w:cs="Times New Roman"/>
          <w:color w:val="000000"/>
          <w:spacing w:val="0"/>
          <w:w w:val="100"/>
          <w:position w:val="0"/>
        </w:rPr>
        <w:t>27</w:t>
      </w:r>
      <w:r>
        <w:rPr>
          <w:color w:val="000000"/>
          <w:spacing w:val="0"/>
          <w:w w:val="100"/>
          <w:position w:val="0"/>
        </w:rPr>
        <w:t>个新项目引入跟投机制，员工跟投本金总额</w:t>
      </w:r>
      <w:r>
        <w:rPr>
          <w:rFonts w:ascii="Times New Roman" w:eastAsia="Times New Roman" w:hAnsi="Times New Roman" w:cs="Times New Roman"/>
          <w:color w:val="000000"/>
          <w:spacing w:val="0"/>
          <w:w w:val="100"/>
          <w:position w:val="0"/>
        </w:rPr>
        <w:t>14,588</w:t>
      </w:r>
      <w:r>
        <w:rPr>
          <w:color w:val="000000"/>
          <w:spacing w:val="0"/>
          <w:w w:val="100"/>
          <w:position w:val="0"/>
        </w:rPr>
        <w:t>万元，占跟投项目资金峰值的</w:t>
      </w:r>
      <w:r>
        <w:rPr>
          <w:rFonts w:ascii="Times New Roman" w:eastAsia="Times New Roman" w:hAnsi="Times New Roman" w:cs="Times New Roman"/>
          <w:color w:val="000000"/>
          <w:spacing w:val="0"/>
          <w:w w:val="100"/>
          <w:position w:val="0"/>
        </w:rPr>
        <w:t>1.09%</w:t>
      </w:r>
      <w:r>
        <w:rPr>
          <w:color w:val="000000"/>
          <w:spacing w:val="0"/>
          <w:w w:val="100"/>
          <w:position w:val="0"/>
        </w:rPr>
        <w:t>。</w:t>
      </w:r>
    </w:p>
    <w:p>
      <w:pPr>
        <w:pStyle w:val="Style1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年，跟投项目中销售金额最高的</w:t>
      </w:r>
      <w:r>
        <w:rPr>
          <w:rFonts w:ascii="Times New Roman" w:eastAsia="Times New Roman" w:hAnsi="Times New Roman" w:cs="Times New Roman"/>
          <w:color w:val="000000"/>
          <w:spacing w:val="0"/>
          <w:w w:val="100"/>
          <w:position w:val="0"/>
        </w:rPr>
        <w:t>5</w:t>
      </w:r>
      <w:r>
        <w:rPr>
          <w:color w:val="000000"/>
          <w:spacing w:val="0"/>
          <w:w w:val="100"/>
          <w:position w:val="0"/>
        </w:rPr>
        <w:t>个项目情况：</w:t>
      </w:r>
    </w:p>
    <w:tbl>
      <w:tblPr>
        <w:tblOverlap w:val="never"/>
        <w:jc w:val="center"/>
        <w:tblLayout w:type="fixed"/>
      </w:tblPr>
      <w:tblGrid>
        <w:gridCol w:w="691"/>
        <w:gridCol w:w="1440"/>
        <w:gridCol w:w="1008"/>
        <w:gridCol w:w="1018"/>
        <w:gridCol w:w="1200"/>
        <w:gridCol w:w="1411"/>
        <w:gridCol w:w="1546"/>
        <w:gridCol w:w="1363"/>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投资名称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投资主体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实际投资金额 （万元）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年销售金额 （亿元）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退出情况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累计开发成本 （万元）</w:t>
            </w:r>
          </w:p>
        </w:tc>
      </w:tr>
      <w:tr>
        <w:trPr>
          <w:trHeight w:val="32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杭州江干棠玥湾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364,287.08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离职员工有退出</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527,287.08</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165,000.00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529,449.51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西安未央君启</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DK1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195,265.00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离职员工有退出</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214,911.26</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197,374.00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临沂兰山林樾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229,965.16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离职员工有退出</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218,292.24</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230,245.37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徐州云龙和平府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66,255.23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离职员工有退出</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121,076.61</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28,395.10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94,842.74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西安未央君启</w:t>
            </w:r>
            <w:r>
              <w:rPr>
                <w:rFonts w:ascii="SimSun" w:eastAsia="SimSun" w:hAnsi="SimSun" w:cs="SimSun"/>
                <w:color w:val="000000"/>
                <w:spacing w:val="0"/>
                <w:w w:val="100"/>
                <w:position w:val="0"/>
                <w:sz w:val="18"/>
                <w:szCs w:val="18"/>
              </w:rPr>
              <w:t>DK2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123,536.00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离职员工有退出</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118,117.50</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126,049.30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1"/>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年公司董事、监事、高级管理人员跟投情况如下:</w:t>
      </w:r>
    </w:p>
    <w:p>
      <w:pPr>
        <w:widowControl w:val="0"/>
        <w:spacing w:after="99" w:line="1" w:lineRule="exact"/>
      </w:pPr>
    </w:p>
    <w:tbl>
      <w:tblPr>
        <w:tblOverlap w:val="never"/>
        <w:jc w:val="center"/>
        <w:tblLayout w:type="fixed"/>
      </w:tblPr>
      <w:tblGrid>
        <w:gridCol w:w="797"/>
        <w:gridCol w:w="2146"/>
        <w:gridCol w:w="1061"/>
        <w:gridCol w:w="1771"/>
        <w:gridCol w:w="850"/>
        <w:gridCol w:w="1282"/>
      </w:tblGrid>
      <w:tr>
        <w:trPr>
          <w:trHeight w:val="5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跟投项目数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跟投项目本金出资额 （万元）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累计收益 （万元）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收益比例</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董事、副总经理、财务总监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31"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年末，公司董事、高级管理人员未有退出跟投项目情况。</w:t>
      </w:r>
    </w:p>
    <w:p>
      <w:pPr>
        <w:pStyle w:val="Style19"/>
        <w:keepNext w:val="0"/>
        <w:keepLines w:val="0"/>
        <w:widowControl w:val="0"/>
        <w:shd w:val="clear" w:color="auto" w:fill="auto"/>
        <w:tabs>
          <w:tab w:pos="709" w:val="left"/>
        </w:tabs>
        <w:bidi w:val="0"/>
        <w:spacing w:before="0" w:after="100" w:line="240" w:lineRule="auto"/>
        <w:ind w:left="0" w:right="0" w:firstLine="360"/>
        <w:jc w:val="left"/>
      </w:pPr>
      <w:bookmarkStart w:id="86" w:name="bookmark86"/>
      <w:r>
        <w:rPr>
          <w:rFonts w:ascii="Times New Roman" w:eastAsia="Times New Roman" w:hAnsi="Times New Roman" w:cs="Times New Roman"/>
          <w:b/>
          <w:bCs/>
          <w:color w:val="000000"/>
          <w:spacing w:val="0"/>
          <w:w w:val="100"/>
          <w:position w:val="0"/>
        </w:rPr>
        <w:t>6</w:t>
      </w:r>
      <w:bookmarkEnd w:id="86"/>
      <w:r>
        <w:rPr>
          <w:b/>
          <w:bCs/>
          <w:color w:val="000000"/>
          <w:spacing w:val="0"/>
          <w:w w:val="100"/>
          <w:position w:val="0"/>
        </w:rPr>
        <w:t>、</w:t>
        <w:tab/>
        <w:t>向购房客户因银行抵押贷款提供阶段性担保的情况</w:t>
      </w:r>
    </w:p>
    <w:p>
      <w:pPr>
        <w:pStyle w:val="Style1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年末公司向购房客户因银行抵押贷款提供的阶段性担保余额</w:t>
      </w:r>
      <w:r>
        <w:rPr>
          <w:rFonts w:ascii="Times New Roman" w:eastAsia="Times New Roman" w:hAnsi="Times New Roman" w:cs="Times New Roman"/>
          <w:color w:val="000000"/>
          <w:spacing w:val="0"/>
          <w:w w:val="100"/>
          <w:position w:val="0"/>
        </w:rPr>
        <w:t>5,848,424.07</w:t>
      </w:r>
      <w:r>
        <w:rPr>
          <w:color w:val="000000"/>
          <w:spacing w:val="0"/>
          <w:w w:val="100"/>
          <w:position w:val="0"/>
        </w:rPr>
        <w:t>万元。</w:t>
      </w:r>
    </w:p>
    <w:p>
      <w:pPr>
        <w:pStyle w:val="Style19"/>
        <w:keepNext w:val="0"/>
        <w:keepLines w:val="0"/>
        <w:widowControl w:val="0"/>
        <w:shd w:val="clear" w:color="auto" w:fill="auto"/>
        <w:tabs>
          <w:tab w:pos="709" w:val="left"/>
        </w:tabs>
        <w:bidi w:val="0"/>
        <w:spacing w:before="0" w:after="100" w:line="240" w:lineRule="auto"/>
        <w:ind w:left="0" w:right="0" w:firstLine="360"/>
        <w:jc w:val="left"/>
      </w:pPr>
      <w:bookmarkStart w:id="87" w:name="bookmark87"/>
      <w:r>
        <w:rPr>
          <w:rFonts w:ascii="Times New Roman" w:eastAsia="Times New Roman" w:hAnsi="Times New Roman" w:cs="Times New Roman"/>
          <w:b/>
          <w:bCs/>
          <w:color w:val="000000"/>
          <w:spacing w:val="0"/>
          <w:w w:val="100"/>
          <w:position w:val="0"/>
        </w:rPr>
        <w:t>7</w:t>
      </w:r>
      <w:bookmarkEnd w:id="87"/>
      <w:r>
        <w:rPr>
          <w:b/>
          <w:bCs/>
          <w:color w:val="000000"/>
          <w:spacing w:val="0"/>
          <w:w w:val="100"/>
          <w:position w:val="0"/>
        </w:rPr>
        <w:t>、</w:t>
        <w:tab/>
        <w:t>截止</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年末公司主要项目出租情况</w:t>
      </w:r>
    </w:p>
    <w:tbl>
      <w:tblPr>
        <w:tblOverlap w:val="never"/>
        <w:jc w:val="center"/>
        <w:tblLayout w:type="fixed"/>
      </w:tblPr>
      <w:tblGrid>
        <w:gridCol w:w="542"/>
        <w:gridCol w:w="576"/>
        <w:gridCol w:w="1834"/>
        <w:gridCol w:w="936"/>
        <w:gridCol w:w="739"/>
        <w:gridCol w:w="874"/>
        <w:gridCol w:w="1315"/>
        <w:gridCol w:w="1680"/>
        <w:gridCol w:w="1104"/>
      </w:tblGrid>
      <w:tr>
        <w:trPr>
          <w:trHeight w:val="4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项目业态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可出租面积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累计已出租面积</w:t>
            </w:r>
          </w:p>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平均出租率</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r>
              <w:rPr>
                <w:color w:val="000000"/>
                <w:spacing w:val="0"/>
                <w:w w:val="100"/>
                <w:position w:val="0"/>
              </w:rPr>
              <w:t>A</w:t>
            </w:r>
            <w:r>
              <w:rPr>
                <w:rFonts w:ascii="SimSun" w:eastAsia="SimSun" w:hAnsi="SimSun" w:cs="SimSun"/>
                <w:color w:val="000000"/>
                <w:spacing w:val="0"/>
                <w:w w:val="100"/>
                <w:position w:val="0"/>
              </w:rPr>
              <w:t>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r>
              <w:rPr>
                <w:color w:val="000000"/>
                <w:spacing w:val="0"/>
                <w:w w:val="100"/>
                <w:position w:val="0"/>
              </w:rPr>
              <w:t>B</w:t>
            </w:r>
            <w:r>
              <w:rPr>
                <w:rFonts w:ascii="SimSun" w:eastAsia="SimSun" w:hAnsi="SimSun" w:cs="SimSun"/>
                <w:color w:val="000000"/>
                <w:spacing w:val="0"/>
                <w:w w:val="100"/>
                <w:position w:val="0"/>
              </w:rPr>
              <w:t>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彩虹漾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2.57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大有境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76.38%</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盐都区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90.03%</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中南锦苑配套办公房</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雨花台区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0.91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w:t>
            </w:r>
          </w:p>
        </w:tc>
      </w:tr>
    </w:tbl>
    <w:p>
      <w:pPr>
        <w:spacing w:lineRule="exact" w:line="1"/>
        <w:rPr>
          <w:sz w:val="2"/>
          <w:szCs w:val="2"/>
        </w:rPr>
      </w:pPr>
      <w:r>
        <w:br w:type="page"/>
      </w:r>
    </w:p>
    <w:tbl>
      <w:tblPr>
        <w:tblOverlap w:val="never"/>
        <w:jc w:val="center"/>
        <w:tblLayout w:type="fixed"/>
      </w:tblPr>
      <w:tblGrid>
        <w:gridCol w:w="538"/>
        <w:gridCol w:w="576"/>
        <w:gridCol w:w="1834"/>
        <w:gridCol w:w="936"/>
        <w:gridCol w:w="739"/>
        <w:gridCol w:w="874"/>
        <w:gridCol w:w="1315"/>
        <w:gridCol w:w="1680"/>
        <w:gridCol w:w="1104"/>
      </w:tblGrid>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金石国际广场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黄岛区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w:t>
            </w:r>
          </w:p>
        </w:tc>
      </w:tr>
    </w:tbl>
    <w:p>
      <w:pPr>
        <w:widowControl w:val="0"/>
        <w:spacing w:after="439" w:line="1" w:lineRule="exact"/>
      </w:pPr>
    </w:p>
    <w:p>
      <w:pPr>
        <w:pStyle w:val="Style19"/>
        <w:keepNext w:val="0"/>
        <w:keepLines w:val="0"/>
        <w:widowControl w:val="0"/>
        <w:shd w:val="clear" w:color="auto" w:fill="auto"/>
        <w:bidi w:val="0"/>
        <w:spacing w:before="0" w:after="140" w:line="240" w:lineRule="auto"/>
        <w:ind w:left="0" w:right="0"/>
        <w:jc w:val="left"/>
      </w:pPr>
      <w:bookmarkStart w:id="88" w:name="bookmark88"/>
      <w:r>
        <w:rPr>
          <w:b/>
          <w:bCs/>
          <w:color w:val="000000"/>
          <w:spacing w:val="0"/>
          <w:w w:val="100"/>
          <w:position w:val="0"/>
        </w:rPr>
        <w:t>（</w:t>
      </w:r>
      <w:bookmarkEnd w:id="88"/>
      <w:r>
        <w:rPr>
          <w:b/>
          <w:bCs/>
          <w:color w:val="000000"/>
          <w:spacing w:val="0"/>
          <w:w w:val="100"/>
          <w:position w:val="0"/>
        </w:rPr>
        <w:t>四）建筑业务具体情况</w:t>
      </w:r>
    </w:p>
    <w:p>
      <w:pPr>
        <w:pStyle w:val="Style19"/>
        <w:keepNext w:val="0"/>
        <w:keepLines w:val="0"/>
        <w:widowControl w:val="0"/>
        <w:shd w:val="clear" w:color="auto" w:fill="auto"/>
        <w:bidi w:val="0"/>
        <w:spacing w:before="0" w:after="60" w:line="240" w:lineRule="auto"/>
        <w:ind w:left="0" w:right="0"/>
        <w:jc w:val="left"/>
      </w:pPr>
      <w:bookmarkStart w:id="89" w:name="bookmark89"/>
      <w:r>
        <w:rPr>
          <w:rFonts w:ascii="Times New Roman" w:eastAsia="Times New Roman" w:hAnsi="Times New Roman" w:cs="Times New Roman"/>
          <w:b/>
          <w:bCs/>
          <w:color w:val="000000"/>
          <w:spacing w:val="0"/>
          <w:w w:val="100"/>
          <w:position w:val="0"/>
        </w:rPr>
        <w:t>1</w:t>
      </w:r>
      <w:bookmarkEnd w:id="89"/>
      <w:r>
        <w:rPr>
          <w:b/>
          <w:bCs/>
          <w:color w:val="000000"/>
          <w:spacing w:val="0"/>
          <w:w w:val="100"/>
          <w:position w:val="0"/>
        </w:rPr>
        <w:t>、建筑业务未完工项目情况</w:t>
      </w:r>
    </w:p>
    <w:tbl>
      <w:tblPr>
        <w:tblOverlap w:val="never"/>
        <w:jc w:val="center"/>
        <w:tblLayout w:type="fixed"/>
      </w:tblPr>
      <w:tblGrid>
        <w:gridCol w:w="1661"/>
        <w:gridCol w:w="1474"/>
        <w:gridCol w:w="1838"/>
        <w:gridCol w:w="2026"/>
      </w:tblGrid>
      <w:tr>
        <w:trPr>
          <w:trHeight w:val="31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业务模式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合同金额（亿元）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累计确认收入（亿元）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未完工部分金额（亿元）</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826.41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355.74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政府和社会合作项目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1071.27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432.77</w:t>
            </w:r>
          </w:p>
        </w:tc>
      </w:tr>
    </w:tbl>
    <w:p>
      <w:pPr>
        <w:widowControl w:val="0"/>
        <w:spacing w:after="59" w:line="1" w:lineRule="exact"/>
      </w:pPr>
    </w:p>
    <w:p>
      <w:pPr>
        <w:pStyle w:val="Style19"/>
        <w:keepNext w:val="0"/>
        <w:keepLines w:val="0"/>
        <w:widowControl w:val="0"/>
        <w:shd w:val="clear" w:color="auto" w:fill="auto"/>
        <w:bidi w:val="0"/>
        <w:spacing w:before="0" w:after="60" w:line="240" w:lineRule="auto"/>
        <w:ind w:left="0" w:right="0"/>
        <w:jc w:val="left"/>
      </w:pPr>
      <w:bookmarkStart w:id="90" w:name="bookmark90"/>
      <w:r>
        <w:rPr>
          <w:rFonts w:ascii="Times New Roman" w:eastAsia="Times New Roman" w:hAnsi="Times New Roman" w:cs="Times New Roman"/>
          <w:b/>
          <w:bCs/>
          <w:color w:val="000000"/>
          <w:spacing w:val="0"/>
          <w:w w:val="100"/>
          <w:position w:val="0"/>
        </w:rPr>
        <w:t>2</w:t>
      </w:r>
      <w:bookmarkEnd w:id="90"/>
      <w:r>
        <w:rPr>
          <w:b/>
          <w:bCs/>
          <w:color w:val="000000"/>
          <w:spacing w:val="0"/>
          <w:w w:val="100"/>
          <w:position w:val="0"/>
        </w:rPr>
        <w:t>、建筑业务已完工项目情况</w:t>
      </w:r>
    </w:p>
    <w:tbl>
      <w:tblPr>
        <w:tblOverlap w:val="never"/>
        <w:jc w:val="center"/>
        <w:tblLayout w:type="fixed"/>
      </w:tblPr>
      <w:tblGrid>
        <w:gridCol w:w="1296"/>
        <w:gridCol w:w="2021"/>
        <w:gridCol w:w="1838"/>
        <w:gridCol w:w="2563"/>
      </w:tblGrid>
      <w:tr>
        <w:trPr>
          <w:trHeight w:val="31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累计已确认毛利（亿元）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累计确认收入（亿元）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已完工未结算部分金额（亿元）</w:t>
            </w:r>
          </w:p>
        </w:tc>
      </w:tr>
      <w:tr>
        <w:trPr>
          <w:trHeight w:val="31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已完工项目情况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二</w:t>
      </w:r>
      <w:bookmarkEnd w:id="93"/>
      <w:r>
        <w:rPr>
          <w:color w:val="000000"/>
          <w:spacing w:val="0"/>
          <w:w w:val="100"/>
          <w:position w:val="0"/>
          <w:sz w:val="24"/>
          <w:szCs w:val="24"/>
        </w:rPr>
        <w:t>、主营业务分析</w:t>
      </w:r>
      <w:bookmarkEnd w:id="91"/>
      <w:bookmarkEnd w:id="92"/>
      <w:bookmarkEnd w:id="94"/>
    </w:p>
    <w:p>
      <w:pPr>
        <w:pStyle w:val="Style37"/>
        <w:keepNext/>
        <w:keepLines/>
        <w:widowControl w:val="0"/>
        <w:shd w:val="clear" w:color="auto" w:fill="auto"/>
        <w:tabs>
          <w:tab w:pos="368" w:val="left"/>
        </w:tabs>
        <w:bidi w:val="0"/>
        <w:spacing w:before="0" w:after="20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概述</w:t>
      </w:r>
      <w:bookmarkEnd w:id="95"/>
      <w:bookmarkEnd w:id="96"/>
      <w:bookmarkEnd w:id="98"/>
    </w:p>
    <w:p>
      <w:pPr>
        <w:pStyle w:val="Style19"/>
        <w:keepNext w:val="0"/>
        <w:keepLines w:val="0"/>
        <w:widowControl w:val="0"/>
        <w:shd w:val="clear" w:color="auto" w:fill="auto"/>
        <w:bidi w:val="0"/>
        <w:spacing w:before="0" w:after="200" w:line="240" w:lineRule="auto"/>
        <w:ind w:left="0" w:right="0"/>
        <w:jc w:val="left"/>
      </w:pPr>
      <w:r>
        <w:rPr>
          <w:color w:val="000000"/>
          <w:spacing w:val="0"/>
          <w:w w:val="100"/>
          <w:position w:val="0"/>
        </w:rPr>
        <w:t>参见“经营情况讨论与分析”中的“一、概述”相关内容。</w:t>
      </w:r>
    </w:p>
    <w:p>
      <w:pPr>
        <w:pStyle w:val="Style37"/>
        <w:keepNext/>
        <w:keepLines/>
        <w:widowControl w:val="0"/>
        <w:shd w:val="clear" w:color="auto" w:fill="auto"/>
        <w:tabs>
          <w:tab w:pos="378" w:val="left"/>
        </w:tabs>
        <w:bidi w:val="0"/>
        <w:spacing w:before="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收入与成本</w:t>
      </w:r>
      <w:bookmarkEnd w:id="100"/>
      <w:bookmarkEnd w:id="102"/>
      <w:bookmarkEnd w:id="99"/>
    </w:p>
    <w:p>
      <w:pPr>
        <w:pStyle w:val="Style51"/>
        <w:keepNext/>
        <w:keepLines/>
        <w:widowControl w:val="0"/>
        <w:shd w:val="clear" w:color="auto" w:fill="auto"/>
        <w:bidi w:val="0"/>
        <w:spacing w:before="0" w:after="50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tbl>
      <w:tblPr>
        <w:tblOverlap w:val="never"/>
        <w:jc w:val="center"/>
        <w:tblLayout w:type="fixed"/>
      </w:tblPr>
      <w:tblGrid>
        <w:gridCol w:w="1301"/>
        <w:gridCol w:w="1824"/>
        <w:gridCol w:w="1594"/>
        <w:gridCol w:w="1738"/>
        <w:gridCol w:w="1594"/>
        <w:gridCol w:w="1070"/>
      </w:tblGrid>
      <w:tr>
        <w:trPr>
          <w:trHeight w:val="24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2019 </w:t>
            </w:r>
            <w:r>
              <w:rPr>
                <w:rFonts w:ascii="SimSun" w:eastAsia="SimSun" w:hAnsi="SimSun" w:cs="SimSun"/>
                <w:b/>
                <w:bCs/>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同比增减</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占营业收入比重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占营业收入比重</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78,600,848,306.78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71,830,786,061.08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9.43%</w:t>
            </w:r>
          </w:p>
        </w:tc>
      </w:tr>
      <w:tr>
        <w:trPr>
          <w:trHeight w:val="240" w:hRule="exact"/>
        </w:trPr>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58,570,222,596.54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70.80%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51,586,576,589.98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13.54%</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22,197,061,434.54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26.83%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22,177,499,936.63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1,955,769,910.58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2,070,042,883.33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-5.52%</w:t>
            </w:r>
          </w:p>
        </w:tc>
      </w:tr>
      <w:tr>
        <w:trPr>
          <w:trHeight w:val="3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内部交易抵消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-4,122,205,634.88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-4,003,333,348.86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39" w:line="1" w:lineRule="exact"/>
      </w:pPr>
    </w:p>
    <w:p>
      <w:pPr>
        <w:pStyle w:val="Style51"/>
        <w:keepNext/>
        <w:keepLines/>
        <w:widowControl w:val="0"/>
        <w:shd w:val="clear" w:color="auto" w:fill="auto"/>
        <w:bidi w:val="0"/>
        <w:spacing w:before="0" w:line="240" w:lineRule="auto"/>
        <w:ind w:left="0" w:right="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）分行业利润率情况</w:t>
      </w:r>
      <w:bookmarkEnd w:id="107"/>
      <w:bookmarkEnd w:id="108"/>
      <w:bookmarkEnd w:id="110"/>
    </w:p>
    <w:tbl>
      <w:tblPr>
        <w:tblOverlap w:val="never"/>
        <w:jc w:val="center"/>
        <w:tblLayout w:type="fixed"/>
      </w:tblPr>
      <w:tblGrid>
        <w:gridCol w:w="1262"/>
        <w:gridCol w:w="1469"/>
        <w:gridCol w:w="994"/>
        <w:gridCol w:w="1560"/>
        <w:gridCol w:w="1133"/>
        <w:gridCol w:w="1013"/>
        <w:gridCol w:w="1421"/>
      </w:tblGrid>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同比增减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SimSun" w:eastAsia="SimSun" w:hAnsi="SimSun" w:cs="SimSun"/>
                <w:b/>
                <w:bCs/>
                <w:color w:val="000000"/>
                <w:spacing w:val="0"/>
                <w:w w:val="100"/>
                <w:position w:val="0"/>
              </w:rPr>
              <w:t>营业成本（元）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同比增减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毛利率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58,570,222,596.54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47,357,346,128.52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r>
              <w:rPr>
                <w:rFonts w:ascii="SimSun" w:eastAsia="SimSun" w:hAnsi="SimSun" w:cs="SimSun"/>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22,197,061,434.54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20,277,886,545.82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-0.36</w:t>
            </w:r>
            <w:r>
              <w:rPr>
                <w:rFonts w:ascii="SimSun" w:eastAsia="SimSun" w:hAnsi="SimSun" w:cs="SimSun"/>
                <w:color w:val="000000"/>
                <w:spacing w:val="0"/>
                <w:w w:val="100"/>
                <w:position w:val="0"/>
              </w:rPr>
              <w:t>个百分点</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1,955,769,910.58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1,242,786,076.65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-18.33</w:t>
            </w:r>
            <w:r>
              <w:rPr>
                <w:rFonts w:ascii="SimSun" w:eastAsia="SimSun" w:hAnsi="SimSun" w:cs="SimSun"/>
                <w:color w:val="000000"/>
                <w:spacing w:val="0"/>
                <w:w w:val="100"/>
                <w:position w:val="0"/>
              </w:rPr>
              <w:t>个百分点</w:t>
            </w:r>
          </w:p>
        </w:tc>
      </w:tr>
    </w:tbl>
    <w:p>
      <w:pPr>
        <w:widowControl w:val="0"/>
        <w:spacing w:after="139" w:line="1" w:lineRule="exact"/>
      </w:pPr>
    </w:p>
    <w:p>
      <w:pPr>
        <w:pStyle w:val="Style51"/>
        <w:keepNext/>
        <w:keepLines/>
        <w:widowControl w:val="0"/>
        <w:shd w:val="clear" w:color="auto" w:fill="auto"/>
        <w:tabs>
          <w:tab w:pos="633" w:val="left"/>
        </w:tabs>
        <w:bidi w:val="0"/>
        <w:spacing w:before="0" w:line="240" w:lineRule="auto"/>
        <w:ind w:left="0" w:right="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公司实物销售收入是否大于劳务收入：不适用</w:t>
      </w:r>
      <w:bookmarkEnd w:id="111"/>
      <w:bookmarkEnd w:id="112"/>
      <w:bookmarkEnd w:id="114"/>
    </w:p>
    <w:p>
      <w:pPr>
        <w:pStyle w:val="Style51"/>
        <w:keepNext/>
        <w:keepLines/>
        <w:widowControl w:val="0"/>
        <w:shd w:val="clear" w:color="auto" w:fill="auto"/>
        <w:tabs>
          <w:tab w:pos="633" w:val="left"/>
        </w:tabs>
        <w:bidi w:val="0"/>
        <w:spacing w:before="0" w:line="240" w:lineRule="auto"/>
        <w:ind w:left="0" w:right="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公司已签订的重大销售合同截至本报告期的履行情况：不适用</w:t>
      </w:r>
      <w:bookmarkEnd w:id="115"/>
      <w:bookmarkEnd w:id="116"/>
      <w:bookmarkEnd w:id="118"/>
    </w:p>
    <w:p>
      <w:pPr>
        <w:pStyle w:val="Style51"/>
        <w:keepNext/>
        <w:keepLines/>
        <w:widowControl w:val="0"/>
        <w:shd w:val="clear" w:color="auto" w:fill="auto"/>
        <w:tabs>
          <w:tab w:pos="633" w:val="left"/>
        </w:tabs>
        <w:bidi w:val="0"/>
        <w:spacing w:before="0" w:line="240" w:lineRule="auto"/>
        <w:ind w:left="0" w:right="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tbl>
      <w:tblPr>
        <w:tblOverlap w:val="never"/>
        <w:jc w:val="center"/>
        <w:tblLayout w:type="fixed"/>
      </w:tblPr>
      <w:tblGrid>
        <w:gridCol w:w="1262"/>
        <w:gridCol w:w="1186"/>
        <w:gridCol w:w="1550"/>
        <w:gridCol w:w="1368"/>
        <w:gridCol w:w="1474"/>
        <w:gridCol w:w="1421"/>
        <w:gridCol w:w="1018"/>
      </w:tblGrid>
      <w:tr>
        <w:trPr>
          <w:trHeight w:val="29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行业分类</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2019 </w:t>
            </w:r>
            <w:r>
              <w:rPr>
                <w:rFonts w:ascii="SimSun" w:eastAsia="SimSun" w:hAnsi="SimSun" w:cs="SimSun"/>
                <w:b/>
                <w:bCs/>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同比增减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占营业成本比重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47,357,346,128.52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42,337,684,026.12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20,277,886,545.82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20,180,170,366.27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1,242,786,076.65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936,026,113.65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内部交易抵消</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-3,868,733,616.21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-3,652,376,874.64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ectPr>
          <w:headerReference w:type="default" r:id="rId15"/>
          <w:footerReference w:type="default" r:id="rId16"/>
          <w:footnotePr>
            <w:pos w:val="pageBottom"/>
            <w:numFmt w:val="decimal"/>
            <w:numRestart w:val="continuous"/>
          </w:footnotePr>
          <w:pgSz w:w="11900" w:h="16840"/>
          <w:pgMar w:top="1441" w:right="1045" w:bottom="1599" w:left="1088" w:header="0" w:footer="3" w:gutter="0"/>
          <w:cols w:space="720"/>
          <w:noEndnote/>
          <w:rtlGutter w:val="0"/>
          <w:docGrid w:linePitch="360"/>
        </w:sectPr>
      </w:pPr>
    </w:p>
    <w:p>
      <w:pPr>
        <w:pStyle w:val="Style51"/>
        <w:keepNext/>
        <w:keepLines/>
        <w:widowControl w:val="0"/>
        <w:shd w:val="clear" w:color="auto" w:fill="auto"/>
        <w:tabs>
          <w:tab w:pos="1373" w:val="left"/>
        </w:tabs>
        <w:bidi w:val="0"/>
        <w:spacing w:before="0" w:after="180" w:line="240" w:lineRule="auto"/>
        <w:ind w:left="0" w:right="0" w:firstLine="88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3"/>
      <w:bookmarkEnd w:id="124"/>
      <w:bookmarkEnd w:id="126"/>
    </w:p>
    <w:p>
      <w:pPr>
        <w:pStyle w:val="Style19"/>
        <w:keepNext w:val="0"/>
        <w:keepLines w:val="0"/>
        <w:widowControl w:val="0"/>
        <w:shd w:val="clear" w:color="auto" w:fill="auto"/>
        <w:bidi w:val="0"/>
        <w:spacing w:before="0" w:after="180" w:line="240" w:lineRule="auto"/>
        <w:ind w:left="0" w:right="0" w:firstLine="880"/>
        <w:jc w:val="left"/>
      </w:pPr>
      <w:r>
        <w:rPr>
          <w:color w:val="000000"/>
          <w:spacing w:val="0"/>
          <w:w w:val="100"/>
          <w:position w:val="0"/>
        </w:rPr>
        <w:t>具体请见公司财务报告“附注六、合并范围的变动”、“附注七、在其他主体中的权益”披露。</w:t>
      </w:r>
    </w:p>
    <w:p>
      <w:pPr>
        <w:pStyle w:val="Style51"/>
        <w:keepNext/>
        <w:keepLines/>
        <w:widowControl w:val="0"/>
        <w:shd w:val="clear" w:color="auto" w:fill="auto"/>
        <w:tabs>
          <w:tab w:pos="1373" w:val="left"/>
        </w:tabs>
        <w:bidi w:val="0"/>
        <w:spacing w:before="0" w:after="180" w:line="240" w:lineRule="auto"/>
        <w:ind w:left="0" w:right="0" w:firstLine="88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公司报告期内业务、产品或服务发生重大变化或调整有关情况：不适用</w:t>
      </w:r>
      <w:bookmarkEnd w:id="127"/>
      <w:bookmarkEnd w:id="128"/>
      <w:bookmarkEnd w:id="130"/>
    </w:p>
    <w:p>
      <w:pPr>
        <w:pStyle w:val="Style51"/>
        <w:keepNext/>
        <w:keepLines/>
        <w:widowControl w:val="0"/>
        <w:shd w:val="clear" w:color="auto" w:fill="auto"/>
        <w:tabs>
          <w:tab w:pos="1373" w:val="left"/>
        </w:tabs>
        <w:bidi w:val="0"/>
        <w:spacing w:before="0" w:after="180" w:line="240" w:lineRule="auto"/>
        <w:ind w:left="0" w:right="0" w:firstLine="88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1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公司主要销售客户情况</w:t>
      </w:r>
    </w:p>
    <w:tbl>
      <w:tblPr>
        <w:tblOverlap w:val="never"/>
        <w:jc w:val="center"/>
        <w:tblLayout w:type="fixed"/>
      </w:tblPr>
      <w:tblGrid>
        <w:gridCol w:w="4574"/>
        <w:gridCol w:w="1522"/>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2,056,344,153.35</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前五名客户合计销售金额占年度收入总额比例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前五名客户销售额中关联方销售额占年度收入总额比例</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610"/>
        <w:gridCol w:w="3134"/>
        <w:gridCol w:w="1560"/>
        <w:gridCol w:w="1152"/>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客户名称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销售额（元）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占年度收入 总额比例</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西安高新区交通投资建设有限公司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848,677,567.06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郑州经开投资发展有限公司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326,956,251.08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0.42%</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南通市中央创新区建设投资有限公司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315,731,102.89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0.40%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天津市亿嘉合置业有限公司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291,141,223.70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0.37%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天津奇润置业发展有限公司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273,838,008.62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0.35%</w:t>
            </w:r>
          </w:p>
        </w:tc>
      </w:tr>
      <w:tr>
        <w:trPr>
          <w:trHeight w:val="259" w:hRule="exact"/>
        </w:trPr>
        <w:tc>
          <w:tcPr>
            <w:gridSpan w:val="2"/>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2,056,344,153.35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2.62%</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公司主要供应商情况</w:t>
      </w:r>
    </w:p>
    <w:tbl>
      <w:tblPr>
        <w:tblOverlap w:val="never"/>
        <w:jc w:val="center"/>
        <w:tblLayout w:type="fixed"/>
      </w:tblPr>
      <w:tblGrid>
        <w:gridCol w:w="4771"/>
        <w:gridCol w:w="1517"/>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3,674,131,466.00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5.15%</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2.23%</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662"/>
        <w:gridCol w:w="3120"/>
        <w:gridCol w:w="1546"/>
        <w:gridCol w:w="1142"/>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供应商名称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采购额（元）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占年度采购 总额比例</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北京城建中南土木工程集团有限公司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850,616,362.25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通州建总集团有限公司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826,989,681.09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佳邦建设集团有限公司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804,860,388.59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江苏中南建设装饰有限公司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741,637,397.71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安徽同济建设集团有限责任公司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450,027,636.36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0.63%</w:t>
            </w:r>
          </w:p>
        </w:tc>
      </w:tr>
      <w:tr>
        <w:trPr>
          <w:trHeight w:val="254" w:hRule="exact"/>
        </w:trPr>
        <w:tc>
          <w:tcPr>
            <w:gridSpan w:val="2"/>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3,674,131,466.00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5.15%</w:t>
            </w:r>
          </w:p>
        </w:tc>
      </w:tr>
    </w:tbl>
    <w:p>
      <w:pPr>
        <w:pStyle w:val="Style19"/>
        <w:keepNext w:val="0"/>
        <w:keepLines w:val="0"/>
        <w:widowControl w:val="0"/>
        <w:shd w:val="clear" w:color="auto" w:fill="auto"/>
        <w:bidi w:val="0"/>
        <w:spacing w:before="0" w:after="80" w:line="312" w:lineRule="exact"/>
        <w:ind w:left="880" w:right="0" w:firstLine="0"/>
        <w:jc w:val="both"/>
      </w:pPr>
      <w:r>
        <w:rPr>
          <w:color w:val="000000"/>
          <w:spacing w:val="0"/>
          <w:w w:val="100"/>
          <w:position w:val="0"/>
        </w:rPr>
        <w:t>主要供应商其他情况说明：前五名供应商中北京城建中南土木工程集团有限公司和江苏中南建设装饰有限公司为公司控股股 东控制企业，为公司关联方，其他与公司不存在关联关系，公司董事、监事、高级管理人员、核心技术人员、持股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 股东、实际控制人和其他关联方在主要供应商中未直接或者间接拥有权益。</w:t>
      </w:r>
    </w:p>
    <w:p>
      <w:pPr>
        <w:pStyle w:val="Style37"/>
        <w:keepNext/>
        <w:keepLines/>
        <w:widowControl w:val="0"/>
        <w:shd w:val="clear" w:color="auto" w:fill="auto"/>
        <w:bidi w:val="0"/>
        <w:spacing w:before="0" w:after="0" w:line="240" w:lineRule="auto"/>
        <w:ind w:left="88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19"/>
        <w:keepNext w:val="0"/>
        <w:keepLines w:val="0"/>
        <w:widowControl w:val="0"/>
        <w:shd w:val="clear" w:color="auto" w:fill="auto"/>
        <w:bidi w:val="0"/>
        <w:spacing w:before="0" w:after="80" w:line="312" w:lineRule="exact"/>
        <w:ind w:left="0" w:right="880" w:firstLine="0"/>
        <w:jc w:val="right"/>
      </w:pPr>
      <w:r>
        <w:rPr>
          <w:color w:val="000000"/>
          <w:spacing w:val="0"/>
          <w:w w:val="100"/>
          <w:position w:val="0"/>
        </w:rPr>
        <w:t>单位：元</w:t>
      </w:r>
    </w:p>
    <w:tbl>
      <w:tblPr>
        <w:tblOverlap w:val="never"/>
        <w:jc w:val="center"/>
        <w:tblLayout w:type="fixed"/>
      </w:tblPr>
      <w:tblGrid>
        <w:gridCol w:w="1142"/>
        <w:gridCol w:w="1416"/>
        <w:gridCol w:w="1378"/>
        <w:gridCol w:w="994"/>
        <w:gridCol w:w="2914"/>
      </w:tblGrid>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2019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同比增减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重大变动说明</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1,730,219,683.01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1,462,806,748.56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市场变化，销售难度增加</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2,820,566,385.06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3,216,234,749.90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人员效率提升</w:t>
            </w:r>
          </w:p>
        </w:tc>
      </w:tr>
      <w:tr>
        <w:trPr>
          <w:trHeight w:val="3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549,521,775.19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674,667,964.26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融资成本有所降低，汇兑损益增加</w:t>
            </w:r>
          </w:p>
        </w:tc>
      </w:tr>
    </w:tbl>
    <w:p>
      <w:pPr>
        <w:widowControl w:val="0"/>
        <w:spacing w:after="119" w:line="1" w:lineRule="exact"/>
      </w:pPr>
    </w:p>
    <w:p>
      <w:pPr>
        <w:pStyle w:val="Style37"/>
        <w:keepNext/>
        <w:keepLines/>
        <w:widowControl w:val="0"/>
        <w:shd w:val="clear" w:color="auto" w:fill="auto"/>
        <w:tabs>
          <w:tab w:pos="1258" w:val="left"/>
        </w:tabs>
        <w:bidi w:val="0"/>
        <w:spacing w:before="0" w:after="180" w:line="240" w:lineRule="auto"/>
        <w:ind w:left="0" w:right="0" w:firstLine="88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w:t>
        <w:tab/>
        <w:t>研发投入</w:t>
      </w:r>
      <w:bookmarkEnd w:id="139"/>
      <w:bookmarkEnd w:id="140"/>
      <w:bookmarkEnd w:id="142"/>
    </w:p>
    <w:p>
      <w:pPr>
        <w:pStyle w:val="Style19"/>
        <w:keepNext w:val="0"/>
        <w:keepLines w:val="0"/>
        <w:widowControl w:val="0"/>
        <w:shd w:val="clear" w:color="auto" w:fill="auto"/>
        <w:bidi w:val="0"/>
        <w:spacing w:before="0" w:after="180" w:line="240" w:lineRule="auto"/>
        <w:ind w:left="1240" w:right="0" w:firstLine="0"/>
        <w:jc w:val="left"/>
      </w:pPr>
      <w:r>
        <w:rPr>
          <w:color w:val="000000"/>
          <w:spacing w:val="0"/>
          <w:w w:val="100"/>
          <w:position w:val="0"/>
        </w:rPr>
        <w:t>报告期内，公司共发生研发费用</w:t>
      </w:r>
      <w:r>
        <w:rPr>
          <w:rFonts w:ascii="Times New Roman" w:eastAsia="Times New Roman" w:hAnsi="Times New Roman" w:cs="Times New Roman"/>
          <w:color w:val="000000"/>
          <w:spacing w:val="0"/>
          <w:w w:val="100"/>
          <w:position w:val="0"/>
        </w:rPr>
        <w:t>60,842,722.63</w:t>
      </w:r>
      <w:r>
        <w:rPr>
          <w:color w:val="000000"/>
          <w:spacing w:val="0"/>
          <w:w w:val="100"/>
          <w:position w:val="0"/>
        </w:rPr>
        <w:t>元，占营业收入的比例为</w:t>
      </w:r>
      <w:r>
        <w:rPr>
          <w:rFonts w:ascii="Times New Roman" w:eastAsia="Times New Roman" w:hAnsi="Times New Roman" w:cs="Times New Roman"/>
          <w:color w:val="000000"/>
          <w:spacing w:val="0"/>
          <w:w w:val="100"/>
          <w:position w:val="0"/>
        </w:rPr>
        <w:t>0.077%</w:t>
      </w:r>
      <w:r>
        <w:rPr>
          <w:color w:val="000000"/>
          <w:spacing w:val="0"/>
          <w:w w:val="100"/>
          <w:position w:val="0"/>
        </w:rPr>
        <w:t>。</w:t>
      </w:r>
    </w:p>
    <w:p>
      <w:pPr>
        <w:pStyle w:val="Style37"/>
        <w:keepNext/>
        <w:keepLines/>
        <w:widowControl w:val="0"/>
        <w:shd w:val="clear" w:color="auto" w:fill="auto"/>
        <w:tabs>
          <w:tab w:pos="1258" w:val="left"/>
        </w:tabs>
        <w:bidi w:val="0"/>
        <w:spacing w:before="0" w:after="540" w:line="240" w:lineRule="auto"/>
        <w:ind w:left="0" w:right="0" w:firstLine="88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w:t>
        <w:tab/>
        <w:t>现金流</w:t>
      </w:r>
      <w:bookmarkEnd w:id="143"/>
      <w:bookmarkEnd w:id="144"/>
      <w:bookmarkEnd w:id="146"/>
    </w:p>
    <w:p>
      <w:pPr>
        <w:pStyle w:val="Style19"/>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r>
        <w:br w:type="page"/>
      </w:r>
    </w:p>
    <w:tbl>
      <w:tblPr>
        <w:tblOverlap w:val="never"/>
        <w:jc w:val="center"/>
        <w:tblLayout w:type="fixed"/>
      </w:tblPr>
      <w:tblGrid>
        <w:gridCol w:w="2414"/>
        <w:gridCol w:w="1555"/>
        <w:gridCol w:w="1843"/>
        <w:gridCol w:w="96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2019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同比增减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129,314,899,790.83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110,970,055,849.73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120,847,450,955.59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102,773,724,985.37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8,467,448,835.24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8,196,330,864.36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3,998,311,652.84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30,720,247,961.46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17,907,819,820.65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44,100,771,613.14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-59.39%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-13,909,508,167.81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-13,380,523,651.68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85,147,445,944.75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63,522,419,541.94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34.04%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71,430,637,381.06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55,463,802,535.60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28.79%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13,716,808,563.69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8,058,617,006.34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70.21%</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8,246,417,927.48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2,857,231,857.39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188.62%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880"/>
        <w:jc w:val="both"/>
      </w:pPr>
      <w:r>
        <w:rPr>
          <w:color w:val="000000"/>
          <w:spacing w:val="0"/>
          <w:w w:val="100"/>
          <w:position w:val="0"/>
        </w:rPr>
        <w:t>相关数据同比发生重大变动的主要影响因素说明：不适用</w:t>
      </w:r>
    </w:p>
    <w:p>
      <w:pPr>
        <w:pStyle w:val="Style19"/>
        <w:keepNext w:val="0"/>
        <w:keepLines w:val="0"/>
        <w:widowControl w:val="0"/>
        <w:shd w:val="clear" w:color="auto" w:fill="auto"/>
        <w:bidi w:val="0"/>
        <w:spacing w:before="0" w:after="180" w:line="240" w:lineRule="auto"/>
        <w:ind w:left="0" w:right="0" w:firstLine="880"/>
        <w:jc w:val="both"/>
      </w:pPr>
      <w:r>
        <w:rPr>
          <w:color w:val="000000"/>
          <w:spacing w:val="0"/>
          <w:w w:val="100"/>
          <w:position w:val="0"/>
        </w:rPr>
        <w:t>报告期内公司经营活动产生的现金净流量与本年度净利润存在重大差异的原因说明：不适用</w:t>
      </w:r>
    </w:p>
    <w:p>
      <w:pPr>
        <w:pStyle w:val="Style29"/>
        <w:keepNext/>
        <w:keepLines/>
        <w:widowControl w:val="0"/>
        <w:shd w:val="clear" w:color="auto" w:fill="auto"/>
        <w:bidi w:val="0"/>
        <w:spacing w:before="0" w:after="140" w:line="240" w:lineRule="auto"/>
        <w:ind w:left="0" w:right="0" w:firstLine="880"/>
        <w:jc w:val="both"/>
      </w:pPr>
      <w:bookmarkStart w:id="147" w:name="bookmark147"/>
      <w:bookmarkStart w:id="148" w:name="bookmark148"/>
      <w:bookmarkStart w:id="149" w:name="bookmark149"/>
      <w:bookmarkStart w:id="150" w:name="bookmark150"/>
      <w:r>
        <w:rPr>
          <w:color w:val="000000"/>
          <w:spacing w:val="0"/>
          <w:w w:val="100"/>
          <w:position w:val="0"/>
          <w:sz w:val="24"/>
          <w:szCs w:val="24"/>
        </w:rPr>
        <w:t>三</w:t>
      </w:r>
      <w:bookmarkEnd w:id="149"/>
      <w:r>
        <w:rPr>
          <w:color w:val="000000"/>
          <w:spacing w:val="0"/>
          <w:w w:val="100"/>
          <w:position w:val="0"/>
          <w:sz w:val="24"/>
          <w:szCs w:val="24"/>
        </w:rPr>
        <w:t>、非主营业务分析</w:t>
      </w:r>
      <w:bookmarkEnd w:id="147"/>
      <w:bookmarkEnd w:id="148"/>
      <w:bookmarkEnd w:id="150"/>
    </w:p>
    <w:tbl>
      <w:tblPr>
        <w:tblOverlap w:val="never"/>
        <w:jc w:val="center"/>
        <w:tblLayout w:type="fixed"/>
      </w:tblPr>
      <w:tblGrid>
        <w:gridCol w:w="1512"/>
        <w:gridCol w:w="1608"/>
        <w:gridCol w:w="926"/>
        <w:gridCol w:w="2242"/>
        <w:gridCol w:w="902"/>
      </w:tblGrid>
      <w:tr>
        <w:trPr>
          <w:trHeight w:val="57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占利润总 额比例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主要形成原因说明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是否具有 可持续性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4,289,525,410.75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非并表项目收益确认</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289,418,278.96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投资性房地产公允价值变动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-498,352,812.02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进行减值测试结果</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73,861,649.03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0.70%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赔偿金等收入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223,769,803.62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赔偿金等支出</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880"/>
        <w:jc w:val="both"/>
      </w:pPr>
      <w:bookmarkStart w:id="151" w:name="bookmark151"/>
      <w:bookmarkStart w:id="152" w:name="bookmark152"/>
      <w:bookmarkStart w:id="153" w:name="bookmark153"/>
      <w:bookmarkStart w:id="154" w:name="bookmark154"/>
      <w:r>
        <w:rPr>
          <w:color w:val="000000"/>
          <w:spacing w:val="0"/>
          <w:w w:val="100"/>
          <w:position w:val="0"/>
          <w:sz w:val="24"/>
          <w:szCs w:val="24"/>
        </w:rPr>
        <w:t>四</w:t>
      </w:r>
      <w:bookmarkEnd w:id="153"/>
      <w:r>
        <w:rPr>
          <w:color w:val="000000"/>
          <w:spacing w:val="0"/>
          <w:w w:val="100"/>
          <w:position w:val="0"/>
          <w:sz w:val="24"/>
          <w:szCs w:val="24"/>
        </w:rPr>
        <w:t>、资产及负债状况分析</w:t>
      </w:r>
      <w:bookmarkEnd w:id="151"/>
      <w:bookmarkEnd w:id="152"/>
      <w:bookmarkEnd w:id="154"/>
    </w:p>
    <w:p>
      <w:pPr>
        <w:pStyle w:val="Style37"/>
        <w:keepNext/>
        <w:keepLines/>
        <w:widowControl w:val="0"/>
        <w:shd w:val="clear" w:color="auto" w:fill="auto"/>
        <w:bidi w:val="0"/>
        <w:spacing w:before="0" w:after="180" w:line="240" w:lineRule="auto"/>
        <w:ind w:left="0" w:right="0" w:firstLine="88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60"/>
        <w:gridCol w:w="1272"/>
        <w:gridCol w:w="1526"/>
        <w:gridCol w:w="1416"/>
        <w:gridCol w:w="1454"/>
        <w:gridCol w:w="1339"/>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年末</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重大变动说明</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占总资产比例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占总资产比例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32,860,745,740.82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25,409,736,687.50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0.41</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7,110,262,209.93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6,012,923,541.50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184,374,911,160.62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155,686,035,921.29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未开工项目增加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6,361,020,900.00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4,419,480,000.00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0.25</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27,054,872,056.89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13,486,192,849.00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3,236,381,506.28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3,266,882,504.35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-0.22</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120,433,904.04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12,146,322.42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0.026</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10,556,646,092.49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13,082,301,949.63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43,068,640,457.58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36,006,261,820.71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-0.40</w:t>
            </w:r>
            <w:r>
              <w:rPr>
                <w:rFonts w:ascii="SimSun" w:eastAsia="SimSun" w:hAnsi="SimSun" w:cs="SimSun"/>
                <w:color w:val="000000"/>
                <w:spacing w:val="0"/>
                <w:w w:val="100"/>
                <w:position w:val="0"/>
              </w:rPr>
              <w:t>个百分点</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80" w:line="240" w:lineRule="auto"/>
        <w:ind w:left="0" w:right="0" w:firstLine="880"/>
        <w:jc w:val="left"/>
      </w:pPr>
      <w:r>
        <w:rPr>
          <w:color w:val="000000"/>
          <w:spacing w:val="0"/>
          <w:w w:val="100"/>
          <w:position w:val="0"/>
        </w:rPr>
        <w:t>注：公司</w:t>
      </w:r>
      <w:r>
        <w:rPr>
          <w:rFonts w:ascii="Times New Roman" w:eastAsia="Times New Roman" w:hAnsi="Times New Roman" w:cs="Times New Roman"/>
          <w:color w:val="000000"/>
          <w:spacing w:val="0"/>
          <w:w w:val="100"/>
          <w:position w:val="0"/>
        </w:rPr>
        <w:t>2019</w:t>
      </w:r>
      <w:r>
        <w:rPr>
          <w:color w:val="000000"/>
          <w:spacing w:val="0"/>
          <w:w w:val="100"/>
          <w:position w:val="0"/>
        </w:rPr>
        <w:t>年起首次执行新金融工具准则、新收入准则或新租赁准则且调整执行当年年初财务报表相关项目。</w:t>
      </w:r>
    </w:p>
    <w:p>
      <w:pPr>
        <w:pStyle w:val="Style37"/>
        <w:keepNext/>
        <w:keepLines/>
        <w:widowControl w:val="0"/>
        <w:shd w:val="clear" w:color="auto" w:fill="auto"/>
        <w:bidi w:val="0"/>
        <w:spacing w:before="0" w:line="240" w:lineRule="auto"/>
        <w:ind w:left="0" w:right="0" w:firstLine="88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、以公允价值计量的资产和负债</w:t>
      </w:r>
      <w:bookmarkEnd w:id="159"/>
      <w:bookmarkEnd w:id="160"/>
      <w:bookmarkEnd w:id="162"/>
    </w:p>
    <w:tbl>
      <w:tblPr>
        <w:tblOverlap w:val="never"/>
        <w:jc w:val="center"/>
        <w:tblLayout w:type="fixed"/>
      </w:tblPr>
      <w:tblGrid>
        <w:gridCol w:w="1805"/>
        <w:gridCol w:w="1277"/>
        <w:gridCol w:w="1286"/>
        <w:gridCol w:w="1133"/>
        <w:gridCol w:w="562"/>
        <w:gridCol w:w="1282"/>
        <w:gridCol w:w="1277"/>
        <w:gridCol w:w="1421"/>
        <w:gridCol w:w="1363"/>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期初数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5"/>
                <w:szCs w:val="15"/>
              </w:rPr>
            </w:pPr>
            <w:r>
              <w:rPr>
                <w:rFonts w:ascii="SimSun" w:eastAsia="SimSun" w:hAnsi="SimSun" w:cs="SimSun"/>
                <w:b/>
                <w:bCs/>
                <w:color w:val="000000"/>
                <w:spacing w:val="0"/>
                <w:w w:val="100"/>
                <w:position w:val="0"/>
                <w:sz w:val="15"/>
                <w:szCs w:val="15"/>
              </w:rPr>
              <w:t>本期公允价值变 动损益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rPr>
                <w:sz w:val="15"/>
                <w:szCs w:val="15"/>
              </w:rPr>
            </w:pPr>
            <w:r>
              <w:rPr>
                <w:rFonts w:ascii="SimSun" w:eastAsia="SimSun" w:hAnsi="SimSun" w:cs="SimSun"/>
                <w:b/>
                <w:bCs/>
                <w:color w:val="000000"/>
                <w:spacing w:val="0"/>
                <w:w w:val="100"/>
                <w:position w:val="0"/>
                <w:sz w:val="15"/>
                <w:szCs w:val="15"/>
              </w:rPr>
              <w:t>计入权益的公 允价值变动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rPr>
                <w:sz w:val="15"/>
                <w:szCs w:val="15"/>
              </w:rPr>
            </w:pPr>
            <w:r>
              <w:rPr>
                <w:rFonts w:ascii="SimSun" w:eastAsia="SimSun" w:hAnsi="SimSun" w:cs="SimSun"/>
                <w:b/>
                <w:bCs/>
                <w:color w:val="000000"/>
                <w:spacing w:val="0"/>
                <w:w w:val="100"/>
                <w:position w:val="0"/>
                <w:sz w:val="15"/>
                <w:szCs w:val="15"/>
              </w:rPr>
              <w:t>计提</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本期购买金额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本期出售金额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其他变动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60" w:firstLine="0"/>
              <w:jc w:val="right"/>
              <w:rPr>
                <w:sz w:val="15"/>
                <w:szCs w:val="15"/>
              </w:rPr>
            </w:pPr>
            <w:r>
              <w:rPr>
                <w:rFonts w:ascii="SimSun" w:eastAsia="SimSun" w:hAnsi="SimSun" w:cs="SimSun"/>
                <w:b/>
                <w:bCs/>
                <w:color w:val="000000"/>
                <w:spacing w:val="0"/>
                <w:w w:val="100"/>
                <w:position w:val="0"/>
                <w:sz w:val="15"/>
                <w:szCs w:val="15"/>
              </w:rPr>
              <w:t>期末数</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金融资产</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交易性金融资产（不含 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1,521,271,332.24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-2,657,239.07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1,291,340,238.15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227,273,855.02</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其他债权投资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05"/>
        <w:gridCol w:w="1277"/>
        <w:gridCol w:w="1286"/>
        <w:gridCol w:w="1133"/>
        <w:gridCol w:w="562"/>
        <w:gridCol w:w="1282"/>
        <w:gridCol w:w="1277"/>
        <w:gridCol w:w="1421"/>
        <w:gridCol w:w="1363"/>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473,898,830.00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7,186,618.03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263,450,000.00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744,535,448.03</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rFonts w:ascii="SimSun" w:eastAsia="SimSun" w:hAnsi="SimSun" w:cs="SimSun"/>
                <w:color w:val="000000"/>
                <w:spacing w:val="0"/>
                <w:w w:val="100"/>
                <w:position w:val="0"/>
                <w:sz w:val="15"/>
                <w:szCs w:val="15"/>
              </w:rPr>
              <w:t>债权投资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rPr>
                <w:sz w:val="15"/>
                <w:szCs w:val="15"/>
              </w:rPr>
            </w:pPr>
            <w:r>
              <w:rPr>
                <w:color w:val="000000"/>
                <w:spacing w:val="0"/>
                <w:w w:val="100"/>
                <w:position w:val="0"/>
                <w:sz w:val="15"/>
                <w:szCs w:val="15"/>
              </w:rPr>
              <w:t>7.</w:t>
            </w:r>
            <w:r>
              <w:rPr>
                <w:rFonts w:ascii="SimSun" w:eastAsia="SimSun" w:hAnsi="SimSun" w:cs="SimSun"/>
                <w:color w:val="000000"/>
                <w:spacing w:val="0"/>
                <w:w w:val="100"/>
                <w:position w:val="0"/>
                <w:sz w:val="15"/>
                <w:szCs w:val="15"/>
              </w:rPr>
              <w:t>一年内到期的其他流 动资产</w:t>
            </w:r>
            <w:r>
              <w:rPr>
                <w:color w:val="000000"/>
                <w:spacing w:val="0"/>
                <w:w w:val="100"/>
                <w:position w:val="0"/>
                <w:sz w:val="15"/>
                <w:szCs w:val="15"/>
              </w:rPr>
              <w:t>-</w:t>
            </w:r>
            <w:r>
              <w:rPr>
                <w:rFonts w:ascii="SimSun" w:eastAsia="SimSun" w:hAnsi="SimSun" w:cs="SimSun"/>
                <w:color w:val="000000"/>
                <w:spacing w:val="0"/>
                <w:w w:val="100"/>
                <w:position w:val="0"/>
                <w:sz w:val="15"/>
                <w:szCs w:val="15"/>
              </w:rPr>
              <w:t>债权投资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金融资产小计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2,045,170,162.24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4,529,378.96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473,450,000.00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1,291,340,238.15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971,809,303.05</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4,419,480,000.00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284,888,900.00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1,659,022,000.00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6,361,020,900.00</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生产性生物资产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6,464,650,162.24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289,418,278.96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473,450,000.00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1,293,710,238.15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1,609,022,000.00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b/>
                <w:bCs/>
                <w:color w:val="000000"/>
                <w:spacing w:val="0"/>
                <w:w w:val="100"/>
                <w:position w:val="0"/>
                <w:sz w:val="15"/>
                <w:szCs w:val="15"/>
              </w:rPr>
              <w:t>7,332,830,203.05</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7"/>
        <w:keepNext/>
        <w:keepLines/>
        <w:widowControl w:val="0"/>
        <w:shd w:val="clear" w:color="auto" w:fill="auto"/>
        <w:bidi w:val="0"/>
        <w:spacing w:before="0" w:after="120" w:line="240" w:lineRule="auto"/>
        <w:ind w:left="0" w:right="0" w:firstLine="88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、公司融资机构及利率水平</w:t>
      </w:r>
      <w:bookmarkEnd w:id="163"/>
      <w:bookmarkEnd w:id="164"/>
      <w:bookmarkEnd w:id="166"/>
    </w:p>
    <w:p>
      <w:pPr>
        <w:pStyle w:val="Style19"/>
        <w:keepNext w:val="0"/>
        <w:keepLines w:val="0"/>
        <w:widowControl w:val="0"/>
        <w:shd w:val="clear" w:color="auto" w:fill="auto"/>
        <w:bidi w:val="0"/>
        <w:spacing w:before="0" w:after="120" w:line="240" w:lineRule="auto"/>
        <w:ind w:left="9600" w:right="0" w:firstLine="0"/>
        <w:jc w:val="left"/>
      </w:pPr>
      <w:r>
        <w:rPr>
          <w:color w:val="000000"/>
          <w:spacing w:val="0"/>
          <w:w w:val="100"/>
          <w:position w:val="0"/>
        </w:rPr>
        <w:t>单位：亿元</w:t>
      </w:r>
    </w:p>
    <w:tbl>
      <w:tblPr>
        <w:tblOverlap w:val="never"/>
        <w:jc w:val="center"/>
        <w:tblLayout w:type="fixed"/>
      </w:tblPr>
      <w:tblGrid>
        <w:gridCol w:w="1814"/>
        <w:gridCol w:w="1310"/>
        <w:gridCol w:w="1661"/>
        <w:gridCol w:w="1296"/>
        <w:gridCol w:w="1200"/>
        <w:gridCol w:w="1200"/>
        <w:gridCol w:w="109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融资途径</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期末融资余额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融资成本区间</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期限结构</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w:t>
            </w:r>
            <w:r>
              <w:rPr>
                <w:rFonts w:ascii="SimSun" w:eastAsia="SimSun" w:hAnsi="SimSun" w:cs="SimSun"/>
                <w:b/>
                <w:bCs/>
                <w:color w:val="000000"/>
                <w:spacing w:val="0"/>
                <w:w w:val="100"/>
                <w:position w:val="0"/>
              </w:rPr>
              <w:t>年之内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1-2</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2-3</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b/>
                <w:bCs/>
                <w:color w:val="000000"/>
                <w:spacing w:val="0"/>
                <w:w w:val="100"/>
                <w:position w:val="0"/>
              </w:rPr>
              <w:t>3</w:t>
            </w:r>
            <w:r>
              <w:rPr>
                <w:rFonts w:ascii="SimSun" w:eastAsia="SimSun" w:hAnsi="SimSun" w:cs="SimSun"/>
                <w:b/>
                <w:bCs/>
                <w:color w:val="000000"/>
                <w:spacing w:val="0"/>
                <w:w w:val="100"/>
                <w:position w:val="0"/>
              </w:rPr>
              <w:t>年以上</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银行贷款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413.08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3.00%-8.50%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非银行金融机构借款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175.17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2.54%-12.50%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债券等债务融资工具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210.76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6.80%-10.88%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799.01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233.71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289.20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108.23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167.88</w:t>
            </w:r>
          </w:p>
        </w:tc>
      </w:tr>
    </w:tbl>
    <w:p>
      <w:pPr>
        <w:widowControl w:val="0"/>
        <w:spacing w:after="119" w:line="1" w:lineRule="exact"/>
      </w:pPr>
    </w:p>
    <w:p>
      <w:pPr>
        <w:pStyle w:val="Style37"/>
        <w:keepNext/>
        <w:keepLines/>
        <w:widowControl w:val="0"/>
        <w:shd w:val="clear" w:color="auto" w:fill="auto"/>
        <w:bidi w:val="0"/>
        <w:spacing w:before="0" w:after="120" w:line="240" w:lineRule="auto"/>
        <w:ind w:left="0" w:right="0" w:firstLine="88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4</w:t>
      </w:r>
      <w:bookmarkEnd w:id="169"/>
      <w:r>
        <w:rPr>
          <w:color w:val="000000"/>
          <w:spacing w:val="0"/>
          <w:w w:val="100"/>
          <w:position w:val="0"/>
        </w:rPr>
        <w:t>、截至报告期末的资产权利受限情况</w:t>
      </w:r>
      <w:bookmarkEnd w:id="167"/>
      <w:bookmarkEnd w:id="168"/>
      <w:bookmarkEnd w:id="170"/>
    </w:p>
    <w:p>
      <w:pPr>
        <w:pStyle w:val="Style19"/>
        <w:keepNext w:val="0"/>
        <w:keepLines w:val="0"/>
        <w:widowControl w:val="0"/>
        <w:shd w:val="clear" w:color="auto" w:fill="auto"/>
        <w:bidi w:val="0"/>
        <w:spacing w:before="0" w:after="200" w:line="312" w:lineRule="exact"/>
        <w:ind w:left="88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日，公司使用受到限制的货币资金共计</w:t>
      </w:r>
      <w:r>
        <w:rPr>
          <w:rFonts w:ascii="Times New Roman" w:eastAsia="Times New Roman" w:hAnsi="Times New Roman" w:cs="Times New Roman"/>
          <w:color w:val="000000"/>
          <w:spacing w:val="0"/>
          <w:w w:val="100"/>
          <w:position w:val="0"/>
        </w:rPr>
        <w:t>844,603.35</w:t>
      </w:r>
      <w:r>
        <w:rPr>
          <w:color w:val="000000"/>
          <w:spacing w:val="0"/>
          <w:w w:val="100"/>
          <w:position w:val="0"/>
        </w:rPr>
        <w:t>万元，受限资金包括保证金、定期存单等。其 他抵押、质押情况详见财务报告附注十二、</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9"/>
        <w:keepNext/>
        <w:keepLines/>
        <w:widowControl w:val="0"/>
        <w:shd w:val="clear" w:color="auto" w:fill="auto"/>
        <w:bidi w:val="0"/>
        <w:spacing w:before="0" w:line="240" w:lineRule="auto"/>
        <w:ind w:left="0" w:right="0" w:firstLine="880"/>
        <w:jc w:val="both"/>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、投资状况</w:t>
      </w:r>
      <w:bookmarkEnd w:id="171"/>
      <w:bookmarkEnd w:id="172"/>
      <w:bookmarkEnd w:id="174"/>
    </w:p>
    <w:p>
      <w:pPr>
        <w:pStyle w:val="Style37"/>
        <w:keepNext/>
        <w:keepLines/>
        <w:widowControl w:val="0"/>
        <w:shd w:val="clear" w:color="auto" w:fill="auto"/>
        <w:bidi w:val="0"/>
        <w:spacing w:before="0" w:after="120" w:line="240" w:lineRule="auto"/>
        <w:ind w:left="0" w:right="0" w:firstLine="88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、总体情况</w:t>
      </w:r>
      <w:bookmarkEnd w:id="175"/>
      <w:bookmarkEnd w:id="176"/>
      <w:bookmarkEnd w:id="178"/>
    </w:p>
    <w:tbl>
      <w:tblPr>
        <w:tblOverlap w:val="never"/>
        <w:jc w:val="center"/>
        <w:tblLayout w:type="fixed"/>
      </w:tblPr>
      <w:tblGrid>
        <w:gridCol w:w="2006"/>
        <w:gridCol w:w="2338"/>
        <w:gridCol w:w="1099"/>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报告期投资额(元)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上年同期投资额(元)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变动幅度</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12,755,318,348.70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6,828,410,249.47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86.80%</w:t>
            </w:r>
          </w:p>
        </w:tc>
      </w:tr>
    </w:tbl>
    <w:p>
      <w:pPr>
        <w:widowControl w:val="0"/>
        <w:spacing w:after="119" w:line="1" w:lineRule="exact"/>
      </w:pPr>
    </w:p>
    <w:p>
      <w:pPr>
        <w:pStyle w:val="Style37"/>
        <w:keepNext/>
        <w:keepLines/>
        <w:widowControl w:val="0"/>
        <w:shd w:val="clear" w:color="auto" w:fill="auto"/>
        <w:tabs>
          <w:tab w:pos="1258" w:val="left"/>
        </w:tabs>
        <w:bidi w:val="0"/>
        <w:spacing w:before="0" w:after="120" w:line="240" w:lineRule="auto"/>
        <w:ind w:left="0" w:right="0" w:firstLine="88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报告期内获取的重大的股权投资情况：不适用</w:t>
      </w:r>
      <w:bookmarkEnd w:id="179"/>
      <w:bookmarkEnd w:id="180"/>
      <w:bookmarkEnd w:id="182"/>
    </w:p>
    <w:p>
      <w:pPr>
        <w:pStyle w:val="Style37"/>
        <w:keepNext/>
        <w:keepLines/>
        <w:widowControl w:val="0"/>
        <w:shd w:val="clear" w:color="auto" w:fill="auto"/>
        <w:tabs>
          <w:tab w:pos="1258" w:val="left"/>
        </w:tabs>
        <w:bidi w:val="0"/>
        <w:spacing w:before="0" w:after="120" w:line="240" w:lineRule="auto"/>
        <w:ind w:left="0" w:right="0" w:firstLine="88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报告期内正在进行的重大的非股权投资情况：不适用</w:t>
      </w:r>
      <w:bookmarkEnd w:id="183"/>
      <w:bookmarkEnd w:id="184"/>
      <w:bookmarkEnd w:id="186"/>
    </w:p>
    <w:p>
      <w:pPr>
        <w:pStyle w:val="Style37"/>
        <w:keepNext/>
        <w:keepLines/>
        <w:widowControl w:val="0"/>
        <w:shd w:val="clear" w:color="auto" w:fill="auto"/>
        <w:tabs>
          <w:tab w:pos="1258" w:val="left"/>
        </w:tabs>
        <w:bidi w:val="0"/>
        <w:spacing w:before="0" w:after="120" w:line="240" w:lineRule="auto"/>
        <w:ind w:left="0" w:right="0" w:firstLine="88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4</w:t>
      </w:r>
      <w:bookmarkEnd w:id="189"/>
      <w:r>
        <w:rPr>
          <w:color w:val="000000"/>
          <w:spacing w:val="0"/>
          <w:w w:val="100"/>
          <w:position w:val="0"/>
        </w:rPr>
        <w:t>、</w:t>
        <w:tab/>
        <w:t>金融资产投资</w:t>
      </w:r>
      <w:bookmarkEnd w:id="187"/>
      <w:bookmarkEnd w:id="188"/>
      <w:bookmarkEnd w:id="190"/>
    </w:p>
    <w:p>
      <w:pPr>
        <w:pStyle w:val="Style51"/>
        <w:keepNext/>
        <w:keepLines/>
        <w:widowControl w:val="0"/>
        <w:numPr>
          <w:ilvl w:val="0"/>
          <w:numId w:val="1"/>
        </w:numPr>
        <w:shd w:val="clear" w:color="auto" w:fill="auto"/>
        <w:bidi w:val="0"/>
        <w:spacing w:before="0" w:after="120" w:line="240" w:lineRule="auto"/>
        <w:ind w:left="0" w:right="0" w:firstLine="1000"/>
        <w:jc w:val="both"/>
      </w:pPr>
      <w:bookmarkStart w:id="191" w:name="bookmark191"/>
      <w:bookmarkStart w:id="192" w:name="bookmark192"/>
      <w:bookmarkStart w:id="193" w:name="bookmark193"/>
      <w:bookmarkStart w:id="194" w:name="bookmark194"/>
      <w:bookmarkEnd w:id="193"/>
      <w:r>
        <w:rPr>
          <w:color w:val="000000"/>
          <w:spacing w:val="0"/>
          <w:w w:val="100"/>
          <w:position w:val="0"/>
        </w:rPr>
        <w:t>证券投资情况</w:t>
      </w:r>
      <w:bookmarkEnd w:id="191"/>
      <w:bookmarkEnd w:id="192"/>
      <w:bookmarkEnd w:id="194"/>
    </w:p>
    <w:tbl>
      <w:tblPr>
        <w:tblOverlap w:val="never"/>
        <w:jc w:val="center"/>
        <w:tblLayout w:type="fixed"/>
      </w:tblPr>
      <w:tblGrid>
        <w:gridCol w:w="710"/>
        <w:gridCol w:w="854"/>
        <w:gridCol w:w="850"/>
        <w:gridCol w:w="994"/>
        <w:gridCol w:w="566"/>
        <w:gridCol w:w="989"/>
        <w:gridCol w:w="984"/>
        <w:gridCol w:w="994"/>
        <w:gridCol w:w="566"/>
        <w:gridCol w:w="566"/>
        <w:gridCol w:w="912"/>
        <w:gridCol w:w="931"/>
        <w:gridCol w:w="706"/>
        <w:gridCol w:w="432"/>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Hei" w:eastAsia="SimHei" w:hAnsi="SimHei" w:cs="SimHei"/>
                <w:b/>
                <w:bCs/>
                <w:color w:val="000000"/>
                <w:spacing w:val="0"/>
                <w:w w:val="100"/>
                <w:position w:val="0"/>
                <w:sz w:val="15"/>
                <w:szCs w:val="15"/>
              </w:rPr>
              <w:t>类别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260"/>
              <w:jc w:val="left"/>
              <w:rPr>
                <w:sz w:val="15"/>
                <w:szCs w:val="15"/>
              </w:rPr>
            </w:pPr>
            <w:r>
              <w:rPr>
                <w:rFonts w:ascii="SimSun" w:eastAsia="SimSun" w:hAnsi="SimSun" w:cs="SimSun"/>
                <w:b/>
                <w:bCs/>
                <w:color w:val="000000"/>
                <w:spacing w:val="0"/>
                <w:w w:val="100"/>
                <w:position w:val="0"/>
                <w:sz w:val="15"/>
                <w:szCs w:val="15"/>
              </w:rPr>
              <w:t>证券</w:t>
            </w:r>
          </w:p>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b/>
                <w:bCs/>
                <w:color w:val="000000"/>
                <w:spacing w:val="0"/>
                <w:w w:val="100"/>
                <w:position w:val="0"/>
                <w:sz w:val="15"/>
                <w:szCs w:val="15"/>
              </w:rPr>
              <w:t>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证券简称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最初</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投资成本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b/>
                <w:bCs/>
                <w:color w:val="000000"/>
                <w:spacing w:val="0"/>
                <w:w w:val="100"/>
                <w:position w:val="0"/>
                <w:sz w:val="15"/>
                <w:szCs w:val="15"/>
              </w:rPr>
              <w:t>会计计 量模式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期初账面价值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本期公允价值 变动损益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rPr>
                <w:sz w:val="15"/>
                <w:szCs w:val="15"/>
              </w:rPr>
            </w:pPr>
            <w:r>
              <w:rPr>
                <w:rFonts w:ascii="SimSun" w:eastAsia="SimSun" w:hAnsi="SimSun" w:cs="SimSun"/>
                <w:b/>
                <w:bCs/>
                <w:color w:val="000000"/>
                <w:spacing w:val="0"/>
                <w:w w:val="100"/>
                <w:position w:val="0"/>
                <w:sz w:val="15"/>
                <w:szCs w:val="15"/>
              </w:rPr>
              <w:t>累计公允价值 变动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本期购 买金额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rPr>
                <w:sz w:val="15"/>
                <w:szCs w:val="15"/>
              </w:rPr>
            </w:pPr>
            <w:r>
              <w:rPr>
                <w:rFonts w:ascii="SimSun" w:eastAsia="SimSun" w:hAnsi="SimSun" w:cs="SimSun"/>
                <w:b/>
                <w:bCs/>
                <w:color w:val="000000"/>
                <w:spacing w:val="0"/>
                <w:w w:val="100"/>
                <w:position w:val="0"/>
                <w:sz w:val="15"/>
                <w:szCs w:val="15"/>
              </w:rPr>
              <w:t>本期出 售金额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5"/>
                <w:szCs w:val="15"/>
              </w:rPr>
            </w:pPr>
            <w:r>
              <w:rPr>
                <w:rFonts w:ascii="SimSun" w:eastAsia="SimSun" w:hAnsi="SimSun" w:cs="SimSun"/>
                <w:b/>
                <w:bCs/>
                <w:color w:val="000000"/>
                <w:spacing w:val="0"/>
                <w:w w:val="100"/>
                <w:position w:val="0"/>
                <w:sz w:val="15"/>
                <w:szCs w:val="15"/>
              </w:rPr>
              <w:t>报告期 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300" w:firstLine="0"/>
              <w:jc w:val="right"/>
              <w:rPr>
                <w:sz w:val="15"/>
                <w:szCs w:val="15"/>
              </w:rPr>
            </w:pPr>
            <w:r>
              <w:rPr>
                <w:rFonts w:ascii="SimSun" w:eastAsia="SimSun" w:hAnsi="SimSun" w:cs="SimSun"/>
                <w:b/>
                <w:bCs/>
                <w:color w:val="000000"/>
                <w:spacing w:val="0"/>
                <w:w w:val="100"/>
                <w:position w:val="0"/>
                <w:sz w:val="15"/>
                <w:szCs w:val="15"/>
              </w:rPr>
              <w:t>期末</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color w:val="000000"/>
                <w:spacing w:val="0"/>
                <w:w w:val="100"/>
                <w:position w:val="0"/>
                <w:sz w:val="15"/>
                <w:szCs w:val="15"/>
              </w:rPr>
              <w:t>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会计核算 科目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b/>
                <w:bCs/>
                <w:color w:val="000000"/>
                <w:spacing w:val="0"/>
                <w:w w:val="100"/>
                <w:position w:val="0"/>
                <w:sz w:val="15"/>
                <w:szCs w:val="15"/>
              </w:rPr>
              <w:t>资金 来源</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5"/>
                <w:szCs w:val="15"/>
              </w:rPr>
            </w:pPr>
            <w:r>
              <w:rPr>
                <w:rFonts w:ascii="SimSun" w:eastAsia="SimSun" w:hAnsi="SimSun" w:cs="SimSun"/>
                <w:color w:val="000000"/>
                <w:spacing w:val="0"/>
                <w:w w:val="100"/>
                <w:position w:val="0"/>
                <w:sz w:val="15"/>
                <w:szCs w:val="15"/>
              </w:rPr>
              <w:t>境内外股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002659.SZ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凯文教育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699,740.60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公允价 值计量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193,440.00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-548,460.60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151,280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交易性金</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融资产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5"/>
                <w:szCs w:val="15"/>
              </w:rPr>
            </w:pPr>
            <w:r>
              <w:rPr>
                <w:rFonts w:ascii="SimSun" w:eastAsia="SimSun" w:hAnsi="SimSun" w:cs="SimSun"/>
                <w:color w:val="000000"/>
                <w:spacing w:val="0"/>
                <w:w w:val="100"/>
                <w:position w:val="0"/>
                <w:sz w:val="15"/>
                <w:szCs w:val="15"/>
              </w:rPr>
              <w:t>境内外股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02048.HK</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易居中国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25,391,778.44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5"/>
                <w:szCs w:val="15"/>
              </w:rPr>
            </w:pPr>
            <w:r>
              <w:rPr>
                <w:rFonts w:ascii="SimSun" w:eastAsia="SimSun" w:hAnsi="SimSun" w:cs="SimSun"/>
                <w:color w:val="000000"/>
                <w:spacing w:val="0"/>
                <w:w w:val="100"/>
                <w:position w:val="0"/>
                <w:sz w:val="15"/>
                <w:szCs w:val="15"/>
              </w:rPr>
              <w:t>公允价 值计量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19,737,654.09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-2,647,631.49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-8,301,755.84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-2,647,631.49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17,090,022.60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rPr>
                <w:sz w:val="15"/>
                <w:szCs w:val="15"/>
              </w:rPr>
            </w:pPr>
            <w:r>
              <w:rPr>
                <w:rFonts w:ascii="SimSun" w:eastAsia="SimSun" w:hAnsi="SimSun" w:cs="SimSun"/>
                <w:color w:val="000000"/>
                <w:spacing w:val="0"/>
                <w:w w:val="100"/>
                <w:position w:val="0"/>
                <w:sz w:val="15"/>
                <w:szCs w:val="15"/>
              </w:rPr>
              <w:t>交易性金 融资产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期末持有的其他证券投资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26,091,519.04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19,931,094.09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-2,689,791.49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-8,850,216.44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b/>
                <w:bCs/>
                <w:color w:val="000000"/>
                <w:spacing w:val="0"/>
                <w:w w:val="100"/>
                <w:position w:val="0"/>
                <w:sz w:val="15"/>
                <w:szCs w:val="15"/>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-2,689,791.49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17,241,302.60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证券投资审批董事会公告披露日期</w:t>
            </w:r>
          </w:p>
        </w:tc>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r>
      <w:tr>
        <w:trPr>
          <w:trHeight w:val="254" w:hRule="exact"/>
        </w:trPr>
        <w:tc>
          <w:tcPr>
            <w:gridSpan w:val="3"/>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证券投资审批股东会公告披露日期</w:t>
            </w:r>
          </w:p>
        </w:tc>
        <w:tc>
          <w:tcPr>
            <w:gridSpan w:val="11"/>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r>
    </w:tbl>
    <w:p>
      <w:pPr>
        <w:pStyle w:val="Style51"/>
        <w:keepNext/>
        <w:keepLines/>
        <w:widowControl w:val="0"/>
        <w:numPr>
          <w:ilvl w:val="0"/>
          <w:numId w:val="1"/>
        </w:numPr>
        <w:shd w:val="clear" w:color="auto" w:fill="auto"/>
        <w:bidi w:val="0"/>
        <w:spacing w:before="0" w:after="160" w:line="240" w:lineRule="auto"/>
        <w:ind w:left="0" w:right="0" w:firstLine="800"/>
        <w:jc w:val="left"/>
      </w:pPr>
      <w:bookmarkStart w:id="195" w:name="bookmark195"/>
      <w:bookmarkStart w:id="196" w:name="bookmark196"/>
      <w:bookmarkStart w:id="197" w:name="bookmark197"/>
      <w:bookmarkStart w:id="198" w:name="bookmark198"/>
      <w:bookmarkEnd w:id="197"/>
      <w:r>
        <w:rPr>
          <w:color w:val="000000"/>
          <w:spacing w:val="0"/>
          <w:w w:val="100"/>
          <w:position w:val="0"/>
        </w:rPr>
        <w:t>衍生品投资情况：不适用</w:t>
      </w:r>
      <w:bookmarkEnd w:id="195"/>
      <w:bookmarkEnd w:id="196"/>
      <w:bookmarkEnd w:id="198"/>
    </w:p>
    <w:p>
      <w:pPr>
        <w:pStyle w:val="Style37"/>
        <w:keepNext/>
        <w:keepLines/>
        <w:widowControl w:val="0"/>
        <w:shd w:val="clear" w:color="auto" w:fill="auto"/>
        <w:bidi w:val="0"/>
        <w:spacing w:before="0" w:after="160" w:line="240" w:lineRule="auto"/>
        <w:ind w:left="0" w:right="0" w:firstLine="80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、募集资金使用情况：不适用</w:t>
      </w:r>
      <w:bookmarkEnd w:id="199"/>
      <w:bookmarkEnd w:id="200"/>
      <w:bookmarkEnd w:id="202"/>
    </w:p>
    <w:p>
      <w:pPr>
        <w:pStyle w:val="Style29"/>
        <w:keepNext/>
        <w:keepLines/>
        <w:widowControl w:val="0"/>
        <w:shd w:val="clear" w:color="auto" w:fill="auto"/>
        <w:tabs>
          <w:tab w:pos="1312" w:val="left"/>
        </w:tabs>
        <w:bidi w:val="0"/>
        <w:spacing w:before="0" w:after="160" w:line="240" w:lineRule="auto"/>
        <w:ind w:left="0" w:right="0" w:firstLine="800"/>
        <w:jc w:val="left"/>
      </w:pPr>
      <w:bookmarkStart w:id="203" w:name="bookmark203"/>
      <w:bookmarkStart w:id="204" w:name="bookmark204"/>
      <w:bookmarkStart w:id="205" w:name="bookmark205"/>
      <w:bookmarkStart w:id="206" w:name="bookmark206"/>
      <w:r>
        <w:rPr>
          <w:color w:val="000000"/>
          <w:spacing w:val="0"/>
          <w:w w:val="100"/>
          <w:position w:val="0"/>
          <w:sz w:val="24"/>
          <w:szCs w:val="24"/>
        </w:rPr>
        <w:t>六</w:t>
      </w:r>
      <w:bookmarkEnd w:id="205"/>
      <w:r>
        <w:rPr>
          <w:color w:val="000000"/>
          <w:spacing w:val="0"/>
          <w:w w:val="100"/>
          <w:position w:val="0"/>
          <w:sz w:val="24"/>
          <w:szCs w:val="24"/>
        </w:rPr>
        <w:t>、</w:t>
        <w:tab/>
        <w:t>重大资产和股权出售</w:t>
      </w:r>
      <w:bookmarkEnd w:id="203"/>
      <w:bookmarkEnd w:id="204"/>
      <w:bookmarkEnd w:id="206"/>
    </w:p>
    <w:p>
      <w:pPr>
        <w:pStyle w:val="Style37"/>
        <w:keepNext/>
        <w:keepLines/>
        <w:widowControl w:val="0"/>
        <w:shd w:val="clear" w:color="auto" w:fill="auto"/>
        <w:tabs>
          <w:tab w:pos="1234" w:val="left"/>
        </w:tabs>
        <w:bidi w:val="0"/>
        <w:spacing w:before="0" w:after="160" w:line="240" w:lineRule="auto"/>
        <w:ind w:left="0" w:right="0" w:firstLine="80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w:t>
        <w:tab/>
        <w:t>出售重大资产情况</w:t>
      </w:r>
      <w:bookmarkEnd w:id="207"/>
      <w:bookmarkEnd w:id="208"/>
      <w:bookmarkEnd w:id="210"/>
    </w:p>
    <w:p>
      <w:pPr>
        <w:pStyle w:val="Style19"/>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公司报告期未出售重大资产。</w:t>
      </w:r>
    </w:p>
    <w:p>
      <w:pPr>
        <w:pStyle w:val="Style37"/>
        <w:keepNext/>
        <w:keepLines/>
        <w:widowControl w:val="0"/>
        <w:shd w:val="clear" w:color="auto" w:fill="auto"/>
        <w:tabs>
          <w:tab w:pos="1234" w:val="left"/>
        </w:tabs>
        <w:bidi w:val="0"/>
        <w:spacing w:before="0" w:after="160" w:line="240" w:lineRule="auto"/>
        <w:ind w:left="0" w:right="0" w:firstLine="80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出售重大股权情况：</w:t>
      </w:r>
      <w:bookmarkEnd w:id="211"/>
      <w:bookmarkEnd w:id="212"/>
      <w:bookmarkEnd w:id="214"/>
    </w:p>
    <w:p>
      <w:pPr>
        <w:pStyle w:val="Style19"/>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公司报告期未出售重大股权。</w:t>
      </w:r>
    </w:p>
    <w:p>
      <w:pPr>
        <w:pStyle w:val="Style29"/>
        <w:keepNext/>
        <w:keepLines/>
        <w:widowControl w:val="0"/>
        <w:shd w:val="clear" w:color="auto" w:fill="auto"/>
        <w:tabs>
          <w:tab w:pos="1317" w:val="left"/>
        </w:tabs>
        <w:bidi w:val="0"/>
        <w:spacing w:before="0" w:after="160" w:line="240" w:lineRule="auto"/>
        <w:ind w:left="0" w:right="0" w:firstLine="800"/>
        <w:jc w:val="both"/>
      </w:pPr>
      <w:bookmarkStart w:id="215" w:name="bookmark215"/>
      <w:bookmarkStart w:id="216" w:name="bookmark216"/>
      <w:bookmarkStart w:id="217" w:name="bookmark217"/>
      <w:bookmarkStart w:id="218" w:name="bookmark218"/>
      <w:r>
        <w:rPr>
          <w:color w:val="000000"/>
          <w:spacing w:val="0"/>
          <w:w w:val="100"/>
          <w:position w:val="0"/>
          <w:sz w:val="24"/>
          <w:szCs w:val="24"/>
        </w:rPr>
        <w:t>七</w:t>
      </w:r>
      <w:bookmarkEnd w:id="217"/>
      <w:r>
        <w:rPr>
          <w:color w:val="000000"/>
          <w:spacing w:val="0"/>
          <w:w w:val="100"/>
          <w:position w:val="0"/>
          <w:sz w:val="24"/>
          <w:szCs w:val="24"/>
        </w:rPr>
        <w:t>、</w:t>
        <w:tab/>
        <w:t>主要控股参股公司分析</w:t>
      </w:r>
      <w:bookmarkEnd w:id="215"/>
      <w:bookmarkEnd w:id="216"/>
      <w:bookmarkEnd w:id="218"/>
    </w:p>
    <w:p>
      <w:pPr>
        <w:pStyle w:val="Style19"/>
        <w:keepNext w:val="0"/>
        <w:keepLines w:val="0"/>
        <w:widowControl w:val="0"/>
        <w:shd w:val="clear" w:color="auto" w:fill="auto"/>
        <w:bidi w:val="0"/>
        <w:spacing w:before="0" w:after="160" w:line="240" w:lineRule="auto"/>
        <w:ind w:left="0" w:right="0" w:firstLine="80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40" w:line="240" w:lineRule="auto"/>
        <w:ind w:left="0" w:right="800" w:firstLine="0"/>
        <w:jc w:val="right"/>
      </w:pPr>
      <w:r>
        <w:rPr>
          <w:color w:val="000000"/>
          <w:spacing w:val="0"/>
          <w:w w:val="100"/>
          <w:position w:val="0"/>
        </w:rPr>
        <w:t>单位：元</w:t>
      </w:r>
    </w:p>
    <w:tbl>
      <w:tblPr>
        <w:tblOverlap w:val="never"/>
        <w:jc w:val="center"/>
        <w:tblLayout w:type="fixed"/>
      </w:tblPr>
      <w:tblGrid>
        <w:gridCol w:w="1685"/>
        <w:gridCol w:w="686"/>
        <w:gridCol w:w="782"/>
        <w:gridCol w:w="1320"/>
        <w:gridCol w:w="1397"/>
        <w:gridCol w:w="1363"/>
        <w:gridCol w:w="1483"/>
        <w:gridCol w:w="1277"/>
        <w:gridCol w:w="1282"/>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b/>
                <w:bCs/>
                <w:color w:val="000000"/>
                <w:spacing w:val="0"/>
                <w:w w:val="100"/>
                <w:position w:val="0"/>
                <w:sz w:val="15"/>
                <w:szCs w:val="15"/>
              </w:rPr>
              <w:t>公司类</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rPr>
                <w:sz w:val="15"/>
                <w:szCs w:val="15"/>
              </w:rPr>
            </w:pPr>
            <w:r>
              <w:rPr>
                <w:rFonts w:ascii="SimSun" w:eastAsia="SimSun" w:hAnsi="SimSun" w:cs="SimSun"/>
                <w:b/>
                <w:bCs/>
                <w:color w:val="000000"/>
                <w:spacing w:val="0"/>
                <w:w w:val="100"/>
                <w:position w:val="0"/>
                <w:sz w:val="15"/>
                <w:szCs w:val="15"/>
              </w:rPr>
              <w:t>主要业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总资产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b/>
                <w:bCs/>
                <w:color w:val="000000"/>
                <w:spacing w:val="0"/>
                <w:w w:val="100"/>
                <w:position w:val="0"/>
                <w:sz w:val="15"/>
                <w:szCs w:val="15"/>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b/>
                <w:bCs/>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营业利润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净利润</w:t>
            </w:r>
          </w:p>
        </w:tc>
      </w:tr>
      <w:tr>
        <w:trPr>
          <w:trHeight w:val="4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1,001,000,000.00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57,303,598,238.26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5,389,381,441.41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764,694,829.70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1,592,314,242.76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1,555,342,182.31</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海门市金新泰房地产</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545,600,000.00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1,731,966,600.42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1,121,720,164.33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2,090,392,409.00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791,058,915.55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593,287,701.66</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昆山中南锦城房地产 开发有限责任公司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2,925,216,764.73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1,383,708,094.60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1,754,129,577.66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647,302,887.97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485,194,454.73</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海门中南新锦信房地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1,334,528,369.48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502,319,724.33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2,331,316,702.61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639,920,677.75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479,914,430.45</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rPr>
                <w:sz w:val="15"/>
                <w:szCs w:val="15"/>
              </w:rPr>
            </w:pPr>
            <w:r>
              <w:rPr>
                <w:rFonts w:ascii="SimSun" w:eastAsia="SimSun" w:hAnsi="SimSun" w:cs="SimSun"/>
                <w:color w:val="000000"/>
                <w:spacing w:val="0"/>
                <w:w w:val="100"/>
                <w:position w:val="0"/>
                <w:sz w:val="15"/>
                <w:szCs w:val="15"/>
              </w:rPr>
              <w:t>建筑施</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5,000,000,000.00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70,952,392,905.81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10,834,779,876.87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22,473,516,683.63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579,543,986.56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353,484,881.53</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杭州锦易置业有限公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882,143,951.30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307,270,426.83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1,923,081,846.94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456,640,562.18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335,302,842.41</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5"/>
                <w:szCs w:val="15"/>
              </w:rPr>
            </w:pPr>
            <w:r>
              <w:rPr>
                <w:rFonts w:ascii="SimSun" w:eastAsia="SimSun" w:hAnsi="SimSun" w:cs="SimSun"/>
                <w:color w:val="000000"/>
                <w:spacing w:val="0"/>
                <w:w w:val="100"/>
                <w:position w:val="0"/>
                <w:sz w:val="15"/>
                <w:szCs w:val="15"/>
              </w:rPr>
              <w:t>南通锦益置业有限公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1,625,694,554.62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492,027,675.09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1,868,804,355.80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431,708,894.64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323,953,850.28</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临沂锦琴房地产开发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3,306,307,564.75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614,566,890.22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1,748,239,591.24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425,809,853.18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319,579,649.97</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如皋中南锦信置业有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1,315,445,184.23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302,707,292.05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1,890,472,282.62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419,055,582.84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314,246,789.76</w:t>
            </w:r>
          </w:p>
        </w:tc>
      </w:tr>
      <w:tr>
        <w:trPr>
          <w:trHeight w:val="4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海门中南世纪城开发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房地产 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8,696,389,283.81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1,154,885,362.56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11,076,730.07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309,639,389.13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229,163,487.82</w:t>
            </w:r>
          </w:p>
        </w:tc>
      </w:tr>
    </w:tbl>
    <w:p>
      <w:pPr>
        <w:widowControl w:val="0"/>
        <w:spacing w:after="479" w:line="1" w:lineRule="exact"/>
      </w:pPr>
    </w:p>
    <w:p>
      <w:pPr>
        <w:pStyle w:val="Style29"/>
        <w:keepNext/>
        <w:keepLines/>
        <w:widowControl w:val="0"/>
        <w:shd w:val="clear" w:color="auto" w:fill="auto"/>
        <w:tabs>
          <w:tab w:pos="1312" w:val="left"/>
        </w:tabs>
        <w:bidi w:val="0"/>
        <w:spacing w:before="0" w:after="160" w:line="240" w:lineRule="auto"/>
        <w:ind w:left="0" w:right="0" w:firstLine="800"/>
        <w:jc w:val="left"/>
      </w:pPr>
      <w:bookmarkStart w:id="219" w:name="bookmark219"/>
      <w:bookmarkStart w:id="220" w:name="bookmark220"/>
      <w:bookmarkStart w:id="221" w:name="bookmark221"/>
      <w:bookmarkStart w:id="222" w:name="bookmark222"/>
      <w:r>
        <w:rPr>
          <w:color w:val="000000"/>
          <w:spacing w:val="0"/>
          <w:w w:val="100"/>
          <w:position w:val="0"/>
          <w:sz w:val="24"/>
          <w:szCs w:val="24"/>
        </w:rPr>
        <w:t>八</w:t>
      </w:r>
      <w:bookmarkEnd w:id="221"/>
      <w:r>
        <w:rPr>
          <w:color w:val="000000"/>
          <w:spacing w:val="0"/>
          <w:w w:val="100"/>
          <w:position w:val="0"/>
          <w:sz w:val="24"/>
          <w:szCs w:val="24"/>
        </w:rPr>
        <w:t>、</w:t>
        <w:tab/>
        <w:t>公司控制的结构化主体情况：不适用</w:t>
      </w:r>
      <w:bookmarkEnd w:id="219"/>
      <w:bookmarkEnd w:id="220"/>
      <w:bookmarkEnd w:id="222"/>
    </w:p>
    <w:p>
      <w:pPr>
        <w:pStyle w:val="Style29"/>
        <w:keepNext/>
        <w:keepLines/>
        <w:widowControl w:val="0"/>
        <w:shd w:val="clear" w:color="auto" w:fill="auto"/>
        <w:tabs>
          <w:tab w:pos="1312" w:val="left"/>
        </w:tabs>
        <w:bidi w:val="0"/>
        <w:spacing w:before="0" w:after="100" w:line="240" w:lineRule="auto"/>
        <w:ind w:left="0" w:right="0" w:firstLine="800"/>
        <w:jc w:val="left"/>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w:t>
        <w:tab/>
        <w:t>公司未来发展的展望</w:t>
      </w:r>
      <w:bookmarkEnd w:id="223"/>
      <w:bookmarkEnd w:id="224"/>
      <w:bookmarkEnd w:id="226"/>
    </w:p>
    <w:p>
      <w:pPr>
        <w:pStyle w:val="Style19"/>
        <w:keepNext w:val="0"/>
        <w:keepLines w:val="0"/>
        <w:widowControl w:val="0"/>
        <w:numPr>
          <w:ilvl w:val="0"/>
          <w:numId w:val="3"/>
        </w:numPr>
        <w:shd w:val="clear" w:color="auto" w:fill="auto"/>
        <w:bidi w:val="0"/>
        <w:spacing w:before="0" w:after="40" w:line="310" w:lineRule="exact"/>
        <w:ind w:left="1160" w:right="0" w:firstLine="0"/>
        <w:jc w:val="left"/>
      </w:pPr>
      <w:bookmarkStart w:id="227" w:name="bookmark227"/>
      <w:bookmarkEnd w:id="227"/>
      <w:r>
        <w:rPr>
          <w:color w:val="000000"/>
          <w:spacing w:val="0"/>
          <w:w w:val="100"/>
          <w:position w:val="0"/>
        </w:rPr>
        <w:t>行业格局和趋势</w:t>
      </w:r>
    </w:p>
    <w:p>
      <w:pPr>
        <w:pStyle w:val="Style19"/>
        <w:keepNext w:val="0"/>
        <w:keepLines w:val="0"/>
        <w:widowControl w:val="0"/>
        <w:shd w:val="clear" w:color="auto" w:fill="auto"/>
        <w:bidi w:val="0"/>
        <w:spacing w:before="0" w:after="40" w:line="314" w:lineRule="exact"/>
        <w:ind w:left="800" w:right="0" w:firstLine="360"/>
        <w:jc w:val="both"/>
      </w:pPr>
      <w:r>
        <w:rPr>
          <w:color w:val="000000"/>
          <w:spacing w:val="0"/>
          <w:w w:val="100"/>
          <w:position w:val="0"/>
        </w:rPr>
        <w:t>世界面临百年未有之大变局，国家处于民族复兴的重要战略机遇期，但也面临更多挑战。中央把工作重点放在提高发展 质量和效益上，坚持创新驱动发展，将扩大内需同深化供给侧结构性改革有机结合起来，建立以国内大循环为主体、国内国 际双循环相互促进的新发展格局。</w:t>
      </w:r>
    </w:p>
    <w:p>
      <w:pPr>
        <w:pStyle w:val="Style19"/>
        <w:keepNext w:val="0"/>
        <w:keepLines w:val="0"/>
        <w:widowControl w:val="0"/>
        <w:shd w:val="clear" w:color="auto" w:fill="auto"/>
        <w:bidi w:val="0"/>
        <w:spacing w:before="0" w:after="40" w:line="310" w:lineRule="exact"/>
        <w:ind w:left="800" w:right="0" w:firstLine="360"/>
        <w:jc w:val="both"/>
      </w:pPr>
      <w:r>
        <w:rPr>
          <w:color w:val="000000"/>
          <w:spacing w:val="0"/>
          <w:w w:val="100"/>
          <w:position w:val="0"/>
        </w:rPr>
        <w:t xml:space="preserve">房地产作为基础行业和信用之锚，国家推进平稳健康发展的愿望不变。虽然要控制杠杆风险，将资源更多引导到高质量 创新活动中来，房地产行业仍将被特别对待，房地产企业融资将受到更多约束。但十四五规划也指出要深入推进以人为核心 的新型城镇化战略，促进住房销售健康发展。因此只要实实在在坚持“房子是用来住的、不是用来炒”的定位，居民和企业 还会受益于国家调控。在国家宏观审慎管理进一步深入的情况下，未来市场价格将更为平稳。同时随着新型城镇化的深入推 进，珠三角、长三角区域等重点都市圈、城市集聚带将吸引更多新的产业和城市人口，新的城市化区域居住空间需求还会继 </w:t>
      </w:r>
      <w:r>
        <w:rPr>
          <w:color w:val="000000"/>
          <w:spacing w:val="0"/>
          <w:w w:val="100"/>
          <w:position w:val="0"/>
        </w:rPr>
        <w:t>续增长，有准备的企业将抓住更多机遇。但这也意味着行业内公司间的竞争将更加激烈，市场的容错空间减小，过去一些单 纯依靠土地储备和融资能力的优势将降低，产品能力、运营能力、财务稳健程度的重要性进一步提高，健康的企业将获得更 大的发展空间，行业集中度提升将更加明显。</w:t>
      </w:r>
    </w:p>
    <w:p>
      <w:pPr>
        <w:pStyle w:val="Style19"/>
        <w:keepNext w:val="0"/>
        <w:keepLines w:val="0"/>
        <w:widowControl w:val="0"/>
        <w:shd w:val="clear" w:color="auto" w:fill="auto"/>
        <w:bidi w:val="0"/>
        <w:spacing w:before="0" w:after="40" w:line="313" w:lineRule="exact"/>
        <w:ind w:left="1160" w:right="0" w:firstLine="0"/>
        <w:jc w:val="both"/>
      </w:pPr>
      <w:r>
        <w:rPr>
          <w:color w:val="000000"/>
          <w:spacing w:val="0"/>
          <w:w w:val="100"/>
          <w:position w:val="0"/>
        </w:rPr>
        <w:t>而国家积极扩大内需，充分挖掘国内市场潜力，推进传统基础设施和新型基础设施建设，也为建筑行业带来更多机遇。</w:t>
      </w:r>
    </w:p>
    <w:p>
      <w:pPr>
        <w:pStyle w:val="Style19"/>
        <w:keepNext w:val="0"/>
        <w:keepLines w:val="0"/>
        <w:widowControl w:val="0"/>
        <w:shd w:val="clear" w:color="auto" w:fill="auto"/>
        <w:tabs>
          <w:tab w:pos="1675" w:val="left"/>
        </w:tabs>
        <w:bidi w:val="0"/>
        <w:spacing w:before="0" w:after="40" w:line="313" w:lineRule="exact"/>
        <w:ind w:left="1160" w:right="0" w:firstLine="0"/>
        <w:jc w:val="both"/>
      </w:pPr>
      <w:bookmarkStart w:id="228" w:name="bookmark228"/>
      <w:r>
        <w:rPr>
          <w:color w:val="000000"/>
          <w:spacing w:val="0"/>
          <w:w w:val="100"/>
          <w:position w:val="0"/>
        </w:rPr>
        <w:t>（</w:t>
      </w:r>
      <w:bookmarkEnd w:id="228"/>
      <w:r>
        <w:rPr>
          <w:color w:val="000000"/>
          <w:spacing w:val="0"/>
          <w:w w:val="100"/>
          <w:position w:val="0"/>
        </w:rPr>
        <w:t>二）</w:t>
        <w:tab/>
      </w:r>
      <w:r>
        <w:rPr>
          <w:rFonts w:ascii="Times New Roman" w:eastAsia="Times New Roman" w:hAnsi="Times New Roman" w:cs="Times New Roman"/>
          <w:color w:val="000000"/>
          <w:spacing w:val="0"/>
          <w:w w:val="100"/>
          <w:position w:val="0"/>
        </w:rPr>
        <w:t>2021</w:t>
      </w:r>
      <w:r>
        <w:rPr>
          <w:color w:val="000000"/>
          <w:spacing w:val="0"/>
          <w:w w:val="100"/>
          <w:position w:val="0"/>
        </w:rPr>
        <w:t>年经营策略</w:t>
      </w:r>
    </w:p>
    <w:p>
      <w:pPr>
        <w:pStyle w:val="Style19"/>
        <w:keepNext w:val="0"/>
        <w:keepLines w:val="0"/>
        <w:widowControl w:val="0"/>
        <w:shd w:val="clear" w:color="auto" w:fill="auto"/>
        <w:bidi w:val="0"/>
        <w:spacing w:before="0" w:after="40" w:line="313" w:lineRule="exact"/>
        <w:ind w:left="780" w:right="0"/>
        <w:jc w:val="both"/>
      </w:pPr>
      <w:r>
        <w:rPr>
          <w:color w:val="000000"/>
          <w:spacing w:val="0"/>
          <w:w w:val="100"/>
          <w:position w:val="0"/>
        </w:rPr>
        <w:t>由于国家宏观审慎管理加强，政策约束增加，行业容错空间降低，公司要为未来持续发展留出一定的战略缓冲区。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年公司房地产业务将在继续以客户为中心，坚持大众主流住宅产品定位，健康住宅的核心理念，深入推进标准化，提升产品 质量，提高运营周转效率基础上，适度控制规模增速，扩大多元化投资探索，提高土地储备弹性。公司将努力实现房地产业 务合同销售合理</w:t>
      </w:r>
      <w:r>
        <w:rPr>
          <w:color w:val="FF0000"/>
          <w:spacing w:val="0"/>
          <w:w w:val="100"/>
          <w:position w:val="0"/>
        </w:rPr>
        <w:t>增长，</w:t>
      </w:r>
      <w:r>
        <w:rPr>
          <w:color w:val="000000"/>
          <w:spacing w:val="0"/>
          <w:w w:val="100"/>
          <w:position w:val="0"/>
        </w:rPr>
        <w:t>确保预售资源竣工和收入确认，增加资产实力，优化资产负债表，提升信用评级，降低融资成本，尽 快实现“三道红线”全部绿档。</w:t>
      </w:r>
    </w:p>
    <w:p>
      <w:pPr>
        <w:pStyle w:val="Style19"/>
        <w:keepNext w:val="0"/>
        <w:keepLines w:val="0"/>
        <w:widowControl w:val="0"/>
        <w:shd w:val="clear" w:color="auto" w:fill="auto"/>
        <w:bidi w:val="0"/>
        <w:spacing w:before="0" w:after="40" w:line="313" w:lineRule="exact"/>
        <w:ind w:left="1160" w:right="0" w:firstLine="0"/>
        <w:jc w:val="left"/>
      </w:pPr>
      <w:r>
        <w:rPr>
          <w:color w:val="000000"/>
          <w:spacing w:val="0"/>
          <w:w w:val="100"/>
          <w:position w:val="0"/>
        </w:rPr>
        <w:t>公司建筑业务将继续提升能力优化经营质量，加快转型升级，智慧建造、绿色施工，抓住新的市场机遇。</w:t>
      </w:r>
    </w:p>
    <w:p>
      <w:pPr>
        <w:pStyle w:val="Style19"/>
        <w:keepNext w:val="0"/>
        <w:keepLines w:val="0"/>
        <w:widowControl w:val="0"/>
        <w:shd w:val="clear" w:color="auto" w:fill="auto"/>
        <w:bidi w:val="0"/>
        <w:spacing w:before="0" w:after="40" w:line="313" w:lineRule="exact"/>
        <w:ind w:left="1160" w:right="0" w:firstLine="0"/>
        <w:jc w:val="left"/>
      </w:pPr>
      <w:r>
        <w:rPr>
          <w:color w:val="000000"/>
          <w:spacing w:val="0"/>
          <w:w w:val="100"/>
          <w:position w:val="0"/>
        </w:rPr>
        <w:t>公司将坚持简单透明的文化，打造不断创造历史、令人向往的美好组织，推动事业可持续发展。</w:t>
      </w:r>
    </w:p>
    <w:p>
      <w:pPr>
        <w:pStyle w:val="Style19"/>
        <w:keepNext w:val="0"/>
        <w:keepLines w:val="0"/>
        <w:widowControl w:val="0"/>
        <w:shd w:val="clear" w:color="auto" w:fill="auto"/>
        <w:tabs>
          <w:tab w:pos="1675" w:val="left"/>
        </w:tabs>
        <w:bidi w:val="0"/>
        <w:spacing w:before="0" w:after="40" w:line="313" w:lineRule="exact"/>
        <w:ind w:left="1160" w:right="0" w:firstLine="0"/>
        <w:jc w:val="both"/>
      </w:pPr>
      <w:bookmarkStart w:id="229" w:name="bookmark229"/>
      <w:r>
        <w:rPr>
          <w:color w:val="000000"/>
          <w:spacing w:val="0"/>
          <w:w w:val="100"/>
          <w:position w:val="0"/>
        </w:rPr>
        <w:t>（</w:t>
      </w:r>
      <w:bookmarkEnd w:id="229"/>
      <w:r>
        <w:rPr>
          <w:color w:val="000000"/>
          <w:spacing w:val="0"/>
          <w:w w:val="100"/>
          <w:position w:val="0"/>
        </w:rPr>
        <w:t>三）</w:t>
        <w:tab/>
        <w:t>项目开发计划</w:t>
      </w:r>
    </w:p>
    <w:p>
      <w:pPr>
        <w:pStyle w:val="Style19"/>
        <w:keepNext w:val="0"/>
        <w:keepLines w:val="0"/>
        <w:widowControl w:val="0"/>
        <w:shd w:val="clear" w:color="auto" w:fill="auto"/>
        <w:bidi w:val="0"/>
        <w:spacing w:before="0" w:after="80" w:line="307" w:lineRule="exact"/>
        <w:ind w:left="78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年公司将继续深耕长三角区域、珠三角区域和中西部核心城市，现有项目计划开工建筑面积约</w:t>
      </w:r>
      <w:r>
        <w:rPr>
          <w:rFonts w:ascii="Times New Roman" w:eastAsia="Times New Roman" w:hAnsi="Times New Roman" w:cs="Times New Roman"/>
          <w:color w:val="000000"/>
          <w:spacing w:val="0"/>
          <w:w w:val="100"/>
          <w:position w:val="0"/>
        </w:rPr>
        <w:t>930</w:t>
      </w:r>
      <w:r>
        <w:rPr>
          <w:color w:val="000000"/>
          <w:spacing w:val="0"/>
          <w:w w:val="100"/>
          <w:position w:val="0"/>
        </w:rPr>
        <w:t>万平方米，竣 工面积约</w:t>
      </w:r>
      <w:r>
        <w:rPr>
          <w:rFonts w:ascii="Times New Roman" w:eastAsia="Times New Roman" w:hAnsi="Times New Roman" w:cs="Times New Roman"/>
          <w:color w:val="000000"/>
          <w:spacing w:val="0"/>
          <w:w w:val="100"/>
          <w:position w:val="0"/>
        </w:rPr>
        <w:t>1,251</w:t>
      </w:r>
      <w:r>
        <w:rPr>
          <w:color w:val="000000"/>
          <w:spacing w:val="0"/>
          <w:w w:val="100"/>
          <w:position w:val="0"/>
        </w:rPr>
        <w:t>万平方米。</w:t>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江山美宸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崇明县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HI-PARK</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桐南美麓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灏景湾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凤鸣美谷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青浦区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西虹桥壹号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青浦区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公元礼著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红熙台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钟楼区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文澜国宾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孟河镇</w:t>
            </w:r>
            <w:r>
              <w:rPr>
                <w:color w:val="000000"/>
                <w:spacing w:val="0"/>
                <w:w w:val="100"/>
                <w:position w:val="0"/>
              </w:rPr>
              <w:t>JZX20201901</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淮海天宸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珺悦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淮自然</w:t>
            </w:r>
            <w:r>
              <w:rPr>
                <w:color w:val="000000"/>
                <w:spacing w:val="0"/>
                <w:w w:val="100"/>
                <w:position w:val="0"/>
              </w:rPr>
              <w:t>（</w:t>
            </w:r>
            <w:r>
              <w:rPr>
                <w:rFonts w:ascii="SimSun" w:eastAsia="SimSun" w:hAnsi="SimSun" w:cs="SimSun"/>
                <w:color w:val="000000"/>
                <w:spacing w:val="0"/>
                <w:w w:val="100"/>
                <w:position w:val="0"/>
              </w:rPr>
              <w:t>阴</w:t>
            </w:r>
            <w:r>
              <w:rPr>
                <w:color w:val="000000"/>
                <w:spacing w:val="0"/>
                <w:w w:val="100"/>
                <w:position w:val="0"/>
              </w:rPr>
              <w:t>）</w:t>
            </w:r>
            <w:r>
              <w:rPr>
                <w:rFonts w:ascii="SimSun" w:eastAsia="SimSun" w:hAnsi="SimSun" w:cs="SimSun"/>
                <w:color w:val="000000"/>
                <w:spacing w:val="0"/>
                <w:w w:val="100"/>
                <w:position w:val="0"/>
              </w:rPr>
              <w:t>挂</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10</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淮自然</w:t>
            </w:r>
            <w:r>
              <w:rPr>
                <w:color w:val="000000"/>
                <w:spacing w:val="0"/>
                <w:w w:val="100"/>
                <w:position w:val="0"/>
              </w:rPr>
              <w:t>（</w:t>
            </w:r>
            <w:r>
              <w:rPr>
                <w:rFonts w:ascii="SimSun" w:eastAsia="SimSun" w:hAnsi="SimSun" w:cs="SimSun"/>
                <w:color w:val="000000"/>
                <w:spacing w:val="0"/>
                <w:w w:val="100"/>
                <w:position w:val="0"/>
              </w:rPr>
              <w:t>阴</w:t>
            </w:r>
            <w:r>
              <w:rPr>
                <w:color w:val="000000"/>
                <w:spacing w:val="0"/>
                <w:w w:val="100"/>
                <w:position w:val="0"/>
              </w:rPr>
              <w:t>）</w:t>
            </w:r>
            <w:r>
              <w:rPr>
                <w:rFonts w:ascii="SimSun" w:eastAsia="SimSun" w:hAnsi="SimSun" w:cs="SimSun"/>
                <w:color w:val="000000"/>
                <w:spacing w:val="0"/>
                <w:w w:val="100"/>
                <w:position w:val="0"/>
              </w:rPr>
              <w:t>挂</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3</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连云港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灌南县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山锦花城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堤香漫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棉花塘</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2020G83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3.93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溧水县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栖霞区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魔力月光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玄武区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雨花台区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璞境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建邺区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海上传奇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湖畔堤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枫丹酩悦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9.39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中央商务区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0.41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时代都会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花城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时代悦城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2.07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林肯公园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8.87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佳期漫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春江阅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云樾东方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翡翠华府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中南碧桂园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熙悦天玺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8.89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锦尚名苑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江海都会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春江明月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麓园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5.90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沁园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柳岸春风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湖光映月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筑梦足球俱乐部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6.39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中南印象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C20006</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阅湖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骏园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CR20028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海安市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7.25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bl>
    <w:p>
      <w:pPr>
        <w:sectPr>
          <w:footnotePr>
            <w:pos w:val="pageBottom"/>
            <w:numFmt w:val="decimal"/>
            <w:numRestart w:val="continuous"/>
          </w:footnotePr>
          <w:pgSz w:w="11900" w:h="16840"/>
          <w:pgMar w:top="1383" w:right="247" w:bottom="1460" w:left="249" w:header="0" w:footer="3" w:gutter="0"/>
          <w:cols w:space="720"/>
          <w:noEndnote/>
          <w:rtlGutter w:val="0"/>
          <w:docGrid w:linePitch="360"/>
        </w:sectPr>
      </w:pP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翰林首府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桃源里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熙悦花苑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5.33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晨园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8.60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中南江滨悦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14.30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铂金时代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紫宸府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8.54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世纪之光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东时区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江海云辰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熙悦豪庭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梧桐苑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湖湾天境花园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珺悦阁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林樾香庭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12.30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及第阁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滨江铂郡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琴川碧桂园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虎丘区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宽阅雅苑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虎丘区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9.43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昆山市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世纪花园（锦城）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昆山市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1.07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依云水岸苑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漫悦兰庭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海上时光花园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2019-WG-15-3 </w:t>
            </w:r>
            <w:r>
              <w:rPr>
                <w:rFonts w:ascii="SimSun" w:eastAsia="SimSun" w:hAnsi="SimSun" w:cs="SimSun"/>
                <w:color w:val="000000"/>
                <w:spacing w:val="0"/>
                <w:w w:val="100"/>
                <w:position w:val="0"/>
              </w:rPr>
              <w:t>地块</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2020-WG-37-3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翡丽云邸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11.25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枫丹壹号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苏地</w:t>
            </w:r>
            <w:r>
              <w:rPr>
                <w:color w:val="000000"/>
                <w:spacing w:val="0"/>
                <w:w w:val="100"/>
                <w:position w:val="0"/>
              </w:rPr>
              <w:t>2020-WG-65</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苏地</w:t>
            </w:r>
            <w:r>
              <w:rPr>
                <w:color w:val="000000"/>
                <w:spacing w:val="0"/>
                <w:w w:val="100"/>
                <w:position w:val="0"/>
              </w:rPr>
              <w:t>2020-WG-66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湖悦天境花园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湖悦天境花园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塘桥东望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F7\8</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悦湖雅居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10.40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7.53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水云间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兰樾雅苑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宿迁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宿城区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宿迁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宿城新区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宿州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碧桂园中南双玺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埔桥区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凤凰山</w:t>
            </w:r>
            <w:r>
              <w:rPr>
                <w:color w:val="000000"/>
                <w:spacing w:val="0"/>
                <w:w w:val="100"/>
                <w:position w:val="0"/>
              </w:rPr>
              <w:t>8</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经济技术开发区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凤凰山</w:t>
            </w:r>
            <w:r>
              <w:rPr>
                <w:color w:val="000000"/>
                <w:spacing w:val="0"/>
                <w:w w:val="100"/>
                <w:position w:val="0"/>
              </w:rPr>
              <w:t>7</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经济技术开发区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隐山观湖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8.93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隐山观湖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山河龙胤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琅悦锦园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泉山区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和平府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璟悦小区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湖畔观澜别院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0.23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邳州市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邳州市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睢宁县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8.93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翡丽佳苑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盐都区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12.10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城南新区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颐和公馆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邗江区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润州区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3.11</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中南林清月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5.92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公园</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1.15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聆江阁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4.44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中南锦悦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5.75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合山府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0.75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翡翠江湾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2.17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丹阳市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丹阳市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10.36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缇香漫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丹徒区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君奥时代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萧山区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棠玥湾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壹号院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桐庐县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6.82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洋溪</w:t>
            </w:r>
            <w:r>
              <w:rPr>
                <w:color w:val="000000"/>
                <w:spacing w:val="0"/>
                <w:w w:val="100"/>
                <w:position w:val="0"/>
              </w:rPr>
              <w:t>S-4-3</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江上云起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南浔区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5.87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京杭上宸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悦琅园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秀洲区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闻荷府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秀洲区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春风十里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鸿樾府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海宁市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8.88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花语钱塘府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海宁市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2.70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海上明悦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中南泷悦府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中南泓悦府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中南锦悦府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婺城区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海塘壹品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婺城区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横店塘溪地块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东阳市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10.13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东阳市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丽水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壶镇石龙</w:t>
            </w:r>
            <w:r>
              <w:rPr>
                <w:color w:val="000000"/>
                <w:spacing w:val="0"/>
                <w:w w:val="100"/>
                <w:position w:val="0"/>
              </w:rPr>
              <w:t>1</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缙云县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3.40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11.67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春山听湖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余春风江南院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耀悦云庭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北仑区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6.63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15.83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凤璘府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菩悦花苑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鄞州区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璀璨云堤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镇海区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8.12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海上传奇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42.55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13.20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滨海壹号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10.20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12.15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檀悦府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阅江府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江南大院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四季珑玥华府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凤鸣梧桐府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云邸华府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海悦湾花苑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衢州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常山县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嵊州市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15.96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11.38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江山里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宸光集大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宸光集小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23.67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上虞区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临海市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路桥区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海州上城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路桥区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国瑞府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瑞安市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12.43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瑞安市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都会玖著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乐清市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瓯海印象</w:t>
            </w:r>
            <w:r>
              <w:rPr>
                <w:color w:val="000000"/>
                <w:spacing w:val="0"/>
                <w:w w:val="100"/>
                <w:position w:val="0"/>
              </w:rPr>
              <w:t>-</w:t>
            </w:r>
            <w:r>
              <w:rPr>
                <w:rFonts w:ascii="SimSun" w:eastAsia="SimSun" w:hAnsi="SimSun" w:cs="SimSun"/>
                <w:color w:val="000000"/>
                <w:spacing w:val="0"/>
                <w:w w:val="100"/>
                <w:position w:val="0"/>
              </w:rPr>
              <w:t>南府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5.89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瓯海印象</w:t>
            </w:r>
            <w:r>
              <w:rPr>
                <w:color w:val="000000"/>
                <w:spacing w:val="0"/>
                <w:w w:val="100"/>
                <w:position w:val="0"/>
              </w:rPr>
              <w:t>-</w:t>
            </w:r>
            <w:r>
              <w:rPr>
                <w:rFonts w:ascii="SimSun" w:eastAsia="SimSun" w:hAnsi="SimSun" w:cs="SimSun"/>
                <w:color w:val="000000"/>
                <w:spacing w:val="0"/>
                <w:w w:val="100"/>
                <w:position w:val="0"/>
              </w:rPr>
              <w:t>北府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9.77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未来都会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龙湾区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龙港市</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玖拳花苑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江山府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龙子湖区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9.93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怀远县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亳州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利辛县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13.62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蜀山区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15.64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宸悦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长丰县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山南新区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马鞍山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雨山区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宣城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中南凤栖云山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宁国市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滨州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翡丽之光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滨城区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11.52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荷泽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牡丹区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荷泽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牡丹区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市中区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历下区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邹城市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10.19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檀月墅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邹城市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10.45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兖州市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11.53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金石广场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李沧区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6.88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平度市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平度市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7.23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4.86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财源门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岱岳区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佳期漫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岱岳区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10.91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中南颐悦湾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潍城区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香缇雅苑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城市金典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世纪星城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山海湾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中南悠漫里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龙口市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莱山区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淄江府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临淄区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桓台县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4.72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19.53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怡水园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密云县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六和茗著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0.14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保定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尚熙城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徐水县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13.08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邯郸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御河尚苑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邯山区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8.21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廊坊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固安县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唐山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未来海岸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乐亭县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唐山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拉唯那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乐亭县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抚顺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望花区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7.74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大东区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集美尚景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7.54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营口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鲅鱼圈区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11.14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19.37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绿地城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13.63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绿地城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绿地中央广场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27.44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许昌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金玉堂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建安区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绿地城五区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梁园区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雅苑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8.20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拂晓城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黄陂区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15.41</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武汉</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拂晓城</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黄陂区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东西湖区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宝鸡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照山居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眉县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春风南岸项目地块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大兴新区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灞桥区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11.29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FD2-7-16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湖畔堤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东望府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东望中心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东望城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14.95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17.07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w:t>
            </w:r>
            <w:r>
              <w:rPr>
                <w:color w:val="000000"/>
                <w:spacing w:val="0"/>
                <w:w w:val="100"/>
                <w:position w:val="0"/>
              </w:rPr>
              <w:t>•</w:t>
            </w: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鼎城区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湘潭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岳塘区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21.53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金牛区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云樾名邸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玖华薹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武侯区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粼云上府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新津县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眉山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仁寿县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尚景阅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春江阅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泊云府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巴南区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9.48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玖著天宸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9.71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江津市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西著七里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沙坪坝区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万云府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沙坪坝区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大渡口区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TNC2020-36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潼南区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安宁市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11.93</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官渡区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4.38</w:t>
            </w:r>
          </w:p>
        </w:tc>
      </w:tr>
    </w:tbl>
    <w:p>
      <w:pPr>
        <w:spacing w:lineRule="exact" w:line="1"/>
        <w:rPr>
          <w:sz w:val="2"/>
          <w:szCs w:val="2"/>
        </w:rPr>
      </w:pPr>
      <w:r>
        <w:br w:type="page"/>
      </w:r>
    </w:p>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KCGD2015-9-A3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十二集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三叶轮胎厂</w:t>
            </w:r>
            <w:r>
              <w:rPr>
                <w:color w:val="000000"/>
                <w:spacing w:val="0"/>
                <w:w w:val="100"/>
                <w:position w:val="0"/>
              </w:rPr>
              <w:t>A1</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KCWH20</w:t>
            </w:r>
            <w:r>
              <w:rPr>
                <w:color w:val="000000"/>
                <w:spacing w:val="0"/>
                <w:w w:val="100"/>
                <w:position w:val="0"/>
              </w:rPr>
              <w:t>1</w:t>
            </w:r>
            <w:r>
              <w:rPr>
                <w:color w:val="000000"/>
                <w:spacing w:val="0"/>
                <w:w w:val="100"/>
                <w:position w:val="0"/>
              </w:rPr>
              <w:t>8-6\KCWH20</w:t>
            </w:r>
            <w:r>
              <w:rPr>
                <w:color w:val="000000"/>
                <w:spacing w:val="0"/>
                <w:w w:val="100"/>
                <w:position w:val="0"/>
              </w:rPr>
              <w:t>1</w:t>
            </w:r>
            <w:r>
              <w:rPr>
                <w:color w:val="000000"/>
                <w:spacing w:val="0"/>
                <w:w w:val="100"/>
                <w:position w:val="0"/>
              </w:rPr>
              <w:t>8-14-A</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和悦铭著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上悦天地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22.60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KCJ2020-21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经济技术开发区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LC2019-73</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LC2015-32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17.78</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观山湖区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9.01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春山居二期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滨江国际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9.67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翡翠西江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TD2020(SS)WP0002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三水区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顺德区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惠州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林间漫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惠阳区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惠州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嘉霖三期项目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惠阳区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揭阳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揭东县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梅州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梅州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峰会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麻章区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春风里花苑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新会区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中山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G20-2020-0122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西区街道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长乐市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龙江玖锦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福清县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莆田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珑禧台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城厢区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滨江铭悦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鲤城区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天樾君立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天樾君辰君和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九锦台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翔安区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翔安区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江南区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12.92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29.71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五象十洲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GC2020-113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GC2020-109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GC2020-110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文昌</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森海湾</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清澜新区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bl>
    <w:tbl>
      <w:tblPr>
        <w:tblOverlap w:val="never"/>
        <w:jc w:val="center"/>
        <w:tblLayout w:type="fixed"/>
      </w:tblPr>
      <w:tblGrid>
        <w:gridCol w:w="648"/>
        <w:gridCol w:w="936"/>
        <w:gridCol w:w="2750"/>
        <w:gridCol w:w="1003"/>
        <w:gridCol w:w="1517"/>
        <w:gridCol w:w="1440"/>
        <w:gridCol w:w="140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计划开工面积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计划竣工面积</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万宁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芭提雅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兴隆镇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西海岸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滨海新区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那大镇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昌江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林海间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昌化镇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中南上悦城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中南铂悦府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水磨沟区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gridSpan w:val="5"/>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929.67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1,251.24</w:t>
            </w:r>
          </w:p>
        </w:tc>
      </w:tr>
    </w:tbl>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年项目开工竣工计划是依据目前的资源和市场状况，结合自身能力的大致规划，有可能会随着市场、资源和公司</w:t>
      </w:r>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情况的变化而灵活调整，并不构成公司承诺，敬请投资者关注。</w:t>
      </w:r>
    </w:p>
    <w:p>
      <w:pPr>
        <w:pStyle w:val="Style19"/>
        <w:keepNext w:val="0"/>
        <w:keepLines w:val="0"/>
        <w:widowControl w:val="0"/>
        <w:shd w:val="clear" w:color="auto" w:fill="auto"/>
        <w:bidi w:val="0"/>
        <w:spacing w:before="0" w:after="40" w:line="314" w:lineRule="exact"/>
        <w:ind w:left="0" w:right="0"/>
        <w:jc w:val="both"/>
      </w:pPr>
      <w:r>
        <w:rPr>
          <w:color w:val="000000"/>
          <w:spacing w:val="0"/>
          <w:w w:val="100"/>
          <w:position w:val="0"/>
        </w:rPr>
        <w:t>（四）可能面对的风险</w:t>
      </w:r>
    </w:p>
    <w:p>
      <w:pPr>
        <w:pStyle w:val="Style19"/>
        <w:keepNext w:val="0"/>
        <w:keepLines w:val="0"/>
        <w:widowControl w:val="0"/>
        <w:shd w:val="clear" w:color="auto" w:fill="auto"/>
        <w:tabs>
          <w:tab w:pos="788" w:val="left"/>
        </w:tabs>
        <w:bidi w:val="0"/>
        <w:spacing w:before="0" w:after="40" w:line="314" w:lineRule="exact"/>
        <w:ind w:left="0" w:right="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1</w:t>
      </w:r>
      <w:r>
        <w:rPr>
          <w:color w:val="000000"/>
          <w:spacing w:val="0"/>
          <w:w w:val="100"/>
          <w:position w:val="0"/>
        </w:rPr>
        <w:t>）</w:t>
        <w:tab/>
        <w:t>政策风险</w:t>
      </w:r>
    </w:p>
    <w:p>
      <w:pPr>
        <w:pStyle w:val="Style19"/>
        <w:keepNext w:val="0"/>
        <w:keepLines w:val="0"/>
        <w:widowControl w:val="0"/>
        <w:shd w:val="clear" w:color="auto" w:fill="auto"/>
        <w:bidi w:val="0"/>
        <w:spacing w:before="0" w:after="40" w:line="317" w:lineRule="exact"/>
        <w:ind w:left="0" w:right="0"/>
        <w:jc w:val="both"/>
      </w:pPr>
      <w:r>
        <w:rPr>
          <w:color w:val="000000"/>
          <w:spacing w:val="0"/>
          <w:w w:val="100"/>
          <w:position w:val="0"/>
        </w:rPr>
        <w:t>社会流动性合理充裕的环境下，国家进一步控制行业杠杆风险。住房依然是突出问题，宏观审慎管理进一步深入，市场 调控持续加强。</w:t>
      </w:r>
    </w:p>
    <w:p>
      <w:pPr>
        <w:pStyle w:val="Style19"/>
        <w:keepNext w:val="0"/>
        <w:keepLines w:val="0"/>
        <w:widowControl w:val="0"/>
        <w:shd w:val="clear" w:color="auto" w:fill="auto"/>
        <w:bidi w:val="0"/>
        <w:spacing w:before="0" w:after="40" w:line="312" w:lineRule="exact"/>
        <w:ind w:left="0" w:right="0"/>
        <w:jc w:val="both"/>
      </w:pPr>
      <w:r>
        <w:rPr>
          <w:color w:val="000000"/>
          <w:spacing w:val="0"/>
          <w:w w:val="100"/>
          <w:position w:val="0"/>
        </w:rPr>
        <w:t>应对措施：紧紧围绕“房子是用来住的、不是用来炒的”理念，继续坚持自主需求的主流产品定位，坚定战略选择，提 高运营效率，吸引各类合作伙伴，加强合作，进一步减少对有息负债的需要，密切关注政策变化，及时调整不同区域的投资 力度和投资节奏，增强适应性。</w:t>
      </w:r>
    </w:p>
    <w:p>
      <w:pPr>
        <w:pStyle w:val="Style19"/>
        <w:keepNext w:val="0"/>
        <w:keepLines w:val="0"/>
        <w:widowControl w:val="0"/>
        <w:shd w:val="clear" w:color="auto" w:fill="auto"/>
        <w:tabs>
          <w:tab w:pos="788" w:val="left"/>
        </w:tabs>
        <w:bidi w:val="0"/>
        <w:spacing w:before="0" w:after="40" w:line="314" w:lineRule="exact"/>
        <w:ind w:left="0" w:right="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2</w:t>
      </w:r>
      <w:r>
        <w:rPr>
          <w:color w:val="000000"/>
          <w:spacing w:val="0"/>
          <w:w w:val="100"/>
          <w:position w:val="0"/>
        </w:rPr>
        <w:t>）</w:t>
        <w:tab/>
        <w:t>市场风险</w:t>
      </w:r>
    </w:p>
    <w:p>
      <w:pPr>
        <w:pStyle w:val="Style19"/>
        <w:keepNext w:val="0"/>
        <w:keepLines w:val="0"/>
        <w:widowControl w:val="0"/>
        <w:shd w:val="clear" w:color="auto" w:fill="auto"/>
        <w:bidi w:val="0"/>
        <w:spacing w:before="0" w:after="40" w:line="307" w:lineRule="exact"/>
        <w:ind w:left="0" w:right="0"/>
        <w:jc w:val="both"/>
      </w:pPr>
      <w:r>
        <w:rPr>
          <w:color w:val="000000"/>
          <w:spacing w:val="0"/>
          <w:w w:val="100"/>
          <w:position w:val="0"/>
        </w:rPr>
        <w:t>虽然新型城镇化将持续带来城市人口增长和居住空间需求，但不同城市基础和政府管控能力不同，面对不同的周期阶段 变化，各地市场差异将更加明显。</w:t>
      </w:r>
    </w:p>
    <w:p>
      <w:pPr>
        <w:pStyle w:val="Style19"/>
        <w:keepNext w:val="0"/>
        <w:keepLines w:val="0"/>
        <w:widowControl w:val="0"/>
        <w:shd w:val="clear" w:color="auto" w:fill="auto"/>
        <w:bidi w:val="0"/>
        <w:spacing w:before="0" w:after="40" w:line="317" w:lineRule="exact"/>
        <w:ind w:left="0" w:right="0"/>
        <w:jc w:val="both"/>
      </w:pPr>
      <w:r>
        <w:rPr>
          <w:color w:val="000000"/>
          <w:spacing w:val="0"/>
          <w:w w:val="100"/>
          <w:position w:val="0"/>
        </w:rPr>
        <w:t>应对措施：坚持聚焦长三角、珠三角和中西部核心城市的布局战略，坚持稳健策略，进一步严格投资纪律，坚决贯彻快 速周转的确定性选择，不断提高产品质量，提高抗风险的能力。</w:t>
      </w:r>
    </w:p>
    <w:p>
      <w:pPr>
        <w:pStyle w:val="Style19"/>
        <w:keepNext w:val="0"/>
        <w:keepLines w:val="0"/>
        <w:widowControl w:val="0"/>
        <w:shd w:val="clear" w:color="auto" w:fill="auto"/>
        <w:tabs>
          <w:tab w:pos="788" w:val="left"/>
        </w:tabs>
        <w:bidi w:val="0"/>
        <w:spacing w:before="0" w:after="40" w:line="314" w:lineRule="exact"/>
        <w:ind w:left="0" w:right="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3</w:t>
      </w:r>
      <w:r>
        <w:rPr>
          <w:color w:val="000000"/>
          <w:spacing w:val="0"/>
          <w:w w:val="100"/>
          <w:position w:val="0"/>
        </w:rPr>
        <w:t>）</w:t>
        <w:tab/>
        <w:t>财务风险</w:t>
      </w:r>
    </w:p>
    <w:p>
      <w:pPr>
        <w:pStyle w:val="Style19"/>
        <w:keepNext w:val="0"/>
        <w:keepLines w:val="0"/>
        <w:widowControl w:val="0"/>
        <w:shd w:val="clear" w:color="auto" w:fill="auto"/>
        <w:bidi w:val="0"/>
        <w:spacing w:before="0" w:after="40" w:line="314" w:lineRule="exact"/>
        <w:ind w:left="0" w:right="0"/>
        <w:jc w:val="both"/>
      </w:pPr>
      <w:r>
        <w:rPr>
          <w:color w:val="000000"/>
          <w:spacing w:val="0"/>
          <w:w w:val="100"/>
          <w:position w:val="0"/>
        </w:rPr>
        <w:t>对行业的区别对待深入到企业、金融机构和客户，灵活度低的企业可能阶段性存在流动性风险。</w:t>
      </w:r>
    </w:p>
    <w:p>
      <w:pPr>
        <w:pStyle w:val="Style19"/>
        <w:keepNext w:val="0"/>
        <w:keepLines w:val="0"/>
        <w:widowControl w:val="0"/>
        <w:shd w:val="clear" w:color="auto" w:fill="auto"/>
        <w:bidi w:val="0"/>
        <w:spacing w:before="0" w:after="180" w:line="314" w:lineRule="exact"/>
        <w:ind w:left="0" w:right="0"/>
        <w:jc w:val="both"/>
      </w:pPr>
      <w:r>
        <w:rPr>
          <w:color w:val="000000"/>
          <w:spacing w:val="0"/>
          <w:w w:val="100"/>
          <w:position w:val="0"/>
        </w:rPr>
        <w:t>应对措施：坚持战略方向，稳健经营，合理安排经营计划，为发展留有安全保障；尽快结算收入，增加资产实力，优化 资产负债表，尽快改善重点房地产企业资金监测和融资管理规则的指标表现，提升信用评级，调整融资结构；加强各种形式 的合作，与合作伙伴共同成长。</w:t>
      </w:r>
    </w:p>
    <w:p>
      <w:pPr>
        <w:pStyle w:val="Style29"/>
        <w:keepNext/>
        <w:keepLines/>
        <w:widowControl w:val="0"/>
        <w:shd w:val="clear" w:color="auto" w:fill="auto"/>
        <w:bidi w:val="0"/>
        <w:spacing w:before="0" w:after="80" w:line="240" w:lineRule="auto"/>
        <w:ind w:left="0" w:right="0" w:firstLine="0"/>
        <w:jc w:val="left"/>
      </w:pPr>
      <w:bookmarkStart w:id="233" w:name="bookmark233"/>
      <w:bookmarkStart w:id="234" w:name="bookmark234"/>
      <w:bookmarkStart w:id="235" w:name="bookmark235"/>
      <w:r>
        <w:rPr>
          <w:color w:val="000000"/>
          <w:spacing w:val="0"/>
          <w:w w:val="100"/>
          <w:position w:val="0"/>
          <w:sz w:val="24"/>
          <w:szCs w:val="24"/>
        </w:rPr>
        <w:t>十、接待调研、沟通、采访等活动情况</w:t>
      </w:r>
      <w:bookmarkEnd w:id="233"/>
      <w:bookmarkEnd w:id="234"/>
      <w:bookmarkEnd w:id="235"/>
    </w:p>
    <w:p>
      <w:pPr>
        <w:pStyle w:val="Style19"/>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日公司通过现场结合视频、电话方式召开了 </w:t>
      </w:r>
      <w:r>
        <w:rPr>
          <w:rFonts w:ascii="Times New Roman" w:eastAsia="Times New Roman" w:hAnsi="Times New Roman" w:cs="Times New Roman"/>
          <w:color w:val="000000"/>
          <w:spacing w:val="0"/>
          <w:w w:val="100"/>
          <w:position w:val="0"/>
        </w:rPr>
        <w:t>2019</w:t>
      </w:r>
      <w:r>
        <w:rPr>
          <w:color w:val="000000"/>
          <w:spacing w:val="0"/>
          <w:w w:val="100"/>
          <w:position w:val="0"/>
        </w:rPr>
        <w:t>年度投资者见面会，与投资者沟通</w:t>
      </w:r>
      <w:r>
        <w:rPr>
          <w:rFonts w:ascii="Times New Roman" w:eastAsia="Times New Roman" w:hAnsi="Times New Roman" w:cs="Times New Roman"/>
          <w:color w:val="000000"/>
          <w:spacing w:val="0"/>
          <w:w w:val="100"/>
          <w:position w:val="0"/>
        </w:rPr>
        <w:t>2019</w:t>
      </w:r>
      <w:r>
        <w:rPr>
          <w:color w:val="000000"/>
          <w:spacing w:val="0"/>
          <w:w w:val="100"/>
          <w:position w:val="0"/>
        </w:rPr>
        <w:t>年度业绩和未 来发展情况，交流使用的是</w:t>
      </w:r>
      <w:r>
        <w:rPr>
          <w:rFonts w:ascii="Times New Roman" w:eastAsia="Times New Roman" w:hAnsi="Times New Roman" w:cs="Times New Roman"/>
          <w:color w:val="000000"/>
          <w:spacing w:val="0"/>
          <w:w w:val="100"/>
          <w:position w:val="0"/>
        </w:rPr>
        <w:t>2019</w:t>
      </w:r>
      <w:r>
        <w:rPr>
          <w:color w:val="000000"/>
          <w:spacing w:val="0"/>
          <w:w w:val="100"/>
          <w:position w:val="0"/>
        </w:rPr>
        <w:t>年度报告等公开资料。本次活动共有</w:t>
      </w:r>
      <w:r>
        <w:rPr>
          <w:rFonts w:ascii="Times New Roman" w:eastAsia="Times New Roman" w:hAnsi="Times New Roman" w:cs="Times New Roman"/>
          <w:color w:val="000000"/>
          <w:spacing w:val="0"/>
          <w:w w:val="100"/>
          <w:position w:val="0"/>
        </w:rPr>
        <w:t>296</w:t>
      </w:r>
      <w:r>
        <w:rPr>
          <w:color w:val="000000"/>
          <w:spacing w:val="0"/>
          <w:w w:val="100"/>
          <w:position w:val="0"/>
        </w:rPr>
        <w:t>位投资者参会，其中机构投资者</w:t>
      </w:r>
      <w:r>
        <w:rPr>
          <w:rFonts w:ascii="Times New Roman" w:eastAsia="Times New Roman" w:hAnsi="Times New Roman" w:cs="Times New Roman"/>
          <w:color w:val="000000"/>
          <w:spacing w:val="0"/>
          <w:w w:val="100"/>
          <w:position w:val="0"/>
        </w:rPr>
        <w:t>278</w:t>
      </w:r>
      <w:r>
        <w:rPr>
          <w:color w:val="000000"/>
          <w:spacing w:val="0"/>
          <w:w w:val="100"/>
          <w:position w:val="0"/>
        </w:rPr>
        <w:t>位，包括来 自华泰证券、东吴证券、中信证券、长江证券、广发证券、华创证券、东方证券、申万宏源、平安证券、国信证券、海通证 券、银河证券、天风证券、方正证券、华融证券、国泰君安、德邦证券、川财证券、野村证券、中泰国际、太平洋证券、国 金证券、国盛证券、东兴证券、东海证券、招商证券、浙商证券、克而瑞证券、大和证券、中民证券、中邮证券、中银国际 及华夏基金、宝盈基金、长盛基金、鹏华基金、华泰柏瑞基金、建信基金、惠理基金、嘉合基金、凯石基金、摩根士丹利华 鑫基金、永赢基金、兴业基金、长城基金、海富通基金、交银施罗德基金等单位的投资者。</w:t>
      </w:r>
    </w:p>
    <w:p>
      <w:pPr>
        <w:pStyle w:val="Style19"/>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日公司通过全网直播方式召开了 </w:t>
      </w:r>
      <w:r>
        <w:rPr>
          <w:rFonts w:ascii="Times New Roman" w:eastAsia="Times New Roman" w:hAnsi="Times New Roman" w:cs="Times New Roman"/>
          <w:color w:val="000000"/>
          <w:spacing w:val="0"/>
          <w:w w:val="100"/>
          <w:position w:val="0"/>
        </w:rPr>
        <w:t>2019</w:t>
      </w:r>
      <w:r>
        <w:rPr>
          <w:color w:val="000000"/>
          <w:spacing w:val="0"/>
          <w:w w:val="100"/>
          <w:position w:val="0"/>
        </w:rPr>
        <w:t>年度业绩说明会。与投资者沟通</w:t>
      </w:r>
      <w:r>
        <w:rPr>
          <w:rFonts w:ascii="Times New Roman" w:eastAsia="Times New Roman" w:hAnsi="Times New Roman" w:cs="Times New Roman"/>
          <w:color w:val="000000"/>
          <w:spacing w:val="0"/>
          <w:w w:val="100"/>
          <w:position w:val="0"/>
        </w:rPr>
        <w:t>2019</w:t>
      </w:r>
      <w:r>
        <w:rPr>
          <w:color w:val="000000"/>
          <w:spacing w:val="0"/>
          <w:w w:val="100"/>
          <w:position w:val="0"/>
        </w:rPr>
        <w:t>年业绩和未来发展情况，交 流使用的是</w:t>
      </w:r>
      <w:r>
        <w:rPr>
          <w:rFonts w:ascii="Times New Roman" w:eastAsia="Times New Roman" w:hAnsi="Times New Roman" w:cs="Times New Roman"/>
          <w:color w:val="000000"/>
          <w:spacing w:val="0"/>
          <w:w w:val="100"/>
          <w:position w:val="0"/>
        </w:rPr>
        <w:t>2019</w:t>
      </w:r>
      <w:r>
        <w:rPr>
          <w:color w:val="000000"/>
          <w:spacing w:val="0"/>
          <w:w w:val="100"/>
          <w:position w:val="0"/>
        </w:rPr>
        <w:t>年度报告、</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年第一季度报告等公开资料。</w:t>
      </w:r>
    </w:p>
    <w:p>
      <w:pPr>
        <w:pStyle w:val="Style19"/>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74" w:right="1057" w:bottom="1460" w:left="107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日公司通过现场结合视频、电话方式召开了 </w:t>
      </w:r>
      <w:r>
        <w:rPr>
          <w:rFonts w:ascii="Times New Roman" w:eastAsia="Times New Roman" w:hAnsi="Times New Roman" w:cs="Times New Roman"/>
          <w:color w:val="000000"/>
          <w:spacing w:val="0"/>
          <w:w w:val="100"/>
          <w:position w:val="0"/>
        </w:rPr>
        <w:t>2020</w:t>
      </w:r>
      <w:r>
        <w:rPr>
          <w:color w:val="000000"/>
          <w:spacing w:val="0"/>
          <w:w w:val="100"/>
          <w:position w:val="0"/>
        </w:rPr>
        <w:t>年半年度投资者见面会，与投资者沟通</w:t>
      </w:r>
      <w:r>
        <w:rPr>
          <w:rFonts w:ascii="Times New Roman" w:eastAsia="Times New Roman" w:hAnsi="Times New Roman" w:cs="Times New Roman"/>
          <w:color w:val="000000"/>
          <w:spacing w:val="0"/>
          <w:w w:val="100"/>
          <w:position w:val="0"/>
        </w:rPr>
        <w:t>2020</w:t>
      </w:r>
      <w:r>
        <w:rPr>
          <w:color w:val="000000"/>
          <w:spacing w:val="0"/>
          <w:w w:val="100"/>
          <w:position w:val="0"/>
        </w:rPr>
        <w:t>年半年度 业绩和未来发展情况，交流使用的是</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年半年度报告等公开资料。本次活动共有</w:t>
      </w:r>
      <w:r>
        <w:rPr>
          <w:rFonts w:ascii="Times New Roman" w:eastAsia="Times New Roman" w:hAnsi="Times New Roman" w:cs="Times New Roman"/>
          <w:color w:val="000000"/>
          <w:spacing w:val="0"/>
          <w:w w:val="100"/>
          <w:position w:val="0"/>
        </w:rPr>
        <w:t>296</w:t>
      </w:r>
      <w:r>
        <w:rPr>
          <w:color w:val="000000"/>
          <w:spacing w:val="0"/>
          <w:w w:val="100"/>
          <w:position w:val="0"/>
        </w:rPr>
        <w:t>位投资者参会，其中机构投资者</w:t>
      </w:r>
      <w:r>
        <w:rPr>
          <w:rFonts w:ascii="Times New Roman" w:eastAsia="Times New Roman" w:hAnsi="Times New Roman" w:cs="Times New Roman"/>
          <w:color w:val="000000"/>
          <w:spacing w:val="0"/>
          <w:w w:val="100"/>
          <w:position w:val="0"/>
        </w:rPr>
        <w:t xml:space="preserve">243 </w:t>
      </w:r>
      <w:r>
        <w:rPr>
          <w:color w:val="000000"/>
          <w:spacing w:val="0"/>
          <w:w w:val="100"/>
          <w:position w:val="0"/>
        </w:rPr>
        <w:t xml:space="preserve">位，包括来自招商证券、西部证券、平安证券、申万宏源、西南证券、国信证券、国盛证券、东方证券、东北证券、华安证 券、天风证券、克而瑞证券、长江证券、国泰君安、光大证券、中达证券、广发证券、东兴证券、浙商证券、方正证券、中 </w:t>
      </w:r>
      <w:r>
        <w:rPr>
          <w:color w:val="000000"/>
          <w:spacing w:val="0"/>
          <w:w w:val="100"/>
          <w:position w:val="0"/>
        </w:rPr>
        <w:t>泰国际、高华证券、中信里昂、中泰证券、兴业证券、华菁证券、财富证券、银河证券、东吴证券、长城证券、东莞证券、 中银国际、华创证券、开源证券、民生证券、华泰证券、中信建投、海通国际及长信基金、凯石基金、南方基金、宝盈基金、 建信基金、博时基金、华夏基金、湘财基金、华商基金、长信基金、惠理基金、交银施罗德基金、九泰基金、长信基金、惠 理基金、嘉实基金等单位的投资者。</w:t>
      </w:r>
    </w:p>
    <w:p>
      <w:pPr>
        <w:pStyle w:val="Style10"/>
        <w:keepNext/>
        <w:keepLines/>
        <w:widowControl w:val="0"/>
        <w:shd w:val="clear" w:color="auto" w:fill="auto"/>
        <w:bidi w:val="0"/>
        <w:spacing w:before="180" w:after="120" w:line="240" w:lineRule="auto"/>
        <w:ind w:left="0" w:right="0" w:firstLine="0"/>
        <w:jc w:val="center"/>
      </w:pPr>
      <w:bookmarkStart w:id="236" w:name="bookmark236"/>
      <w:bookmarkStart w:id="237" w:name="bookmark237"/>
      <w:bookmarkStart w:id="238" w:name="bookmark238"/>
      <w:bookmarkStart w:id="239" w:name="bookmark239"/>
      <w:r>
        <w:rPr>
          <w:color w:val="000000"/>
          <w:spacing w:val="0"/>
          <w:w w:val="100"/>
          <w:position w:val="0"/>
        </w:rPr>
        <w:t>第五节重要事项</w:t>
      </w:r>
      <w:bookmarkEnd w:id="237"/>
      <w:bookmarkEnd w:id="238"/>
      <w:bookmarkEnd w:id="239"/>
      <w:bookmarkEnd w:id="236"/>
    </w:p>
    <w:p>
      <w:pPr>
        <w:pStyle w:val="Style29"/>
        <w:keepNext/>
        <w:keepLines/>
        <w:widowControl w:val="0"/>
        <w:shd w:val="clear" w:color="auto" w:fill="auto"/>
        <w:bidi w:val="0"/>
        <w:spacing w:before="0" w:after="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一</w:t>
      </w:r>
      <w:bookmarkEnd w:id="242"/>
      <w:r>
        <w:rPr>
          <w:color w:val="000000"/>
          <w:spacing w:val="0"/>
          <w:w w:val="100"/>
          <w:position w:val="0"/>
          <w:sz w:val="24"/>
          <w:szCs w:val="24"/>
        </w:rPr>
        <w:t>、公司普通股利润分配及资本公积金转增股本情况</w:t>
      </w:r>
      <w:bookmarkEnd w:id="240"/>
      <w:bookmarkEnd w:id="241"/>
      <w:bookmarkEnd w:id="243"/>
    </w:p>
    <w:p>
      <w:pPr>
        <w:pStyle w:val="Style19"/>
        <w:keepNext w:val="0"/>
        <w:keepLines w:val="0"/>
        <w:widowControl w:val="0"/>
        <w:shd w:val="clear" w:color="auto" w:fill="auto"/>
        <w:tabs>
          <w:tab w:pos="799" w:val="left"/>
        </w:tabs>
        <w:bidi w:val="0"/>
        <w:spacing w:before="0" w:after="0" w:line="318" w:lineRule="exact"/>
        <w:ind w:left="0" w:right="0" w:firstLine="460"/>
        <w:jc w:val="left"/>
      </w:pPr>
      <w:bookmarkStart w:id="244" w:name="bookmark244"/>
      <w:r>
        <w:rPr>
          <w:b/>
          <w:bCs/>
          <w:color w:val="000000"/>
          <w:spacing w:val="0"/>
          <w:w w:val="100"/>
          <w:position w:val="0"/>
        </w:rPr>
        <w:t>1</w:t>
      </w:r>
      <w:bookmarkEnd w:id="244"/>
      <w:r>
        <w:rPr>
          <w:b/>
          <w:bCs/>
          <w:color w:val="000000"/>
          <w:spacing w:val="0"/>
          <w:w w:val="100"/>
          <w:position w:val="0"/>
        </w:rPr>
        <w:t>、</w:t>
        <w:tab/>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年度利润分配和分红派息预案</w:t>
      </w:r>
    </w:p>
    <w:p>
      <w:pPr>
        <w:pStyle w:val="Style19"/>
        <w:keepNext w:val="0"/>
        <w:keepLines w:val="0"/>
        <w:widowControl w:val="0"/>
        <w:shd w:val="clear" w:color="auto" w:fill="auto"/>
        <w:bidi w:val="0"/>
        <w:spacing w:before="0" w:after="0" w:line="318"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年度公司合并报表归属于上市公司股东的净利润</w:t>
      </w:r>
      <w:r>
        <w:rPr>
          <w:rFonts w:ascii="Times New Roman" w:eastAsia="Times New Roman" w:hAnsi="Times New Roman" w:cs="Times New Roman"/>
          <w:color w:val="000000"/>
          <w:spacing w:val="0"/>
          <w:w w:val="100"/>
          <w:position w:val="0"/>
        </w:rPr>
        <w:t>7,077,790,442.07</w:t>
      </w:r>
      <w:r>
        <w:rPr>
          <w:color w:val="000000"/>
          <w:spacing w:val="0"/>
          <w:w w:val="100"/>
          <w:position w:val="0"/>
        </w:rPr>
        <w:t>元，母公司净利润</w:t>
      </w:r>
      <w:r>
        <w:rPr>
          <w:rFonts w:ascii="Times New Roman" w:eastAsia="Times New Roman" w:hAnsi="Times New Roman" w:cs="Times New Roman"/>
          <w:color w:val="000000"/>
          <w:spacing w:val="0"/>
          <w:w w:val="100"/>
          <w:position w:val="0"/>
        </w:rPr>
        <w:t>543,099,037.88</w:t>
      </w:r>
      <w:r>
        <w:rPr>
          <w:color w:val="000000"/>
          <w:spacing w:val="0"/>
          <w:w w:val="100"/>
          <w:position w:val="0"/>
        </w:rPr>
        <w:t>元。按照中国《企 业会计准则》，公司利润分配基于母公司的可分配利润。公司计划向股东大会提交以下</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w:t>
      </w:r>
    </w:p>
    <w:p>
      <w:pPr>
        <w:pStyle w:val="Style23"/>
        <w:keepNext w:val="0"/>
        <w:keepLines w:val="0"/>
        <w:widowControl w:val="0"/>
        <w:shd w:val="clear" w:color="auto" w:fill="auto"/>
        <w:tabs>
          <w:tab w:pos="809" w:val="left"/>
        </w:tabs>
        <w:bidi w:val="0"/>
        <w:spacing w:before="0" w:after="0" w:line="318" w:lineRule="exact"/>
        <w:ind w:left="0" w:right="0" w:firstLine="460"/>
        <w:jc w:val="both"/>
      </w:pPr>
      <w:bookmarkStart w:id="245" w:name="bookmark245"/>
      <w:r>
        <w:rPr>
          <w:b w:val="0"/>
          <w:bCs w:val="0"/>
          <w:color w:val="000000"/>
          <w:spacing w:val="0"/>
          <w:w w:val="100"/>
          <w:position w:val="0"/>
        </w:rPr>
        <w:t>1</w:t>
      </w:r>
      <w:bookmarkEnd w:id="245"/>
      <w:r>
        <w:rPr>
          <w:rFonts w:ascii="SimSun" w:eastAsia="SimSun" w:hAnsi="SimSun" w:cs="SimSun"/>
          <w:b w:val="0"/>
          <w:bCs w:val="0"/>
          <w:color w:val="000000"/>
          <w:spacing w:val="0"/>
          <w:w w:val="100"/>
          <w:position w:val="0"/>
        </w:rPr>
        <w:t>）</w:t>
        <w:tab/>
        <w:t>计提</w:t>
      </w:r>
      <w:r>
        <w:rPr>
          <w:b w:val="0"/>
          <w:bCs w:val="0"/>
          <w:color w:val="000000"/>
          <w:spacing w:val="0"/>
          <w:w w:val="100"/>
          <w:position w:val="0"/>
        </w:rPr>
        <w:t>10%</w:t>
      </w:r>
      <w:r>
        <w:rPr>
          <w:rFonts w:ascii="SimSun" w:eastAsia="SimSun" w:hAnsi="SimSun" w:cs="SimSun"/>
          <w:b w:val="0"/>
          <w:bCs w:val="0"/>
          <w:color w:val="000000"/>
          <w:spacing w:val="0"/>
          <w:w w:val="100"/>
          <w:position w:val="0"/>
        </w:rPr>
        <w:t>法定盈余公积金</w:t>
      </w:r>
      <w:r>
        <w:rPr>
          <w:b w:val="0"/>
          <w:bCs w:val="0"/>
          <w:color w:val="000000"/>
          <w:spacing w:val="0"/>
          <w:w w:val="100"/>
          <w:position w:val="0"/>
        </w:rPr>
        <w:t>54,309,903.79</w:t>
      </w:r>
      <w:r>
        <w:rPr>
          <w:rFonts w:ascii="SimSun" w:eastAsia="SimSun" w:hAnsi="SimSun" w:cs="SimSun"/>
          <w:b w:val="0"/>
          <w:bCs w:val="0"/>
          <w:color w:val="000000"/>
          <w:spacing w:val="0"/>
          <w:w w:val="100"/>
          <w:position w:val="0"/>
        </w:rPr>
        <w:t>元；</w:t>
      </w:r>
    </w:p>
    <w:p>
      <w:pPr>
        <w:pStyle w:val="Style19"/>
        <w:keepNext w:val="0"/>
        <w:keepLines w:val="0"/>
        <w:widowControl w:val="0"/>
        <w:shd w:val="clear" w:color="auto" w:fill="auto"/>
        <w:tabs>
          <w:tab w:pos="828" w:val="left"/>
        </w:tabs>
        <w:bidi w:val="0"/>
        <w:spacing w:before="0" w:after="0" w:line="318" w:lineRule="exact"/>
        <w:ind w:left="0" w:right="0" w:firstLine="460"/>
        <w:jc w:val="both"/>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不计提任意盈余公积金；</w:t>
      </w:r>
    </w:p>
    <w:p>
      <w:pPr>
        <w:pStyle w:val="Style19"/>
        <w:keepNext w:val="0"/>
        <w:keepLines w:val="0"/>
        <w:widowControl w:val="0"/>
        <w:shd w:val="clear" w:color="auto" w:fill="auto"/>
        <w:tabs>
          <w:tab w:pos="828" w:val="left"/>
        </w:tabs>
        <w:bidi w:val="0"/>
        <w:spacing w:before="0" w:after="0" w:line="318" w:lineRule="exact"/>
        <w:ind w:left="0" w:right="0" w:firstLine="460"/>
        <w:jc w:val="left"/>
      </w:pPr>
      <w:bookmarkStart w:id="247" w:name="bookmark247"/>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剩余</w:t>
      </w:r>
      <w:r>
        <w:rPr>
          <w:rFonts w:ascii="Times New Roman" w:eastAsia="Times New Roman" w:hAnsi="Times New Roman" w:cs="Times New Roman"/>
          <w:color w:val="000000"/>
          <w:spacing w:val="0"/>
          <w:w w:val="100"/>
          <w:position w:val="0"/>
        </w:rPr>
        <w:t>488,789,134.09</w:t>
      </w:r>
      <w:r>
        <w:rPr>
          <w:color w:val="000000"/>
          <w:spacing w:val="0"/>
          <w:w w:val="100"/>
          <w:position w:val="0"/>
        </w:rPr>
        <w:t>元与母公司原可分配利润一起构成可分配利润。</w:t>
      </w:r>
    </w:p>
    <w:p>
      <w:pPr>
        <w:pStyle w:val="Style19"/>
        <w:keepNext w:val="0"/>
        <w:keepLines w:val="0"/>
        <w:widowControl w:val="0"/>
        <w:shd w:val="clear" w:color="auto" w:fill="auto"/>
        <w:bidi w:val="0"/>
        <w:spacing w:before="0" w:after="0" w:line="318" w:lineRule="exact"/>
        <w:ind w:left="0" w:right="0" w:firstLine="460"/>
        <w:jc w:val="left"/>
      </w:pPr>
      <w:r>
        <w:rPr>
          <w:color w:val="000000"/>
          <w:spacing w:val="0"/>
          <w:w w:val="100"/>
          <w:position w:val="0"/>
        </w:rPr>
        <w:t>分配实施后，</w:t>
      </w:r>
      <w:r>
        <w:rPr>
          <w:rFonts w:ascii="Times New Roman" w:eastAsia="Times New Roman" w:hAnsi="Times New Roman" w:cs="Times New Roman"/>
          <w:color w:val="000000"/>
          <w:spacing w:val="0"/>
          <w:w w:val="100"/>
          <w:position w:val="0"/>
        </w:rPr>
        <w:t>2020</w:t>
      </w:r>
      <w:r>
        <w:rPr>
          <w:color w:val="000000"/>
          <w:spacing w:val="0"/>
          <w:w w:val="100"/>
          <w:position w:val="0"/>
        </w:rPr>
        <w:t>年末母公司可分配利润将为</w:t>
      </w:r>
      <w:r>
        <w:rPr>
          <w:rFonts w:ascii="Times New Roman" w:eastAsia="Times New Roman" w:hAnsi="Times New Roman" w:cs="Times New Roman"/>
          <w:color w:val="000000"/>
          <w:spacing w:val="0"/>
          <w:w w:val="100"/>
          <w:position w:val="0"/>
        </w:rPr>
        <w:t>3,037,622,179.78</w:t>
      </w:r>
      <w:r>
        <w:rPr>
          <w:color w:val="000000"/>
          <w:spacing w:val="0"/>
          <w:w w:val="100"/>
          <w:position w:val="0"/>
        </w:rPr>
        <w:t>元。</w:t>
      </w:r>
    </w:p>
    <w:p>
      <w:pPr>
        <w:pStyle w:val="Style19"/>
        <w:keepNext w:val="0"/>
        <w:keepLines w:val="0"/>
        <w:widowControl w:val="0"/>
        <w:shd w:val="clear" w:color="auto" w:fill="auto"/>
        <w:bidi w:val="0"/>
        <w:spacing w:before="0" w:after="0" w:line="318" w:lineRule="exact"/>
        <w:ind w:left="0" w:right="0" w:firstLine="460"/>
        <w:jc w:val="left"/>
      </w:pPr>
      <w:r>
        <w:rPr>
          <w:color w:val="000000"/>
          <w:spacing w:val="0"/>
          <w:w w:val="100"/>
          <w:position w:val="0"/>
        </w:rPr>
        <w:t>基于此，公司拟向股东大会提交</w:t>
      </w:r>
      <w:r>
        <w:rPr>
          <w:rFonts w:ascii="Times New Roman" w:eastAsia="Times New Roman" w:hAnsi="Times New Roman" w:cs="Times New Roman"/>
          <w:color w:val="000000"/>
          <w:spacing w:val="0"/>
          <w:w w:val="100"/>
          <w:position w:val="0"/>
        </w:rPr>
        <w:t>2020</w:t>
      </w:r>
      <w:r>
        <w:rPr>
          <w:color w:val="000000"/>
          <w:spacing w:val="0"/>
          <w:w w:val="100"/>
          <w:position w:val="0"/>
        </w:rPr>
        <w:t>年度分红派息预案：以公司分红派息股权登记日股份数为基数，向全体股东每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rPr>
        <w:t>5.56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股，不以公积金转增股本。</w:t>
      </w:r>
    </w:p>
    <w:p>
      <w:pPr>
        <w:pStyle w:val="Style19"/>
        <w:keepNext w:val="0"/>
        <w:keepLines w:val="0"/>
        <w:widowControl w:val="0"/>
        <w:shd w:val="clear" w:color="auto" w:fill="auto"/>
        <w:bidi w:val="0"/>
        <w:spacing w:before="0" w:after="0" w:line="318" w:lineRule="exact"/>
        <w:ind w:left="0" w:right="0" w:firstLine="460"/>
        <w:jc w:val="left"/>
      </w:pPr>
      <w:r>
        <w:rPr>
          <w:color w:val="000000"/>
          <w:spacing w:val="0"/>
          <w:w w:val="100"/>
          <w:position w:val="0"/>
        </w:rPr>
        <w:t>以公司现有总股份</w:t>
      </w:r>
      <w:r>
        <w:rPr>
          <w:rFonts w:ascii="Times New Roman" w:eastAsia="Times New Roman" w:hAnsi="Times New Roman" w:cs="Times New Roman"/>
          <w:color w:val="000000"/>
          <w:spacing w:val="0"/>
          <w:w w:val="100"/>
          <w:position w:val="0"/>
        </w:rPr>
        <w:t>3,825,431,401</w:t>
      </w:r>
      <w:r>
        <w:rPr>
          <w:color w:val="000000"/>
          <w:spacing w:val="0"/>
          <w:w w:val="100"/>
          <w:position w:val="0"/>
        </w:rPr>
        <w:t>股计算，预计共计派发现金红利</w:t>
      </w:r>
      <w:r>
        <w:rPr>
          <w:rFonts w:ascii="Times New Roman" w:eastAsia="Times New Roman" w:hAnsi="Times New Roman" w:cs="Times New Roman"/>
          <w:color w:val="000000"/>
          <w:spacing w:val="0"/>
          <w:w w:val="100"/>
          <w:position w:val="0"/>
        </w:rPr>
        <w:t>2,126,939,858.96</w:t>
      </w:r>
      <w:r>
        <w:rPr>
          <w:color w:val="000000"/>
          <w:spacing w:val="0"/>
          <w:w w:val="100"/>
          <w:position w:val="0"/>
        </w:rPr>
        <w:t>元，占公司</w:t>
      </w:r>
      <w:r>
        <w:rPr>
          <w:rFonts w:ascii="Times New Roman" w:eastAsia="Times New Roman" w:hAnsi="Times New Roman" w:cs="Times New Roman"/>
          <w:color w:val="000000"/>
          <w:spacing w:val="0"/>
          <w:w w:val="100"/>
          <w:position w:val="0"/>
        </w:rPr>
        <w:t>2020</w:t>
      </w:r>
      <w:r>
        <w:rPr>
          <w:color w:val="000000"/>
          <w:spacing w:val="0"/>
          <w:w w:val="100"/>
          <w:position w:val="0"/>
        </w:rPr>
        <w:t>年合并报表归属于股东 净利润的</w:t>
      </w:r>
      <w:r>
        <w:rPr>
          <w:rFonts w:ascii="Times New Roman" w:eastAsia="Times New Roman" w:hAnsi="Times New Roman" w:cs="Times New Roman"/>
          <w:color w:val="000000"/>
          <w:spacing w:val="0"/>
          <w:w w:val="100"/>
          <w:position w:val="0"/>
        </w:rPr>
        <w:t>30.05%</w:t>
      </w:r>
      <w:r>
        <w:rPr>
          <w:color w:val="000000"/>
          <w:spacing w:val="0"/>
          <w:w w:val="100"/>
          <w:position w:val="0"/>
        </w:rPr>
        <w:t>。</w:t>
      </w:r>
    </w:p>
    <w:p>
      <w:pPr>
        <w:pStyle w:val="Style19"/>
        <w:keepNext w:val="0"/>
        <w:keepLines w:val="0"/>
        <w:widowControl w:val="0"/>
        <w:shd w:val="clear" w:color="auto" w:fill="auto"/>
        <w:bidi w:val="0"/>
        <w:spacing w:before="0" w:after="0" w:line="318" w:lineRule="exact"/>
        <w:ind w:left="0" w:right="0" w:firstLine="460"/>
        <w:jc w:val="left"/>
      </w:pPr>
      <w:r>
        <w:rPr>
          <w:color w:val="000000"/>
          <w:spacing w:val="0"/>
          <w:w w:val="100"/>
          <w:position w:val="0"/>
        </w:rPr>
        <w:t>以上方案符合公司章程等规定的分红派息政策，充分保护中小投资者权益，有明确的分红标准，公司独立董事一致认可。</w:t>
      </w:r>
    </w:p>
    <w:p>
      <w:pPr>
        <w:pStyle w:val="Style19"/>
        <w:keepNext w:val="0"/>
        <w:keepLines w:val="0"/>
        <w:widowControl w:val="0"/>
        <w:shd w:val="clear" w:color="auto" w:fill="auto"/>
        <w:tabs>
          <w:tab w:pos="818" w:val="left"/>
        </w:tabs>
        <w:bidi w:val="0"/>
        <w:spacing w:before="0" w:after="0" w:line="318" w:lineRule="exact"/>
        <w:ind w:left="0" w:right="0" w:firstLine="460"/>
        <w:jc w:val="left"/>
      </w:pPr>
      <w:bookmarkStart w:id="248" w:name="bookmark248"/>
      <w:r>
        <w:rPr>
          <w:rFonts w:ascii="Times New Roman" w:eastAsia="Times New Roman" w:hAnsi="Times New Roman" w:cs="Times New Roman"/>
          <w:b/>
          <w:bCs/>
          <w:color w:val="000000"/>
          <w:spacing w:val="0"/>
          <w:w w:val="100"/>
          <w:position w:val="0"/>
        </w:rPr>
        <w:t>2</w:t>
      </w:r>
      <w:bookmarkEnd w:id="248"/>
      <w:r>
        <w:rPr>
          <w:b/>
          <w:bCs/>
          <w:color w:val="000000"/>
          <w:spacing w:val="0"/>
          <w:w w:val="100"/>
          <w:position w:val="0"/>
        </w:rPr>
        <w:t>、</w:t>
        <w:tab/>
        <w:t>过去三年的分红派息方案</w:t>
      </w:r>
    </w:p>
    <w:p>
      <w:pPr>
        <w:pStyle w:val="Style19"/>
        <w:keepNext w:val="0"/>
        <w:keepLines w:val="0"/>
        <w:widowControl w:val="0"/>
        <w:shd w:val="clear" w:color="auto" w:fill="auto"/>
        <w:tabs>
          <w:tab w:pos="896" w:val="left"/>
        </w:tabs>
        <w:bidi w:val="0"/>
        <w:spacing w:before="0" w:after="0" w:line="318" w:lineRule="exact"/>
        <w:ind w:left="0" w:right="0" w:firstLine="460"/>
        <w:jc w:val="left"/>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年度：以总股份</w:t>
      </w:r>
      <w:r>
        <w:rPr>
          <w:rFonts w:ascii="Times New Roman" w:eastAsia="Times New Roman" w:hAnsi="Times New Roman" w:cs="Times New Roman"/>
          <w:color w:val="000000"/>
          <w:spacing w:val="0"/>
          <w:w w:val="100"/>
          <w:position w:val="0"/>
        </w:rPr>
        <w:t>3,779,639,009</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2.8</w:t>
      </w:r>
      <w:r>
        <w:rPr>
          <w:rFonts w:ascii="Times New Roman" w:eastAsia="Times New Roman" w:hAnsi="Times New Roman" w:cs="Times New Roman"/>
          <w:color w:val="000000"/>
          <w:spacing w:val="0"/>
          <w:w w:val="100"/>
          <w:position w:val="0"/>
        </w:rPr>
        <w:t>0</w:t>
      </w:r>
      <w:r>
        <w:rPr>
          <w:color w:val="000000"/>
          <w:spacing w:val="0"/>
          <w:w w:val="100"/>
          <w:position w:val="0"/>
        </w:rPr>
        <w:t>元（含税），不送红股，不进 行资本公积金转增股本。</w:t>
      </w:r>
    </w:p>
    <w:p>
      <w:pPr>
        <w:pStyle w:val="Style19"/>
        <w:keepNext w:val="0"/>
        <w:keepLines w:val="0"/>
        <w:widowControl w:val="0"/>
        <w:shd w:val="clear" w:color="auto" w:fill="auto"/>
        <w:tabs>
          <w:tab w:pos="891" w:val="left"/>
        </w:tabs>
        <w:bidi w:val="0"/>
        <w:spacing w:before="0" w:after="0" w:line="326" w:lineRule="exact"/>
        <w:ind w:left="0" w:right="0" w:firstLine="460"/>
        <w:jc w:val="left"/>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年度：以总股份</w:t>
      </w:r>
      <w:r>
        <w:rPr>
          <w:rFonts w:ascii="Times New Roman" w:eastAsia="Times New Roman" w:hAnsi="Times New Roman" w:cs="Times New Roman"/>
          <w:color w:val="000000"/>
          <w:spacing w:val="0"/>
          <w:w w:val="100"/>
          <w:position w:val="0"/>
        </w:rPr>
        <w:t>3,709,788,797</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元（含税）不送红股，不进行 资本公积金转增股本。</w:t>
      </w:r>
    </w:p>
    <w:p>
      <w:pPr>
        <w:pStyle w:val="Style19"/>
        <w:keepNext w:val="0"/>
        <w:keepLines w:val="0"/>
        <w:widowControl w:val="0"/>
        <w:shd w:val="clear" w:color="auto" w:fill="auto"/>
        <w:tabs>
          <w:tab w:pos="891" w:val="left"/>
        </w:tabs>
        <w:bidi w:val="0"/>
        <w:spacing w:before="0" w:after="0" w:line="326" w:lineRule="exact"/>
        <w:ind w:left="0" w:right="0" w:firstLine="460"/>
        <w:jc w:val="left"/>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年度：以总股份</w:t>
      </w:r>
      <w:r>
        <w:rPr>
          <w:rFonts w:ascii="Times New Roman" w:eastAsia="Times New Roman" w:hAnsi="Times New Roman" w:cs="Times New Roman"/>
          <w:color w:val="000000"/>
          <w:spacing w:val="0"/>
          <w:w w:val="100"/>
          <w:position w:val="0"/>
        </w:rPr>
        <w:t>3,709,788,797</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元（含税）不送红股，不进行 资本公积金转增股本。</w:t>
      </w:r>
    </w:p>
    <w:p>
      <w:pPr>
        <w:pStyle w:val="Style19"/>
        <w:keepNext w:val="0"/>
        <w:keepLines w:val="0"/>
        <w:widowControl w:val="0"/>
        <w:shd w:val="clear" w:color="auto" w:fill="auto"/>
        <w:tabs>
          <w:tab w:pos="818" w:val="left"/>
        </w:tabs>
        <w:bidi w:val="0"/>
        <w:spacing w:before="0" w:after="120" w:line="326" w:lineRule="exact"/>
        <w:ind w:left="0" w:right="0" w:firstLine="460"/>
        <w:jc w:val="left"/>
      </w:pPr>
      <w:bookmarkStart w:id="252" w:name="bookmark252"/>
      <w:r>
        <w:rPr>
          <w:rFonts w:ascii="Times New Roman" w:eastAsia="Times New Roman" w:hAnsi="Times New Roman" w:cs="Times New Roman"/>
          <w:b/>
          <w:bCs/>
          <w:color w:val="000000"/>
          <w:spacing w:val="0"/>
          <w:w w:val="100"/>
          <w:position w:val="0"/>
        </w:rPr>
        <w:t>3</w:t>
      </w:r>
      <w:bookmarkEnd w:id="252"/>
      <w:r>
        <w:rPr>
          <w:b/>
          <w:bCs/>
          <w:color w:val="000000"/>
          <w:spacing w:val="0"/>
          <w:w w:val="100"/>
          <w:position w:val="0"/>
        </w:rPr>
        <w:t>、</w:t>
        <w:tab/>
        <w:t>公司近三年（包括本报告期）普通股现金分红情况表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3"/>
        <w:gridCol w:w="1512"/>
        <w:gridCol w:w="1493"/>
        <w:gridCol w:w="2141"/>
        <w:gridCol w:w="1512"/>
        <w:gridCol w:w="2314"/>
      </w:tblGrid>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现金分红金额 （含税）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center"/>
            </w:pPr>
            <w:r>
              <w:rPr>
                <w:rFonts w:ascii="SimSun" w:eastAsia="SimSun" w:hAnsi="SimSun" w:cs="SimSun"/>
                <w:b/>
                <w:bCs/>
                <w:color w:val="000000"/>
                <w:spacing w:val="0"/>
                <w:w w:val="100"/>
                <w:position w:val="0"/>
              </w:rPr>
              <w:t>合并报表归属于 上市公司股东净 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3" w:lineRule="exact"/>
              <w:ind w:left="0" w:right="0" w:firstLine="0"/>
              <w:jc w:val="center"/>
            </w:pPr>
            <w:r>
              <w:rPr>
                <w:rFonts w:ascii="SimSun" w:eastAsia="SimSun" w:hAnsi="SimSun" w:cs="SimSun"/>
                <w:b/>
                <w:bCs/>
                <w:color w:val="000000"/>
                <w:spacing w:val="0"/>
                <w:w w:val="100"/>
                <w:position w:val="0"/>
              </w:rPr>
              <w:t>现金分红金额占合并报 表归属于上市公司股东 净利润比率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现金分红总额 （含其他方式）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现金分红总额（含其他方 式）占合并报表归属于上市 公司股东净利润比率</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2,126,939,858.96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7,077,790,442.07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2,126,939,858.96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30.05%</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1,053,772,103.16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4,163,085,623.09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1,053,772,103.16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25.30%</w:t>
            </w:r>
          </w:p>
        </w:tc>
      </w:tr>
      <w:tr>
        <w:trPr>
          <w:trHeight w:val="33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445,174,655.64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2,193,097,869.05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20.30%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445,174,655.64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20.30%</w:t>
            </w:r>
          </w:p>
        </w:tc>
      </w:tr>
    </w:tbl>
    <w:p>
      <w:pPr>
        <w:widowControl w:val="0"/>
        <w:spacing w:after="119" w:line="1" w:lineRule="exact"/>
      </w:pPr>
    </w:p>
    <w:p>
      <w:pPr>
        <w:pStyle w:val="Style29"/>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二</w:t>
      </w:r>
      <w:bookmarkEnd w:id="255"/>
      <w:r>
        <w:rPr>
          <w:color w:val="000000"/>
          <w:spacing w:val="0"/>
          <w:w w:val="100"/>
          <w:position w:val="0"/>
          <w:sz w:val="24"/>
          <w:szCs w:val="24"/>
        </w:rPr>
        <w:t>、本报告期利润分配及资本公积金转增股本情况</w:t>
      </w:r>
      <w:bookmarkEnd w:id="253"/>
      <w:bookmarkEnd w:id="254"/>
      <w:bookmarkEnd w:id="256"/>
    </w:p>
    <w:tbl>
      <w:tblPr>
        <w:tblOverlap w:val="never"/>
        <w:jc w:val="center"/>
        <w:tblLayout w:type="fixed"/>
      </w:tblPr>
      <w:tblGrid>
        <w:gridCol w:w="4440"/>
        <w:gridCol w:w="5141"/>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920" w:right="0" w:firstLine="0"/>
              <w:jc w:val="lef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920" w:right="0" w:firstLine="0"/>
              <w:jc w:val="lef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分红派息股权登记日股份总数</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760" w:right="0" w:firstLine="0"/>
              <w:jc w:val="left"/>
            </w:pPr>
            <w:r>
              <w:rPr>
                <w:color w:val="000000"/>
                <w:spacing w:val="0"/>
                <w:w w:val="100"/>
                <w:position w:val="0"/>
              </w:rPr>
              <w:t>2,126,939,858.96</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920" w:right="0" w:firstLine="0"/>
              <w:jc w:val="lef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760" w:right="0" w:firstLine="0"/>
              <w:jc w:val="left"/>
            </w:pPr>
            <w:r>
              <w:rPr>
                <w:color w:val="000000"/>
                <w:spacing w:val="0"/>
                <w:w w:val="100"/>
                <w:position w:val="0"/>
              </w:rPr>
              <w:t>2,126,939,858.96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760" w:right="0" w:firstLine="0"/>
              <w:jc w:val="left"/>
            </w:pPr>
            <w:r>
              <w:rPr>
                <w:color w:val="000000"/>
                <w:spacing w:val="0"/>
                <w:w w:val="100"/>
                <w:position w:val="0"/>
              </w:rPr>
              <w:t>3,037,622,179.78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50"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250"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占全部分红金额的</w:t>
            </w:r>
            <w:r>
              <w:rPr>
                <w:color w:val="000000"/>
                <w:spacing w:val="0"/>
                <w:w w:val="100"/>
                <w:position w:val="0"/>
              </w:rPr>
              <w:t>100%</w:t>
            </w:r>
          </w:p>
        </w:tc>
      </w:tr>
      <w:tr>
        <w:trPr>
          <w:trHeight w:val="250"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734" w:hRule="exact"/>
        </w:trPr>
        <w:tc>
          <w:tcPr>
            <w:gridSpan w:val="2"/>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年度拟以分红派息股权登记日总股份数为基数，向全体股东每</w:t>
            </w:r>
            <w:r>
              <w:rPr>
                <w:color w:val="000000"/>
                <w:spacing w:val="0"/>
                <w:w w:val="100"/>
                <w:position w:val="0"/>
              </w:rPr>
              <w:t>10</w:t>
            </w:r>
            <w:r>
              <w:rPr>
                <w:rFonts w:ascii="SimSun" w:eastAsia="SimSun" w:hAnsi="SimSun" w:cs="SimSun"/>
                <w:color w:val="000000"/>
                <w:spacing w:val="0"/>
                <w:w w:val="100"/>
                <w:position w:val="0"/>
              </w:rPr>
              <w:t>股派送人民币</w:t>
            </w:r>
            <w:r>
              <w:rPr>
                <w:color w:val="000000"/>
                <w:spacing w:val="0"/>
                <w:w w:val="100"/>
                <w:position w:val="0"/>
              </w:rPr>
              <w:t>5.56</w:t>
            </w:r>
            <w:r>
              <w:rPr>
                <w:rFonts w:ascii="SimSun" w:eastAsia="SimSun" w:hAnsi="SimSun" w:cs="SimSun"/>
                <w:color w:val="000000"/>
                <w:spacing w:val="0"/>
                <w:w w:val="100"/>
                <w:position w:val="0"/>
              </w:rPr>
              <w:t>元（含税）现金股息，不送红 股，不以公积金转增股本。以公司现有总股份</w:t>
            </w:r>
            <w:r>
              <w:rPr>
                <w:color w:val="000000"/>
                <w:spacing w:val="0"/>
                <w:w w:val="100"/>
                <w:position w:val="0"/>
              </w:rPr>
              <w:t>3,825,431,401</w:t>
            </w:r>
            <w:r>
              <w:rPr>
                <w:rFonts w:ascii="SimSun" w:eastAsia="SimSun" w:hAnsi="SimSun" w:cs="SimSun"/>
                <w:color w:val="000000"/>
                <w:spacing w:val="0"/>
                <w:w w:val="100"/>
                <w:position w:val="0"/>
              </w:rPr>
              <w:t>股计算，预计共派发现金</w:t>
            </w:r>
            <w:r>
              <w:rPr>
                <w:color w:val="000000"/>
                <w:spacing w:val="0"/>
                <w:w w:val="100"/>
                <w:position w:val="0"/>
              </w:rPr>
              <w:t>2,126,939,858.96</w:t>
            </w:r>
            <w:r>
              <w:rPr>
                <w:rFonts w:ascii="SimSun" w:eastAsia="SimSun" w:hAnsi="SimSun" w:cs="SimSun"/>
                <w:color w:val="000000"/>
                <w:spacing w:val="0"/>
                <w:w w:val="100"/>
                <w:position w:val="0"/>
              </w:rPr>
              <w:t>元，占公司</w:t>
            </w:r>
            <w:r>
              <w:rPr>
                <w:color w:val="000000"/>
                <w:spacing w:val="0"/>
                <w:w w:val="100"/>
                <w:position w:val="0"/>
              </w:rPr>
              <w:t xml:space="preserve">2020 </w:t>
            </w:r>
            <w:r>
              <w:rPr>
                <w:rFonts w:ascii="SimSun" w:eastAsia="SimSun" w:hAnsi="SimSun" w:cs="SimSun"/>
                <w:color w:val="000000"/>
                <w:spacing w:val="0"/>
                <w:w w:val="100"/>
                <w:position w:val="0"/>
              </w:rPr>
              <w:t>年合并报表中归属于母公司股东的净利润的比例为</w:t>
            </w:r>
            <w:r>
              <w:rPr>
                <w:color w:val="000000"/>
                <w:spacing w:val="0"/>
                <w:w w:val="100"/>
                <w:position w:val="0"/>
              </w:rPr>
              <w:t>30.05%</w:t>
            </w: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29"/>
        <w:keepNext/>
        <w:keepLines/>
        <w:widowControl w:val="0"/>
        <w:shd w:val="clear" w:color="auto" w:fill="auto"/>
        <w:bidi w:val="0"/>
        <w:spacing w:before="0" w:line="312" w:lineRule="exact"/>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三</w:t>
      </w:r>
      <w:bookmarkEnd w:id="259"/>
      <w:r>
        <w:rPr>
          <w:color w:val="000000"/>
          <w:spacing w:val="0"/>
          <w:w w:val="100"/>
          <w:position w:val="0"/>
          <w:sz w:val="24"/>
          <w:szCs w:val="24"/>
        </w:rPr>
        <w:t>、承诺事项履行情况</w:t>
      </w:r>
      <w:bookmarkEnd w:id="257"/>
      <w:bookmarkEnd w:id="258"/>
      <w:bookmarkEnd w:id="260"/>
    </w:p>
    <w:p>
      <w:pPr>
        <w:pStyle w:val="Style29"/>
        <w:keepNext/>
        <w:keepLines/>
        <w:widowControl w:val="0"/>
        <w:shd w:val="clear" w:color="auto" w:fill="auto"/>
        <w:bidi w:val="0"/>
        <w:spacing w:before="0" w:after="180" w:line="312" w:lineRule="exact"/>
        <w:ind w:left="0" w:right="0" w:firstLine="0"/>
        <w:jc w:val="left"/>
      </w:pPr>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、公司实际控制人、股东、关联方、收购人以及公司等承诺相关方在报告期内履行完毕及截 至报告期末尚未履行完毕的承诺事项</w:t>
      </w:r>
      <w:bookmarkEnd w:id="261"/>
      <w:bookmarkEnd w:id="262"/>
      <w:bookmarkEnd w:id="263"/>
    </w:p>
    <w:p>
      <w:pPr>
        <w:pStyle w:val="Style31"/>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）资产重组时所作承诺</w:t>
      </w:r>
    </w:p>
    <w:tbl>
      <w:tblPr>
        <w:tblOverlap w:val="never"/>
        <w:jc w:val="center"/>
        <w:tblLayout w:type="fixed"/>
      </w:tblPr>
      <w:tblGrid>
        <w:gridCol w:w="1142"/>
        <w:gridCol w:w="8366"/>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中南城市建设投资有限公司、中南控股集团有限公司、陈锦石</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关于同业竞争、关联交易、资金占用方面的承诺</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r>
      <w:tr>
        <w:trPr>
          <w:trHeight w:val="110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承诺内容</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tabs>
                <w:tab w:pos="720" w:val="left"/>
              </w:tabs>
              <w:bidi w:val="0"/>
              <w:spacing w:before="0" w:after="0" w:line="243" w:lineRule="exact"/>
              <w:ind w:left="0" w:right="0" w:firstLine="460"/>
              <w:jc w:val="left"/>
            </w:pPr>
            <w:r>
              <w:rPr>
                <w:rFonts w:ascii="SimSun" w:eastAsia="SimSun" w:hAnsi="SimSun" w:cs="SimSun"/>
                <w:color w:val="000000"/>
                <w:spacing w:val="0"/>
                <w:w w:val="100"/>
                <w:position w:val="0"/>
              </w:rPr>
              <w:t>一、</w:t>
              <w:tab/>
              <w:t>关于保持上市公司独立性的承诺：为保持上市公司的独立性，中南城市建设投资有限公司、中 南控股集团有限公司、陈锦石（以下简称</w:t>
            </w:r>
            <w:r>
              <w:rPr>
                <w:color w:val="000000"/>
                <w:spacing w:val="0"/>
                <w:w w:val="100"/>
                <w:position w:val="0"/>
              </w:rPr>
              <w:t>"</w:t>
            </w:r>
            <w:r>
              <w:rPr>
                <w:rFonts w:ascii="SimSun" w:eastAsia="SimSun" w:hAnsi="SimSun" w:cs="SimSun"/>
                <w:color w:val="000000"/>
                <w:spacing w:val="0"/>
                <w:w w:val="100"/>
                <w:position w:val="0"/>
              </w:rPr>
              <w:t>承诺方</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承诺如下：</w:t>
            </w:r>
          </w:p>
          <w:p>
            <w:pPr>
              <w:pStyle w:val="Style25"/>
              <w:keepNext w:val="0"/>
              <w:keepLines w:val="0"/>
              <w:widowControl w:val="0"/>
              <w:shd w:val="clear" w:color="auto" w:fill="auto"/>
              <w:tabs>
                <w:tab w:pos="719" w:val="left"/>
              </w:tabs>
              <w:bidi w:val="0"/>
              <w:spacing w:before="0" w:after="0" w:line="283"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w:t>
              <w:tab/>
              <w:t>保证上市公司人员独立</w:t>
            </w:r>
          </w:p>
          <w:p>
            <w:pPr>
              <w:pStyle w:val="Style25"/>
              <w:keepNext w:val="0"/>
              <w:keepLines w:val="0"/>
              <w:widowControl w:val="0"/>
              <w:shd w:val="clear" w:color="auto" w:fill="auto"/>
              <w:tabs>
                <w:tab w:pos="797" w:val="left"/>
              </w:tabs>
              <w:bidi w:val="0"/>
              <w:spacing w:before="0" w:after="0" w:line="243"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保证上市公司的生产经营与行政管理（包括劳动、人事及工资管理等）完全独立于承诺方及承 诺方关联公司。</w:t>
            </w:r>
          </w:p>
          <w:p>
            <w:pPr>
              <w:pStyle w:val="Style25"/>
              <w:keepNext w:val="0"/>
              <w:keepLines w:val="0"/>
              <w:widowControl w:val="0"/>
              <w:shd w:val="clear" w:color="auto" w:fill="auto"/>
              <w:tabs>
                <w:tab w:pos="787" w:val="left"/>
              </w:tabs>
              <w:bidi w:val="0"/>
              <w:spacing w:before="0" w:after="0" w:line="243"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上市公司董事、监事及高级管理人员严格按照《公司法》、《公司章程》的有关规定选举产生； 保证上市公司的总经理、副总经理、财务负责人、董事会秘书等高级管理人员专职在上市公司工作，不 在承诺方及承诺方关联公司兼任除董事之外的职务。</w:t>
            </w:r>
          </w:p>
          <w:p>
            <w:pPr>
              <w:pStyle w:val="Style25"/>
              <w:keepNext w:val="0"/>
              <w:keepLines w:val="0"/>
              <w:widowControl w:val="0"/>
              <w:shd w:val="clear" w:color="auto" w:fill="auto"/>
              <w:tabs>
                <w:tab w:pos="787" w:val="left"/>
              </w:tabs>
              <w:bidi w:val="0"/>
              <w:spacing w:before="0" w:after="0" w:line="243"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保证承诺方推荐出任上市公司董事和经理的人选都通过合法的程序进行，承诺方不干预公司董 事会和股东大会已经做出的人事任免决定。</w:t>
            </w:r>
          </w:p>
          <w:p>
            <w:pPr>
              <w:pStyle w:val="Style25"/>
              <w:keepNext w:val="0"/>
              <w:keepLines w:val="0"/>
              <w:widowControl w:val="0"/>
              <w:shd w:val="clear" w:color="auto" w:fill="auto"/>
              <w:tabs>
                <w:tab w:pos="738" w:val="left"/>
              </w:tabs>
              <w:bidi w:val="0"/>
              <w:spacing w:before="0" w:after="0" w:line="283"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w:t>
              <w:tab/>
              <w:t>保证上市公司资产独立完整</w:t>
            </w:r>
          </w:p>
          <w:p>
            <w:pPr>
              <w:pStyle w:val="Style25"/>
              <w:keepNext w:val="0"/>
              <w:keepLines w:val="0"/>
              <w:widowControl w:val="0"/>
              <w:shd w:val="clear" w:color="auto" w:fill="auto"/>
              <w:tabs>
                <w:tab w:pos="792" w:val="left"/>
              </w:tabs>
              <w:bidi w:val="0"/>
              <w:spacing w:before="0" w:after="0" w:line="243"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保证上市公司与承诺方及承诺方的关联人之间产权关系明确，上市公司对所属资产拥有完整的 所有权，保证上市公司资产的独立完整</w:t>
            </w:r>
          </w:p>
          <w:p>
            <w:pPr>
              <w:pStyle w:val="Style25"/>
              <w:keepNext w:val="0"/>
              <w:keepLines w:val="0"/>
              <w:widowControl w:val="0"/>
              <w:shd w:val="clear" w:color="auto" w:fill="auto"/>
              <w:tabs>
                <w:tab w:pos="815" w:val="left"/>
              </w:tabs>
              <w:bidi w:val="0"/>
              <w:spacing w:before="0" w:after="0" w:line="243"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保证上市公司不存在资金、资产被承诺方及承诺方的关联方占用的情形。</w:t>
            </w:r>
          </w:p>
          <w:p>
            <w:pPr>
              <w:pStyle w:val="Style25"/>
              <w:keepNext w:val="0"/>
              <w:keepLines w:val="0"/>
              <w:widowControl w:val="0"/>
              <w:shd w:val="clear" w:color="auto" w:fill="auto"/>
              <w:tabs>
                <w:tab w:pos="815" w:val="left"/>
              </w:tabs>
              <w:bidi w:val="0"/>
              <w:spacing w:before="0" w:after="0" w:line="243"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保证上市公司的住所独立于承诺人。</w:t>
            </w:r>
          </w:p>
          <w:p>
            <w:pPr>
              <w:pStyle w:val="Style25"/>
              <w:keepNext w:val="0"/>
              <w:keepLines w:val="0"/>
              <w:widowControl w:val="0"/>
              <w:shd w:val="clear" w:color="auto" w:fill="auto"/>
              <w:tabs>
                <w:tab w:pos="729" w:val="left"/>
              </w:tabs>
              <w:bidi w:val="0"/>
              <w:spacing w:before="0" w:after="0" w:line="283"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w:t>
              <w:tab/>
              <w:t>保证上市公司的财务独立</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保证上市公司建立独立的财务部门和独立的财务核算体系。</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保证上市公司具有规范、独立的财务会计制度和对分公司、子公司的财务管理制度。</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保证上市公司保持自己独立的银行帐户，不与承诺方共用一个银行账户。</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保证上市公司的财务人员不在本公司兼职。</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保证上市公司依法独立纳税。</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保证上市公司能够独立作出财务决策，承诺方不干预上市公司的资金使用。</w:t>
            </w:r>
          </w:p>
          <w:p>
            <w:pPr>
              <w:pStyle w:val="Style25"/>
              <w:keepNext w:val="0"/>
              <w:keepLines w:val="0"/>
              <w:widowControl w:val="0"/>
              <w:shd w:val="clear" w:color="auto" w:fill="auto"/>
              <w:tabs>
                <w:tab w:pos="738" w:val="left"/>
              </w:tabs>
              <w:bidi w:val="0"/>
              <w:spacing w:before="0" w:after="0" w:line="283" w:lineRule="auto"/>
              <w:ind w:left="0" w:right="0" w:firstLine="460"/>
              <w:jc w:val="both"/>
            </w:pPr>
            <w:r>
              <w:rPr>
                <w:color w:val="000000"/>
                <w:spacing w:val="0"/>
                <w:w w:val="100"/>
                <w:position w:val="0"/>
              </w:rPr>
              <w:t>4</w:t>
            </w:r>
            <w:r>
              <w:rPr>
                <w:rFonts w:ascii="SimSun" w:eastAsia="SimSun" w:hAnsi="SimSun" w:cs="SimSun"/>
                <w:color w:val="000000"/>
                <w:spacing w:val="0"/>
                <w:w w:val="100"/>
                <w:position w:val="0"/>
              </w:rPr>
              <w:t>、</w:t>
              <w:tab/>
              <w:t>保证上市公司机构独立</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保证上市公司的机构设置独立于承诺方，并能独立自主地运作。</w:t>
            </w:r>
          </w:p>
          <w:p>
            <w:pPr>
              <w:pStyle w:val="Style25"/>
              <w:keepNext w:val="0"/>
              <w:keepLines w:val="0"/>
              <w:widowControl w:val="0"/>
              <w:shd w:val="clear" w:color="auto" w:fill="auto"/>
              <w:tabs>
                <w:tab w:pos="787"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保证上市公司办公机构和生产经营场所与承诺方分开；建立健全的组织机构体系，保证上市公 司董事会、监事会以及各职能部门独立运作，不存在与承诺方职能部门之间的从属关系。</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保证承诺方行为规范，不超越股东大会直接或间接干预上市公司的决策和经营。</w:t>
            </w:r>
          </w:p>
          <w:p>
            <w:pPr>
              <w:pStyle w:val="Style25"/>
              <w:keepNext w:val="0"/>
              <w:keepLines w:val="0"/>
              <w:widowControl w:val="0"/>
              <w:shd w:val="clear" w:color="auto" w:fill="auto"/>
              <w:tabs>
                <w:tab w:pos="729" w:val="left"/>
              </w:tabs>
              <w:bidi w:val="0"/>
              <w:spacing w:before="0" w:after="0" w:line="283" w:lineRule="auto"/>
              <w:ind w:left="0" w:right="0" w:firstLine="460"/>
              <w:jc w:val="both"/>
            </w:pPr>
            <w:r>
              <w:rPr>
                <w:color w:val="000000"/>
                <w:spacing w:val="0"/>
                <w:w w:val="100"/>
                <w:position w:val="0"/>
              </w:rPr>
              <w:t>5</w:t>
            </w:r>
            <w:r>
              <w:rPr>
                <w:rFonts w:ascii="SimSun" w:eastAsia="SimSun" w:hAnsi="SimSun" w:cs="SimSun"/>
                <w:color w:val="000000"/>
                <w:spacing w:val="0"/>
                <w:w w:val="100"/>
                <w:position w:val="0"/>
              </w:rPr>
              <w:t>、</w:t>
              <w:tab/>
              <w:t>保证上市公司业务独立</w:t>
            </w:r>
          </w:p>
          <w:p>
            <w:pPr>
              <w:pStyle w:val="Style25"/>
              <w:keepNext w:val="0"/>
              <w:keepLines w:val="0"/>
              <w:widowControl w:val="0"/>
              <w:shd w:val="clear" w:color="auto" w:fill="auto"/>
              <w:tabs>
                <w:tab w:pos="797"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保证上市公司拥有独立开展经营活动的资产、人员、资质和能力，上市公司具有面向市场自主 经营的能力。</w:t>
            </w:r>
          </w:p>
          <w:p>
            <w:pPr>
              <w:pStyle w:val="Style25"/>
              <w:keepNext w:val="0"/>
              <w:keepLines w:val="0"/>
              <w:widowControl w:val="0"/>
              <w:shd w:val="clear" w:color="auto" w:fill="auto"/>
              <w:tabs>
                <w:tab w:pos="787"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保证尽可能减少上市公司与承诺方及承诺方关联公司之间的持续性关联交易。对于无法避免的 关联交易将本着</w:t>
            </w:r>
            <w:r>
              <w:rPr>
                <w:color w:val="000000"/>
                <w:spacing w:val="0"/>
                <w:w w:val="100"/>
                <w:position w:val="0"/>
              </w:rPr>
              <w:t>"</w:t>
            </w:r>
            <w:r>
              <w:rPr>
                <w:rFonts w:ascii="SimSun" w:eastAsia="SimSun" w:hAnsi="SimSun" w:cs="SimSun"/>
                <w:color w:val="000000"/>
                <w:spacing w:val="0"/>
                <w:w w:val="100"/>
                <w:position w:val="0"/>
              </w:rPr>
              <w:t>公平、公正、公开''的原则，与向非关联企业的交易价格保持一致，并及时进行信息披 露。</w:t>
            </w:r>
          </w:p>
          <w:p>
            <w:pPr>
              <w:pStyle w:val="Style25"/>
              <w:keepNext w:val="0"/>
              <w:keepLines w:val="0"/>
              <w:widowControl w:val="0"/>
              <w:shd w:val="clear" w:color="auto" w:fill="auto"/>
              <w:tabs>
                <w:tab w:pos="815" w:val="left"/>
              </w:tabs>
              <w:bidi w:val="0"/>
              <w:spacing w:before="0" w:after="0" w:line="243"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保证不与上市公司进行同业竞争。</w:t>
            </w:r>
          </w:p>
          <w:p>
            <w:pPr>
              <w:pStyle w:val="Style25"/>
              <w:keepNext w:val="0"/>
              <w:keepLines w:val="0"/>
              <w:widowControl w:val="0"/>
              <w:shd w:val="clear" w:color="auto" w:fill="auto"/>
              <w:tabs>
                <w:tab w:pos="820" w:val="left"/>
              </w:tabs>
              <w:bidi w:val="0"/>
              <w:spacing w:before="0" w:after="0" w:line="243" w:lineRule="exact"/>
              <w:ind w:left="0" w:right="0" w:firstLine="460"/>
              <w:jc w:val="both"/>
            </w:pPr>
            <w:r>
              <w:rPr>
                <w:rFonts w:ascii="SimSun" w:eastAsia="SimSun" w:hAnsi="SimSun" w:cs="SimSun"/>
                <w:color w:val="000000"/>
                <w:spacing w:val="0"/>
                <w:w w:val="100"/>
                <w:position w:val="0"/>
              </w:rPr>
              <w:t>二、</w:t>
              <w:tab/>
              <w:t>关于避免和消除同业竞争的承诺：</w:t>
            </w:r>
          </w:p>
          <w:p>
            <w:pPr>
              <w:pStyle w:val="Style25"/>
              <w:keepNext w:val="0"/>
              <w:keepLines w:val="0"/>
              <w:widowControl w:val="0"/>
              <w:shd w:val="clear" w:color="auto" w:fill="auto"/>
              <w:bidi w:val="0"/>
              <w:spacing w:before="0" w:after="0" w:line="243" w:lineRule="exact"/>
              <w:ind w:left="0" w:right="0" w:firstLine="460"/>
              <w:jc w:val="both"/>
            </w:pPr>
            <w:r>
              <w:rPr>
                <w:rFonts w:ascii="SimSun" w:eastAsia="SimSun" w:hAnsi="SimSun" w:cs="SimSun"/>
                <w:color w:val="000000"/>
                <w:spacing w:val="0"/>
                <w:w w:val="100"/>
                <w:position w:val="0"/>
              </w:rPr>
              <w:t>为从根本上避免和消除中南房地产、中南集团、陈锦石及其关联企业侵占上市公司的商业机会和形 成同业竞争的可能性，中南城市建设投资有限公司、中南控股集团有限公司、陈锦石（以下简称</w:t>
            </w:r>
            <w:r>
              <w:rPr>
                <w:color w:val="000000"/>
                <w:spacing w:val="0"/>
                <w:w w:val="100"/>
                <w:position w:val="0"/>
              </w:rPr>
              <w:t>"</w:t>
            </w:r>
            <w:r>
              <w:rPr>
                <w:rFonts w:ascii="SimSun" w:eastAsia="SimSun" w:hAnsi="SimSun" w:cs="SimSun"/>
                <w:color w:val="000000"/>
                <w:spacing w:val="0"/>
                <w:w w:val="100"/>
                <w:position w:val="0"/>
              </w:rPr>
              <w:t xml:space="preserve">承诺人 </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承诺：中南房地产作为上市公司控股股东期间，中南集团作为上市公司间接控股股东期间，陈锦石作 为上市公司实际控制人期间，承诺人不会在中国境内或境外，以任何方式（包括但不限于其单独经营、 通过合资经营或拥有另一公司或企业的股份及其它权益）直接或间接从事与上市公司相同或相似的业务。 承诺人同时保证：将采取合法及有效的措施，促使承诺人除上市公司外的其他下属全资、控股子公司不 从事与上市公司相同或相似的业务；如果有同时适合于上市公司和承诺人及下属全资、控股子公司进行 商业开发的机会，上市公司享有优先选择权。承诺人承诺并保证给予上市公司与承诺人其他下属全资、 控股子公司同等待遇，避免损害上市公司及上市公司中小股东的利益。对于上市公司的正常生产、经营 活动，承诺人保证不利用其地位损害上市公司及上市公司中小股东的利益。</w:t>
            </w:r>
          </w:p>
          <w:p>
            <w:pPr>
              <w:pStyle w:val="Style25"/>
              <w:keepNext w:val="0"/>
              <w:keepLines w:val="0"/>
              <w:widowControl w:val="0"/>
              <w:shd w:val="clear" w:color="auto" w:fill="auto"/>
              <w:bidi w:val="0"/>
              <w:spacing w:before="0" w:after="0" w:line="243" w:lineRule="exact"/>
              <w:ind w:left="0" w:right="0" w:firstLine="460"/>
              <w:jc w:val="both"/>
            </w:pPr>
            <w:r>
              <w:rPr>
                <w:rFonts w:ascii="SimSun" w:eastAsia="SimSun" w:hAnsi="SimSun" w:cs="SimSun"/>
                <w:color w:val="000000"/>
                <w:spacing w:val="0"/>
                <w:w w:val="100"/>
                <w:position w:val="0"/>
              </w:rPr>
              <w:t>二、关于减少并规范关联交易的承诺：</w:t>
            </w:r>
          </w:p>
        </w:tc>
      </w:tr>
    </w:tbl>
    <w:p>
      <w:pPr>
        <w:spacing w:lineRule="exact" w:line="1"/>
        <w:rPr>
          <w:sz w:val="2"/>
          <w:szCs w:val="2"/>
        </w:rPr>
      </w:pPr>
      <w:r>
        <w:br w:type="page"/>
      </w:r>
    </w:p>
    <w:tbl>
      <w:tblPr>
        <w:tblOverlap w:val="never"/>
        <w:jc w:val="center"/>
        <w:tblLayout w:type="fixed"/>
      </w:tblPr>
      <w:tblGrid>
        <w:gridCol w:w="1142"/>
        <w:gridCol w:w="8366"/>
      </w:tblGrid>
      <w:tr>
        <w:trPr>
          <w:trHeight w:val="21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460"/>
              <w:jc w:val="both"/>
            </w:pPr>
            <w:r>
              <w:rPr>
                <w:rFonts w:ascii="SimSun" w:eastAsia="SimSun" w:hAnsi="SimSun" w:cs="SimSun"/>
                <w:color w:val="000000"/>
                <w:spacing w:val="0"/>
                <w:w w:val="100"/>
                <w:position w:val="0"/>
              </w:rPr>
              <w:t>就本次交易完成后中南城市建设投资有限公司、中南控股集团有限公司、陈锦石可能与上市公司发 生的关联交易，中南城市建设投资有限公司、中南控股集团有限公司、陈锦石（以下简称</w:t>
            </w:r>
            <w:r>
              <w:rPr>
                <w:color w:val="000000"/>
                <w:spacing w:val="0"/>
                <w:w w:val="100"/>
                <w:position w:val="0"/>
              </w:rPr>
              <w:t>"</w:t>
            </w:r>
            <w:r>
              <w:rPr>
                <w:rFonts w:ascii="SimSun" w:eastAsia="SimSun" w:hAnsi="SimSun" w:cs="SimSun"/>
                <w:color w:val="000000"/>
                <w:spacing w:val="0"/>
                <w:w w:val="100"/>
                <w:position w:val="0"/>
              </w:rPr>
              <w:t>承诺人</w:t>
            </w:r>
            <w:r>
              <w:rPr>
                <w:color w:val="000000"/>
                <w:spacing w:val="0"/>
                <w:w w:val="100"/>
                <w:position w:val="0"/>
              </w:rPr>
              <w:t>"</w:t>
            </w:r>
            <w:r>
              <w:rPr>
                <w:rFonts w:ascii="SimSun" w:eastAsia="SimSun" w:hAnsi="SimSun" w:cs="SimSun"/>
                <w:color w:val="000000"/>
                <w:spacing w:val="0"/>
                <w:w w:val="100"/>
                <w:position w:val="0"/>
              </w:rPr>
              <w:t>）承 诺：在本次交易完成后，承诺人及其下属全资、控股子公司将尽量减少并规范与上市公司及其控股企业 之间的关联交易。对于无法避免或有合理原因而发生的关联交易，承诺人及其下属全资、控股子公司将 遵循市场公开、公平、公正的原则以公允、合理的市场价格进行，根据有关法律、法规及规范性文件的 规定履行关联交易决策程序，依法履行信息披露义务和办理有关报批程序，不利用其地位损害上市公司 的利益。中南房地产作为上市公司控股股东期间，中南集团作为上市公司间接控股股东期间，陈锦石作 为上市公司实际控制人期间，承诺人不会利用其地位损害上市公司及其他股东（特别是中小股东）的合 法权益。</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未违反承诺</w:t>
            </w:r>
          </w:p>
        </w:tc>
      </w:tr>
      <w:tr>
        <w:trPr>
          <w:trHeight w:val="4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承诺是否及 时履行</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）首次公开发行或再融资时所作承诺</w:t>
      </w:r>
    </w:p>
    <w:tbl>
      <w:tblPr>
        <w:tblOverlap w:val="never"/>
        <w:jc w:val="center"/>
        <w:tblLayout w:type="fixed"/>
      </w:tblPr>
      <w:tblGrid>
        <w:gridCol w:w="1142"/>
        <w:gridCol w:w="8366"/>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中南城市建设投资有限公司、中南控股集团有限公司、上市公司董事、监事、高管</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承诺内容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本公司的全部董事、监事、高级管理人员，控股股东中南城市建设投资有限公司、中南控股集团有限公 司，实际控制人陈锦石先生已出具承诺函，承诺内容如下：中南建设已经及时完整地披露了房地产业务 用地情况，不存在因用地违法违规被查处的情形；如中南建设因未披露的土地闲置等违法违规行为给上 市公司和投资者造成损失的，本人</w:t>
            </w:r>
            <w:r>
              <w:rPr>
                <w:color w:val="000000"/>
                <w:spacing w:val="0"/>
                <w:w w:val="100"/>
                <w:position w:val="0"/>
              </w:rPr>
              <w:t>/</w:t>
            </w:r>
            <w:r>
              <w:rPr>
                <w:rFonts w:ascii="SimSun" w:eastAsia="SimSun" w:hAnsi="SimSun" w:cs="SimSun"/>
                <w:color w:val="000000"/>
                <w:spacing w:val="0"/>
                <w:w w:val="100"/>
                <w:position w:val="0"/>
              </w:rPr>
              <w:t>本公司将依法承担赔偿责任</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未违反承诺</w:t>
            </w:r>
          </w:p>
        </w:tc>
      </w:tr>
      <w:tr>
        <w:trPr>
          <w:trHeight w:val="4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承诺是否及 时履行</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）其他对公司中小股东所作承诺</w:t>
      </w:r>
    </w:p>
    <w:tbl>
      <w:tblPr>
        <w:tblOverlap w:val="never"/>
        <w:jc w:val="center"/>
        <w:tblLayout w:type="fixed"/>
      </w:tblPr>
      <w:tblGrid>
        <w:gridCol w:w="1142"/>
        <w:gridCol w:w="8366"/>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中南城市建设投资有限公司、陈昱含</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r>
      <w:tr>
        <w:trPr>
          <w:trHeight w:val="43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承诺内容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820" w:val="left"/>
              </w:tabs>
              <w:bidi w:val="0"/>
              <w:spacing w:before="0" w:after="0" w:line="240" w:lineRule="exact"/>
              <w:ind w:left="0" w:right="0" w:firstLine="460"/>
              <w:jc w:val="both"/>
            </w:pPr>
            <w:r>
              <w:rPr>
                <w:rFonts w:ascii="SimSun" w:eastAsia="SimSun" w:hAnsi="SimSun" w:cs="SimSun"/>
                <w:color w:val="000000"/>
                <w:spacing w:val="0"/>
                <w:w w:val="100"/>
                <w:position w:val="0"/>
              </w:rPr>
              <w:t>一、</w:t>
              <w:tab/>
              <w:t>关于税务补偿的承诺：</w:t>
            </w:r>
          </w:p>
          <w:p>
            <w:pPr>
              <w:pStyle w:val="Style25"/>
              <w:keepNext w:val="0"/>
              <w:keepLines w:val="0"/>
              <w:widowControl w:val="0"/>
              <w:shd w:val="clear" w:color="auto" w:fill="auto"/>
              <w:bidi w:val="0"/>
              <w:spacing w:before="0" w:after="0" w:line="240" w:lineRule="exact"/>
              <w:ind w:left="0" w:right="0" w:firstLine="460"/>
              <w:jc w:val="both"/>
            </w:pPr>
            <w:r>
              <w:rPr>
                <w:rFonts w:ascii="SimSun" w:eastAsia="SimSun" w:hAnsi="SimSun" w:cs="SimSun"/>
                <w:color w:val="000000"/>
                <w:spacing w:val="0"/>
                <w:w w:val="100"/>
                <w:position w:val="0"/>
              </w:rPr>
              <w:t>中南城市建设投资有限公司和陈昱含（以下合称</w:t>
            </w:r>
            <w:r>
              <w:rPr>
                <w:color w:val="000000"/>
                <w:spacing w:val="0"/>
                <w:w w:val="100"/>
                <w:position w:val="0"/>
              </w:rPr>
              <w:t>"</w:t>
            </w:r>
            <w:r>
              <w:rPr>
                <w:rFonts w:ascii="SimSun" w:eastAsia="SimSun" w:hAnsi="SimSun" w:cs="SimSun"/>
                <w:color w:val="000000"/>
                <w:spacing w:val="0"/>
                <w:w w:val="100"/>
                <w:position w:val="0"/>
              </w:rPr>
              <w:t>承诺人</w:t>
            </w:r>
            <w:r>
              <w:rPr>
                <w:color w:val="000000"/>
                <w:spacing w:val="0"/>
                <w:w w:val="100"/>
                <w:position w:val="0"/>
              </w:rPr>
              <w:t>"</w:t>
            </w:r>
            <w:r>
              <w:rPr>
                <w:rFonts w:ascii="SimSun" w:eastAsia="SimSun" w:hAnsi="SimSun" w:cs="SimSun"/>
                <w:color w:val="000000"/>
                <w:spacing w:val="0"/>
                <w:w w:val="100"/>
                <w:position w:val="0"/>
              </w:rPr>
              <w:t>）目前分别持有江苏中南建筑产业集团有 限责任公司（以下简称''中南建筑</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97.36%</w:t>
            </w:r>
            <w:r>
              <w:rPr>
                <w:rFonts w:ascii="SimSun" w:eastAsia="SimSun" w:hAnsi="SimSun" w:cs="SimSun"/>
                <w:color w:val="000000"/>
                <w:spacing w:val="0"/>
                <w:w w:val="100"/>
                <w:position w:val="0"/>
              </w:rPr>
              <w:t>和</w:t>
            </w:r>
            <w:r>
              <w:rPr>
                <w:color w:val="000000"/>
                <w:spacing w:val="0"/>
                <w:w w:val="100"/>
                <w:position w:val="0"/>
              </w:rPr>
              <w:t>2.64%</w:t>
            </w:r>
            <w:r>
              <w:rPr>
                <w:rFonts w:ascii="SimSun" w:eastAsia="SimSun" w:hAnsi="SimSun" w:cs="SimSun"/>
                <w:color w:val="000000"/>
                <w:spacing w:val="0"/>
                <w:w w:val="100"/>
                <w:position w:val="0"/>
              </w:rPr>
              <w:t>股权。鉴于中南建筑及其子公司南通市中南建工设备 安装有限公司在</w:t>
            </w:r>
            <w:r>
              <w:rPr>
                <w:color w:val="000000"/>
                <w:spacing w:val="0"/>
                <w:w w:val="100"/>
                <w:position w:val="0"/>
              </w:rPr>
              <w:t>2008</w:t>
            </w:r>
            <w:r>
              <w:rPr>
                <w:rFonts w:ascii="SimSun" w:eastAsia="SimSun" w:hAnsi="SimSun" w:cs="SimSun"/>
                <w:color w:val="000000"/>
                <w:spacing w:val="0"/>
                <w:w w:val="100"/>
                <w:position w:val="0"/>
              </w:rPr>
              <w:t>年度及以前年度存在按照核定方式缴纳企业所得税的情况，为保证公司及其中小股 东的利益，承诺人特此承诺：在上市公司本次重大重组经中国证监会批准并实施后，如有权税务部门要 求中南建筑及南通市中南建工设备安装有限公司改按查账征收方式缴纳</w:t>
            </w:r>
            <w:r>
              <w:rPr>
                <w:color w:val="000000"/>
                <w:spacing w:val="0"/>
                <w:w w:val="100"/>
                <w:position w:val="0"/>
              </w:rPr>
              <w:t>2007</w:t>
            </w:r>
            <w:r>
              <w:rPr>
                <w:rFonts w:ascii="SimSun" w:eastAsia="SimSun" w:hAnsi="SimSun" w:cs="SimSun"/>
                <w:color w:val="000000"/>
                <w:spacing w:val="0"/>
                <w:w w:val="100"/>
                <w:position w:val="0"/>
              </w:rPr>
              <w:t>年度及以前年度所得税，并 由此导致中南建筑及南通市中南建工设备安装有限公司需补缴税款、支付滞纳金罚款或其他款项时，承 诺人将在有权税务部门规定的期限内，且最迟不晚于有权税务部门出具书面文件后的一个月内，根据目 前对中南建筑的持股比例承担中南建筑及南通市中南建工设备安装有限公司需补缴的税款、滞纳金、罚 款或其他款项。</w:t>
            </w:r>
          </w:p>
          <w:p>
            <w:pPr>
              <w:pStyle w:val="Style25"/>
              <w:keepNext w:val="0"/>
              <w:keepLines w:val="0"/>
              <w:widowControl w:val="0"/>
              <w:shd w:val="clear" w:color="auto" w:fill="auto"/>
              <w:tabs>
                <w:tab w:pos="820" w:val="left"/>
              </w:tabs>
              <w:bidi w:val="0"/>
              <w:spacing w:before="0" w:after="0" w:line="240" w:lineRule="exact"/>
              <w:ind w:left="0" w:right="0" w:firstLine="460"/>
              <w:jc w:val="both"/>
            </w:pPr>
            <w:r>
              <w:rPr>
                <w:rFonts w:ascii="SimSun" w:eastAsia="SimSun" w:hAnsi="SimSun" w:cs="SimSun"/>
                <w:color w:val="000000"/>
                <w:spacing w:val="0"/>
                <w:w w:val="100"/>
                <w:position w:val="0"/>
              </w:rPr>
              <w:t>二、</w:t>
              <w:tab/>
              <w:t>关于明确''税务补偿承诺''中责任期限的专项说明：</w:t>
            </w:r>
          </w:p>
          <w:p>
            <w:pPr>
              <w:pStyle w:val="Style25"/>
              <w:keepNext w:val="0"/>
              <w:keepLines w:val="0"/>
              <w:widowControl w:val="0"/>
              <w:shd w:val="clear" w:color="auto" w:fill="auto"/>
              <w:bidi w:val="0"/>
              <w:spacing w:before="0" w:after="0" w:line="240" w:lineRule="exact"/>
              <w:ind w:left="0" w:right="0" w:firstLine="460"/>
              <w:jc w:val="both"/>
            </w:pPr>
            <w:r>
              <w:rPr>
                <w:rFonts w:ascii="SimSun" w:eastAsia="SimSun" w:hAnsi="SimSun" w:cs="SimSun"/>
                <w:color w:val="000000"/>
                <w:spacing w:val="0"/>
                <w:w w:val="100"/>
                <w:position w:val="0"/>
              </w:rPr>
              <w:t>鉴于江苏中南建筑产业集团有限责任公司（以下简称''中南建筑</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及其子公司南通市中南建工设备 安装有限公司（以下简称''中南安装</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存在按照核定方式缴纳企业所得税的情况，为保障上市公司及其 中小股东的利益，中南城市建设投资有限公司和陈昱含（以下合称</w:t>
            </w:r>
            <w:r>
              <w:rPr>
                <w:color w:val="000000"/>
                <w:spacing w:val="0"/>
                <w:w w:val="100"/>
                <w:position w:val="0"/>
              </w:rPr>
              <w:t>"</w:t>
            </w:r>
            <w:r>
              <w:rPr>
                <w:rFonts w:ascii="SimSun" w:eastAsia="SimSun" w:hAnsi="SimSun" w:cs="SimSun"/>
                <w:color w:val="000000"/>
                <w:spacing w:val="0"/>
                <w:w w:val="100"/>
                <w:position w:val="0"/>
              </w:rPr>
              <w:t>承诺人</w:t>
            </w:r>
            <w:r>
              <w:rPr>
                <w:color w:val="000000"/>
                <w:spacing w:val="0"/>
                <w:w w:val="100"/>
                <w:position w:val="0"/>
              </w:rPr>
              <w:t>"</w:t>
            </w:r>
            <w:r>
              <w:rPr>
                <w:rFonts w:ascii="SimSun" w:eastAsia="SimSun" w:hAnsi="SimSun" w:cs="SimSun"/>
                <w:color w:val="000000"/>
                <w:spacing w:val="0"/>
                <w:w w:val="100"/>
                <w:position w:val="0"/>
              </w:rPr>
              <w:t>）就所出具的税务补偿承诺 中的责任期限明确如下：中南建筑及中南安装若因资产置换完成日前的经营行为或其他行为，需要补缴 企业所得税、支付滞纳金、罚款或其他款项，承诺人将在税务机关规定的期限内，且最迟不晚于税务机 关出具书面文件后的一个月内，按持股比例承担；中南建筑及中南安装在资产置换完成日后的应税责任， 由上市公司承担。</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未触发履约条件</w:t>
            </w:r>
          </w:p>
        </w:tc>
      </w:tr>
      <w:tr>
        <w:trPr>
          <w:trHeight w:val="4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承诺是否及 时履行</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37"/>
        <w:keepNext/>
        <w:keepLines/>
        <w:widowControl w:val="0"/>
        <w:shd w:val="clear" w:color="auto" w:fill="auto"/>
        <w:bidi w:val="0"/>
        <w:spacing w:before="0" w:after="80" w:line="317" w:lineRule="exact"/>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、公司资产或项目存在盈利预测，且报告期仍处在盈利预测期间，公司就资产或项目达到原盈利预测及 其原因做出说明：不适用</w:t>
      </w:r>
      <w:bookmarkEnd w:id="264"/>
      <w:bookmarkEnd w:id="265"/>
      <w:bookmarkEnd w:id="267"/>
    </w:p>
    <w:p>
      <w:pPr>
        <w:pStyle w:val="Style29"/>
        <w:keepNext/>
        <w:keepLines/>
        <w:widowControl w:val="0"/>
        <w:shd w:val="clear" w:color="auto" w:fill="auto"/>
        <w:tabs>
          <w:tab w:pos="493" w:val="left"/>
        </w:tabs>
        <w:bidi w:val="0"/>
        <w:spacing w:before="0" w:after="80" w:line="331"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四</w:t>
      </w:r>
      <w:bookmarkEnd w:id="270"/>
      <w:r>
        <w:rPr>
          <w:color w:val="000000"/>
          <w:spacing w:val="0"/>
          <w:w w:val="100"/>
          <w:position w:val="0"/>
          <w:sz w:val="24"/>
          <w:szCs w:val="24"/>
        </w:rPr>
        <w:t>、</w:t>
        <w:tab/>
        <w:t>控股股东及其关联方对上市公司的非经营性占用资金情况：不适用</w:t>
      </w:r>
      <w:bookmarkEnd w:id="268"/>
      <w:bookmarkEnd w:id="269"/>
      <w:bookmarkEnd w:id="271"/>
    </w:p>
    <w:p>
      <w:pPr>
        <w:pStyle w:val="Style29"/>
        <w:keepNext/>
        <w:keepLines/>
        <w:widowControl w:val="0"/>
        <w:shd w:val="clear" w:color="auto" w:fill="auto"/>
        <w:tabs>
          <w:tab w:pos="517" w:val="left"/>
        </w:tabs>
        <w:bidi w:val="0"/>
        <w:spacing w:before="0" w:after="80" w:line="331" w:lineRule="exact"/>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五</w:t>
      </w:r>
      <w:bookmarkEnd w:id="274"/>
      <w:r>
        <w:rPr>
          <w:color w:val="000000"/>
          <w:spacing w:val="0"/>
          <w:w w:val="100"/>
          <w:position w:val="0"/>
          <w:sz w:val="24"/>
          <w:szCs w:val="24"/>
        </w:rPr>
        <w:t>、</w:t>
        <w:tab/>
        <w:t>董事会、监事会、独立董事对会计师事务所本报告期“非标准审计报告”的说明：不适 用</w:t>
      </w:r>
      <w:bookmarkEnd w:id="272"/>
      <w:bookmarkEnd w:id="273"/>
      <w:bookmarkEnd w:id="275"/>
    </w:p>
    <w:p>
      <w:pPr>
        <w:pStyle w:val="Style29"/>
        <w:keepNext/>
        <w:keepLines/>
        <w:widowControl w:val="0"/>
        <w:shd w:val="clear" w:color="auto" w:fill="auto"/>
        <w:tabs>
          <w:tab w:pos="517" w:val="left"/>
        </w:tabs>
        <w:bidi w:val="0"/>
        <w:spacing w:before="0" w:after="80" w:line="331"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六</w:t>
      </w:r>
      <w:bookmarkEnd w:id="278"/>
      <w:r>
        <w:rPr>
          <w:color w:val="000000"/>
          <w:spacing w:val="0"/>
          <w:w w:val="100"/>
          <w:position w:val="0"/>
          <w:sz w:val="24"/>
          <w:szCs w:val="24"/>
        </w:rPr>
        <w:t>、</w:t>
        <w:tab/>
        <w:t>与上年度财务报告相比，会计政策、会计估计和核算方法发生变化的情况说明</w:t>
      </w:r>
      <w:bookmarkEnd w:id="276"/>
      <w:bookmarkEnd w:id="277"/>
      <w:bookmarkEnd w:id="279"/>
    </w:p>
    <w:p>
      <w:pPr>
        <w:pStyle w:val="Style19"/>
        <w:keepNext w:val="0"/>
        <w:keepLines w:val="0"/>
        <w:widowControl w:val="0"/>
        <w:shd w:val="clear" w:color="auto" w:fill="auto"/>
        <w:bidi w:val="0"/>
        <w:spacing w:before="0" w:after="140" w:line="322" w:lineRule="exact"/>
        <w:ind w:left="0" w:right="0"/>
        <w:jc w:val="left"/>
      </w:pPr>
      <w:r>
        <w:rPr>
          <w:color w:val="000000"/>
          <w:spacing w:val="0"/>
          <w:w w:val="100"/>
          <w:position w:val="0"/>
        </w:rPr>
        <w:t>按照规定，公司自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号一收入》，应用有关会计政策对公司财务状况 和经营成果无重大影响。</w:t>
      </w:r>
    </w:p>
    <w:p>
      <w:pPr>
        <w:pStyle w:val="Style19"/>
        <w:keepNext w:val="0"/>
        <w:keepLines w:val="0"/>
        <w:widowControl w:val="0"/>
        <w:shd w:val="clear" w:color="auto" w:fill="auto"/>
        <w:bidi w:val="0"/>
        <w:spacing w:before="0" w:after="14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日公司第八届董事会第八次会议、第八届监事会第五次会议审议通过自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日起将酒店主 体工程的长期待摊费用的摊销年限由</w:t>
      </w:r>
      <w:r>
        <w:rPr>
          <w:rFonts w:ascii="Times New Roman" w:eastAsia="Times New Roman" w:hAnsi="Times New Roman" w:cs="Times New Roman"/>
          <w:color w:val="000000"/>
          <w:spacing w:val="0"/>
          <w:w w:val="100"/>
          <w:position w:val="0"/>
        </w:rPr>
        <w:t>5</w:t>
      </w:r>
      <w:r>
        <w:rPr>
          <w:color w:val="000000"/>
          <w:spacing w:val="0"/>
          <w:w w:val="100"/>
          <w:position w:val="0"/>
        </w:rPr>
        <w:t>年变更为</w:t>
      </w:r>
      <w:r>
        <w:rPr>
          <w:rFonts w:ascii="Times New Roman" w:eastAsia="Times New Roman" w:hAnsi="Times New Roman" w:cs="Times New Roman"/>
          <w:color w:val="000000"/>
          <w:spacing w:val="0"/>
          <w:w w:val="100"/>
          <w:position w:val="0"/>
        </w:rPr>
        <w:t>8</w:t>
      </w:r>
      <w:r>
        <w:rPr>
          <w:color w:val="000000"/>
          <w:spacing w:val="0"/>
          <w:w w:val="100"/>
          <w:position w:val="0"/>
        </w:rPr>
        <w:t>年与租赁期间孰短。应用有关会计估计使公司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年度净利润增加 </w:t>
      </w:r>
      <w:r>
        <w:rPr>
          <w:rFonts w:ascii="Times New Roman" w:eastAsia="Times New Roman" w:hAnsi="Times New Roman" w:cs="Times New Roman"/>
          <w:color w:val="000000"/>
          <w:spacing w:val="0"/>
          <w:w w:val="100"/>
          <w:position w:val="0"/>
        </w:rPr>
        <w:t>10,907,952.41</w:t>
      </w:r>
      <w:r>
        <w:rPr>
          <w:color w:val="000000"/>
          <w:spacing w:val="0"/>
          <w:w w:val="100"/>
          <w:position w:val="0"/>
        </w:rPr>
        <w:t>元，使公司归属于母公司所有者权益增加</w:t>
      </w:r>
      <w:r>
        <w:rPr>
          <w:rFonts w:ascii="Times New Roman" w:eastAsia="Times New Roman" w:hAnsi="Times New Roman" w:cs="Times New Roman"/>
          <w:color w:val="000000"/>
          <w:spacing w:val="0"/>
          <w:w w:val="100"/>
          <w:position w:val="0"/>
        </w:rPr>
        <w:t>10,907,952.41</w:t>
      </w:r>
      <w:r>
        <w:rPr>
          <w:color w:val="000000"/>
          <w:spacing w:val="0"/>
          <w:w w:val="100"/>
          <w:position w:val="0"/>
        </w:rPr>
        <w:t>元。</w:t>
      </w:r>
    </w:p>
    <w:p>
      <w:pPr>
        <w:pStyle w:val="Style29"/>
        <w:keepNext/>
        <w:keepLines/>
        <w:widowControl w:val="0"/>
        <w:shd w:val="clear" w:color="auto" w:fill="auto"/>
        <w:tabs>
          <w:tab w:pos="517" w:val="left"/>
        </w:tabs>
        <w:bidi w:val="0"/>
        <w:spacing w:before="0" w:after="80" w:line="331"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七</w:t>
      </w:r>
      <w:bookmarkEnd w:id="282"/>
      <w:r>
        <w:rPr>
          <w:color w:val="000000"/>
          <w:spacing w:val="0"/>
          <w:w w:val="100"/>
          <w:position w:val="0"/>
          <w:sz w:val="24"/>
          <w:szCs w:val="24"/>
        </w:rPr>
        <w:t>、</w:t>
        <w:tab/>
        <w:t>报告期内发生重大会计差错更正需追溯重述的情况说明：不适用</w:t>
      </w:r>
      <w:bookmarkEnd w:id="280"/>
      <w:bookmarkEnd w:id="281"/>
      <w:bookmarkEnd w:id="283"/>
    </w:p>
    <w:p>
      <w:pPr>
        <w:pStyle w:val="Style29"/>
        <w:keepNext/>
        <w:keepLines/>
        <w:widowControl w:val="0"/>
        <w:shd w:val="clear" w:color="auto" w:fill="auto"/>
        <w:tabs>
          <w:tab w:pos="517" w:val="left"/>
        </w:tabs>
        <w:bidi w:val="0"/>
        <w:spacing w:before="0" w:after="80" w:line="331"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八</w:t>
      </w:r>
      <w:bookmarkEnd w:id="286"/>
      <w:r>
        <w:rPr>
          <w:color w:val="000000"/>
          <w:spacing w:val="0"/>
          <w:w w:val="100"/>
          <w:position w:val="0"/>
          <w:sz w:val="24"/>
          <w:szCs w:val="24"/>
        </w:rPr>
        <w:t>、</w:t>
        <w:tab/>
        <w:t>与上年度财务报告相比，合并报表范围发生变化的情况说明</w:t>
      </w:r>
      <w:bookmarkEnd w:id="284"/>
      <w:bookmarkEnd w:id="285"/>
      <w:bookmarkEnd w:id="287"/>
    </w:p>
    <w:p>
      <w:pPr>
        <w:pStyle w:val="Style19"/>
        <w:keepNext w:val="0"/>
        <w:keepLines w:val="0"/>
        <w:widowControl w:val="0"/>
        <w:shd w:val="clear" w:color="auto" w:fill="auto"/>
        <w:bidi w:val="0"/>
        <w:spacing w:before="0" w:after="140" w:line="317" w:lineRule="exact"/>
        <w:ind w:left="0" w:right="0"/>
        <w:jc w:val="left"/>
      </w:pPr>
      <w:r>
        <w:rPr>
          <w:color w:val="000000"/>
          <w:spacing w:val="0"/>
          <w:w w:val="100"/>
          <w:position w:val="0"/>
        </w:rPr>
        <w:t>具体情况参见财务报告附注六、合并范围的变动。</w:t>
      </w:r>
    </w:p>
    <w:p>
      <w:pPr>
        <w:pStyle w:val="Style29"/>
        <w:keepNext/>
        <w:keepLines/>
        <w:widowControl w:val="0"/>
        <w:shd w:val="clear" w:color="auto" w:fill="auto"/>
        <w:tabs>
          <w:tab w:pos="517" w:val="left"/>
        </w:tabs>
        <w:bidi w:val="0"/>
        <w:spacing w:before="0" w:after="80" w:line="331"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九</w:t>
      </w:r>
      <w:bookmarkEnd w:id="290"/>
      <w:r>
        <w:rPr>
          <w:color w:val="000000"/>
          <w:spacing w:val="0"/>
          <w:w w:val="100"/>
          <w:position w:val="0"/>
          <w:sz w:val="24"/>
          <w:szCs w:val="24"/>
        </w:rPr>
        <w:t>、</w:t>
        <w:tab/>
        <w:t>聘任、解聘会计师事务所情况</w:t>
      </w:r>
      <w:bookmarkEnd w:id="288"/>
      <w:bookmarkEnd w:id="289"/>
      <w:bookmarkEnd w:id="291"/>
    </w:p>
    <w:p>
      <w:pPr>
        <w:pStyle w:val="Style19"/>
        <w:keepNext w:val="0"/>
        <w:keepLines w:val="0"/>
        <w:widowControl w:val="0"/>
        <w:shd w:val="clear" w:color="auto" w:fill="auto"/>
        <w:bidi w:val="0"/>
        <w:spacing w:before="0" w:after="80" w:line="317" w:lineRule="exact"/>
        <w:ind w:left="0" w:right="0" w:firstLine="0"/>
        <w:jc w:val="left"/>
      </w:pPr>
      <w:r>
        <w:rPr>
          <w:color w:val="000000"/>
          <w:spacing w:val="0"/>
          <w:w w:val="100"/>
          <w:position w:val="0"/>
        </w:rPr>
        <w:t>现聘任的会计师事务所</w:t>
      </w:r>
    </w:p>
    <w:tbl>
      <w:tblPr>
        <w:tblOverlap w:val="never"/>
        <w:jc w:val="center"/>
        <w:tblLayout w:type="fixed"/>
      </w:tblPr>
      <w:tblGrid>
        <w:gridCol w:w="4296"/>
        <w:gridCol w:w="3048"/>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w:t>
            </w:r>
            <w:r>
              <w:rPr>
                <w:color w:val="000000"/>
                <w:spacing w:val="0"/>
                <w:w w:val="100"/>
                <w:position w:val="0"/>
              </w:rPr>
              <w:t>（</w:t>
            </w:r>
            <w:r>
              <w:rPr>
                <w:rFonts w:ascii="SimSun" w:eastAsia="SimSun" w:hAnsi="SimSun" w:cs="SimSun"/>
                <w:color w:val="000000"/>
                <w:spacing w:val="0"/>
                <w:w w:val="100"/>
                <w:position w:val="0"/>
              </w:rPr>
              <w:t>特殊普通合伙</w:t>
            </w:r>
            <w:r>
              <w:rPr>
                <w:rFonts w:ascii="SimSun" w:eastAsia="SimSun" w:hAnsi="SimSun" w:cs="SimSun"/>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690</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王娟、李洋</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1</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聘请内部控制审计会计师事务所情况：</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公司聘请致同会计师事务所（特殊普通合伙）为本公司内部控制审计机构，内控审计费用为</w:t>
      </w:r>
      <w:r>
        <w:rPr>
          <w:rFonts w:ascii="Times New Roman" w:eastAsia="Times New Roman" w:hAnsi="Times New Roman" w:cs="Times New Roman"/>
          <w:color w:val="000000"/>
          <w:spacing w:val="0"/>
          <w:w w:val="100"/>
          <w:position w:val="0"/>
        </w:rPr>
        <w:t>110</w:t>
      </w:r>
      <w:r>
        <w:rPr>
          <w:color w:val="000000"/>
          <w:spacing w:val="0"/>
          <w:w w:val="100"/>
          <w:position w:val="0"/>
        </w:rPr>
        <w:t>万元，包含在上述会计 事务所</w:t>
      </w:r>
      <w:r>
        <w:rPr>
          <w:rFonts w:ascii="Times New Roman" w:eastAsia="Times New Roman" w:hAnsi="Times New Roman" w:cs="Times New Roman"/>
          <w:color w:val="000000"/>
          <w:spacing w:val="0"/>
          <w:w w:val="100"/>
          <w:position w:val="0"/>
        </w:rPr>
        <w:t>690</w:t>
      </w:r>
      <w:r>
        <w:rPr>
          <w:color w:val="000000"/>
          <w:spacing w:val="0"/>
          <w:w w:val="100"/>
          <w:position w:val="0"/>
        </w:rPr>
        <w:t>万元报酬内。</w:t>
      </w:r>
    </w:p>
    <w:p>
      <w:pPr>
        <w:pStyle w:val="Style29"/>
        <w:keepNext/>
        <w:keepLines/>
        <w:widowControl w:val="0"/>
        <w:shd w:val="clear" w:color="auto" w:fill="auto"/>
        <w:bidi w:val="0"/>
        <w:spacing w:before="0" w:after="140" w:line="240" w:lineRule="auto"/>
        <w:ind w:left="0" w:right="0" w:firstLine="0"/>
        <w:jc w:val="left"/>
      </w:pPr>
      <w:bookmarkStart w:id="292" w:name="bookmark292"/>
      <w:bookmarkStart w:id="293" w:name="bookmark293"/>
      <w:bookmarkStart w:id="294" w:name="bookmark294"/>
      <w:r>
        <w:rPr>
          <w:color w:val="000000"/>
          <w:spacing w:val="0"/>
          <w:w w:val="100"/>
          <w:position w:val="0"/>
          <w:sz w:val="24"/>
          <w:szCs w:val="24"/>
        </w:rPr>
        <w:t>十、年度报告披露后面临退市情况：不适用</w:t>
      </w:r>
      <w:bookmarkEnd w:id="292"/>
      <w:bookmarkEnd w:id="293"/>
      <w:bookmarkEnd w:id="294"/>
    </w:p>
    <w:p>
      <w:pPr>
        <w:pStyle w:val="Style29"/>
        <w:keepNext/>
        <w:keepLines/>
        <w:widowControl w:val="0"/>
        <w:shd w:val="clear" w:color="auto" w:fill="auto"/>
        <w:bidi w:val="0"/>
        <w:spacing w:before="0" w:after="14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十一、破产重整相关事项：不适用</w:t>
      </w:r>
      <w:bookmarkEnd w:id="295"/>
      <w:bookmarkEnd w:id="296"/>
      <w:bookmarkEnd w:id="297"/>
    </w:p>
    <w:p>
      <w:pPr>
        <w:pStyle w:val="Style29"/>
        <w:keepNext/>
        <w:keepLines/>
        <w:widowControl w:val="0"/>
        <w:shd w:val="clear" w:color="auto" w:fill="auto"/>
        <w:bidi w:val="0"/>
        <w:spacing w:before="0" w:after="14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十二、重大诉讼、仲裁事项</w:t>
      </w:r>
      <w:bookmarkEnd w:id="298"/>
      <w:bookmarkEnd w:id="299"/>
      <w:bookmarkEnd w:id="300"/>
    </w:p>
    <w:tbl>
      <w:tblPr>
        <w:tblOverlap w:val="never"/>
        <w:jc w:val="center"/>
        <w:tblLayout w:type="fixed"/>
      </w:tblPr>
      <w:tblGrid>
        <w:gridCol w:w="2462"/>
        <w:gridCol w:w="888"/>
        <w:gridCol w:w="888"/>
        <w:gridCol w:w="950"/>
        <w:gridCol w:w="1301"/>
        <w:gridCol w:w="1123"/>
        <w:gridCol w:w="854"/>
        <w:gridCol w:w="1166"/>
      </w:tblGrid>
      <w:tr>
        <w:trPr>
          <w:trHeight w:val="4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基本情况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涉案金额</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是否形成 预计负债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 xml:space="preserve">） </w:t>
            </w:r>
            <w:r>
              <w:rPr>
                <w:rFonts w:ascii="SimSun" w:eastAsia="SimSun" w:hAnsi="SimSun" w:cs="SimSun"/>
                <w:b/>
                <w:bCs/>
                <w:color w:val="000000"/>
                <w:spacing w:val="0"/>
                <w:w w:val="100"/>
                <w:position w:val="0"/>
              </w:rPr>
              <w:t>进展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审理 结果及影响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判 决执行情况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披露索引</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张文华因建设工程施工合同纠 纷起诉江苏中南建筑产业集团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刊登于指定媒 体的《</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2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海门中南世纪城开发有限公司 因建设工程施工合同纠纷起诉 南通麒麟建筑安装工程有限公 司、海门大生建设工程有限公 司、沈卫祥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一审重审中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4</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97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中南控股集团有限公司及青岛 中南世纪城房地产业投资有限 公司起诉青岛市李沧区人民政 府、青岛市李沧区湘潭路街道办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109,652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胜诉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执行中</w:t>
            </w:r>
          </w:p>
        </w:tc>
        <w:tc>
          <w:tcPr>
            <w:tcBorders>
              <w:top w:val="single" w:sz="4"/>
              <w:left w:val="single" w:sz="4"/>
            </w:tcBorders>
            <w:shd w:val="clear" w:color="auto" w:fill="FFFFFF"/>
            <w:vAlign w:val="top"/>
          </w:tcPr>
          <w:p>
            <w:pPr>
              <w:pStyle w:val="Style25"/>
              <w:keepNext w:val="0"/>
              <w:keepLines w:val="0"/>
              <w:widowControl w:val="0"/>
              <w:numPr>
                <w:ilvl w:val="0"/>
                <w:numId w:val="5"/>
              </w:numPr>
              <w:shd w:val="clear" w:color="auto" w:fill="auto"/>
              <w:tabs>
                <w:tab w:pos="403" w:val="left"/>
              </w:tabs>
              <w:bidi w:val="0"/>
              <w:spacing w:before="0" w:after="0" w:line="240" w:lineRule="exact"/>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p>
            <w:pPr>
              <w:pStyle w:val="Style25"/>
              <w:keepNext w:val="0"/>
              <w:keepLines w:val="0"/>
              <w:widowControl w:val="0"/>
              <w:numPr>
                <w:ilvl w:val="0"/>
                <w:numId w:val="5"/>
              </w:numPr>
              <w:shd w:val="clear" w:color="auto" w:fill="auto"/>
              <w:tabs>
                <w:tab w:pos="403" w:val="left"/>
              </w:tabs>
              <w:bidi w:val="0"/>
              <w:spacing w:before="0" w:after="0" w:line="240" w:lineRule="exact"/>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日及</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刊登于指定媒 体的《关于涉 及青岛市李沧 区有关诉讼情</w:t>
            </w:r>
          </w:p>
        </w:tc>
      </w:tr>
    </w:tbl>
    <w:tbl>
      <w:tblPr>
        <w:tblOverlap w:val="never"/>
        <w:jc w:val="center"/>
        <w:tblLayout w:type="fixed"/>
      </w:tblPr>
      <w:tblGrid>
        <w:gridCol w:w="2458"/>
        <w:gridCol w:w="888"/>
        <w:gridCol w:w="888"/>
        <w:gridCol w:w="950"/>
        <w:gridCol w:w="1301"/>
        <w:gridCol w:w="1123"/>
        <w:gridCol w:w="854"/>
        <w:gridCol w:w="1166"/>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事处大枣园社区居民委员会</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况的公告》</w:t>
            </w:r>
          </w:p>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2018-240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《关于涉及青 岛市李沧区有 关诉讼情况的 进展公告》</w:t>
            </w:r>
          </w:p>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2019-260 </w:t>
            </w:r>
            <w:r>
              <w:rPr>
                <w:rFonts w:ascii="SimSun" w:eastAsia="SimSun" w:hAnsi="SimSun" w:cs="SimSun"/>
                <w:color w:val="000000"/>
                <w:spacing w:val="0"/>
                <w:w w:val="100"/>
                <w:position w:val="0"/>
              </w:rPr>
              <w:t>）及</w:t>
            </w:r>
          </w:p>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《关于涉及青 岛市李沧区有 关诉讼终审判 决及仲裁结果 情况公告》</w:t>
            </w:r>
          </w:p>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2021-022</w:t>
            </w:r>
            <w:r>
              <w:rPr>
                <w:rFonts w:ascii="SimSun" w:eastAsia="SimSun" w:hAnsi="SimSun" w:cs="SimSun"/>
                <w:color w:val="000000"/>
                <w:spacing w:val="0"/>
                <w:w w:val="100"/>
                <w:position w:val="0"/>
              </w:rPr>
              <w:t>）</w:t>
            </w:r>
          </w:p>
        </w:tc>
      </w:tr>
      <w:tr>
        <w:trPr>
          <w:trHeight w:val="12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中南控股集团有限公司及青岛 中南世纪城房地产业投资有限 公司起诉青岛市李沧区人民政 府、青岛市李沧区湘潭路街道办 事处南岭社区居民委员会</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中南控股集团有限公司及青岛 中南世纪城房地产业投资有限 公司起诉青岛市李沧区人民政 府、青岛市李沧区湘潭路街道办 事处大枣园社区居民委员会</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7" w:lineRule="exact"/>
              <w:ind w:left="0" w:right="0" w:firstLine="0"/>
              <w:jc w:val="left"/>
            </w:pPr>
            <w:r>
              <w:rPr>
                <w:rFonts w:ascii="SimSun" w:eastAsia="SimSun" w:hAnsi="SimSun" w:cs="SimSun"/>
                <w:color w:val="000000"/>
                <w:spacing w:val="0"/>
                <w:w w:val="100"/>
                <w:position w:val="0"/>
              </w:rPr>
              <w:t>中南控股集团有限公司对青岛 市李沧区湘潭路街道办事处南 岭社区居民委员会申请仲裁，</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1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中南云锦（北京）房地产开发有 限公司起诉北京密云经济开发 区总公司、北京众智房地产开发 有限公司、国邦京基（北京）房 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58,579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刊登于指定媒 体的《关于中 南云锦有关诉 讼情况的公 告》（</w:t>
            </w:r>
            <w:r>
              <w:rPr>
                <w:color w:val="000000"/>
                <w:spacing w:val="0"/>
                <w:w w:val="100"/>
                <w:position w:val="0"/>
              </w:rPr>
              <w:t>2020-163</w:t>
            </w:r>
            <w:r>
              <w:rPr>
                <w:rFonts w:ascii="SimSun" w:eastAsia="SimSun" w:hAnsi="SimSun" w:cs="SimSun"/>
                <w:color w:val="000000"/>
                <w:spacing w:val="0"/>
                <w:w w:val="100"/>
                <w:position w:val="0"/>
              </w:rPr>
              <w:t>）</w:t>
            </w:r>
          </w:p>
        </w:tc>
      </w:tr>
    </w:tbl>
    <w:p>
      <w:pPr>
        <w:widowControl w:val="0"/>
        <w:spacing w:after="119" w:line="1" w:lineRule="exact"/>
      </w:pPr>
    </w:p>
    <w:p>
      <w:pPr>
        <w:pStyle w:val="Style29"/>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十三、处罚及整改情况：不适用</w:t>
      </w:r>
      <w:bookmarkEnd w:id="301"/>
      <w:bookmarkEnd w:id="302"/>
      <w:bookmarkEnd w:id="303"/>
    </w:p>
    <w:p>
      <w:pPr>
        <w:pStyle w:val="Style29"/>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十四、公司及其控股股东、实际控制人的诚信状况</w:t>
      </w:r>
      <w:bookmarkEnd w:id="304"/>
      <w:bookmarkEnd w:id="305"/>
      <w:bookmarkEnd w:id="306"/>
    </w:p>
    <w:p>
      <w:pPr>
        <w:pStyle w:val="Style19"/>
        <w:keepNext w:val="0"/>
        <w:keepLines w:val="0"/>
        <w:widowControl w:val="0"/>
        <w:shd w:val="clear" w:color="auto" w:fill="auto"/>
        <w:bidi w:val="0"/>
        <w:spacing w:before="0" w:after="180" w:line="312" w:lineRule="exact"/>
        <w:ind w:left="0" w:right="0"/>
        <w:jc w:val="left"/>
      </w:pPr>
      <w:r>
        <w:rPr>
          <w:color w:val="000000"/>
          <w:spacing w:val="0"/>
          <w:w w:val="100"/>
          <w:position w:val="0"/>
        </w:rPr>
        <w:t>报告期内，公司控股股东及实际控制人不存在未履行法院生效判决、所负数额较大的债务到期未清偿等情况。</w:t>
      </w:r>
    </w:p>
    <w:p>
      <w:pPr>
        <w:pStyle w:val="Style29"/>
        <w:keepNext/>
        <w:keepLines/>
        <w:widowControl w:val="0"/>
        <w:shd w:val="clear" w:color="auto" w:fill="auto"/>
        <w:bidi w:val="0"/>
        <w:spacing w:before="0" w:after="18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十五、公司股权激励计划实施情况</w:t>
      </w:r>
      <w:bookmarkEnd w:id="307"/>
      <w:bookmarkEnd w:id="308"/>
      <w:bookmarkEnd w:id="309"/>
    </w:p>
    <w:p>
      <w:pPr>
        <w:pStyle w:val="Style19"/>
        <w:keepNext w:val="0"/>
        <w:keepLines w:val="0"/>
        <w:widowControl w:val="0"/>
        <w:shd w:val="clear" w:color="auto" w:fill="auto"/>
        <w:bidi w:val="0"/>
        <w:spacing w:before="0" w:after="0"/>
        <w:ind w:left="0" w:right="0"/>
        <w:jc w:val="both"/>
      </w:pPr>
      <w:bookmarkStart w:id="310" w:name="bookmark310"/>
      <w:r>
        <w:rPr>
          <w:rFonts w:ascii="Times New Roman" w:eastAsia="Times New Roman" w:hAnsi="Times New Roman" w:cs="Times New Roman"/>
          <w:b/>
          <w:bCs/>
          <w:color w:val="000000"/>
          <w:spacing w:val="0"/>
          <w:w w:val="100"/>
          <w:position w:val="0"/>
        </w:rPr>
        <w:t>1</w:t>
      </w:r>
      <w:bookmarkEnd w:id="310"/>
      <w:r>
        <w:rPr>
          <w:b/>
          <w:bCs/>
          <w:color w:val="000000"/>
          <w:spacing w:val="0"/>
          <w:w w:val="100"/>
          <w:position w:val="0"/>
        </w:rPr>
        <w:t>、</w:t>
      </w:r>
      <w:r>
        <w:rPr>
          <w:rFonts w:ascii="Times New Roman" w:eastAsia="Times New Roman" w:hAnsi="Times New Roman" w:cs="Times New Roman"/>
          <w:b/>
          <w:bCs/>
          <w:color w:val="000000"/>
          <w:spacing w:val="0"/>
          <w:w w:val="100"/>
          <w:position w:val="0"/>
        </w:rPr>
        <w:t>2018</w:t>
      </w:r>
      <w:r>
        <w:rPr>
          <w:b/>
          <w:bCs/>
          <w:color w:val="000000"/>
          <w:spacing w:val="0"/>
          <w:w w:val="100"/>
          <w:position w:val="0"/>
        </w:rPr>
        <w:t>年股票期权激励计划</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年第七次临时股东大会审议通过了《</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年股票期权激励计划（草案）及摘要》及其他相关议案， 决定设立</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年股票期权激励计划（简称“</w:t>
      </w:r>
      <w:r>
        <w:rPr>
          <w:rFonts w:ascii="Times New Roman" w:eastAsia="Times New Roman" w:hAnsi="Times New Roman" w:cs="Times New Roman"/>
          <w:color w:val="000000"/>
          <w:spacing w:val="0"/>
          <w:w w:val="100"/>
          <w:position w:val="0"/>
        </w:rPr>
        <w:t>2018</w:t>
      </w:r>
      <w:r>
        <w:rPr>
          <w:color w:val="000000"/>
          <w:spacing w:val="0"/>
          <w:w w:val="100"/>
          <w:position w:val="0"/>
        </w:rPr>
        <w:t>年计划”）。</w:t>
      </w:r>
      <w:r>
        <w:rPr>
          <w:rFonts w:ascii="Times New Roman" w:eastAsia="Times New Roman" w:hAnsi="Times New Roman" w:cs="Times New Roman"/>
          <w:color w:val="000000"/>
          <w:spacing w:val="0"/>
          <w:w w:val="100"/>
          <w:position w:val="0"/>
        </w:rPr>
        <w:t>2018</w:t>
      </w:r>
      <w:r>
        <w:rPr>
          <w:color w:val="000000"/>
          <w:spacing w:val="0"/>
          <w:w w:val="100"/>
          <w:position w:val="0"/>
        </w:rPr>
        <w:t>年计划拟向激励对象授予期权</w:t>
      </w:r>
      <w:r>
        <w:rPr>
          <w:rFonts w:ascii="Times New Roman" w:eastAsia="Times New Roman" w:hAnsi="Times New Roman" w:cs="Times New Roman"/>
          <w:color w:val="000000"/>
          <w:spacing w:val="0"/>
          <w:w w:val="100"/>
          <w:position w:val="0"/>
        </w:rPr>
        <w:t>23,260</w:t>
      </w:r>
      <w:r>
        <w:rPr>
          <w:color w:val="000000"/>
          <w:spacing w:val="0"/>
          <w:w w:val="100"/>
          <w:position w:val="0"/>
        </w:rPr>
        <w:t xml:space="preserve">万份，其中首次授予 </w:t>
      </w:r>
      <w:r>
        <w:rPr>
          <w:rFonts w:ascii="Times New Roman" w:eastAsia="Times New Roman" w:hAnsi="Times New Roman" w:cs="Times New Roman"/>
          <w:color w:val="000000"/>
          <w:spacing w:val="0"/>
          <w:w w:val="100"/>
          <w:position w:val="0"/>
        </w:rPr>
        <w:t>21,580</w:t>
      </w:r>
      <w:r>
        <w:rPr>
          <w:color w:val="000000"/>
          <w:spacing w:val="0"/>
          <w:w w:val="100"/>
          <w:position w:val="0"/>
        </w:rPr>
        <w:t>万份，预留</w:t>
      </w:r>
      <w:r>
        <w:rPr>
          <w:rFonts w:ascii="Times New Roman" w:eastAsia="Times New Roman" w:hAnsi="Times New Roman" w:cs="Times New Roman"/>
          <w:color w:val="000000"/>
          <w:spacing w:val="0"/>
          <w:w w:val="100"/>
          <w:position w:val="0"/>
        </w:rPr>
        <w:t>1,680</w:t>
      </w:r>
      <w:r>
        <w:rPr>
          <w:color w:val="000000"/>
          <w:spacing w:val="0"/>
          <w:w w:val="100"/>
          <w:position w:val="0"/>
        </w:rPr>
        <w:t>万份。</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年计划授予的期权，激励对象行权需要满足公司业绩考核要求和个人业绩考核要求。对于公司业绩，行权将对分年 度进行绩效考核，考核年度为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年，对应业绩考核目标分别为考核年度公司归属上市公司股东净利润相 对</w:t>
      </w:r>
      <w:r>
        <w:rPr>
          <w:rFonts w:ascii="Times New Roman" w:eastAsia="Times New Roman" w:hAnsi="Times New Roman" w:cs="Times New Roman"/>
          <w:color w:val="000000"/>
          <w:spacing w:val="0"/>
          <w:w w:val="100"/>
          <w:position w:val="0"/>
        </w:rPr>
        <w:t>2017</w:t>
      </w:r>
      <w:r>
        <w:rPr>
          <w:color w:val="000000"/>
          <w:spacing w:val="0"/>
          <w:w w:val="100"/>
          <w:position w:val="0"/>
        </w:rPr>
        <w:t>年的增长幅度分别不低于</w:t>
      </w:r>
      <w:r>
        <w:rPr>
          <w:rFonts w:ascii="Times New Roman" w:eastAsia="Times New Roman" w:hAnsi="Times New Roman" w:cs="Times New Roman"/>
          <w:color w:val="000000"/>
          <w:spacing w:val="0"/>
          <w:w w:val="100"/>
          <w:position w:val="0"/>
        </w:rPr>
        <w:t>240%</w:t>
      </w:r>
      <w:r>
        <w:rPr>
          <w:color w:val="000000"/>
          <w:spacing w:val="0"/>
          <w:w w:val="100"/>
          <w:position w:val="0"/>
        </w:rPr>
        <w:t>、</w:t>
      </w:r>
      <w:r>
        <w:rPr>
          <w:rFonts w:ascii="Times New Roman" w:eastAsia="Times New Roman" w:hAnsi="Times New Roman" w:cs="Times New Roman"/>
          <w:color w:val="000000"/>
          <w:spacing w:val="0"/>
          <w:w w:val="100"/>
          <w:position w:val="0"/>
        </w:rPr>
        <w:t>560%</w:t>
      </w:r>
      <w:r>
        <w:rPr>
          <w:color w:val="000000"/>
          <w:spacing w:val="0"/>
          <w:w w:val="100"/>
          <w:position w:val="0"/>
        </w:rPr>
        <w:t>和</w:t>
      </w:r>
      <w:r>
        <w:rPr>
          <w:rFonts w:ascii="Times New Roman" w:eastAsia="Times New Roman" w:hAnsi="Times New Roman" w:cs="Times New Roman"/>
          <w:color w:val="000000"/>
          <w:spacing w:val="0"/>
          <w:w w:val="100"/>
          <w:position w:val="0"/>
        </w:rPr>
        <w:t>1060%</w:t>
      </w:r>
      <w:r>
        <w:rPr>
          <w:color w:val="000000"/>
          <w:spacing w:val="0"/>
          <w:w w:val="100"/>
          <w:position w:val="0"/>
        </w:rPr>
        <w:t>。激励对象只有在年度绩效满足考核要求的前提下，才能行使当期权 益。</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日公司第七届董事会第二十七次会议及第七届监事会第九次会议审议通过了《关于向</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 计划激励对象首次授予股票期权的议案》，同意公司</w:t>
      </w:r>
      <w:r>
        <w:rPr>
          <w:rFonts w:ascii="Times New Roman" w:eastAsia="Times New Roman" w:hAnsi="Times New Roman" w:cs="Times New Roman"/>
          <w:color w:val="000000"/>
          <w:spacing w:val="0"/>
          <w:w w:val="100"/>
          <w:position w:val="0"/>
        </w:rPr>
        <w:t>2018</w:t>
      </w:r>
      <w:r>
        <w:rPr>
          <w:color w:val="000000"/>
          <w:spacing w:val="0"/>
          <w:w w:val="100"/>
          <w:position w:val="0"/>
        </w:rPr>
        <w:t>年计划的首次授予条件已经成就，决定以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日为授予日， 向</w:t>
      </w:r>
      <w:r>
        <w:rPr>
          <w:rFonts w:ascii="Times New Roman" w:eastAsia="Times New Roman" w:hAnsi="Times New Roman" w:cs="Times New Roman"/>
          <w:color w:val="000000"/>
          <w:spacing w:val="0"/>
          <w:w w:val="100"/>
          <w:position w:val="0"/>
        </w:rPr>
        <w:t>49</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21,580</w:t>
      </w:r>
      <w:r>
        <w:rPr>
          <w:color w:val="000000"/>
          <w:spacing w:val="0"/>
          <w:w w:val="100"/>
          <w:position w:val="0"/>
        </w:rPr>
        <w:t>万份期权，期权初始行权价格为</w:t>
      </w:r>
      <w:r>
        <w:rPr>
          <w:rFonts w:ascii="Times New Roman" w:eastAsia="Times New Roman" w:hAnsi="Times New Roman" w:cs="Times New Roman"/>
          <w:color w:val="000000"/>
          <w:spacing w:val="0"/>
          <w:w w:val="100"/>
          <w:position w:val="0"/>
        </w:rPr>
        <w:t>6.33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日有关期权登记完成，简称中南</w:t>
      </w:r>
      <w:r>
        <w:rPr>
          <w:rFonts w:ascii="Times New Roman" w:eastAsia="Times New Roman" w:hAnsi="Times New Roman" w:cs="Times New Roman"/>
          <w:color w:val="000000"/>
          <w:spacing w:val="0"/>
          <w:w w:val="100"/>
          <w:position w:val="0"/>
        </w:rPr>
        <w:t>JLC2</w:t>
      </w:r>
      <w:r>
        <w:rPr>
          <w:color w:val="000000"/>
          <w:spacing w:val="0"/>
          <w:w w:val="100"/>
          <w:position w:val="0"/>
        </w:rPr>
        <w:t xml:space="preserve">， </w:t>
      </w:r>
      <w:r>
        <w:rPr>
          <w:color w:val="000000"/>
          <w:spacing w:val="0"/>
          <w:w w:val="100"/>
          <w:position w:val="0"/>
        </w:rPr>
        <w:t>代码</w:t>
      </w:r>
      <w:r>
        <w:rPr>
          <w:rFonts w:ascii="Times New Roman" w:eastAsia="Times New Roman" w:hAnsi="Times New Roman" w:cs="Times New Roman"/>
          <w:color w:val="000000"/>
          <w:spacing w:val="0"/>
          <w:w w:val="100"/>
          <w:position w:val="0"/>
        </w:rPr>
        <w:t>037068</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日公司第七届董事会第四十九次会议及第七届监事会第十六次会议审议通过了《关于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划授予预留股票期权的议案》，同意公司</w:t>
      </w:r>
      <w:r>
        <w:rPr>
          <w:rFonts w:ascii="Times New Roman" w:eastAsia="Times New Roman" w:hAnsi="Times New Roman" w:cs="Times New Roman"/>
          <w:color w:val="000000"/>
          <w:spacing w:val="0"/>
          <w:w w:val="100"/>
          <w:position w:val="0"/>
        </w:rPr>
        <w:t>2018</w:t>
      </w:r>
      <w:r>
        <w:rPr>
          <w:color w:val="000000"/>
          <w:spacing w:val="0"/>
          <w:w w:val="100"/>
          <w:position w:val="0"/>
        </w:rPr>
        <w:t>年计划补充授予期权的授予条件已经成就，决定以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日为授予日，向 </w:t>
      </w:r>
      <w:r>
        <w:rPr>
          <w:rFonts w:ascii="Times New Roman" w:eastAsia="Times New Roman" w:hAnsi="Times New Roman" w:cs="Times New Roman"/>
          <w:color w:val="000000"/>
          <w:spacing w:val="0"/>
          <w:w w:val="100"/>
          <w:position w:val="0"/>
        </w:rPr>
        <w:t>53</w:t>
      </w:r>
      <w:r>
        <w:rPr>
          <w:color w:val="000000"/>
          <w:spacing w:val="0"/>
          <w:w w:val="100"/>
          <w:position w:val="0"/>
        </w:rPr>
        <w:t>名激励对象补充授予</w:t>
      </w:r>
      <w:r>
        <w:rPr>
          <w:rFonts w:ascii="Times New Roman" w:eastAsia="Times New Roman" w:hAnsi="Times New Roman" w:cs="Times New Roman"/>
          <w:color w:val="000000"/>
          <w:spacing w:val="0"/>
          <w:w w:val="100"/>
          <w:position w:val="0"/>
        </w:rPr>
        <w:t>1,680</w:t>
      </w:r>
      <w:r>
        <w:rPr>
          <w:color w:val="000000"/>
          <w:spacing w:val="0"/>
          <w:w w:val="100"/>
          <w:position w:val="0"/>
        </w:rPr>
        <w:t>万份期权，期权初始行权价格</w:t>
      </w:r>
      <w:r>
        <w:rPr>
          <w:rFonts w:ascii="Times New Roman" w:eastAsia="Times New Roman" w:hAnsi="Times New Roman" w:cs="Times New Roman"/>
          <w:color w:val="000000"/>
          <w:spacing w:val="0"/>
          <w:w w:val="100"/>
          <w:position w:val="0"/>
        </w:rPr>
        <w:t>8.54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年激励计划预留期权授予登记完成。 有关期权简称中南</w:t>
      </w:r>
      <w:r>
        <w:rPr>
          <w:rFonts w:ascii="Times New Roman" w:eastAsia="Times New Roman" w:hAnsi="Times New Roman" w:cs="Times New Roman"/>
          <w:color w:val="000000"/>
          <w:spacing w:val="0"/>
          <w:w w:val="100"/>
          <w:position w:val="0"/>
        </w:rPr>
        <w:t>JLC4</w:t>
      </w:r>
      <w:r>
        <w:rPr>
          <w:color w:val="000000"/>
          <w:spacing w:val="0"/>
          <w:w w:val="100"/>
          <w:position w:val="0"/>
        </w:rPr>
        <w:t>，</w:t>
      </w:r>
      <w:r>
        <w:rPr>
          <w:color w:val="000000"/>
          <w:spacing w:val="0"/>
          <w:w w:val="100"/>
          <w:position w:val="0"/>
        </w:rPr>
        <w:t>代码</w:t>
      </w:r>
      <w:r>
        <w:rPr>
          <w:rFonts w:ascii="Times New Roman" w:eastAsia="Times New Roman" w:hAnsi="Times New Roman" w:cs="Times New Roman"/>
          <w:color w:val="000000"/>
          <w:spacing w:val="0"/>
          <w:w w:val="100"/>
          <w:position w:val="0"/>
        </w:rPr>
        <w:t>037081</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日公司第七届董事会第四十八次会议审议通过了《关于调 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年股票期权激励计划首次授予股票期权行权价格的议案》，同意</w:t>
      </w:r>
      <w:r>
        <w:rPr>
          <w:rFonts w:ascii="Times New Roman" w:eastAsia="Times New Roman" w:hAnsi="Times New Roman" w:cs="Times New Roman"/>
          <w:color w:val="000000"/>
          <w:spacing w:val="0"/>
          <w:w w:val="100"/>
          <w:position w:val="0"/>
        </w:rPr>
        <w:t>2018</w:t>
      </w:r>
      <w:r>
        <w:rPr>
          <w:color w:val="000000"/>
          <w:spacing w:val="0"/>
          <w:w w:val="100"/>
          <w:position w:val="0"/>
        </w:rPr>
        <w:t>年计划首次授予期权的行权价格由</w:t>
      </w:r>
      <w:r>
        <w:rPr>
          <w:rFonts w:ascii="Times New Roman" w:eastAsia="Times New Roman" w:hAnsi="Times New Roman" w:cs="Times New Roman"/>
          <w:color w:val="000000"/>
          <w:spacing w:val="0"/>
          <w:w w:val="100"/>
          <w:position w:val="0"/>
        </w:rPr>
        <w:t xml:space="preserve">6.33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6.21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日公司第七届董事会第五十次会议审议通过了《关于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年股票期权激励计划首次授予期权第一个行权期 行权事宜的议案》，</w:t>
      </w:r>
      <w:r>
        <w:rPr>
          <w:rFonts w:ascii="Times New Roman" w:eastAsia="Times New Roman" w:hAnsi="Times New Roman" w:cs="Times New Roman"/>
          <w:color w:val="000000"/>
          <w:spacing w:val="0"/>
          <w:w w:val="100"/>
          <w:position w:val="0"/>
        </w:rPr>
        <w:t>2018</w:t>
      </w:r>
      <w:r>
        <w:rPr>
          <w:color w:val="000000"/>
          <w:spacing w:val="0"/>
          <w:w w:val="100"/>
          <w:position w:val="0"/>
        </w:rPr>
        <w:t>年计划首次授予期权第一个行权期行权条件已经成就，</w:t>
      </w:r>
      <w:r>
        <w:rPr>
          <w:rFonts w:ascii="Times New Roman" w:eastAsia="Times New Roman" w:hAnsi="Times New Roman" w:cs="Times New Roman"/>
          <w:color w:val="000000"/>
          <w:spacing w:val="0"/>
          <w:w w:val="100"/>
          <w:position w:val="0"/>
        </w:rPr>
        <w:t>38</w:t>
      </w:r>
      <w:r>
        <w:rPr>
          <w:color w:val="000000"/>
          <w:spacing w:val="0"/>
          <w:w w:val="100"/>
          <w:position w:val="0"/>
        </w:rPr>
        <w:t>名激励对象合计</w:t>
      </w:r>
      <w:r>
        <w:rPr>
          <w:rFonts w:ascii="Times New Roman" w:eastAsia="Times New Roman" w:hAnsi="Times New Roman" w:cs="Times New Roman"/>
          <w:color w:val="000000"/>
          <w:spacing w:val="0"/>
          <w:w w:val="100"/>
          <w:position w:val="0"/>
        </w:rPr>
        <w:t>60,522,000</w:t>
      </w:r>
      <w:r>
        <w:rPr>
          <w:color w:val="000000"/>
          <w:spacing w:val="0"/>
          <w:w w:val="100"/>
          <w:position w:val="0"/>
        </w:rPr>
        <w:t>份期权在第一 个行权期内获得行权资格。有关期权的行权期为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日间的可交易日。</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日公司实施</w:t>
      </w:r>
      <w:r>
        <w:rPr>
          <w:rFonts w:ascii="Times New Roman" w:eastAsia="Times New Roman" w:hAnsi="Times New Roman" w:cs="Times New Roman"/>
          <w:color w:val="000000"/>
          <w:spacing w:val="0"/>
          <w:w w:val="100"/>
          <w:position w:val="0"/>
        </w:rPr>
        <w:t>2019</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日公司第八届董事会第五次会议审议通过了《关于调整 </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年股票期权激励计划期权行权价格的公告》,同意中南</w:t>
      </w:r>
      <w:r>
        <w:rPr>
          <w:rFonts w:ascii="Times New Roman" w:eastAsia="Times New Roman" w:hAnsi="Times New Roman" w:cs="Times New Roman"/>
          <w:color w:val="000000"/>
          <w:spacing w:val="0"/>
          <w:w w:val="100"/>
          <w:position w:val="0"/>
        </w:rPr>
        <w:t>JLC2</w:t>
      </w:r>
      <w:r>
        <w:rPr>
          <w:color w:val="000000"/>
          <w:spacing w:val="0"/>
          <w:w w:val="100"/>
          <w:position w:val="0"/>
        </w:rPr>
        <w:t>的行权价格由</w:t>
      </w:r>
      <w:r>
        <w:rPr>
          <w:rFonts w:ascii="Times New Roman" w:eastAsia="Times New Roman" w:hAnsi="Times New Roman" w:cs="Times New Roman"/>
          <w:color w:val="000000"/>
          <w:spacing w:val="0"/>
          <w:w w:val="100"/>
          <w:position w:val="0"/>
        </w:rPr>
        <w:t>6.21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5.93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股，中南</w:t>
      </w:r>
      <w:r>
        <w:rPr>
          <w:rFonts w:ascii="Times New Roman" w:eastAsia="Times New Roman" w:hAnsi="Times New Roman" w:cs="Times New Roman"/>
          <w:color w:val="000000"/>
          <w:spacing w:val="0"/>
          <w:w w:val="100"/>
          <w:position w:val="0"/>
        </w:rPr>
        <w:t xml:space="preserve">JLC4 </w:t>
      </w:r>
      <w:r>
        <w:rPr>
          <w:color w:val="000000"/>
          <w:spacing w:val="0"/>
          <w:w w:val="100"/>
          <w:position w:val="0"/>
        </w:rPr>
        <w:t>的行权价格由</w:t>
      </w:r>
      <w:r>
        <w:rPr>
          <w:rFonts w:ascii="Times New Roman" w:eastAsia="Times New Roman" w:hAnsi="Times New Roman" w:cs="Times New Roman"/>
          <w:color w:val="000000"/>
          <w:spacing w:val="0"/>
          <w:w w:val="100"/>
          <w:position w:val="0"/>
        </w:rPr>
        <w:t>8.54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8.26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日公司第八届董事会第五次会议审议通过了《关于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年股票期权激励计划首次授予期权第二个行权期行 权事宜的议案》，</w:t>
      </w:r>
      <w:r>
        <w:rPr>
          <w:rFonts w:ascii="Times New Roman" w:eastAsia="Times New Roman" w:hAnsi="Times New Roman" w:cs="Times New Roman"/>
          <w:color w:val="000000"/>
          <w:spacing w:val="0"/>
          <w:w w:val="100"/>
          <w:position w:val="0"/>
        </w:rPr>
        <w:t>2018</w:t>
      </w:r>
      <w:r>
        <w:rPr>
          <w:color w:val="000000"/>
          <w:spacing w:val="0"/>
          <w:w w:val="100"/>
          <w:position w:val="0"/>
        </w:rPr>
        <w:t>年计划首次授予期权第二个行权期行权条件已经成就，</w:t>
      </w:r>
      <w:r>
        <w:rPr>
          <w:rFonts w:ascii="Times New Roman" w:eastAsia="Times New Roman" w:hAnsi="Times New Roman" w:cs="Times New Roman"/>
          <w:color w:val="000000"/>
          <w:spacing w:val="0"/>
          <w:w w:val="100"/>
          <w:position w:val="0"/>
        </w:rPr>
        <w:t>31</w:t>
      </w:r>
      <w:r>
        <w:rPr>
          <w:color w:val="000000"/>
          <w:spacing w:val="0"/>
          <w:w w:val="100"/>
          <w:position w:val="0"/>
        </w:rPr>
        <w:t>名激励对象合计</w:t>
      </w:r>
      <w:r>
        <w:rPr>
          <w:rFonts w:ascii="Times New Roman" w:eastAsia="Times New Roman" w:hAnsi="Times New Roman" w:cs="Times New Roman"/>
          <w:color w:val="000000"/>
          <w:spacing w:val="0"/>
          <w:w w:val="100"/>
          <w:position w:val="0"/>
        </w:rPr>
        <w:t>50,721,000</w:t>
      </w:r>
      <w:r>
        <w:rPr>
          <w:color w:val="000000"/>
          <w:spacing w:val="0"/>
          <w:w w:val="100"/>
          <w:position w:val="0"/>
        </w:rPr>
        <w:t>份期权在第二个 行权期内获得行权资格。有关期权的行权期为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日间的可交易日。</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日公司第八届董事会第五次会议审议通过了《关于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年股票期权激励计划预留授予期权第一个行权期行 权事宜的议案》，</w:t>
      </w:r>
      <w:r>
        <w:rPr>
          <w:rFonts w:ascii="Times New Roman" w:eastAsia="Times New Roman" w:hAnsi="Times New Roman" w:cs="Times New Roman"/>
          <w:color w:val="000000"/>
          <w:spacing w:val="0"/>
          <w:w w:val="100"/>
          <w:position w:val="0"/>
        </w:rPr>
        <w:t>2018</w:t>
      </w:r>
      <w:r>
        <w:rPr>
          <w:color w:val="000000"/>
          <w:spacing w:val="0"/>
          <w:w w:val="100"/>
          <w:position w:val="0"/>
        </w:rPr>
        <w:t>年计划首次授予期权第一个行权期行权条件已经成就，</w:t>
      </w:r>
      <w:r>
        <w:rPr>
          <w:rFonts w:ascii="Times New Roman" w:eastAsia="Times New Roman" w:hAnsi="Times New Roman" w:cs="Times New Roman"/>
          <w:color w:val="000000"/>
          <w:spacing w:val="0"/>
          <w:w w:val="100"/>
          <w:position w:val="0"/>
        </w:rPr>
        <w:t>37</w:t>
      </w:r>
      <w:r>
        <w:rPr>
          <w:color w:val="000000"/>
          <w:spacing w:val="0"/>
          <w:w w:val="100"/>
          <w:position w:val="0"/>
        </w:rPr>
        <w:t>名激励对象合计</w:t>
      </w:r>
      <w:r>
        <w:rPr>
          <w:rFonts w:ascii="Times New Roman" w:eastAsia="Times New Roman" w:hAnsi="Times New Roman" w:cs="Times New Roman"/>
          <w:color w:val="000000"/>
          <w:spacing w:val="0"/>
          <w:w w:val="100"/>
          <w:position w:val="0"/>
        </w:rPr>
        <w:t>4,413,750</w:t>
      </w:r>
      <w:r>
        <w:rPr>
          <w:color w:val="000000"/>
          <w:spacing w:val="0"/>
          <w:w w:val="100"/>
          <w:position w:val="0"/>
        </w:rPr>
        <w:t>份期权在第一个行 权期内获得行权资格。有关期权的行权期为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日间的可交易日。</w:t>
      </w:r>
    </w:p>
    <w:p>
      <w:pPr>
        <w:pStyle w:val="Style19"/>
        <w:keepNext w:val="0"/>
        <w:keepLines w:val="0"/>
        <w:widowControl w:val="0"/>
        <w:shd w:val="clear" w:color="auto" w:fill="auto"/>
        <w:tabs>
          <w:tab w:pos="678" w:val="left"/>
        </w:tabs>
        <w:bidi w:val="0"/>
        <w:spacing w:before="0" w:after="0" w:line="312" w:lineRule="exact"/>
        <w:ind w:left="0" w:right="0"/>
        <w:jc w:val="both"/>
      </w:pPr>
      <w:bookmarkStart w:id="311" w:name="bookmark311"/>
      <w:r>
        <w:rPr>
          <w:rFonts w:ascii="Times New Roman" w:eastAsia="Times New Roman" w:hAnsi="Times New Roman" w:cs="Times New Roman"/>
          <w:b/>
          <w:bCs/>
          <w:color w:val="000000"/>
          <w:spacing w:val="0"/>
          <w:w w:val="100"/>
          <w:position w:val="0"/>
        </w:rPr>
        <w:t>2</w:t>
      </w:r>
      <w:bookmarkEnd w:id="311"/>
      <w:r>
        <w:rPr>
          <w:b/>
          <w:bCs/>
          <w:color w:val="000000"/>
          <w:spacing w:val="0"/>
          <w:w w:val="100"/>
          <w:position w:val="0"/>
        </w:rPr>
        <w:t>、</w:t>
        <w:tab/>
      </w:r>
      <w:r>
        <w:rPr>
          <w:rFonts w:ascii="Times New Roman" w:eastAsia="Times New Roman" w:hAnsi="Times New Roman" w:cs="Times New Roman"/>
          <w:b/>
          <w:bCs/>
          <w:color w:val="000000"/>
          <w:spacing w:val="0"/>
          <w:w w:val="100"/>
          <w:position w:val="0"/>
        </w:rPr>
        <w:t>2019</w:t>
      </w:r>
      <w:r>
        <w:rPr>
          <w:b/>
          <w:bCs/>
          <w:color w:val="000000"/>
          <w:spacing w:val="0"/>
          <w:w w:val="100"/>
          <w:position w:val="0"/>
        </w:rPr>
        <w:t>年股票期权激励计划</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年第七次临时股东大会审议通过了</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年股票期权激励计划（草案）及摘要》及其他相关议 案，决定设立</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年股票期权激励计划（简称“</w:t>
      </w:r>
      <w:r>
        <w:rPr>
          <w:rFonts w:ascii="Times New Roman" w:eastAsia="Times New Roman" w:hAnsi="Times New Roman" w:cs="Times New Roman"/>
          <w:color w:val="000000"/>
          <w:spacing w:val="0"/>
          <w:w w:val="100"/>
          <w:position w:val="0"/>
        </w:rPr>
        <w:t>2019</w:t>
      </w:r>
      <w:r>
        <w:rPr>
          <w:color w:val="000000"/>
          <w:spacing w:val="0"/>
          <w:w w:val="100"/>
          <w:position w:val="0"/>
        </w:rPr>
        <w:t>年计划”），拟向激励对象授予的期权</w:t>
      </w:r>
      <w:r>
        <w:rPr>
          <w:rFonts w:ascii="Times New Roman" w:eastAsia="Times New Roman" w:hAnsi="Times New Roman" w:cs="Times New Roman"/>
          <w:color w:val="000000"/>
          <w:spacing w:val="0"/>
          <w:w w:val="100"/>
          <w:position w:val="0"/>
        </w:rPr>
        <w:t>13,837</w:t>
      </w:r>
      <w:r>
        <w:rPr>
          <w:color w:val="000000"/>
          <w:spacing w:val="0"/>
          <w:w w:val="100"/>
          <w:position w:val="0"/>
        </w:rPr>
        <w:t>万份，其中首次授予</w:t>
      </w:r>
      <w:r>
        <w:rPr>
          <w:rFonts w:ascii="Times New Roman" w:eastAsia="Times New Roman" w:hAnsi="Times New Roman" w:cs="Times New Roman"/>
          <w:color w:val="000000"/>
          <w:spacing w:val="0"/>
          <w:w w:val="100"/>
          <w:position w:val="0"/>
        </w:rPr>
        <w:t xml:space="preserve">11,209 </w:t>
      </w:r>
      <w:r>
        <w:rPr>
          <w:color w:val="000000"/>
          <w:spacing w:val="0"/>
          <w:w w:val="100"/>
          <w:position w:val="0"/>
        </w:rPr>
        <w:t>万份，预留</w:t>
      </w:r>
      <w:r>
        <w:rPr>
          <w:rFonts w:ascii="Times New Roman" w:eastAsia="Times New Roman" w:hAnsi="Times New Roman" w:cs="Times New Roman"/>
          <w:color w:val="000000"/>
          <w:spacing w:val="0"/>
          <w:w w:val="100"/>
          <w:position w:val="0"/>
        </w:rPr>
        <w:t>2,628</w:t>
      </w:r>
      <w:r>
        <w:rPr>
          <w:color w:val="000000"/>
          <w:spacing w:val="0"/>
          <w:w w:val="100"/>
          <w:position w:val="0"/>
        </w:rPr>
        <w:t>万份。</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年计划授予的期权，激励对象行权需要满足公司业绩考核要求和个人业绩考核要求。对于公司业绩，行权将对分年 度进行绩效考核，考核年度为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年，对应业绩考核目标分别为考核年度公司归属上市公司股东净利润相 对</w:t>
      </w:r>
      <w:r>
        <w:rPr>
          <w:rFonts w:ascii="Times New Roman" w:eastAsia="Times New Roman" w:hAnsi="Times New Roman" w:cs="Times New Roman"/>
          <w:color w:val="000000"/>
          <w:spacing w:val="0"/>
          <w:w w:val="100"/>
          <w:position w:val="0"/>
        </w:rPr>
        <w:t>2017</w:t>
      </w:r>
      <w:r>
        <w:rPr>
          <w:color w:val="000000"/>
          <w:spacing w:val="0"/>
          <w:w w:val="100"/>
          <w:position w:val="0"/>
        </w:rPr>
        <w:t>年的增长幅度分别不低于</w:t>
      </w:r>
      <w:r>
        <w:rPr>
          <w:rFonts w:ascii="Times New Roman" w:eastAsia="Times New Roman" w:hAnsi="Times New Roman" w:cs="Times New Roman"/>
          <w:color w:val="000000"/>
          <w:spacing w:val="0"/>
          <w:w w:val="100"/>
          <w:position w:val="0"/>
        </w:rPr>
        <w:t>560%</w:t>
      </w:r>
      <w:r>
        <w:rPr>
          <w:color w:val="000000"/>
          <w:spacing w:val="0"/>
          <w:w w:val="100"/>
          <w:position w:val="0"/>
        </w:rPr>
        <w:t>、</w:t>
      </w:r>
      <w:r>
        <w:rPr>
          <w:rFonts w:ascii="Times New Roman" w:eastAsia="Times New Roman" w:hAnsi="Times New Roman" w:cs="Times New Roman"/>
          <w:color w:val="000000"/>
          <w:spacing w:val="0"/>
          <w:w w:val="100"/>
          <w:position w:val="0"/>
        </w:rPr>
        <w:t>1060%</w:t>
      </w:r>
      <w:r>
        <w:rPr>
          <w:color w:val="000000"/>
          <w:spacing w:val="0"/>
          <w:w w:val="100"/>
          <w:position w:val="0"/>
        </w:rPr>
        <w:t>和</w:t>
      </w:r>
      <w:r>
        <w:rPr>
          <w:rFonts w:ascii="Times New Roman" w:eastAsia="Times New Roman" w:hAnsi="Times New Roman" w:cs="Times New Roman"/>
          <w:color w:val="000000"/>
          <w:spacing w:val="0"/>
          <w:w w:val="100"/>
          <w:position w:val="0"/>
        </w:rPr>
        <w:t>1408%</w:t>
      </w:r>
      <w:r>
        <w:rPr>
          <w:color w:val="000000"/>
          <w:spacing w:val="0"/>
          <w:w w:val="100"/>
          <w:position w:val="0"/>
        </w:rPr>
        <w:t>。激励对象只有在年度绩效满足考核要求的前提下，才能行使当期权 益。</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日公司第七届董事会第四十七次会议及第七届监事会第十五次会议审议通过了《关于向</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 计划首次授予股票期权的议案》，同意公司</w:t>
      </w:r>
      <w:r>
        <w:rPr>
          <w:rFonts w:ascii="Times New Roman" w:eastAsia="Times New Roman" w:hAnsi="Times New Roman" w:cs="Times New Roman"/>
          <w:color w:val="000000"/>
          <w:spacing w:val="0"/>
          <w:w w:val="100"/>
          <w:position w:val="0"/>
        </w:rPr>
        <w:t>2019</w:t>
      </w:r>
      <w:r>
        <w:rPr>
          <w:color w:val="000000"/>
          <w:spacing w:val="0"/>
          <w:w w:val="100"/>
          <w:position w:val="0"/>
        </w:rPr>
        <w:t>年计划首次授予的条件已经成就，决定以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日为授予日，向</w:t>
      </w:r>
      <w:r>
        <w:rPr>
          <w:rFonts w:ascii="Times New Roman" w:eastAsia="Times New Roman" w:hAnsi="Times New Roman" w:cs="Times New Roman"/>
          <w:color w:val="000000"/>
          <w:spacing w:val="0"/>
          <w:w w:val="100"/>
          <w:position w:val="0"/>
        </w:rPr>
        <w:t>486</w:t>
      </w:r>
      <w:r>
        <w:rPr>
          <w:color w:val="000000"/>
          <w:spacing w:val="0"/>
          <w:w w:val="100"/>
          <w:position w:val="0"/>
        </w:rPr>
        <w:t>名 激励对象授予</w:t>
      </w:r>
      <w:r>
        <w:rPr>
          <w:rFonts w:ascii="Times New Roman" w:eastAsia="Times New Roman" w:hAnsi="Times New Roman" w:cs="Times New Roman"/>
          <w:color w:val="000000"/>
          <w:spacing w:val="0"/>
          <w:w w:val="100"/>
          <w:position w:val="0"/>
        </w:rPr>
        <w:t>11,209</w:t>
      </w:r>
      <w:r>
        <w:rPr>
          <w:color w:val="000000"/>
          <w:spacing w:val="0"/>
          <w:w w:val="100"/>
          <w:position w:val="0"/>
        </w:rPr>
        <w:t>万份期权，期权初始行权价格</w:t>
      </w:r>
      <w:r>
        <w:rPr>
          <w:rFonts w:ascii="Times New Roman" w:eastAsia="Times New Roman" w:hAnsi="Times New Roman" w:cs="Times New Roman"/>
          <w:color w:val="000000"/>
          <w:spacing w:val="0"/>
          <w:w w:val="100"/>
          <w:position w:val="0"/>
        </w:rPr>
        <w:t>8.49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日公司第七届董事会第四十八次会议审议通过了《关于调整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年股票期权激励计划首次授予股票期权行权价格的 议案》，同意将</w:t>
      </w:r>
      <w:r>
        <w:rPr>
          <w:rFonts w:ascii="Times New Roman" w:eastAsia="Times New Roman" w:hAnsi="Times New Roman" w:cs="Times New Roman"/>
          <w:color w:val="000000"/>
          <w:spacing w:val="0"/>
          <w:w w:val="100"/>
          <w:position w:val="0"/>
        </w:rPr>
        <w:t>2019</w:t>
      </w:r>
      <w:r>
        <w:rPr>
          <w:color w:val="000000"/>
          <w:spacing w:val="0"/>
          <w:w w:val="100"/>
          <w:position w:val="0"/>
        </w:rPr>
        <w:t>年计划首次授予期权的行权价格调整为</w:t>
      </w:r>
      <w:r>
        <w:rPr>
          <w:rFonts w:ascii="Times New Roman" w:eastAsia="Times New Roman" w:hAnsi="Times New Roman" w:cs="Times New Roman"/>
          <w:color w:val="000000"/>
          <w:spacing w:val="0"/>
          <w:w w:val="100"/>
          <w:position w:val="0"/>
        </w:rPr>
        <w:t>8.37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日有关期权登记完成，简称中南</w:t>
      </w:r>
      <w:r>
        <w:rPr>
          <w:rFonts w:ascii="Times New Roman" w:eastAsia="Times New Roman" w:hAnsi="Times New Roman" w:cs="Times New Roman"/>
          <w:color w:val="000000"/>
          <w:spacing w:val="0"/>
          <w:w w:val="100"/>
          <w:position w:val="0"/>
        </w:rPr>
        <w:t>JLC3</w:t>
      </w:r>
      <w:r>
        <w:rPr>
          <w:color w:val="000000"/>
          <w:spacing w:val="0"/>
          <w:w w:val="100"/>
          <w:position w:val="0"/>
        </w:rPr>
        <w:t xml:space="preserve">， </w:t>
      </w:r>
      <w:r>
        <w:rPr>
          <w:color w:val="000000"/>
          <w:spacing w:val="0"/>
          <w:w w:val="100"/>
          <w:position w:val="0"/>
        </w:rPr>
        <w:t>代码</w:t>
      </w:r>
      <w:r>
        <w:rPr>
          <w:rFonts w:ascii="Times New Roman" w:eastAsia="Times New Roman" w:hAnsi="Times New Roman" w:cs="Times New Roman"/>
          <w:color w:val="000000"/>
          <w:spacing w:val="0"/>
          <w:w w:val="100"/>
          <w:position w:val="0"/>
        </w:rPr>
        <w:t>037079</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日公司第七届董事会第五十八次会议及第七届监事会第二十次会议审议通过了《关于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 计划授予预留期权的议案》，同意公司</w:t>
      </w:r>
      <w:r>
        <w:rPr>
          <w:rFonts w:ascii="Times New Roman" w:eastAsia="Times New Roman" w:hAnsi="Times New Roman" w:cs="Times New Roman"/>
          <w:color w:val="000000"/>
          <w:spacing w:val="0"/>
          <w:w w:val="100"/>
          <w:position w:val="0"/>
        </w:rPr>
        <w:t>2019</w:t>
      </w:r>
      <w:r>
        <w:rPr>
          <w:color w:val="000000"/>
          <w:spacing w:val="0"/>
          <w:w w:val="100"/>
          <w:position w:val="0"/>
        </w:rPr>
        <w:t>年计划期权补充授予的条件已经成就，决定以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日为授予日，向</w:t>
      </w:r>
      <w:r>
        <w:rPr>
          <w:rFonts w:ascii="Times New Roman" w:eastAsia="Times New Roman" w:hAnsi="Times New Roman" w:cs="Times New Roman"/>
          <w:color w:val="000000"/>
          <w:spacing w:val="0"/>
          <w:w w:val="100"/>
          <w:position w:val="0"/>
        </w:rPr>
        <w:t>89</w:t>
      </w:r>
      <w:r>
        <w:rPr>
          <w:color w:val="000000"/>
          <w:spacing w:val="0"/>
          <w:w w:val="100"/>
          <w:position w:val="0"/>
        </w:rPr>
        <w:t>名 激励对象补充授予</w:t>
      </w:r>
      <w:r>
        <w:rPr>
          <w:rFonts w:ascii="Times New Roman" w:eastAsia="Times New Roman" w:hAnsi="Times New Roman" w:cs="Times New Roman"/>
          <w:color w:val="000000"/>
          <w:spacing w:val="0"/>
          <w:w w:val="100"/>
          <w:position w:val="0"/>
        </w:rPr>
        <w:t>2,089</w:t>
      </w:r>
      <w:r>
        <w:rPr>
          <w:color w:val="000000"/>
          <w:spacing w:val="0"/>
          <w:w w:val="100"/>
          <w:position w:val="0"/>
        </w:rPr>
        <w:t>万份股票期权，期权初始行权价格</w:t>
      </w:r>
      <w:r>
        <w:rPr>
          <w:rFonts w:ascii="Times New Roman" w:eastAsia="Times New Roman" w:hAnsi="Times New Roman" w:cs="Times New Roman"/>
          <w:color w:val="000000"/>
          <w:spacing w:val="0"/>
          <w:w w:val="100"/>
          <w:position w:val="0"/>
        </w:rPr>
        <w:t>9.83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日有关期权完成登记，简称中南</w:t>
      </w:r>
      <w:r>
        <w:rPr>
          <w:rFonts w:ascii="Times New Roman" w:eastAsia="Times New Roman" w:hAnsi="Times New Roman" w:cs="Times New Roman"/>
          <w:color w:val="000000"/>
          <w:spacing w:val="0"/>
          <w:w w:val="100"/>
          <w:position w:val="0"/>
        </w:rPr>
        <w:t>JLC5</w:t>
      </w:r>
      <w:r>
        <w:rPr>
          <w:color w:val="000000"/>
          <w:spacing w:val="0"/>
          <w:w w:val="100"/>
          <w:position w:val="0"/>
        </w:rPr>
        <w:t>,</w:t>
      </w:r>
      <w:r>
        <w:rPr>
          <w:color w:val="000000"/>
          <w:spacing w:val="0"/>
          <w:w w:val="100"/>
          <w:position w:val="0"/>
        </w:rPr>
        <w:t>代 码</w:t>
      </w:r>
      <w:r>
        <w:rPr>
          <w:rFonts w:ascii="Times New Roman" w:eastAsia="Times New Roman" w:hAnsi="Times New Roman" w:cs="Times New Roman"/>
          <w:color w:val="000000"/>
          <w:spacing w:val="0"/>
          <w:w w:val="100"/>
          <w:position w:val="0"/>
        </w:rPr>
        <w:t>037089</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日公司第七届董事会第六十五次会议及第七届监事会第二十三次会议审议通过了《关于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 励计划授予剩余预留期权的议案》，同意公司</w:t>
      </w:r>
      <w:r>
        <w:rPr>
          <w:rFonts w:ascii="Times New Roman" w:eastAsia="Times New Roman" w:hAnsi="Times New Roman" w:cs="Times New Roman"/>
          <w:color w:val="000000"/>
          <w:spacing w:val="0"/>
          <w:w w:val="100"/>
          <w:position w:val="0"/>
        </w:rPr>
        <w:t>2019</w:t>
      </w:r>
      <w:r>
        <w:rPr>
          <w:color w:val="000000"/>
          <w:spacing w:val="0"/>
          <w:w w:val="100"/>
          <w:position w:val="0"/>
        </w:rPr>
        <w:t>年计划期权补充授予的条件已经成就，决定以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日为授予日，向 </w:t>
      </w:r>
      <w:r>
        <w:rPr>
          <w:rFonts w:ascii="Times New Roman" w:eastAsia="Times New Roman" w:hAnsi="Times New Roman" w:cs="Times New Roman"/>
          <w:color w:val="000000"/>
          <w:spacing w:val="0"/>
          <w:w w:val="100"/>
          <w:position w:val="0"/>
        </w:rPr>
        <w:t>8</w:t>
      </w:r>
      <w:r>
        <w:rPr>
          <w:color w:val="000000"/>
          <w:spacing w:val="0"/>
          <w:w w:val="100"/>
          <w:position w:val="0"/>
        </w:rPr>
        <w:t>名激励对象补充授予</w:t>
      </w:r>
      <w:r>
        <w:rPr>
          <w:rFonts w:ascii="Times New Roman" w:eastAsia="Times New Roman" w:hAnsi="Times New Roman" w:cs="Times New Roman"/>
          <w:color w:val="000000"/>
          <w:spacing w:val="0"/>
          <w:w w:val="100"/>
          <w:position w:val="0"/>
        </w:rPr>
        <w:t>539</w:t>
      </w:r>
      <w:r>
        <w:rPr>
          <w:color w:val="000000"/>
          <w:spacing w:val="0"/>
          <w:w w:val="100"/>
          <w:position w:val="0"/>
        </w:rPr>
        <w:t>万份股票期权，期权初始行权价格</w:t>
      </w:r>
      <w:r>
        <w:rPr>
          <w:rFonts w:ascii="Times New Roman" w:eastAsia="Times New Roman" w:hAnsi="Times New Roman" w:cs="Times New Roman"/>
          <w:color w:val="000000"/>
          <w:spacing w:val="0"/>
          <w:w w:val="100"/>
          <w:position w:val="0"/>
        </w:rPr>
        <w:t>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日有关期权完成登记，简称中南</w:t>
      </w:r>
      <w:r>
        <w:rPr>
          <w:rFonts w:ascii="Times New Roman" w:eastAsia="Times New Roman" w:hAnsi="Times New Roman" w:cs="Times New Roman"/>
          <w:color w:val="000000"/>
          <w:spacing w:val="0"/>
          <w:w w:val="100"/>
          <w:position w:val="0"/>
        </w:rPr>
        <w:t>JLC6</w:t>
      </w:r>
      <w:r>
        <w:rPr>
          <w:color w:val="000000"/>
          <w:spacing w:val="0"/>
          <w:w w:val="100"/>
          <w:position w:val="0"/>
        </w:rPr>
        <w:t xml:space="preserve">, </w:t>
      </w:r>
      <w:r>
        <w:rPr>
          <w:color w:val="000000"/>
          <w:spacing w:val="0"/>
          <w:w w:val="100"/>
          <w:position w:val="0"/>
        </w:rPr>
        <w:t>代码</w:t>
      </w:r>
      <w:r>
        <w:rPr>
          <w:rFonts w:ascii="Times New Roman" w:eastAsia="Times New Roman" w:hAnsi="Times New Roman" w:cs="Times New Roman"/>
          <w:color w:val="000000"/>
          <w:spacing w:val="0"/>
          <w:w w:val="100"/>
          <w:position w:val="0"/>
        </w:rPr>
        <w:t>037095</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日公司第八届董事会第二次会议审议通过了《关于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年股票期权激励计划首次授予期权第一个行权期行权 事宜的议案》，</w:t>
      </w:r>
      <w:r>
        <w:rPr>
          <w:rFonts w:ascii="Times New Roman" w:eastAsia="Times New Roman" w:hAnsi="Times New Roman" w:cs="Times New Roman"/>
          <w:color w:val="000000"/>
          <w:spacing w:val="0"/>
          <w:w w:val="100"/>
          <w:position w:val="0"/>
        </w:rPr>
        <w:t>2019</w:t>
      </w:r>
      <w:r>
        <w:rPr>
          <w:color w:val="000000"/>
          <w:spacing w:val="0"/>
          <w:w w:val="100"/>
          <w:position w:val="0"/>
        </w:rPr>
        <w:t>年计划首次授予期权第一个行权期行权条件已经成就，</w:t>
      </w:r>
      <w:r>
        <w:rPr>
          <w:rFonts w:ascii="Times New Roman" w:eastAsia="Times New Roman" w:hAnsi="Times New Roman" w:cs="Times New Roman"/>
          <w:color w:val="000000"/>
          <w:spacing w:val="0"/>
          <w:w w:val="100"/>
          <w:position w:val="0"/>
        </w:rPr>
        <w:t>336</w:t>
      </w:r>
      <w:r>
        <w:rPr>
          <w:color w:val="000000"/>
          <w:spacing w:val="0"/>
          <w:w w:val="100"/>
          <w:position w:val="0"/>
        </w:rPr>
        <w:t>名激励对象合计</w:t>
      </w:r>
      <w:r>
        <w:rPr>
          <w:rFonts w:ascii="Times New Roman" w:eastAsia="Times New Roman" w:hAnsi="Times New Roman" w:cs="Times New Roman"/>
          <w:color w:val="000000"/>
          <w:spacing w:val="0"/>
          <w:w w:val="100"/>
          <w:position w:val="0"/>
        </w:rPr>
        <w:t>27,598,080</w:t>
      </w:r>
      <w:r>
        <w:rPr>
          <w:color w:val="000000"/>
          <w:spacing w:val="0"/>
          <w:w w:val="100"/>
          <w:position w:val="0"/>
        </w:rPr>
        <w:t>份期权在第一个行 权期内获得行权资格。有关期权的行权期为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日间的可交易日。</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日公司实施</w:t>
      </w:r>
      <w:r>
        <w:rPr>
          <w:rFonts w:ascii="Times New Roman" w:eastAsia="Times New Roman" w:hAnsi="Times New Roman" w:cs="Times New Roman"/>
          <w:color w:val="000000"/>
          <w:spacing w:val="0"/>
          <w:w w:val="100"/>
          <w:position w:val="0"/>
        </w:rPr>
        <w:t>2019</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日公司第八届董事会第五次会议审议通过了《关于调整 </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年股票期权激励计划期权行权价格的公告》，同意中南</w:t>
      </w:r>
      <w:r>
        <w:rPr>
          <w:rFonts w:ascii="Times New Roman" w:eastAsia="Times New Roman" w:hAnsi="Times New Roman" w:cs="Times New Roman"/>
          <w:color w:val="000000"/>
          <w:spacing w:val="0"/>
          <w:w w:val="100"/>
          <w:position w:val="0"/>
        </w:rPr>
        <w:t>JLC3</w:t>
      </w:r>
      <w:r>
        <w:rPr>
          <w:color w:val="000000"/>
          <w:spacing w:val="0"/>
          <w:w w:val="100"/>
          <w:position w:val="0"/>
        </w:rPr>
        <w:t>的行权价格由</w:t>
      </w:r>
      <w:r>
        <w:rPr>
          <w:rFonts w:ascii="Times New Roman" w:eastAsia="Times New Roman" w:hAnsi="Times New Roman" w:cs="Times New Roman"/>
          <w:color w:val="000000"/>
          <w:spacing w:val="0"/>
          <w:w w:val="100"/>
          <w:position w:val="0"/>
        </w:rPr>
        <w:t>8.37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股，中南</w:t>
      </w:r>
      <w:r>
        <w:rPr>
          <w:rFonts w:ascii="Times New Roman" w:eastAsia="Times New Roman" w:hAnsi="Times New Roman" w:cs="Times New Roman"/>
          <w:color w:val="000000"/>
          <w:spacing w:val="0"/>
          <w:w w:val="100"/>
          <w:position w:val="0"/>
        </w:rPr>
        <w:t xml:space="preserve">JLC5 </w:t>
      </w:r>
      <w:r>
        <w:rPr>
          <w:color w:val="000000"/>
          <w:spacing w:val="0"/>
          <w:w w:val="100"/>
          <w:position w:val="0"/>
        </w:rPr>
        <w:t>的行权价格由</w:t>
      </w:r>
      <w:r>
        <w:rPr>
          <w:rFonts w:ascii="Times New Roman" w:eastAsia="Times New Roman" w:hAnsi="Times New Roman" w:cs="Times New Roman"/>
          <w:color w:val="000000"/>
          <w:spacing w:val="0"/>
          <w:w w:val="100"/>
          <w:position w:val="0"/>
        </w:rPr>
        <w:t>9.83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9.55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股，中南</w:t>
      </w:r>
      <w:r>
        <w:rPr>
          <w:rFonts w:ascii="Times New Roman" w:eastAsia="Times New Roman" w:hAnsi="Times New Roman" w:cs="Times New Roman"/>
          <w:color w:val="000000"/>
          <w:spacing w:val="0"/>
          <w:w w:val="100"/>
          <w:position w:val="0"/>
        </w:rPr>
        <w:t>JLC6</w:t>
      </w:r>
      <w:r>
        <w:rPr>
          <w:color w:val="000000"/>
          <w:spacing w:val="0"/>
          <w:w w:val="100"/>
          <w:position w:val="0"/>
        </w:rPr>
        <w:t>的行权价格由</w:t>
      </w:r>
      <w:r>
        <w:rPr>
          <w:rFonts w:ascii="Times New Roman" w:eastAsia="Times New Roman" w:hAnsi="Times New Roman" w:cs="Times New Roman"/>
          <w:color w:val="000000"/>
          <w:spacing w:val="0"/>
          <w:w w:val="100"/>
          <w:position w:val="0"/>
        </w:rPr>
        <w:t>7.9</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日公司第八届董事会第十二次会议审议通过了《关于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年股票期权激励计划部分预留授予期权第一个行 权期行权事宜的议案》，</w:t>
      </w:r>
      <w:r>
        <w:rPr>
          <w:rFonts w:ascii="Times New Roman" w:eastAsia="Times New Roman" w:hAnsi="Times New Roman" w:cs="Times New Roman"/>
          <w:color w:val="000000"/>
          <w:spacing w:val="0"/>
          <w:w w:val="100"/>
          <w:position w:val="0"/>
        </w:rPr>
        <w:t>2019</w:t>
      </w:r>
      <w:r>
        <w:rPr>
          <w:color w:val="000000"/>
          <w:spacing w:val="0"/>
          <w:w w:val="100"/>
          <w:position w:val="0"/>
        </w:rPr>
        <w:t>年计划部分预留授予期权第一个行权期行权条件已经成就，</w:t>
      </w:r>
      <w:r>
        <w:rPr>
          <w:rFonts w:ascii="Times New Roman" w:eastAsia="Times New Roman" w:hAnsi="Times New Roman" w:cs="Times New Roman"/>
          <w:color w:val="000000"/>
          <w:spacing w:val="0"/>
          <w:w w:val="100"/>
          <w:position w:val="0"/>
        </w:rPr>
        <w:t>70</w:t>
      </w:r>
      <w:r>
        <w:rPr>
          <w:color w:val="000000"/>
          <w:spacing w:val="0"/>
          <w:w w:val="100"/>
          <w:position w:val="0"/>
        </w:rPr>
        <w:t>名激励对象合计</w:t>
      </w:r>
      <w:r>
        <w:rPr>
          <w:rFonts w:ascii="Times New Roman" w:eastAsia="Times New Roman" w:hAnsi="Times New Roman" w:cs="Times New Roman"/>
          <w:color w:val="000000"/>
          <w:spacing w:val="0"/>
          <w:w w:val="100"/>
          <w:position w:val="0"/>
        </w:rPr>
        <w:t>6,118,002</w:t>
      </w:r>
      <w:r>
        <w:rPr>
          <w:color w:val="000000"/>
          <w:spacing w:val="0"/>
          <w:w w:val="100"/>
          <w:position w:val="0"/>
        </w:rPr>
        <w:t>份期权 在第一个行权期内获得行权资格。有关期权的行权期为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日间的可交易日。</w:t>
      </w:r>
    </w:p>
    <w:p>
      <w:pPr>
        <w:pStyle w:val="Style19"/>
        <w:keepNext w:val="0"/>
        <w:keepLines w:val="0"/>
        <w:widowControl w:val="0"/>
        <w:shd w:val="clear" w:color="auto" w:fill="auto"/>
        <w:tabs>
          <w:tab w:pos="678" w:val="left"/>
        </w:tabs>
        <w:bidi w:val="0"/>
        <w:spacing w:before="0" w:after="0" w:line="312" w:lineRule="exact"/>
        <w:ind w:left="0" w:right="0"/>
        <w:jc w:val="both"/>
      </w:pPr>
      <w:bookmarkStart w:id="312" w:name="bookmark312"/>
      <w:r>
        <w:rPr>
          <w:rFonts w:ascii="Times New Roman" w:eastAsia="Times New Roman" w:hAnsi="Times New Roman" w:cs="Times New Roman"/>
          <w:b/>
          <w:bCs/>
          <w:color w:val="000000"/>
          <w:spacing w:val="0"/>
          <w:w w:val="100"/>
          <w:position w:val="0"/>
        </w:rPr>
        <w:t>3</w:t>
      </w:r>
      <w:bookmarkEnd w:id="312"/>
      <w:r>
        <w:rPr>
          <w:b/>
          <w:bCs/>
          <w:color w:val="000000"/>
          <w:spacing w:val="0"/>
          <w:w w:val="100"/>
          <w:position w:val="0"/>
        </w:rPr>
        <w:t>、</w:t>
        <w:tab/>
        <w:t>报告期内行权情况</w:t>
      </w:r>
    </w:p>
    <w:p>
      <w:pPr>
        <w:pStyle w:val="Style19"/>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单位：份</w:t>
      </w:r>
    </w:p>
    <w:tbl>
      <w:tblPr>
        <w:tblOverlap w:val="never"/>
        <w:jc w:val="center"/>
        <w:tblLayout w:type="fixed"/>
      </w:tblPr>
      <w:tblGrid>
        <w:gridCol w:w="1478"/>
        <w:gridCol w:w="1474"/>
        <w:gridCol w:w="1478"/>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2020</w:t>
            </w:r>
            <w:r>
              <w:rPr>
                <w:rFonts w:ascii="SimSun" w:eastAsia="SimSun" w:hAnsi="SimSun" w:cs="SimSun"/>
                <w:b/>
                <w:bCs/>
                <w:color w:val="000000"/>
                <w:spacing w:val="0"/>
                <w:w w:val="100"/>
                <w:position w:val="0"/>
              </w:rPr>
              <w:t>年度</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w:t>
            </w:r>
            <w:r>
              <w:rPr>
                <w:color w:val="000000"/>
                <w:spacing w:val="0"/>
                <w:w w:val="100"/>
                <w:position w:val="0"/>
              </w:rPr>
              <w:t>JLC2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47,066,001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45,351,101</w:t>
            </w:r>
          </w:p>
        </w:tc>
      </w:tr>
      <w:tr>
        <w:trPr>
          <w:trHeight w:val="3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w:t>
            </w:r>
            <w:r>
              <w:rPr>
                <w:color w:val="000000"/>
                <w:spacing w:val="0"/>
                <w:w w:val="100"/>
                <w:position w:val="0"/>
              </w:rPr>
              <w:t>JLC3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17,480,554</w:t>
            </w:r>
          </w:p>
        </w:tc>
      </w:tr>
    </w:tbl>
    <w:p>
      <w:pPr>
        <w:spacing w:lineRule="exact" w:line="1"/>
        <w:rPr>
          <w:sz w:val="2"/>
          <w:szCs w:val="2"/>
        </w:rPr>
      </w:pPr>
      <w:r>
        <w:br w:type="page"/>
      </w:r>
    </w:p>
    <w:tbl>
      <w:tblPr>
        <w:tblOverlap w:val="never"/>
        <w:jc w:val="center"/>
        <w:tblLayout w:type="fixed"/>
      </w:tblPr>
      <w:tblGrid>
        <w:gridCol w:w="1478"/>
        <w:gridCol w:w="1474"/>
        <w:gridCol w:w="1478"/>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w:t>
            </w:r>
            <w:r>
              <w:rPr>
                <w:color w:val="000000"/>
                <w:spacing w:val="0"/>
                <w:w w:val="100"/>
                <w:position w:val="0"/>
              </w:rPr>
              <w:t>JLC4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1,597,850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47,066,001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64,429,505</w:t>
            </w:r>
          </w:p>
        </w:tc>
      </w:tr>
    </w:tbl>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报告期内，共有</w:t>
      </w:r>
      <w:r>
        <w:rPr>
          <w:rFonts w:ascii="Times New Roman" w:eastAsia="Times New Roman" w:hAnsi="Times New Roman" w:cs="Times New Roman"/>
          <w:color w:val="000000"/>
          <w:spacing w:val="0"/>
          <w:w w:val="100"/>
          <w:position w:val="0"/>
        </w:rPr>
        <w:t>64,429,505</w:t>
      </w:r>
      <w:r>
        <w:rPr>
          <w:color w:val="000000"/>
          <w:spacing w:val="0"/>
          <w:w w:val="100"/>
          <w:position w:val="0"/>
        </w:rPr>
        <w:t>份期权行权，公司总股份数因此增加</w:t>
      </w:r>
      <w:r>
        <w:rPr>
          <w:rFonts w:ascii="Times New Roman" w:eastAsia="Times New Roman" w:hAnsi="Times New Roman" w:cs="Times New Roman"/>
          <w:color w:val="000000"/>
          <w:spacing w:val="0"/>
          <w:w w:val="100"/>
          <w:position w:val="0"/>
        </w:rPr>
        <w:t>64,429,505</w:t>
      </w:r>
      <w:r>
        <w:rPr>
          <w:color w:val="000000"/>
          <w:spacing w:val="0"/>
          <w:w w:val="100"/>
          <w:position w:val="0"/>
        </w:rPr>
        <w:t>股。</w:t>
      </w:r>
    </w:p>
    <w:p>
      <w:pPr>
        <w:pStyle w:val="Style19"/>
        <w:keepNext w:val="0"/>
        <w:keepLines w:val="0"/>
        <w:widowControl w:val="0"/>
        <w:shd w:val="clear" w:color="auto" w:fill="auto"/>
        <w:bidi w:val="0"/>
        <w:spacing w:before="0" w:after="80" w:line="315" w:lineRule="exact"/>
        <w:ind w:left="0" w:right="0" w:firstLine="36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号一金融工具确认和计量》的规定，在期权等待期内的 每个资产负债表日，公司以对可行权期权数量的最佳估计为基础，按照期权在授权日的公允价值，将当期取得的激励对象服 务计入成本费用，同时计入资本公积。在期权的行权期内，公司不对已确认的成本费用和资本公积进行调整。在每个资产负 债表日，根据行权的情况，结转确认股本和资本公积。</w:t>
      </w:r>
    </w:p>
    <w:p>
      <w:pPr>
        <w:pStyle w:val="Style31"/>
        <w:keepNext w:val="0"/>
        <w:keepLines w:val="0"/>
        <w:widowControl w:val="0"/>
        <w:shd w:val="clear" w:color="auto" w:fill="auto"/>
        <w:bidi w:val="0"/>
        <w:spacing w:before="0" w:after="0" w:line="240" w:lineRule="auto"/>
        <w:ind w:left="250" w:right="0" w:firstLine="0"/>
        <w:jc w:val="left"/>
      </w:pPr>
      <w:r>
        <w:rPr>
          <w:color w:val="000000"/>
          <w:spacing w:val="0"/>
          <w:w w:val="100"/>
          <w:position w:val="0"/>
        </w:rPr>
        <w:t>按照</w:t>
      </w:r>
      <w:r>
        <w:rPr>
          <w:rFonts w:ascii="Times New Roman" w:eastAsia="Times New Roman" w:hAnsi="Times New Roman" w:cs="Times New Roman"/>
          <w:color w:val="000000"/>
          <w:spacing w:val="0"/>
          <w:w w:val="100"/>
          <w:position w:val="0"/>
        </w:rPr>
        <w:t>BS</w:t>
      </w:r>
      <w:r>
        <w:rPr>
          <w:color w:val="000000"/>
          <w:spacing w:val="0"/>
          <w:w w:val="100"/>
          <w:position w:val="0"/>
        </w:rPr>
        <w:t>模型</w:t>
      </w:r>
      <w:r>
        <w:rPr>
          <w:color w:val="000000"/>
          <w:spacing w:val="0"/>
          <w:w w:val="100"/>
          <w:position w:val="0"/>
        </w:rPr>
        <w:t>（</w:t>
      </w:r>
      <w:r>
        <w:rPr>
          <w:rFonts w:ascii="Times New Roman" w:eastAsia="Times New Roman" w:hAnsi="Times New Roman" w:cs="Times New Roman"/>
          <w:color w:val="000000"/>
          <w:spacing w:val="0"/>
          <w:w w:val="100"/>
          <w:position w:val="0"/>
        </w:rPr>
        <w:t>Black-ScholesModel</w:t>
      </w:r>
      <w:r>
        <w:rPr>
          <w:color w:val="000000"/>
          <w:spacing w:val="0"/>
          <w:w w:val="100"/>
          <w:position w:val="0"/>
        </w:rPr>
        <w:t>）</w:t>
      </w:r>
      <w:r>
        <w:rPr>
          <w:color w:val="000000"/>
          <w:spacing w:val="0"/>
          <w:w w:val="100"/>
          <w:position w:val="0"/>
        </w:rPr>
        <w:t>，公司期权授予日的公允价值和</w:t>
      </w:r>
      <w:r>
        <w:rPr>
          <w:rFonts w:ascii="Times New Roman" w:eastAsia="Times New Roman" w:hAnsi="Times New Roman" w:cs="Times New Roman"/>
          <w:color w:val="000000"/>
          <w:spacing w:val="0"/>
          <w:w w:val="100"/>
          <w:position w:val="0"/>
        </w:rPr>
        <w:t>2020</w:t>
      </w:r>
      <w:r>
        <w:rPr>
          <w:color w:val="000000"/>
          <w:spacing w:val="0"/>
          <w:w w:val="100"/>
          <w:position w:val="0"/>
        </w:rPr>
        <w:t>年摊销费用如下:</w:t>
      </w:r>
    </w:p>
    <w:tbl>
      <w:tblPr>
        <w:tblOverlap w:val="never"/>
        <w:jc w:val="center"/>
        <w:tblLayout w:type="fixed"/>
      </w:tblPr>
      <w:tblGrid>
        <w:gridCol w:w="984"/>
        <w:gridCol w:w="2266"/>
        <w:gridCol w:w="2054"/>
        <w:gridCol w:w="2083"/>
        <w:gridCol w:w="2074"/>
      </w:tblGrid>
      <w:tr>
        <w:trPr>
          <w:trHeight w:val="3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授予日的公允价值（万元）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2018</w:t>
            </w:r>
            <w:r>
              <w:rPr>
                <w:rFonts w:ascii="SimSun" w:eastAsia="SimSun" w:hAnsi="SimSun" w:cs="SimSun"/>
                <w:b/>
                <w:bCs/>
                <w:color w:val="000000"/>
                <w:spacing w:val="0"/>
                <w:w w:val="100"/>
                <w:position w:val="0"/>
              </w:rPr>
              <w:t>年摊销费用（万元）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年摊销费用（万元）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w:t>
            </w:r>
            <w:r>
              <w:rPr>
                <w:rFonts w:ascii="SimSun" w:eastAsia="SimSun" w:hAnsi="SimSun" w:cs="SimSun"/>
                <w:b/>
                <w:bCs/>
                <w:color w:val="000000"/>
                <w:spacing w:val="0"/>
                <w:w w:val="100"/>
                <w:position w:val="0"/>
              </w:rPr>
              <w:t>年摊销费用（万元）</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28,712.19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6,050.85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-1,092.82</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28,134.59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7,592.08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3,026.64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2,956.80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574.47</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4,950.79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1,637.73</w:t>
            </w:r>
          </w:p>
        </w:tc>
      </w:tr>
      <w:tr>
        <w:trPr>
          <w:trHeight w:val="3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1,124.62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236.05</w:t>
            </w:r>
          </w:p>
        </w:tc>
      </w:tr>
    </w:tbl>
    <w:p>
      <w:pPr>
        <w:widowControl w:val="0"/>
        <w:spacing w:after="339" w:line="1" w:lineRule="exact"/>
      </w:pPr>
    </w:p>
    <w:p>
      <w:pPr>
        <w:pStyle w:val="Style23"/>
        <w:keepNext w:val="0"/>
        <w:keepLines w:val="0"/>
        <w:widowControl w:val="0"/>
        <w:shd w:val="clear" w:color="auto" w:fill="auto"/>
        <w:bidi w:val="0"/>
        <w:spacing w:before="0" w:after="180" w:line="240" w:lineRule="auto"/>
        <w:ind w:left="0" w:right="0" w:firstLine="360"/>
        <w:jc w:val="both"/>
      </w:pPr>
      <w:r>
        <w:rPr>
          <w:b w:val="0"/>
          <w:bCs w:val="0"/>
          <w:color w:val="000000"/>
          <w:spacing w:val="0"/>
          <w:w w:val="100"/>
          <w:position w:val="0"/>
        </w:rPr>
        <w:t>2020</w:t>
      </w:r>
      <w:r>
        <w:rPr>
          <w:rFonts w:ascii="SimSun" w:eastAsia="SimSun" w:hAnsi="SimSun" w:cs="SimSun"/>
          <w:b w:val="0"/>
          <w:bCs w:val="0"/>
          <w:color w:val="000000"/>
          <w:spacing w:val="0"/>
          <w:w w:val="100"/>
          <w:position w:val="0"/>
        </w:rPr>
        <w:t>年</w:t>
      </w:r>
      <w:r>
        <w:rPr>
          <w:b w:val="0"/>
          <w:bCs w:val="0"/>
          <w:color w:val="000000"/>
          <w:spacing w:val="0"/>
          <w:w w:val="100"/>
          <w:position w:val="0"/>
        </w:rPr>
        <w:t>64,429,505</w:t>
      </w:r>
      <w:r>
        <w:rPr>
          <w:rFonts w:ascii="SimSun" w:eastAsia="SimSun" w:hAnsi="SimSun" w:cs="SimSun"/>
          <w:b w:val="0"/>
          <w:bCs w:val="0"/>
          <w:color w:val="000000"/>
          <w:spacing w:val="0"/>
          <w:w w:val="100"/>
          <w:position w:val="0"/>
        </w:rPr>
        <w:t>份期权行权，公司股本增加</w:t>
      </w:r>
      <w:r>
        <w:rPr>
          <w:b w:val="0"/>
          <w:bCs w:val="0"/>
          <w:color w:val="000000"/>
          <w:spacing w:val="0"/>
          <w:w w:val="100"/>
          <w:position w:val="0"/>
        </w:rPr>
        <w:t>64,429,505</w:t>
      </w:r>
      <w:r>
        <w:rPr>
          <w:rFonts w:ascii="SimSun" w:eastAsia="SimSun" w:hAnsi="SimSun" w:cs="SimSun"/>
          <w:b w:val="0"/>
          <w:bCs w:val="0"/>
          <w:color w:val="000000"/>
          <w:spacing w:val="0"/>
          <w:w w:val="100"/>
          <w:position w:val="0"/>
        </w:rPr>
        <w:t>元，资本公积增加</w:t>
      </w:r>
      <w:r>
        <w:rPr>
          <w:b w:val="0"/>
          <w:bCs w:val="0"/>
          <w:color w:val="000000"/>
          <w:spacing w:val="0"/>
          <w:w w:val="100"/>
          <w:position w:val="0"/>
        </w:rPr>
        <w:t>44,729.08</w:t>
      </w:r>
      <w:r>
        <w:rPr>
          <w:rFonts w:ascii="SimSun" w:eastAsia="SimSun" w:hAnsi="SimSun" w:cs="SimSun"/>
          <w:b w:val="0"/>
          <w:bCs w:val="0"/>
          <w:color w:val="000000"/>
          <w:spacing w:val="0"/>
          <w:w w:val="100"/>
          <w:position w:val="0"/>
        </w:rPr>
        <w:t>万元。</w:t>
      </w:r>
    </w:p>
    <w:p>
      <w:pPr>
        <w:pStyle w:val="Style29"/>
        <w:keepNext/>
        <w:keepLines/>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388" w:right="1016" w:bottom="1566" w:left="1029" w:header="0" w:footer="3" w:gutter="0"/>
          <w:cols w:space="720"/>
          <w:noEndnote/>
          <w:rtlGutter w:val="0"/>
          <w:docGrid w:linePitch="360"/>
        </w:sectPr>
      </w:pPr>
      <w:bookmarkStart w:id="313" w:name="bookmark313"/>
      <w:bookmarkStart w:id="314" w:name="bookmark314"/>
      <w:bookmarkStart w:id="315" w:name="bookmark315"/>
      <w:r>
        <w:rPr>
          <w:color w:val="000000"/>
          <w:spacing w:val="0"/>
          <w:w w:val="100"/>
          <w:position w:val="0"/>
          <w:sz w:val="24"/>
          <w:szCs w:val="24"/>
        </w:rPr>
        <w:t>十六、重大关联交易</w:t>
      </w:r>
      <w:bookmarkEnd w:id="313"/>
      <w:bookmarkEnd w:id="314"/>
      <w:bookmarkEnd w:id="315"/>
    </w:p>
    <w:p>
      <w:pPr>
        <w:pStyle w:val="Style1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p>
      <w:pPr>
        <w:pStyle w:val="Style37"/>
        <w:keepNext/>
        <w:keepLines/>
        <w:widowControl w:val="0"/>
        <w:shd w:val="clear" w:color="auto" w:fill="auto"/>
        <w:bidi w:val="0"/>
        <w:spacing w:before="0" w:line="240" w:lineRule="auto"/>
        <w:ind w:left="0" w:right="0" w:firstLine="46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、与日常经营相关的关联交易</w:t>
      </w:r>
      <w:bookmarkEnd w:id="316"/>
      <w:bookmarkEnd w:id="317"/>
      <w:bookmarkEnd w:id="319"/>
    </w:p>
    <w:tbl>
      <w:tblPr>
        <w:tblOverlap w:val="never"/>
        <w:jc w:val="center"/>
        <w:tblLayout w:type="fixed"/>
      </w:tblPr>
      <w:tblGrid>
        <w:gridCol w:w="2117"/>
        <w:gridCol w:w="989"/>
        <w:gridCol w:w="1214"/>
        <w:gridCol w:w="874"/>
        <w:gridCol w:w="893"/>
        <w:gridCol w:w="850"/>
        <w:gridCol w:w="994"/>
        <w:gridCol w:w="994"/>
        <w:gridCol w:w="989"/>
        <w:gridCol w:w="850"/>
        <w:gridCol w:w="1138"/>
        <w:gridCol w:w="1027"/>
        <w:gridCol w:w="936"/>
        <w:gridCol w:w="1037"/>
      </w:tblGrid>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关联交易方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关联关系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b/>
                <w:bCs/>
                <w:color w:val="000000"/>
                <w:spacing w:val="0"/>
                <w:w w:val="100"/>
                <w:position w:val="0"/>
                <w:sz w:val="15"/>
                <w:szCs w:val="15"/>
              </w:rPr>
              <w:t>关联交易类型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b/>
                <w:bCs/>
                <w:color w:val="000000"/>
                <w:spacing w:val="0"/>
                <w:w w:val="100"/>
                <w:position w:val="0"/>
                <w:sz w:val="15"/>
                <w:szCs w:val="15"/>
              </w:rPr>
              <w:t>关联交易 内容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b/>
                <w:bCs/>
                <w:color w:val="000000"/>
                <w:spacing w:val="0"/>
                <w:w w:val="100"/>
                <w:position w:val="0"/>
                <w:sz w:val="15"/>
                <w:szCs w:val="15"/>
              </w:rPr>
              <w:t>关联交易 定价原则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b/>
                <w:bCs/>
                <w:color w:val="000000"/>
                <w:spacing w:val="0"/>
                <w:w w:val="100"/>
                <w:position w:val="0"/>
                <w:sz w:val="15"/>
                <w:szCs w:val="15"/>
              </w:rPr>
              <w:t>关联交易 价格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b/>
                <w:bCs/>
                <w:color w:val="000000"/>
                <w:spacing w:val="0"/>
                <w:w w:val="100"/>
                <w:position w:val="0"/>
                <w:sz w:val="15"/>
                <w:szCs w:val="15"/>
              </w:rPr>
              <w:t>关联交易金 额（万元）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b/>
                <w:bCs/>
                <w:color w:val="000000"/>
                <w:spacing w:val="0"/>
                <w:w w:val="100"/>
                <w:position w:val="0"/>
                <w:sz w:val="15"/>
                <w:szCs w:val="15"/>
              </w:rPr>
              <w:t>占同类交易 金额的比例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b/>
                <w:bCs/>
                <w:color w:val="000000"/>
                <w:spacing w:val="0"/>
                <w:w w:val="100"/>
                <w:position w:val="0"/>
                <w:sz w:val="15"/>
                <w:szCs w:val="15"/>
              </w:rPr>
              <w:t>交易额度 （万元）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b/>
                <w:bCs/>
                <w:color w:val="000000"/>
                <w:spacing w:val="0"/>
                <w:w w:val="100"/>
                <w:position w:val="0"/>
                <w:sz w:val="15"/>
                <w:szCs w:val="15"/>
              </w:rPr>
              <w:t>是否超过 额度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b/>
                <w:bCs/>
                <w:color w:val="000000"/>
                <w:spacing w:val="0"/>
                <w:w w:val="100"/>
                <w:position w:val="0"/>
                <w:sz w:val="15"/>
                <w:szCs w:val="15"/>
              </w:rPr>
              <w:t>关联交易结算 方式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b/>
                <w:bCs/>
                <w:color w:val="000000"/>
                <w:spacing w:val="0"/>
                <w:w w:val="100"/>
                <w:position w:val="0"/>
                <w:sz w:val="15"/>
                <w:szCs w:val="15"/>
              </w:rPr>
              <w:t>可获得的同 类交易市价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披露索引</w:t>
            </w:r>
          </w:p>
        </w:tc>
      </w:tr>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color w:val="000000"/>
                <w:spacing w:val="0"/>
                <w:w w:val="100"/>
                <w:position w:val="0"/>
                <w:sz w:val="15"/>
                <w:szCs w:val="15"/>
              </w:rPr>
              <w:t>北京城建中南土木工程集团 有限公司及其下属子公司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85,615.01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江苏中南建设装饰有限公司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74,530.04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5"/>
                <w:szCs w:val="15"/>
              </w:rPr>
            </w:pPr>
            <w:r>
              <w:rPr>
                <w:rFonts w:ascii="SimSun" w:eastAsia="SimSun" w:hAnsi="SimSun" w:cs="SimSun"/>
                <w:color w:val="000000"/>
                <w:spacing w:val="0"/>
                <w:w w:val="100"/>
                <w:position w:val="0"/>
                <w:sz w:val="15"/>
                <w:szCs w:val="15"/>
              </w:rPr>
              <w:t>金丰环球装饰工程（天津）有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接受关联人提</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color w:val="000000"/>
                <w:spacing w:val="0"/>
                <w:w w:val="100"/>
                <w:position w:val="0"/>
                <w:sz w:val="15"/>
                <w:szCs w:val="15"/>
              </w:rPr>
              <w:t>接受物 业、工程</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公开招标、</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1,762.74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5"/>
                <w:szCs w:val="15"/>
              </w:rPr>
            </w:pPr>
            <w:r>
              <w:rPr>
                <w:rFonts w:ascii="SimSun" w:eastAsia="SimSun" w:hAnsi="SimSun" w:cs="SimSun"/>
                <w:color w:val="000000"/>
                <w:spacing w:val="0"/>
                <w:w w:val="100"/>
                <w:position w:val="0"/>
                <w:sz w:val="15"/>
                <w:szCs w:val="15"/>
              </w:rPr>
              <w:t>江苏中南物业服务有限公司 及其子公司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同一控制方</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color w:val="000000"/>
                <w:spacing w:val="0"/>
                <w:w w:val="100"/>
                <w:position w:val="0"/>
                <w:sz w:val="15"/>
                <w:szCs w:val="15"/>
              </w:rPr>
              <w:t>供的物业、工程 施工等服务及</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192" w:lineRule="exact"/>
              <w:ind w:left="0" w:right="0" w:firstLine="0"/>
              <w:jc w:val="left"/>
              <w:rPr>
                <w:sz w:val="15"/>
                <w:szCs w:val="15"/>
              </w:rPr>
            </w:pPr>
            <w:r>
              <w:rPr>
                <w:rFonts w:ascii="SimSun" w:eastAsia="SimSun" w:hAnsi="SimSun" w:cs="SimSun"/>
                <w:color w:val="000000"/>
                <w:spacing w:val="0"/>
                <w:w w:val="100"/>
                <w:position w:val="0"/>
                <w:sz w:val="15"/>
                <w:szCs w:val="15"/>
              </w:rPr>
              <w:t>施工等服 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市场定价</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30,016.00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center"/>
              <w:rPr>
                <w:sz w:val="15"/>
                <w:szCs w:val="15"/>
              </w:rPr>
            </w:pPr>
            <w:r>
              <w:rPr>
                <w:rFonts w:ascii="SimSun" w:eastAsia="SimSun" w:hAnsi="SimSun" w:cs="SimSun"/>
                <w:color w:val="000000"/>
                <w:spacing w:val="0"/>
                <w:w w:val="100"/>
                <w:position w:val="0"/>
                <w:sz w:val="15"/>
                <w:szCs w:val="15"/>
              </w:rPr>
              <w:t>签署协议，支 付相关款项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7" w:lineRule="exact"/>
              <w:ind w:left="0" w:right="0" w:firstLine="0"/>
              <w:jc w:val="left"/>
              <w:rPr>
                <w:sz w:val="15"/>
                <w:szCs w:val="15"/>
              </w:rPr>
            </w:pPr>
            <w:r>
              <w:rPr>
                <w:rFonts w:ascii="SimSun" w:eastAsia="SimSun" w:hAnsi="SimSun" w:cs="SimSun"/>
                <w:color w:val="000000"/>
                <w:spacing w:val="0"/>
                <w:w w:val="100"/>
                <w:position w:val="0"/>
                <w:sz w:val="15"/>
                <w:szCs w:val="15"/>
              </w:rPr>
              <w:t>中南控股集团（上海）资产管 理有限公司及其下属子公司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商品等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682.02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81" w:lineRule="exact"/>
              <w:ind w:left="0" w:right="0" w:firstLine="0"/>
              <w:jc w:val="left"/>
              <w:rPr>
                <w:sz w:val="15"/>
                <w:szCs w:val="15"/>
              </w:rPr>
            </w:pPr>
            <w:r>
              <w:rPr>
                <w:rFonts w:ascii="SimSun" w:eastAsia="SimSun" w:hAnsi="SimSun" w:cs="SimSun"/>
                <w:color w:val="000000"/>
                <w:spacing w:val="0"/>
                <w:w w:val="100"/>
                <w:position w:val="0"/>
                <w:sz w:val="15"/>
                <w:szCs w:val="15"/>
              </w:rPr>
              <w:t>刊登于指定 媒体的《关 于</w:t>
            </w:r>
            <w:r>
              <w:rPr>
                <w:color w:val="000000"/>
                <w:spacing w:val="0"/>
                <w:w w:val="100"/>
                <w:position w:val="0"/>
                <w:sz w:val="15"/>
                <w:szCs w:val="15"/>
              </w:rPr>
              <w:t>2021</w:t>
            </w:r>
            <w:r>
              <w:rPr>
                <w:rFonts w:ascii="SimSun" w:eastAsia="SimSun" w:hAnsi="SimSun" w:cs="SimSun"/>
                <w:color w:val="000000"/>
                <w:spacing w:val="0"/>
                <w:w w:val="100"/>
                <w:position w:val="0"/>
                <w:sz w:val="15"/>
                <w:szCs w:val="15"/>
              </w:rPr>
              <w:t>年度 日常关联交</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left"/>
              <w:rPr>
                <w:sz w:val="15"/>
                <w:szCs w:val="15"/>
              </w:rPr>
            </w:pPr>
            <w:r>
              <w:rPr>
                <w:rFonts w:ascii="SimSun" w:eastAsia="SimSun" w:hAnsi="SimSun" w:cs="SimSun"/>
                <w:color w:val="000000"/>
                <w:spacing w:val="0"/>
                <w:w w:val="100"/>
                <w:position w:val="0"/>
                <w:sz w:val="15"/>
                <w:szCs w:val="15"/>
              </w:rPr>
              <w:t>上述主体之外中南控股集团 有限公司的关联方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31,888.14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2020/12/16</w:t>
            </w:r>
          </w:p>
        </w:tc>
        <w:tc>
          <w:tcPr>
            <w:vMerge/>
            <w:tcBorders>
              <w:left w:val="single" w:sz="4"/>
              <w:right w:val="single" w:sz="4"/>
            </w:tcBorders>
            <w:shd w:val="clear" w:color="auto" w:fill="FFFFFF"/>
            <w:vAlign w:val="bottom"/>
          </w:tcPr>
          <w:p>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中南控股集团有限公司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接受担保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指定价格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费率不超</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过</w:t>
            </w:r>
            <w:r>
              <w:rPr>
                <w:color w:val="000000"/>
                <w:spacing w:val="0"/>
                <w:w w:val="100"/>
                <w:position w:val="0"/>
                <w:sz w:val="15"/>
                <w:szCs w:val="15"/>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11,276.00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color w:val="000000"/>
                <w:spacing w:val="0"/>
                <w:w w:val="100"/>
                <w:position w:val="0"/>
                <w:sz w:val="15"/>
                <w:szCs w:val="15"/>
              </w:rPr>
              <w:t>易授权事项 的公告》</w:t>
            </w:r>
          </w:p>
        </w:tc>
      </w:tr>
      <w:tr>
        <w:trPr>
          <w:trHeight w:val="317"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b/>
                <w:bCs/>
                <w:color w:val="000000"/>
                <w:spacing w:val="0"/>
                <w:w w:val="100"/>
                <w:position w:val="0"/>
                <w:sz w:val="15"/>
                <w:szCs w:val="15"/>
              </w:rPr>
              <w:t>235,769.95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621,800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b/>
                <w:bCs/>
                <w:color w:val="000000"/>
                <w:spacing w:val="0"/>
                <w:w w:val="100"/>
                <w:position w:val="0"/>
                <w:sz w:val="15"/>
                <w:szCs w:val="15"/>
              </w:rPr>
              <w:t>—</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left"/>
              <w:rPr>
                <w:sz w:val="15"/>
                <w:szCs w:val="15"/>
              </w:rPr>
            </w:pPr>
            <w:r>
              <w:rPr>
                <w:rFonts w:ascii="SimSun" w:eastAsia="SimSun" w:hAnsi="SimSun" w:cs="SimSun"/>
                <w:color w:val="000000"/>
                <w:spacing w:val="0"/>
                <w:w w:val="100"/>
                <w:position w:val="0"/>
                <w:sz w:val="15"/>
                <w:szCs w:val="15"/>
              </w:rPr>
              <w:t>上海中南金石企业管理有限 公司及其下属子公司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同一控制方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color w:val="000000"/>
                <w:spacing w:val="0"/>
                <w:w w:val="100"/>
                <w:position w:val="0"/>
                <w:sz w:val="15"/>
                <w:szCs w:val="15"/>
              </w:rPr>
              <w:t>向关联人提供 工程服务、劳务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color w:val="000000"/>
                <w:spacing w:val="0"/>
                <w:w w:val="100"/>
                <w:position w:val="0"/>
                <w:sz w:val="15"/>
                <w:szCs w:val="15"/>
              </w:rPr>
              <w:t>提供工程 服务等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7" w:lineRule="exact"/>
              <w:ind w:left="0" w:right="0" w:firstLine="0"/>
              <w:jc w:val="left"/>
              <w:rPr>
                <w:sz w:val="15"/>
                <w:szCs w:val="15"/>
              </w:rPr>
            </w:pPr>
            <w:r>
              <w:rPr>
                <w:rFonts w:ascii="SimSun" w:eastAsia="SimSun" w:hAnsi="SimSun" w:cs="SimSun"/>
                <w:color w:val="000000"/>
                <w:spacing w:val="0"/>
                <w:w w:val="100"/>
                <w:position w:val="0"/>
                <w:sz w:val="15"/>
                <w:szCs w:val="15"/>
              </w:rPr>
              <w:t>公开招标、 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63,812.43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center"/>
              <w:rPr>
                <w:sz w:val="15"/>
                <w:szCs w:val="15"/>
              </w:rPr>
            </w:pPr>
            <w:r>
              <w:rPr>
                <w:rFonts w:ascii="SimSun" w:eastAsia="SimSun" w:hAnsi="SimSun" w:cs="SimSun"/>
                <w:color w:val="000000"/>
                <w:spacing w:val="0"/>
                <w:w w:val="100"/>
                <w:position w:val="0"/>
                <w:sz w:val="15"/>
                <w:szCs w:val="15"/>
              </w:rPr>
              <w:t>签署协议，收 到相关款项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上述主体之外中南控股集团</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有限公司的关联方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同一控制方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left"/>
              <w:rPr>
                <w:sz w:val="15"/>
                <w:szCs w:val="15"/>
              </w:rPr>
            </w:pPr>
            <w:r>
              <w:rPr>
                <w:rFonts w:ascii="SimSun" w:eastAsia="SimSun" w:hAnsi="SimSun" w:cs="SimSun"/>
                <w:color w:val="000000"/>
                <w:spacing w:val="0"/>
                <w:w w:val="100"/>
                <w:position w:val="0"/>
                <w:sz w:val="15"/>
                <w:szCs w:val="15"/>
              </w:rPr>
              <w:t>向关联人销售 商品、提供工程 服务、劳务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color w:val="000000"/>
                <w:spacing w:val="0"/>
                <w:w w:val="100"/>
                <w:position w:val="0"/>
                <w:sz w:val="15"/>
                <w:szCs w:val="15"/>
              </w:rPr>
              <w:t>提供工程 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8" w:lineRule="exact"/>
              <w:ind w:left="0" w:right="0" w:firstLine="0"/>
              <w:jc w:val="left"/>
              <w:rPr>
                <w:sz w:val="15"/>
                <w:szCs w:val="15"/>
              </w:rPr>
            </w:pPr>
            <w:r>
              <w:rPr>
                <w:rFonts w:ascii="SimSun" w:eastAsia="SimSun" w:hAnsi="SimSun" w:cs="SimSun"/>
                <w:color w:val="000000"/>
                <w:spacing w:val="0"/>
                <w:w w:val="100"/>
                <w:position w:val="0"/>
                <w:sz w:val="15"/>
                <w:szCs w:val="15"/>
              </w:rPr>
              <w:t>公开招标、 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40,232.57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3" w:lineRule="exact"/>
              <w:ind w:left="0" w:right="0" w:firstLine="0"/>
              <w:jc w:val="center"/>
              <w:rPr>
                <w:sz w:val="15"/>
                <w:szCs w:val="15"/>
              </w:rPr>
            </w:pPr>
            <w:r>
              <w:rPr>
                <w:rFonts w:ascii="SimSun" w:eastAsia="SimSun" w:hAnsi="SimSun" w:cs="SimSun"/>
                <w:color w:val="000000"/>
                <w:spacing w:val="0"/>
                <w:w w:val="100"/>
                <w:position w:val="0"/>
                <w:sz w:val="15"/>
                <w:szCs w:val="15"/>
              </w:rPr>
              <w:t>签署协议，收 到相关款项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b/>
                <w:bCs/>
                <w:color w:val="000000"/>
                <w:spacing w:val="0"/>
                <w:w w:val="100"/>
                <w:position w:val="0"/>
                <w:sz w:val="15"/>
                <w:szCs w:val="15"/>
              </w:rPr>
              <w:t>104,045.00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321,250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b/>
                <w:bCs/>
                <w:color w:val="000000"/>
                <w:spacing w:val="0"/>
                <w:w w:val="100"/>
                <w:position w:val="0"/>
                <w:sz w:val="15"/>
                <w:szCs w:val="15"/>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2" w:hRule="exact"/>
        </w:trPr>
        <w:tc>
          <w:tcPr>
            <w:gridSpan w:val="6"/>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大额销货退回的详细情况</w:t>
            </w:r>
          </w:p>
        </w:tc>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7320" w:right="0" w:firstLine="0"/>
              <w:jc w:val="left"/>
              <w:rPr>
                <w:sz w:val="15"/>
                <w:szCs w:val="15"/>
              </w:rPr>
            </w:pPr>
            <w:r>
              <w:rPr>
                <w:rFonts w:ascii="SimSun" w:eastAsia="SimSun" w:hAnsi="SimSun" w:cs="SimSun"/>
                <w:color w:val="000000"/>
                <w:spacing w:val="0"/>
                <w:w w:val="100"/>
                <w:position w:val="0"/>
                <w:sz w:val="15"/>
                <w:szCs w:val="15"/>
              </w:rPr>
              <w:t>无</w:t>
            </w:r>
          </w:p>
        </w:tc>
      </w:tr>
      <w:tr>
        <w:trPr>
          <w:trHeight w:val="187" w:hRule="exact"/>
        </w:trPr>
        <w:tc>
          <w:tcPr>
            <w:gridSpan w:val="6"/>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按类别对本期将发生的日常关联交易进行总金额预计的，在报告期内的实际履行情况</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7320" w:right="0" w:firstLine="0"/>
              <w:jc w:val="left"/>
              <w:rPr>
                <w:sz w:val="15"/>
                <w:szCs w:val="15"/>
              </w:rPr>
            </w:pPr>
            <w:r>
              <w:rPr>
                <w:rFonts w:ascii="SimSun" w:eastAsia="SimSun" w:hAnsi="SimSun" w:cs="SimSun"/>
                <w:color w:val="000000"/>
                <w:spacing w:val="0"/>
                <w:w w:val="100"/>
                <w:position w:val="0"/>
                <w:sz w:val="15"/>
                <w:szCs w:val="15"/>
              </w:rPr>
              <w:t>一</w:t>
            </w:r>
          </w:p>
        </w:tc>
      </w:tr>
      <w:tr>
        <w:trPr>
          <w:trHeight w:val="197" w:hRule="exact"/>
        </w:trPr>
        <w:tc>
          <w:tcPr>
            <w:gridSpan w:val="6"/>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交易价格与市场参考价格差异较大的原因</w:t>
            </w:r>
          </w:p>
        </w:tc>
        <w:tc>
          <w:tcPr>
            <w:gridSpan w:val="8"/>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7320" w:right="0" w:firstLine="0"/>
              <w:jc w:val="left"/>
              <w:rPr>
                <w:sz w:val="15"/>
                <w:szCs w:val="15"/>
              </w:rPr>
            </w:pPr>
            <w:r>
              <w:rPr>
                <w:rFonts w:ascii="SimSun" w:eastAsia="SimSun" w:hAnsi="SimSun" w:cs="SimSun"/>
                <w:color w:val="000000"/>
                <w:spacing w:val="0"/>
                <w:w w:val="100"/>
                <w:position w:val="0"/>
                <w:sz w:val="15"/>
                <w:szCs w:val="15"/>
              </w:rPr>
              <w:t>无</w:t>
            </w:r>
          </w:p>
        </w:tc>
      </w:tr>
    </w:tbl>
    <w:p>
      <w:pPr>
        <w:sectPr>
          <w:headerReference w:type="default" r:id="rId17"/>
          <w:footerReference w:type="default" r:id="rId18"/>
          <w:footnotePr>
            <w:pos w:val="pageBottom"/>
            <w:numFmt w:val="decimal"/>
            <w:numRestart w:val="continuous"/>
          </w:footnotePr>
          <w:pgSz w:w="16840" w:h="11900" w:orient="landscape"/>
          <w:pgMar w:top="881" w:right="970" w:bottom="1188" w:left="970" w:header="453" w:footer="3" w:gutter="0"/>
          <w:cols w:space="720"/>
          <w:noEndnote/>
          <w:rtlGutter w:val="0"/>
          <w:docGrid w:linePitch="360"/>
        </w:sectPr>
      </w:pPr>
    </w:p>
    <w:p>
      <w:pPr>
        <w:pStyle w:val="Style37"/>
        <w:keepNext/>
        <w:keepLines/>
        <w:widowControl w:val="0"/>
        <w:shd w:val="clear" w:color="auto" w:fill="auto"/>
        <w:tabs>
          <w:tab w:pos="998" w:val="left"/>
        </w:tabs>
        <w:bidi w:val="0"/>
        <w:spacing w:before="0" w:after="180" w:line="240" w:lineRule="auto"/>
        <w:ind w:left="0" w:right="0" w:firstLine="62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w:t>
        <w:tab/>
        <w:t>资产或股权收购、出售发生的关联交易</w:t>
      </w:r>
      <w:bookmarkEnd w:id="320"/>
      <w:bookmarkEnd w:id="321"/>
      <w:bookmarkEnd w:id="323"/>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公司报告期无应披露而未披露的资产或股权收购、出售的关联交易。</w:t>
      </w:r>
    </w:p>
    <w:p>
      <w:pPr>
        <w:pStyle w:val="Style37"/>
        <w:keepNext/>
        <w:keepLines/>
        <w:widowControl w:val="0"/>
        <w:shd w:val="clear" w:color="auto" w:fill="auto"/>
        <w:tabs>
          <w:tab w:pos="998" w:val="left"/>
        </w:tabs>
        <w:bidi w:val="0"/>
        <w:spacing w:before="0" w:after="180" w:line="240" w:lineRule="auto"/>
        <w:ind w:left="0" w:right="0" w:firstLine="62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共同对外投资的关联交易</w:t>
      </w:r>
      <w:bookmarkEnd w:id="324"/>
      <w:bookmarkEnd w:id="325"/>
      <w:bookmarkEnd w:id="327"/>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公司报告期无应披露而未披露的共同对外投资的关联交易。</w:t>
      </w:r>
    </w:p>
    <w:p>
      <w:pPr>
        <w:pStyle w:val="Style37"/>
        <w:keepNext/>
        <w:keepLines/>
        <w:widowControl w:val="0"/>
        <w:shd w:val="clear" w:color="auto" w:fill="auto"/>
        <w:tabs>
          <w:tab w:pos="998" w:val="left"/>
        </w:tabs>
        <w:bidi w:val="0"/>
        <w:spacing w:before="0" w:after="180" w:line="240" w:lineRule="auto"/>
        <w:ind w:left="0" w:right="0" w:firstLine="62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关联债权债务往来：不适用</w:t>
      </w:r>
      <w:bookmarkEnd w:id="328"/>
      <w:bookmarkEnd w:id="329"/>
      <w:bookmarkEnd w:id="331"/>
    </w:p>
    <w:p>
      <w:pPr>
        <w:pStyle w:val="Style37"/>
        <w:keepNext/>
        <w:keepLines/>
        <w:widowControl w:val="0"/>
        <w:shd w:val="clear" w:color="auto" w:fill="auto"/>
        <w:tabs>
          <w:tab w:pos="998" w:val="left"/>
        </w:tabs>
        <w:bidi w:val="0"/>
        <w:spacing w:before="0" w:after="180" w:line="240" w:lineRule="auto"/>
        <w:ind w:left="0" w:right="0" w:firstLine="62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5</w:t>
      </w:r>
      <w:bookmarkEnd w:id="334"/>
      <w:r>
        <w:rPr>
          <w:color w:val="000000"/>
          <w:spacing w:val="0"/>
          <w:w w:val="100"/>
          <w:position w:val="0"/>
        </w:rPr>
        <w:t>、</w:t>
        <w:tab/>
        <w:t>其他重大关联交易</w:t>
      </w:r>
      <w:bookmarkEnd w:id="332"/>
      <w:bookmarkEnd w:id="333"/>
      <w:bookmarkEnd w:id="335"/>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rPr>
        <w:t>重大关联交易临时报告披露网站相关查询</w:t>
      </w:r>
    </w:p>
    <w:tbl>
      <w:tblPr>
        <w:tblOverlap w:val="never"/>
        <w:jc w:val="center"/>
        <w:tblLayout w:type="fixed"/>
      </w:tblPr>
      <w:tblGrid>
        <w:gridCol w:w="3970"/>
        <w:gridCol w:w="1795"/>
        <w:gridCol w:w="2774"/>
        <w:gridCol w:w="128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临时公告披露日期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进展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临时公告披 露网站名称</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《关于收购惠州路劲汇通股权的关联交易公告》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已完成股权收购</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《关于投资青岛茂润有限合伙份额相关关联交 易的公告》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未实缴合伙企业注册资本，已转 让项目公司股权，股权尚未回购</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《关于出售南通中南谷股权的关联交易公告》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已完成股权转让</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《关于南通中南谷股权转让完成的公告》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《关于转让中南商业股权的关联交易公告》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已完成股权转让</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《关于中南商业股权转让完成的公告》</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2020/12/23</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179" w:line="1" w:lineRule="exact"/>
      </w:pPr>
    </w:p>
    <w:p>
      <w:pPr>
        <w:pStyle w:val="Style29"/>
        <w:keepNext/>
        <w:keepLines/>
        <w:widowControl w:val="0"/>
        <w:shd w:val="clear" w:color="auto" w:fill="auto"/>
        <w:bidi w:val="0"/>
        <w:spacing w:before="0" w:after="180" w:line="240" w:lineRule="auto"/>
        <w:ind w:left="0" w:right="0" w:firstLine="620"/>
        <w:jc w:val="left"/>
      </w:pPr>
      <w:bookmarkStart w:id="336" w:name="bookmark336"/>
      <w:bookmarkStart w:id="337" w:name="bookmark337"/>
      <w:bookmarkStart w:id="338" w:name="bookmark338"/>
      <w:r>
        <w:rPr>
          <w:color w:val="000000"/>
          <w:spacing w:val="0"/>
          <w:w w:val="100"/>
          <w:position w:val="0"/>
          <w:sz w:val="24"/>
          <w:szCs w:val="24"/>
        </w:rPr>
        <w:t>十七、重大合同及其履行情况</w:t>
      </w:r>
      <w:bookmarkEnd w:id="336"/>
      <w:bookmarkEnd w:id="337"/>
      <w:bookmarkEnd w:id="338"/>
    </w:p>
    <w:p>
      <w:pPr>
        <w:pStyle w:val="Style37"/>
        <w:keepNext/>
        <w:keepLines/>
        <w:widowControl w:val="0"/>
        <w:shd w:val="clear" w:color="auto" w:fill="auto"/>
        <w:bidi w:val="0"/>
        <w:spacing w:before="0" w:after="180" w:line="240" w:lineRule="auto"/>
        <w:ind w:left="0" w:right="0" w:firstLine="62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、托管、承包、租赁事项情况</w:t>
      </w:r>
      <w:bookmarkEnd w:id="339"/>
      <w:bookmarkEnd w:id="340"/>
      <w:bookmarkEnd w:id="342"/>
    </w:p>
    <w:p>
      <w:pPr>
        <w:pStyle w:val="Style51"/>
        <w:keepNext/>
        <w:keepLines/>
        <w:widowControl w:val="0"/>
        <w:shd w:val="clear" w:color="auto" w:fill="auto"/>
        <w:tabs>
          <w:tab w:pos="1113" w:val="left"/>
        </w:tabs>
        <w:bidi w:val="0"/>
        <w:spacing w:before="0" w:after="180" w:line="240" w:lineRule="auto"/>
        <w:ind w:left="0" w:right="0" w:firstLine="62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3"/>
      <w:bookmarkEnd w:id="344"/>
      <w:bookmarkEnd w:id="346"/>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公司报告期不存在托管情况。</w:t>
      </w:r>
    </w:p>
    <w:p>
      <w:pPr>
        <w:pStyle w:val="Style51"/>
        <w:keepNext/>
        <w:keepLines/>
        <w:widowControl w:val="0"/>
        <w:shd w:val="clear" w:color="auto" w:fill="auto"/>
        <w:tabs>
          <w:tab w:pos="1113" w:val="left"/>
        </w:tabs>
        <w:bidi w:val="0"/>
        <w:spacing w:before="0" w:after="180" w:line="240" w:lineRule="auto"/>
        <w:ind w:left="0" w:right="0" w:firstLine="62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7"/>
      <w:bookmarkEnd w:id="348"/>
      <w:bookmarkEnd w:id="350"/>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公司报告期不存在重大承包情况。</w:t>
      </w:r>
    </w:p>
    <w:p>
      <w:pPr>
        <w:pStyle w:val="Style51"/>
        <w:keepNext/>
        <w:keepLines/>
        <w:widowControl w:val="0"/>
        <w:shd w:val="clear" w:color="auto" w:fill="auto"/>
        <w:tabs>
          <w:tab w:pos="1113" w:val="left"/>
        </w:tabs>
        <w:bidi w:val="0"/>
        <w:spacing w:before="0" w:after="180" w:line="240" w:lineRule="auto"/>
        <w:ind w:left="0" w:right="0" w:firstLine="62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1"/>
      <w:bookmarkEnd w:id="352"/>
      <w:bookmarkEnd w:id="354"/>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公司报告期不存在重大租赁情况。</w:t>
      </w:r>
    </w:p>
    <w:p>
      <w:pPr>
        <w:pStyle w:val="Style37"/>
        <w:keepNext/>
        <w:keepLines/>
        <w:widowControl w:val="0"/>
        <w:shd w:val="clear" w:color="auto" w:fill="auto"/>
        <w:bidi w:val="0"/>
        <w:spacing w:before="0" w:after="180" w:line="240" w:lineRule="auto"/>
        <w:ind w:left="0" w:right="0" w:firstLine="62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、重大担保</w:t>
      </w:r>
      <w:bookmarkEnd w:id="355"/>
      <w:bookmarkEnd w:id="356"/>
      <w:bookmarkEnd w:id="358"/>
    </w:p>
    <w:p>
      <w:pPr>
        <w:pStyle w:val="Style51"/>
        <w:keepNext/>
        <w:keepLines/>
        <w:widowControl w:val="0"/>
        <w:shd w:val="clear" w:color="auto" w:fill="auto"/>
        <w:bidi w:val="0"/>
        <w:spacing w:before="0" w:after="180" w:line="240" w:lineRule="auto"/>
        <w:ind w:left="0" w:right="0" w:firstLine="620"/>
        <w:jc w:val="both"/>
      </w:pPr>
      <w:bookmarkStart w:id="359" w:name="bookmark359"/>
      <w:bookmarkStart w:id="360" w:name="bookmark360"/>
      <w:bookmarkStart w:id="361" w:name="bookmark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59"/>
      <w:bookmarkEnd w:id="360"/>
      <w:bookmarkEnd w:id="3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653"/>
        <w:gridCol w:w="840"/>
        <w:gridCol w:w="989"/>
        <w:gridCol w:w="1037"/>
        <w:gridCol w:w="998"/>
        <w:gridCol w:w="1301"/>
        <w:gridCol w:w="811"/>
        <w:gridCol w:w="600"/>
        <w:gridCol w:w="672"/>
      </w:tblGrid>
      <w:tr>
        <w:trPr>
          <w:trHeight w:val="259" w:hRule="exact"/>
        </w:trPr>
        <w:tc>
          <w:tcPr>
            <w:gridSpan w:val="9"/>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7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7"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截止</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p>
          <w:p>
            <w:pPr>
              <w:pStyle w:val="Style25"/>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日可使用担 保额度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140"/>
              <w:jc w:val="left"/>
            </w:pPr>
            <w:r>
              <w:rPr>
                <w:rFonts w:ascii="SimSun" w:eastAsia="SimSun" w:hAnsi="SimSun" w:cs="SimSun"/>
                <w:color w:val="000000"/>
                <w:spacing w:val="0"/>
                <w:w w:val="100"/>
                <w:position w:val="0"/>
              </w:rPr>
              <w:t>担保进展 披露日期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截止</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日担保金额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是否为 关联方 担保</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重庆金南盛唐房地产开发有限公司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重庆南唐府房地产开发有限公司（同时为并表 公司重庆锦腾房地产开发有限公司提供担保）</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沈阳金科骏达房地产开发有限公司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2019/3/28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沈阳中南屹盛房地产开发有限公司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沈阳地铁昱瑞项目管理有限公司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佛山雅旭房地产开发有限公司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梅州中南昱晟房地产开发有限公司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湖州锦驭置业有限公司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杭州德全置业有限公司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海宁鸿翔锦昱置业有限公司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海宁鸿翔锦元置业有限公司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653"/>
        <w:gridCol w:w="840"/>
        <w:gridCol w:w="989"/>
        <w:gridCol w:w="1037"/>
        <w:gridCol w:w="1008"/>
        <w:gridCol w:w="1291"/>
        <w:gridCol w:w="811"/>
        <w:gridCol w:w="600"/>
        <w:gridCol w:w="667"/>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嘉兴市嘉南置业有限公司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邹城市锦尚置业有限公司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南京锦安中垠房地产开发有限公司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18,560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扬州颐诚置业有限公司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镇江恒润房地产开发有限公司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镇江颐发房地产开发有限公司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潍坊市中南锦悦房地产开发有限公司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深圳市宝昱投资有限公司（同时为非并表公司</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深圳市金中盛投资有限公司提供担保）</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淮安市和锦置业有限公司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2019/9/27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徐州锦熙房地产开发有限公司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淮安市锦熙置业有限公司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淮安昱成房地产开发有限公司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张家港锦裕置地有限公司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余姚锦好置业有限公司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26,475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太仓市敏骏房地产开发有限公司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海门市海诚置业有限公司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连云港华玺房地产有限公司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如皋锦瑞置业有限公司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南通唐盛房地产有限公司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常州唐盛房地产有限公司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商丘育华置业有限公司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许昌市昱恒房地产开发有限公司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西安源恩置业有限公司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宁波杭州湾新区碧桂园房地产开发有限公司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宁波杭州湾新区碧桂园房地产开发有限公司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2019/11/23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宁波杭州湾新区碧桂园房地产开发有限公司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12,375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宁波杭州湾新区碧桂园房地产开发有限公司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宁波杭州湾新区碧桂园房地产开发有限公司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绍兴世茂瑞盈置业有限公司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诸暨璟铭房地产有限公司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宁波奉化花祺置业有限公司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余姚力铂置业有限公司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绍兴锦嘉置业有限公司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2019/11/23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9,800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台州卓舜房地产开发有限公司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台州卓舜房地产开发有限公司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2019/7/26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台州卓舜房地产开发有限公司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太仓彤光房地产开发有限公司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太仓彤光房地产开发有限公司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德清锦叶置业有限公司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南通欣和置业有限公司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常州市宏禾置业有限公司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阜南中南新路投资有限责任公司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22,547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成都昀泽房地产开发有限公司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威海德发房地产开发有限公司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儋州润捷房地产开发有限公司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29,072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温州景容置业有限公司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江苏锦泽置业有限公司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安徽省宁国市鸿鹰生态旅游发展有限责任公司 （同时为并表公司上海中南锦时置业有限责任 公司提供担保）</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9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报告期内审批的对外担保额度合计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4,750,740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报告期内对外</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卜担保实际发生额合计</w:t>
            </w:r>
            <w:r>
              <w:rPr>
                <w:color w:val="000000"/>
                <w:spacing w:val="0"/>
                <w:w w:val="100"/>
                <w:position w:val="0"/>
              </w:rPr>
              <w:t>（A2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2,126,793</w:t>
            </w:r>
          </w:p>
        </w:tc>
      </w:tr>
      <w:tr>
        <w:trPr>
          <w:trHeight w:val="269" w:hRule="exact"/>
        </w:trPr>
        <w:tc>
          <w:tcPr>
            <w:gridSpan w:val="2"/>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报告期末已审批的对外担保额度合计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2,359,700</w:t>
            </w:r>
          </w:p>
        </w:tc>
        <w:tc>
          <w:tcPr>
            <w:gridSpan w:val="3"/>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报告期末实际对外担保余额合计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2"/>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1,302,898</w:t>
            </w:r>
          </w:p>
        </w:tc>
      </w:tr>
    </w:tbl>
    <w:p>
      <w:pPr>
        <w:pStyle w:val="Style31"/>
        <w:keepNext w:val="0"/>
        <w:keepLines w:val="0"/>
        <w:widowControl w:val="0"/>
        <w:shd w:val="clear" w:color="auto" w:fill="auto"/>
        <w:bidi w:val="0"/>
        <w:spacing w:before="0" w:after="0" w:line="240" w:lineRule="auto"/>
        <w:ind w:left="4085" w:right="0" w:firstLine="0"/>
        <w:jc w:val="left"/>
      </w:pPr>
      <w:r>
        <w:rPr>
          <w:color w:val="000000"/>
          <w:spacing w:val="0"/>
          <w:w w:val="100"/>
          <w:position w:val="0"/>
        </w:rPr>
        <w:t>公司及子公司对子公司的担保情况</w:t>
      </w:r>
      <w:r>
        <w:br w:type="page"/>
      </w:r>
    </w:p>
    <w:tbl>
      <w:tblPr>
        <w:tblOverlap w:val="never"/>
        <w:jc w:val="center"/>
        <w:tblLayout w:type="fixed"/>
      </w:tblPr>
      <w:tblGrid>
        <w:gridCol w:w="3653"/>
        <w:gridCol w:w="840"/>
        <w:gridCol w:w="989"/>
        <w:gridCol w:w="1037"/>
        <w:gridCol w:w="998"/>
        <w:gridCol w:w="1301"/>
        <w:gridCol w:w="811"/>
        <w:gridCol w:w="600"/>
        <w:gridCol w:w="672"/>
      </w:tblGrid>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截止</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日可使用担 保额度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140"/>
              <w:jc w:val="left"/>
            </w:pPr>
            <w:r>
              <w:rPr>
                <w:rFonts w:ascii="SimSun" w:eastAsia="SimSun" w:hAnsi="SimSun" w:cs="SimSun"/>
                <w:color w:val="000000"/>
                <w:spacing w:val="0"/>
                <w:w w:val="100"/>
                <w:position w:val="0"/>
              </w:rPr>
              <w:t>担保进展 披露日期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截止</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日担保金额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是否为 关联方 担保</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成都中南世纪房地产开发有限公司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南充世纪城（中南）房地产开发有限责任公司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南充中南锦合房地产开发有限公司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重庆锦腾房地产开发有限公司（同时为非并表 公司重庆南唐府房地产开发有限公司提供担 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沈阳中南乐加房地产开发有限公司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佛山中武景熙置地有限公司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44,885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佛山市顺德区城熙房地产开发有限公司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2020/09/29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江门嘉缘置业有限公司（同时为并表公司温州 锦钰置业有限公司提供担保）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梅州市中南辰熙房地产开发有限公司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揭阳吉辰房地产开发有限公司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厦门钧联房地产开发有限公司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厦门钧联房地产开发有限公司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贵州锦荣置业有限公司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云南盛荣房地产开发有限公司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云南锦林置业有限公司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杭州锦启置业有限公司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2019/10/26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杭州锦启置业有限公司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杭州锦昱置业有限公司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杭州茂梁投资管理有限公司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济南锦汇置业有限公司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泰安中南城市投资有限责任公司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泰安中南城市投资有限责任公司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淄博锦泉置业有限公司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2019/11/23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淄博锦泉置业有限公司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4,044,271 </w:t>
            </w:r>
            <w:r>
              <w:rPr>
                <w:rFonts w:ascii="SimSun" w:eastAsia="SimSun" w:hAnsi="SimSun" w:cs="SimSun"/>
                <w:color w:val="000000"/>
                <w:spacing w:val="0"/>
                <w:w w:val="100"/>
                <w:position w:val="0"/>
                <w:sz w:val="9"/>
                <w:szCs w:val="9"/>
              </w:rPr>
              <w:t>注</w:t>
            </w:r>
            <w:r>
              <w:rPr>
                <w:color w:val="000000"/>
                <w:spacing w:val="0"/>
                <w:w w:val="100"/>
                <w:position w:val="0"/>
                <w:vertAlign w:val="superscript"/>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邹城市中翔置业有限公司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泰安市高新区锦和置业有限公司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23,963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淄博锦汇置业有限公司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海生龙湖园（固安）房地产开发有限公司（同 时为并表公司天津中南锦清房地产开发有限公 司提供担保）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南京中南锦城房地产开发有限公司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南京中南世纪城房地产开发有限公司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南京中南新锦城房地产开发有限公司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丹阳中南房地产开发有限公司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镇江锦启和置业有限公司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镇江昱锦房地产开发有限公司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镇江昱元置业有限公司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临沂天启房地产开发有限公司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青岛中南世纪城房地产业投资有限公司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青岛中南世纪城房地产业投资有限公司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42,890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青岛中南世纪城房地产业投资有限公司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9,807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青岛中南世纪城房地产业投资有限公司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15,235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烟台仙客居酒店有限公司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山东普天置业有限公司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深圳中南晏熙投资有限公司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惠州市嘉霖智远房地产开发有限公司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蚌埠中南花苑房地产开发有限公司（同时为并 表公司宿迁茗悦房地产开发有限公司提供担 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蚌埠赛特中南房地产开发有限公司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2,339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bl>
    <w:p>
      <w:pPr>
        <w:sectPr>
          <w:headerReference w:type="default" r:id="rId19"/>
          <w:footerReference w:type="default" r:id="rId20"/>
          <w:footnotePr>
            <w:pos w:val="pageBottom"/>
            <w:numFmt w:val="decimal"/>
            <w:numRestart w:val="continuous"/>
          </w:footnotePr>
          <w:pgSz w:w="11900" w:h="16840"/>
          <w:pgMar w:top="1441" w:right="498" w:bottom="1470" w:left="501"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5" w:right="502" w:bottom="1195" w:left="502" w:header="0" w:footer="3" w:gutter="0"/>
          <w:cols w:space="720"/>
          <w:noEndnote/>
          <w:rtlGutter w:val="0"/>
          <w:docGrid w:linePitch="360"/>
        </w:sectPr>
      </w:pPr>
    </w:p>
    <w:tbl>
      <w:tblPr>
        <w:tblOverlap w:val="never"/>
        <w:jc w:val="left"/>
        <w:tblLayout w:type="fixed"/>
      </w:tblPr>
      <w:tblGrid>
        <w:gridCol w:w="3658"/>
      </w:tblGrid>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徐州璟悦房地产开发有限公司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徐州嵘彭房地产开发有限公司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常熟中南金锦置地有限公司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苏州昱成房地产开发有限公司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苏州锦虞置地有限公司</w:t>
            </w:r>
          </w:p>
        </w:tc>
      </w:tr>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上海宙衢置业发展有限公司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海门锦瑞置业有限公司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唐山中南国际旅游岛房地产投资开发有限公司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唐山中南国际旅游岛房地产投资开发有限公司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唐山中南国际旅游岛房地产投资开发有限公司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南通锦旅置业有限公司</w:t>
            </w:r>
          </w:p>
        </w:tc>
      </w:tr>
      <w:tr>
        <w:trPr>
          <w:trHeight w:val="73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盐城中南世纪城房地产投资有限公司（同时为 并表公司泰兴市中南世纪城房地产发展有限公 司提供担保）</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盐城中南世纪城房地产投资有限公司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泰兴市中南世纪城房地产发展有限公司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武汉锦御中南房地产开发有限公司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西安智晟达置业有限公司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西安莱恒置业有限公司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西安中南嘉丰置业有限公司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西安南兴置业有限公司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咸阳南沣置业有限公司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常德长欣房地产开发有限公司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文昌中南房地产开发有限公司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南宁景信置业有限公司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广西荣策房地产开发有限公司</w:t>
            </w:r>
          </w:p>
        </w:tc>
      </w:tr>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宁波中璟置业有限公司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宁波中璟置业有限公司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宁波中璟置业有限公司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宁波中璟置业有限公司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诸暨悦盛房地产有限公司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宁波中琦置业有限公司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宁波东程置业有限公司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利辛县锦瀚置业有限公司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绍兴璟虞置业有限公司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温州锦藤置业有限公司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龙港恒骏置业有限公司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镇江新区金港房地产开发经营有限公司</w:t>
            </w:r>
          </w:p>
        </w:tc>
      </w:tr>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威海弘润置业有限公司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江苏中南锦弘房地产开发有限公司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嘉兴中南锦乐嘉房地产开发有限公司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嘉兴中南锦乐嘉房地产开发有限公司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嘉兴中南锦乐嘉房地产开发有限公司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嘉兴中南锦瑜置业有限公司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江阴苏泰房地产有限公司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宁波中南锦时置业有限公司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宁波中南锦时置业有限公司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宁波市锦贵置业有限公司</w:t>
            </w:r>
          </w:p>
        </w:tc>
      </w:tr>
      <w:tr>
        <w:trPr>
          <w:trHeight w:val="254" w:hRule="exact"/>
        </w:trPr>
        <w:tc>
          <w:tcPr>
            <w:tcBorders>
              <w:top w:val="single" w:sz="4"/>
              <w:left w:val="single" w:sz="4"/>
              <w:bottom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东阳市金色港湾房地产有限公司</w:t>
            </w:r>
          </w:p>
        </w:tc>
      </w:tr>
    </w:tbl>
    <w:p>
      <w:pPr>
        <w:framePr w:w="3658" w:h="13738" w:wrap="none" w:vAnchor="text" w:hAnchor="page" w:x="503" w:y="21"/>
        <w:widowControl w:val="0"/>
        <w:spacing w:line="1" w:lineRule="exact"/>
      </w:pPr>
    </w:p>
    <w:tbl>
      <w:tblPr>
        <w:tblOverlap w:val="never"/>
        <w:jc w:val="left"/>
        <w:tblLayout w:type="fixed"/>
      </w:tblPr>
      <w:tblGrid>
        <w:gridCol w:w="1042"/>
        <w:gridCol w:w="998"/>
        <w:gridCol w:w="1301"/>
        <w:gridCol w:w="811"/>
        <w:gridCol w:w="600"/>
        <w:gridCol w:w="667"/>
      </w:tblGrid>
      <w:tr>
        <w:trPr>
          <w:trHeight w:val="254"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2020/5/11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88,000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2020/12/24</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5,000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2019/12/18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00"/>
              <w:jc w:val="both"/>
            </w:pPr>
            <w:r>
              <w:rPr>
                <w:color w:val="000000"/>
                <w:spacing w:val="0"/>
                <w:w w:val="100"/>
                <w:position w:val="0"/>
              </w:rPr>
              <w:t>152,900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2019/7/31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44,600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2020/12/17</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46,127</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2019/5/23</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8,160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2020/4/11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14,500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2015/7/9</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35,000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2019/8/23</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42,000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2020/5/28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6,064</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2020/8/5</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15,000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2020/9/29</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9,079</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2020/12/24</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1,540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2018/12/27</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1,250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2019/2/27</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26,290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00"/>
              <w:jc w:val="both"/>
            </w:pPr>
            <w:r>
              <w:rPr>
                <w:color w:val="000000"/>
                <w:spacing w:val="0"/>
                <w:w w:val="100"/>
                <w:position w:val="0"/>
              </w:rPr>
              <w:t>139,900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2020/2/20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50,000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2019/10/30</w:t>
            </w:r>
          </w:p>
        </w:tc>
        <w:tc>
          <w:tcPr>
            <w:tcBorders>
              <w:top w:val="single" w:sz="4"/>
              <w:left w:val="single" w:sz="4"/>
            </w:tcBorders>
            <w:shd w:val="clear" w:color="auto" w:fill="FFFFFF"/>
            <w:vAlign w:val="center"/>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24,300</w:t>
            </w:r>
          </w:p>
        </w:tc>
        <w:tc>
          <w:tcPr>
            <w:tcBorders>
              <w:top w:val="single" w:sz="4"/>
              <w:left w:val="single" w:sz="4"/>
            </w:tcBorders>
            <w:shd w:val="clear" w:color="auto" w:fill="FFFFFF"/>
            <w:vAlign w:val="center"/>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2020/8/5</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18,400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48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2020/7/4</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5,251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2019/3/30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7,500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2019/10/26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32,398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55,000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2019/6/6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28,000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2020/9/16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2020/12/17</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10,700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2013/06/22</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9,811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2020/08/07</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67,500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2020/3/4</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3,350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2020/3/26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18,000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2020/5/16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13,818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2020/10/28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2020/12/30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16,710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2020/12/30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2020/7/10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1,453</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8,998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2020/11/19</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21,460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2020/10/20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50,000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2020/9/11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24,870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2020/11/26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32,000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2019/12/10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2020/9/5</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2020/10/28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7,548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2020/4/11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20,421</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2020/4/25</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13,010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2020/5/6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2020/12/09</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1,385</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2019/12/3</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55,000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2019/11/26</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3,105</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2020/11/28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9,910</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2020/3/19</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580"/>
              <w:jc w:val="both"/>
            </w:pPr>
            <w:r>
              <w:rPr>
                <w:color w:val="000000"/>
                <w:spacing w:val="0"/>
                <w:w w:val="100"/>
                <w:position w:val="0"/>
              </w:rPr>
              <w:t>9,688</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2020/5/21</w:t>
            </w:r>
          </w:p>
        </w:tc>
        <w:tc>
          <w:tcPr>
            <w:tcBorders>
              <w:top w:val="single" w:sz="4"/>
              <w:left w:val="single" w:sz="4"/>
              <w:bottom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480"/>
              <w:jc w:val="both"/>
            </w:pPr>
            <w:r>
              <w:rPr>
                <w:color w:val="000000"/>
                <w:spacing w:val="0"/>
                <w:w w:val="100"/>
                <w:position w:val="0"/>
              </w:rPr>
              <w:t>13,496</w:t>
            </w:r>
          </w:p>
        </w:tc>
        <w:tc>
          <w:tcPr>
            <w:tcBorders>
              <w:top w:val="single" w:sz="4"/>
              <w:left w:val="single" w:sz="4"/>
              <w:bottom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5"/>
              <w:keepNext w:val="0"/>
              <w:keepLines w:val="0"/>
              <w:framePr w:w="5419" w:h="13738" w:wrap="none" w:vAnchor="text" w:hAnchor="page" w:x="5980"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framePr w:w="5419" w:h="13738" w:wrap="none" w:vAnchor="text" w:hAnchor="page" w:x="5980"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1900" w:h="16840"/>
          <w:pgMar w:top="1195" w:right="502" w:bottom="1195" w:left="502"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5" w:right="497" w:bottom="1195" w:left="502" w:header="0" w:footer="3" w:gutter="0"/>
          <w:cols w:space="720"/>
          <w:noEndnote/>
          <w:rtlGutter w:val="0"/>
          <w:docGrid w:linePitch="360"/>
        </w:sectPr>
      </w:pPr>
    </w:p>
    <w:tbl>
      <w:tblPr>
        <w:tblOverlap w:val="never"/>
        <w:jc w:val="left"/>
        <w:tblLayout w:type="fixed"/>
      </w:tblPr>
      <w:tblGrid>
        <w:gridCol w:w="3658"/>
      </w:tblGrid>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东阳市金色港湾房地产有限公司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乌鲁木齐隆瑞新景房地产开发有限公司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乌鲁木齐隆瑞新景房地产开发有限公司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平阳锦城置业有限公司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上海中南锦时置业有限责任公司</w:t>
            </w:r>
          </w:p>
        </w:tc>
      </w:tr>
      <w:tr>
        <w:trPr>
          <w:trHeight w:val="73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上海中南锦时置业有限责任公司（同时为非并 表公司安徽省宁国市鸿鹰生态旅游发展有限责 任公司提供担保）</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镇江铭城置业有限公司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江苏锦滔房地产有限公司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徐州锦硕房地产开发有限公司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南通中昱建材有限公司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聊城市东昌府区中南建设发展有限公司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江苏中南建筑产业集团浙江投资有限公司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江苏中南建筑产业集团浙江投资有限公司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宁波中南投资有限公司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兴化中南企业管理有限公司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兴化中南企业管理有限公司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兴化中南企业管理有限公司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深州中南企业管理有限公司</w:t>
            </w:r>
          </w:p>
        </w:tc>
      </w:tr>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济宁中南医院管理有限公司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荣成市中南建投发展有限公司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日照市中南园区运营发展有限公司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南充中南建设发展有限公司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南充中南建设发展有限公司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赣州兴中工程项目管理有限公司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杭州德通置业有限公司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嘉兴锦玥房地产开发有限公司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新津城南花源置业有限公司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厦门钧浩房地产开发有限公司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厦门钧浩房地产开发有限公司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泉州钧卓房地产开发有限公司</w:t>
            </w:r>
          </w:p>
        </w:tc>
      </w:tr>
      <w:tr>
        <w:trPr>
          <w:trHeight w:val="254"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贵州锦盛置业有限公司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泰安中南投资置业有限公司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泰安中南投资置业有限公司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临沂星悦房地产开发有限公司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宁波杭州湾新区海闻置业有限公司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台州盛耀置业有限公司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威海锦展置业有限公司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威海锦展置业有限公司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宁波锦实投资有限公司</w:t>
            </w:r>
          </w:p>
        </w:tc>
      </w:tr>
      <w:tr>
        <w:trPr>
          <w:trHeight w:val="250" w:hRule="exact"/>
        </w:trPr>
        <w:tc>
          <w:tcPr>
            <w:tcBorders>
              <w:top w:val="single" w:sz="4"/>
              <w:left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杭州大江东中南辰锦建设发展有限公司</w:t>
            </w:r>
          </w:p>
        </w:tc>
      </w:tr>
      <w:tr>
        <w:trPr>
          <w:trHeight w:val="254" w:hRule="exact"/>
        </w:trPr>
        <w:tc>
          <w:tcPr>
            <w:tcBorders>
              <w:top w:val="single" w:sz="4"/>
              <w:left w:val="single" w:sz="4"/>
              <w:bottom w:val="single" w:sz="4"/>
              <w:right w:val="single" w:sz="4"/>
            </w:tcBorders>
            <w:shd w:val="clear" w:color="auto" w:fill="FFFFFF"/>
            <w:vAlign w:val="bottom"/>
          </w:tcPr>
          <w:p>
            <w:pPr>
              <w:pStyle w:val="Style25"/>
              <w:keepNext w:val="0"/>
              <w:keepLines w:val="0"/>
              <w:framePr w:w="3658" w:h="13738" w:wrap="none" w:vAnchor="text" w:hAnchor="page" w:x="50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三亚海绵城市投资建设有限公司</w:t>
            </w:r>
          </w:p>
        </w:tc>
      </w:tr>
    </w:tbl>
    <w:p>
      <w:pPr>
        <w:framePr w:w="3658" w:h="13738" w:wrap="none" w:vAnchor="text" w:hAnchor="page" w:x="503" w:y="21"/>
        <w:widowControl w:val="0"/>
        <w:spacing w:line="1" w:lineRule="exact"/>
      </w:pPr>
    </w:p>
    <w:tbl>
      <w:tblPr>
        <w:tblOverlap w:val="never"/>
        <w:jc w:val="left"/>
        <w:tblLayout w:type="fixed"/>
      </w:tblPr>
      <w:tblGrid>
        <w:gridCol w:w="994"/>
        <w:gridCol w:w="1037"/>
        <w:gridCol w:w="998"/>
        <w:gridCol w:w="1301"/>
        <w:gridCol w:w="811"/>
        <w:gridCol w:w="600"/>
        <w:gridCol w:w="672"/>
      </w:tblGrid>
      <w:tr>
        <w:trPr>
          <w:trHeight w:val="254" w:hRule="exact"/>
        </w:trPr>
        <w:tc>
          <w:tcPr>
            <w:vMerge w:val="restart"/>
            <w:tcBorders>
              <w:left w:val="single" w:sz="4"/>
            </w:tcBorders>
            <w:shd w:val="clear" w:color="auto" w:fill="FFFFFF"/>
            <w:vAlign w:val="top"/>
          </w:tcPr>
          <w:p>
            <w:pPr>
              <w:framePr w:w="6413" w:h="13738" w:wrap="none" w:vAnchor="text" w:hAnchor="page" w:x="4991" w:y="21"/>
              <w:widowControl w:val="0"/>
              <w:rPr>
                <w:sz w:val="10"/>
                <w:szCs w:val="10"/>
              </w:rPr>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2020/7/15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1,620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2020/5/28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35,565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2020/12/4</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9,175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2020/7/31</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55,000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2020/11/17</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34"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center"/>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2020/10/30</w:t>
            </w:r>
          </w:p>
        </w:tc>
        <w:tc>
          <w:tcPr>
            <w:tcBorders>
              <w:top w:val="single" w:sz="4"/>
              <w:left w:val="single" w:sz="4"/>
            </w:tcBorders>
            <w:shd w:val="clear" w:color="auto" w:fill="FFFFFF"/>
            <w:vAlign w:val="center"/>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14,500</w:t>
            </w:r>
          </w:p>
        </w:tc>
        <w:tc>
          <w:tcPr>
            <w:tcBorders>
              <w:top w:val="single" w:sz="4"/>
              <w:left w:val="single" w:sz="4"/>
            </w:tcBorders>
            <w:shd w:val="clear" w:color="auto" w:fill="FFFFFF"/>
            <w:vAlign w:val="center"/>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2020/9/11</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2020/9/16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20,000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2020/9/24</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24,442</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2017/4/25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3,500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color w:val="000000"/>
                <w:spacing w:val="0"/>
                <w:w w:val="100"/>
                <w:position w:val="0"/>
              </w:rPr>
              <w:t>2019/6/6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8,560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2020/2/20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00"/>
              <w:jc w:val="both"/>
            </w:pPr>
            <w:r>
              <w:rPr>
                <w:color w:val="000000"/>
                <w:spacing w:val="0"/>
                <w:w w:val="100"/>
                <w:position w:val="0"/>
              </w:rPr>
              <w:t>100,000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21</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2020/3/11</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18,000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2020/2/20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60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2020/4/16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48,000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2020/5/26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15,000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2020/5/26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26,000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2020/6/29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2020/7/10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5,000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2020/10/28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18,000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2020/11/14</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12,000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2018/10/25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52,000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2019/11/23</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63,600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264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2019/7/18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2,700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2019/12/28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28,000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144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2019/12/21</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00"/>
              <w:jc w:val="both"/>
            </w:pPr>
            <w:r>
              <w:rPr>
                <w:color w:val="000000"/>
                <w:spacing w:val="0"/>
                <w:w w:val="100"/>
                <w:position w:val="0"/>
              </w:rPr>
              <w:t>191,500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144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2019/12/21</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60,000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2020/3/19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2,900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2020/12/30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3,310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2019/12/28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28,845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175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2020/3/19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43,618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2020/3/19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80,000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144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2020/2/28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99,230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2020/1/16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4,266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2020/12/22</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20,000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32,057</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180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2020/9/25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16,500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top"/>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2020/11/19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2,000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val="restart"/>
            <w:tcBorders>
              <w:top w:val="single" w:sz="4"/>
              <w:left w:val="single" w:sz="4"/>
            </w:tcBorders>
            <w:shd w:val="clear" w:color="auto" w:fill="FFFFFF"/>
            <w:vAlign w:val="center"/>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 xml:space="preserve">2,256,672 </w:t>
            </w:r>
            <w:r>
              <w:rPr>
                <w:rFonts w:ascii="SimSun" w:eastAsia="SimSun" w:hAnsi="SimSun" w:cs="SimSun"/>
                <w:color w:val="000000"/>
                <w:spacing w:val="0"/>
                <w:w w:val="100"/>
                <w:position w:val="0"/>
                <w:sz w:val="9"/>
                <w:szCs w:val="9"/>
              </w:rPr>
              <w:t>注</w:t>
            </w:r>
            <w:r>
              <w:rPr>
                <w:color w:val="000000"/>
                <w:spacing w:val="0"/>
                <w:w w:val="100"/>
                <w:position w:val="0"/>
                <w:vertAlign w:val="superscript"/>
              </w:rPr>
              <w:t>2</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2020/6/10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62,990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2019/10/26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49,000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5,564</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2020/8/21</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39,500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2020/2/28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17,000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2019/4/18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2020/7/29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5,000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2020/9/16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2020/4/16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23,000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2020/12/9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12,400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2019/12/18</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580"/>
              <w:jc w:val="both"/>
            </w:pPr>
            <w:r>
              <w:rPr>
                <w:color w:val="000000"/>
                <w:spacing w:val="0"/>
                <w:w w:val="100"/>
                <w:position w:val="0"/>
              </w:rPr>
              <w:t>4,060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2020/5/21</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12,806</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color w:val="000000"/>
                <w:spacing w:val="0"/>
                <w:w w:val="100"/>
                <w:position w:val="0"/>
              </w:rPr>
              <w:t>2019/5/9</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00"/>
              <w:jc w:val="both"/>
            </w:pPr>
            <w:r>
              <w:rPr>
                <w:color w:val="000000"/>
                <w:spacing w:val="0"/>
                <w:w w:val="100"/>
                <w:position w:val="0"/>
              </w:rPr>
              <w:t>204,795</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164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2020/7/10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32,000</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240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vMerge/>
            <w:tcBorders>
              <w:left w:val="single" w:sz="4"/>
            </w:tcBorders>
            <w:shd w:val="clear" w:color="auto" w:fill="FFFFFF"/>
            <w:vAlign w:val="center"/>
          </w:tcPr>
          <w:p>
            <w:pPr>
              <w:framePr w:w="6413" w:h="13738" w:wrap="none" w:vAnchor="text" w:hAnchor="page" w:x="4991" w:y="21"/>
            </w:pPr>
          </w:p>
        </w:tc>
        <w:tc>
          <w:tcPr>
            <w:tcBorders>
              <w:top w:val="single" w:sz="4"/>
              <w:left w:val="single" w:sz="4"/>
              <w:bottom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2020/2/20</w:t>
            </w:r>
          </w:p>
        </w:tc>
        <w:tc>
          <w:tcPr>
            <w:tcBorders>
              <w:top w:val="single" w:sz="4"/>
              <w:left w:val="single" w:sz="4"/>
              <w:bottom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480"/>
              <w:jc w:val="both"/>
            </w:pPr>
            <w:r>
              <w:rPr>
                <w:color w:val="000000"/>
                <w:spacing w:val="0"/>
                <w:w w:val="100"/>
                <w:position w:val="0"/>
              </w:rPr>
              <w:t>58,100</w:t>
            </w:r>
          </w:p>
        </w:tc>
        <w:tc>
          <w:tcPr>
            <w:tcBorders>
              <w:top w:val="single" w:sz="4"/>
              <w:left w:val="single" w:sz="4"/>
              <w:bottom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left"/>
            </w:pPr>
            <w:r>
              <w:rPr>
                <w:color w:val="000000"/>
                <w:spacing w:val="0"/>
                <w:w w:val="100"/>
                <w:position w:val="0"/>
              </w:rPr>
              <w:t>240</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5"/>
              <w:keepNext w:val="0"/>
              <w:keepLines w:val="0"/>
              <w:framePr w:w="6413" w:h="13738" w:wrap="none" w:vAnchor="text" w:hAnchor="page" w:x="4991" w:y="2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bl>
    <w:p>
      <w:pPr>
        <w:framePr w:w="6413" w:h="13738" w:wrap="none" w:vAnchor="text" w:hAnchor="page" w:x="499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1900" w:h="16840"/>
          <w:pgMar w:top="1195" w:right="497" w:bottom="1195" w:left="502" w:header="0" w:footer="3" w:gutter="0"/>
          <w:cols w:space="720"/>
          <w:noEndnote/>
          <w:rtlGutter w:val="0"/>
          <w:docGrid w:linePitch="360"/>
        </w:sectPr>
      </w:pPr>
    </w:p>
    <w:tbl>
      <w:tblPr>
        <w:tblOverlap w:val="never"/>
        <w:jc w:val="center"/>
        <w:tblLayout w:type="fixed"/>
      </w:tblPr>
      <w:tblGrid>
        <w:gridCol w:w="3653"/>
        <w:gridCol w:w="840"/>
        <w:gridCol w:w="989"/>
        <w:gridCol w:w="1037"/>
        <w:gridCol w:w="998"/>
        <w:gridCol w:w="1301"/>
        <w:gridCol w:w="811"/>
        <w:gridCol w:w="466"/>
        <w:gridCol w:w="134"/>
        <w:gridCol w:w="672"/>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三亚海绵城市投资建设有限公司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264</w:t>
            </w:r>
            <w:r>
              <w:rPr>
                <w:rFonts w:ascii="SimSun" w:eastAsia="SimSun" w:hAnsi="SimSun" w:cs="SimSun"/>
                <w:color w:val="000000"/>
                <w:spacing w:val="0"/>
                <w:w w:val="100"/>
                <w:position w:val="0"/>
              </w:rPr>
              <w:t>个月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滨海中南建设发展有限公司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204</w:t>
            </w:r>
            <w:r>
              <w:rPr>
                <w:rFonts w:ascii="SimSun" w:eastAsia="SimSun" w:hAnsi="SimSun" w:cs="SimSun"/>
                <w:color w:val="000000"/>
                <w:spacing w:val="0"/>
                <w:w w:val="100"/>
                <w:position w:val="0"/>
              </w:rPr>
              <w:t>个月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徐州中南建设发展有限公司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156</w:t>
            </w:r>
            <w:r>
              <w:rPr>
                <w:rFonts w:ascii="SimSun" w:eastAsia="SimSun" w:hAnsi="SimSun" w:cs="SimSun"/>
                <w:color w:val="000000"/>
                <w:spacing w:val="0"/>
                <w:w w:val="100"/>
                <w:position w:val="0"/>
              </w:rPr>
              <w:t>个月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洛阳中洛城市建设有限公司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w:t>
            </w:r>
            <w:r>
              <w:rPr>
                <w:rFonts w:ascii="SimSun" w:eastAsia="SimSun" w:hAnsi="SimSun" w:cs="SimSun"/>
                <w:color w:val="000000"/>
                <w:spacing w:val="0"/>
                <w:w w:val="100"/>
                <w:position w:val="0"/>
              </w:rPr>
              <w:t>个月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邯郸中南工程项目管理有限公司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w:t>
            </w:r>
            <w:r>
              <w:rPr>
                <w:rFonts w:ascii="SimSun" w:eastAsia="SimSun" w:hAnsi="SimSun" w:cs="SimSun"/>
                <w:color w:val="000000"/>
                <w:spacing w:val="0"/>
                <w:w w:val="100"/>
                <w:position w:val="0"/>
              </w:rPr>
              <w:t>个月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滕州共信建设发展有限公司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144</w:t>
            </w:r>
            <w:r>
              <w:rPr>
                <w:rFonts w:ascii="SimSun" w:eastAsia="SimSun" w:hAnsi="SimSun" w:cs="SimSun"/>
                <w:color w:val="000000"/>
                <w:spacing w:val="0"/>
                <w:w w:val="100"/>
                <w:position w:val="0"/>
              </w:rPr>
              <w:t>个月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江苏中南玄武湖生态旅游开发有限公司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w:t>
            </w:r>
            <w:r>
              <w:rPr>
                <w:rFonts w:ascii="SimSun" w:eastAsia="SimSun" w:hAnsi="SimSun" w:cs="SimSun"/>
                <w:color w:val="000000"/>
                <w:spacing w:val="0"/>
                <w:w w:val="100"/>
                <w:position w:val="0"/>
              </w:rPr>
              <w:t>个月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5,861,713</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报告期内对子公司担保实际发生额合计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6,440,983</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6,300,943</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报告期末对子公司实际担保余额合计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4,921,667</w:t>
            </w:r>
          </w:p>
        </w:tc>
      </w:tr>
      <w:tr>
        <w:trPr>
          <w:trHeight w:val="250" w:hRule="exact"/>
        </w:trPr>
        <w:tc>
          <w:tcPr>
            <w:gridSpan w:val="10"/>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公司担保总额（即前两大项的合计）</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r>
              <w:rPr>
                <w:rFonts w:ascii="SimSun" w:eastAsia="SimSun" w:hAnsi="SimSun" w:cs="SimSun"/>
                <w:color w:val="000000"/>
                <w:spacing w:val="0"/>
                <w:w w:val="100"/>
                <w:position w:val="0"/>
              </w:rPr>
              <w:t>（</w:t>
            </w:r>
            <w:r>
              <w:rPr>
                <w:color w:val="000000"/>
                <w:spacing w:val="0"/>
                <w:w w:val="100"/>
                <w:position w:val="0"/>
              </w:rPr>
              <w:t>A1+B1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10,612,453</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报告期内担保实际发生额合计</w:t>
            </w:r>
            <w:r>
              <w:rPr>
                <w:rFonts w:ascii="SimSun" w:eastAsia="SimSun" w:hAnsi="SimSun" w:cs="SimSun"/>
                <w:color w:val="000000"/>
                <w:spacing w:val="0"/>
                <w:w w:val="100"/>
                <w:position w:val="0"/>
              </w:rPr>
              <w:t>（</w:t>
            </w:r>
            <w:r>
              <w:rPr>
                <w:color w:val="000000"/>
                <w:spacing w:val="0"/>
                <w:w w:val="100"/>
                <w:position w:val="0"/>
              </w:rPr>
              <w:t>A2+B2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8,567,776</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r>
              <w:rPr>
                <w:rFonts w:ascii="SimSun" w:eastAsia="SimSun" w:hAnsi="SimSun" w:cs="SimSun"/>
                <w:color w:val="000000"/>
                <w:spacing w:val="0"/>
                <w:w w:val="100"/>
                <w:position w:val="0"/>
              </w:rPr>
              <w:t>（</w:t>
            </w:r>
            <w:r>
              <w:rPr>
                <w:color w:val="000000"/>
                <w:spacing w:val="0"/>
                <w:w w:val="100"/>
                <w:position w:val="0"/>
              </w:rPr>
              <w:t>A3+B3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8,660,643</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报告期末实际担保余额合计</w:t>
            </w:r>
            <w:r>
              <w:rPr>
                <w:rFonts w:ascii="SimSun" w:eastAsia="SimSun" w:hAnsi="SimSun" w:cs="SimSun"/>
                <w:color w:val="000000"/>
                <w:spacing w:val="0"/>
                <w:w w:val="100"/>
                <w:position w:val="0"/>
              </w:rPr>
              <w:t>（</w:t>
            </w:r>
            <w:r>
              <w:rPr>
                <w:color w:val="000000"/>
                <w:spacing w:val="0"/>
                <w:w w:val="100"/>
                <w:position w:val="0"/>
              </w:rPr>
              <w:t>A4+B4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6,114,065</w:t>
            </w:r>
          </w:p>
        </w:tc>
      </w:tr>
      <w:tr>
        <w:trPr>
          <w:trHeight w:val="250"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213.03%</w:t>
            </w:r>
          </w:p>
        </w:tc>
      </w:tr>
      <w:tr>
        <w:trPr>
          <w:trHeight w:val="250" w:hRule="exact"/>
        </w:trPr>
        <w:tc>
          <w:tcPr>
            <w:gridSpan w:val="10"/>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50"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5,256,316</w:t>
            </w:r>
          </w:p>
        </w:tc>
      </w:tr>
      <w:tr>
        <w:trPr>
          <w:trHeight w:val="250"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4,679,009</w:t>
            </w:r>
          </w:p>
        </w:tc>
      </w:tr>
      <w:tr>
        <w:trPr>
          <w:trHeight w:val="254"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6,114,065</w:t>
            </w:r>
          </w:p>
        </w:tc>
      </w:tr>
      <w:tr>
        <w:trPr>
          <w:trHeight w:val="250"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对未到期担保，报告期内已发生担保责任或可能承担连带清偿责任的情况说明</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r>
        <w:trPr>
          <w:trHeight w:val="254" w:hRule="exact"/>
        </w:trPr>
        <w:tc>
          <w:tcPr>
            <w:gridSpan w:val="4"/>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w:t>
            </w:r>
          </w:p>
        </w:tc>
        <w:tc>
          <w:tcPr>
            <w:gridSpan w:val="6"/>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bl>
    <w:p>
      <w:pPr>
        <w:pStyle w:val="Style31"/>
        <w:keepNext w:val="0"/>
        <w:keepLines w:val="0"/>
        <w:widowControl w:val="0"/>
        <w:shd w:val="clear" w:color="auto" w:fill="auto"/>
        <w:bidi w:val="0"/>
        <w:spacing w:before="0" w:after="80" w:line="240" w:lineRule="auto"/>
        <w:ind w:left="605"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的子公司可使用担保总额；</w:t>
      </w:r>
    </w:p>
    <w:p>
      <w:pPr>
        <w:pStyle w:val="Style31"/>
        <w:keepNext w:val="0"/>
        <w:keepLines w:val="0"/>
        <w:widowControl w:val="0"/>
        <w:shd w:val="clear" w:color="auto" w:fill="auto"/>
        <w:bidi w:val="0"/>
        <w:spacing w:before="0" w:after="0" w:line="240" w:lineRule="auto"/>
        <w:ind w:left="605"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：资产负债率不超过</w:t>
      </w:r>
      <w:r>
        <w:rPr>
          <w:rFonts w:ascii="Times New Roman" w:eastAsia="Times New Roman" w:hAnsi="Times New Roman" w:cs="Times New Roman"/>
          <w:color w:val="000000"/>
          <w:spacing w:val="0"/>
          <w:w w:val="100"/>
          <w:position w:val="0"/>
        </w:rPr>
        <w:t>70%</w:t>
      </w:r>
      <w:r>
        <w:rPr>
          <w:color w:val="000000"/>
          <w:spacing w:val="0"/>
          <w:w w:val="100"/>
          <w:position w:val="0"/>
        </w:rPr>
        <w:t>的子公司可使用担保总额。</w:t>
      </w:r>
    </w:p>
    <w:p>
      <w:pPr>
        <w:widowControl w:val="0"/>
        <w:spacing w:after="59" w:line="1" w:lineRule="exact"/>
      </w:pPr>
    </w:p>
    <w:p>
      <w:pPr>
        <w:pStyle w:val="Style51"/>
        <w:keepNext/>
        <w:keepLines/>
        <w:widowControl w:val="0"/>
        <w:shd w:val="clear" w:color="auto" w:fill="auto"/>
        <w:bidi w:val="0"/>
        <w:spacing w:before="0" w:after="60" w:line="240" w:lineRule="auto"/>
        <w:ind w:left="0" w:right="0" w:firstLine="620"/>
        <w:jc w:val="left"/>
      </w:pPr>
      <w:bookmarkStart w:id="362" w:name="bookmark362"/>
      <w:bookmarkStart w:id="363" w:name="bookmark363"/>
      <w:bookmarkStart w:id="364" w:name="bookmark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）违规对外担保情况：不适用</w:t>
      </w:r>
      <w:bookmarkEnd w:id="362"/>
      <w:bookmarkEnd w:id="363"/>
      <w:bookmarkEnd w:id="364"/>
    </w:p>
    <w:p>
      <w:pPr>
        <w:pStyle w:val="Style37"/>
        <w:keepNext/>
        <w:keepLines/>
        <w:widowControl w:val="0"/>
        <w:shd w:val="clear" w:color="auto" w:fill="auto"/>
        <w:bidi w:val="0"/>
        <w:spacing w:before="0" w:after="60" w:line="240" w:lineRule="auto"/>
        <w:ind w:left="0" w:right="0" w:firstLine="62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、委托他人进行现金资产管理情况</w:t>
      </w:r>
      <w:bookmarkEnd w:id="365"/>
      <w:bookmarkEnd w:id="366"/>
      <w:bookmarkEnd w:id="368"/>
    </w:p>
    <w:p>
      <w:pPr>
        <w:pStyle w:val="Style51"/>
        <w:keepNext/>
        <w:keepLines/>
        <w:widowControl w:val="0"/>
        <w:shd w:val="clear" w:color="auto" w:fill="auto"/>
        <w:bidi w:val="0"/>
        <w:spacing w:before="0" w:after="60" w:line="240" w:lineRule="auto"/>
        <w:ind w:left="0" w:right="0" w:firstLine="620"/>
        <w:jc w:val="left"/>
      </w:pPr>
      <w:bookmarkStart w:id="369" w:name="bookmark369"/>
      <w:bookmarkStart w:id="370" w:name="bookmark370"/>
      <w:bookmarkStart w:id="371" w:name="bookmark3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9"/>
      <w:bookmarkEnd w:id="370"/>
      <w:bookmarkEnd w:id="3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1872"/>
        <w:gridCol w:w="1963"/>
        <w:gridCol w:w="1978"/>
        <w:gridCol w:w="1910"/>
        <w:gridCol w:w="1858"/>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具体类型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委托理财的资金来源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委托理财发生额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逾期未收回的金额</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自有闲置资金</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报告期内公司不存在单项金额重大或安全性较低、流动性较差、不保本的高风险委托理财情况，不存在委托理财出现预</w:t>
      </w:r>
    </w:p>
    <w:p>
      <w:pPr>
        <w:widowControl w:val="0"/>
        <w:spacing w:after="59" w:line="1" w:lineRule="exact"/>
      </w:pPr>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期无法收回本金或存在其他可能导致减值的情形。</w:t>
      </w:r>
    </w:p>
    <w:p>
      <w:pPr>
        <w:pStyle w:val="Style51"/>
        <w:keepNext/>
        <w:keepLines/>
        <w:widowControl w:val="0"/>
        <w:shd w:val="clear" w:color="auto" w:fill="auto"/>
        <w:bidi w:val="0"/>
        <w:spacing w:before="0" w:after="180" w:line="240" w:lineRule="auto"/>
        <w:ind w:left="0" w:right="0" w:firstLine="620"/>
        <w:jc w:val="left"/>
      </w:pPr>
      <w:bookmarkStart w:id="372" w:name="bookmark372"/>
      <w:bookmarkStart w:id="373" w:name="bookmark373"/>
      <w:bookmarkStart w:id="374" w:name="bookmark3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2"/>
      <w:bookmarkEnd w:id="373"/>
      <w:bookmarkEnd w:id="374"/>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公司报告期不存在委托贷款。</w:t>
      </w:r>
    </w:p>
    <w:p>
      <w:pPr>
        <w:pStyle w:val="Style37"/>
        <w:keepNext/>
        <w:keepLines/>
        <w:widowControl w:val="0"/>
        <w:shd w:val="clear" w:color="auto" w:fill="auto"/>
        <w:tabs>
          <w:tab w:pos="998" w:val="left"/>
        </w:tabs>
        <w:bidi w:val="0"/>
        <w:spacing w:before="0" w:after="180" w:line="240" w:lineRule="auto"/>
        <w:ind w:left="0" w:right="0" w:firstLine="62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4</w:t>
      </w:r>
      <w:bookmarkEnd w:id="377"/>
      <w:r>
        <w:rPr>
          <w:color w:val="000000"/>
          <w:spacing w:val="0"/>
          <w:w w:val="100"/>
          <w:position w:val="0"/>
        </w:rPr>
        <w:t>、</w:t>
        <w:tab/>
        <w:t>日常经营重大合同</w:t>
      </w:r>
      <w:bookmarkEnd w:id="375"/>
      <w:bookmarkEnd w:id="376"/>
      <w:bookmarkEnd w:id="378"/>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公司报告期不存在日常经营重大合同。</w:t>
      </w:r>
    </w:p>
    <w:p>
      <w:pPr>
        <w:pStyle w:val="Style37"/>
        <w:keepNext/>
        <w:keepLines/>
        <w:widowControl w:val="0"/>
        <w:shd w:val="clear" w:color="auto" w:fill="auto"/>
        <w:tabs>
          <w:tab w:pos="998" w:val="left"/>
        </w:tabs>
        <w:bidi w:val="0"/>
        <w:spacing w:before="0" w:after="180" w:line="240" w:lineRule="auto"/>
        <w:ind w:left="0" w:right="0" w:firstLine="62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5</w:t>
      </w:r>
      <w:bookmarkEnd w:id="381"/>
      <w:r>
        <w:rPr>
          <w:color w:val="000000"/>
          <w:spacing w:val="0"/>
          <w:w w:val="100"/>
          <w:position w:val="0"/>
        </w:rPr>
        <w:t>、</w:t>
        <w:tab/>
        <w:t>其他重大合同</w:t>
      </w:r>
      <w:bookmarkEnd w:id="379"/>
      <w:bookmarkEnd w:id="380"/>
      <w:bookmarkEnd w:id="382"/>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180" w:line="240" w:lineRule="auto"/>
        <w:ind w:left="0" w:right="0" w:firstLine="620"/>
        <w:jc w:val="left"/>
      </w:pPr>
      <w:bookmarkStart w:id="383" w:name="bookmark383"/>
      <w:bookmarkStart w:id="384" w:name="bookmark384"/>
      <w:bookmarkStart w:id="385" w:name="bookmark385"/>
      <w:r>
        <w:rPr>
          <w:color w:val="000000"/>
          <w:spacing w:val="0"/>
          <w:w w:val="100"/>
          <w:position w:val="0"/>
          <w:sz w:val="24"/>
          <w:szCs w:val="24"/>
        </w:rPr>
        <w:t>十八、社会责任情况</w:t>
      </w:r>
      <w:bookmarkEnd w:id="383"/>
      <w:bookmarkEnd w:id="384"/>
      <w:bookmarkEnd w:id="385"/>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日刊登于指定媒体的《公司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w:t>
      </w:r>
      <w:r>
        <w:rPr>
          <w:i/>
          <w:iCs/>
          <w:color w:val="000000"/>
          <w:spacing w:val="0"/>
          <w:w w:val="100"/>
          <w:position w:val="0"/>
        </w:rPr>
        <w:t>。</w:t>
      </w:r>
    </w:p>
    <w:p>
      <w:pPr>
        <w:pStyle w:val="Style29"/>
        <w:keepNext/>
        <w:keepLines/>
        <w:widowControl w:val="0"/>
        <w:shd w:val="clear" w:color="auto" w:fill="auto"/>
        <w:bidi w:val="0"/>
        <w:spacing w:before="0" w:after="180" w:line="240" w:lineRule="auto"/>
        <w:ind w:left="0" w:right="0" w:firstLine="620"/>
        <w:jc w:val="left"/>
      </w:pPr>
      <w:bookmarkStart w:id="386" w:name="bookmark386"/>
      <w:bookmarkStart w:id="387" w:name="bookmark387"/>
      <w:bookmarkStart w:id="388" w:name="bookmark388"/>
      <w:r>
        <w:rPr>
          <w:color w:val="000000"/>
          <w:spacing w:val="0"/>
          <w:w w:val="100"/>
          <w:position w:val="0"/>
          <w:sz w:val="24"/>
          <w:szCs w:val="24"/>
        </w:rPr>
        <w:t>十九、其他重大事项的说明</w:t>
      </w:r>
      <w:bookmarkEnd w:id="386"/>
      <w:bookmarkEnd w:id="387"/>
      <w:bookmarkEnd w:id="388"/>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180" w:line="240" w:lineRule="auto"/>
        <w:ind w:left="0" w:right="0" w:firstLine="620"/>
        <w:jc w:val="left"/>
      </w:pPr>
      <w:bookmarkStart w:id="389" w:name="bookmark389"/>
      <w:bookmarkStart w:id="390" w:name="bookmark390"/>
      <w:bookmarkStart w:id="391" w:name="bookmark391"/>
      <w:r>
        <w:rPr>
          <w:color w:val="000000"/>
          <w:spacing w:val="0"/>
          <w:w w:val="100"/>
          <w:position w:val="0"/>
          <w:sz w:val="24"/>
          <w:szCs w:val="24"/>
        </w:rPr>
        <w:t>二十、公司子公司重大事项</w:t>
      </w:r>
      <w:bookmarkEnd w:id="389"/>
      <w:bookmarkEnd w:id="390"/>
      <w:bookmarkEnd w:id="391"/>
    </w:p>
    <w:p>
      <w:pPr>
        <w:pStyle w:val="Style19"/>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公司报告期不存在需要说明的公司子公司重大事项。</w:t>
      </w:r>
      <w:r>
        <w:br w:type="page"/>
      </w:r>
    </w:p>
    <w:p>
      <w:pPr>
        <w:pStyle w:val="Style10"/>
        <w:keepNext/>
        <w:keepLines/>
        <w:widowControl w:val="0"/>
        <w:shd w:val="clear" w:color="auto" w:fill="auto"/>
        <w:bidi w:val="0"/>
        <w:spacing w:before="0" w:after="260" w:line="240" w:lineRule="auto"/>
        <w:ind w:left="0" w:right="0" w:firstLine="0"/>
        <w:jc w:val="center"/>
      </w:pPr>
      <w:bookmarkStart w:id="392" w:name="bookmark392"/>
      <w:bookmarkStart w:id="393" w:name="bookmark393"/>
      <w:bookmarkStart w:id="394" w:name="bookmark394"/>
      <w:bookmarkStart w:id="395" w:name="bookmark395"/>
      <w:r>
        <w:rPr>
          <w:color w:val="000000"/>
          <w:spacing w:val="0"/>
          <w:w w:val="100"/>
          <w:position w:val="0"/>
        </w:rPr>
        <w:t>第六节股份变动及股东情况</w:t>
      </w:r>
      <w:bookmarkEnd w:id="393"/>
      <w:bookmarkEnd w:id="394"/>
      <w:bookmarkEnd w:id="395"/>
      <w:bookmarkEnd w:id="392"/>
    </w:p>
    <w:p>
      <w:pPr>
        <w:pStyle w:val="Style29"/>
        <w:keepNext/>
        <w:keepLines/>
        <w:widowControl w:val="0"/>
        <w:shd w:val="clear" w:color="auto" w:fill="auto"/>
        <w:bidi w:val="0"/>
        <w:spacing w:before="0" w:after="140" w:line="240" w:lineRule="auto"/>
        <w:ind w:left="0" w:right="0" w:firstLine="620"/>
        <w:jc w:val="both"/>
      </w:pPr>
      <w:bookmarkStart w:id="396" w:name="bookmark396"/>
      <w:bookmarkStart w:id="397" w:name="bookmark397"/>
      <w:bookmarkStart w:id="398" w:name="bookmark398"/>
      <w:bookmarkStart w:id="399" w:name="bookmark399"/>
      <w:r>
        <w:rPr>
          <w:color w:val="000000"/>
          <w:spacing w:val="0"/>
          <w:w w:val="100"/>
          <w:position w:val="0"/>
          <w:sz w:val="24"/>
          <w:szCs w:val="24"/>
        </w:rPr>
        <w:t>一</w:t>
      </w:r>
      <w:bookmarkEnd w:id="398"/>
      <w:r>
        <w:rPr>
          <w:color w:val="000000"/>
          <w:spacing w:val="0"/>
          <w:w w:val="100"/>
          <w:position w:val="0"/>
          <w:sz w:val="24"/>
          <w:szCs w:val="24"/>
        </w:rPr>
        <w:t>、股份变动情况</w:t>
      </w:r>
      <w:bookmarkEnd w:id="396"/>
      <w:bookmarkEnd w:id="397"/>
      <w:bookmarkEnd w:id="399"/>
    </w:p>
    <w:p>
      <w:pPr>
        <w:pStyle w:val="Style37"/>
        <w:keepNext/>
        <w:keepLines/>
        <w:widowControl w:val="0"/>
        <w:shd w:val="clear" w:color="auto" w:fill="auto"/>
        <w:bidi w:val="0"/>
        <w:spacing w:before="0" w:line="240" w:lineRule="auto"/>
        <w:ind w:left="0" w:right="0" w:firstLine="62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、股份变动情况</w:t>
      </w:r>
      <w:bookmarkEnd w:id="400"/>
      <w:bookmarkEnd w:id="401"/>
      <w:bookmarkEnd w:id="403"/>
    </w:p>
    <w:tbl>
      <w:tblPr>
        <w:tblOverlap w:val="never"/>
        <w:jc w:val="center"/>
        <w:tblLayout w:type="fixed"/>
      </w:tblPr>
      <w:tblGrid>
        <w:gridCol w:w="1987"/>
        <w:gridCol w:w="1277"/>
        <w:gridCol w:w="850"/>
        <w:gridCol w:w="1843"/>
        <w:gridCol w:w="1277"/>
        <w:gridCol w:w="1565"/>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本次变动增减（+,</w:t>
            </w:r>
            <w:r>
              <w:rPr>
                <w:rFonts w:ascii="SimSun" w:eastAsia="SimSun" w:hAnsi="SimSun" w:cs="SimSun"/>
                <w:b/>
                <w:bCs/>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数量（股）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数量（股）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一、有限售条件股份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11,930,549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0.32%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3,231,509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15,162,058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0.40%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11,930,549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0.32%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3,231,509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15,162,058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0.40%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11,930,549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0.32%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3,231,509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15,162,058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0.40%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二、无限售条件股份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3,744,924,249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99.68%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61,197,996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3,806,122,245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99.60%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3,744,924,249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61,197,996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3,806,122,245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3,756,854,798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64,429,505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3,821,284,303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pStyle w:val="Style19"/>
        <w:keepNext w:val="0"/>
        <w:keepLines w:val="0"/>
        <w:widowControl w:val="0"/>
        <w:shd w:val="clear" w:color="auto" w:fill="auto"/>
        <w:bidi w:val="0"/>
        <w:spacing w:before="0" w:after="0" w:line="314" w:lineRule="exact"/>
        <w:ind w:left="62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年股票期权激励计划授予的期权行权导致公司股份增加</w:t>
      </w:r>
      <w:r>
        <w:rPr>
          <w:rFonts w:ascii="Times New Roman" w:eastAsia="Times New Roman" w:hAnsi="Times New Roman" w:cs="Times New Roman"/>
          <w:color w:val="000000"/>
          <w:spacing w:val="0"/>
          <w:w w:val="100"/>
          <w:position w:val="0"/>
        </w:rPr>
        <w:t xml:space="preserve">64,429,505 </w:t>
      </w:r>
      <w:r>
        <w:rPr>
          <w:color w:val="000000"/>
          <w:spacing w:val="0"/>
          <w:w w:val="100"/>
          <w:position w:val="0"/>
        </w:rPr>
        <w:t>股。其中董事及高级管理人员行权导致公司有限售条件股份增加</w:t>
      </w:r>
      <w:r>
        <w:rPr>
          <w:rFonts w:ascii="Times New Roman" w:eastAsia="Times New Roman" w:hAnsi="Times New Roman" w:cs="Times New Roman"/>
          <w:color w:val="000000"/>
          <w:spacing w:val="0"/>
          <w:w w:val="100"/>
          <w:position w:val="0"/>
        </w:rPr>
        <w:t>3,246,509</w:t>
      </w:r>
      <w:r>
        <w:rPr>
          <w:color w:val="000000"/>
          <w:spacing w:val="0"/>
          <w:w w:val="100"/>
          <w:position w:val="0"/>
        </w:rPr>
        <w:t>股，董事会换届原董事持有的股份解除限售导致 公司有限售条件股份减少</w:t>
      </w:r>
      <w:r>
        <w:rPr>
          <w:rFonts w:ascii="Times New Roman" w:eastAsia="Times New Roman" w:hAnsi="Times New Roman" w:cs="Times New Roman"/>
          <w:color w:val="000000"/>
          <w:spacing w:val="0"/>
          <w:w w:val="100"/>
          <w:position w:val="0"/>
        </w:rPr>
        <w:t>15,000</w:t>
      </w:r>
      <w:r>
        <w:rPr>
          <w:color w:val="000000"/>
          <w:spacing w:val="0"/>
          <w:w w:val="100"/>
          <w:position w:val="0"/>
        </w:rPr>
        <w:t>股。公司无限售条件股份相应变动。</w:t>
      </w:r>
    </w:p>
    <w:p>
      <w:pPr>
        <w:pStyle w:val="Style19"/>
        <w:keepNext w:val="0"/>
        <w:keepLines w:val="0"/>
        <w:widowControl w:val="0"/>
        <w:shd w:val="clear" w:color="auto" w:fill="auto"/>
        <w:bidi w:val="0"/>
        <w:spacing w:before="0" w:after="80" w:line="312" w:lineRule="exact"/>
        <w:ind w:left="6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年公司股份总数增加</w:t>
      </w:r>
      <w:r>
        <w:rPr>
          <w:rFonts w:ascii="Times New Roman" w:eastAsia="Times New Roman" w:hAnsi="Times New Roman" w:cs="Times New Roman"/>
          <w:color w:val="000000"/>
          <w:spacing w:val="0"/>
          <w:w w:val="100"/>
          <w:position w:val="0"/>
        </w:rPr>
        <w:t>64,429,505</w:t>
      </w:r>
      <w:r>
        <w:rPr>
          <w:color w:val="000000"/>
          <w:spacing w:val="0"/>
          <w:w w:val="100"/>
          <w:position w:val="0"/>
        </w:rPr>
        <w:t>股，相对</w:t>
      </w:r>
      <w:r>
        <w:rPr>
          <w:rFonts w:ascii="Times New Roman" w:eastAsia="Times New Roman" w:hAnsi="Times New Roman" w:cs="Times New Roman"/>
          <w:color w:val="000000"/>
          <w:spacing w:val="0"/>
          <w:w w:val="100"/>
          <w:position w:val="0"/>
        </w:rPr>
        <w:t>2019</w:t>
      </w:r>
      <w:r>
        <w:rPr>
          <w:color w:val="000000"/>
          <w:spacing w:val="0"/>
          <w:w w:val="100"/>
          <w:position w:val="0"/>
        </w:rPr>
        <w:t>年末总股份数的情形，公司</w:t>
      </w:r>
      <w:r>
        <w:rPr>
          <w:rFonts w:ascii="Times New Roman" w:eastAsia="Times New Roman" w:hAnsi="Times New Roman" w:cs="Times New Roman"/>
          <w:color w:val="000000"/>
          <w:spacing w:val="0"/>
          <w:w w:val="100"/>
          <w:position w:val="0"/>
        </w:rPr>
        <w:t>2020</w:t>
      </w:r>
      <w:r>
        <w:rPr>
          <w:color w:val="000000"/>
          <w:spacing w:val="0"/>
          <w:w w:val="100"/>
          <w:position w:val="0"/>
        </w:rPr>
        <w:t>年每股收益和每股净资产因此均 下降约</w:t>
      </w:r>
      <w:r>
        <w:rPr>
          <w:rFonts w:ascii="Times New Roman" w:eastAsia="Times New Roman" w:hAnsi="Times New Roman" w:cs="Times New Roman"/>
          <w:color w:val="000000"/>
          <w:spacing w:val="0"/>
          <w:w w:val="100"/>
          <w:position w:val="0"/>
        </w:rPr>
        <w:t>1.71%</w:t>
      </w:r>
      <w:r>
        <w:rPr>
          <w:color w:val="000000"/>
          <w:spacing w:val="0"/>
          <w:w w:val="100"/>
          <w:position w:val="0"/>
        </w:rPr>
        <w:t>。</w:t>
      </w:r>
    </w:p>
    <w:p>
      <w:pPr>
        <w:pStyle w:val="Style37"/>
        <w:keepNext/>
        <w:keepLines/>
        <w:widowControl w:val="0"/>
        <w:shd w:val="clear" w:color="auto" w:fill="auto"/>
        <w:bidi w:val="0"/>
        <w:spacing w:before="0" w:after="80" w:line="240" w:lineRule="auto"/>
        <w:ind w:left="0" w:right="0" w:firstLine="62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、限售股份变动情况：适用</w:t>
      </w:r>
      <w:bookmarkEnd w:id="404"/>
      <w:bookmarkEnd w:id="405"/>
      <w:bookmarkEnd w:id="4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238"/>
        <w:gridCol w:w="1560"/>
        <w:gridCol w:w="1589"/>
        <w:gridCol w:w="1349"/>
        <w:gridCol w:w="1066"/>
        <w:gridCol w:w="163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期初限售股数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本期增加限售股数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本期解除限售股数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期末限售股数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解除限售日期</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赵桂香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2,238,675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174,808</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根据中国证券登记 结算有限责任公司 有关规定解除限售</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767,924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董事及高级</w:t>
            </w: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885,000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官理人员限 售</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9,935,548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874,950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10,810,498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178,878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鲁贵卿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11,930,549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3,246,509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15,162,058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620"/>
        <w:jc w:val="both"/>
      </w:pPr>
      <w:bookmarkStart w:id="408" w:name="bookmark408"/>
      <w:bookmarkStart w:id="409" w:name="bookmark409"/>
      <w:bookmarkStart w:id="410" w:name="bookmark410"/>
      <w:bookmarkStart w:id="411" w:name="bookmark411"/>
      <w:r>
        <w:rPr>
          <w:color w:val="000000"/>
          <w:spacing w:val="0"/>
          <w:w w:val="100"/>
          <w:position w:val="0"/>
          <w:sz w:val="24"/>
          <w:szCs w:val="24"/>
        </w:rPr>
        <w:t>二</w:t>
      </w:r>
      <w:bookmarkEnd w:id="410"/>
      <w:r>
        <w:rPr>
          <w:color w:val="000000"/>
          <w:spacing w:val="0"/>
          <w:w w:val="100"/>
          <w:position w:val="0"/>
          <w:sz w:val="24"/>
          <w:szCs w:val="24"/>
        </w:rPr>
        <w:t>、证券发行与上市情况</w:t>
      </w:r>
      <w:bookmarkEnd w:id="408"/>
      <w:bookmarkEnd w:id="409"/>
      <w:bookmarkEnd w:id="411"/>
    </w:p>
    <w:p>
      <w:pPr>
        <w:pStyle w:val="Style37"/>
        <w:keepNext/>
        <w:keepLines/>
        <w:widowControl w:val="0"/>
        <w:shd w:val="clear" w:color="auto" w:fill="auto"/>
        <w:tabs>
          <w:tab w:pos="988" w:val="left"/>
        </w:tabs>
        <w:bidi w:val="0"/>
        <w:spacing w:before="0" w:line="240" w:lineRule="auto"/>
        <w:ind w:left="0" w:right="0" w:firstLine="62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报告期内证券发行（不含优先股）情况：不适用</w:t>
      </w:r>
      <w:bookmarkEnd w:id="412"/>
      <w:bookmarkEnd w:id="413"/>
      <w:bookmarkEnd w:id="415"/>
    </w:p>
    <w:p>
      <w:pPr>
        <w:pStyle w:val="Style37"/>
        <w:keepNext/>
        <w:keepLines/>
        <w:widowControl w:val="0"/>
        <w:shd w:val="clear" w:color="auto" w:fill="auto"/>
        <w:tabs>
          <w:tab w:pos="998" w:val="left"/>
        </w:tabs>
        <w:bidi w:val="0"/>
        <w:spacing w:before="0" w:after="0" w:line="240" w:lineRule="auto"/>
        <w:ind w:left="0" w:right="0" w:firstLine="62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公司股份总数及股东结构的变动、公司资产和负债结构的变动情况说明：适用</w:t>
      </w:r>
      <w:bookmarkEnd w:id="416"/>
      <w:bookmarkEnd w:id="417"/>
      <w:bookmarkEnd w:id="419"/>
    </w:p>
    <w:p>
      <w:pPr>
        <w:pStyle w:val="Style19"/>
        <w:keepNext w:val="0"/>
        <w:keepLines w:val="0"/>
        <w:widowControl w:val="0"/>
        <w:shd w:val="clear" w:color="auto" w:fill="auto"/>
        <w:bidi w:val="0"/>
        <w:spacing w:before="0" w:after="0" w:line="314" w:lineRule="exact"/>
        <w:ind w:left="62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年股票期权激励计划首次授予的期权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日起进入第一个行权期，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日起进入第二 个行权期；</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年股票期权激励计划预留授予的期权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日起进入第一个行权期；</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 次授予的期权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日起进入第一个行权期。</w:t>
      </w:r>
    </w:p>
    <w:p>
      <w:pPr>
        <w:pStyle w:val="Style19"/>
        <w:keepNext w:val="0"/>
        <w:keepLines w:val="0"/>
        <w:widowControl w:val="0"/>
        <w:shd w:val="clear" w:color="auto" w:fill="auto"/>
        <w:bidi w:val="0"/>
        <w:spacing w:before="0" w:after="140" w:line="312" w:lineRule="exact"/>
        <w:ind w:left="6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年，上述股票期权激励计划可行权总数为</w:t>
      </w:r>
      <w:r>
        <w:rPr>
          <w:rFonts w:ascii="Times New Roman" w:eastAsia="Times New Roman" w:hAnsi="Times New Roman" w:cs="Times New Roman"/>
          <w:color w:val="000000"/>
          <w:spacing w:val="0"/>
          <w:w w:val="100"/>
          <w:position w:val="0"/>
        </w:rPr>
        <w:t>96,188,829</w:t>
      </w:r>
      <w:r>
        <w:rPr>
          <w:color w:val="000000"/>
          <w:spacing w:val="0"/>
          <w:w w:val="100"/>
          <w:position w:val="0"/>
        </w:rPr>
        <w:t>份，截至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共有</w:t>
      </w:r>
      <w:r>
        <w:rPr>
          <w:rFonts w:ascii="Times New Roman" w:eastAsia="Times New Roman" w:hAnsi="Times New Roman" w:cs="Times New Roman"/>
          <w:color w:val="000000"/>
          <w:spacing w:val="0"/>
          <w:w w:val="100"/>
          <w:position w:val="0"/>
        </w:rPr>
        <w:t>64,429,505</w:t>
      </w:r>
      <w:r>
        <w:rPr>
          <w:color w:val="000000"/>
          <w:spacing w:val="0"/>
          <w:w w:val="100"/>
          <w:position w:val="0"/>
        </w:rPr>
        <w:t>份期权行权，公司总 股份数增加</w:t>
      </w:r>
      <w:r>
        <w:rPr>
          <w:rFonts w:ascii="Times New Roman" w:eastAsia="Times New Roman" w:hAnsi="Times New Roman" w:cs="Times New Roman"/>
          <w:color w:val="000000"/>
          <w:spacing w:val="0"/>
          <w:w w:val="100"/>
          <w:position w:val="0"/>
        </w:rPr>
        <w:t>64,429,505</w:t>
      </w:r>
      <w:r>
        <w:rPr>
          <w:color w:val="000000"/>
          <w:spacing w:val="0"/>
          <w:w w:val="100"/>
          <w:position w:val="0"/>
        </w:rPr>
        <w:t>股。公司股东权益和总资产因此增加</w:t>
      </w:r>
      <w:r>
        <w:rPr>
          <w:rFonts w:ascii="Times New Roman" w:eastAsia="Times New Roman" w:hAnsi="Times New Roman" w:cs="Times New Roman"/>
          <w:color w:val="000000"/>
          <w:spacing w:val="0"/>
          <w:w w:val="100"/>
          <w:position w:val="0"/>
        </w:rPr>
        <w:t>430,004,996.07</w:t>
      </w:r>
      <w:r>
        <w:rPr>
          <w:color w:val="000000"/>
          <w:spacing w:val="0"/>
          <w:w w:val="100"/>
          <w:position w:val="0"/>
        </w:rPr>
        <w:t>元。</w:t>
      </w:r>
      <w:r>
        <w:br w:type="page"/>
      </w:r>
    </w:p>
    <w:p>
      <w:pPr>
        <w:pStyle w:val="Style37"/>
        <w:keepNext/>
        <w:keepLines/>
        <w:widowControl w:val="0"/>
        <w:shd w:val="clear" w:color="auto" w:fill="auto"/>
        <w:bidi w:val="0"/>
        <w:spacing w:before="0" w:after="160" w:line="240" w:lineRule="auto"/>
        <w:ind w:left="0" w:right="0" w:firstLine="62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、现存的内部职工股情况：不适用</w:t>
      </w:r>
      <w:bookmarkEnd w:id="420"/>
      <w:bookmarkEnd w:id="421"/>
      <w:bookmarkEnd w:id="423"/>
    </w:p>
    <w:p>
      <w:pPr>
        <w:pStyle w:val="Style29"/>
        <w:keepNext/>
        <w:keepLines/>
        <w:widowControl w:val="0"/>
        <w:shd w:val="clear" w:color="auto" w:fill="auto"/>
        <w:bidi w:val="0"/>
        <w:spacing w:before="0" w:after="160" w:line="240" w:lineRule="auto"/>
        <w:ind w:left="0" w:right="0" w:firstLine="620"/>
        <w:jc w:val="left"/>
      </w:pPr>
      <w:bookmarkStart w:id="424" w:name="bookmark424"/>
      <w:bookmarkStart w:id="425" w:name="bookmark425"/>
      <w:bookmarkStart w:id="426" w:name="bookmark426"/>
      <w:bookmarkStart w:id="427" w:name="bookmark427"/>
      <w:r>
        <w:rPr>
          <w:color w:val="000000"/>
          <w:spacing w:val="0"/>
          <w:w w:val="100"/>
          <w:position w:val="0"/>
          <w:sz w:val="24"/>
          <w:szCs w:val="24"/>
        </w:rPr>
        <w:t>三</w:t>
      </w:r>
      <w:bookmarkEnd w:id="426"/>
      <w:r>
        <w:rPr>
          <w:color w:val="000000"/>
          <w:spacing w:val="0"/>
          <w:w w:val="100"/>
          <w:position w:val="0"/>
          <w:sz w:val="24"/>
          <w:szCs w:val="24"/>
        </w:rPr>
        <w:t>、股东和实际控制人情况</w:t>
      </w:r>
      <w:bookmarkEnd w:id="424"/>
      <w:bookmarkEnd w:id="425"/>
      <w:bookmarkEnd w:id="427"/>
    </w:p>
    <w:p>
      <w:pPr>
        <w:pStyle w:val="Style37"/>
        <w:keepNext/>
        <w:keepLines/>
        <w:widowControl w:val="0"/>
        <w:shd w:val="clear" w:color="auto" w:fill="auto"/>
        <w:bidi w:val="0"/>
        <w:spacing w:before="0" w:after="340" w:line="240" w:lineRule="auto"/>
        <w:ind w:left="0" w:right="0" w:firstLine="620"/>
        <w:jc w:val="left"/>
      </w:pPr>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428"/>
      <w:bookmarkEnd w:id="429"/>
      <w:bookmarkEnd w:id="430"/>
    </w:p>
    <w:tbl>
      <w:tblPr>
        <w:tblOverlap w:val="never"/>
        <w:jc w:val="center"/>
        <w:tblLayout w:type="fixed"/>
      </w:tblPr>
      <w:tblGrid>
        <w:gridCol w:w="2698"/>
        <w:gridCol w:w="706"/>
        <w:gridCol w:w="154"/>
        <w:gridCol w:w="701"/>
        <w:gridCol w:w="1133"/>
        <w:gridCol w:w="994"/>
        <w:gridCol w:w="293"/>
        <w:gridCol w:w="840"/>
        <w:gridCol w:w="566"/>
        <w:gridCol w:w="710"/>
        <w:gridCol w:w="466"/>
        <w:gridCol w:w="1238"/>
      </w:tblGrid>
      <w:tr>
        <w:trPr>
          <w:trHeight w:val="43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月末普通股股东总数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39,204</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月末普通股股东总数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54,323</w:t>
            </w:r>
          </w:p>
        </w:tc>
      </w:tr>
      <w:tr>
        <w:trPr>
          <w:trHeight w:val="250" w:hRule="exact"/>
        </w:trPr>
        <w:tc>
          <w:tcPr>
            <w:gridSpan w:val="3"/>
            <w:tcBorders>
              <w:top w:val="single" w:sz="4"/>
              <w:left w:val="single" w:sz="4"/>
            </w:tcBorders>
            <w:shd w:val="clear" w:color="auto" w:fill="FFFFFF"/>
            <w:vAlign w:val="top"/>
          </w:tcPr>
          <w:p>
            <w:pPr>
              <w:widowControl w:val="0"/>
              <w:rPr>
                <w:sz w:val="10"/>
                <w:szCs w:val="10"/>
              </w:rPr>
            </w:pPr>
          </w:p>
        </w:tc>
        <w:tc>
          <w:tcPr>
            <w:gridSpan w:val="9"/>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2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240" w:right="0" w:firstLine="0"/>
              <w:jc w:val="left"/>
            </w:pPr>
            <w:r>
              <w:rPr>
                <w:rFonts w:ascii="SimSun" w:eastAsia="SimSun" w:hAnsi="SimSun" w:cs="SimSun"/>
                <w:b/>
                <w:bCs/>
                <w:color w:val="000000"/>
                <w:spacing w:val="0"/>
                <w:w w:val="100"/>
                <w:position w:val="0"/>
              </w:rPr>
              <w:t>股东 性质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持股 比例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报告期末持 股数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报告期内增 减变动情况</w:t>
            </w:r>
          </w:p>
        </w:tc>
        <w:tc>
          <w:tcPr>
            <w:gridSpan w:val="2"/>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持有有限售 条件的股份</w:t>
            </w:r>
          </w:p>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数</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持有无限售条 件的股份数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质押</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甲或冻结情况</w:t>
            </w:r>
          </w:p>
        </w:tc>
      </w:tr>
      <w:tr>
        <w:trPr>
          <w:trHeight w:val="490"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b/>
                <w:bCs/>
                <w:color w:val="000000"/>
                <w:spacing w:val="0"/>
                <w:w w:val="100"/>
                <w:position w:val="0"/>
              </w:rPr>
              <w:t>股份 状态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数量</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中南城市建设投资有限公司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2,056,822,360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37,631,385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2,056,822,360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1,135,936,210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香港中央结算有限公司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91,095,310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45,133,665</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91,095,310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中国建设银行股份有限公司一交 银施罗德阿尔法核心混合型证券 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51,634,218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51,634,218</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51,634,218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招商银行股份有限公司一东方红 智逸沪港深定期开放混合型发起 式证券投资基金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44,555,329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44,555,329</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44,555,329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平安银行股份有限公司一东方红 睿轩三年定期开放灵活配置混合 型证券投资基金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41,364,572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18,851,773</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41,364,572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招商银行股份有限公司一东方红 睿泽三年定期开放灵活配置混合 型证券投资基金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35,339,373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8,176,800</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35,339,373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中国工商银行股份有限公司一景 顺长城竞争优势混合型证券投资 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35,319,639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35,319,639</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35,319,639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中国建设银行股份有限公司一交 银施罗德稳健配置混合型证券投 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33,500,404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33,500,404</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33,500,404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全国社保基金四零三组合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33,183,793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33,183,793</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33,183,793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中国工商银行股份有限公司一交 银施罗德优势行业灵活配置混合 型证券投资基金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33,169,926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33,169,926</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33,169,926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战略投资者或一般法人因配售新股成为前</w:t>
            </w:r>
            <w:r>
              <w:rPr>
                <w:color w:val="000000"/>
                <w:spacing w:val="0"/>
                <w:w w:val="100"/>
                <w:position w:val="0"/>
              </w:rPr>
              <w:t xml:space="preserve">10 </w:t>
            </w:r>
            <w:r>
              <w:rPr>
                <w:rFonts w:ascii="SimSun" w:eastAsia="SimSun" w:hAnsi="SimSun" w:cs="SimSun"/>
                <w:color w:val="000000"/>
                <w:spacing w:val="0"/>
                <w:w w:val="100"/>
                <w:position w:val="0"/>
              </w:rPr>
              <w:t>名股东的情况</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50" w:hRule="exact"/>
        </w:trPr>
        <w:tc>
          <w:tcPr>
            <w:gridSpan w:val="1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250" w:hRule="exact"/>
        </w:trPr>
        <w:tc>
          <w:tcPr>
            <w:gridSpan w:val="7"/>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报告期末持有无 限售条件股份数</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股份</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种类</w:t>
            </w:r>
          </w:p>
        </w:tc>
      </w:tr>
      <w:tr>
        <w:trPr>
          <w:trHeight w:val="250" w:hRule="exact"/>
        </w:trPr>
        <w:tc>
          <w:tcPr>
            <w:gridSpan w:val="7"/>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pPr>
            <w:r>
              <w:rPr>
                <w:rFonts w:ascii="SimSun" w:eastAsia="SimSun" w:hAnsi="SimSun" w:cs="SimSun"/>
                <w:b/>
                <w:bCs/>
                <w:color w:val="000000"/>
                <w:spacing w:val="0"/>
                <w:w w:val="100"/>
                <w:position w:val="0"/>
              </w:rPr>
              <w:t>种类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80" w:firstLine="0"/>
              <w:jc w:val="right"/>
            </w:pPr>
            <w:r>
              <w:rPr>
                <w:rFonts w:ascii="SimSun" w:eastAsia="SimSun" w:hAnsi="SimSun" w:cs="SimSun"/>
                <w:b/>
                <w:bCs/>
                <w:color w:val="000000"/>
                <w:spacing w:val="0"/>
                <w:w w:val="100"/>
                <w:position w:val="0"/>
              </w:rPr>
              <w:t>数量</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2,056,822,360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2,056,822,360</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91,095,310</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91,095,310</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中国建设银行股份有限公司一交银施罗德阿尔法核心混合型证券投资基金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51,634,218</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51,634,218</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招商银行股份有限公司一东方红智逸沪港深定期开放混合型发起式证券投资基金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44,555,329</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44,555,329</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平安银行股份有限公司一东方红睿轩三年定期开放灵活配置混合型证券投资基金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41,364,572</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41,364,572</w:t>
            </w:r>
          </w:p>
        </w:tc>
      </w:tr>
      <w:tr>
        <w:trPr>
          <w:trHeight w:val="254"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招商银行股份有限公司一东方红睿泽三年定期开放灵活配置混合型证券投资基金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35,339,373</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35,339,373</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中国工商银行股份有限公司一景顺长城竞争优势混合型证券投资基金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35,319,639</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35,319,639</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中国建设银行股份有限公司一交银施罗德稳健配置混合型证券投资基金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33,500,404</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33,500,404</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全国社保基金四零三组合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33,183,793</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33,183,793</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中国工商银行股份有限公司一交银施罗德优势行业灵活配置混合型证券投资基金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33,169,926</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33,169,926</w:t>
            </w:r>
          </w:p>
        </w:tc>
      </w:tr>
      <w:tr>
        <w:trPr>
          <w:trHeight w:val="970"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上述股东之间关联关系或一致行动的说明</w:t>
            </w:r>
          </w:p>
        </w:tc>
        <w:tc>
          <w:tcPr>
            <w:gridSpan w:val="5"/>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中国建设银行股份有限公司一交银施罗德 股份有限公司一交银施罗德稳健配置混合 交银施罗德优势行业灵活配置混合型证券 理；招商银行股份有限公司一东方红智逸</w:t>
            </w:r>
          </w:p>
        </w:tc>
        <w:tc>
          <w:tcPr>
            <w:gridSpan w:val="5"/>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阿尔法核心混合型证券投资基金、中国建设银行 型证券投资基金和中国工商银行股份有限公司一 投资基金均为交银施罗德基金管理有限公司管 沪港深定期开放混合型发起式证券投资基金、平</w:t>
            </w:r>
          </w:p>
        </w:tc>
      </w:tr>
    </w:tbl>
    <w:p>
      <w:pPr>
        <w:widowControl w:val="0"/>
        <w:spacing w:line="1" w:lineRule="exact"/>
      </w:pPr>
      <w:r>
        <w:br w:type="page"/>
      </w:r>
    </w:p>
    <w:tbl>
      <w:tblPr>
        <w:tblOverlap w:val="never"/>
        <w:jc w:val="center"/>
        <w:tblLayout w:type="fixed"/>
      </w:tblPr>
      <w:tblGrid>
        <w:gridCol w:w="3408"/>
        <w:gridCol w:w="7094"/>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安银行股份有限公司一东方红睿轩三年定期开放灵活配置混合型证券投资基金、招商银行 股份有限公司一东方红睿泽三年定期开放灵活配置混合型证券投资基金均为上海东方证券 资产管理有限公司管理。除此之外，未知其他股东之间是否存在关联关系，或是否属于《上 市公司股东持股变动信息披露管理办法》中规定的一致行动人。</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上述股东参与融资融券业务情况说明</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中南城市建设投资有限公司参与融资融券业务</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200" w:line="240" w:lineRule="auto"/>
        <w:ind w:left="0" w:right="0" w:firstLine="620"/>
        <w:jc w:val="left"/>
      </w:pPr>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431"/>
      <w:bookmarkEnd w:id="432"/>
      <w:bookmarkEnd w:id="433"/>
    </w:p>
    <w:p>
      <w:pPr>
        <w:pStyle w:val="Style19"/>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620"/>
        <w:jc w:val="left"/>
      </w:pPr>
      <w:r>
        <w:rPr>
          <w:color w:val="000000"/>
          <w:spacing w:val="0"/>
          <w:w w:val="100"/>
          <w:position w:val="0"/>
        </w:rPr>
        <w:t>控股股东类型：法人</w:t>
      </w:r>
    </w:p>
    <w:tbl>
      <w:tblPr>
        <w:tblOverlap w:val="never"/>
        <w:jc w:val="center"/>
        <w:tblLayout w:type="fixed"/>
      </w:tblPr>
      <w:tblGrid>
        <w:gridCol w:w="2702"/>
        <w:gridCol w:w="1982"/>
        <w:gridCol w:w="1699"/>
        <w:gridCol w:w="1430"/>
        <w:gridCol w:w="1766"/>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控股股东名称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法定代表人</w:t>
            </w:r>
            <w:r>
              <w:rPr>
                <w:b/>
                <w:bCs/>
                <w:color w:val="000000"/>
                <w:spacing w:val="0"/>
                <w:w w:val="100"/>
                <w:position w:val="0"/>
              </w:rPr>
              <w:t>/</w:t>
            </w:r>
            <w:r>
              <w:rPr>
                <w:rFonts w:ascii="SimSun" w:eastAsia="SimSun" w:hAnsi="SimSun" w:cs="SimSun"/>
                <w:b/>
                <w:bCs/>
                <w:color w:val="000000"/>
                <w:spacing w:val="0"/>
                <w:w w:val="100"/>
                <w:position w:val="0"/>
              </w:rPr>
              <w:t>单位负责人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成立日期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主要经营业务</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76987740X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tc>
      </w:tr>
      <w:tr>
        <w:trPr>
          <w:trHeight w:val="49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控股股东报告期内控股和参股的 其他境内外上市公司的股权情况</w:t>
            </w:r>
          </w:p>
        </w:tc>
        <w:tc>
          <w:tcPr>
            <w:gridSpan w:val="3"/>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报告期末，中南城市建设投资有限公司持有江苏哈工智能机器人股 称：哈工智能，证券代码：</w:t>
            </w:r>
            <w:r>
              <w:rPr>
                <w:color w:val="000000"/>
                <w:spacing w:val="0"/>
                <w:w w:val="100"/>
                <w:position w:val="0"/>
              </w:rPr>
              <w:t>000584.SZ</w:t>
            </w:r>
            <w:r>
              <w:rPr>
                <w:rFonts w:ascii="SimSun" w:eastAsia="SimSun" w:hAnsi="SimSun" w:cs="SimSun"/>
                <w:color w:val="000000"/>
                <w:spacing w:val="0"/>
                <w:w w:val="100"/>
                <w:position w:val="0"/>
              </w:rPr>
              <w:t xml:space="preserve">) </w:t>
            </w:r>
            <w:r>
              <w:rPr>
                <w:color w:val="000000"/>
                <w:spacing w:val="0"/>
                <w:w w:val="100"/>
                <w:position w:val="0"/>
              </w:rPr>
              <w:t>22,075,050</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便份有限公司(证券简</w:t>
            </w:r>
          </w:p>
        </w:tc>
      </w:tr>
    </w:tbl>
    <w:p>
      <w:pPr>
        <w:widowControl w:val="0"/>
        <w:spacing w:after="79" w:line="1" w:lineRule="exact"/>
      </w:pPr>
    </w:p>
    <w:p>
      <w:pPr>
        <w:pStyle w:val="Style1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控股股东报告期内未发生变更。</w:t>
      </w:r>
    </w:p>
    <w:p>
      <w:pPr>
        <w:pStyle w:val="Style37"/>
        <w:keepNext/>
        <w:keepLines/>
        <w:widowControl w:val="0"/>
        <w:shd w:val="clear" w:color="auto" w:fill="auto"/>
        <w:bidi w:val="0"/>
        <w:spacing w:before="0" w:after="200" w:line="240" w:lineRule="auto"/>
        <w:ind w:left="0" w:right="0" w:firstLine="62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、公司实际控制人及其一致行动人</w:t>
      </w:r>
      <w:bookmarkEnd w:id="434"/>
      <w:bookmarkEnd w:id="435"/>
      <w:bookmarkEnd w:id="437"/>
    </w:p>
    <w:p>
      <w:pPr>
        <w:pStyle w:val="Style19"/>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实际控制人性质：境内自然人</w:t>
      </w:r>
    </w:p>
    <w:p>
      <w:pPr>
        <w:pStyle w:val="Style19"/>
        <w:keepNext w:val="0"/>
        <w:keepLines w:val="0"/>
        <w:widowControl w:val="0"/>
        <w:shd w:val="clear" w:color="auto" w:fill="auto"/>
        <w:bidi w:val="0"/>
        <w:spacing w:before="0" w:after="80" w:line="240" w:lineRule="auto"/>
        <w:ind w:left="0" w:right="0" w:firstLine="620"/>
        <w:jc w:val="both"/>
      </w:pPr>
      <w:r>
        <w:rPr>
          <w:color w:val="000000"/>
          <w:spacing w:val="0"/>
          <w:w w:val="100"/>
          <w:position w:val="0"/>
        </w:rPr>
        <w:t>实际控制人类型：自然人</w:t>
      </w:r>
    </w:p>
    <w:tbl>
      <w:tblPr>
        <w:tblOverlap w:val="never"/>
        <w:jc w:val="center"/>
        <w:tblLayout w:type="fixed"/>
      </w:tblPr>
      <w:tblGrid>
        <w:gridCol w:w="3269"/>
        <w:gridCol w:w="1555"/>
        <w:gridCol w:w="1560"/>
        <w:gridCol w:w="3192"/>
      </w:tblGrid>
      <w:tr>
        <w:trPr>
          <w:trHeight w:val="3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实际控制人姓名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与实际控制人关系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国籍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中南控股集团有限公司董事长、中南城市建设投资有限公司董事长、江苏中南建 设集团股份有限公司董事长、总经理。</w:t>
            </w:r>
          </w:p>
        </w:tc>
      </w:tr>
      <w:tr>
        <w:trPr>
          <w:trHeight w:val="3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260" w:line="240" w:lineRule="auto"/>
        <w:ind w:left="0" w:right="0" w:firstLine="62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298065" cy="174942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stretch/>
                  </pic:blipFill>
                  <pic:spPr>
                    <a:xfrm>
                      <a:ext cx="2298065" cy="1749425"/>
                    </a:xfrm>
                    <a:prstGeom prst="rect"/>
                  </pic:spPr>
                </pic:pic>
              </a:graphicData>
            </a:graphic>
          </wp:inline>
        </w:drawing>
      </w:r>
    </w:p>
    <w:p>
      <w:pPr>
        <w:widowControl w:val="0"/>
        <w:spacing w:after="259" w:line="1" w:lineRule="exact"/>
      </w:pPr>
    </w:p>
    <w:p>
      <w:pPr>
        <w:pStyle w:val="Style1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实际控制人通过信托或其他资产管理方式控制公司：不适用</w:t>
      </w:r>
    </w:p>
    <w:p>
      <w:pPr>
        <w:pStyle w:val="Style37"/>
        <w:keepNext/>
        <w:keepLines/>
        <w:widowControl w:val="0"/>
        <w:shd w:val="clear" w:color="auto" w:fill="auto"/>
        <w:tabs>
          <w:tab w:pos="998" w:val="left"/>
        </w:tabs>
        <w:bidi w:val="0"/>
        <w:spacing w:before="0" w:after="160" w:line="240" w:lineRule="auto"/>
        <w:ind w:left="0" w:right="0" w:firstLine="62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以上的法人股东：不适用</w:t>
      </w:r>
      <w:bookmarkEnd w:id="438"/>
      <w:bookmarkEnd w:id="439"/>
      <w:bookmarkEnd w:id="441"/>
    </w:p>
    <w:p>
      <w:pPr>
        <w:pStyle w:val="Style37"/>
        <w:keepNext/>
        <w:keepLines/>
        <w:widowControl w:val="0"/>
        <w:shd w:val="clear" w:color="auto" w:fill="auto"/>
        <w:tabs>
          <w:tab w:pos="998" w:val="left"/>
        </w:tabs>
        <w:bidi w:val="0"/>
        <w:spacing w:before="0" w:after="160" w:line="240" w:lineRule="auto"/>
        <w:ind w:left="0" w:right="0" w:firstLine="62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5</w:t>
      </w:r>
      <w:bookmarkEnd w:id="444"/>
      <w:r>
        <w:rPr>
          <w:color w:val="000000"/>
          <w:spacing w:val="0"/>
          <w:w w:val="100"/>
          <w:position w:val="0"/>
        </w:rPr>
        <w:t>、</w:t>
        <w:tab/>
        <w:t>控股股东、实际控制人、重组方及其他承诺主体股份限制减持情况：不适用</w:t>
      </w:r>
      <w:bookmarkEnd w:id="442"/>
      <w:bookmarkEnd w:id="443"/>
      <w:bookmarkEnd w:id="445"/>
      <w:r>
        <w:br w:type="page"/>
      </w:r>
    </w:p>
    <w:p>
      <w:pPr>
        <w:pStyle w:val="Style10"/>
        <w:keepNext/>
        <w:keepLines/>
        <w:widowControl w:val="0"/>
        <w:shd w:val="clear" w:color="auto" w:fill="auto"/>
        <w:bidi w:val="0"/>
        <w:spacing w:before="0" w:after="260" w:line="240" w:lineRule="auto"/>
        <w:ind w:left="0" w:right="0" w:firstLine="0"/>
        <w:jc w:val="center"/>
      </w:pPr>
      <w:bookmarkStart w:id="446" w:name="bookmark446"/>
      <w:bookmarkStart w:id="447" w:name="bookmark447"/>
      <w:bookmarkStart w:id="448" w:name="bookmark448"/>
      <w:bookmarkStart w:id="449" w:name="bookmark449"/>
      <w:r>
        <w:rPr>
          <w:color w:val="000000"/>
          <w:spacing w:val="0"/>
          <w:w w:val="100"/>
          <w:position w:val="0"/>
        </w:rPr>
        <w:t>第七节董事、监事、高级管理人员和员工情况</w:t>
      </w:r>
      <w:bookmarkEnd w:id="447"/>
      <w:bookmarkEnd w:id="448"/>
      <w:bookmarkEnd w:id="449"/>
      <w:bookmarkEnd w:id="446"/>
    </w:p>
    <w:p>
      <w:pPr>
        <w:pStyle w:val="Style29"/>
        <w:keepNext/>
        <w:keepLines/>
        <w:widowControl w:val="0"/>
        <w:shd w:val="clear" w:color="auto" w:fill="auto"/>
        <w:bidi w:val="0"/>
        <w:spacing w:before="0" w:after="140" w:line="240" w:lineRule="auto"/>
        <w:ind w:left="0" w:right="0" w:firstLine="860"/>
        <w:jc w:val="left"/>
      </w:pPr>
      <w:bookmarkStart w:id="450" w:name="bookmark450"/>
      <w:bookmarkStart w:id="451" w:name="bookmark451"/>
      <w:bookmarkStart w:id="452" w:name="bookmark452"/>
      <w:r>
        <w:rPr>
          <w:color w:val="000000"/>
          <w:spacing w:val="0"/>
          <w:w w:val="100"/>
          <w:position w:val="0"/>
          <w:sz w:val="24"/>
          <w:szCs w:val="24"/>
        </w:rPr>
        <w:t>、董事、监事和高级管理人员持股变动</w:t>
      </w:r>
      <w:bookmarkEnd w:id="450"/>
      <w:bookmarkEnd w:id="451"/>
      <w:bookmarkEnd w:id="452"/>
    </w:p>
    <w:tbl>
      <w:tblPr>
        <w:tblOverlap w:val="never"/>
        <w:jc w:val="center"/>
        <w:tblLayout w:type="fixed"/>
      </w:tblPr>
      <w:tblGrid>
        <w:gridCol w:w="710"/>
        <w:gridCol w:w="854"/>
        <w:gridCol w:w="566"/>
        <w:gridCol w:w="278"/>
        <w:gridCol w:w="283"/>
        <w:gridCol w:w="1560"/>
        <w:gridCol w:w="1560"/>
        <w:gridCol w:w="989"/>
        <w:gridCol w:w="854"/>
        <w:gridCol w:w="643"/>
        <w:gridCol w:w="994"/>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任职 状态</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91" w:lineRule="exact"/>
              <w:ind w:left="0" w:right="0" w:firstLine="0"/>
              <w:jc w:val="left"/>
              <w:rPr>
                <w:sz w:val="18"/>
                <w:szCs w:val="18"/>
              </w:rPr>
            </w:pPr>
            <w:r>
              <w:rPr>
                <w:rFonts w:ascii="SimHei" w:eastAsia="SimHei" w:hAnsi="SimHei" w:cs="SimHei"/>
                <w:color w:val="000000"/>
                <w:spacing w:val="0"/>
                <w:w w:val="100"/>
                <w:position w:val="0"/>
                <w:sz w:val="18"/>
                <w:szCs w:val="18"/>
              </w:rPr>
              <w:t xml:space="preserve">44-1 </w:t>
            </w:r>
            <w:r>
              <w:rPr>
                <w:color w:val="000000"/>
                <w:spacing w:val="0"/>
                <w:w w:val="100"/>
                <w:position w:val="0"/>
                <w:sz w:val="18"/>
                <w:szCs w:val="18"/>
              </w:rPr>
              <w:t>性另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年 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任期终止日期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年初持</w:t>
            </w:r>
          </w:p>
          <w:p>
            <w:pPr>
              <w:pStyle w:val="Style25"/>
              <w:keepNext w:val="0"/>
              <w:keepLines w:val="0"/>
              <w:widowControl w:val="0"/>
              <w:shd w:val="clear" w:color="auto" w:fill="auto"/>
              <w:bidi w:val="0"/>
              <w:spacing w:before="0" w:after="0" w:line="240" w:lineRule="auto"/>
              <w:ind w:left="0" w:right="300" w:firstLine="0"/>
              <w:jc w:val="right"/>
            </w:pPr>
            <w:r>
              <w:rPr>
                <w:rFonts w:ascii="SimSun" w:eastAsia="SimSun" w:hAnsi="SimSun" w:cs="SimSun"/>
                <w:b/>
                <w:bCs/>
                <w:color w:val="000000"/>
                <w:spacing w:val="0"/>
                <w:w w:val="100"/>
                <w:position w:val="0"/>
              </w:rPr>
              <w:t>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本期增持 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本期减 持股数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年末持</w:t>
            </w:r>
          </w:p>
          <w:p>
            <w:pPr>
              <w:pStyle w:val="Style25"/>
              <w:keepNext w:val="0"/>
              <w:keepLines w:val="0"/>
              <w:widowControl w:val="0"/>
              <w:shd w:val="clear" w:color="auto" w:fill="auto"/>
              <w:bidi w:val="0"/>
              <w:spacing w:before="0" w:after="0" w:line="240" w:lineRule="auto"/>
              <w:ind w:left="0" w:right="320" w:firstLine="0"/>
              <w:jc w:val="right"/>
            </w:pPr>
            <w:r>
              <w:rPr>
                <w:rFonts w:ascii="SimSun" w:eastAsia="SimSun" w:hAnsi="SimSun" w:cs="SimSun"/>
                <w:b/>
                <w:bCs/>
                <w:color w:val="000000"/>
                <w:spacing w:val="0"/>
                <w:w w:val="100"/>
                <w:position w:val="0"/>
              </w:rPr>
              <w:t>股数</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13,247,397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14,413,997</w:t>
            </w:r>
          </w:p>
        </w:tc>
      </w:tr>
      <w:tr>
        <w:trPr>
          <w:trHeight w:val="7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董事、副 总经理、 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344,900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2,984,900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238,504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233,077</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赵桂香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141,700</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董事会秘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1,023,899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1,023,900</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3,168,000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15,887,398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7,496,680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23,384,078</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62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、公司董事、监事、高级管理人员变动情况</w:t>
      </w:r>
      <w:bookmarkEnd w:id="453"/>
      <w:bookmarkEnd w:id="454"/>
      <w:bookmarkEnd w:id="456"/>
    </w:p>
    <w:tbl>
      <w:tblPr>
        <w:tblOverlap w:val="never"/>
        <w:jc w:val="center"/>
        <w:tblLayout w:type="fixed"/>
      </w:tblPr>
      <w:tblGrid>
        <w:gridCol w:w="1565"/>
        <w:gridCol w:w="2179"/>
        <w:gridCol w:w="1502"/>
        <w:gridCol w:w="1906"/>
        <w:gridCol w:w="242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陆忠亮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金德钧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倪俊骥</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bl>
    <w:p>
      <w:pPr>
        <w:widowControl w:val="0"/>
        <w:spacing w:after="139" w:line="1" w:lineRule="exact"/>
      </w:pPr>
    </w:p>
    <w:p>
      <w:pPr>
        <w:pStyle w:val="Style29"/>
        <w:keepNext/>
        <w:keepLines/>
        <w:widowControl w:val="0"/>
        <w:shd w:val="clear" w:color="auto" w:fill="auto"/>
        <w:bidi w:val="0"/>
        <w:spacing w:before="0" w:after="80" w:line="240" w:lineRule="auto"/>
        <w:ind w:left="0" w:right="0" w:firstLine="620"/>
        <w:jc w:val="left"/>
      </w:pPr>
      <w:bookmarkStart w:id="457" w:name="bookmark457"/>
      <w:bookmarkStart w:id="458" w:name="bookmark458"/>
      <w:bookmarkStart w:id="459" w:name="bookmark459"/>
      <w:bookmarkStart w:id="460" w:name="bookmark460"/>
      <w:r>
        <w:rPr>
          <w:color w:val="000000"/>
          <w:spacing w:val="0"/>
          <w:w w:val="100"/>
          <w:position w:val="0"/>
          <w:sz w:val="24"/>
          <w:szCs w:val="24"/>
        </w:rPr>
        <w:t>三</w:t>
      </w:r>
      <w:bookmarkEnd w:id="459"/>
      <w:r>
        <w:rPr>
          <w:color w:val="000000"/>
          <w:spacing w:val="0"/>
          <w:w w:val="100"/>
          <w:position w:val="0"/>
          <w:sz w:val="24"/>
          <w:szCs w:val="24"/>
        </w:rPr>
        <w:t>、董事、监事、高级管理人员任职情况</w:t>
      </w:r>
      <w:bookmarkEnd w:id="457"/>
      <w:bookmarkEnd w:id="458"/>
      <w:bookmarkEnd w:id="460"/>
    </w:p>
    <w:p>
      <w:pPr>
        <w:pStyle w:val="Style19"/>
        <w:keepNext w:val="0"/>
        <w:keepLines w:val="0"/>
        <w:widowControl w:val="0"/>
        <w:shd w:val="clear" w:color="auto" w:fill="auto"/>
        <w:bidi w:val="0"/>
        <w:spacing w:before="0" w:after="0" w:line="317" w:lineRule="exact"/>
        <w:ind w:left="620" w:right="0" w:firstLine="420"/>
        <w:jc w:val="both"/>
      </w:pPr>
      <w:r>
        <w:rPr>
          <w:color w:val="000000"/>
          <w:spacing w:val="0"/>
          <w:w w:val="100"/>
          <w:position w:val="0"/>
        </w:rPr>
        <w:t>陈锦石，男，</w:t>
      </w:r>
      <w:r>
        <w:rPr>
          <w:rFonts w:ascii="Times New Roman" w:eastAsia="Times New Roman" w:hAnsi="Times New Roman" w:cs="Times New Roman"/>
          <w:color w:val="000000"/>
          <w:spacing w:val="0"/>
          <w:w w:val="100"/>
          <w:position w:val="0"/>
        </w:rPr>
        <w:t>1962</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香港城市大学</w:t>
      </w:r>
      <w:r>
        <w:rPr>
          <w:rFonts w:ascii="Times New Roman" w:eastAsia="Times New Roman" w:hAnsi="Times New Roman" w:cs="Times New Roman"/>
          <w:color w:val="000000"/>
          <w:spacing w:val="0"/>
          <w:w w:val="100"/>
          <w:position w:val="0"/>
        </w:rPr>
        <w:t>DBA</w:t>
      </w:r>
      <w:r>
        <w:rPr>
          <w:color w:val="000000"/>
          <w:spacing w:val="0"/>
          <w:w w:val="100"/>
          <w:position w:val="0"/>
        </w:rPr>
        <w:t>,</w:t>
      </w:r>
      <w:r>
        <w:rPr>
          <w:color w:val="000000"/>
          <w:spacing w:val="0"/>
          <w:w w:val="100"/>
          <w:position w:val="0"/>
        </w:rPr>
        <w:t>东南大学兼职教授，高级工程师，第十二届、十三 届全国人大代表。曾任中南控股集团有限公司总经理、中南房地产业有限公司总经理。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月起任公司董事长、总经理，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月起任董事会战略委员会主任委员、提名委员会委员、薪酬与考核委员会委员。目前还任中南控股集团有限公司董 事局主席、中南城市建设投资有限公司董事长、第七届中房协产业协作会副会长。</w:t>
      </w:r>
    </w:p>
    <w:p>
      <w:pPr>
        <w:pStyle w:val="Style19"/>
        <w:keepNext w:val="0"/>
        <w:keepLines w:val="0"/>
        <w:widowControl w:val="0"/>
        <w:shd w:val="clear" w:color="auto" w:fill="auto"/>
        <w:bidi w:val="0"/>
        <w:spacing w:before="0" w:after="0" w:line="331" w:lineRule="exact"/>
        <w:ind w:left="620" w:right="0" w:firstLine="420"/>
        <w:jc w:val="both"/>
      </w:pPr>
      <w:r>
        <w:rPr>
          <w:color w:val="000000"/>
          <w:spacing w:val="0"/>
          <w:w w:val="100"/>
          <w:position w:val="0"/>
        </w:rPr>
        <w:t>陈昱含，女，</w:t>
      </w:r>
      <w:r>
        <w:rPr>
          <w:rFonts w:ascii="Times New Roman" w:eastAsia="Times New Roman" w:hAnsi="Times New Roman" w:cs="Times New Roman"/>
          <w:color w:val="000000"/>
          <w:spacing w:val="0"/>
          <w:w w:val="100"/>
          <w:position w:val="0"/>
        </w:rPr>
        <w:t>1985</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月起任董事会 战略委员会委员。目前还任中南控股集团有限公司董事局副主席。</w:t>
      </w:r>
    </w:p>
    <w:p>
      <w:pPr>
        <w:pStyle w:val="Style19"/>
        <w:keepNext w:val="0"/>
        <w:keepLines w:val="0"/>
        <w:widowControl w:val="0"/>
        <w:shd w:val="clear" w:color="auto" w:fill="auto"/>
        <w:bidi w:val="0"/>
        <w:spacing w:before="0" w:after="0" w:line="322" w:lineRule="exact"/>
        <w:ind w:left="620" w:right="0" w:firstLine="420"/>
        <w:jc w:val="both"/>
      </w:pPr>
      <w:r>
        <w:rPr>
          <w:color w:val="000000"/>
          <w:spacing w:val="0"/>
          <w:w w:val="100"/>
          <w:position w:val="0"/>
        </w:rPr>
        <w:t>辛琦，男，</w:t>
      </w:r>
      <w:r>
        <w:rPr>
          <w:rFonts w:ascii="Times New Roman" w:eastAsia="Times New Roman" w:hAnsi="Times New Roman" w:cs="Times New Roman"/>
          <w:color w:val="000000"/>
          <w:spacing w:val="0"/>
          <w:w w:val="100"/>
          <w:position w:val="0"/>
        </w:rPr>
        <w:t>1976</w:t>
      </w:r>
      <w:r>
        <w:rPr>
          <w:color w:val="000000"/>
          <w:spacing w:val="0"/>
          <w:w w:val="100"/>
          <w:position w:val="0"/>
        </w:rPr>
        <w:t>年出生，工商管理硕士，会计师。曾任中海发展（上海）有限公司财务总监，阳光城集团股份有限公 司财务总监。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月起任公司财务总监。目前还任中南控股集 团有限公司董事局副主席。</w:t>
      </w:r>
    </w:p>
    <w:p>
      <w:pPr>
        <w:pStyle w:val="Style19"/>
        <w:keepNext w:val="0"/>
        <w:keepLines w:val="0"/>
        <w:widowControl w:val="0"/>
        <w:shd w:val="clear" w:color="auto" w:fill="auto"/>
        <w:bidi w:val="0"/>
        <w:spacing w:before="0" w:after="140" w:line="315" w:lineRule="exact"/>
        <w:ind w:left="620" w:right="0" w:firstLine="420"/>
        <w:jc w:val="both"/>
      </w:pPr>
      <w:r>
        <w:rPr>
          <w:color w:val="000000"/>
          <w:spacing w:val="0"/>
          <w:w w:val="100"/>
          <w:position w:val="0"/>
        </w:rPr>
        <w:t>柏利忠，男，</w:t>
      </w:r>
      <w:r>
        <w:rPr>
          <w:rFonts w:ascii="Times New Roman" w:eastAsia="Times New Roman" w:hAnsi="Times New Roman" w:cs="Times New Roman"/>
          <w:color w:val="000000"/>
          <w:spacing w:val="0"/>
          <w:w w:val="100"/>
          <w:position w:val="0"/>
        </w:rPr>
        <w:t>1965</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曾任江苏省海门市委办公室科长、副科级秘书，海门市公安局副局长、 政委，海安县公安局局长兼政委，江苏省公安厅经侦总队副总队长、政委、副厅长，江苏省安监局副局长，智富企业发展（集 团）有限公司常务副总裁，莱仕阁（深圳）投资控股有限公司董事长。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月起任公司董事。目前还任中南控股集团有 限公司副总裁兼董事局主席特别助理。</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姚可，男，</w:t>
      </w:r>
      <w:r>
        <w:rPr>
          <w:rFonts w:ascii="Times New Roman" w:eastAsia="Times New Roman" w:hAnsi="Times New Roman" w:cs="Times New Roman"/>
          <w:color w:val="000000"/>
          <w:spacing w:val="0"/>
          <w:w w:val="100"/>
          <w:position w:val="0"/>
        </w:rPr>
        <w:t>1974</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1998</w:t>
      </w:r>
      <w:r>
        <w:rPr>
          <w:color w:val="000000"/>
          <w:spacing w:val="0"/>
          <w:w w:val="100"/>
          <w:position w:val="0"/>
        </w:rPr>
        <w:t>年加入中南控股集团有限公司。</w:t>
      </w:r>
      <w:r>
        <w:rPr>
          <w:rFonts w:ascii="Times New Roman" w:eastAsia="Times New Roman" w:hAnsi="Times New Roman" w:cs="Times New Roman"/>
          <w:color w:val="000000"/>
          <w:spacing w:val="0"/>
          <w:w w:val="100"/>
          <w:position w:val="0"/>
        </w:rPr>
        <w:t>2009</w:t>
      </w:r>
      <w:r>
        <w:rPr>
          <w:color w:val="000000"/>
          <w:spacing w:val="0"/>
          <w:w w:val="100"/>
          <w:position w:val="0"/>
        </w:rPr>
        <w:t>年加入公司，</w:t>
      </w:r>
      <w:r>
        <w:rPr>
          <w:rFonts w:ascii="Times New Roman" w:eastAsia="Times New Roman" w:hAnsi="Times New Roman" w:cs="Times New Roman"/>
          <w:color w:val="000000"/>
          <w:spacing w:val="0"/>
          <w:w w:val="100"/>
          <w:position w:val="0"/>
        </w:rPr>
        <w:t>2012</w:t>
      </w:r>
      <w:r>
        <w:rPr>
          <w:color w:val="000000"/>
          <w:spacing w:val="0"/>
          <w:w w:val="100"/>
          <w:position w:val="0"/>
        </w:rPr>
        <w:t>年起任公司商 业地产平台总经理，</w:t>
      </w:r>
      <w:r>
        <w:rPr>
          <w:rFonts w:ascii="Times New Roman" w:eastAsia="Times New Roman" w:hAnsi="Times New Roman" w:cs="Times New Roman"/>
          <w:color w:val="000000"/>
          <w:spacing w:val="0"/>
          <w:w w:val="100"/>
          <w:position w:val="0"/>
        </w:rPr>
        <w:t>2016</w:t>
      </w:r>
      <w:r>
        <w:rPr>
          <w:color w:val="000000"/>
          <w:spacing w:val="0"/>
          <w:w w:val="100"/>
          <w:position w:val="0"/>
        </w:rPr>
        <w:t>年起任中南置地常务副总裁。</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唐晓东，男，</w:t>
      </w:r>
      <w:r>
        <w:rPr>
          <w:rFonts w:ascii="Times New Roman" w:eastAsia="Times New Roman" w:hAnsi="Times New Roman" w:cs="Times New Roman"/>
          <w:color w:val="000000"/>
          <w:spacing w:val="0"/>
          <w:w w:val="100"/>
          <w:position w:val="0"/>
        </w:rPr>
        <w:t>1976</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2004</w:t>
      </w:r>
      <w:r>
        <w:rPr>
          <w:color w:val="000000"/>
          <w:spacing w:val="0"/>
          <w:w w:val="100"/>
          <w:position w:val="0"/>
        </w:rPr>
        <w:t>年加入中南控股集团有限公司。</w:t>
      </w:r>
      <w:r>
        <w:rPr>
          <w:rFonts w:ascii="Times New Roman" w:eastAsia="Times New Roman" w:hAnsi="Times New Roman" w:cs="Times New Roman"/>
          <w:color w:val="000000"/>
          <w:spacing w:val="0"/>
          <w:w w:val="100"/>
          <w:position w:val="0"/>
        </w:rPr>
        <w:t>2009</w:t>
      </w:r>
      <w:r>
        <w:rPr>
          <w:color w:val="000000"/>
          <w:spacing w:val="0"/>
          <w:w w:val="100"/>
          <w:position w:val="0"/>
        </w:rPr>
        <w:t>年加入公司，目前任中南置地 高级副总裁。</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胡红卫，男，</w:t>
      </w:r>
      <w:r>
        <w:rPr>
          <w:rFonts w:ascii="Times New Roman" w:eastAsia="Times New Roman" w:hAnsi="Times New Roman" w:cs="Times New Roman"/>
          <w:color w:val="000000"/>
          <w:spacing w:val="0"/>
          <w:w w:val="100"/>
          <w:position w:val="0"/>
        </w:rPr>
        <w:t>1967</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1996</w:t>
      </w:r>
      <w:r>
        <w:rPr>
          <w:color w:val="000000"/>
          <w:spacing w:val="0"/>
          <w:w w:val="100"/>
          <w:position w:val="0"/>
        </w:rPr>
        <w:t xml:space="preserve">年加入中南控股集团有限公司前身南通市中南建筑工程有限公司。 </w:t>
      </w:r>
      <w:r>
        <w:rPr>
          <w:rFonts w:ascii="Times New Roman" w:eastAsia="Times New Roman" w:hAnsi="Times New Roman" w:cs="Times New Roman"/>
          <w:color w:val="000000"/>
          <w:spacing w:val="0"/>
          <w:w w:val="100"/>
          <w:position w:val="0"/>
        </w:rPr>
        <w:t>2009</w:t>
      </w:r>
      <w:r>
        <w:rPr>
          <w:color w:val="000000"/>
          <w:spacing w:val="0"/>
          <w:w w:val="100"/>
          <w:position w:val="0"/>
        </w:rPr>
        <w:t>年加入公司，</w:t>
      </w:r>
      <w:r>
        <w:rPr>
          <w:rFonts w:ascii="Times New Roman" w:eastAsia="Times New Roman" w:hAnsi="Times New Roman" w:cs="Times New Roman"/>
          <w:color w:val="000000"/>
          <w:spacing w:val="0"/>
          <w:w w:val="100"/>
          <w:position w:val="0"/>
        </w:rPr>
        <w:t>2014</w:t>
      </w:r>
      <w:r>
        <w:rPr>
          <w:color w:val="000000"/>
          <w:spacing w:val="0"/>
          <w:w w:val="100"/>
          <w:position w:val="0"/>
        </w:rPr>
        <w:t>年起任江苏中南建筑产业集团有限责任公司总裁，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月起任公司建筑业务副董事长。</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黄峰，男，</w:t>
      </w:r>
      <w:r>
        <w:rPr>
          <w:rFonts w:ascii="Times New Roman" w:eastAsia="Times New Roman" w:hAnsi="Times New Roman" w:cs="Times New Roman"/>
          <w:color w:val="000000"/>
          <w:spacing w:val="0"/>
          <w:w w:val="100"/>
          <w:position w:val="0"/>
        </w:rPr>
        <w:t>1970</w:t>
      </w:r>
      <w:r>
        <w:rPr>
          <w:color w:val="000000"/>
          <w:spacing w:val="0"/>
          <w:w w:val="100"/>
          <w:position w:val="0"/>
        </w:rPr>
        <w:t>年出生，本科学历，中国注册会计师、注册税务师、北注协专家型管理人才。曾任职于中国银行北京 分行；</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年任职于北京京都会计师事务所，历任高级审计人员、项目经理、部门经理。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年任瑞华会 计师事务所合伙人，</w:t>
      </w:r>
      <w:r>
        <w:rPr>
          <w:rFonts w:ascii="Times New Roman" w:eastAsia="Times New Roman" w:hAnsi="Times New Roman" w:cs="Times New Roman"/>
          <w:color w:val="000000"/>
          <w:spacing w:val="0"/>
          <w:w w:val="100"/>
          <w:position w:val="0"/>
        </w:rPr>
        <w:t>2019</w:t>
      </w:r>
      <w:r>
        <w:rPr>
          <w:color w:val="000000"/>
          <w:spacing w:val="0"/>
          <w:w w:val="100"/>
          <w:position w:val="0"/>
        </w:rPr>
        <w:t>年起任中兴财光华会计师事务所（特殊普通合伙）合伙人。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月起任公司独立董事、审计委 员会主任委员、薪酬与考核委员会委员。目前还任北京千方科技股份有限公司独立董事、上海中毅达股份有限公司独立董事。</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曹益堂，男，</w:t>
      </w:r>
      <w:r>
        <w:rPr>
          <w:rFonts w:ascii="Times New Roman" w:eastAsia="Times New Roman" w:hAnsi="Times New Roman" w:cs="Times New Roman"/>
          <w:color w:val="000000"/>
          <w:spacing w:val="0"/>
          <w:w w:val="100"/>
          <w:position w:val="0"/>
        </w:rPr>
        <w:t>1976</w:t>
      </w:r>
      <w:r>
        <w:rPr>
          <w:color w:val="000000"/>
          <w:spacing w:val="0"/>
          <w:w w:val="100"/>
          <w:position w:val="0"/>
        </w:rPr>
        <w:t>年出生，硕士学历。曾任美特斯邦威集团战略发展部部长，德邦证券有限公司直接投资部负责人， 九牧王服饰有限公司战略管理中心总监，浙江利豪家具有限公司总经理，维格娜丝独立董事，上海金石源和荟股权投资管理 合伙企业（有限合伙）合伙人，上海复星创富投资管理股份有限公司时尚团队负责人（复星长歌时尚基金总经理），上海投 中资产管理有限公司董事总经理，南极电商股份有限公司董事会秘书兼副总经理</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年起任杭州小电科技股份有限公司董 事会秘书兼副总经理。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月起任提名委员会主任委员、薪酬与考核委员会委员。目前还 任浙江红蜻蜓鞋业股份有限公司独立董事、广州迪柯尼服饰股份有限公司独立董事。</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石军，男，</w:t>
      </w:r>
      <w:r>
        <w:rPr>
          <w:rFonts w:ascii="Times New Roman" w:eastAsia="Times New Roman" w:hAnsi="Times New Roman" w:cs="Times New Roman"/>
          <w:color w:val="000000"/>
          <w:spacing w:val="0"/>
          <w:w w:val="100"/>
          <w:position w:val="0"/>
        </w:rPr>
        <w:t>1972</w:t>
      </w:r>
      <w:r>
        <w:rPr>
          <w:color w:val="000000"/>
          <w:spacing w:val="0"/>
          <w:w w:val="100"/>
          <w:position w:val="0"/>
        </w:rPr>
        <w:t>年出生，硕士学历，中欧国际商学院</w:t>
      </w:r>
      <w:r>
        <w:rPr>
          <w:rFonts w:ascii="Times New Roman" w:eastAsia="Times New Roman" w:hAnsi="Times New Roman" w:cs="Times New Roman"/>
          <w:color w:val="000000"/>
          <w:spacing w:val="0"/>
          <w:w w:val="100"/>
          <w:position w:val="0"/>
        </w:rPr>
        <w:t>EMBA</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年任中国经济技术投资担保有限公司业务 经理</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年任中国投资担保有限公司部门副总经理、总经理、中心负责人。</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年任中国投融资担保股 份有限公司执行总裁、总裁</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年任中投保信裕资产管理（北京）有限公司董事长。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年任中裕睿信 （北京）资产管理有限公司董事长，浙江互联网金融资产交易中心股份有限公司董事、董事长</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年任中国国际 金融股份有限公司董事</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年起任中金资本运营有限公司董事总经理。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月起任公司独立董事。</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华志伟，男，</w:t>
      </w:r>
      <w:r>
        <w:rPr>
          <w:rFonts w:ascii="Times New Roman" w:eastAsia="Times New Roman" w:hAnsi="Times New Roman" w:cs="Times New Roman"/>
          <w:color w:val="000000"/>
          <w:spacing w:val="0"/>
          <w:w w:val="100"/>
          <w:position w:val="0"/>
        </w:rPr>
        <w:t>1975</w:t>
      </w:r>
      <w:r>
        <w:rPr>
          <w:color w:val="000000"/>
          <w:spacing w:val="0"/>
          <w:w w:val="100"/>
          <w:position w:val="0"/>
        </w:rPr>
        <w:t>年出生，上海财经大学硕士研究生毕业</w:t>
      </w:r>
      <w:r>
        <w:rPr>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年历任光大证券有限责任公司投资银行总部 经理、战略小组成员、广东江门营业部总经理。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年任招商银行总行企业年金管理中心经理。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 南方基金管理有限公司养老金部执行总监。</w:t>
      </w:r>
      <w:r>
        <w:rPr>
          <w:rFonts w:ascii="Times New Roman" w:eastAsia="Times New Roman" w:hAnsi="Times New Roman" w:cs="Times New Roman"/>
          <w:color w:val="000000"/>
          <w:spacing w:val="0"/>
          <w:w w:val="100"/>
          <w:position w:val="0"/>
        </w:rPr>
        <w:t>2013</w:t>
      </w:r>
      <w:r>
        <w:rPr>
          <w:color w:val="000000"/>
          <w:spacing w:val="0"/>
          <w:w w:val="100"/>
          <w:position w:val="0"/>
        </w:rPr>
        <w:t>年至今任南方资本管理有限公司副总经理（主持工作）。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 司独立董事。</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钱军，男，</w:t>
      </w:r>
      <w:r>
        <w:rPr>
          <w:rFonts w:ascii="Times New Roman" w:eastAsia="Times New Roman" w:hAnsi="Times New Roman" w:cs="Times New Roman"/>
          <w:color w:val="000000"/>
          <w:spacing w:val="0"/>
          <w:w w:val="100"/>
          <w:position w:val="0"/>
        </w:rPr>
        <w:t>1977</w:t>
      </w:r>
      <w:r>
        <w:rPr>
          <w:color w:val="000000"/>
          <w:spacing w:val="0"/>
          <w:w w:val="100"/>
          <w:position w:val="0"/>
        </w:rPr>
        <w:t>年出生，会计硕士，复旦大学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曾任南通建筑工程总承包有限公司财务总监，中南控股集团有 限公司董事、高级副总裁。</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年任公司财务总监，</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月至今任公司监事、 监事会主席，目前还任公司控股股东中南控股集团有限公司监事会主席。</w:t>
      </w:r>
    </w:p>
    <w:p>
      <w:pPr>
        <w:pStyle w:val="Style19"/>
        <w:keepNext w:val="0"/>
        <w:keepLines w:val="0"/>
        <w:widowControl w:val="0"/>
        <w:shd w:val="clear" w:color="auto" w:fill="auto"/>
        <w:bidi w:val="0"/>
        <w:spacing w:before="0" w:after="0" w:line="315" w:lineRule="exact"/>
        <w:ind w:left="620" w:right="0" w:firstLine="420"/>
        <w:jc w:val="both"/>
      </w:pPr>
      <w:r>
        <w:rPr>
          <w:color w:val="000000"/>
          <w:spacing w:val="0"/>
          <w:w w:val="100"/>
          <w:position w:val="0"/>
        </w:rPr>
        <w:t>张剑兵，男，</w:t>
      </w:r>
      <w:r>
        <w:rPr>
          <w:rFonts w:ascii="Times New Roman" w:eastAsia="Times New Roman" w:hAnsi="Times New Roman" w:cs="Times New Roman"/>
          <w:color w:val="000000"/>
          <w:spacing w:val="0"/>
          <w:w w:val="100"/>
          <w:position w:val="0"/>
        </w:rPr>
        <w:t>1961</w:t>
      </w:r>
      <w:r>
        <w:rPr>
          <w:color w:val="000000"/>
          <w:spacing w:val="0"/>
          <w:w w:val="100"/>
          <w:position w:val="0"/>
        </w:rPr>
        <w:t>年出生，本科学历。曾任江苏省海门公安局刑警大队大队长、公安局副局长、南通市公安局刑警支 队支队长。</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月至今任公司监事。目前还任中南控股集团有限公司监事会副主席。</w:t>
      </w:r>
    </w:p>
    <w:p>
      <w:pPr>
        <w:pStyle w:val="Style19"/>
        <w:keepNext w:val="0"/>
        <w:keepLines w:val="0"/>
        <w:widowControl w:val="0"/>
        <w:shd w:val="clear" w:color="auto" w:fill="auto"/>
        <w:bidi w:val="0"/>
        <w:spacing w:before="0" w:after="0" w:line="315" w:lineRule="exact"/>
        <w:ind w:left="1040" w:right="0" w:firstLine="0"/>
        <w:jc w:val="both"/>
      </w:pPr>
      <w:r>
        <w:rPr>
          <w:color w:val="000000"/>
          <w:spacing w:val="0"/>
          <w:w w:val="100"/>
          <w:position w:val="0"/>
        </w:rPr>
        <w:t>赵桂香，女，</w:t>
      </w:r>
      <w:r>
        <w:rPr>
          <w:rFonts w:ascii="Times New Roman" w:eastAsia="Times New Roman" w:hAnsi="Times New Roman" w:cs="Times New Roman"/>
          <w:color w:val="000000"/>
          <w:spacing w:val="0"/>
          <w:w w:val="100"/>
          <w:position w:val="0"/>
        </w:rPr>
        <w:t>1976</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月起任公司监事。</w:t>
      </w:r>
    </w:p>
    <w:p>
      <w:pPr>
        <w:pStyle w:val="Style19"/>
        <w:keepNext w:val="0"/>
        <w:keepLines w:val="0"/>
        <w:widowControl w:val="0"/>
        <w:shd w:val="clear" w:color="auto" w:fill="auto"/>
        <w:bidi w:val="0"/>
        <w:spacing w:before="0" w:after="440" w:line="315" w:lineRule="exact"/>
        <w:ind w:left="620" w:right="0" w:firstLine="420"/>
        <w:jc w:val="both"/>
      </w:pPr>
      <w:r>
        <w:rPr>
          <w:color w:val="000000"/>
          <w:spacing w:val="0"/>
          <w:w w:val="100"/>
          <w:position w:val="0"/>
        </w:rPr>
        <w:t>梁洁，男，</w:t>
      </w:r>
      <w:r>
        <w:rPr>
          <w:rFonts w:ascii="Times New Roman" w:eastAsia="Times New Roman" w:hAnsi="Times New Roman" w:cs="Times New Roman"/>
          <w:color w:val="000000"/>
          <w:spacing w:val="0"/>
          <w:w w:val="100"/>
          <w:position w:val="0"/>
        </w:rPr>
        <w:t>1977</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年任万科企业股份有限公司证券事务代表。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 事会秘书，目前兼任中南置地副总裁。</w:t>
      </w:r>
    </w:p>
    <w:p>
      <w:pPr>
        <w:pStyle w:val="Style31"/>
        <w:keepNext w:val="0"/>
        <w:keepLines w:val="0"/>
        <w:widowControl w:val="0"/>
        <w:shd w:val="clear" w:color="auto" w:fill="auto"/>
        <w:bidi w:val="0"/>
        <w:spacing w:before="0" w:after="0" w:line="240" w:lineRule="auto"/>
        <w:ind w:left="307" w:right="0" w:firstLine="0"/>
        <w:jc w:val="left"/>
      </w:pPr>
      <w:r>
        <w:rPr>
          <w:color w:val="000000"/>
          <w:spacing w:val="0"/>
          <w:w w:val="100"/>
          <w:position w:val="0"/>
        </w:rPr>
        <w:t>在股东单位任职情况</w:t>
      </w:r>
    </w:p>
    <w:tbl>
      <w:tblPr>
        <w:tblOverlap w:val="never"/>
        <w:jc w:val="center"/>
        <w:tblLayout w:type="fixed"/>
      </w:tblPr>
      <w:tblGrid>
        <w:gridCol w:w="1219"/>
        <w:gridCol w:w="2467"/>
        <w:gridCol w:w="2414"/>
        <w:gridCol w:w="1099"/>
        <w:gridCol w:w="888"/>
        <w:gridCol w:w="1488"/>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在股东单位担任的职务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任期 起始日期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任期 终止日期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在股东单位是否 领取报酬津贴</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董事局主席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董事局副主席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董事局副主席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柏利忠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副总裁兼董事局主席特别助理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张剑兵</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监事会副主席</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307" w:right="0" w:firstLine="0"/>
        <w:jc w:val="left"/>
      </w:pPr>
      <w:r>
        <w:rPr>
          <w:color w:val="000000"/>
          <w:spacing w:val="0"/>
          <w:w w:val="100"/>
          <w:position w:val="0"/>
        </w:rPr>
        <w:t>在其他单位任职情况</w:t>
      </w:r>
    </w:p>
    <w:p>
      <w:pPr>
        <w:widowControl w:val="0"/>
        <w:spacing w:line="1" w:lineRule="exact"/>
      </w:pPr>
      <w:r>
        <w:br w:type="page"/>
      </w:r>
    </w:p>
    <w:tbl>
      <w:tblPr>
        <w:tblOverlap w:val="never"/>
        <w:jc w:val="center"/>
        <w:tblLayout w:type="fixed"/>
      </w:tblPr>
      <w:tblGrid>
        <w:gridCol w:w="1234"/>
        <w:gridCol w:w="2453"/>
        <w:gridCol w:w="1920"/>
        <w:gridCol w:w="1483"/>
        <w:gridCol w:w="1104"/>
        <w:gridCol w:w="1382"/>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在其他单位担任的职务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任期起始日期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任期终止日 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在其他单位是否 领取报酬津贴</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中兴财光华会计师事务所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北京千方科技股份有限公司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上海中毅达股份有限公司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曹益堂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曰 </w:t>
            </w:r>
            <w:r>
              <w:rPr>
                <w:color w:val="000000"/>
                <w:spacing w:val="0"/>
                <w:w w:val="100"/>
                <w:position w:val="0"/>
              </w:rPr>
              <w:t>JUL^EB</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浙江红蜻蜓鞋业股份有限公司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曹益堂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曰 </w:t>
            </w:r>
            <w:r>
              <w:rPr>
                <w:color w:val="000000"/>
                <w:spacing w:val="0"/>
                <w:w w:val="100"/>
                <w:position w:val="0"/>
              </w:rPr>
              <w:t>JUL^EB</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广州迪柯尼服饰股份有限公司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曹益堂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曰 </w:t>
            </w:r>
            <w:r>
              <w:rPr>
                <w:color w:val="000000"/>
                <w:spacing w:val="0"/>
                <w:w w:val="100"/>
                <w:position w:val="0"/>
              </w:rPr>
              <w:t>JUL^EB</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杭州小电科技股份有限公司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董事会秘书兼副总经理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中金资本运营有限公司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南方资本管理有限公司</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180" w:line="319" w:lineRule="exact"/>
        <w:ind w:left="620" w:right="0" w:firstLine="3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日，针对公司</w:t>
      </w:r>
      <w:r>
        <w:rPr>
          <w:rFonts w:ascii="Times New Roman" w:eastAsia="Times New Roman" w:hAnsi="Times New Roman" w:cs="Times New Roman"/>
          <w:color w:val="000000"/>
          <w:spacing w:val="0"/>
          <w:w w:val="100"/>
          <w:position w:val="0"/>
        </w:rPr>
        <w:t>2017</w:t>
      </w:r>
      <w:r>
        <w:rPr>
          <w:color w:val="000000"/>
          <w:spacing w:val="0"/>
          <w:w w:val="100"/>
          <w:position w:val="0"/>
        </w:rPr>
        <w:t>年出让深圳项目部分股权未及时审议及披露事项，江苏证监局向公司出具警示函。</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sz w:val="18"/>
          <w:szCs w:val="18"/>
        </w:rPr>
        <w:t>0，</w:t>
      </w:r>
      <w:r>
        <w:rPr>
          <w:color w:val="000000"/>
          <w:spacing w:val="0"/>
          <w:w w:val="100"/>
          <w:position w:val="0"/>
        </w:rPr>
        <w:t>针对同一事项，深交所给予公司及公司董事长兼总经理陈锦石、时任财务总监钱军、时任董事会秘书张伟、现 董事辛琦予以通报批评。</w:t>
      </w:r>
    </w:p>
    <w:p>
      <w:pPr>
        <w:pStyle w:val="Style29"/>
        <w:keepNext/>
        <w:keepLines/>
        <w:widowControl w:val="0"/>
        <w:shd w:val="clear" w:color="auto" w:fill="auto"/>
        <w:bidi w:val="0"/>
        <w:spacing w:before="0" w:after="60" w:line="240" w:lineRule="auto"/>
        <w:ind w:left="0" w:right="0" w:firstLine="620"/>
        <w:jc w:val="left"/>
      </w:pPr>
      <w:bookmarkStart w:id="461" w:name="bookmark461"/>
      <w:bookmarkStart w:id="462" w:name="bookmark462"/>
      <w:bookmarkStart w:id="463" w:name="bookmark463"/>
      <w:bookmarkStart w:id="464" w:name="bookmark464"/>
      <w:r>
        <w:rPr>
          <w:color w:val="000000"/>
          <w:spacing w:val="0"/>
          <w:w w:val="100"/>
          <w:position w:val="0"/>
          <w:sz w:val="24"/>
          <w:szCs w:val="24"/>
        </w:rPr>
        <w:t>四</w:t>
      </w:r>
      <w:bookmarkEnd w:id="463"/>
      <w:r>
        <w:rPr>
          <w:color w:val="000000"/>
          <w:spacing w:val="0"/>
          <w:w w:val="100"/>
          <w:position w:val="0"/>
          <w:sz w:val="24"/>
          <w:szCs w:val="24"/>
        </w:rPr>
        <w:t>、董事、监事、高级管理人员报酬情况</w:t>
      </w:r>
      <w:bookmarkEnd w:id="461"/>
      <w:bookmarkEnd w:id="462"/>
      <w:bookmarkEnd w:id="464"/>
    </w:p>
    <w:p>
      <w:pPr>
        <w:pStyle w:val="Style19"/>
        <w:keepNext w:val="0"/>
        <w:keepLines w:val="0"/>
        <w:widowControl w:val="0"/>
        <w:shd w:val="clear" w:color="auto" w:fill="auto"/>
        <w:bidi w:val="0"/>
        <w:spacing w:before="0" w:after="0" w:line="312" w:lineRule="exact"/>
        <w:ind w:left="0" w:right="0" w:firstLine="98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312" w:lineRule="exact"/>
        <w:ind w:left="620" w:right="0" w:firstLine="360"/>
        <w:jc w:val="both"/>
      </w:pPr>
      <w:r>
        <w:rPr>
          <w:color w:val="000000"/>
          <w:spacing w:val="0"/>
          <w:w w:val="100"/>
          <w:position w:val="0"/>
        </w:rPr>
        <w:t>根据《江苏中南建设集团股份有限公司董事、监事、高级管理人员薪酬、津贴管理制度》的规定，在公司担任实际岗位 工作的非独立董事、监事不以董事、监事的职务发放津贴，按其在管理层的任职和目标责任状考核情况发放薪酬，分每月基 本工资、绩效工资及年终奖金三部分组成。基本工资、绩效工资、年终奖金情况如下，其中每月绩效工资与每月考核实际情 况相关，年终奖金与年终考核实际情况相关。</w:t>
      </w:r>
    </w:p>
    <w:p>
      <w:pPr>
        <w:pStyle w:val="Style19"/>
        <w:keepNext w:val="0"/>
        <w:keepLines w:val="0"/>
        <w:widowControl w:val="0"/>
        <w:shd w:val="clear" w:color="auto" w:fill="auto"/>
        <w:bidi w:val="0"/>
        <w:spacing w:before="0" w:after="0" w:line="312" w:lineRule="exact"/>
        <w:ind w:left="0" w:right="0" w:firstLine="980"/>
        <w:jc w:val="left"/>
      </w:pPr>
      <w:r>
        <w:rPr>
          <w:b/>
          <w:bCs/>
          <w:color w:val="000000"/>
          <w:spacing w:val="0"/>
          <w:w w:val="100"/>
          <w:position w:val="0"/>
        </w:rPr>
        <w:t>现任公司董事、监事和高级管理人员</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年报酬情况</w:t>
      </w:r>
    </w:p>
    <w:p>
      <w:pPr>
        <w:pStyle w:val="Style19"/>
        <w:keepNext w:val="0"/>
        <w:keepLines w:val="0"/>
        <w:widowControl w:val="0"/>
        <w:shd w:val="clear" w:color="auto" w:fill="auto"/>
        <w:bidi w:val="0"/>
        <w:spacing w:before="0" w:after="60" w:line="312" w:lineRule="exact"/>
        <w:ind w:left="0" w:right="620" w:firstLine="0"/>
        <w:jc w:val="right"/>
      </w:pPr>
      <w:r>
        <w:rPr>
          <w:color w:val="000000"/>
          <w:spacing w:val="0"/>
          <w:w w:val="100"/>
          <w:position w:val="0"/>
        </w:rPr>
        <w:t>单位：万元</w:t>
      </w:r>
    </w:p>
    <w:tbl>
      <w:tblPr>
        <w:tblOverlap w:val="never"/>
        <w:jc w:val="center"/>
        <w:tblLayout w:type="fixed"/>
      </w:tblPr>
      <w:tblGrid>
        <w:gridCol w:w="854"/>
        <w:gridCol w:w="1507"/>
        <w:gridCol w:w="634"/>
        <w:gridCol w:w="566"/>
        <w:gridCol w:w="850"/>
        <w:gridCol w:w="1253"/>
        <w:gridCol w:w="1286"/>
      </w:tblGrid>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任职状态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从公司获得的 税前报酬总额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是否在公司关 联方获取报酬</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董事、副总经理、 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柏利忠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曹益堂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曰 </w:t>
            </w:r>
            <w:r>
              <w:rPr>
                <w:color w:val="000000"/>
                <w:spacing w:val="0"/>
                <w:w w:val="100"/>
                <w:position w:val="0"/>
              </w:rPr>
              <w:t>JUL^EB</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张剑兵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监事会副主席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赵桂香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6,927.6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59" w:line="1" w:lineRule="exact"/>
      </w:pPr>
    </w:p>
    <w:p>
      <w:pPr>
        <w:pStyle w:val="Style19"/>
        <w:keepNext w:val="0"/>
        <w:keepLines w:val="0"/>
        <w:widowControl w:val="0"/>
        <w:shd w:val="clear" w:color="auto" w:fill="auto"/>
        <w:bidi w:val="0"/>
        <w:spacing w:before="0" w:after="120" w:line="240" w:lineRule="auto"/>
        <w:ind w:left="0" w:right="0" w:firstLine="9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年离任董事、监事和高级管理人员</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年报酬情况</w:t>
      </w:r>
    </w:p>
    <w:p>
      <w:pPr>
        <w:pStyle w:val="Style19"/>
        <w:keepNext w:val="0"/>
        <w:keepLines w:val="0"/>
        <w:widowControl w:val="0"/>
        <w:shd w:val="clear" w:color="auto" w:fill="auto"/>
        <w:bidi w:val="0"/>
        <w:spacing w:before="0" w:after="60" w:line="240" w:lineRule="auto"/>
        <w:ind w:left="0" w:right="620" w:firstLine="0"/>
        <w:jc w:val="right"/>
      </w:pPr>
      <w:r>
        <w:rPr>
          <w:color w:val="000000"/>
          <w:spacing w:val="0"/>
          <w:w w:val="100"/>
          <w:position w:val="0"/>
        </w:rPr>
        <w:t>单位：万元</w:t>
      </w:r>
    </w:p>
    <w:tbl>
      <w:tblPr>
        <w:tblOverlap w:val="never"/>
        <w:jc w:val="center"/>
        <w:tblLayout w:type="fixed"/>
      </w:tblPr>
      <w:tblGrid>
        <w:gridCol w:w="1104"/>
        <w:gridCol w:w="1589"/>
        <w:gridCol w:w="682"/>
        <w:gridCol w:w="850"/>
        <w:gridCol w:w="989"/>
        <w:gridCol w:w="1195"/>
        <w:gridCol w:w="129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任职状态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right"/>
            </w:pPr>
            <w:r>
              <w:rPr>
                <w:rFonts w:ascii="SimSun" w:eastAsia="SimSun" w:hAnsi="SimSun" w:cs="SimSun"/>
                <w:b/>
                <w:bCs/>
                <w:color w:val="000000"/>
                <w:spacing w:val="0"/>
                <w:w w:val="100"/>
                <w:position w:val="0"/>
              </w:rPr>
              <w:t>从公司获得的 税前报酬总额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是否在公司关 联方获取报酬</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刘畋</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原董事、副总经理</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104"/>
        <w:gridCol w:w="1589"/>
        <w:gridCol w:w="682"/>
        <w:gridCol w:w="850"/>
        <w:gridCol w:w="989"/>
        <w:gridCol w:w="1195"/>
        <w:gridCol w:w="129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陆忠亮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金德钧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倪俊骥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1,281.4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公司董事、高级管理人员报告期内被授予的股权激励情况</w:t>
      </w:r>
    </w:p>
    <w:p>
      <w:pPr>
        <w:widowControl w:val="0"/>
        <w:spacing w:after="339" w:line="1" w:lineRule="exact"/>
      </w:pPr>
    </w:p>
    <w:p>
      <w:pPr>
        <w:widowControl w:val="0"/>
        <w:spacing w:line="1" w:lineRule="exact"/>
      </w:pPr>
    </w:p>
    <w:tbl>
      <w:tblPr>
        <w:tblOverlap w:val="never"/>
        <w:jc w:val="center"/>
        <w:tblLayout w:type="fixed"/>
      </w:tblPr>
      <w:tblGrid>
        <w:gridCol w:w="710"/>
        <w:gridCol w:w="1205"/>
        <w:gridCol w:w="989"/>
        <w:gridCol w:w="994"/>
        <w:gridCol w:w="1190"/>
        <w:gridCol w:w="869"/>
        <w:gridCol w:w="874"/>
        <w:gridCol w:w="869"/>
        <w:gridCol w:w="960"/>
        <w:gridCol w:w="1133"/>
        <w:gridCol w:w="970"/>
      </w:tblGrid>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报告期内可 行权期权数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报告期内已 行权期权数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报告期内已行 权股数行权价 格（元</w:t>
            </w:r>
            <w:r>
              <w:rPr>
                <w:b/>
                <w:bCs/>
                <w:color w:val="000000"/>
                <w:spacing w:val="0"/>
                <w:w w:val="100"/>
                <w:position w:val="0"/>
              </w:rPr>
              <w:t>/</w:t>
            </w:r>
            <w:r>
              <w:rPr>
                <w:rFonts w:ascii="SimSun" w:eastAsia="SimSun" w:hAnsi="SimSun" w:cs="SimSun"/>
                <w:b/>
                <w:bCs/>
                <w:color w:val="000000"/>
                <w:spacing w:val="0"/>
                <w:w w:val="100"/>
                <w:position w:val="0"/>
              </w:rPr>
              <w:t>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报告期末 市价（元</w:t>
            </w:r>
            <w:r>
              <w:rPr>
                <w:b/>
                <w:bCs/>
                <w:color w:val="000000"/>
                <w:spacing w:val="0"/>
                <w:w w:val="100"/>
                <w:position w:val="0"/>
              </w:rPr>
              <w:t>/</w:t>
            </w:r>
          </w:p>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期初持有 限制性股 票数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本期已解 锁股份数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报告期新授 予限制性股</w:t>
            </w:r>
          </w:p>
          <w:p>
            <w:pPr>
              <w:pStyle w:val="Style25"/>
              <w:keepNext w:val="0"/>
              <w:keepLines w:val="0"/>
              <w:widowControl w:val="0"/>
              <w:shd w:val="clear" w:color="auto" w:fill="auto"/>
              <w:bidi w:val="0"/>
              <w:spacing w:before="0" w:after="0" w:line="230" w:lineRule="exact"/>
              <w:ind w:left="0" w:right="0" w:firstLine="280"/>
              <w:jc w:val="left"/>
            </w:pPr>
            <w:r>
              <w:rPr>
                <w:rFonts w:ascii="SimSun" w:eastAsia="SimSun" w:hAnsi="SimSun" w:cs="SimSun"/>
                <w:b/>
                <w:bCs/>
                <w:color w:val="000000"/>
                <w:spacing w:val="0"/>
                <w:w w:val="100"/>
                <w:position w:val="0"/>
              </w:rPr>
              <w:t>票数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限制性股票 的授予价格 （元</w:t>
            </w:r>
            <w:r>
              <w:rPr>
                <w:b/>
                <w:bCs/>
                <w:color w:val="000000"/>
                <w:spacing w:val="0"/>
                <w:w w:val="100"/>
                <w:position w:val="0"/>
              </w:rPr>
              <w:t>/</w:t>
            </w:r>
            <w:r>
              <w:rPr>
                <w:rFonts w:ascii="SimSun" w:eastAsia="SimSun" w:hAnsi="SimSun" w:cs="SimSun"/>
                <w:b/>
                <w:bCs/>
                <w:color w:val="000000"/>
                <w:spacing w:val="0"/>
                <w:w w:val="100"/>
                <w:position w:val="0"/>
              </w:rPr>
              <w:t>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right"/>
            </w:pPr>
            <w:r>
              <w:rPr>
                <w:rFonts w:ascii="SimSun" w:eastAsia="SimSun" w:hAnsi="SimSun" w:cs="SimSun"/>
                <w:b/>
                <w:bCs/>
                <w:color w:val="000000"/>
                <w:spacing w:val="0"/>
                <w:w w:val="100"/>
                <w:position w:val="0"/>
              </w:rPr>
              <w:t>期末持有限 制性股票数</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董事、副总经 理、财务总监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董事、副总经</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10,692,000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1,971,999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r>
      <w:tr>
        <w:trPr>
          <w:trHeight w:val="974"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c>
          <w:tcPr>
            <w:gridSpan w:val="9"/>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2018</w:t>
            </w:r>
            <w:r>
              <w:rPr>
                <w:rFonts w:ascii="SimSun" w:eastAsia="SimSun" w:hAnsi="SimSun" w:cs="SimSun"/>
                <w:color w:val="000000"/>
                <w:spacing w:val="0"/>
                <w:w w:val="100"/>
                <w:position w:val="0"/>
              </w:rPr>
              <w:t>年股票期权激励计划向辛琦、姚可、唐晓东、胡红卫、梁洁分别授予期权</w:t>
            </w:r>
            <w:r>
              <w:rPr>
                <w:color w:val="000000"/>
                <w:spacing w:val="0"/>
                <w:w w:val="100"/>
                <w:position w:val="0"/>
              </w:rPr>
              <w:t>800</w:t>
            </w:r>
            <w:r>
              <w:rPr>
                <w:rFonts w:ascii="SimSun" w:eastAsia="SimSun" w:hAnsi="SimSun" w:cs="SimSun"/>
                <w:color w:val="000000"/>
                <w:spacing w:val="0"/>
                <w:w w:val="100"/>
                <w:position w:val="0"/>
              </w:rPr>
              <w:t>万份、</w:t>
            </w:r>
            <w:r>
              <w:rPr>
                <w:color w:val="000000"/>
                <w:spacing w:val="0"/>
                <w:w w:val="100"/>
                <w:position w:val="0"/>
              </w:rPr>
              <w:t>800</w:t>
            </w:r>
            <w:r>
              <w:rPr>
                <w:rFonts w:ascii="SimSun" w:eastAsia="SimSun" w:hAnsi="SimSun" w:cs="SimSun"/>
                <w:color w:val="000000"/>
                <w:spacing w:val="0"/>
                <w:w w:val="100"/>
                <w:position w:val="0"/>
              </w:rPr>
              <w:t>万份、</w:t>
            </w:r>
            <w:r>
              <w:rPr>
                <w:color w:val="000000"/>
                <w:spacing w:val="0"/>
                <w:w w:val="100"/>
                <w:position w:val="0"/>
              </w:rPr>
              <w:t>800</w:t>
            </w:r>
            <w:r>
              <w:rPr>
                <w:rFonts w:ascii="SimSun" w:eastAsia="SimSun" w:hAnsi="SimSun" w:cs="SimSun"/>
                <w:color w:val="000000"/>
                <w:spacing w:val="0"/>
                <w:w w:val="100"/>
                <w:position w:val="0"/>
              </w:rPr>
              <w:t>万 份、</w:t>
            </w:r>
            <w:r>
              <w:rPr>
                <w:color w:val="000000"/>
                <w:spacing w:val="0"/>
                <w:w w:val="100"/>
                <w:position w:val="0"/>
              </w:rPr>
              <w:t>360</w:t>
            </w:r>
            <w:r>
              <w:rPr>
                <w:rFonts w:ascii="SimSun" w:eastAsia="SimSun" w:hAnsi="SimSun" w:cs="SimSun"/>
                <w:color w:val="000000"/>
                <w:spacing w:val="0"/>
                <w:w w:val="100"/>
                <w:position w:val="0"/>
              </w:rPr>
              <w:t>万份和</w:t>
            </w:r>
            <w:r>
              <w:rPr>
                <w:color w:val="000000"/>
                <w:spacing w:val="0"/>
                <w:w w:val="100"/>
                <w:position w:val="0"/>
              </w:rPr>
              <w:t>240</w:t>
            </w:r>
            <w:r>
              <w:rPr>
                <w:rFonts w:ascii="SimSun" w:eastAsia="SimSun" w:hAnsi="SimSun" w:cs="SimSun"/>
                <w:color w:val="000000"/>
                <w:spacing w:val="0"/>
                <w:w w:val="100"/>
                <w:position w:val="0"/>
              </w:rPr>
              <w:t>万份，有关期权第一个行权期的部分分别是</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118.8</w:t>
            </w:r>
            <w:r>
              <w:rPr>
                <w:rFonts w:ascii="SimSun" w:eastAsia="SimSun" w:hAnsi="SimSun" w:cs="SimSun"/>
                <w:color w:val="000000"/>
                <w:spacing w:val="0"/>
                <w:w w:val="100"/>
                <w:position w:val="0"/>
              </w:rPr>
              <w:t>万份、</w:t>
            </w:r>
            <w:r>
              <w:rPr>
                <w:color w:val="000000"/>
                <w:spacing w:val="0"/>
                <w:w w:val="100"/>
                <w:position w:val="0"/>
              </w:rPr>
              <w:t xml:space="preserve">79.2 </w:t>
            </w:r>
            <w:r>
              <w:rPr>
                <w:rFonts w:ascii="SimSun" w:eastAsia="SimSun" w:hAnsi="SimSun" w:cs="SimSun"/>
                <w:color w:val="000000"/>
                <w:spacing w:val="0"/>
                <w:w w:val="100"/>
                <w:position w:val="0"/>
              </w:rPr>
              <w:t>万份，梁洁在</w:t>
            </w:r>
            <w:r>
              <w:rPr>
                <w:color w:val="000000"/>
                <w:spacing w:val="0"/>
                <w:w w:val="100"/>
                <w:position w:val="0"/>
              </w:rPr>
              <w:t>2020</w:t>
            </w:r>
            <w:r>
              <w:rPr>
                <w:rFonts w:ascii="SimSun" w:eastAsia="SimSun" w:hAnsi="SimSun" w:cs="SimSun"/>
                <w:color w:val="000000"/>
                <w:spacing w:val="0"/>
                <w:w w:val="100"/>
                <w:position w:val="0"/>
              </w:rPr>
              <w:t>年行权</w:t>
            </w:r>
            <w:r>
              <w:rPr>
                <w:color w:val="000000"/>
                <w:spacing w:val="0"/>
                <w:w w:val="100"/>
                <w:position w:val="0"/>
              </w:rPr>
              <w:t>791,999</w:t>
            </w:r>
            <w:r>
              <w:rPr>
                <w:rFonts w:ascii="SimSun" w:eastAsia="SimSun" w:hAnsi="SimSun" w:cs="SimSun"/>
                <w:color w:val="000000"/>
                <w:spacing w:val="0"/>
                <w:w w:val="100"/>
                <w:position w:val="0"/>
              </w:rPr>
              <w:t>份；有关期权第二个行权期的部分分别是</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 xml:space="preserve">118.8 </w:t>
            </w:r>
            <w:r>
              <w:rPr>
                <w:rFonts w:ascii="SimSun" w:eastAsia="SimSun" w:hAnsi="SimSun" w:cs="SimSun"/>
                <w:color w:val="000000"/>
                <w:spacing w:val="0"/>
                <w:w w:val="100"/>
                <w:position w:val="0"/>
              </w:rPr>
              <w:t>万份、</w:t>
            </w:r>
            <w:r>
              <w:rPr>
                <w:color w:val="000000"/>
                <w:spacing w:val="0"/>
                <w:w w:val="100"/>
                <w:position w:val="0"/>
              </w:rPr>
              <w:t>79.2</w:t>
            </w:r>
            <w:r>
              <w:rPr>
                <w:rFonts w:ascii="SimSun" w:eastAsia="SimSun" w:hAnsi="SimSun" w:cs="SimSun"/>
                <w:color w:val="000000"/>
                <w:spacing w:val="0"/>
                <w:w w:val="100"/>
                <w:position w:val="0"/>
              </w:rPr>
              <w:t>万份，胡红卫在</w:t>
            </w:r>
            <w:r>
              <w:rPr>
                <w:color w:val="000000"/>
                <w:spacing w:val="0"/>
                <w:w w:val="100"/>
                <w:position w:val="0"/>
              </w:rPr>
              <w:t>2020</w:t>
            </w:r>
            <w:r>
              <w:rPr>
                <w:rFonts w:ascii="SimSun" w:eastAsia="SimSun" w:hAnsi="SimSun" w:cs="SimSun"/>
                <w:color w:val="000000"/>
                <w:spacing w:val="0"/>
                <w:w w:val="100"/>
                <w:position w:val="0"/>
              </w:rPr>
              <w:t>年行权</w:t>
            </w:r>
            <w:r>
              <w:rPr>
                <w:color w:val="000000"/>
                <w:spacing w:val="0"/>
                <w:w w:val="100"/>
                <w:position w:val="0"/>
              </w:rPr>
              <w:t>118</w:t>
            </w:r>
            <w:r>
              <w:rPr>
                <w:rFonts w:ascii="SimSun" w:eastAsia="SimSun" w:hAnsi="SimSun" w:cs="SimSun"/>
                <w:color w:val="000000"/>
                <w:spacing w:val="0"/>
                <w:w w:val="100"/>
                <w:position w:val="0"/>
              </w:rPr>
              <w:t>万份。</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560"/>
        <w:jc w:val="left"/>
      </w:pPr>
      <w:bookmarkStart w:id="465" w:name="bookmark465"/>
      <w:bookmarkStart w:id="466" w:name="bookmark466"/>
      <w:bookmarkStart w:id="467" w:name="bookmark467"/>
      <w:bookmarkStart w:id="468" w:name="bookmark468"/>
      <w:r>
        <w:rPr>
          <w:color w:val="000000"/>
          <w:spacing w:val="0"/>
          <w:w w:val="100"/>
          <w:position w:val="0"/>
          <w:sz w:val="24"/>
          <w:szCs w:val="24"/>
        </w:rPr>
        <w:t>五</w:t>
      </w:r>
      <w:bookmarkEnd w:id="467"/>
      <w:r>
        <w:rPr>
          <w:color w:val="000000"/>
          <w:spacing w:val="0"/>
          <w:w w:val="100"/>
          <w:position w:val="0"/>
          <w:sz w:val="24"/>
          <w:szCs w:val="24"/>
        </w:rPr>
        <w:t>、公司员工情况</w:t>
      </w:r>
      <w:bookmarkEnd w:id="465"/>
      <w:bookmarkEnd w:id="466"/>
      <w:bookmarkEnd w:id="468"/>
    </w:p>
    <w:p>
      <w:pPr>
        <w:pStyle w:val="Style37"/>
        <w:keepNext/>
        <w:keepLines/>
        <w:widowControl w:val="0"/>
        <w:shd w:val="clear" w:color="auto" w:fill="auto"/>
        <w:bidi w:val="0"/>
        <w:spacing w:before="0" w:line="240" w:lineRule="auto"/>
        <w:ind w:left="0" w:right="0" w:firstLine="560"/>
        <w:jc w:val="left"/>
      </w:pPr>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469"/>
      <w:bookmarkEnd w:id="470"/>
      <w:bookmarkEnd w:id="471"/>
    </w:p>
    <w:tbl>
      <w:tblPr>
        <w:tblOverlap w:val="never"/>
        <w:jc w:val="center"/>
        <w:tblLayout w:type="fixed"/>
      </w:tblPr>
      <w:tblGrid>
        <w:gridCol w:w="4786"/>
        <w:gridCol w:w="4790"/>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240" w:right="0" w:firstLine="0"/>
              <w:jc w:val="both"/>
            </w:pPr>
            <w:r>
              <w:rPr>
                <w:color w:val="000000"/>
                <w:spacing w:val="0"/>
                <w:w w:val="100"/>
                <w:position w:val="0"/>
              </w:rPr>
              <w:t>46,582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240" w:right="0" w:firstLine="0"/>
              <w:jc w:val="both"/>
            </w:pPr>
            <w:r>
              <w:rPr>
                <w:color w:val="000000"/>
                <w:spacing w:val="0"/>
                <w:w w:val="100"/>
                <w:position w:val="0"/>
              </w:rPr>
              <w:t>46,615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240" w:right="0" w:firstLine="0"/>
              <w:jc w:val="both"/>
            </w:pPr>
            <w:r>
              <w:rPr>
                <w:color w:val="000000"/>
                <w:spacing w:val="0"/>
                <w:w w:val="100"/>
                <w:position w:val="0"/>
              </w:rPr>
              <w:t>46,583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240" w:right="0" w:firstLine="0"/>
              <w:jc w:val="both"/>
            </w:pPr>
            <w:r>
              <w:rPr>
                <w:color w:val="000000"/>
                <w:spacing w:val="0"/>
                <w:w w:val="100"/>
                <w:position w:val="0"/>
              </w:rPr>
              <w:t>29,398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其他管理人员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240" w:right="0" w:firstLine="0"/>
              <w:jc w:val="both"/>
            </w:pPr>
            <w:r>
              <w:rPr>
                <w:color w:val="000000"/>
                <w:spacing w:val="0"/>
                <w:w w:val="100"/>
                <w:position w:val="0"/>
              </w:rPr>
              <w:t>46,615</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大专及以下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240" w:right="0" w:firstLine="0"/>
              <w:jc w:val="both"/>
            </w:pPr>
            <w:r>
              <w:rPr>
                <w:color w:val="000000"/>
                <w:spacing w:val="0"/>
                <w:w w:val="100"/>
                <w:position w:val="0"/>
              </w:rPr>
              <w:t>37,638</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240" w:right="0" w:firstLine="0"/>
              <w:jc w:val="both"/>
            </w:pPr>
            <w:r>
              <w:rPr>
                <w:color w:val="000000"/>
                <w:spacing w:val="0"/>
                <w:w w:val="100"/>
                <w:position w:val="0"/>
              </w:rPr>
              <w:t>46,615</w:t>
            </w:r>
          </w:p>
        </w:tc>
      </w:tr>
    </w:tbl>
    <w:p>
      <w:pPr>
        <w:pStyle w:val="Style37"/>
        <w:keepNext/>
        <w:keepLines/>
        <w:widowControl w:val="0"/>
        <w:shd w:val="clear" w:color="auto" w:fill="auto"/>
        <w:tabs>
          <w:tab w:pos="938" w:val="left"/>
        </w:tabs>
        <w:bidi w:val="0"/>
        <w:spacing w:before="0" w:after="100" w:line="240" w:lineRule="auto"/>
        <w:ind w:left="0" w:right="0" w:firstLine="56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t>薪酬政策</w:t>
      </w:r>
      <w:bookmarkEnd w:id="472"/>
      <w:bookmarkEnd w:id="473"/>
      <w:bookmarkEnd w:id="475"/>
    </w:p>
    <w:p>
      <w:pPr>
        <w:pStyle w:val="Style19"/>
        <w:keepNext w:val="0"/>
        <w:keepLines w:val="0"/>
        <w:widowControl w:val="0"/>
        <w:shd w:val="clear" w:color="auto" w:fill="auto"/>
        <w:bidi w:val="0"/>
        <w:spacing w:before="0" w:after="0" w:line="316" w:lineRule="exact"/>
        <w:ind w:left="560" w:right="0" w:firstLine="360"/>
        <w:jc w:val="both"/>
      </w:pPr>
      <w:bookmarkStart w:id="476" w:name="bookmark476"/>
      <w:r>
        <w:rPr>
          <w:rFonts w:ascii="Times New Roman" w:eastAsia="Times New Roman" w:hAnsi="Times New Roman" w:cs="Times New Roman"/>
          <w:color w:val="000000"/>
          <w:spacing w:val="0"/>
          <w:w w:val="100"/>
          <w:position w:val="0"/>
        </w:rPr>
        <w:t>1</w:t>
      </w:r>
      <w:bookmarkEnd w:id="476"/>
      <w:r>
        <w:rPr>
          <w:color w:val="000000"/>
          <w:spacing w:val="0"/>
          <w:w w:val="100"/>
          <w:position w:val="0"/>
        </w:rPr>
        <w:t>、 薪酬体系：（</w:t>
      </w:r>
      <w:r>
        <w:rPr>
          <w:rFonts w:ascii="Times New Roman" w:eastAsia="Times New Roman" w:hAnsi="Times New Roman" w:cs="Times New Roman"/>
          <w:color w:val="000000"/>
          <w:spacing w:val="0"/>
          <w:w w:val="100"/>
          <w:position w:val="0"/>
        </w:rPr>
        <w:t>1</w:t>
      </w:r>
      <w:r>
        <w:rPr>
          <w:color w:val="000000"/>
          <w:spacing w:val="0"/>
          <w:w w:val="100"/>
          <w:position w:val="0"/>
        </w:rPr>
        <w:t>）保持有竞争力的薪酬策略：完善基本工资、各项津贴、绩效奖金、长期激励等多位一体的薪酬体系， 对标行业标杆企业的薪资，依据岗位价值差异化进行薪酬定位，并定期结合市场涨幅进行回顾，择优调薪晋升；（</w:t>
      </w:r>
      <w:r>
        <w:rPr>
          <w:rFonts w:ascii="Times New Roman" w:eastAsia="Times New Roman" w:hAnsi="Times New Roman" w:cs="Times New Roman"/>
          <w:color w:val="000000"/>
          <w:spacing w:val="0"/>
          <w:w w:val="100"/>
          <w:position w:val="0"/>
        </w:rPr>
        <w:t>2</w:t>
      </w:r>
      <w:r>
        <w:rPr>
          <w:color w:val="000000"/>
          <w:spacing w:val="0"/>
          <w:w w:val="100"/>
          <w:position w:val="0"/>
        </w:rPr>
        <w:t>）打造 多层次的激励体系：完善投融管退激励体系，加强过程奖罚激励和专项激励，规范评先评优程序，兼顾物质激励与精神激励。</w:t>
      </w:r>
    </w:p>
    <w:p>
      <w:pPr>
        <w:pStyle w:val="Style19"/>
        <w:keepNext w:val="0"/>
        <w:keepLines w:val="0"/>
        <w:widowControl w:val="0"/>
        <w:shd w:val="clear" w:color="auto" w:fill="auto"/>
        <w:tabs>
          <w:tab w:pos="1264" w:val="left"/>
        </w:tabs>
        <w:bidi w:val="0"/>
        <w:spacing w:before="0" w:after="0" w:line="316" w:lineRule="exact"/>
        <w:ind w:left="560" w:right="0" w:firstLine="360"/>
        <w:jc w:val="both"/>
      </w:pPr>
      <w:bookmarkStart w:id="477" w:name="bookmark477"/>
      <w:r>
        <w:rPr>
          <w:rFonts w:ascii="Times New Roman" w:eastAsia="Times New Roman" w:hAnsi="Times New Roman" w:cs="Times New Roman"/>
          <w:color w:val="000000"/>
          <w:spacing w:val="0"/>
          <w:w w:val="100"/>
          <w:position w:val="0"/>
        </w:rPr>
        <w:t>2</w:t>
      </w:r>
      <w:bookmarkEnd w:id="477"/>
      <w:r>
        <w:rPr>
          <w:color w:val="000000"/>
          <w:spacing w:val="0"/>
          <w:w w:val="100"/>
          <w:position w:val="0"/>
        </w:rPr>
        <w:t>、</w:t>
        <w:tab/>
        <w:t>福利政策：除法定福利外，搭建公司美好</w:t>
      </w:r>
      <w:r>
        <w:rPr>
          <w:rFonts w:ascii="Times New Roman" w:eastAsia="Times New Roman" w:hAnsi="Times New Roman" w:cs="Times New Roman"/>
          <w:color w:val="000000"/>
          <w:spacing w:val="0"/>
          <w:w w:val="100"/>
          <w:position w:val="0"/>
        </w:rPr>
        <w:t>+</w:t>
      </w:r>
      <w:r>
        <w:rPr>
          <w:color w:val="000000"/>
          <w:spacing w:val="0"/>
          <w:w w:val="100"/>
          <w:position w:val="0"/>
        </w:rPr>
        <w:t>员工福利体系，围绕健康、爱、陪伴的主题，持续优化商业保险计划、 升级健康体检、建立员工关爱基金，全面加大员工关怀。</w:t>
      </w:r>
    </w:p>
    <w:p>
      <w:pPr>
        <w:pStyle w:val="Style19"/>
        <w:keepNext w:val="0"/>
        <w:keepLines w:val="0"/>
        <w:widowControl w:val="0"/>
        <w:shd w:val="clear" w:color="auto" w:fill="auto"/>
        <w:tabs>
          <w:tab w:pos="1269" w:val="left"/>
        </w:tabs>
        <w:bidi w:val="0"/>
        <w:spacing w:before="0" w:after="0" w:line="316" w:lineRule="exact"/>
        <w:ind w:left="560" w:right="0" w:firstLine="360"/>
        <w:jc w:val="both"/>
      </w:pPr>
      <w:bookmarkStart w:id="478" w:name="bookmark478"/>
      <w:r>
        <w:rPr>
          <w:rFonts w:ascii="Times New Roman" w:eastAsia="Times New Roman" w:hAnsi="Times New Roman" w:cs="Times New Roman"/>
          <w:color w:val="000000"/>
          <w:spacing w:val="0"/>
          <w:w w:val="100"/>
          <w:position w:val="0"/>
        </w:rPr>
        <w:t>3</w:t>
      </w:r>
      <w:bookmarkEnd w:id="478"/>
      <w:r>
        <w:rPr>
          <w:color w:val="000000"/>
          <w:spacing w:val="0"/>
          <w:w w:val="100"/>
          <w:position w:val="0"/>
        </w:rPr>
        <w:t>、</w:t>
        <w:tab/>
        <w:t>绩效管理：坚持成果导向、多功多得、奖优罚劣的原则，不断提升效能，包括设定绩效目标、绩效跟踪和辅导、绩 效评价及结构反馈等，打造自驱型组织。</w:t>
      </w:r>
    </w:p>
    <w:p>
      <w:pPr>
        <w:pStyle w:val="Style19"/>
        <w:keepNext w:val="0"/>
        <w:keepLines w:val="0"/>
        <w:widowControl w:val="0"/>
        <w:shd w:val="clear" w:color="auto" w:fill="auto"/>
        <w:tabs>
          <w:tab w:pos="1264" w:val="left"/>
        </w:tabs>
        <w:bidi w:val="0"/>
        <w:spacing w:before="0" w:after="180" w:line="316" w:lineRule="exact"/>
        <w:ind w:left="560" w:right="0" w:firstLine="360"/>
        <w:jc w:val="both"/>
      </w:pPr>
      <w:bookmarkStart w:id="479" w:name="bookmark479"/>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人才发展：更新公司人才标准，通过培训、文化、工作环节落地人才标准，将人才标准植入到具体管理中；结合员 工个人发展计划，提供多种形式的培训课程，完善员工职业发展通道。</w:t>
      </w:r>
    </w:p>
    <w:p>
      <w:pPr>
        <w:pStyle w:val="Style37"/>
        <w:keepNext/>
        <w:keepLines/>
        <w:widowControl w:val="0"/>
        <w:shd w:val="clear" w:color="auto" w:fill="auto"/>
        <w:tabs>
          <w:tab w:pos="938" w:val="left"/>
        </w:tabs>
        <w:bidi w:val="0"/>
        <w:spacing w:before="0" w:after="100" w:line="240" w:lineRule="auto"/>
        <w:ind w:left="0" w:right="0" w:firstLine="560"/>
        <w:jc w:val="both"/>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培训计划</w:t>
      </w:r>
      <w:bookmarkEnd w:id="480"/>
      <w:bookmarkEnd w:id="481"/>
      <w:bookmarkEnd w:id="483"/>
    </w:p>
    <w:p>
      <w:pPr>
        <w:pStyle w:val="Style19"/>
        <w:keepNext w:val="0"/>
        <w:keepLines w:val="0"/>
        <w:widowControl w:val="0"/>
        <w:shd w:val="clear" w:color="auto" w:fill="auto"/>
        <w:bidi w:val="0"/>
        <w:spacing w:before="0" w:after="0" w:line="316" w:lineRule="exact"/>
        <w:ind w:left="0" w:right="0" w:firstLine="920"/>
        <w:jc w:val="left"/>
      </w:pPr>
      <w:r>
        <w:rPr>
          <w:color w:val="000000"/>
          <w:spacing w:val="0"/>
          <w:w w:val="100"/>
          <w:position w:val="0"/>
        </w:rPr>
        <w:t>公司建立了完善的培训体系，着力打造高效的人才供应链，主要从几个方面着手：</w:t>
      </w:r>
    </w:p>
    <w:p>
      <w:pPr>
        <w:pStyle w:val="Style19"/>
        <w:keepNext w:val="0"/>
        <w:keepLines w:val="0"/>
        <w:widowControl w:val="0"/>
        <w:shd w:val="clear" w:color="auto" w:fill="auto"/>
        <w:tabs>
          <w:tab w:pos="1254" w:val="left"/>
        </w:tabs>
        <w:bidi w:val="0"/>
        <w:spacing w:before="0" w:after="0" w:line="316" w:lineRule="exact"/>
        <w:ind w:left="0" w:right="0" w:firstLine="920"/>
        <w:jc w:val="left"/>
      </w:pPr>
      <w:bookmarkStart w:id="484" w:name="bookmark484"/>
      <w:r>
        <w:rPr>
          <w:rFonts w:ascii="Times New Roman" w:eastAsia="Times New Roman" w:hAnsi="Times New Roman" w:cs="Times New Roman"/>
          <w:color w:val="000000"/>
          <w:spacing w:val="0"/>
          <w:w w:val="100"/>
          <w:position w:val="0"/>
        </w:rPr>
        <w:t>1</w:t>
      </w:r>
      <w:bookmarkEnd w:id="484"/>
      <w:r>
        <w:rPr>
          <w:color w:val="000000"/>
          <w:spacing w:val="0"/>
          <w:w w:val="100"/>
          <w:position w:val="0"/>
        </w:rPr>
        <w:t>、</w:t>
        <w:tab/>
        <w:t>提升组织能力：包括认证体系、加速发展体系、专业力提升体系等。</w:t>
      </w:r>
    </w:p>
    <w:p>
      <w:pPr>
        <w:pStyle w:val="Style19"/>
        <w:keepNext w:val="0"/>
        <w:keepLines w:val="0"/>
        <w:widowControl w:val="0"/>
        <w:shd w:val="clear" w:color="auto" w:fill="auto"/>
        <w:tabs>
          <w:tab w:pos="1274" w:val="left"/>
        </w:tabs>
        <w:bidi w:val="0"/>
        <w:spacing w:before="0" w:after="0" w:line="316" w:lineRule="exact"/>
        <w:ind w:left="0" w:right="0" w:firstLine="920"/>
        <w:jc w:val="left"/>
      </w:pPr>
      <w:bookmarkStart w:id="485" w:name="bookmark485"/>
      <w:r>
        <w:rPr>
          <w:rFonts w:ascii="Times New Roman" w:eastAsia="Times New Roman" w:hAnsi="Times New Roman" w:cs="Times New Roman"/>
          <w:color w:val="000000"/>
          <w:spacing w:val="0"/>
          <w:w w:val="100"/>
          <w:position w:val="0"/>
        </w:rPr>
        <w:t>2</w:t>
      </w:r>
      <w:bookmarkEnd w:id="485"/>
      <w:r>
        <w:rPr>
          <w:color w:val="000000"/>
          <w:spacing w:val="0"/>
          <w:w w:val="100"/>
          <w:position w:val="0"/>
        </w:rPr>
        <w:t>、</w:t>
        <w:tab/>
        <w:t>维护组织健康：包括搭建新人融入体系，加强文化认同，获得战略共识。</w:t>
      </w:r>
    </w:p>
    <w:p>
      <w:pPr>
        <w:pStyle w:val="Style19"/>
        <w:keepNext w:val="0"/>
        <w:keepLines w:val="0"/>
        <w:widowControl w:val="0"/>
        <w:shd w:val="clear" w:color="auto" w:fill="auto"/>
        <w:tabs>
          <w:tab w:pos="1274" w:val="left"/>
        </w:tabs>
        <w:bidi w:val="0"/>
        <w:spacing w:before="0" w:after="0" w:line="316" w:lineRule="exact"/>
        <w:ind w:left="0" w:right="0" w:firstLine="920"/>
        <w:jc w:val="left"/>
      </w:pPr>
      <w:bookmarkStart w:id="486" w:name="bookmark486"/>
      <w:r>
        <w:rPr>
          <w:rFonts w:ascii="Times New Roman" w:eastAsia="Times New Roman" w:hAnsi="Times New Roman" w:cs="Times New Roman"/>
          <w:color w:val="000000"/>
          <w:spacing w:val="0"/>
          <w:w w:val="100"/>
          <w:position w:val="0"/>
        </w:rPr>
        <w:t>3</w:t>
      </w:r>
      <w:bookmarkEnd w:id="486"/>
      <w:r>
        <w:rPr>
          <w:color w:val="000000"/>
          <w:spacing w:val="0"/>
          <w:w w:val="100"/>
          <w:position w:val="0"/>
        </w:rPr>
        <w:t>、</w:t>
        <w:tab/>
        <w:t>发展子弟兵体系：包括建立南阳生、南望生等校招体系，制定特色培训计划。</w:t>
      </w:r>
    </w:p>
    <w:p>
      <w:pPr>
        <w:pStyle w:val="Style19"/>
        <w:keepNext w:val="0"/>
        <w:keepLines w:val="0"/>
        <w:widowControl w:val="0"/>
        <w:shd w:val="clear" w:color="auto" w:fill="auto"/>
        <w:tabs>
          <w:tab w:pos="1274" w:val="left"/>
        </w:tabs>
        <w:bidi w:val="0"/>
        <w:spacing w:before="0" w:after="0" w:line="316" w:lineRule="exact"/>
        <w:ind w:left="0" w:right="0" w:firstLine="920"/>
        <w:jc w:val="left"/>
      </w:pPr>
      <w:bookmarkStart w:id="487" w:name="bookmark487"/>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强化人才发展体系：统一人才评定标准，关注员工职业发展，为员工提供畅通、宽阔的职业发展路径。</w:t>
      </w:r>
    </w:p>
    <w:p>
      <w:pPr>
        <w:pStyle w:val="Style19"/>
        <w:keepNext w:val="0"/>
        <w:keepLines w:val="0"/>
        <w:widowControl w:val="0"/>
        <w:shd w:val="clear" w:color="auto" w:fill="auto"/>
        <w:tabs>
          <w:tab w:pos="1274" w:val="left"/>
        </w:tabs>
        <w:bidi w:val="0"/>
        <w:spacing w:before="0" w:after="100" w:line="316" w:lineRule="exact"/>
        <w:ind w:left="0" w:right="0" w:firstLine="920"/>
        <w:jc w:val="left"/>
      </w:pPr>
      <w:bookmarkStart w:id="488" w:name="bookmark488"/>
      <w:r>
        <w:rPr>
          <w:rFonts w:ascii="Times New Roman" w:eastAsia="Times New Roman" w:hAnsi="Times New Roman" w:cs="Times New Roman"/>
          <w:color w:val="000000"/>
          <w:spacing w:val="0"/>
          <w:w w:val="100"/>
          <w:position w:val="0"/>
        </w:rPr>
        <w:t>5</w:t>
      </w:r>
      <w:bookmarkEnd w:id="488"/>
      <w:r>
        <w:rPr>
          <w:color w:val="000000"/>
          <w:spacing w:val="0"/>
          <w:w w:val="100"/>
          <w:position w:val="0"/>
        </w:rPr>
        <w:t>、</w:t>
        <w:tab/>
        <w:t>打造支持平台体系：完善培训管理制度，建立内部培训讲师库，搭建线上平台，提升效率。</w:t>
      </w:r>
    </w:p>
    <w:p>
      <w:pPr>
        <w:pStyle w:val="Style16"/>
        <w:keepNext w:val="0"/>
        <w:keepLines w:val="0"/>
        <w:widowControl w:val="0"/>
        <w:shd w:val="clear" w:color="auto" w:fill="auto"/>
        <w:tabs>
          <w:tab w:pos="938" w:val="left"/>
        </w:tabs>
        <w:bidi w:val="0"/>
        <w:spacing w:before="0" w:after="100" w:line="240" w:lineRule="auto"/>
        <w:ind w:left="0" w:right="0" w:firstLine="560"/>
        <w:jc w:val="both"/>
        <w:sectPr>
          <w:footnotePr>
            <w:pos w:val="pageBottom"/>
            <w:numFmt w:val="decimal"/>
            <w:numRestart w:val="continuous"/>
          </w:footnotePr>
          <w:pgSz w:w="11900" w:h="16840"/>
          <w:pgMar w:top="1383" w:right="498" w:bottom="1460" w:left="502" w:header="0" w:footer="3" w:gutter="0"/>
          <w:cols w:space="720"/>
          <w:noEndnote/>
          <w:rtlGutter w:val="0"/>
          <w:docGrid w:linePitch="360"/>
        </w:sectPr>
      </w:pPr>
      <w:bookmarkStart w:id="489" w:name="bookmark489"/>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劳务外包情况：不适用</w:t>
      </w:r>
    </w:p>
    <w:p>
      <w:pPr>
        <w:pStyle w:val="Style10"/>
        <w:keepNext/>
        <w:keepLines/>
        <w:widowControl w:val="0"/>
        <w:shd w:val="clear" w:color="auto" w:fill="auto"/>
        <w:bidi w:val="0"/>
        <w:spacing w:before="260" w:after="260" w:line="240" w:lineRule="auto"/>
        <w:ind w:left="0" w:right="0" w:firstLine="0"/>
        <w:jc w:val="center"/>
      </w:pPr>
      <w:bookmarkStart w:id="490" w:name="bookmark490"/>
      <w:bookmarkStart w:id="491" w:name="bookmark491"/>
      <w:bookmarkStart w:id="492" w:name="bookmark492"/>
      <w:bookmarkStart w:id="493" w:name="bookmark493"/>
      <w:r>
        <w:rPr>
          <w:color w:val="000000"/>
          <w:spacing w:val="0"/>
          <w:w w:val="100"/>
          <w:position w:val="0"/>
        </w:rPr>
        <w:t>第八节公司治理</w:t>
      </w:r>
      <w:bookmarkEnd w:id="491"/>
      <w:bookmarkEnd w:id="492"/>
      <w:bookmarkEnd w:id="493"/>
      <w:bookmarkEnd w:id="490"/>
    </w:p>
    <w:p>
      <w:pPr>
        <w:pStyle w:val="Style29"/>
        <w:keepNext/>
        <w:keepLines/>
        <w:widowControl w:val="0"/>
        <w:shd w:val="clear" w:color="auto" w:fill="auto"/>
        <w:tabs>
          <w:tab w:pos="1052" w:val="left"/>
        </w:tabs>
        <w:bidi w:val="0"/>
        <w:spacing w:before="0" w:line="240" w:lineRule="auto"/>
        <w:ind w:left="0" w:right="0" w:firstLine="540"/>
        <w:jc w:val="both"/>
      </w:pPr>
      <w:bookmarkStart w:id="494" w:name="bookmark494"/>
      <w:bookmarkStart w:id="495" w:name="bookmark495"/>
      <w:bookmarkStart w:id="496" w:name="bookmark496"/>
      <w:bookmarkStart w:id="497" w:name="bookmark497"/>
      <w:r>
        <w:rPr>
          <w:color w:val="000000"/>
          <w:spacing w:val="0"/>
          <w:w w:val="100"/>
          <w:position w:val="0"/>
          <w:sz w:val="24"/>
          <w:szCs w:val="24"/>
        </w:rPr>
        <w:t>一</w:t>
      </w:r>
      <w:bookmarkEnd w:id="496"/>
      <w:r>
        <w:rPr>
          <w:color w:val="000000"/>
          <w:spacing w:val="0"/>
          <w:w w:val="100"/>
          <w:position w:val="0"/>
          <w:sz w:val="24"/>
          <w:szCs w:val="24"/>
        </w:rPr>
        <w:t>、</w:t>
        <w:tab/>
        <w:t>公司治理的基本状况</w:t>
      </w:r>
      <w:bookmarkEnd w:id="494"/>
      <w:bookmarkEnd w:id="495"/>
      <w:bookmarkEnd w:id="497"/>
    </w:p>
    <w:p>
      <w:pPr>
        <w:pStyle w:val="Style19"/>
        <w:keepNext w:val="0"/>
        <w:keepLines w:val="0"/>
        <w:widowControl w:val="0"/>
        <w:shd w:val="clear" w:color="auto" w:fill="auto"/>
        <w:bidi w:val="0"/>
        <w:spacing w:before="0" w:after="0" w:line="313" w:lineRule="exact"/>
        <w:ind w:left="540" w:right="0"/>
        <w:jc w:val="both"/>
      </w:pPr>
      <w:r>
        <w:rPr>
          <w:color w:val="000000"/>
          <w:spacing w:val="0"/>
          <w:w w:val="100"/>
          <w:position w:val="0"/>
        </w:rPr>
        <w:t>报告期内，公司严格遵守《公司法》、《证券法》、《上市公司治理准则》、《深圳证券交易所股票上市规则》、《深 圳证券交易所上市公司规范运作指引》等法律法规，并结合公司实际情况，不断完善和提高公司治理水平。</w:t>
      </w:r>
    </w:p>
    <w:p>
      <w:pPr>
        <w:pStyle w:val="Style19"/>
        <w:keepNext w:val="0"/>
        <w:keepLines w:val="0"/>
        <w:widowControl w:val="0"/>
        <w:shd w:val="clear" w:color="auto" w:fill="auto"/>
        <w:bidi w:val="0"/>
        <w:spacing w:before="0" w:after="0" w:line="313" w:lineRule="exact"/>
        <w:ind w:left="540" w:right="0"/>
        <w:jc w:val="both"/>
      </w:pPr>
      <w:r>
        <w:rPr>
          <w:color w:val="000000"/>
          <w:spacing w:val="0"/>
          <w:w w:val="100"/>
          <w:position w:val="0"/>
        </w:rPr>
        <w:t>公司严格按照法律、法规等规定，真实、准确、完整、及时地披露信息，确保所有投资者公平获取公司信息。同时，公 司加强内幕信息管理，做好内幕信息保密工作。公司董事、监事、高级管理人员及员工遵守公司的《内幕信息及知情人管理 制度》等规章制度，严格内幕信息的防控，报告期内公司并无内幕信息知情人违规买卖公司证券的行为。未来，公司将继续 遵循规范透明的原则，不断提高公司治理水平，保护广大投资者的合法权益。</w:t>
      </w:r>
    </w:p>
    <w:p>
      <w:pPr>
        <w:pStyle w:val="Style19"/>
        <w:keepNext w:val="0"/>
        <w:keepLines w:val="0"/>
        <w:widowControl w:val="0"/>
        <w:shd w:val="clear" w:color="auto" w:fill="auto"/>
        <w:bidi w:val="0"/>
        <w:spacing w:before="0" w:after="160" w:line="313" w:lineRule="exact"/>
        <w:ind w:left="0" w:right="0" w:firstLine="920"/>
        <w:jc w:val="left"/>
      </w:pPr>
      <w:r>
        <w:rPr>
          <w:color w:val="000000"/>
          <w:spacing w:val="0"/>
          <w:w w:val="100"/>
          <w:position w:val="0"/>
        </w:rPr>
        <w:t>公司的实际治理状况与证监会有关上市公司治理的规范性文件不存在重大差异。</w:t>
      </w:r>
    </w:p>
    <w:p>
      <w:pPr>
        <w:pStyle w:val="Style29"/>
        <w:keepNext/>
        <w:keepLines/>
        <w:widowControl w:val="0"/>
        <w:shd w:val="clear" w:color="auto" w:fill="auto"/>
        <w:tabs>
          <w:tab w:pos="1052" w:val="left"/>
        </w:tabs>
        <w:bidi w:val="0"/>
        <w:spacing w:before="0" w:line="240" w:lineRule="auto"/>
        <w:ind w:left="0" w:right="0" w:firstLine="540"/>
        <w:jc w:val="both"/>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w:t>
        <w:tab/>
        <w:t>公司相对于控股股东在业务、人员、资产、机构、财务等方面的独立情况</w:t>
      </w:r>
      <w:bookmarkEnd w:id="498"/>
      <w:bookmarkEnd w:id="499"/>
      <w:bookmarkEnd w:id="501"/>
    </w:p>
    <w:p>
      <w:pPr>
        <w:pStyle w:val="Style19"/>
        <w:keepNext w:val="0"/>
        <w:keepLines w:val="0"/>
        <w:widowControl w:val="0"/>
        <w:shd w:val="clear" w:color="auto" w:fill="auto"/>
        <w:bidi w:val="0"/>
        <w:spacing w:before="0" w:after="160" w:line="312" w:lineRule="exact"/>
        <w:ind w:left="540" w:right="0"/>
        <w:jc w:val="left"/>
      </w:pPr>
      <w:r>
        <w:rPr>
          <w:color w:val="000000"/>
          <w:spacing w:val="0"/>
          <w:w w:val="100"/>
          <w:position w:val="0"/>
        </w:rPr>
        <w:t>公司与第一大股东中南城市建设投资有限公司、其控股股东中南控股集团有限公司及其下属企业在业务、人员、资产、 机构、财务等方面完全独立，公司具有独立完整的业务及自主经营能力。公司控股股东能严格规范自己的行为，没有超越公 司股东大会直接或间接干预公司的决策和经营活动的行为。报告期不存在控股股东非经营性占用公司资金、资产的情况。公 司不存在向控股股东及其实际控制人报送未公开信息等违反公司治理准则的行为。</w:t>
      </w:r>
    </w:p>
    <w:p>
      <w:pPr>
        <w:pStyle w:val="Style29"/>
        <w:keepNext/>
        <w:keepLines/>
        <w:widowControl w:val="0"/>
        <w:shd w:val="clear" w:color="auto" w:fill="auto"/>
        <w:tabs>
          <w:tab w:pos="1057" w:val="left"/>
        </w:tabs>
        <w:bidi w:val="0"/>
        <w:spacing w:before="0" w:line="240" w:lineRule="auto"/>
        <w:ind w:left="0" w:right="0" w:firstLine="540"/>
        <w:jc w:val="both"/>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w:t>
        <w:tab/>
        <w:t>同业竞争情况：不适用</w:t>
      </w:r>
      <w:bookmarkEnd w:id="502"/>
      <w:bookmarkEnd w:id="503"/>
      <w:bookmarkEnd w:id="505"/>
    </w:p>
    <w:p>
      <w:pPr>
        <w:pStyle w:val="Style29"/>
        <w:keepNext/>
        <w:keepLines/>
        <w:widowControl w:val="0"/>
        <w:shd w:val="clear" w:color="auto" w:fill="auto"/>
        <w:tabs>
          <w:tab w:pos="1057" w:val="left"/>
        </w:tabs>
        <w:bidi w:val="0"/>
        <w:spacing w:before="0" w:after="160" w:line="240" w:lineRule="auto"/>
        <w:ind w:left="0" w:right="0" w:firstLine="540"/>
        <w:jc w:val="both"/>
      </w:pPr>
      <w:bookmarkStart w:id="506" w:name="bookmark506"/>
      <w:bookmarkStart w:id="507" w:name="bookmark507"/>
      <w:bookmarkStart w:id="508" w:name="bookmark508"/>
      <w:bookmarkStart w:id="509" w:name="bookmark509"/>
      <w:r>
        <w:rPr>
          <w:color w:val="000000"/>
          <w:spacing w:val="0"/>
          <w:w w:val="100"/>
          <w:position w:val="0"/>
          <w:sz w:val="24"/>
          <w:szCs w:val="24"/>
        </w:rPr>
        <w:t>四</w:t>
      </w:r>
      <w:bookmarkEnd w:id="50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年召开股东大会有关情况</w:t>
      </w:r>
      <w:bookmarkEnd w:id="506"/>
      <w:bookmarkEnd w:id="507"/>
      <w:bookmarkEnd w:id="509"/>
    </w:p>
    <w:p>
      <w:pPr>
        <w:pStyle w:val="Style37"/>
        <w:keepNext/>
        <w:keepLines/>
        <w:widowControl w:val="0"/>
        <w:shd w:val="clear" w:color="auto" w:fill="auto"/>
        <w:bidi w:val="0"/>
        <w:spacing w:before="0" w:after="120" w:line="240" w:lineRule="auto"/>
        <w:ind w:left="0" w:right="0" w:firstLine="540"/>
        <w:jc w:val="both"/>
      </w:pPr>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10"/>
      <w:bookmarkEnd w:id="511"/>
      <w:bookmarkEnd w:id="512"/>
    </w:p>
    <w:tbl>
      <w:tblPr>
        <w:tblOverlap w:val="never"/>
        <w:jc w:val="center"/>
        <w:tblLayout w:type="fixed"/>
      </w:tblPr>
      <w:tblGrid>
        <w:gridCol w:w="1478"/>
        <w:gridCol w:w="1205"/>
        <w:gridCol w:w="931"/>
        <w:gridCol w:w="1637"/>
        <w:gridCol w:w="1632"/>
        <w:gridCol w:w="2798"/>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投资者参 与比例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披露索引</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日刊登于指定媒 体的公告（公告编号</w:t>
            </w:r>
            <w:r>
              <w:rPr>
                <w:color w:val="000000"/>
                <w:spacing w:val="0"/>
                <w:w w:val="100"/>
                <w:position w:val="0"/>
              </w:rPr>
              <w:t>2020-026</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日刊登于指定 媒体的公告（公告编号</w:t>
            </w:r>
            <w:r>
              <w:rPr>
                <w:color w:val="000000"/>
                <w:spacing w:val="0"/>
                <w:w w:val="100"/>
                <w:position w:val="0"/>
              </w:rPr>
              <w:t>2020-039</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日刊登于指定 媒体的公告（公告编号</w:t>
            </w:r>
            <w:r>
              <w:rPr>
                <w:color w:val="000000"/>
                <w:spacing w:val="0"/>
                <w:w w:val="100"/>
                <w:position w:val="0"/>
              </w:rPr>
              <w:t>2020-061</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年第四次临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日刊登于指定 媒体的公告（公告编号</w:t>
            </w:r>
            <w:r>
              <w:rPr>
                <w:color w:val="000000"/>
                <w:spacing w:val="0"/>
                <w:w w:val="100"/>
                <w:position w:val="0"/>
              </w:rPr>
              <w:t>2020-085</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年度股东大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日刊登于指定 媒体的公告（公告编号</w:t>
            </w:r>
            <w:r>
              <w:rPr>
                <w:color w:val="000000"/>
                <w:spacing w:val="0"/>
                <w:w w:val="100"/>
                <w:position w:val="0"/>
              </w:rPr>
              <w:t>2020-114</w:t>
            </w:r>
            <w:r>
              <w:rPr>
                <w:rFonts w:ascii="SimSun" w:eastAsia="SimSun" w:hAnsi="SimSun" w:cs="SimSun"/>
                <w:color w:val="000000"/>
                <w:spacing w:val="0"/>
                <w:w w:val="100"/>
                <w:position w:val="0"/>
              </w:rPr>
              <w:t>）</w:t>
            </w:r>
          </w:p>
        </w:tc>
      </w:tr>
      <w:tr>
        <w:trPr>
          <w:trHeight w:val="4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年第五次临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日刊登于指定 媒体的公告（公告编号</w:t>
            </w:r>
            <w:r>
              <w:rPr>
                <w:color w:val="000000"/>
                <w:spacing w:val="0"/>
                <w:w w:val="100"/>
                <w:position w:val="0"/>
              </w:rPr>
              <w:t>2020-137</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年第六次临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日刊登于指定媒 体的公告（公告编号</w:t>
            </w:r>
            <w:r>
              <w:rPr>
                <w:color w:val="000000"/>
                <w:spacing w:val="0"/>
                <w:w w:val="100"/>
                <w:position w:val="0"/>
              </w:rPr>
              <w:t>2020-176</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年第七次临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日刊登于指定 媒体的公告（公告编号</w:t>
            </w:r>
            <w:r>
              <w:rPr>
                <w:color w:val="000000"/>
                <w:spacing w:val="0"/>
                <w:w w:val="100"/>
                <w:position w:val="0"/>
              </w:rPr>
              <w:t>2020-198</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年第八次临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日刊登于指定 媒体的公告（公告编号</w:t>
            </w:r>
            <w:r>
              <w:rPr>
                <w:color w:val="000000"/>
                <w:spacing w:val="0"/>
                <w:w w:val="100"/>
                <w:position w:val="0"/>
              </w:rPr>
              <w:t>2020-224</w:t>
            </w:r>
            <w:r>
              <w:rPr>
                <w:rFonts w:ascii="SimSun" w:eastAsia="SimSun" w:hAnsi="SimSun" w:cs="SimSun"/>
                <w:color w:val="000000"/>
                <w:spacing w:val="0"/>
                <w:w w:val="100"/>
                <w:position w:val="0"/>
              </w:rPr>
              <w:t>）</w:t>
            </w:r>
          </w:p>
        </w:tc>
      </w:tr>
      <w:tr>
        <w:trPr>
          <w:trHeight w:val="4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年第九次临 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日刊登于指定媒 体的公告（公告编号</w:t>
            </w:r>
            <w:r>
              <w:rPr>
                <w:color w:val="000000"/>
                <w:spacing w:val="0"/>
                <w:w w:val="100"/>
                <w:position w:val="0"/>
              </w:rPr>
              <w:t>2020-260</w:t>
            </w:r>
            <w:r>
              <w:rPr>
                <w:rFonts w:ascii="SimSun" w:eastAsia="SimSun" w:hAnsi="SimSun" w:cs="SimSun"/>
                <w:color w:val="000000"/>
                <w:spacing w:val="0"/>
                <w:w w:val="100"/>
                <w:position w:val="0"/>
              </w:rPr>
              <w:t>）</w:t>
            </w:r>
          </w:p>
        </w:tc>
      </w:tr>
    </w:tbl>
    <w:p>
      <w:pPr>
        <w:widowControl w:val="0"/>
        <w:spacing w:after="119" w:line="1" w:lineRule="exact"/>
      </w:pPr>
    </w:p>
    <w:p>
      <w:pPr>
        <w:pStyle w:val="Style37"/>
        <w:keepNext/>
        <w:keepLines/>
        <w:widowControl w:val="0"/>
        <w:shd w:val="clear" w:color="auto" w:fill="auto"/>
        <w:bidi w:val="0"/>
        <w:spacing w:before="0" w:after="120" w:line="240" w:lineRule="auto"/>
        <w:ind w:left="0" w:right="0" w:firstLine="540"/>
        <w:jc w:val="both"/>
      </w:pPr>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、表决权恢复的优先股股东请求召开临时股东大会：不适用</w:t>
      </w:r>
      <w:bookmarkEnd w:id="513"/>
      <w:bookmarkEnd w:id="514"/>
      <w:bookmarkEnd w:id="515"/>
    </w:p>
    <w:p>
      <w:pPr>
        <w:pStyle w:val="Style29"/>
        <w:keepNext/>
        <w:keepLines/>
        <w:widowControl w:val="0"/>
        <w:shd w:val="clear" w:color="auto" w:fill="auto"/>
        <w:bidi w:val="0"/>
        <w:spacing w:before="0" w:after="160" w:line="240" w:lineRule="auto"/>
        <w:ind w:left="0" w:right="0" w:firstLine="540"/>
        <w:jc w:val="both"/>
      </w:pPr>
      <w:bookmarkStart w:id="516" w:name="bookmark516"/>
      <w:bookmarkStart w:id="517" w:name="bookmark517"/>
      <w:bookmarkStart w:id="518" w:name="bookmark518"/>
      <w:bookmarkStart w:id="519" w:name="bookmark519"/>
      <w:r>
        <w:rPr>
          <w:color w:val="000000"/>
          <w:spacing w:val="0"/>
          <w:w w:val="100"/>
          <w:position w:val="0"/>
          <w:sz w:val="24"/>
          <w:szCs w:val="24"/>
        </w:rPr>
        <w:t>五</w:t>
      </w:r>
      <w:bookmarkEnd w:id="51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年独立董事履行职责的情况</w:t>
      </w:r>
      <w:bookmarkEnd w:id="516"/>
      <w:bookmarkEnd w:id="517"/>
      <w:bookmarkEnd w:id="519"/>
    </w:p>
    <w:p>
      <w:pPr>
        <w:pStyle w:val="Style37"/>
        <w:keepNext/>
        <w:keepLines/>
        <w:widowControl w:val="0"/>
        <w:shd w:val="clear" w:color="auto" w:fill="auto"/>
        <w:bidi w:val="0"/>
        <w:spacing w:before="0" w:after="120" w:line="240" w:lineRule="auto"/>
        <w:ind w:left="0" w:right="0" w:firstLine="540"/>
        <w:jc w:val="both"/>
      </w:pPr>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20"/>
      <w:bookmarkEnd w:id="521"/>
      <w:bookmarkEnd w:id="522"/>
    </w:p>
    <w:tbl>
      <w:tblPr>
        <w:tblOverlap w:val="never"/>
        <w:jc w:val="center"/>
        <w:tblLayout w:type="fixed"/>
      </w:tblPr>
      <w:tblGrid>
        <w:gridCol w:w="1435"/>
        <w:gridCol w:w="1162"/>
        <w:gridCol w:w="1166"/>
        <w:gridCol w:w="1162"/>
        <w:gridCol w:w="1162"/>
        <w:gridCol w:w="1003"/>
        <w:gridCol w:w="1546"/>
        <w:gridCol w:w="946"/>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独立董事姓名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right"/>
            </w:pPr>
            <w:r>
              <w:rPr>
                <w:rFonts w:ascii="SimSun" w:eastAsia="SimSun" w:hAnsi="SimSun" w:cs="SimSun"/>
                <w:b/>
                <w:bCs/>
                <w:color w:val="000000"/>
                <w:spacing w:val="0"/>
                <w:w w:val="100"/>
                <w:position w:val="0"/>
              </w:rPr>
              <w:t>本报告期应参 加董事会次数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现场出席董事 会次数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right"/>
            </w:pPr>
            <w:r>
              <w:rPr>
                <w:rFonts w:ascii="SimSun" w:eastAsia="SimSun" w:hAnsi="SimSun" w:cs="SimSun"/>
                <w:b/>
                <w:bCs/>
                <w:color w:val="000000"/>
                <w:spacing w:val="0"/>
                <w:w w:val="100"/>
                <w:position w:val="0"/>
              </w:rPr>
              <w:t>以通讯方式参 加董事会次数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委托出席 董事会次数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缺席 董事会次数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是否连续两次未亲 自参加董事会会议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出席股东 大会次数</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金德钧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倪俊骥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曹益堂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曰 </w:t>
            </w:r>
            <w:r>
              <w:rPr>
                <w:color w:val="000000"/>
                <w:spacing w:val="0"/>
                <w:w w:val="100"/>
                <w:position w:val="0"/>
              </w:rPr>
              <w:t>JUL^EB</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99" w:line="1" w:lineRule="exact"/>
      </w:pPr>
    </w:p>
    <w:p>
      <w:pPr>
        <w:pStyle w:val="Style37"/>
        <w:keepNext/>
        <w:keepLines/>
        <w:widowControl w:val="0"/>
        <w:shd w:val="clear" w:color="auto" w:fill="auto"/>
        <w:bidi w:val="0"/>
        <w:spacing w:before="0" w:after="100" w:line="240" w:lineRule="auto"/>
        <w:ind w:left="0" w:right="0" w:firstLine="540"/>
        <w:jc w:val="left"/>
      </w:pPr>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523"/>
      <w:bookmarkEnd w:id="524"/>
      <w:bookmarkEnd w:id="525"/>
    </w:p>
    <w:p>
      <w:pPr>
        <w:pStyle w:val="Style19"/>
        <w:keepNext w:val="0"/>
        <w:keepLines w:val="0"/>
        <w:widowControl w:val="0"/>
        <w:shd w:val="clear" w:color="auto" w:fill="auto"/>
        <w:bidi w:val="0"/>
        <w:spacing w:before="0" w:after="180" w:line="317" w:lineRule="exact"/>
        <w:ind w:left="0" w:right="0" w:firstLine="920"/>
        <w:jc w:val="both"/>
      </w:pPr>
      <w:r>
        <w:rPr>
          <w:color w:val="000000"/>
          <w:spacing w:val="0"/>
          <w:w w:val="100"/>
          <w:position w:val="0"/>
        </w:rPr>
        <w:t>报告期内独立董事对公司有关事项未提出异议。</w:t>
      </w:r>
    </w:p>
    <w:p>
      <w:pPr>
        <w:pStyle w:val="Style37"/>
        <w:keepNext/>
        <w:keepLines/>
        <w:widowControl w:val="0"/>
        <w:shd w:val="clear" w:color="auto" w:fill="auto"/>
        <w:bidi w:val="0"/>
        <w:spacing w:before="0" w:after="100" w:line="240" w:lineRule="auto"/>
        <w:ind w:left="0" w:right="0" w:firstLine="54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、独立董事履行职责的其他说明</w:t>
      </w:r>
      <w:bookmarkEnd w:id="526"/>
      <w:bookmarkEnd w:id="527"/>
      <w:bookmarkEnd w:id="529"/>
    </w:p>
    <w:p>
      <w:pPr>
        <w:pStyle w:val="Style19"/>
        <w:keepNext w:val="0"/>
        <w:keepLines w:val="0"/>
        <w:widowControl w:val="0"/>
        <w:shd w:val="clear" w:color="auto" w:fill="auto"/>
        <w:bidi w:val="0"/>
        <w:spacing w:before="0" w:after="0" w:line="317" w:lineRule="exact"/>
        <w:ind w:left="0" w:right="0" w:firstLine="920"/>
        <w:jc w:val="both"/>
      </w:pPr>
      <w:r>
        <w:rPr>
          <w:color w:val="000000"/>
          <w:spacing w:val="0"/>
          <w:w w:val="100"/>
          <w:position w:val="0"/>
        </w:rPr>
        <w:t>独立董事对公司有关建议是否被采纳：是</w:t>
      </w:r>
    </w:p>
    <w:p>
      <w:pPr>
        <w:pStyle w:val="Style19"/>
        <w:keepNext w:val="0"/>
        <w:keepLines w:val="0"/>
        <w:widowControl w:val="0"/>
        <w:shd w:val="clear" w:color="auto" w:fill="auto"/>
        <w:bidi w:val="0"/>
        <w:spacing w:before="0" w:after="0" w:line="317" w:lineRule="exact"/>
        <w:ind w:left="0" w:right="0" w:firstLine="920"/>
        <w:jc w:val="both"/>
      </w:pPr>
      <w:r>
        <w:rPr>
          <w:color w:val="000000"/>
          <w:spacing w:val="0"/>
          <w:w w:val="100"/>
          <w:position w:val="0"/>
        </w:rPr>
        <w:t>独立董事意见情况：</w:t>
      </w:r>
    </w:p>
    <w:p>
      <w:pPr>
        <w:pStyle w:val="Style19"/>
        <w:keepNext w:val="0"/>
        <w:keepLines w:val="0"/>
        <w:widowControl w:val="0"/>
        <w:numPr>
          <w:ilvl w:val="0"/>
          <w:numId w:val="7"/>
        </w:numPr>
        <w:shd w:val="clear" w:color="auto" w:fill="auto"/>
        <w:tabs>
          <w:tab w:pos="1360" w:val="left"/>
        </w:tabs>
        <w:bidi w:val="0"/>
        <w:spacing w:before="0" w:after="0" w:line="317" w:lineRule="exact"/>
        <w:ind w:left="0" w:right="0" w:firstLine="920"/>
        <w:jc w:val="both"/>
      </w:pPr>
      <w:bookmarkStart w:id="530" w:name="bookmark530"/>
      <w:bookmarkEnd w:id="53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sz w:val="18"/>
          <w:szCs w:val="18"/>
        </w:rPr>
        <w:t>0，</w:t>
      </w:r>
      <w:r>
        <w:rPr>
          <w:color w:val="000000"/>
          <w:spacing w:val="0"/>
          <w:w w:val="100"/>
          <w:position w:val="0"/>
        </w:rPr>
        <w:t>就公司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年股票期权激励计划授予预留期权事项发表了独立意见。</w:t>
      </w:r>
    </w:p>
    <w:p>
      <w:pPr>
        <w:pStyle w:val="Style19"/>
        <w:keepNext w:val="0"/>
        <w:keepLines w:val="0"/>
        <w:widowControl w:val="0"/>
        <w:numPr>
          <w:ilvl w:val="0"/>
          <w:numId w:val="7"/>
        </w:numPr>
        <w:shd w:val="clear" w:color="auto" w:fill="auto"/>
        <w:tabs>
          <w:tab w:pos="1436" w:val="left"/>
        </w:tabs>
        <w:bidi w:val="0"/>
        <w:spacing w:before="0" w:after="0" w:line="317" w:lineRule="exact"/>
        <w:ind w:left="540" w:right="0"/>
        <w:jc w:val="both"/>
      </w:pPr>
      <w:bookmarkStart w:id="531" w:name="bookmark531"/>
      <w:bookmarkEnd w:id="53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日，就公司第七届董事会第五十九次会议审议的《关于为重庆南唐府等公司提供担保的议案》发表了 独立意见。</w:t>
      </w:r>
    </w:p>
    <w:p>
      <w:pPr>
        <w:pStyle w:val="Style19"/>
        <w:keepNext w:val="0"/>
        <w:keepLines w:val="0"/>
        <w:widowControl w:val="0"/>
        <w:numPr>
          <w:ilvl w:val="0"/>
          <w:numId w:val="7"/>
        </w:numPr>
        <w:shd w:val="clear" w:color="auto" w:fill="auto"/>
        <w:tabs>
          <w:tab w:pos="1436" w:val="left"/>
        </w:tabs>
        <w:bidi w:val="0"/>
        <w:spacing w:before="0" w:after="0" w:line="317" w:lineRule="exact"/>
        <w:ind w:left="540" w:right="0"/>
        <w:jc w:val="both"/>
      </w:pPr>
      <w:bookmarkStart w:id="532" w:name="bookmark532"/>
      <w:bookmarkEnd w:id="53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日，就公司关于全资子公司惠州熙锦投资咨询有限公司向控股股东中南控股集团有限公司全资子公司 惠州中南锦鑫置业有限公司购买其持有的惠州路劲汇通文化旅游产业发展有限公司</w:t>
      </w:r>
      <w:r>
        <w:rPr>
          <w:rFonts w:ascii="Times New Roman" w:eastAsia="Times New Roman" w:hAnsi="Times New Roman" w:cs="Times New Roman"/>
          <w:color w:val="000000"/>
          <w:spacing w:val="0"/>
          <w:w w:val="100"/>
          <w:position w:val="0"/>
        </w:rPr>
        <w:t>97%</w:t>
      </w:r>
      <w:r>
        <w:rPr>
          <w:color w:val="000000"/>
          <w:spacing w:val="0"/>
          <w:w w:val="100"/>
          <w:position w:val="0"/>
        </w:rPr>
        <w:t>股权关联交易事项在提交董事会审 议前发表了审核意见，并对聘任有关第三方评估机构出具了意见。</w:t>
      </w:r>
    </w:p>
    <w:p>
      <w:pPr>
        <w:pStyle w:val="Style19"/>
        <w:keepNext w:val="0"/>
        <w:keepLines w:val="0"/>
        <w:widowControl w:val="0"/>
        <w:numPr>
          <w:ilvl w:val="0"/>
          <w:numId w:val="7"/>
        </w:numPr>
        <w:shd w:val="clear" w:color="auto" w:fill="auto"/>
        <w:tabs>
          <w:tab w:pos="1436" w:val="left"/>
        </w:tabs>
        <w:bidi w:val="0"/>
        <w:spacing w:before="0" w:after="0" w:line="317" w:lineRule="exact"/>
        <w:ind w:left="540" w:right="0"/>
        <w:jc w:val="both"/>
      </w:pPr>
      <w:bookmarkStart w:id="533" w:name="bookmark533"/>
      <w:bookmarkEnd w:id="53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日，就公司第七届董事会第六十次会议审议的《关于收购惠州路劲汇通股权的关联交易议案》和《关 于为德清裕锦等公司提供担保的议案》发表了独立意见。</w:t>
      </w:r>
    </w:p>
    <w:p>
      <w:pPr>
        <w:pStyle w:val="Style19"/>
        <w:keepNext w:val="0"/>
        <w:keepLines w:val="0"/>
        <w:widowControl w:val="0"/>
        <w:numPr>
          <w:ilvl w:val="0"/>
          <w:numId w:val="7"/>
        </w:numPr>
        <w:shd w:val="clear" w:color="auto" w:fill="auto"/>
        <w:tabs>
          <w:tab w:pos="1436" w:val="left"/>
        </w:tabs>
        <w:bidi w:val="0"/>
        <w:spacing w:before="0" w:after="0" w:line="317" w:lineRule="exact"/>
        <w:ind w:left="540" w:right="0"/>
        <w:jc w:val="both"/>
      </w:pPr>
      <w:bookmarkStart w:id="534" w:name="bookmark534"/>
      <w:bookmarkEnd w:id="53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就公司第七届董事会第六十一次会议审议的《关于向重庆南唐府等公司提供借款的议案》和《关 于为如东港达提供担保的议案》发表了独立意见。</w:t>
      </w:r>
    </w:p>
    <w:p>
      <w:pPr>
        <w:pStyle w:val="Style19"/>
        <w:keepNext w:val="0"/>
        <w:keepLines w:val="0"/>
        <w:widowControl w:val="0"/>
        <w:numPr>
          <w:ilvl w:val="0"/>
          <w:numId w:val="7"/>
        </w:numPr>
        <w:shd w:val="clear" w:color="auto" w:fill="auto"/>
        <w:tabs>
          <w:tab w:pos="1360" w:val="left"/>
        </w:tabs>
        <w:bidi w:val="0"/>
        <w:spacing w:before="0" w:after="0" w:line="317" w:lineRule="exact"/>
        <w:ind w:left="0" w:right="0" w:firstLine="920"/>
        <w:jc w:val="both"/>
      </w:pPr>
      <w:bookmarkStart w:id="535" w:name="bookmark535"/>
      <w:bookmarkEnd w:id="53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日，就公司续聘</w:t>
      </w:r>
      <w:r>
        <w:rPr>
          <w:rFonts w:ascii="Times New Roman" w:eastAsia="Times New Roman" w:hAnsi="Times New Roman" w:cs="Times New Roman"/>
          <w:color w:val="000000"/>
          <w:spacing w:val="0"/>
          <w:w w:val="100"/>
          <w:position w:val="0"/>
        </w:rPr>
        <w:t>2020</w:t>
      </w:r>
      <w:r>
        <w:rPr>
          <w:color w:val="000000"/>
          <w:spacing w:val="0"/>
          <w:w w:val="100"/>
          <w:position w:val="0"/>
        </w:rPr>
        <w:t>年度会计师事务所事项发表了事前审核意见。</w:t>
      </w:r>
    </w:p>
    <w:p>
      <w:pPr>
        <w:pStyle w:val="Style19"/>
        <w:keepNext w:val="0"/>
        <w:keepLines w:val="0"/>
        <w:widowControl w:val="0"/>
        <w:shd w:val="clear" w:color="auto" w:fill="auto"/>
        <w:bidi w:val="0"/>
        <w:spacing w:before="0" w:after="0" w:line="317" w:lineRule="exact"/>
        <w:ind w:left="540" w:right="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日，就公司第七届董事会第六十二次会议审议的《关于应用部分新会计政策的议案》、</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年度利 润分配与分红派息预案》、《</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年度内部控制评价报告》、《关于董事、监事、高级管理人员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年度薪酬的议案》、《关 于续聘</w:t>
      </w:r>
      <w:r>
        <w:rPr>
          <w:rFonts w:ascii="Times New Roman" w:eastAsia="Times New Roman" w:hAnsi="Times New Roman" w:cs="Times New Roman"/>
          <w:color w:val="000000"/>
          <w:spacing w:val="0"/>
          <w:w w:val="100"/>
          <w:position w:val="0"/>
        </w:rPr>
        <w:t>2020</w:t>
      </w:r>
      <w:r>
        <w:rPr>
          <w:color w:val="000000"/>
          <w:spacing w:val="0"/>
          <w:w w:val="100"/>
          <w:position w:val="0"/>
        </w:rPr>
        <w:t>年度会计师事务所的议案》、《关于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年度委托理财事项授权额度的议案》和关于控股股东及其他关联方非经 营性资金占用及对外担保情况发表了独立意见。</w:t>
      </w:r>
    </w:p>
    <w:p>
      <w:pPr>
        <w:pStyle w:val="Style19"/>
        <w:keepNext w:val="0"/>
        <w:keepLines w:val="0"/>
        <w:widowControl w:val="0"/>
        <w:numPr>
          <w:ilvl w:val="0"/>
          <w:numId w:val="9"/>
        </w:numPr>
        <w:shd w:val="clear" w:color="auto" w:fill="auto"/>
        <w:tabs>
          <w:tab w:pos="1436" w:val="left"/>
        </w:tabs>
        <w:bidi w:val="0"/>
        <w:spacing w:before="0" w:after="0" w:line="317" w:lineRule="exact"/>
        <w:ind w:left="540" w:right="0"/>
        <w:jc w:val="both"/>
      </w:pPr>
      <w:bookmarkStart w:id="537" w:name="bookmark537"/>
      <w:bookmarkEnd w:id="53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日，就公司第七届董事会第六十四次会议审议的《关于为连云港华玺等公司提供担保的议案》、《关 于向南通唐盛提供借款的议案》和关于</w:t>
      </w:r>
      <w:r>
        <w:rPr>
          <w:rFonts w:ascii="Times New Roman" w:eastAsia="Times New Roman" w:hAnsi="Times New Roman" w:cs="Times New Roman"/>
          <w:color w:val="000000"/>
          <w:spacing w:val="0"/>
          <w:w w:val="100"/>
          <w:position w:val="0"/>
        </w:rPr>
        <w:t>2020</w:t>
      </w:r>
      <w:r>
        <w:rPr>
          <w:color w:val="000000"/>
          <w:spacing w:val="0"/>
          <w:w w:val="100"/>
          <w:position w:val="0"/>
        </w:rPr>
        <w:t>年第一季度控股股东及其他关联方非经营性资金占用及对外担保情况发表了独立 意见。</w:t>
      </w:r>
    </w:p>
    <w:p>
      <w:pPr>
        <w:pStyle w:val="Style19"/>
        <w:keepNext w:val="0"/>
        <w:keepLines w:val="0"/>
        <w:widowControl w:val="0"/>
        <w:numPr>
          <w:ilvl w:val="0"/>
          <w:numId w:val="9"/>
        </w:numPr>
        <w:shd w:val="clear" w:color="auto" w:fill="auto"/>
        <w:tabs>
          <w:tab w:pos="1360" w:val="left"/>
        </w:tabs>
        <w:bidi w:val="0"/>
        <w:spacing w:before="0" w:after="0" w:line="317" w:lineRule="exact"/>
        <w:ind w:left="0" w:right="0" w:firstLine="920"/>
        <w:jc w:val="both"/>
      </w:pPr>
      <w:bookmarkStart w:id="538" w:name="bookmark538"/>
      <w:bookmarkEnd w:id="538"/>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sz w:val="18"/>
          <w:szCs w:val="18"/>
        </w:rPr>
        <w:t>0，</w:t>
      </w:r>
      <w:r>
        <w:rPr>
          <w:color w:val="000000"/>
          <w:spacing w:val="0"/>
          <w:w w:val="100"/>
          <w:position w:val="0"/>
        </w:rPr>
        <w:t>就公司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年股票期权激励计划授予剩余预留期权事项发表了独立意见。</w:t>
      </w:r>
    </w:p>
    <w:p>
      <w:pPr>
        <w:pStyle w:val="Style19"/>
        <w:keepNext w:val="0"/>
        <w:keepLines w:val="0"/>
        <w:widowControl w:val="0"/>
        <w:numPr>
          <w:ilvl w:val="0"/>
          <w:numId w:val="9"/>
        </w:numPr>
        <w:shd w:val="clear" w:color="auto" w:fill="auto"/>
        <w:tabs>
          <w:tab w:pos="1451" w:val="left"/>
        </w:tabs>
        <w:bidi w:val="0"/>
        <w:spacing w:before="0" w:after="0" w:line="317" w:lineRule="exact"/>
        <w:ind w:left="0" w:right="0" w:firstLine="920"/>
        <w:jc w:val="both"/>
      </w:pPr>
      <w:bookmarkStart w:id="539" w:name="bookmark539"/>
      <w:bookmarkEnd w:id="53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sz w:val="18"/>
          <w:szCs w:val="18"/>
        </w:rPr>
        <w:t>0，</w:t>
      </w:r>
      <w:r>
        <w:rPr>
          <w:color w:val="000000"/>
          <w:spacing w:val="0"/>
          <w:w w:val="100"/>
          <w:position w:val="0"/>
        </w:rPr>
        <w:t>就深圳证券交易所</w:t>
      </w:r>
      <w:r>
        <w:rPr>
          <w:rFonts w:ascii="Times New Roman" w:eastAsia="Times New Roman" w:hAnsi="Times New Roman" w:cs="Times New Roman"/>
          <w:color w:val="000000"/>
          <w:spacing w:val="0"/>
          <w:w w:val="100"/>
          <w:position w:val="0"/>
        </w:rPr>
        <w:t>2019</w:t>
      </w:r>
      <w:r>
        <w:rPr>
          <w:color w:val="000000"/>
          <w:spacing w:val="0"/>
          <w:w w:val="100"/>
          <w:position w:val="0"/>
        </w:rPr>
        <w:t>年报问询函有关关联交易事项发表了独立意见。</w:t>
      </w:r>
    </w:p>
    <w:p>
      <w:pPr>
        <w:pStyle w:val="Style19"/>
        <w:keepNext w:val="0"/>
        <w:keepLines w:val="0"/>
        <w:widowControl w:val="0"/>
        <w:numPr>
          <w:ilvl w:val="0"/>
          <w:numId w:val="9"/>
        </w:numPr>
        <w:shd w:val="clear" w:color="auto" w:fill="auto"/>
        <w:tabs>
          <w:tab w:pos="1527" w:val="left"/>
        </w:tabs>
        <w:bidi w:val="0"/>
        <w:spacing w:before="0" w:after="0" w:line="317" w:lineRule="exact"/>
        <w:ind w:left="540" w:right="0"/>
        <w:jc w:val="both"/>
      </w:pPr>
      <w:bookmarkStart w:id="540" w:name="bookmark540"/>
      <w:bookmarkEnd w:id="54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日，就公司第七届董事会第六十六次会议审议的《关于第八届董事会候选人的议案》和《关于为沈阳 地铁昱瑞等公司提供担保的议案》发表了独立意见。</w:t>
      </w:r>
    </w:p>
    <w:p>
      <w:pPr>
        <w:pStyle w:val="Style19"/>
        <w:keepNext w:val="0"/>
        <w:keepLines w:val="0"/>
        <w:widowControl w:val="0"/>
        <w:numPr>
          <w:ilvl w:val="0"/>
          <w:numId w:val="9"/>
        </w:numPr>
        <w:shd w:val="clear" w:color="auto" w:fill="auto"/>
        <w:tabs>
          <w:tab w:pos="1527" w:val="left"/>
        </w:tabs>
        <w:bidi w:val="0"/>
        <w:spacing w:before="0" w:after="0" w:line="317" w:lineRule="exact"/>
        <w:ind w:left="540" w:right="0"/>
        <w:jc w:val="both"/>
      </w:pPr>
      <w:bookmarkStart w:id="541" w:name="bookmark541"/>
      <w:bookmarkEnd w:id="54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sz w:val="18"/>
          <w:szCs w:val="18"/>
        </w:rPr>
        <w:t>0，</w:t>
      </w:r>
      <w:r>
        <w:rPr>
          <w:color w:val="000000"/>
          <w:spacing w:val="0"/>
          <w:w w:val="100"/>
          <w:position w:val="0"/>
        </w:rPr>
        <w:t>就公司第八届董事会第一次会议审议的选举董事长和专业委员会委员以及聘任高级管理人员事 项发表了独立意见。</w:t>
      </w:r>
    </w:p>
    <w:p>
      <w:pPr>
        <w:pStyle w:val="Style19"/>
        <w:keepNext w:val="0"/>
        <w:keepLines w:val="0"/>
        <w:widowControl w:val="0"/>
        <w:numPr>
          <w:ilvl w:val="0"/>
          <w:numId w:val="9"/>
        </w:numPr>
        <w:shd w:val="clear" w:color="auto" w:fill="auto"/>
        <w:tabs>
          <w:tab w:pos="1527" w:val="left"/>
        </w:tabs>
        <w:bidi w:val="0"/>
        <w:spacing w:before="0" w:after="0" w:line="317" w:lineRule="exact"/>
        <w:ind w:left="540" w:right="0"/>
        <w:jc w:val="both"/>
      </w:pPr>
      <w:bookmarkStart w:id="542" w:name="bookmark542"/>
      <w:bookmarkEnd w:id="54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sz w:val="18"/>
          <w:szCs w:val="18"/>
        </w:rPr>
        <w:t>0,</w:t>
      </w:r>
      <w:r>
        <w:rPr>
          <w:color w:val="000000"/>
          <w:spacing w:val="0"/>
          <w:w w:val="100"/>
          <w:position w:val="0"/>
        </w:rPr>
        <w:t>就公司第八届董事会第二次会议审议的《关于向烟台沐源等公司提供借款的议案》和《关于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年股票期权激励计划首次授予期权第一个行权期行权事项的议案》发表了独立意见。</w:t>
      </w:r>
    </w:p>
    <w:p>
      <w:pPr>
        <w:pStyle w:val="Style19"/>
        <w:keepNext w:val="0"/>
        <w:keepLines w:val="0"/>
        <w:widowControl w:val="0"/>
        <w:numPr>
          <w:ilvl w:val="0"/>
          <w:numId w:val="9"/>
        </w:numPr>
        <w:shd w:val="clear" w:color="auto" w:fill="auto"/>
        <w:tabs>
          <w:tab w:pos="1527" w:val="left"/>
        </w:tabs>
        <w:bidi w:val="0"/>
        <w:spacing w:before="0" w:after="0" w:line="317" w:lineRule="exact"/>
        <w:ind w:left="540" w:right="0"/>
        <w:jc w:val="both"/>
      </w:pPr>
      <w:bookmarkStart w:id="543" w:name="bookmark543"/>
      <w:bookmarkEnd w:id="54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sz w:val="18"/>
          <w:szCs w:val="18"/>
        </w:rPr>
        <w:t>0,</w:t>
      </w:r>
      <w:r>
        <w:rPr>
          <w:color w:val="000000"/>
          <w:spacing w:val="0"/>
          <w:w w:val="100"/>
          <w:position w:val="0"/>
        </w:rPr>
        <w:t>就公司全资子公司南通中南新世界中心开发有限公司与公司控股股东共同投资青岛茂润股权投 资合伙企业(有限合伙)有限合伙(“青岛茂润”)份额、全资子公司宁波中璟置业有限公司向青岛茂润出让诸暨璟润置业 有限责任公司</w:t>
      </w:r>
      <w:r>
        <w:rPr>
          <w:rFonts w:ascii="Times New Roman" w:eastAsia="Times New Roman" w:hAnsi="Times New Roman" w:cs="Times New Roman"/>
          <w:color w:val="000000"/>
          <w:spacing w:val="0"/>
          <w:w w:val="100"/>
          <w:position w:val="0"/>
        </w:rPr>
        <w:t>100%</w:t>
      </w:r>
      <w:r>
        <w:rPr>
          <w:color w:val="000000"/>
          <w:spacing w:val="0"/>
          <w:w w:val="100"/>
          <w:position w:val="0"/>
        </w:rPr>
        <w:t>股权及未来回购有关股权关联交易事项发表了事前审核意见。</w:t>
      </w:r>
    </w:p>
    <w:p>
      <w:pPr>
        <w:pStyle w:val="Style19"/>
        <w:keepNext w:val="0"/>
        <w:keepLines w:val="0"/>
        <w:widowControl w:val="0"/>
        <w:numPr>
          <w:ilvl w:val="0"/>
          <w:numId w:val="9"/>
        </w:numPr>
        <w:shd w:val="clear" w:color="auto" w:fill="auto"/>
        <w:tabs>
          <w:tab w:pos="1527" w:val="left"/>
        </w:tabs>
        <w:bidi w:val="0"/>
        <w:spacing w:before="0" w:after="0" w:line="317" w:lineRule="exact"/>
        <w:ind w:left="540" w:right="0"/>
        <w:jc w:val="both"/>
      </w:pPr>
      <w:bookmarkStart w:id="544" w:name="bookmark544"/>
      <w:bookmarkEnd w:id="54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sz w:val="18"/>
          <w:szCs w:val="18"/>
        </w:rPr>
        <w:t>0,</w:t>
      </w:r>
      <w:r>
        <w:rPr>
          <w:color w:val="000000"/>
          <w:spacing w:val="0"/>
          <w:w w:val="100"/>
          <w:position w:val="0"/>
        </w:rPr>
        <w:t>就公司第八届董事会第五次会议审议的《关于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年股票期权激励计划预留授予期权第一个行 权期行权事宜的议案》、《关于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年股票期权激励计划首次授予期权第二个行权期行权事宜的议案》、《关于调整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年股票期权激励计划期权行权价格的议案》、《关于为深圳金中盛等公司提供担保的议案》、《关于向南通华旭等 公司提供借款的议案》和《关于投资青岛茂润有限合伙份额相关关联交易的议案》发表了独立意见。</w:t>
      </w:r>
    </w:p>
    <w:p>
      <w:pPr>
        <w:pStyle w:val="Style19"/>
        <w:keepNext w:val="0"/>
        <w:keepLines w:val="0"/>
        <w:widowControl w:val="0"/>
        <w:shd w:val="clear" w:color="auto" w:fill="auto"/>
        <w:tabs>
          <w:tab w:pos="1451" w:val="left"/>
        </w:tabs>
        <w:bidi w:val="0"/>
        <w:spacing w:before="0" w:after="0" w:line="318" w:lineRule="exact"/>
        <w:ind w:left="0" w:right="0" w:firstLine="920"/>
        <w:jc w:val="left"/>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rPr>
        <w:t>16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日，就公司</w:t>
      </w:r>
      <w:r>
        <w:rPr>
          <w:rFonts w:ascii="Times New Roman" w:eastAsia="Times New Roman" w:hAnsi="Times New Roman" w:cs="Times New Roman"/>
          <w:color w:val="000000"/>
          <w:spacing w:val="0"/>
          <w:w w:val="100"/>
          <w:position w:val="0"/>
        </w:rPr>
        <w:t>2020</w:t>
      </w:r>
      <w:r>
        <w:rPr>
          <w:color w:val="000000"/>
          <w:spacing w:val="0"/>
          <w:w w:val="100"/>
          <w:position w:val="0"/>
        </w:rPr>
        <w:t>年半年度控股股东及其他关联方非经营性资金占用及对外担保情况发表了独立意见。</w:t>
      </w:r>
    </w:p>
    <w:p>
      <w:pPr>
        <w:pStyle w:val="Style19"/>
        <w:keepNext w:val="0"/>
        <w:keepLines w:val="0"/>
        <w:widowControl w:val="0"/>
        <w:shd w:val="clear" w:color="auto" w:fill="auto"/>
        <w:tabs>
          <w:tab w:pos="1547" w:val="left"/>
        </w:tabs>
        <w:bidi w:val="0"/>
        <w:spacing w:before="0" w:after="0" w:line="318" w:lineRule="exact"/>
        <w:ind w:left="560" w:right="0" w:firstLine="360"/>
        <w:jc w:val="both"/>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rPr>
        <w:t>17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日，就公司第八届董事会第六次会议审议的《关于出售南通中南谷股权的关联交易议案》、《关于 为盐城港达等公司提供担保的议案》和《关于向余姚力铂等公司提供借款的议案》发表了独立意见。</w:t>
      </w:r>
    </w:p>
    <w:p>
      <w:pPr>
        <w:pStyle w:val="Style19"/>
        <w:keepNext w:val="0"/>
        <w:keepLines w:val="0"/>
        <w:widowControl w:val="0"/>
        <w:shd w:val="clear" w:color="auto" w:fill="auto"/>
        <w:tabs>
          <w:tab w:pos="1456" w:val="left"/>
        </w:tabs>
        <w:bidi w:val="0"/>
        <w:spacing w:before="0" w:after="0" w:line="318" w:lineRule="exact"/>
        <w:ind w:left="560" w:right="0" w:firstLine="360"/>
        <w:jc w:val="both"/>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rPr>
        <w:t>18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日，就公司第八届董事会第八次会议审议的《关于变更酒店长期摊销费用摊销年限会计估计的议案》、 《关于为深圳宝昱等公司提供担保的议案》和关于</w:t>
      </w:r>
      <w:r>
        <w:rPr>
          <w:rFonts w:ascii="Times New Roman" w:eastAsia="Times New Roman" w:hAnsi="Times New Roman" w:cs="Times New Roman"/>
          <w:color w:val="000000"/>
          <w:spacing w:val="0"/>
          <w:w w:val="100"/>
          <w:position w:val="0"/>
        </w:rPr>
        <w:t>2020</w:t>
      </w:r>
      <w:r>
        <w:rPr>
          <w:color w:val="000000"/>
          <w:spacing w:val="0"/>
          <w:w w:val="100"/>
          <w:position w:val="0"/>
        </w:rPr>
        <w:t>年前三季度控股股东及其他关联方非经营性资金占用及对外担保情况</w:t>
      </w:r>
    </w:p>
    <w:p>
      <w:pPr>
        <w:pStyle w:val="Style19"/>
        <w:keepNext w:val="0"/>
        <w:keepLines w:val="0"/>
        <w:widowControl w:val="0"/>
        <w:shd w:val="clear" w:color="auto" w:fill="auto"/>
        <w:bidi w:val="0"/>
        <w:spacing w:before="0" w:after="0" w:line="318" w:lineRule="exact"/>
        <w:ind w:left="0" w:right="0" w:firstLine="560"/>
        <w:jc w:val="left"/>
      </w:pPr>
      <w:r>
        <w:rPr>
          <w:color w:val="000000"/>
          <w:spacing w:val="0"/>
          <w:w w:val="100"/>
          <w:position w:val="0"/>
        </w:rPr>
        <w:t>发表了独立意见。</w:t>
      </w:r>
    </w:p>
    <w:p>
      <w:pPr>
        <w:pStyle w:val="Style19"/>
        <w:keepNext w:val="0"/>
        <w:keepLines w:val="0"/>
        <w:widowControl w:val="0"/>
        <w:shd w:val="clear" w:color="auto" w:fill="auto"/>
        <w:tabs>
          <w:tab w:pos="1547" w:val="left"/>
        </w:tabs>
        <w:bidi w:val="0"/>
        <w:spacing w:before="0" w:after="0" w:line="318" w:lineRule="exact"/>
        <w:ind w:left="560" w:right="0" w:firstLine="360"/>
        <w:jc w:val="both"/>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rPr>
        <w:t>19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日，就公司第八届董事会第九会议审议的《关于转让中南商业股权的关联交易议案》发表了独立意 见。</w:t>
      </w:r>
    </w:p>
    <w:p>
      <w:pPr>
        <w:pStyle w:val="Style19"/>
        <w:keepNext w:val="0"/>
        <w:keepLines w:val="0"/>
        <w:widowControl w:val="0"/>
        <w:shd w:val="clear" w:color="auto" w:fill="auto"/>
        <w:tabs>
          <w:tab w:pos="1451" w:val="left"/>
        </w:tabs>
        <w:bidi w:val="0"/>
        <w:spacing w:before="0" w:after="0" w:line="318" w:lineRule="exact"/>
        <w:ind w:left="0" w:right="0" w:firstLine="920"/>
        <w:jc w:val="left"/>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rPr>
        <w:t>20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日，就公司关于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年度日常关联交易授权事项发表了事前审核意见。</w:t>
      </w:r>
    </w:p>
    <w:p>
      <w:pPr>
        <w:pStyle w:val="Style19"/>
        <w:keepNext w:val="0"/>
        <w:keepLines w:val="0"/>
        <w:widowControl w:val="0"/>
        <w:shd w:val="clear" w:color="auto" w:fill="auto"/>
        <w:tabs>
          <w:tab w:pos="1547" w:val="left"/>
        </w:tabs>
        <w:bidi w:val="0"/>
        <w:spacing w:before="0" w:after="0" w:line="318" w:lineRule="exact"/>
        <w:ind w:left="560" w:right="0" w:firstLine="36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rPr>
        <w:t>21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日，就公司第八届董事会第十次会议审议的《关于</w:t>
      </w:r>
      <w:r>
        <w:rPr>
          <w:rFonts w:ascii="Times New Roman" w:eastAsia="Times New Roman" w:hAnsi="Times New Roman" w:cs="Times New Roman"/>
          <w:color w:val="000000"/>
          <w:spacing w:val="0"/>
          <w:w w:val="100"/>
          <w:position w:val="0"/>
        </w:rPr>
        <w:t>2021</w:t>
      </w:r>
      <w:r>
        <w:rPr>
          <w:color w:val="000000"/>
          <w:spacing w:val="0"/>
          <w:w w:val="100"/>
          <w:position w:val="0"/>
        </w:rPr>
        <w:t>年度财务资助有关授权事项》、《关于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年度日常关联交易授权事项的议案》和《关于为安徽鸿鹰等公司提供担保的议案》发表了独立意见。</w:t>
      </w:r>
    </w:p>
    <w:p>
      <w:pPr>
        <w:pStyle w:val="Style19"/>
        <w:keepNext w:val="0"/>
        <w:keepLines w:val="0"/>
        <w:widowControl w:val="0"/>
        <w:shd w:val="clear" w:color="auto" w:fill="auto"/>
        <w:tabs>
          <w:tab w:pos="1542" w:val="left"/>
        </w:tabs>
        <w:bidi w:val="0"/>
        <w:spacing w:before="0" w:after="0" w:line="318" w:lineRule="exact"/>
        <w:ind w:left="560" w:right="520" w:firstLine="360"/>
        <w:jc w:val="both"/>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rPr>
        <w:t>22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日，就公司持股</w:t>
      </w:r>
      <w:r>
        <w:rPr>
          <w:rFonts w:ascii="Times New Roman" w:eastAsia="Times New Roman" w:hAnsi="Times New Roman" w:cs="Times New Roman"/>
          <w:color w:val="000000"/>
          <w:spacing w:val="0"/>
          <w:w w:val="100"/>
          <w:position w:val="0"/>
        </w:rPr>
        <w:t>75%</w:t>
      </w:r>
      <w:r>
        <w:rPr>
          <w:color w:val="000000"/>
          <w:spacing w:val="0"/>
          <w:w w:val="100"/>
          <w:position w:val="0"/>
        </w:rPr>
        <w:t>的江苏锦翠房地产有限公司收购武汉金诚企业管理咨询有限公司</w:t>
      </w:r>
      <w:r>
        <w:rPr>
          <w:rFonts w:ascii="Times New Roman" w:eastAsia="Times New Roman" w:hAnsi="Times New Roman" w:cs="Times New Roman"/>
          <w:color w:val="000000"/>
          <w:spacing w:val="0"/>
          <w:w w:val="100"/>
          <w:position w:val="0"/>
        </w:rPr>
        <w:t>51%</w:t>
      </w:r>
      <w:r>
        <w:rPr>
          <w:color w:val="000000"/>
          <w:spacing w:val="0"/>
          <w:w w:val="100"/>
          <w:position w:val="0"/>
        </w:rPr>
        <w:t>股权，并 与控股股东有关主体共同开发武汉东西湖公园项目关联交易事项发表了事前审核意见，并对聘任有关第三方评估机构出具了 意见。</w:t>
      </w:r>
    </w:p>
    <w:p>
      <w:pPr>
        <w:pStyle w:val="Style19"/>
        <w:keepNext w:val="0"/>
        <w:keepLines w:val="0"/>
        <w:widowControl w:val="0"/>
        <w:shd w:val="clear" w:color="auto" w:fill="auto"/>
        <w:tabs>
          <w:tab w:pos="1533" w:val="left"/>
        </w:tabs>
        <w:bidi w:val="0"/>
        <w:spacing w:before="0" w:after="180" w:line="318" w:lineRule="exact"/>
        <w:ind w:left="560" w:right="0" w:firstLine="360"/>
        <w:jc w:val="both"/>
      </w:pPr>
      <w:bookmarkStart w:id="552" w:name="bookmark552"/>
      <w:r>
        <w:rPr>
          <w:color w:val="000000"/>
          <w:spacing w:val="0"/>
          <w:w w:val="100"/>
          <w:position w:val="0"/>
        </w:rPr>
        <w:t>（</w:t>
      </w:r>
      <w:bookmarkEnd w:id="552"/>
      <w:r>
        <w:rPr>
          <w:rFonts w:ascii="Times New Roman" w:eastAsia="Times New Roman" w:hAnsi="Times New Roman" w:cs="Times New Roman"/>
          <w:color w:val="000000"/>
          <w:spacing w:val="0"/>
          <w:w w:val="100"/>
          <w:position w:val="0"/>
        </w:rPr>
        <w:t>23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sz w:val="18"/>
          <w:szCs w:val="18"/>
        </w:rPr>
        <w:t>0，</w:t>
      </w:r>
      <w:r>
        <w:rPr>
          <w:color w:val="000000"/>
          <w:spacing w:val="0"/>
          <w:w w:val="100"/>
          <w:position w:val="0"/>
        </w:rPr>
        <w:t>就公司第八届董事会第十一次会议审议的《关于收购武汉金诚</w:t>
      </w:r>
      <w:r>
        <w:rPr>
          <w:rFonts w:ascii="Times New Roman" w:eastAsia="Times New Roman" w:hAnsi="Times New Roman" w:cs="Times New Roman"/>
          <w:color w:val="000000"/>
          <w:spacing w:val="0"/>
          <w:w w:val="100"/>
          <w:position w:val="0"/>
        </w:rPr>
        <w:t>51%</w:t>
      </w:r>
      <w:r>
        <w:rPr>
          <w:color w:val="000000"/>
          <w:spacing w:val="0"/>
          <w:w w:val="100"/>
          <w:position w:val="0"/>
        </w:rPr>
        <w:t>股权及与控股股东共同投资 的关联交易的议案》和《关于为江苏太云等公司提供担保的议案》发表了独立意见。</w:t>
      </w:r>
    </w:p>
    <w:p>
      <w:pPr>
        <w:pStyle w:val="Style29"/>
        <w:keepNext/>
        <w:keepLines/>
        <w:widowControl w:val="0"/>
        <w:shd w:val="clear" w:color="auto" w:fill="auto"/>
        <w:tabs>
          <w:tab w:pos="1072" w:val="left"/>
        </w:tabs>
        <w:bidi w:val="0"/>
        <w:spacing w:before="0" w:after="80" w:line="240" w:lineRule="auto"/>
        <w:ind w:left="0" w:right="0" w:firstLine="560"/>
        <w:jc w:val="left"/>
      </w:pPr>
      <w:bookmarkStart w:id="553" w:name="bookmark553"/>
      <w:bookmarkStart w:id="554" w:name="bookmark554"/>
      <w:bookmarkStart w:id="555" w:name="bookmark555"/>
      <w:bookmarkStart w:id="556" w:name="bookmark556"/>
      <w:r>
        <w:rPr>
          <w:color w:val="000000"/>
          <w:spacing w:val="0"/>
          <w:w w:val="100"/>
          <w:position w:val="0"/>
          <w:sz w:val="24"/>
          <w:szCs w:val="24"/>
        </w:rPr>
        <w:t>六</w:t>
      </w:r>
      <w:bookmarkEnd w:id="555"/>
      <w:r>
        <w:rPr>
          <w:color w:val="000000"/>
          <w:spacing w:val="0"/>
          <w:w w:val="100"/>
          <w:position w:val="0"/>
          <w:sz w:val="24"/>
          <w:szCs w:val="24"/>
        </w:rPr>
        <w:t>、</w:t>
        <w:tab/>
        <w:t>董事会专业委员会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年履行职责情况</w:t>
      </w:r>
      <w:bookmarkEnd w:id="553"/>
      <w:bookmarkEnd w:id="554"/>
      <w:bookmarkEnd w:id="556"/>
    </w:p>
    <w:p>
      <w:pPr>
        <w:pStyle w:val="Style19"/>
        <w:keepNext w:val="0"/>
        <w:keepLines w:val="0"/>
        <w:widowControl w:val="0"/>
        <w:shd w:val="clear" w:color="auto" w:fill="auto"/>
        <w:tabs>
          <w:tab w:pos="1451" w:val="left"/>
        </w:tabs>
        <w:bidi w:val="0"/>
        <w:spacing w:before="0" w:after="0" w:line="318" w:lineRule="exact"/>
        <w:ind w:left="0" w:right="0" w:firstLine="920"/>
        <w:jc w:val="both"/>
      </w:pPr>
      <w:bookmarkStart w:id="557" w:name="bookmark557"/>
      <w:r>
        <w:rPr>
          <w:color w:val="000000"/>
          <w:spacing w:val="0"/>
          <w:w w:val="100"/>
          <w:position w:val="0"/>
        </w:rPr>
        <w:t>（</w:t>
      </w:r>
      <w:bookmarkEnd w:id="557"/>
      <w:r>
        <w:rPr>
          <w:color w:val="000000"/>
          <w:spacing w:val="0"/>
          <w:w w:val="100"/>
          <w:position w:val="0"/>
        </w:rPr>
        <w:t>一）</w:t>
        <w:tab/>
        <w:t>审计委员会</w:t>
      </w:r>
    </w:p>
    <w:p>
      <w:pPr>
        <w:pStyle w:val="Style19"/>
        <w:keepNext w:val="0"/>
        <w:keepLines w:val="0"/>
        <w:widowControl w:val="0"/>
        <w:shd w:val="clear" w:color="auto" w:fill="auto"/>
        <w:bidi w:val="0"/>
        <w:spacing w:before="0" w:after="0" w:line="318" w:lineRule="exact"/>
        <w:ind w:left="0" w:right="0" w:firstLine="920"/>
        <w:jc w:val="both"/>
      </w:pPr>
      <w:r>
        <w:rPr>
          <w:color w:val="000000"/>
          <w:spacing w:val="0"/>
          <w:w w:val="100"/>
          <w:position w:val="0"/>
        </w:rPr>
        <w:t>公司董事会审计委员会委员由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名为公司独立董事，独立董事担任主任委员。</w:t>
      </w:r>
    </w:p>
    <w:p>
      <w:pPr>
        <w:pStyle w:val="Style19"/>
        <w:keepNext w:val="0"/>
        <w:keepLines w:val="0"/>
        <w:widowControl w:val="0"/>
        <w:shd w:val="clear" w:color="auto" w:fill="auto"/>
        <w:bidi w:val="0"/>
        <w:spacing w:before="0" w:after="0" w:line="320" w:lineRule="exact"/>
        <w:ind w:left="560" w:right="0" w:firstLine="360"/>
        <w:jc w:val="both"/>
      </w:pPr>
      <w:r>
        <w:rPr>
          <w:color w:val="000000"/>
          <w:spacing w:val="0"/>
          <w:w w:val="100"/>
          <w:position w:val="0"/>
        </w:rPr>
        <w:t>报告期内，审计委员会召开了</w:t>
      </w:r>
      <w:r>
        <w:rPr>
          <w:rFonts w:ascii="Times New Roman" w:eastAsia="Times New Roman" w:hAnsi="Times New Roman" w:cs="Times New Roman"/>
          <w:color w:val="000000"/>
          <w:spacing w:val="0"/>
          <w:w w:val="100"/>
          <w:position w:val="0"/>
        </w:rPr>
        <w:t>4</w:t>
      </w:r>
      <w:r>
        <w:rPr>
          <w:color w:val="000000"/>
          <w:spacing w:val="0"/>
          <w:w w:val="100"/>
          <w:position w:val="0"/>
        </w:rPr>
        <w:t>次委员会会议，审议了年度审计工作安排、按照规则要求应用部分新会计政策的议案、 变更酒店长期摊销费用摊销年限会计估计的议案，定期财务报告、利润分配与分红派息预案、内部控制报告、续聘会计师事 务所的议案等事项。</w:t>
      </w:r>
    </w:p>
    <w:p>
      <w:pPr>
        <w:pStyle w:val="Style19"/>
        <w:keepNext w:val="0"/>
        <w:keepLines w:val="0"/>
        <w:widowControl w:val="0"/>
        <w:shd w:val="clear" w:color="auto" w:fill="auto"/>
        <w:bidi w:val="0"/>
        <w:spacing w:before="0" w:after="0" w:line="320" w:lineRule="exact"/>
        <w:ind w:left="56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年审计委员会开会审议了公司按规定应用新租赁准则、计提资产减值准备、</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 评价报告、续聘会计师事务所的议案等事项，同意将有关议案提交董事会审议。</w:t>
      </w:r>
    </w:p>
    <w:p>
      <w:pPr>
        <w:pStyle w:val="Style19"/>
        <w:keepNext w:val="0"/>
        <w:keepLines w:val="0"/>
        <w:widowControl w:val="0"/>
        <w:shd w:val="clear" w:color="auto" w:fill="auto"/>
        <w:tabs>
          <w:tab w:pos="1451" w:val="left"/>
        </w:tabs>
        <w:bidi w:val="0"/>
        <w:spacing w:before="0" w:after="0" w:line="318" w:lineRule="exact"/>
        <w:ind w:left="0" w:right="0" w:firstLine="920"/>
        <w:jc w:val="left"/>
      </w:pPr>
      <w:bookmarkStart w:id="558" w:name="bookmark558"/>
      <w:r>
        <w:rPr>
          <w:color w:val="000000"/>
          <w:spacing w:val="0"/>
          <w:w w:val="100"/>
          <w:position w:val="0"/>
        </w:rPr>
        <w:t>（</w:t>
      </w:r>
      <w:bookmarkEnd w:id="558"/>
      <w:r>
        <w:rPr>
          <w:color w:val="000000"/>
          <w:spacing w:val="0"/>
          <w:w w:val="100"/>
          <w:position w:val="0"/>
        </w:rPr>
        <w:t>二）</w:t>
        <w:tab/>
        <w:t>薪酬与考核委员会</w:t>
      </w:r>
    </w:p>
    <w:p>
      <w:pPr>
        <w:pStyle w:val="Style19"/>
        <w:keepNext w:val="0"/>
        <w:keepLines w:val="0"/>
        <w:widowControl w:val="0"/>
        <w:shd w:val="clear" w:color="auto" w:fill="auto"/>
        <w:bidi w:val="0"/>
        <w:spacing w:before="0" w:after="0" w:line="318" w:lineRule="exact"/>
        <w:ind w:left="0" w:right="0" w:firstLine="920"/>
        <w:jc w:val="left"/>
      </w:pPr>
      <w:r>
        <w:rPr>
          <w:color w:val="000000"/>
          <w:spacing w:val="0"/>
          <w:w w:val="100"/>
          <w:position w:val="0"/>
        </w:rPr>
        <w:t>公司董事会薪酬与考核委员会委员由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名为公司独立董事，独立董事担任主任委员。</w:t>
      </w:r>
    </w:p>
    <w:p>
      <w:pPr>
        <w:pStyle w:val="Style19"/>
        <w:keepNext w:val="0"/>
        <w:keepLines w:val="0"/>
        <w:widowControl w:val="0"/>
        <w:shd w:val="clear" w:color="auto" w:fill="auto"/>
        <w:bidi w:val="0"/>
        <w:spacing w:before="0" w:after="0" w:line="322" w:lineRule="exact"/>
        <w:ind w:left="56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年薪酬与考核委员会召开</w:t>
      </w:r>
      <w:r>
        <w:rPr>
          <w:rFonts w:ascii="Times New Roman" w:eastAsia="Times New Roman" w:hAnsi="Times New Roman" w:cs="Times New Roman"/>
          <w:color w:val="000000"/>
          <w:spacing w:val="0"/>
          <w:w w:val="100"/>
          <w:position w:val="0"/>
        </w:rPr>
        <w:t>3</w:t>
      </w:r>
      <w:r>
        <w:rPr>
          <w:color w:val="000000"/>
          <w:spacing w:val="0"/>
          <w:w w:val="100"/>
          <w:position w:val="0"/>
        </w:rPr>
        <w:t>次会议，审议了董事、监事和高级管理人员年度薪酬、股票期权激励计划授予期权各 行权期可行权激励对象等议案。薪酬与考核委员会成员与管理层保持密切沟通，推动公司薪酬激励体发挥作用。</w:t>
      </w:r>
    </w:p>
    <w:p>
      <w:pPr>
        <w:pStyle w:val="Style19"/>
        <w:keepNext w:val="0"/>
        <w:keepLines w:val="0"/>
        <w:widowControl w:val="0"/>
        <w:shd w:val="clear" w:color="auto" w:fill="auto"/>
        <w:tabs>
          <w:tab w:pos="1451" w:val="left"/>
        </w:tabs>
        <w:bidi w:val="0"/>
        <w:spacing w:before="0" w:after="0" w:line="322" w:lineRule="exact"/>
        <w:ind w:left="0" w:right="0" w:firstLine="920"/>
        <w:jc w:val="left"/>
      </w:pPr>
      <w:bookmarkStart w:id="559" w:name="bookmark559"/>
      <w:r>
        <w:rPr>
          <w:color w:val="000000"/>
          <w:spacing w:val="0"/>
          <w:w w:val="100"/>
          <w:position w:val="0"/>
        </w:rPr>
        <w:t>（</w:t>
      </w:r>
      <w:bookmarkEnd w:id="559"/>
      <w:r>
        <w:rPr>
          <w:color w:val="000000"/>
          <w:spacing w:val="0"/>
          <w:w w:val="100"/>
          <w:position w:val="0"/>
        </w:rPr>
        <w:t>三）</w:t>
        <w:tab/>
        <w:t>提名委员会</w:t>
      </w:r>
    </w:p>
    <w:p>
      <w:pPr>
        <w:pStyle w:val="Style19"/>
        <w:keepNext w:val="0"/>
        <w:keepLines w:val="0"/>
        <w:widowControl w:val="0"/>
        <w:shd w:val="clear" w:color="auto" w:fill="auto"/>
        <w:bidi w:val="0"/>
        <w:spacing w:before="0" w:after="0" w:line="318" w:lineRule="exact"/>
        <w:ind w:left="0" w:right="0" w:firstLine="920"/>
        <w:jc w:val="both"/>
      </w:pPr>
      <w:r>
        <w:rPr>
          <w:color w:val="000000"/>
          <w:spacing w:val="0"/>
          <w:w w:val="100"/>
          <w:position w:val="0"/>
        </w:rPr>
        <w:t>公司董事会提名委员会委员由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名为公司独立董事，独立董事担任主任委员。</w:t>
      </w:r>
    </w:p>
    <w:p>
      <w:pPr>
        <w:pStyle w:val="Style19"/>
        <w:keepNext w:val="0"/>
        <w:keepLines w:val="0"/>
        <w:widowControl w:val="0"/>
        <w:shd w:val="clear" w:color="auto" w:fill="auto"/>
        <w:bidi w:val="0"/>
        <w:spacing w:before="0" w:after="0" w:line="312" w:lineRule="exact"/>
        <w:ind w:left="560" w:right="0" w:firstLine="360"/>
        <w:jc w:val="both"/>
      </w:pPr>
      <w:r>
        <w:rPr>
          <w:color w:val="000000"/>
          <w:spacing w:val="0"/>
          <w:w w:val="100"/>
          <w:position w:val="0"/>
        </w:rPr>
        <w:t>报告期内，董事会提名委员会召开</w:t>
      </w:r>
      <w:r>
        <w:rPr>
          <w:rFonts w:ascii="Times New Roman" w:eastAsia="Times New Roman" w:hAnsi="Times New Roman" w:cs="Times New Roman"/>
          <w:color w:val="000000"/>
          <w:spacing w:val="0"/>
          <w:w w:val="100"/>
          <w:position w:val="0"/>
        </w:rPr>
        <w:t>1</w:t>
      </w:r>
      <w:r>
        <w:rPr>
          <w:color w:val="000000"/>
          <w:spacing w:val="0"/>
          <w:w w:val="100"/>
          <w:position w:val="0"/>
        </w:rPr>
        <w:t>次委员会会议，审议了第八届董事会董事和独立董事候选人，第八届董事会专业委 员会构成，公司新任副总经理等议案。</w:t>
      </w:r>
    </w:p>
    <w:p>
      <w:pPr>
        <w:pStyle w:val="Style19"/>
        <w:keepNext w:val="0"/>
        <w:keepLines w:val="0"/>
        <w:widowControl w:val="0"/>
        <w:shd w:val="clear" w:color="auto" w:fill="auto"/>
        <w:tabs>
          <w:tab w:pos="1451" w:val="left"/>
        </w:tabs>
        <w:bidi w:val="0"/>
        <w:spacing w:before="0" w:after="0" w:line="318" w:lineRule="exact"/>
        <w:ind w:left="0" w:right="0" w:firstLine="920"/>
        <w:jc w:val="left"/>
      </w:pPr>
      <w:bookmarkStart w:id="560" w:name="bookmark560"/>
      <w:r>
        <w:rPr>
          <w:color w:val="000000"/>
          <w:spacing w:val="0"/>
          <w:w w:val="100"/>
          <w:position w:val="0"/>
        </w:rPr>
        <w:t>（</w:t>
      </w:r>
      <w:bookmarkEnd w:id="560"/>
      <w:r>
        <w:rPr>
          <w:color w:val="000000"/>
          <w:spacing w:val="0"/>
          <w:w w:val="100"/>
          <w:position w:val="0"/>
        </w:rPr>
        <w:t>四）</w:t>
        <w:tab/>
        <w:t>战略委员会</w:t>
      </w:r>
    </w:p>
    <w:p>
      <w:pPr>
        <w:pStyle w:val="Style19"/>
        <w:keepNext w:val="0"/>
        <w:keepLines w:val="0"/>
        <w:widowControl w:val="0"/>
        <w:shd w:val="clear" w:color="auto" w:fill="auto"/>
        <w:bidi w:val="0"/>
        <w:spacing w:before="0" w:after="0" w:line="318" w:lineRule="exact"/>
        <w:ind w:left="0" w:right="0" w:firstLine="920"/>
        <w:jc w:val="both"/>
      </w:pPr>
      <w:r>
        <w:rPr>
          <w:color w:val="000000"/>
          <w:spacing w:val="0"/>
          <w:w w:val="100"/>
          <w:position w:val="0"/>
        </w:rPr>
        <w:t>公司董事会战略委员会委员由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w:t>
      </w:r>
    </w:p>
    <w:p>
      <w:pPr>
        <w:pStyle w:val="Style19"/>
        <w:keepNext w:val="0"/>
        <w:keepLines w:val="0"/>
        <w:widowControl w:val="0"/>
        <w:shd w:val="clear" w:color="auto" w:fill="auto"/>
        <w:bidi w:val="0"/>
        <w:spacing w:before="0" w:after="180" w:line="307" w:lineRule="exact"/>
        <w:ind w:left="560" w:right="0" w:firstLine="360"/>
        <w:jc w:val="both"/>
      </w:pPr>
      <w:r>
        <w:rPr>
          <w:color w:val="000000"/>
          <w:spacing w:val="0"/>
          <w:w w:val="100"/>
          <w:position w:val="0"/>
        </w:rPr>
        <w:t>报告期内，召开会议</w:t>
      </w:r>
      <w:r>
        <w:rPr>
          <w:rFonts w:ascii="Times New Roman" w:eastAsia="Times New Roman" w:hAnsi="Times New Roman" w:cs="Times New Roman"/>
          <w:color w:val="000000"/>
          <w:spacing w:val="0"/>
          <w:w w:val="100"/>
          <w:position w:val="0"/>
        </w:rPr>
        <w:t>1</w:t>
      </w:r>
      <w:r>
        <w:rPr>
          <w:color w:val="000000"/>
          <w:spacing w:val="0"/>
          <w:w w:val="100"/>
          <w:position w:val="0"/>
        </w:rPr>
        <w:t>次，审议了董事会年度授权有关事项。战略委员会委员密切关注国家政策及行业动态，与公司管 理层紧密沟通，研究公司中长期发展战略规划并提出建议，指导公司业务发展。</w:t>
      </w:r>
    </w:p>
    <w:p>
      <w:pPr>
        <w:pStyle w:val="Style29"/>
        <w:keepNext/>
        <w:keepLines/>
        <w:widowControl w:val="0"/>
        <w:shd w:val="clear" w:color="auto" w:fill="auto"/>
        <w:tabs>
          <w:tab w:pos="1077" w:val="left"/>
        </w:tabs>
        <w:bidi w:val="0"/>
        <w:spacing w:before="0" w:after="80" w:line="240" w:lineRule="auto"/>
        <w:ind w:left="0" w:right="0" w:firstLine="560"/>
        <w:jc w:val="both"/>
      </w:pPr>
      <w:bookmarkStart w:id="561" w:name="bookmark561"/>
      <w:bookmarkStart w:id="562" w:name="bookmark562"/>
      <w:bookmarkStart w:id="563" w:name="bookmark563"/>
      <w:bookmarkStart w:id="564" w:name="bookmark564"/>
      <w:r>
        <w:rPr>
          <w:color w:val="000000"/>
          <w:spacing w:val="0"/>
          <w:w w:val="100"/>
          <w:position w:val="0"/>
          <w:sz w:val="24"/>
          <w:szCs w:val="24"/>
        </w:rPr>
        <w:t>七</w:t>
      </w:r>
      <w:bookmarkEnd w:id="563"/>
      <w:r>
        <w:rPr>
          <w:color w:val="000000"/>
          <w:spacing w:val="0"/>
          <w:w w:val="100"/>
          <w:position w:val="0"/>
          <w:sz w:val="24"/>
          <w:szCs w:val="24"/>
        </w:rPr>
        <w:t>、</w:t>
        <w:tab/>
        <w:t>监事会工作情况</w:t>
      </w:r>
      <w:bookmarkEnd w:id="561"/>
      <w:bookmarkEnd w:id="562"/>
      <w:bookmarkEnd w:id="564"/>
    </w:p>
    <w:p>
      <w:pPr>
        <w:pStyle w:val="Style19"/>
        <w:keepNext w:val="0"/>
        <w:keepLines w:val="0"/>
        <w:widowControl w:val="0"/>
        <w:shd w:val="clear" w:color="auto" w:fill="auto"/>
        <w:bidi w:val="0"/>
        <w:spacing w:before="0" w:after="0" w:line="318" w:lineRule="exact"/>
        <w:ind w:left="0" w:right="0" w:firstLine="920"/>
        <w:jc w:val="left"/>
      </w:pPr>
      <w:r>
        <w:rPr>
          <w:color w:val="000000"/>
          <w:spacing w:val="0"/>
          <w:w w:val="100"/>
          <w:position w:val="0"/>
        </w:rPr>
        <w:t>监事会对报告期内的监督事项无异议。</w:t>
      </w:r>
      <w:r>
        <w:br w:type="page"/>
      </w:r>
    </w:p>
    <w:p>
      <w:pPr>
        <w:pStyle w:val="Style29"/>
        <w:keepNext/>
        <w:keepLines/>
        <w:widowControl w:val="0"/>
        <w:shd w:val="clear" w:color="auto" w:fill="auto"/>
        <w:tabs>
          <w:tab w:pos="1052" w:val="left"/>
        </w:tabs>
        <w:bidi w:val="0"/>
        <w:spacing w:before="0" w:after="60" w:line="240" w:lineRule="auto"/>
        <w:ind w:left="0" w:right="0" w:firstLine="540"/>
        <w:jc w:val="left"/>
      </w:pPr>
      <w:bookmarkStart w:id="565" w:name="bookmark565"/>
      <w:bookmarkStart w:id="566" w:name="bookmark566"/>
      <w:bookmarkStart w:id="567" w:name="bookmark567"/>
      <w:bookmarkStart w:id="568" w:name="bookmark568"/>
      <w:r>
        <w:rPr>
          <w:color w:val="000000"/>
          <w:spacing w:val="0"/>
          <w:w w:val="100"/>
          <w:position w:val="0"/>
          <w:sz w:val="24"/>
          <w:szCs w:val="24"/>
        </w:rPr>
        <w:t>八</w:t>
      </w:r>
      <w:bookmarkEnd w:id="567"/>
      <w:r>
        <w:rPr>
          <w:color w:val="000000"/>
          <w:spacing w:val="0"/>
          <w:w w:val="100"/>
          <w:position w:val="0"/>
          <w:sz w:val="24"/>
          <w:szCs w:val="24"/>
        </w:rPr>
        <w:t>、</w:t>
        <w:tab/>
        <w:t>高级管理人员的考评及激励情况</w:t>
      </w:r>
      <w:bookmarkEnd w:id="565"/>
      <w:bookmarkEnd w:id="566"/>
      <w:bookmarkEnd w:id="568"/>
    </w:p>
    <w:p>
      <w:pPr>
        <w:pStyle w:val="Style19"/>
        <w:keepNext w:val="0"/>
        <w:keepLines w:val="0"/>
        <w:widowControl w:val="0"/>
        <w:shd w:val="clear" w:color="auto" w:fill="auto"/>
        <w:bidi w:val="0"/>
        <w:spacing w:before="0" w:after="0" w:line="317" w:lineRule="exact"/>
        <w:ind w:left="540" w:right="0"/>
        <w:jc w:val="left"/>
      </w:pPr>
      <w:r>
        <w:rPr>
          <w:color w:val="000000"/>
          <w:spacing w:val="0"/>
          <w:w w:val="100"/>
          <w:position w:val="0"/>
        </w:rPr>
        <w:t>公司制定了科学的高级管理人员选择、考评、激励和约束机制。高级管理人员的工作绩效与其收入直接挂钩。根据薪酬 考核体系及高级管理人员担任的职务和岗位职责确定基本薪酬，再根据公司经营情况，并根据个人业绩确定年度绩效奖金。</w:t>
      </w:r>
    </w:p>
    <w:p>
      <w:pPr>
        <w:pStyle w:val="Style19"/>
        <w:keepNext w:val="0"/>
        <w:keepLines w:val="0"/>
        <w:widowControl w:val="0"/>
        <w:shd w:val="clear" w:color="auto" w:fill="auto"/>
        <w:bidi w:val="0"/>
        <w:spacing w:before="0" w:after="160" w:line="317" w:lineRule="exact"/>
        <w:ind w:left="540" w:right="0"/>
        <w:jc w:val="left"/>
      </w:pPr>
      <w:r>
        <w:rPr>
          <w:color w:val="000000"/>
          <w:spacing w:val="0"/>
          <w:w w:val="100"/>
          <w:position w:val="0"/>
        </w:rPr>
        <w:t>司实施股票期权激励计划对高级管理人员和核心骨干进行长期激励，通过将激励对象利益和公司及股东利益结合在一 起，充分调动激励对象的积极性和创造性，吸引和保留优秀人才现。</w:t>
      </w:r>
    </w:p>
    <w:p>
      <w:pPr>
        <w:pStyle w:val="Style29"/>
        <w:keepNext/>
        <w:keepLines/>
        <w:widowControl w:val="0"/>
        <w:shd w:val="clear" w:color="auto" w:fill="auto"/>
        <w:tabs>
          <w:tab w:pos="1052" w:val="left"/>
        </w:tabs>
        <w:bidi w:val="0"/>
        <w:spacing w:before="0" w:after="160" w:line="240" w:lineRule="auto"/>
        <w:ind w:left="0" w:right="0" w:firstLine="540"/>
        <w:jc w:val="left"/>
      </w:pPr>
      <w:bookmarkStart w:id="569" w:name="bookmark569"/>
      <w:bookmarkStart w:id="570" w:name="bookmark570"/>
      <w:bookmarkStart w:id="571" w:name="bookmark571"/>
      <w:bookmarkStart w:id="572" w:name="bookmark572"/>
      <w:r>
        <w:rPr>
          <w:color w:val="000000"/>
          <w:spacing w:val="0"/>
          <w:w w:val="100"/>
          <w:position w:val="0"/>
          <w:sz w:val="24"/>
          <w:szCs w:val="24"/>
        </w:rPr>
        <w:t>九</w:t>
      </w:r>
      <w:bookmarkEnd w:id="571"/>
      <w:r>
        <w:rPr>
          <w:color w:val="000000"/>
          <w:spacing w:val="0"/>
          <w:w w:val="100"/>
          <w:position w:val="0"/>
          <w:sz w:val="24"/>
          <w:szCs w:val="24"/>
        </w:rPr>
        <w:t>、</w:t>
        <w:tab/>
        <w:t>内部控制情况</w:t>
      </w:r>
      <w:bookmarkEnd w:id="569"/>
      <w:bookmarkEnd w:id="570"/>
      <w:bookmarkEnd w:id="572"/>
    </w:p>
    <w:p>
      <w:pPr>
        <w:pStyle w:val="Style37"/>
        <w:keepNext/>
        <w:keepLines/>
        <w:widowControl w:val="0"/>
        <w:shd w:val="clear" w:color="auto" w:fill="auto"/>
        <w:bidi w:val="0"/>
        <w:spacing w:before="0" w:after="160" w:line="240" w:lineRule="auto"/>
        <w:ind w:left="0" w:right="0" w:firstLine="540"/>
        <w:jc w:val="left"/>
      </w:pPr>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、报告期内发现的内部控制重大缺陷的具体情况：不适用</w:t>
      </w:r>
      <w:bookmarkEnd w:id="573"/>
      <w:bookmarkEnd w:id="574"/>
      <w:bookmarkEnd w:id="575"/>
    </w:p>
    <w:p>
      <w:pPr>
        <w:pStyle w:val="Style37"/>
        <w:keepNext/>
        <w:keepLines/>
        <w:widowControl w:val="0"/>
        <w:shd w:val="clear" w:color="auto" w:fill="auto"/>
        <w:bidi w:val="0"/>
        <w:spacing w:before="0" w:after="160" w:line="240" w:lineRule="auto"/>
        <w:ind w:left="0" w:right="0" w:firstLine="540"/>
        <w:jc w:val="both"/>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576"/>
      <w:bookmarkEnd w:id="577"/>
      <w:bookmarkEnd w:id="578"/>
    </w:p>
    <w:tbl>
      <w:tblPr>
        <w:tblOverlap w:val="never"/>
        <w:jc w:val="center"/>
        <w:tblLayout w:type="fixed"/>
      </w:tblPr>
      <w:tblGrid>
        <w:gridCol w:w="3202"/>
        <w:gridCol w:w="3322"/>
        <w:gridCol w:w="3058"/>
      </w:tblGrid>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《证券时报》、《中国证券报》、《上海证券报》、《证券日报》、深圳证券交 易所网站及巨潮资讯网</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w:t>
            </w:r>
          </w:p>
        </w:tc>
      </w:tr>
      <w:tr>
        <w:trPr>
          <w:trHeight w:val="250"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19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公司董事、监事和高级管理人员的舞弊行 为；公司更正已公布的财务报告；注册会 计师发现的却未被公司内部控制识别的当 期财务报告中的重大错报；审计委员会和 审计部门对公司的对外财务报告和财务报 告内部控制监督无效。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1" w:lineRule="exact"/>
              <w:ind w:left="0" w:right="0" w:firstLine="0"/>
              <w:jc w:val="left"/>
            </w:pPr>
            <w:r>
              <w:rPr>
                <w:rFonts w:ascii="SimSun" w:eastAsia="SimSun" w:hAnsi="SimSun" w:cs="SimSun"/>
                <w:color w:val="000000"/>
                <w:spacing w:val="0"/>
                <w:w w:val="100"/>
                <w:position w:val="0"/>
              </w:rPr>
              <w:t>公司违反国家法律法规并受到被限令 行业退出、吊销营业执照、强制关闭等 处罚；公司重大决策未按照法律法规和 公司制度履行决策程序；公司重要业务 缺乏制度控制或制度体系失效；公司内 部控制重大或重要缺陷未得到整改；公 司中高级管理人员和高级技术人员流 失严重。</w:t>
            </w:r>
          </w:p>
        </w:tc>
      </w:tr>
      <w:tr>
        <w:trPr>
          <w:trHeight w:val="55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6" w:lineRule="exact"/>
              <w:ind w:left="0" w:right="0" w:firstLine="0"/>
              <w:jc w:val="both"/>
            </w:pPr>
            <w:r>
              <w:rPr>
                <w:rFonts w:ascii="SimSun" w:eastAsia="SimSun" w:hAnsi="SimSun" w:cs="SimSun"/>
                <w:b/>
                <w:bCs/>
                <w:color w:val="000000"/>
                <w:spacing w:val="0"/>
                <w:w w:val="100"/>
                <w:position w:val="0"/>
              </w:rPr>
              <w:t>资产潜在错报：</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color w:val="000000"/>
                <w:spacing w:val="0"/>
                <w:w w:val="100"/>
                <w:position w:val="0"/>
              </w:rPr>
              <w:t>重要缺陷资产总额的</w:t>
            </w:r>
            <w:r>
              <w:rPr>
                <w:color w:val="000000"/>
                <w:spacing w:val="0"/>
                <w:w w:val="100"/>
                <w:position w:val="0"/>
              </w:rPr>
              <w:t>0.5%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 产总额的</w:t>
            </w:r>
            <w:r>
              <w:rPr>
                <w:color w:val="000000"/>
                <w:spacing w:val="0"/>
                <w:w w:val="100"/>
                <w:position w:val="0"/>
              </w:rPr>
              <w:t>1%</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color w:val="000000"/>
                <w:spacing w:val="0"/>
                <w:w w:val="100"/>
                <w:position w:val="0"/>
              </w:rPr>
              <w:t>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资产总额的</w:t>
            </w:r>
            <w:r>
              <w:rPr>
                <w:color w:val="000000"/>
                <w:spacing w:val="0"/>
                <w:w w:val="100"/>
                <w:position w:val="0"/>
              </w:rPr>
              <w:t>0.5%</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b/>
                <w:bCs/>
                <w:color w:val="000000"/>
                <w:spacing w:val="0"/>
                <w:w w:val="100"/>
                <w:position w:val="0"/>
              </w:rPr>
              <w:t>营业收入潜在错报：</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营业收入总额的</w:t>
            </w:r>
            <w:r>
              <w:rPr>
                <w:color w:val="000000"/>
                <w:spacing w:val="0"/>
                <w:w w:val="100"/>
                <w:position w:val="0"/>
              </w:rPr>
              <w:t>1%</w:t>
            </w:r>
            <w:r>
              <w:rPr>
                <w:rFonts w:ascii="SimSun" w:eastAsia="SimSun" w:hAnsi="SimSun" w:cs="SimSun"/>
                <w:color w:val="000000"/>
                <w:spacing w:val="0"/>
                <w:w w:val="100"/>
                <w:position w:val="0"/>
              </w:rPr>
              <w:t>； 重要缺陷营业收入总额的</w:t>
            </w:r>
            <w:r>
              <w:rPr>
                <w:color w:val="000000"/>
                <w:spacing w:val="0"/>
                <w:w w:val="100"/>
                <w:position w:val="0"/>
              </w:rPr>
              <w:t>0.5%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错报金 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营业收入总额的</w:t>
            </w:r>
            <w:r>
              <w:rPr>
                <w:color w:val="000000"/>
                <w:spacing w:val="0"/>
                <w:w w:val="100"/>
                <w:position w:val="0"/>
              </w:rPr>
              <w:t>1%</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color w:val="000000"/>
                <w:spacing w:val="0"/>
                <w:w w:val="100"/>
                <w:position w:val="0"/>
              </w:rPr>
              <w:t>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营业收入总额的 </w:t>
            </w:r>
            <w:r>
              <w:rPr>
                <w:color w:val="000000"/>
                <w:spacing w:val="0"/>
                <w:w w:val="100"/>
                <w:position w:val="0"/>
              </w:rPr>
              <w:t>0.5%</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b/>
                <w:bCs/>
                <w:color w:val="000000"/>
                <w:spacing w:val="0"/>
                <w:w w:val="100"/>
                <w:position w:val="0"/>
              </w:rPr>
              <w:t>所有者权益潜在错报：</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 xml:space="preserve">所有者权益总额的 </w:t>
            </w:r>
            <w:r>
              <w:rPr>
                <w:color w:val="000000"/>
                <w:spacing w:val="0"/>
                <w:w w:val="100"/>
                <w:position w:val="0"/>
              </w:rPr>
              <w:t>3%</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6" w:lineRule="exact"/>
              <w:ind w:left="0" w:right="0" w:firstLine="0"/>
              <w:jc w:val="left"/>
            </w:pPr>
            <w:r>
              <w:rPr>
                <w:rFonts w:ascii="SimSun" w:eastAsia="SimSun" w:hAnsi="SimSun" w:cs="SimSun"/>
                <w:color w:val="000000"/>
                <w:spacing w:val="0"/>
                <w:w w:val="100"/>
                <w:position w:val="0"/>
              </w:rPr>
              <w:t>重要缺陷所有者权益总额的</w:t>
            </w:r>
            <w:r>
              <w:rPr>
                <w:color w:val="000000"/>
                <w:spacing w:val="0"/>
                <w:w w:val="100"/>
                <w:position w:val="0"/>
              </w:rPr>
              <w:t>1.5%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 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所有者权益总额的</w:t>
            </w:r>
            <w:r>
              <w:rPr>
                <w:color w:val="000000"/>
                <w:spacing w:val="0"/>
                <w:w w:val="100"/>
                <w:position w:val="0"/>
              </w:rPr>
              <w:t>3%</w:t>
            </w:r>
            <w:r>
              <w:rPr>
                <w:rFonts w:ascii="SimSun" w:eastAsia="SimSun" w:hAnsi="SimSun" w:cs="SimSun"/>
                <w:color w:val="000000"/>
                <w:spacing w:val="0"/>
                <w:w w:val="100"/>
                <w:position w:val="0"/>
              </w:rPr>
              <w:t>； 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所有者权益总额的 </w:t>
            </w:r>
            <w:r>
              <w:rPr>
                <w:color w:val="000000"/>
                <w:spacing w:val="0"/>
                <w:w w:val="100"/>
                <w:position w:val="0"/>
              </w:rPr>
              <w:t>1.5%</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利润总额潜在错报：</w:t>
            </w:r>
          </w:p>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 重要缺陷利润总额的</w:t>
            </w:r>
            <w:r>
              <w:rPr>
                <w:color w:val="000000"/>
                <w:spacing w:val="0"/>
                <w:w w:val="100"/>
                <w:position w:val="0"/>
              </w:rPr>
              <w:t>3%</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 总额的</w:t>
            </w:r>
            <w:r>
              <w:rPr>
                <w:color w:val="000000"/>
                <w:spacing w:val="0"/>
                <w:w w:val="100"/>
                <w:position w:val="0"/>
              </w:rPr>
              <w:t>5%</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利润总额的</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公司非财务报告内部控制缺陷定量标 准主要根据控制缺陷可能造成直接经 济损失的金额，参照财务报告内部控制 缺陷的定量标准执行。</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29"/>
        <w:keepNext/>
        <w:keepLines/>
        <w:widowControl w:val="0"/>
        <w:shd w:val="clear" w:color="auto" w:fill="auto"/>
        <w:bidi w:val="0"/>
        <w:spacing w:before="0" w:after="140" w:line="240" w:lineRule="auto"/>
        <w:ind w:left="0" w:right="0" w:firstLine="540"/>
        <w:jc w:val="left"/>
      </w:pPr>
      <w:bookmarkStart w:id="579" w:name="bookmark579"/>
      <w:bookmarkStart w:id="580" w:name="bookmark580"/>
      <w:bookmarkStart w:id="581" w:name="bookmark581"/>
      <w:r>
        <w:rPr>
          <w:color w:val="000000"/>
          <w:spacing w:val="0"/>
          <w:w w:val="100"/>
          <w:position w:val="0"/>
          <w:sz w:val="24"/>
          <w:szCs w:val="24"/>
        </w:rPr>
        <w:t>十、内部控制审计报告</w:t>
      </w:r>
      <w:bookmarkEnd w:id="579"/>
      <w:bookmarkEnd w:id="580"/>
      <w:bookmarkEnd w:id="581"/>
    </w:p>
    <w:tbl>
      <w:tblPr>
        <w:tblOverlap w:val="never"/>
        <w:jc w:val="center"/>
        <w:tblLayout w:type="fixed"/>
      </w:tblPr>
      <w:tblGrid>
        <w:gridCol w:w="2669"/>
        <w:gridCol w:w="6912"/>
      </w:tblGrid>
      <w:tr>
        <w:trPr>
          <w:trHeight w:val="254"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250"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日按照《企业内部控制基本规范》和相关规定在所有重大方面保持了有效的财务报告内部控制。</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《中国证券报》、《上海证券报》、《证券时报》《证券日报》和巨潮资讯网</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会计师事务所出具的内部控制审计报告与董事会的自我评价报告意见一致。</w:t>
      </w:r>
      <w:r>
        <w:br w:type="page"/>
      </w:r>
    </w:p>
    <w:p>
      <w:pPr>
        <w:pStyle w:val="Style10"/>
        <w:keepNext/>
        <w:keepLines/>
        <w:widowControl w:val="0"/>
        <w:shd w:val="clear" w:color="auto" w:fill="auto"/>
        <w:bidi w:val="0"/>
        <w:spacing w:before="0" w:after="260" w:line="240" w:lineRule="auto"/>
        <w:ind w:left="0" w:right="0" w:firstLine="0"/>
        <w:jc w:val="center"/>
      </w:pPr>
      <w:bookmarkStart w:id="582" w:name="bookmark582"/>
      <w:bookmarkStart w:id="583" w:name="bookmark583"/>
      <w:bookmarkStart w:id="584" w:name="bookmark584"/>
      <w:bookmarkStart w:id="585" w:name="bookmark585"/>
      <w:r>
        <w:rPr>
          <w:color w:val="000000"/>
          <w:spacing w:val="0"/>
          <w:w w:val="100"/>
          <w:position w:val="0"/>
        </w:rPr>
        <w:t>第九节公司债券相关情况</w:t>
      </w:r>
      <w:bookmarkEnd w:id="583"/>
      <w:bookmarkEnd w:id="584"/>
      <w:bookmarkEnd w:id="585"/>
      <w:bookmarkEnd w:id="582"/>
    </w:p>
    <w:p>
      <w:pPr>
        <w:pStyle w:val="Style29"/>
        <w:keepNext/>
        <w:keepLines/>
        <w:widowControl w:val="0"/>
        <w:shd w:val="clear" w:color="auto" w:fill="auto"/>
        <w:bidi w:val="0"/>
        <w:spacing w:before="0" w:after="0" w:line="240" w:lineRule="auto"/>
        <w:ind w:left="0" w:right="0" w:firstLine="800"/>
        <w:jc w:val="left"/>
      </w:pPr>
      <w:bookmarkStart w:id="586" w:name="bookmark586"/>
      <w:bookmarkStart w:id="587" w:name="bookmark587"/>
      <w:bookmarkStart w:id="588" w:name="bookmark588"/>
      <w:r>
        <w:rPr>
          <w:color w:val="000000"/>
          <w:spacing w:val="0"/>
          <w:w w:val="100"/>
          <w:position w:val="0"/>
          <w:sz w:val="24"/>
          <w:szCs w:val="24"/>
        </w:rPr>
        <w:t>、公司债券基本信息</w:t>
      </w:r>
      <w:bookmarkEnd w:id="586"/>
      <w:bookmarkEnd w:id="587"/>
      <w:bookmarkEnd w:id="588"/>
    </w:p>
    <w:tbl>
      <w:tblPr>
        <w:tblOverlap w:val="never"/>
        <w:jc w:val="center"/>
        <w:tblLayout w:type="fixed"/>
      </w:tblPr>
      <w:tblGrid>
        <w:gridCol w:w="1848"/>
        <w:gridCol w:w="854"/>
        <w:gridCol w:w="893"/>
        <w:gridCol w:w="1507"/>
        <w:gridCol w:w="1531"/>
        <w:gridCol w:w="960"/>
        <w:gridCol w:w="634"/>
        <w:gridCol w:w="1709"/>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SimSun" w:eastAsia="SimSun" w:hAnsi="SimSun" w:cs="SimSun"/>
                <w:b/>
                <w:bCs/>
                <w:color w:val="000000"/>
                <w:spacing w:val="0"/>
                <w:w w:val="100"/>
                <w:position w:val="0"/>
              </w:rPr>
              <w:t>债券名称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发行日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到期日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债券余额 （万元）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利率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还本付息方式</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2016</w:t>
            </w:r>
            <w:r>
              <w:rPr>
                <w:rFonts w:ascii="SimSun" w:eastAsia="SimSun" w:hAnsi="SimSun" w:cs="SimSun"/>
                <w:color w:val="000000"/>
                <w:spacing w:val="0"/>
                <w:w w:val="100"/>
                <w:position w:val="0"/>
              </w:rPr>
              <w:t>年面向合格 投资者公开发行公司 债券（第一期）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112325.SZ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96,431.56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2016</w:t>
            </w:r>
            <w:r>
              <w:rPr>
                <w:rFonts w:ascii="SimSun" w:eastAsia="SimSun" w:hAnsi="SimSun" w:cs="SimSun"/>
                <w:color w:val="000000"/>
                <w:spacing w:val="0"/>
                <w:w w:val="100"/>
                <w:position w:val="0"/>
              </w:rPr>
              <w:t>年面向合格 投资者公开发行公司 债券（第二期）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112418.SZ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113,395.28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江苏中南建筑产业集 团有限责任公司</w:t>
            </w:r>
            <w:r>
              <w:rPr>
                <w:color w:val="000000"/>
                <w:spacing w:val="0"/>
                <w:w w:val="100"/>
                <w:position w:val="0"/>
              </w:rPr>
              <w:t xml:space="preserve">2016 </w:t>
            </w:r>
            <w:r>
              <w:rPr>
                <w:rFonts w:ascii="SimSun" w:eastAsia="SimSun" w:hAnsi="SimSun" w:cs="SimSun"/>
                <w:color w:val="000000"/>
                <w:spacing w:val="0"/>
                <w:w w:val="100"/>
                <w:position w:val="0"/>
              </w:rPr>
              <w:t>年公司债券</w:t>
            </w:r>
            <w:r>
              <w:rPr>
                <w:color w:val="000000"/>
                <w:spacing w:val="0"/>
                <w:w w:val="100"/>
                <w:position w:val="0"/>
              </w:rPr>
              <w:t>（</w:t>
            </w:r>
            <w:r>
              <w:rPr>
                <w:rFonts w:ascii="SimSun" w:eastAsia="SimSun" w:hAnsi="SimSun" w:cs="SimSun"/>
                <w:color w:val="000000"/>
                <w:spacing w:val="0"/>
                <w:w w:val="100"/>
                <w:position w:val="0"/>
              </w:rPr>
              <w:t>第一期</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中筑</w:t>
            </w:r>
            <w:r>
              <w:rPr>
                <w:color w:val="000000"/>
                <w:spacing w:val="0"/>
                <w:w w:val="100"/>
                <w:position w:val="0"/>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136792.SH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2017</w:t>
            </w:r>
            <w:r>
              <w:rPr>
                <w:rFonts w:ascii="SimSun" w:eastAsia="SimSun" w:hAnsi="SimSun" w:cs="SimSun"/>
                <w:color w:val="000000"/>
                <w:spacing w:val="0"/>
                <w:w w:val="100"/>
                <w:position w:val="0"/>
              </w:rPr>
              <w:t>年面向合格 投资者公开发行公司 债券（第一期）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112619.SZ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2017</w:t>
            </w:r>
            <w:r>
              <w:rPr>
                <w:rFonts w:ascii="SimSun" w:eastAsia="SimSun" w:hAnsi="SimSun" w:cs="SimSun"/>
                <w:color w:val="000000"/>
                <w:spacing w:val="0"/>
                <w:w w:val="100"/>
                <w:position w:val="0"/>
              </w:rPr>
              <w:t>年面向合格 投资者公开发行公司 债券（第二期）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112630.SZ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2"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年非公开发 行公司债券（第一期） 品种二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114506.SZ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年面向合格 投资者公开发行公司 债券（第一期）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112997.SZ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6"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年面向合格 投资者公开发行公司 债券（第一期）（疫情 防控债）品种一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149050.SZ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9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年面向合格 投资者公开发行公司 债券（第一期）（疫情 防控债）品种二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149051.SZ</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每年付息一次，到期 一次还本，最后一期 利息随本金的兑付一 起支付</w:t>
            </w:r>
          </w:p>
        </w:tc>
      </w:tr>
      <w:tr>
        <w:trPr>
          <w:trHeight w:val="734"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公司债券上市或转让的交易场所</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深交所：</w:t>
            </w: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 xml:space="preserve">中南 </w:t>
            </w:r>
            <w:r>
              <w:rPr>
                <w:color w:val="000000"/>
                <w:spacing w:val="0"/>
                <w:w w:val="100"/>
                <w:position w:val="0"/>
              </w:rPr>
              <w:t>01</w:t>
            </w:r>
            <w:r>
              <w:rPr>
                <w:rFonts w:ascii="SimSun" w:eastAsia="SimSun" w:hAnsi="SimSun" w:cs="SimSun"/>
                <w:color w:val="000000"/>
                <w:spacing w:val="0"/>
                <w:w w:val="100"/>
                <w:position w:val="0"/>
              </w:rPr>
              <w:t>和</w:t>
            </w: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上海证券交易所：</w:t>
            </w:r>
            <w:r>
              <w:rPr>
                <w:color w:val="000000"/>
                <w:spacing w:val="0"/>
                <w:w w:val="100"/>
                <w:position w:val="0"/>
              </w:rPr>
              <w:t>16</w:t>
            </w:r>
            <w:r>
              <w:rPr>
                <w:rFonts w:ascii="SimSun" w:eastAsia="SimSun" w:hAnsi="SimSun" w:cs="SimSun"/>
                <w:color w:val="000000"/>
                <w:spacing w:val="0"/>
                <w:w w:val="100"/>
                <w:position w:val="0"/>
              </w:rPr>
              <w:t>中筑</w:t>
            </w:r>
            <w:r>
              <w:rPr>
                <w:color w:val="000000"/>
                <w:spacing w:val="0"/>
                <w:w w:val="100"/>
                <w:position w:val="0"/>
              </w:rPr>
              <w:t>01</w:t>
            </w:r>
            <w:r>
              <w:rPr>
                <w:rFonts w:ascii="SimSun" w:eastAsia="SimSun" w:hAnsi="SimSun" w:cs="SimSun"/>
                <w:color w:val="000000"/>
                <w:spacing w:val="0"/>
                <w:w w:val="100"/>
                <w:position w:val="0"/>
              </w:rPr>
              <w:t>。</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投资者适当性安排</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仅限合格投资者参与交易。</w:t>
            </w:r>
          </w:p>
        </w:tc>
      </w:tr>
      <w:tr>
        <w:trPr>
          <w:trHeight w:val="217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报告期内公司债券的付息兑付情 况</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 xml:space="preserve">01 </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日完成</w:t>
            </w:r>
            <w:r>
              <w:rPr>
                <w:color w:val="000000"/>
                <w:spacing w:val="0"/>
                <w:w w:val="100"/>
                <w:position w:val="0"/>
              </w:rPr>
              <w:t>2020</w:t>
            </w:r>
            <w:r>
              <w:rPr>
                <w:rFonts w:ascii="SimSun" w:eastAsia="SimSun" w:hAnsi="SimSun" w:cs="SimSun"/>
                <w:color w:val="000000"/>
                <w:spacing w:val="0"/>
                <w:w w:val="100"/>
                <w:position w:val="0"/>
              </w:rPr>
              <w:t>年度付息工作；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日完成</w:t>
            </w:r>
            <w:r>
              <w:rPr>
                <w:color w:val="000000"/>
                <w:spacing w:val="0"/>
                <w:w w:val="100"/>
                <w:position w:val="0"/>
              </w:rPr>
              <w:t>2020</w:t>
            </w:r>
            <w:r>
              <w:rPr>
                <w:rFonts w:ascii="SimSun" w:eastAsia="SimSun" w:hAnsi="SimSun" w:cs="SimSun"/>
                <w:color w:val="000000"/>
                <w:spacing w:val="0"/>
                <w:w w:val="100"/>
                <w:position w:val="0"/>
              </w:rPr>
              <w:t>年度付息工作；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中筑</w:t>
            </w:r>
            <w:r>
              <w:rPr>
                <w:color w:val="000000"/>
                <w:spacing w:val="0"/>
                <w:w w:val="100"/>
                <w:position w:val="0"/>
              </w:rPr>
              <w:t>01</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日完成</w:t>
            </w:r>
            <w:r>
              <w:rPr>
                <w:color w:val="000000"/>
                <w:spacing w:val="0"/>
                <w:w w:val="100"/>
                <w:position w:val="0"/>
              </w:rPr>
              <w:t>2020</w:t>
            </w:r>
            <w:r>
              <w:rPr>
                <w:rFonts w:ascii="SimSun" w:eastAsia="SimSun" w:hAnsi="SimSun" w:cs="SimSun"/>
                <w:color w:val="000000"/>
                <w:spacing w:val="0"/>
                <w:w w:val="100"/>
                <w:position w:val="0"/>
              </w:rPr>
              <w:t>年度付息工作；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日完成</w:t>
            </w:r>
            <w:r>
              <w:rPr>
                <w:color w:val="000000"/>
                <w:spacing w:val="0"/>
                <w:w w:val="100"/>
                <w:position w:val="0"/>
              </w:rPr>
              <w:t>2020</w:t>
            </w:r>
            <w:r>
              <w:rPr>
                <w:rFonts w:ascii="SimSun" w:eastAsia="SimSun" w:hAnsi="SimSun" w:cs="SimSun"/>
                <w:color w:val="000000"/>
                <w:spacing w:val="0"/>
                <w:w w:val="100"/>
                <w:position w:val="0"/>
              </w:rPr>
              <w:t>年度付息及部分回售兑付工作；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日完成</w:t>
            </w:r>
            <w:r>
              <w:rPr>
                <w:color w:val="000000"/>
                <w:spacing w:val="0"/>
                <w:w w:val="100"/>
                <w:position w:val="0"/>
              </w:rPr>
              <w:t>2020</w:t>
            </w:r>
            <w:r>
              <w:rPr>
                <w:rFonts w:ascii="SimSun" w:eastAsia="SimSun" w:hAnsi="SimSun" w:cs="SimSun"/>
                <w:color w:val="000000"/>
                <w:spacing w:val="0"/>
                <w:w w:val="100"/>
                <w:position w:val="0"/>
              </w:rPr>
              <w:t>年度付息工作；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日完成</w:t>
            </w:r>
            <w:r>
              <w:rPr>
                <w:color w:val="000000"/>
                <w:spacing w:val="0"/>
                <w:w w:val="100"/>
                <w:position w:val="0"/>
              </w:rPr>
              <w:t>2020</w:t>
            </w:r>
            <w:r>
              <w:rPr>
                <w:rFonts w:ascii="SimSun" w:eastAsia="SimSun" w:hAnsi="SimSun" w:cs="SimSun"/>
                <w:color w:val="000000"/>
                <w:spacing w:val="0"/>
                <w:w w:val="100"/>
                <w:position w:val="0"/>
              </w:rPr>
              <w:t>年度付息工作；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日完成</w:t>
            </w:r>
            <w:r>
              <w:rPr>
                <w:color w:val="000000"/>
                <w:spacing w:val="0"/>
                <w:w w:val="100"/>
                <w:position w:val="0"/>
              </w:rPr>
              <w:t>2020</w:t>
            </w:r>
            <w:r>
              <w:rPr>
                <w:rFonts w:ascii="SimSun" w:eastAsia="SimSun" w:hAnsi="SimSun" w:cs="SimSun"/>
                <w:color w:val="000000"/>
                <w:spacing w:val="0"/>
                <w:w w:val="100"/>
                <w:position w:val="0"/>
              </w:rPr>
              <w:t>年度付息工作；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：尚未到付息时间；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：尚未到付息时间。</w:t>
            </w:r>
          </w:p>
        </w:tc>
      </w:tr>
      <w:tr>
        <w:trPr>
          <w:trHeight w:val="259" w:hRule="exact"/>
        </w:trPr>
        <w:tc>
          <w:tcPr>
            <w:gridSpan w:val="2"/>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公司债券附发行人或投资者选择</w:t>
            </w:r>
          </w:p>
        </w:tc>
        <w:tc>
          <w:tcPr>
            <w:gridSpan w:val="6"/>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b/>
                <w:bCs/>
                <w:color w:val="000000"/>
                <w:spacing w:val="0"/>
                <w:w w:val="100"/>
                <w:position w:val="0"/>
              </w:rPr>
              <w:t>16</w:t>
            </w:r>
            <w:r>
              <w:rPr>
                <w:rFonts w:ascii="SimSun" w:eastAsia="SimSun" w:hAnsi="SimSun" w:cs="SimSun"/>
                <w:b/>
                <w:bCs/>
                <w:color w:val="000000"/>
                <w:spacing w:val="0"/>
                <w:w w:val="100"/>
                <w:position w:val="0"/>
              </w:rPr>
              <w:t>中南</w:t>
            </w:r>
            <w:r>
              <w:rPr>
                <w:b/>
                <w:bCs/>
                <w:color w:val="000000"/>
                <w:spacing w:val="0"/>
                <w:w w:val="100"/>
                <w:position w:val="0"/>
              </w:rPr>
              <w:t>01</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exact"/>
        <w:ind w:left="0" w:right="0" w:firstLine="0"/>
        <w:jc w:val="both"/>
      </w:pPr>
      <w:r>
        <mc:AlternateContent>
          <mc:Choice Requires="wps">
            <w:drawing>
              <wp:anchor distT="0" distB="0" distL="0" distR="0" simplePos="0" relativeHeight="125829378" behindDoc="0" locked="0" layoutInCell="1" allowOverlap="1">
                <wp:simplePos x="0" y="0"/>
                <wp:positionH relativeFrom="page">
                  <wp:posOffset>735330</wp:posOffset>
                </wp:positionH>
                <wp:positionV relativeFrom="paragraph">
                  <wp:posOffset>12700</wp:posOffset>
                </wp:positionV>
                <wp:extent cx="1700530" cy="463550"/>
                <wp:wrapSquare wrapText="right"/>
                <wp:docPr id="29" name="Shape 29"/>
                <a:graphic xmlns:a="http://schemas.openxmlformats.org/drawingml/2006/main">
                  <a:graphicData uri="http://schemas.microsoft.com/office/word/2010/wordprocessingShape">
                    <wps:wsp>
                      <wps:cNvSpPr txBox="1"/>
                      <wps:spPr>
                        <a:xfrm>
                          <a:ext cx="1700530" cy="463550"/>
                        </a:xfrm>
                        <a:prstGeom prst="rect"/>
                        <a:noFill/>
                      </wps:spPr>
                      <wps:txbx>
                        <w:txbxContent>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权条款、可交换条款等特殊条款 的，报告期内相关条款的执行情况</w:t>
                            </w:r>
                          </w:p>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（如适用）。</w:t>
                            </w:r>
                          </w:p>
                        </w:txbxContent>
                      </wps:txbx>
                      <wps:bodyPr lIns="0" tIns="0" rIns="0" bIns="0">
                        <a:noAutoFit/>
                      </wps:bodyPr>
                    </wps:wsp>
                  </a:graphicData>
                </a:graphic>
              </wp:anchor>
            </w:drawing>
          </mc:Choice>
          <mc:Fallback>
            <w:pict>
              <v:shape id="_x0000_s1055" type="#_x0000_t202" style="position:absolute;margin-left:57.899999999999999pt;margin-top:1.pt;width:133.90000000000001pt;height:36.5pt;z-index:-12582937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权条款、可交换条款等特殊条款 的，报告期内相关条款的执行情况</w:t>
                      </w:r>
                    </w:p>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（如适用）。</w:t>
                      </w:r>
                    </w:p>
                  </w:txbxContent>
                </v:textbox>
                <w10:wrap type="square" side="right" anchorx="page"/>
              </v:shape>
            </w:pict>
          </mc:Fallback>
        </mc:AlternateContent>
      </w:r>
      <w:r>
        <w:rPr>
          <w:color w:val="000000"/>
          <w:spacing w:val="0"/>
          <w:w w:val="100"/>
          <w:position w:val="0"/>
        </w:rPr>
        <w:t>本期债券的期限为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年末公司上调票面利率选择权和债券持有人回售选择权。公 司有权决定是否在本期债券存续期的第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年末上调本期债券后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年的票面利率。公司将于本 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个交易日，在中国证监会指定的信息披露媒体上发</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3280" w:right="0" w:firstLine="0"/>
        <w:jc w:val="both"/>
      </w:pPr>
      <w:r>
        <w:rPr>
          <w:color w:val="000000"/>
          <w:spacing w:val="0"/>
          <w:w w:val="100"/>
          <w:position w:val="0"/>
        </w:rPr>
        <w:t>布关于是否上调本期债券票面利率以及上调幅度的公告。若公司未行使利率上调权，则本期 债券后续期限票面利率仍维持原有票面利率不变。公司发出关于是否上调本期债券票面利率 及上调幅度的公告后，债券持有人有权选择在本期债券第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个计息年度付息日将其持有的本 期债券全部或部分按面值回售给发行人。本期债券第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个计息年度付息日即为回售支付日， 公司将按照深圳证券交易所和债券登记机构相关业务规则完成回售支付工作。自公司发出关 于是否上调本期债券票面利率及上调幅度的公告之日起</w:t>
      </w:r>
      <w:r>
        <w:rPr>
          <w:rFonts w:ascii="Times New Roman" w:eastAsia="Times New Roman" w:hAnsi="Times New Roman" w:cs="Times New Roman"/>
          <w:color w:val="000000"/>
          <w:spacing w:val="0"/>
          <w:w w:val="100"/>
          <w:position w:val="0"/>
        </w:rPr>
        <w:t>3</w:t>
      </w:r>
      <w:r>
        <w:rPr>
          <w:color w:val="000000"/>
          <w:spacing w:val="0"/>
          <w:w w:val="100"/>
          <w:position w:val="0"/>
        </w:rPr>
        <w:t>个交易日内，债券持有人可通过指 定的方式进行回售申报。债券持有人的回售申报经确认后不能撤销，相应的公司债券面值总 额将被冻结交易；回售申报日不进行申报的，则视为放弃回售选择权，继续持有本期债券并 接受上述关于是否上调本期债券票面利率及上调幅度的决定。</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328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日发布了 “关于</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w:t>
      </w:r>
      <w:r>
        <w:rPr>
          <w:color w:val="000000"/>
          <w:spacing w:val="0"/>
          <w:w w:val="100"/>
          <w:position w:val="0"/>
        </w:rPr>
        <w:t>公司债券票面利率调整暨债券持有人 回售实施办法的第一次提示性公告”，决定于本债券存续期的第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年末上调本期债券后</w:t>
      </w:r>
      <w:r>
        <w:rPr>
          <w:rFonts w:ascii="Times New Roman" w:eastAsia="Times New Roman" w:hAnsi="Times New Roman" w:cs="Times New Roman"/>
          <w:color w:val="000000"/>
          <w:spacing w:val="0"/>
          <w:w w:val="100"/>
          <w:position w:val="0"/>
        </w:rPr>
        <w:t>2</w:t>
      </w:r>
      <w:r>
        <w:rPr>
          <w:color w:val="000000"/>
          <w:spacing w:val="0"/>
          <w:w w:val="100"/>
          <w:position w:val="0"/>
        </w:rPr>
        <w:t>年 的票面利率至</w:t>
      </w:r>
      <w:r>
        <w:rPr>
          <w:rFonts w:ascii="Times New Roman" w:eastAsia="Times New Roman" w:hAnsi="Times New Roman" w:cs="Times New Roman"/>
          <w:color w:val="000000"/>
          <w:spacing w:val="0"/>
          <w:w w:val="100"/>
          <w:position w:val="0"/>
        </w:rPr>
        <w:t>7.80%</w:t>
      </w:r>
      <w:r>
        <w:rPr>
          <w:color w:val="000000"/>
          <w:spacing w:val="0"/>
          <w:w w:val="100"/>
          <w:position w:val="0"/>
        </w:rPr>
        <w:t>。部分债券持有人选择在回售登记期（</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日）内将</w:t>
      </w:r>
      <w:r>
        <w:rPr>
          <w:rFonts w:ascii="Times New Roman" w:eastAsia="Times New Roman" w:hAnsi="Times New Roman" w:cs="Times New Roman"/>
          <w:color w:val="000000"/>
          <w:spacing w:val="0"/>
          <w:w w:val="100"/>
          <w:position w:val="0"/>
        </w:rPr>
        <w:t>356,844</w:t>
      </w:r>
      <w:r>
        <w:rPr>
          <w:color w:val="000000"/>
          <w:spacing w:val="0"/>
          <w:w w:val="100"/>
          <w:position w:val="0"/>
        </w:rPr>
        <w:t>张债券进行回售，并于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日完成全部回售事项。本期债 券剩余托管数量为</w:t>
      </w:r>
      <w:r>
        <w:rPr>
          <w:rFonts w:ascii="Times New Roman" w:eastAsia="Times New Roman" w:hAnsi="Times New Roman" w:cs="Times New Roman"/>
          <w:color w:val="000000"/>
          <w:spacing w:val="0"/>
          <w:w w:val="100"/>
          <w:position w:val="0"/>
        </w:rPr>
        <w:t>9,643,156</w:t>
      </w:r>
      <w:r>
        <w:rPr>
          <w:color w:val="000000"/>
          <w:spacing w:val="0"/>
          <w:w w:val="100"/>
          <w:position w:val="0"/>
        </w:rPr>
        <w:t>张。</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74" w:val="left"/>
        </w:tabs>
        <w:bidi w:val="0"/>
        <w:spacing w:before="0" w:after="0" w:line="276" w:lineRule="auto"/>
        <w:ind w:left="3280" w:right="0" w:firstLine="0"/>
        <w:jc w:val="both"/>
      </w:pPr>
      <w:bookmarkStart w:id="589" w:name="bookmark589"/>
      <w:r>
        <w:rPr>
          <w:color w:val="000000"/>
          <w:spacing w:val="0"/>
          <w:w w:val="100"/>
          <w:position w:val="0"/>
        </w:rPr>
        <w:t>2</w:t>
      </w:r>
      <w:bookmarkEnd w:id="589"/>
      <w:r>
        <w:rPr>
          <w:rFonts w:ascii="SimSun" w:eastAsia="SimSun" w:hAnsi="SimSun" w:cs="SimSun"/>
          <w:color w:val="000000"/>
          <w:spacing w:val="0"/>
          <w:w w:val="100"/>
          <w:position w:val="0"/>
        </w:rPr>
        <w:t>、</w:t>
        <w:tab/>
      </w: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02</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3280" w:right="0" w:firstLine="0"/>
        <w:jc w:val="both"/>
      </w:pPr>
      <w:r>
        <w:rPr>
          <w:color w:val="000000"/>
          <w:spacing w:val="0"/>
          <w:w w:val="100"/>
          <w:position w:val="0"/>
        </w:rPr>
        <w:t>本期债券的期限为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年末公司上调票面利率选择权和债券持有人回售选择权。公 司有权决定是否在本期债券存续期的第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年末上调本期债券后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年的票面利率。公司将于本 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个交易日，在中国证监会指定的信息披露媒体上发 布关于是否上调本期债券票面利率以及上调幅度的公告。若公司未行使利率上调权，则本期 债券后续期限票面利率仍维持原有票面利率不变。公司发出关于是否上调本期债券票面利率 及上调幅度的公告后，债券持有人有权选择在本期债券第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个计息年度付息日将其持有的本 期债券全部或部分按面值回售给发行人。本期债券第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个计息年度付息日即为回售支付日， 公司将按照深圳证券交易所和债券登记机构相关业务规则完成回售支付工作。自公司发出关 于是否上调本期债券票面利率及上调幅度的公告之日起</w:t>
      </w:r>
      <w:r>
        <w:rPr>
          <w:rFonts w:ascii="Times New Roman" w:eastAsia="Times New Roman" w:hAnsi="Times New Roman" w:cs="Times New Roman"/>
          <w:color w:val="000000"/>
          <w:spacing w:val="0"/>
          <w:w w:val="100"/>
          <w:position w:val="0"/>
        </w:rPr>
        <w:t>3</w:t>
      </w:r>
      <w:r>
        <w:rPr>
          <w:color w:val="000000"/>
          <w:spacing w:val="0"/>
          <w:w w:val="100"/>
          <w:position w:val="0"/>
        </w:rPr>
        <w:t>个交易日内，债券持有人可通过指 定的方式进行回售申报。债券持有人的回售申报经确认后不能撤销，相应的公司债券面值总 额将被冻结交易；回售申报日不进行申报的，则视为放弃回售选择权，继续持有本期债券并 接受上述关于是否上调本期债券票面利率及上调幅度的决定。</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328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日发布了 “关于</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color w:val="000000"/>
          <w:spacing w:val="0"/>
          <w:w w:val="100"/>
          <w:position w:val="0"/>
        </w:rPr>
        <w:t>公司债券票面利率调整暨债券持有人回 售实施办法的第一次提示性公告”，决定于本债券存续期的第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年末上调本期债券后</w:t>
      </w:r>
      <w:r>
        <w:rPr>
          <w:rFonts w:ascii="Times New Roman" w:eastAsia="Times New Roman" w:hAnsi="Times New Roman" w:cs="Times New Roman"/>
          <w:color w:val="000000"/>
          <w:spacing w:val="0"/>
          <w:w w:val="100"/>
          <w:position w:val="0"/>
        </w:rPr>
        <w:t>1</w:t>
      </w:r>
      <w:r>
        <w:rPr>
          <w:color w:val="000000"/>
          <w:spacing w:val="0"/>
          <w:w w:val="100"/>
          <w:position w:val="0"/>
        </w:rPr>
        <w:t>年的 票面利率至</w:t>
      </w:r>
      <w:r>
        <w:rPr>
          <w:rFonts w:ascii="Times New Roman" w:eastAsia="Times New Roman" w:hAnsi="Times New Roman" w:cs="Times New Roman"/>
          <w:color w:val="000000"/>
          <w:spacing w:val="0"/>
          <w:w w:val="100"/>
          <w:position w:val="0"/>
        </w:rPr>
        <w:t>7.30%</w:t>
      </w:r>
      <w:r>
        <w:rPr>
          <w:color w:val="000000"/>
          <w:spacing w:val="0"/>
          <w:w w:val="100"/>
          <w:position w:val="0"/>
        </w:rPr>
        <w:t>。部分债券持有人选择在回售登记期（</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日）内将</w:t>
      </w:r>
      <w:r>
        <w:rPr>
          <w:rFonts w:ascii="Times New Roman" w:eastAsia="Times New Roman" w:hAnsi="Times New Roman" w:cs="Times New Roman"/>
          <w:color w:val="000000"/>
          <w:spacing w:val="0"/>
          <w:w w:val="100"/>
          <w:position w:val="0"/>
        </w:rPr>
        <w:t>660,472</w:t>
      </w:r>
      <w:r>
        <w:rPr>
          <w:color w:val="000000"/>
          <w:spacing w:val="0"/>
          <w:w w:val="100"/>
          <w:position w:val="0"/>
        </w:rPr>
        <w:t>张债券进行回售，并于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日完成全部回售事项。本期债券剩 余托管数量为</w:t>
      </w:r>
      <w:r>
        <w:rPr>
          <w:rFonts w:ascii="Times New Roman" w:eastAsia="Times New Roman" w:hAnsi="Times New Roman" w:cs="Times New Roman"/>
          <w:color w:val="000000"/>
          <w:spacing w:val="0"/>
          <w:w w:val="100"/>
          <w:position w:val="0"/>
        </w:rPr>
        <w:t>11,339,528</w:t>
      </w:r>
      <w:r>
        <w:rPr>
          <w:color w:val="000000"/>
          <w:spacing w:val="0"/>
          <w:w w:val="100"/>
          <w:position w:val="0"/>
        </w:rPr>
        <w:t>张。</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74" w:val="left"/>
        </w:tabs>
        <w:bidi w:val="0"/>
        <w:spacing w:before="0" w:after="0" w:line="276" w:lineRule="auto"/>
        <w:ind w:left="3280" w:right="0" w:firstLine="0"/>
        <w:jc w:val="both"/>
      </w:pPr>
      <w:bookmarkStart w:id="590" w:name="bookmark590"/>
      <w:r>
        <w:rPr>
          <w:color w:val="000000"/>
          <w:spacing w:val="0"/>
          <w:w w:val="100"/>
          <w:position w:val="0"/>
        </w:rPr>
        <w:t>3</w:t>
      </w:r>
      <w:bookmarkEnd w:id="590"/>
      <w:r>
        <w:rPr>
          <w:rFonts w:ascii="SimSun" w:eastAsia="SimSun" w:hAnsi="SimSun" w:cs="SimSun"/>
          <w:color w:val="000000"/>
          <w:spacing w:val="0"/>
          <w:w w:val="100"/>
          <w:position w:val="0"/>
        </w:rPr>
        <w:t>、</w:t>
        <w:tab/>
      </w:r>
      <w:r>
        <w:rPr>
          <w:color w:val="000000"/>
          <w:spacing w:val="0"/>
          <w:w w:val="100"/>
          <w:position w:val="0"/>
        </w:rPr>
        <w:t>16</w:t>
      </w:r>
      <w:r>
        <w:rPr>
          <w:rFonts w:ascii="SimSun" w:eastAsia="SimSun" w:hAnsi="SimSun" w:cs="SimSun"/>
          <w:color w:val="000000"/>
          <w:spacing w:val="0"/>
          <w:w w:val="100"/>
          <w:position w:val="0"/>
        </w:rPr>
        <w:t>中筑</w:t>
      </w:r>
      <w:r>
        <w:rPr>
          <w:color w:val="000000"/>
          <w:spacing w:val="0"/>
          <w:w w:val="100"/>
          <w:position w:val="0"/>
        </w:rPr>
        <w:t>01</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3280" w:right="0" w:firstLine="0"/>
        <w:jc w:val="both"/>
      </w:pPr>
      <w:r>
        <w:rPr>
          <w:color w:val="000000"/>
          <w:spacing w:val="0"/>
          <w:w w:val="100"/>
          <w:position w:val="0"/>
        </w:rPr>
        <w:t>本期债券的期限为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年末公司赎回选择权、调整票面利率选择权和投资者回售选 择权。公司有权决定在本期债券存续期的第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年末行使本期债券赎回选择权。公司将于本期 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个交易日，通过中国证监会指定的信息披露媒体发布 关于是否行使赎回选择权的公告。若公司决定行使赎回选择权，本期债券将被视为第</w:t>
      </w:r>
      <w:r>
        <w:rPr>
          <w:rFonts w:ascii="Times New Roman" w:eastAsia="Times New Roman" w:hAnsi="Times New Roman" w:cs="Times New Roman"/>
          <w:color w:val="000000"/>
          <w:spacing w:val="0"/>
          <w:w w:val="100"/>
          <w:position w:val="0"/>
        </w:rPr>
        <w:t>3</w:t>
      </w:r>
      <w:r>
        <w:rPr>
          <w:color w:val="000000"/>
          <w:spacing w:val="0"/>
          <w:w w:val="100"/>
          <w:position w:val="0"/>
        </w:rPr>
        <w:t xml:space="preserve">年全 部到期，公司将以票面面值加最后一期利息向投资者赎回全部本期债券。所赎回的本金加第 </w:t>
      </w:r>
      <w:r>
        <w:rPr>
          <w:rFonts w:ascii="Times New Roman" w:eastAsia="Times New Roman" w:hAnsi="Times New Roman" w:cs="Times New Roman"/>
          <w:color w:val="000000"/>
          <w:spacing w:val="0"/>
          <w:w w:val="100"/>
          <w:position w:val="0"/>
        </w:rPr>
        <w:t>3</w:t>
      </w:r>
      <w:r>
        <w:rPr>
          <w:color w:val="000000"/>
          <w:spacing w:val="0"/>
          <w:w w:val="100"/>
          <w:position w:val="0"/>
        </w:rPr>
        <w:t>个计息年度利息在兑付日一起支付。公司将按照本期债券登记机构的有关规定统计债券持 有人名单，按照债券登记机构的相关规定办理。若公司不行使赎回选择权，则本期债券将继 续在第</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年存续。公司有权决定在本期债券存续期的第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年末调整后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 公司将于第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个交易日，在中国证监会指定的信息披露媒体上 发布关于是否调整本期债券票面利率以及调整幅度的公告。若公司未行使本期债券票面利率 调整选择权，则本期债券后续期限票面利率仍维持原有票面利率不变。公司发出关于是否调 整本期债券票面利率及调整幅度的公告后，投资者有权选择在本期债券的第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 息日将持有的本期债券按面值全部或部分回售给公司或选择继续持有本期债券。本期债券的 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个计息年度付息日即为回售支付日，公司将按照上交所和债券登记机构相关业务规则完 成回售支付工作。公司发出关于是否调整本期债券票面利率及调整幅度的公告之日起</w:t>
      </w:r>
      <w:r>
        <w:rPr>
          <w:rFonts w:ascii="Times New Roman" w:eastAsia="Times New Roman" w:hAnsi="Times New Roman" w:cs="Times New Roman"/>
          <w:color w:val="000000"/>
          <w:spacing w:val="0"/>
          <w:w w:val="100"/>
          <w:position w:val="0"/>
        </w:rPr>
        <w:t>3</w:t>
      </w:r>
      <w:r>
        <w:rPr>
          <w:color w:val="000000"/>
          <w:spacing w:val="0"/>
          <w:w w:val="100"/>
          <w:position w:val="0"/>
        </w:rPr>
        <w:t>个交 易日内，行使回售选择权的债券持有人可通过指定的交易系统进行回售申报，债券持有人的 回售申报经确认后不能撤销，相应的本期债券份额将被冻结交易；回售申报期内不进行申报 的，则被视为放弃回售选择权，继续持有本期债券并接受上述关于是否调整本期债券票面利 率及调整幅度的决定。</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328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 “关于</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中筑</w:t>
      </w:r>
      <w:r>
        <w:rPr>
          <w:rFonts w:ascii="Times New Roman" w:eastAsia="Times New Roman" w:hAnsi="Times New Roman" w:cs="Times New Roman"/>
          <w:color w:val="000000"/>
          <w:spacing w:val="0"/>
          <w:w w:val="100"/>
          <w:position w:val="0"/>
        </w:rPr>
        <w:t>01</w:t>
      </w:r>
      <w:r>
        <w:rPr>
          <w:color w:val="000000"/>
          <w:spacing w:val="0"/>
          <w:w w:val="100"/>
          <w:position w:val="0"/>
        </w:rPr>
        <w:t>'</w:t>
      </w:r>
      <w:r>
        <w:rPr>
          <w:color w:val="000000"/>
          <w:spacing w:val="0"/>
          <w:w w:val="100"/>
          <w:position w:val="0"/>
        </w:rPr>
        <w:t>公司债券票面利率调整暨债券持有人 回售实施办法的第一次提示性公告”，决定于本债券存续期的第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年末上调本期债券后</w:t>
      </w:r>
      <w:r>
        <w:rPr>
          <w:rFonts w:ascii="Times New Roman" w:eastAsia="Times New Roman" w:hAnsi="Times New Roman" w:cs="Times New Roman"/>
          <w:color w:val="000000"/>
          <w:spacing w:val="0"/>
          <w:w w:val="100"/>
          <w:position w:val="0"/>
        </w:rPr>
        <w:t>2</w:t>
      </w:r>
      <w:r>
        <w:rPr>
          <w:color w:val="000000"/>
          <w:spacing w:val="0"/>
          <w:w w:val="100"/>
          <w:position w:val="0"/>
        </w:rPr>
        <w:t>年 的票面利率至</w:t>
      </w:r>
      <w:r>
        <w:rPr>
          <w:rFonts w:ascii="Times New Roman" w:eastAsia="Times New Roman" w:hAnsi="Times New Roman" w:cs="Times New Roman"/>
          <w:color w:val="000000"/>
          <w:spacing w:val="0"/>
          <w:w w:val="100"/>
          <w:position w:val="0"/>
        </w:rPr>
        <w:t>7.80%</w:t>
      </w:r>
      <w:r>
        <w:rPr>
          <w:color w:val="000000"/>
          <w:spacing w:val="0"/>
          <w:w w:val="100"/>
          <w:position w:val="0"/>
        </w:rPr>
        <w:t>。部分债券持有人选择在回售登记期（</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br w:type="page"/>
      </w:r>
    </w:p>
    <w:tbl>
      <w:tblPr>
        <w:tblOverlap w:val="never"/>
        <w:jc w:val="center"/>
        <w:tblLayout w:type="fixed"/>
      </w:tblPr>
      <w:tblGrid>
        <w:gridCol w:w="2702"/>
        <w:gridCol w:w="7234"/>
      </w:tblGrid>
      <w:tr>
        <w:trPr>
          <w:trHeight w:val="139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日）内将</w:t>
            </w:r>
            <w:r>
              <w:rPr>
                <w:color w:val="000000"/>
                <w:spacing w:val="0"/>
                <w:w w:val="100"/>
                <w:position w:val="0"/>
              </w:rPr>
              <w:t>9,975,330</w:t>
            </w:r>
            <w:r>
              <w:rPr>
                <w:rFonts w:ascii="SimSun" w:eastAsia="SimSun" w:hAnsi="SimSun" w:cs="SimSun"/>
                <w:color w:val="000000"/>
                <w:spacing w:val="0"/>
                <w:w w:val="100"/>
                <w:position w:val="0"/>
              </w:rPr>
              <w:t>张债券进行回售，并于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日完成全部回售事项。由于 上海证券交易所规定公司可以对本期债券进行回售登记后转售，公司于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 xml:space="preserve">日至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日按照相关规定办理回售债券的转售，并于</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日完成全部的转售工作。 转售后本期债券剩余托管数量仍为</w:t>
            </w:r>
            <w:r>
              <w:rPr>
                <w:color w:val="000000"/>
                <w:spacing w:val="0"/>
                <w:w w:val="100"/>
                <w:position w:val="0"/>
              </w:rPr>
              <w:t>10,000,000</w:t>
            </w:r>
            <w:r>
              <w:rPr>
                <w:rFonts w:ascii="SimSun" w:eastAsia="SimSun" w:hAnsi="SimSun" w:cs="SimSun"/>
                <w:color w:val="000000"/>
                <w:spacing w:val="0"/>
                <w:w w:val="100"/>
                <w:position w:val="0"/>
              </w:rPr>
              <w:t>张。</w:t>
            </w:r>
          </w:p>
          <w:p>
            <w:pPr>
              <w:pStyle w:val="Style25"/>
              <w:keepNext w:val="0"/>
              <w:keepLines w:val="0"/>
              <w:widowControl w:val="0"/>
              <w:shd w:val="clear" w:color="auto" w:fill="auto"/>
              <w:tabs>
                <w:tab w:pos="278" w:val="left"/>
              </w:tabs>
              <w:bidi w:val="0"/>
              <w:spacing w:before="0" w:after="0" w:line="242" w:lineRule="exact"/>
              <w:ind w:left="0" w:right="0" w:firstLine="0"/>
              <w:jc w:val="both"/>
            </w:pPr>
            <w:r>
              <w:rPr>
                <w:b/>
                <w:bCs/>
                <w:color w:val="000000"/>
                <w:spacing w:val="0"/>
                <w:w w:val="100"/>
                <w:position w:val="0"/>
              </w:rPr>
              <w:t>4</w:t>
            </w:r>
            <w:r>
              <w:rPr>
                <w:rFonts w:ascii="SimSun" w:eastAsia="SimSun" w:hAnsi="SimSun" w:cs="SimSun"/>
                <w:b/>
                <w:bCs/>
                <w:color w:val="000000"/>
                <w:spacing w:val="0"/>
                <w:w w:val="100"/>
                <w:position w:val="0"/>
              </w:rPr>
              <w:t>、</w:t>
              <w:tab/>
            </w:r>
            <w:r>
              <w:rPr>
                <w:b/>
                <w:bCs/>
                <w:color w:val="000000"/>
                <w:spacing w:val="0"/>
                <w:w w:val="100"/>
                <w:position w:val="0"/>
              </w:rPr>
              <w:t>17</w:t>
            </w:r>
            <w:r>
              <w:rPr>
                <w:rFonts w:ascii="SimSun" w:eastAsia="SimSun" w:hAnsi="SimSun" w:cs="SimSun"/>
                <w:b/>
                <w:bCs/>
                <w:color w:val="000000"/>
                <w:spacing w:val="0"/>
                <w:w w:val="100"/>
                <w:position w:val="0"/>
              </w:rPr>
              <w:t>中南</w:t>
            </w:r>
            <w:r>
              <w:rPr>
                <w:b/>
                <w:bCs/>
                <w:color w:val="000000"/>
                <w:spacing w:val="0"/>
                <w:w w:val="100"/>
                <w:position w:val="0"/>
              </w:rPr>
              <w:t>01</w:t>
            </w:r>
          </w:p>
          <w:p>
            <w:pPr>
              <w:pStyle w:val="Style25"/>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本期债券的期限为</w:t>
            </w:r>
            <w:r>
              <w:rPr>
                <w:color w:val="000000"/>
                <w:spacing w:val="0"/>
                <w:w w:val="100"/>
                <w:position w:val="0"/>
              </w:rPr>
              <w:t>5</w:t>
            </w:r>
            <w:r>
              <w:rPr>
                <w:rFonts w:ascii="SimSun" w:eastAsia="SimSun" w:hAnsi="SimSun" w:cs="SimSun"/>
                <w:color w:val="000000"/>
                <w:spacing w:val="0"/>
                <w:w w:val="100"/>
                <w:position w:val="0"/>
              </w:rPr>
              <w:t>年，附第</w:t>
            </w:r>
            <w:r>
              <w:rPr>
                <w:color w:val="000000"/>
                <w:spacing w:val="0"/>
                <w:w w:val="100"/>
                <w:position w:val="0"/>
              </w:rPr>
              <w:t>3</w:t>
            </w:r>
            <w:r>
              <w:rPr>
                <w:rFonts w:ascii="SimSun" w:eastAsia="SimSun" w:hAnsi="SimSun" w:cs="SimSun"/>
                <w:color w:val="000000"/>
                <w:spacing w:val="0"/>
                <w:w w:val="100"/>
                <w:position w:val="0"/>
              </w:rPr>
              <w:t>年末公司上调票面利率选择权及投资者回售选择权。公司将 于本期债券第</w:t>
            </w:r>
            <w:r>
              <w:rPr>
                <w:color w:val="000000"/>
                <w:spacing w:val="0"/>
                <w:w w:val="100"/>
                <w:position w:val="0"/>
              </w:rPr>
              <w:t>3</w:t>
            </w:r>
            <w:r>
              <w:rPr>
                <w:rFonts w:ascii="SimSun" w:eastAsia="SimSun" w:hAnsi="SimSun" w:cs="SimSun"/>
                <w:color w:val="000000"/>
                <w:spacing w:val="0"/>
                <w:w w:val="100"/>
                <w:position w:val="0"/>
              </w:rPr>
              <w:t>个计息年度付息日前的第</w:t>
            </w:r>
            <w:r>
              <w:rPr>
                <w:color w:val="000000"/>
                <w:spacing w:val="0"/>
                <w:w w:val="100"/>
                <w:position w:val="0"/>
              </w:rPr>
              <w:t>20</w:t>
            </w:r>
            <w:r>
              <w:rPr>
                <w:rFonts w:ascii="SimSun" w:eastAsia="SimSun" w:hAnsi="SimSun" w:cs="SimSun"/>
                <w:color w:val="000000"/>
                <w:spacing w:val="0"/>
                <w:w w:val="100"/>
                <w:position w:val="0"/>
              </w:rPr>
              <w:t>个交易日，在中国证监会指定的信息披露媒体 上发布关于是否上调本期债券票面利率以及上调幅度的公告。若公司未行使利率上调权，则 本期债券后续期限票面利率仍维持原有票面利率不变。发行人发出关于是否上调本期债券票 面利率及上调幅度的公告后，债券持有人有权选择在本期债券第</w:t>
            </w:r>
            <w:r>
              <w:rPr>
                <w:color w:val="000000"/>
                <w:spacing w:val="0"/>
                <w:w w:val="100"/>
                <w:position w:val="0"/>
              </w:rPr>
              <w:t>3</w:t>
            </w:r>
            <w:r>
              <w:rPr>
                <w:rFonts w:ascii="SimSun" w:eastAsia="SimSun" w:hAnsi="SimSun" w:cs="SimSun"/>
                <w:color w:val="000000"/>
                <w:spacing w:val="0"/>
                <w:w w:val="100"/>
                <w:position w:val="0"/>
              </w:rPr>
              <w:t>个计息年度付息日将其持 有的本期债券全部或部分按面值回售给发行人。本期债券第</w:t>
            </w:r>
            <w:r>
              <w:rPr>
                <w:color w:val="000000"/>
                <w:spacing w:val="0"/>
                <w:w w:val="100"/>
                <w:position w:val="0"/>
              </w:rPr>
              <w:t>3</w:t>
            </w:r>
            <w:r>
              <w:rPr>
                <w:rFonts w:ascii="SimSun" w:eastAsia="SimSun" w:hAnsi="SimSun" w:cs="SimSun"/>
                <w:color w:val="000000"/>
                <w:spacing w:val="0"/>
                <w:w w:val="100"/>
                <w:position w:val="0"/>
              </w:rPr>
              <w:t>个计息年度付息日即为回售支 付日，公司将按照深圳证券交易所和债券登记机构相关业务规则完成回售支付工作。自公司 发出关于是否上调本期债券票面利率及上调幅度的公告之日起</w:t>
            </w:r>
            <w:r>
              <w:rPr>
                <w:color w:val="000000"/>
                <w:spacing w:val="0"/>
                <w:w w:val="100"/>
                <w:position w:val="0"/>
              </w:rPr>
              <w:t>3</w:t>
            </w:r>
            <w:r>
              <w:rPr>
                <w:rFonts w:ascii="SimSun" w:eastAsia="SimSun" w:hAnsi="SimSun" w:cs="SimSun"/>
                <w:color w:val="000000"/>
                <w:spacing w:val="0"/>
                <w:w w:val="100"/>
                <w:position w:val="0"/>
              </w:rPr>
              <w:t>个交易日内，债券持有人可 通过指定的方式进行回售申报。债券持有人的回售申报经确认后不能撤销，相应的公司债券 面值总额将被冻结交易；回售申报日不进行申报的，则视为放弃回售选择权，继续持有本期 债券并接受上述关于是否上调本期债券票面利率及上调幅度的决定。</w:t>
            </w:r>
          </w:p>
          <w:p>
            <w:pPr>
              <w:pStyle w:val="Style25"/>
              <w:keepNext w:val="0"/>
              <w:keepLines w:val="0"/>
              <w:widowControl w:val="0"/>
              <w:shd w:val="clear" w:color="auto" w:fill="auto"/>
              <w:bidi w:val="0"/>
              <w:spacing w:before="0" w:after="0" w:line="244" w:lineRule="exact"/>
              <w:ind w:left="0" w:right="0" w:firstLine="0"/>
              <w:jc w:val="both"/>
            </w:pPr>
            <w:r>
              <w:rPr>
                <w:rFonts w:ascii="SimSun" w:eastAsia="SimSun" w:hAnsi="SimSun" w:cs="SimSun"/>
                <w:color w:val="000000"/>
                <w:spacing w:val="0"/>
                <w:w w:val="100"/>
                <w:position w:val="0"/>
              </w:rPr>
              <w:t>报告期内，公司于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日发布了 “关于</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公司债券票面利率调整暨 债券持有人回售实施办法的第一次提示性公告”，决定不调整本期债券后续期限的票面利率。 部分债券持有人选择在回售登记期（</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日）内将</w:t>
            </w:r>
            <w:r>
              <w:rPr>
                <w:color w:val="000000"/>
                <w:spacing w:val="0"/>
                <w:w w:val="100"/>
                <w:position w:val="0"/>
              </w:rPr>
              <w:t xml:space="preserve">9,990,000 </w:t>
            </w:r>
            <w:r>
              <w:rPr>
                <w:rFonts w:ascii="SimSun" w:eastAsia="SimSun" w:hAnsi="SimSun" w:cs="SimSun"/>
                <w:color w:val="000000"/>
                <w:spacing w:val="0"/>
                <w:w w:val="100"/>
                <w:position w:val="0"/>
              </w:rPr>
              <w:t>张债券进行回售，并于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日完成全部回售事项。本期债券剩余托管数量为</w:t>
            </w:r>
            <w:r>
              <w:rPr>
                <w:color w:val="000000"/>
                <w:spacing w:val="0"/>
                <w:w w:val="100"/>
                <w:position w:val="0"/>
              </w:rPr>
              <w:t xml:space="preserve">10,000 </w:t>
            </w:r>
            <w:r>
              <w:rPr>
                <w:rFonts w:ascii="SimSun" w:eastAsia="SimSun" w:hAnsi="SimSun" w:cs="SimSun"/>
                <w:color w:val="000000"/>
                <w:spacing w:val="0"/>
                <w:w w:val="100"/>
                <w:position w:val="0"/>
              </w:rPr>
              <w:t>张。</w:t>
            </w:r>
          </w:p>
          <w:p>
            <w:pPr>
              <w:pStyle w:val="Style25"/>
              <w:keepNext w:val="0"/>
              <w:keepLines w:val="0"/>
              <w:widowControl w:val="0"/>
              <w:shd w:val="clear" w:color="auto" w:fill="auto"/>
              <w:tabs>
                <w:tab w:pos="278" w:val="left"/>
              </w:tabs>
              <w:bidi w:val="0"/>
              <w:spacing w:before="0" w:after="0" w:line="241" w:lineRule="exact"/>
              <w:ind w:left="0" w:right="0" w:firstLine="0"/>
              <w:jc w:val="both"/>
            </w:pPr>
            <w:r>
              <w:rPr>
                <w:b/>
                <w:bCs/>
                <w:color w:val="000000"/>
                <w:spacing w:val="0"/>
                <w:w w:val="100"/>
                <w:position w:val="0"/>
              </w:rPr>
              <w:t>5</w:t>
            </w:r>
            <w:r>
              <w:rPr>
                <w:rFonts w:ascii="SimSun" w:eastAsia="SimSun" w:hAnsi="SimSun" w:cs="SimSun"/>
                <w:b/>
                <w:bCs/>
                <w:color w:val="000000"/>
                <w:spacing w:val="0"/>
                <w:w w:val="100"/>
                <w:position w:val="0"/>
              </w:rPr>
              <w:t>、</w:t>
              <w:tab/>
            </w:r>
            <w:r>
              <w:rPr>
                <w:b/>
                <w:bCs/>
                <w:color w:val="000000"/>
                <w:spacing w:val="0"/>
                <w:w w:val="100"/>
                <w:position w:val="0"/>
              </w:rPr>
              <w:t>17</w:t>
            </w:r>
            <w:r>
              <w:rPr>
                <w:rFonts w:ascii="SimSun" w:eastAsia="SimSun" w:hAnsi="SimSun" w:cs="SimSun"/>
                <w:b/>
                <w:bCs/>
                <w:color w:val="000000"/>
                <w:spacing w:val="0"/>
                <w:w w:val="100"/>
                <w:position w:val="0"/>
              </w:rPr>
              <w:t>中南</w:t>
            </w:r>
            <w:r>
              <w:rPr>
                <w:b/>
                <w:bCs/>
                <w:color w:val="000000"/>
                <w:spacing w:val="0"/>
                <w:w w:val="100"/>
                <w:position w:val="0"/>
              </w:rPr>
              <w:t>02</w:t>
            </w:r>
          </w:p>
          <w:p>
            <w:pPr>
              <w:pStyle w:val="Style25"/>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本期债券的期限为</w:t>
            </w:r>
            <w:r>
              <w:rPr>
                <w:color w:val="000000"/>
                <w:spacing w:val="0"/>
                <w:w w:val="100"/>
                <w:position w:val="0"/>
              </w:rPr>
              <w:t>4</w:t>
            </w:r>
            <w:r>
              <w:rPr>
                <w:rFonts w:ascii="SimSun" w:eastAsia="SimSun" w:hAnsi="SimSun" w:cs="SimSun"/>
                <w:color w:val="000000"/>
                <w:spacing w:val="0"/>
                <w:w w:val="100"/>
                <w:position w:val="0"/>
              </w:rPr>
              <w:t>年，附第</w:t>
            </w:r>
            <w:r>
              <w:rPr>
                <w:color w:val="000000"/>
                <w:spacing w:val="0"/>
                <w:w w:val="100"/>
                <w:position w:val="0"/>
              </w:rPr>
              <w:t>2</w:t>
            </w:r>
            <w:r>
              <w:rPr>
                <w:rFonts w:ascii="SimSun" w:eastAsia="SimSun" w:hAnsi="SimSun" w:cs="SimSun"/>
                <w:color w:val="000000"/>
                <w:spacing w:val="0"/>
                <w:w w:val="100"/>
                <w:position w:val="0"/>
              </w:rPr>
              <w:t>年末公司上调票面利率选择权及投资者回售选择权。公司将 于本期债券第</w:t>
            </w:r>
            <w:r>
              <w:rPr>
                <w:color w:val="000000"/>
                <w:spacing w:val="0"/>
                <w:w w:val="100"/>
                <w:position w:val="0"/>
              </w:rPr>
              <w:t>2</w:t>
            </w:r>
            <w:r>
              <w:rPr>
                <w:rFonts w:ascii="SimSun" w:eastAsia="SimSun" w:hAnsi="SimSun" w:cs="SimSun"/>
                <w:color w:val="000000"/>
                <w:spacing w:val="0"/>
                <w:w w:val="100"/>
                <w:position w:val="0"/>
              </w:rPr>
              <w:t>个计息年度付息日前的第</w:t>
            </w:r>
            <w:r>
              <w:rPr>
                <w:color w:val="000000"/>
                <w:spacing w:val="0"/>
                <w:w w:val="100"/>
                <w:position w:val="0"/>
              </w:rPr>
              <w:t>20</w:t>
            </w:r>
            <w:r>
              <w:rPr>
                <w:rFonts w:ascii="SimSun" w:eastAsia="SimSun" w:hAnsi="SimSun" w:cs="SimSun"/>
                <w:color w:val="000000"/>
                <w:spacing w:val="0"/>
                <w:w w:val="100"/>
                <w:position w:val="0"/>
              </w:rPr>
              <w:t>个交易日，在中国证监会指定的信息披露媒体 上发布关于是否上调本期债券票面利率以及上调幅度的公告。若公司未行使利率上调权，则 本期债券后续期限票面利率仍维持原有票面利率不变。发行人发出关于是否上调本期债券票 面利率及上调幅度的公告后，债券持有人有权选择在本期债券第</w:t>
            </w:r>
            <w:r>
              <w:rPr>
                <w:color w:val="000000"/>
                <w:spacing w:val="0"/>
                <w:w w:val="100"/>
                <w:position w:val="0"/>
              </w:rPr>
              <w:t>2</w:t>
            </w:r>
            <w:r>
              <w:rPr>
                <w:rFonts w:ascii="SimSun" w:eastAsia="SimSun" w:hAnsi="SimSun" w:cs="SimSun"/>
                <w:color w:val="000000"/>
                <w:spacing w:val="0"/>
                <w:w w:val="100"/>
                <w:position w:val="0"/>
              </w:rPr>
              <w:t>个计息年度付息日将其持 有的本期债券全部或部分按面值回售给发行人。本期债券第</w:t>
            </w:r>
            <w:r>
              <w:rPr>
                <w:color w:val="000000"/>
                <w:spacing w:val="0"/>
                <w:w w:val="100"/>
                <w:position w:val="0"/>
              </w:rPr>
              <w:t>2</w:t>
            </w:r>
            <w:r>
              <w:rPr>
                <w:rFonts w:ascii="SimSun" w:eastAsia="SimSun" w:hAnsi="SimSun" w:cs="SimSun"/>
                <w:color w:val="000000"/>
                <w:spacing w:val="0"/>
                <w:w w:val="100"/>
                <w:position w:val="0"/>
              </w:rPr>
              <w:t>个计息年度付息日即为回售支 付日，公司将按照深圳证券交易所和债券登记机构相关业务规则完成回售支付工作。自公司 发出关于是否上调本期债券票面利率及上调幅度的公告之日起</w:t>
            </w:r>
            <w:r>
              <w:rPr>
                <w:color w:val="000000"/>
                <w:spacing w:val="0"/>
                <w:w w:val="100"/>
                <w:position w:val="0"/>
              </w:rPr>
              <w:t>3</w:t>
            </w:r>
            <w:r>
              <w:rPr>
                <w:rFonts w:ascii="SimSun" w:eastAsia="SimSun" w:hAnsi="SimSun" w:cs="SimSun"/>
                <w:color w:val="000000"/>
                <w:spacing w:val="0"/>
                <w:w w:val="100"/>
                <w:position w:val="0"/>
              </w:rPr>
              <w:t>个交易日内，债券持有人可 通过指定的方式进行回售申报。债券持有人的回售申报经确认后不能撤销，相应的公司债券 面值总额将被冻结交易；回售申报日不进行申报的，则视为放弃回售选择权，继续持有本期 债券并接受上述关于是否上调本期债券票面利率及上调幅度的决定。</w:t>
            </w:r>
          </w:p>
          <w:p>
            <w:pPr>
              <w:pStyle w:val="Style25"/>
              <w:keepNext w:val="0"/>
              <w:keepLines w:val="0"/>
              <w:widowControl w:val="0"/>
              <w:shd w:val="clear" w:color="auto" w:fill="auto"/>
              <w:bidi w:val="0"/>
              <w:spacing w:before="0" w:after="0" w:line="239" w:lineRule="exact"/>
              <w:ind w:left="0" w:right="0" w:firstLine="0"/>
              <w:jc w:val="both"/>
            </w:pPr>
            <w:r>
              <w:rPr>
                <w:rFonts w:ascii="SimSun" w:eastAsia="SimSun" w:hAnsi="SimSun" w:cs="SimSun"/>
                <w:color w:val="000000"/>
                <w:spacing w:val="0"/>
                <w:w w:val="100"/>
                <w:position w:val="0"/>
              </w:rPr>
              <w:t>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日发布了 “关于</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公司债券票面利率调整暨债券持有人 回售实施办法的第一次提示性公告”，决定于本债券存续期的第</w:t>
            </w:r>
            <w:r>
              <w:rPr>
                <w:color w:val="000000"/>
                <w:spacing w:val="0"/>
                <w:w w:val="100"/>
                <w:position w:val="0"/>
              </w:rPr>
              <w:t>2</w:t>
            </w:r>
            <w:r>
              <w:rPr>
                <w:rFonts w:ascii="SimSun" w:eastAsia="SimSun" w:hAnsi="SimSun" w:cs="SimSun"/>
                <w:color w:val="000000"/>
                <w:spacing w:val="0"/>
                <w:w w:val="100"/>
                <w:position w:val="0"/>
              </w:rPr>
              <w:t>年末上调本期债券后</w:t>
            </w:r>
            <w:r>
              <w:rPr>
                <w:color w:val="000000"/>
                <w:spacing w:val="0"/>
                <w:w w:val="100"/>
                <w:position w:val="0"/>
              </w:rPr>
              <w:t>2</w:t>
            </w:r>
            <w:r>
              <w:rPr>
                <w:rFonts w:ascii="SimSun" w:eastAsia="SimSun" w:hAnsi="SimSun" w:cs="SimSun"/>
                <w:color w:val="000000"/>
                <w:spacing w:val="0"/>
                <w:w w:val="100"/>
                <w:position w:val="0"/>
              </w:rPr>
              <w:t>年 的票面利率至</w:t>
            </w:r>
            <w:r>
              <w:rPr>
                <w:color w:val="000000"/>
                <w:spacing w:val="0"/>
                <w:w w:val="100"/>
                <w:position w:val="0"/>
              </w:rPr>
              <w:t>7.60%</w:t>
            </w:r>
            <w:r>
              <w:rPr>
                <w:rFonts w:ascii="SimSun" w:eastAsia="SimSun" w:hAnsi="SimSun" w:cs="SimSun"/>
                <w:color w:val="000000"/>
                <w:spacing w:val="0"/>
                <w:w w:val="100"/>
                <w:position w:val="0"/>
              </w:rPr>
              <w:t>。部分债券持有人选择在回售登记期（</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日）内将</w:t>
            </w:r>
            <w:r>
              <w:rPr>
                <w:color w:val="000000"/>
                <w:spacing w:val="0"/>
                <w:w w:val="100"/>
                <w:position w:val="0"/>
              </w:rPr>
              <w:t>2,110,000</w:t>
            </w:r>
            <w:r>
              <w:rPr>
                <w:rFonts w:ascii="SimSun" w:eastAsia="SimSun" w:hAnsi="SimSun" w:cs="SimSun"/>
                <w:color w:val="000000"/>
                <w:spacing w:val="0"/>
                <w:w w:val="100"/>
                <w:position w:val="0"/>
              </w:rPr>
              <w:t>张债券进行回售，并于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日完成全部回售事项。本期 债券剩余托管数量为</w:t>
            </w:r>
            <w:r>
              <w:rPr>
                <w:color w:val="000000"/>
                <w:spacing w:val="0"/>
                <w:w w:val="100"/>
                <w:position w:val="0"/>
              </w:rPr>
              <w:t>2,890,000</w:t>
            </w:r>
            <w:r>
              <w:rPr>
                <w:rFonts w:ascii="SimSun" w:eastAsia="SimSun" w:hAnsi="SimSun" w:cs="SimSun"/>
                <w:color w:val="000000"/>
                <w:spacing w:val="0"/>
                <w:w w:val="100"/>
                <w:position w:val="0"/>
              </w:rPr>
              <w:t>张。</w:t>
            </w:r>
          </w:p>
          <w:p>
            <w:pPr>
              <w:pStyle w:val="Style25"/>
              <w:keepNext w:val="0"/>
              <w:keepLines w:val="0"/>
              <w:widowControl w:val="0"/>
              <w:shd w:val="clear" w:color="auto" w:fill="auto"/>
              <w:tabs>
                <w:tab w:pos="278" w:val="left"/>
              </w:tabs>
              <w:bidi w:val="0"/>
              <w:spacing w:before="0" w:after="0" w:line="239" w:lineRule="exact"/>
              <w:ind w:left="0" w:right="0" w:firstLine="0"/>
              <w:jc w:val="both"/>
            </w:pPr>
            <w:r>
              <w:rPr>
                <w:b/>
                <w:bCs/>
                <w:color w:val="000000"/>
                <w:spacing w:val="0"/>
                <w:w w:val="100"/>
                <w:position w:val="0"/>
              </w:rPr>
              <w:t>6</w:t>
            </w:r>
            <w:r>
              <w:rPr>
                <w:rFonts w:ascii="SimSun" w:eastAsia="SimSun" w:hAnsi="SimSun" w:cs="SimSun"/>
                <w:b/>
                <w:bCs/>
                <w:color w:val="000000"/>
                <w:spacing w:val="0"/>
                <w:w w:val="100"/>
                <w:position w:val="0"/>
              </w:rPr>
              <w:t>、</w:t>
              <w:tab/>
            </w:r>
            <w:r>
              <w:rPr>
                <w:b/>
                <w:bCs/>
                <w:color w:val="000000"/>
                <w:spacing w:val="0"/>
                <w:w w:val="100"/>
                <w:position w:val="0"/>
              </w:rPr>
              <w:t>19</w:t>
            </w:r>
            <w:r>
              <w:rPr>
                <w:rFonts w:ascii="SimSun" w:eastAsia="SimSun" w:hAnsi="SimSun" w:cs="SimSun"/>
                <w:b/>
                <w:bCs/>
                <w:color w:val="000000"/>
                <w:spacing w:val="0"/>
                <w:w w:val="100"/>
                <w:position w:val="0"/>
              </w:rPr>
              <w:t>中南</w:t>
            </w:r>
            <w:r>
              <w:rPr>
                <w:b/>
                <w:bCs/>
                <w:color w:val="000000"/>
                <w:spacing w:val="0"/>
                <w:w w:val="100"/>
                <w:position w:val="0"/>
              </w:rPr>
              <w:t>02</w:t>
            </w:r>
          </w:p>
          <w:p>
            <w:pPr>
              <w:pStyle w:val="Style25"/>
              <w:keepNext w:val="0"/>
              <w:keepLines w:val="0"/>
              <w:widowControl w:val="0"/>
              <w:shd w:val="clear" w:color="auto" w:fill="auto"/>
              <w:bidi w:val="0"/>
              <w:spacing w:before="0" w:after="0" w:line="239" w:lineRule="exact"/>
              <w:ind w:left="0" w:right="0" w:firstLine="0"/>
              <w:jc w:val="both"/>
            </w:pPr>
            <w:r>
              <w:rPr>
                <w:rFonts w:ascii="SimSun" w:eastAsia="SimSun" w:hAnsi="SimSun" w:cs="SimSun"/>
                <w:color w:val="000000"/>
                <w:spacing w:val="0"/>
                <w:w w:val="100"/>
                <w:position w:val="0"/>
              </w:rPr>
              <w:t>本期债券的期限为</w:t>
            </w:r>
            <w:r>
              <w:rPr>
                <w:color w:val="000000"/>
                <w:spacing w:val="0"/>
                <w:w w:val="100"/>
                <w:position w:val="0"/>
              </w:rPr>
              <w:t>4</w:t>
            </w:r>
            <w:r>
              <w:rPr>
                <w:rFonts w:ascii="SimSun" w:eastAsia="SimSun" w:hAnsi="SimSun" w:cs="SimSun"/>
                <w:color w:val="000000"/>
                <w:spacing w:val="0"/>
                <w:w w:val="100"/>
                <w:position w:val="0"/>
              </w:rPr>
              <w:t>年，附第</w:t>
            </w:r>
            <w:r>
              <w:rPr>
                <w:color w:val="000000"/>
                <w:spacing w:val="0"/>
                <w:w w:val="100"/>
                <w:position w:val="0"/>
              </w:rPr>
              <w:t>2</w:t>
            </w:r>
            <w:r>
              <w:rPr>
                <w:rFonts w:ascii="SimSun" w:eastAsia="SimSun" w:hAnsi="SimSun" w:cs="SimSun"/>
                <w:color w:val="000000"/>
                <w:spacing w:val="0"/>
                <w:w w:val="100"/>
                <w:position w:val="0"/>
              </w:rPr>
              <w:t>年末公司调整票面利率选择权及债券持有人回售选择权。公 司将于本期债券存续的第</w:t>
            </w:r>
            <w:r>
              <w:rPr>
                <w:color w:val="000000"/>
                <w:spacing w:val="0"/>
                <w:w w:val="100"/>
                <w:position w:val="0"/>
              </w:rPr>
              <w:t>2</w:t>
            </w:r>
            <w:r>
              <w:rPr>
                <w:rFonts w:ascii="SimSun" w:eastAsia="SimSun" w:hAnsi="SimSun" w:cs="SimSun"/>
                <w:color w:val="000000"/>
                <w:spacing w:val="0"/>
                <w:w w:val="100"/>
                <w:position w:val="0"/>
              </w:rPr>
              <w:t>个计息年度付息日前的第</w:t>
            </w:r>
            <w:r>
              <w:rPr>
                <w:color w:val="000000"/>
                <w:spacing w:val="0"/>
                <w:w w:val="100"/>
                <w:position w:val="0"/>
              </w:rPr>
              <w:t>15</w:t>
            </w:r>
            <w:r>
              <w:rPr>
                <w:rFonts w:ascii="SimSun" w:eastAsia="SimSun" w:hAnsi="SimSun" w:cs="SimSun"/>
                <w:color w:val="000000"/>
                <w:spacing w:val="0"/>
                <w:w w:val="100"/>
                <w:position w:val="0"/>
              </w:rPr>
              <w:t>个交易日，在中国证监会指定的信 息披露媒体上发布关于是否调整本期债券票面利率以及调整幅度的公告。若公司未行使调整 票面利率选择权，则本期债券后续期限票面利率仍维持原有票面利率不变。发行人发出关于 是否调整本期债券票面利率及调整幅度的公告后，债券持有人有权选择在本期债券第</w:t>
            </w:r>
            <w:r>
              <w:rPr>
                <w:color w:val="000000"/>
                <w:spacing w:val="0"/>
                <w:w w:val="100"/>
                <w:position w:val="0"/>
              </w:rPr>
              <w:t>2</w:t>
            </w:r>
            <w:r>
              <w:rPr>
                <w:rFonts w:ascii="SimSun" w:eastAsia="SimSun" w:hAnsi="SimSun" w:cs="SimSun"/>
                <w:color w:val="000000"/>
                <w:spacing w:val="0"/>
                <w:w w:val="100"/>
                <w:position w:val="0"/>
              </w:rPr>
              <w:t>个计 息年度付息日将其持有的本期债券全部或部分按面值回售给发行人。本期债券第</w:t>
            </w:r>
            <w:r>
              <w:rPr>
                <w:color w:val="000000"/>
                <w:spacing w:val="0"/>
                <w:w w:val="100"/>
                <w:position w:val="0"/>
              </w:rPr>
              <w:t>2</w:t>
            </w:r>
            <w:r>
              <w:rPr>
                <w:rFonts w:ascii="SimSun" w:eastAsia="SimSun" w:hAnsi="SimSun" w:cs="SimSun"/>
                <w:color w:val="000000"/>
                <w:spacing w:val="0"/>
                <w:w w:val="100"/>
                <w:position w:val="0"/>
              </w:rPr>
              <w:t>个计息年 度付息日即为回售支付日，公司将按照深圳证券交易所和债券登记机构相关业务规则完成回 售支付工作。自公司发出关于是否调整本期债券票面利率及调整幅度的公告之日起</w:t>
            </w:r>
            <w:r>
              <w:rPr>
                <w:color w:val="000000"/>
                <w:spacing w:val="0"/>
                <w:w w:val="100"/>
                <w:position w:val="0"/>
              </w:rPr>
              <w:t>3</w:t>
            </w:r>
            <w:r>
              <w:rPr>
                <w:rFonts w:ascii="SimSun" w:eastAsia="SimSun" w:hAnsi="SimSun" w:cs="SimSun"/>
                <w:color w:val="000000"/>
                <w:spacing w:val="0"/>
                <w:w w:val="100"/>
                <w:position w:val="0"/>
              </w:rPr>
              <w:t>个交易 日内，债券持有人可通过指定的方式进行回售申报。债券持有人的回售申报经确认后不能撤 销，相应的公司债券份额将被冻结交易；回售申报期不进行申报的，则视为放弃回售选择权， 继续持有本期债券并接受上述关于是否调整本期债券票面利率及调整幅度的决定。</w:t>
            </w:r>
          </w:p>
          <w:p>
            <w:pPr>
              <w:pStyle w:val="Style25"/>
              <w:keepNext w:val="0"/>
              <w:keepLines w:val="0"/>
              <w:widowControl w:val="0"/>
              <w:shd w:val="clear" w:color="auto" w:fill="auto"/>
              <w:tabs>
                <w:tab w:pos="278" w:val="left"/>
              </w:tabs>
              <w:bidi w:val="0"/>
              <w:spacing w:before="0" w:after="0" w:line="239" w:lineRule="exact"/>
              <w:ind w:left="0" w:right="0" w:firstLine="0"/>
              <w:jc w:val="both"/>
            </w:pPr>
            <w:r>
              <w:rPr>
                <w:b/>
                <w:bCs/>
                <w:color w:val="000000"/>
                <w:spacing w:val="0"/>
                <w:w w:val="100"/>
                <w:position w:val="0"/>
              </w:rPr>
              <w:t>7</w:t>
            </w:r>
            <w:r>
              <w:rPr>
                <w:rFonts w:ascii="SimSun" w:eastAsia="SimSun" w:hAnsi="SimSun" w:cs="SimSun"/>
                <w:b/>
                <w:bCs/>
                <w:color w:val="000000"/>
                <w:spacing w:val="0"/>
                <w:w w:val="100"/>
                <w:position w:val="0"/>
              </w:rPr>
              <w:t>、</w:t>
              <w:tab/>
            </w:r>
            <w:r>
              <w:rPr>
                <w:b/>
                <w:bCs/>
                <w:color w:val="000000"/>
                <w:spacing w:val="0"/>
                <w:w w:val="100"/>
                <w:position w:val="0"/>
              </w:rPr>
              <w:t>19</w:t>
            </w:r>
            <w:r>
              <w:rPr>
                <w:rFonts w:ascii="SimSun" w:eastAsia="SimSun" w:hAnsi="SimSun" w:cs="SimSun"/>
                <w:b/>
                <w:bCs/>
                <w:color w:val="000000"/>
                <w:spacing w:val="0"/>
                <w:w w:val="100"/>
                <w:position w:val="0"/>
              </w:rPr>
              <w:t>中南</w:t>
            </w:r>
            <w:r>
              <w:rPr>
                <w:b/>
                <w:bCs/>
                <w:color w:val="000000"/>
                <w:spacing w:val="0"/>
                <w:w w:val="100"/>
                <w:position w:val="0"/>
              </w:rPr>
              <w:t>03</w:t>
            </w:r>
          </w:p>
          <w:p>
            <w:pPr>
              <w:pStyle w:val="Style25"/>
              <w:keepNext w:val="0"/>
              <w:keepLines w:val="0"/>
              <w:widowControl w:val="0"/>
              <w:shd w:val="clear" w:color="auto" w:fill="auto"/>
              <w:bidi w:val="0"/>
              <w:spacing w:before="0" w:after="0" w:line="239" w:lineRule="exact"/>
              <w:ind w:left="0" w:right="0" w:firstLine="0"/>
              <w:jc w:val="both"/>
            </w:pPr>
            <w:r>
              <w:rPr>
                <w:rFonts w:ascii="SimSun" w:eastAsia="SimSun" w:hAnsi="SimSun" w:cs="SimSun"/>
                <w:color w:val="000000"/>
                <w:spacing w:val="0"/>
                <w:w w:val="100"/>
                <w:position w:val="0"/>
              </w:rPr>
              <w:t>本期债券的期限为</w:t>
            </w:r>
            <w:r>
              <w:rPr>
                <w:color w:val="000000"/>
                <w:spacing w:val="0"/>
                <w:w w:val="100"/>
                <w:position w:val="0"/>
              </w:rPr>
              <w:t>4</w:t>
            </w:r>
            <w:r>
              <w:rPr>
                <w:rFonts w:ascii="SimSun" w:eastAsia="SimSun" w:hAnsi="SimSun" w:cs="SimSun"/>
                <w:color w:val="000000"/>
                <w:spacing w:val="0"/>
                <w:w w:val="100"/>
                <w:position w:val="0"/>
              </w:rPr>
              <w:t>年，附第</w:t>
            </w:r>
            <w:r>
              <w:rPr>
                <w:color w:val="000000"/>
                <w:spacing w:val="0"/>
                <w:w w:val="100"/>
                <w:position w:val="0"/>
              </w:rPr>
              <w:t>2</w:t>
            </w:r>
            <w:r>
              <w:rPr>
                <w:rFonts w:ascii="SimSun" w:eastAsia="SimSun" w:hAnsi="SimSun" w:cs="SimSun"/>
                <w:color w:val="000000"/>
                <w:spacing w:val="0"/>
                <w:w w:val="100"/>
                <w:position w:val="0"/>
              </w:rPr>
              <w:t>年末公司调整票面利率选择权及债券持有人回售选择权。公 司将于本期债券存续的第</w:t>
            </w:r>
            <w:r>
              <w:rPr>
                <w:color w:val="000000"/>
                <w:spacing w:val="0"/>
                <w:w w:val="100"/>
                <w:position w:val="0"/>
              </w:rPr>
              <w:t>2</w:t>
            </w:r>
            <w:r>
              <w:rPr>
                <w:rFonts w:ascii="SimSun" w:eastAsia="SimSun" w:hAnsi="SimSun" w:cs="SimSun"/>
                <w:color w:val="000000"/>
                <w:spacing w:val="0"/>
                <w:w w:val="100"/>
                <w:position w:val="0"/>
              </w:rPr>
              <w:t>个计息年度付息日前的第</w:t>
            </w:r>
            <w:r>
              <w:rPr>
                <w:color w:val="000000"/>
                <w:spacing w:val="0"/>
                <w:w w:val="100"/>
                <w:position w:val="0"/>
              </w:rPr>
              <w:t>15</w:t>
            </w:r>
            <w:r>
              <w:rPr>
                <w:rFonts w:ascii="SimSun" w:eastAsia="SimSun" w:hAnsi="SimSun" w:cs="SimSun"/>
                <w:color w:val="000000"/>
                <w:spacing w:val="0"/>
                <w:w w:val="100"/>
                <w:position w:val="0"/>
              </w:rPr>
              <w:t>个交易日，在中国证监会指定的信 息披露媒体上发布关于是否调整本期债券票面利率以及调整幅度的公告。若公司未行使调整 票面利率选择权，则本期债券后续期限票面利率仍维持原有票面利率不变。发行人发出关于 是否调整本期债券票面利率及调整幅度的公告后，债券持有人有权选择在本期债券第</w:t>
            </w:r>
            <w:r>
              <w:rPr>
                <w:color w:val="000000"/>
                <w:spacing w:val="0"/>
                <w:w w:val="100"/>
                <w:position w:val="0"/>
              </w:rPr>
              <w:t>2</w:t>
            </w:r>
            <w:r>
              <w:rPr>
                <w:rFonts w:ascii="SimSun" w:eastAsia="SimSun" w:hAnsi="SimSun" w:cs="SimSun"/>
                <w:color w:val="000000"/>
                <w:spacing w:val="0"/>
                <w:w w:val="100"/>
                <w:position w:val="0"/>
              </w:rPr>
              <w:t>个计 息年度付息日将其持有的本期债券全部或部分按面值回售给发行人。本期债券第</w:t>
            </w:r>
            <w:r>
              <w:rPr>
                <w:color w:val="000000"/>
                <w:spacing w:val="0"/>
                <w:w w:val="100"/>
                <w:position w:val="0"/>
              </w:rPr>
              <w:t>2</w:t>
            </w:r>
            <w:r>
              <w:rPr>
                <w:rFonts w:ascii="SimSun" w:eastAsia="SimSun" w:hAnsi="SimSun" w:cs="SimSun"/>
                <w:color w:val="000000"/>
                <w:spacing w:val="0"/>
                <w:w w:val="100"/>
                <w:position w:val="0"/>
              </w:rPr>
              <w:t>个计息年 度付息日即为回售支付日，公司将按照深圳证券交易所和债券登记机构相关业务规则完成回</w:t>
            </w:r>
          </w:p>
        </w:tc>
      </w:tr>
    </w:tbl>
    <w:p>
      <w:pPr>
        <w:widowControl w:val="0"/>
        <w:spacing w:line="1" w:lineRule="exact"/>
      </w:pPr>
      <w:r>
        <w:br w:type="page"/>
      </w:r>
    </w:p>
    <w:tbl>
      <w:tblPr>
        <w:tblOverlap w:val="never"/>
        <w:jc w:val="center"/>
        <w:tblLayout w:type="fixed"/>
      </w:tblPr>
      <w:tblGrid>
        <w:gridCol w:w="2702"/>
        <w:gridCol w:w="7234"/>
      </w:tblGrid>
      <w:tr>
        <w:trPr>
          <w:trHeight w:val="673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售支付工作。自公司发出关于是否调整本期债券票面利率及调整幅度的公告之日起</w:t>
            </w:r>
            <w:r>
              <w:rPr>
                <w:color w:val="000000"/>
                <w:spacing w:val="0"/>
                <w:w w:val="100"/>
                <w:position w:val="0"/>
              </w:rPr>
              <w:t>3</w:t>
            </w:r>
            <w:r>
              <w:rPr>
                <w:rFonts w:ascii="SimSun" w:eastAsia="SimSun" w:hAnsi="SimSun" w:cs="SimSun"/>
                <w:color w:val="000000"/>
                <w:spacing w:val="0"/>
                <w:w w:val="100"/>
                <w:position w:val="0"/>
              </w:rPr>
              <w:t>个交易 日内，债券持有人可通过指定的方式进行回售申报，债券持有人的回售申报经确认后不能撤 销，相应的公司债券份额将被冻结交易；回售申报期不进行申报的，则视为放弃回售选择权， 继续持有本期债券并接受上述关于是否调整本期债券票面利率及调整幅度的决定。</w:t>
            </w:r>
          </w:p>
          <w:p>
            <w:pPr>
              <w:pStyle w:val="Style25"/>
              <w:keepNext w:val="0"/>
              <w:keepLines w:val="0"/>
              <w:widowControl w:val="0"/>
              <w:shd w:val="clear" w:color="auto" w:fill="auto"/>
              <w:tabs>
                <w:tab w:pos="264" w:val="left"/>
              </w:tabs>
              <w:bidi w:val="0"/>
              <w:spacing w:before="0" w:after="0" w:line="276" w:lineRule="auto"/>
              <w:ind w:left="0" w:right="0" w:firstLine="0"/>
              <w:jc w:val="both"/>
            </w:pPr>
            <w:r>
              <w:rPr>
                <w:b/>
                <w:bCs/>
                <w:color w:val="000000"/>
                <w:spacing w:val="0"/>
                <w:w w:val="100"/>
                <w:position w:val="0"/>
              </w:rPr>
              <w:t>8</w:t>
            </w:r>
            <w:r>
              <w:rPr>
                <w:rFonts w:ascii="SimSun" w:eastAsia="SimSun" w:hAnsi="SimSun" w:cs="SimSun"/>
                <w:b/>
                <w:bCs/>
                <w:color w:val="000000"/>
                <w:spacing w:val="0"/>
                <w:w w:val="100"/>
                <w:position w:val="0"/>
              </w:rPr>
              <w:t>、</w:t>
              <w:tab/>
            </w:r>
            <w:r>
              <w:rPr>
                <w:b/>
                <w:bCs/>
                <w:color w:val="000000"/>
                <w:spacing w:val="0"/>
                <w:w w:val="100"/>
                <w:position w:val="0"/>
              </w:rPr>
              <w:t>20</w:t>
            </w:r>
            <w:r>
              <w:rPr>
                <w:rFonts w:ascii="SimSun" w:eastAsia="SimSun" w:hAnsi="SimSun" w:cs="SimSun"/>
                <w:b/>
                <w:bCs/>
                <w:color w:val="000000"/>
                <w:spacing w:val="0"/>
                <w:w w:val="100"/>
                <w:position w:val="0"/>
              </w:rPr>
              <w:t>中南</w:t>
            </w:r>
            <w:r>
              <w:rPr>
                <w:b/>
                <w:bCs/>
                <w:color w:val="000000"/>
                <w:spacing w:val="0"/>
                <w:w w:val="100"/>
                <w:position w:val="0"/>
              </w:rPr>
              <w:t>01</w:t>
            </w:r>
          </w:p>
          <w:p>
            <w:pPr>
              <w:pStyle w:val="Style25"/>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本期债券的期限为</w:t>
            </w:r>
            <w:r>
              <w:rPr>
                <w:color w:val="000000"/>
                <w:spacing w:val="0"/>
                <w:w w:val="100"/>
                <w:position w:val="0"/>
              </w:rPr>
              <w:t>4</w:t>
            </w:r>
            <w:r>
              <w:rPr>
                <w:rFonts w:ascii="SimSun" w:eastAsia="SimSun" w:hAnsi="SimSun" w:cs="SimSun"/>
                <w:color w:val="000000"/>
                <w:spacing w:val="0"/>
                <w:w w:val="100"/>
                <w:position w:val="0"/>
              </w:rPr>
              <w:t>年，附第</w:t>
            </w:r>
            <w:r>
              <w:rPr>
                <w:color w:val="000000"/>
                <w:spacing w:val="0"/>
                <w:w w:val="100"/>
                <w:position w:val="0"/>
              </w:rPr>
              <w:t>2</w:t>
            </w:r>
            <w:r>
              <w:rPr>
                <w:rFonts w:ascii="SimSun" w:eastAsia="SimSun" w:hAnsi="SimSun" w:cs="SimSun"/>
                <w:color w:val="000000"/>
                <w:spacing w:val="0"/>
                <w:w w:val="100"/>
                <w:position w:val="0"/>
              </w:rPr>
              <w:t>年末公司调整票面利率选择权及债券持有人回售选择权。公 司将于本期债券存续的第</w:t>
            </w:r>
            <w:r>
              <w:rPr>
                <w:color w:val="000000"/>
                <w:spacing w:val="0"/>
                <w:w w:val="100"/>
                <w:position w:val="0"/>
              </w:rPr>
              <w:t>2</w:t>
            </w:r>
            <w:r>
              <w:rPr>
                <w:rFonts w:ascii="SimSun" w:eastAsia="SimSun" w:hAnsi="SimSun" w:cs="SimSun"/>
                <w:color w:val="000000"/>
                <w:spacing w:val="0"/>
                <w:w w:val="100"/>
                <w:position w:val="0"/>
              </w:rPr>
              <w:t>个计息年度付息日前的第</w:t>
            </w:r>
            <w:r>
              <w:rPr>
                <w:color w:val="000000"/>
                <w:spacing w:val="0"/>
                <w:w w:val="100"/>
                <w:position w:val="0"/>
              </w:rPr>
              <w:t>15</w:t>
            </w:r>
            <w:r>
              <w:rPr>
                <w:rFonts w:ascii="SimSun" w:eastAsia="SimSun" w:hAnsi="SimSun" w:cs="SimSun"/>
                <w:color w:val="000000"/>
                <w:spacing w:val="0"/>
                <w:w w:val="100"/>
                <w:position w:val="0"/>
              </w:rPr>
              <w:t>个交易日，在中国证监会指定的信 息披露媒体上发布关于是否调整本期债券票面利率以及调整幅度的公告。若公司未行使调整 票面利率选择权，则本期债券后续期限票面利率仍维持原有票面利率不变。发行人发出关于 是否调整本期债券票面利率及调整幅度的公告后，债券持有人有权选择在本期债券第</w:t>
            </w:r>
            <w:r>
              <w:rPr>
                <w:color w:val="000000"/>
                <w:spacing w:val="0"/>
                <w:w w:val="100"/>
                <w:position w:val="0"/>
              </w:rPr>
              <w:t>2</w:t>
            </w:r>
            <w:r>
              <w:rPr>
                <w:rFonts w:ascii="SimSun" w:eastAsia="SimSun" w:hAnsi="SimSun" w:cs="SimSun"/>
                <w:color w:val="000000"/>
                <w:spacing w:val="0"/>
                <w:w w:val="100"/>
                <w:position w:val="0"/>
              </w:rPr>
              <w:t>个计 息年度付息日将其持有的本期债券全部或部分按面值回售给发行人。本期债券第</w:t>
            </w:r>
            <w:r>
              <w:rPr>
                <w:color w:val="000000"/>
                <w:spacing w:val="0"/>
                <w:w w:val="100"/>
                <w:position w:val="0"/>
              </w:rPr>
              <w:t>2</w:t>
            </w:r>
            <w:r>
              <w:rPr>
                <w:rFonts w:ascii="SimSun" w:eastAsia="SimSun" w:hAnsi="SimSun" w:cs="SimSun"/>
                <w:color w:val="000000"/>
                <w:spacing w:val="0"/>
                <w:w w:val="100"/>
                <w:position w:val="0"/>
              </w:rPr>
              <w:t>个计息年 度付息日即为回售支付日，公司将按照深圳证券交易所和债券登记机构相关业务规则完成回 售支付工作。自公司发出关于是否调整本期债券票面利率及调整幅度的公告之日起</w:t>
            </w:r>
            <w:r>
              <w:rPr>
                <w:color w:val="000000"/>
                <w:spacing w:val="0"/>
                <w:w w:val="100"/>
                <w:position w:val="0"/>
              </w:rPr>
              <w:t>3</w:t>
            </w:r>
            <w:r>
              <w:rPr>
                <w:rFonts w:ascii="SimSun" w:eastAsia="SimSun" w:hAnsi="SimSun" w:cs="SimSun"/>
                <w:color w:val="000000"/>
                <w:spacing w:val="0"/>
                <w:w w:val="100"/>
                <w:position w:val="0"/>
              </w:rPr>
              <w:t>个交易 日内，债券持有人可通过指定的方式进行回售申报，债券持有人的回售申报经确认后不能撤 销，相应的公司债券份额将被冻结交易；回售申报期不进行申报的，则视为放弃回售选择权， 继续持有本期债券并接受上述关于是否调整本期债券票面利率及调整幅度的决定。</w:t>
            </w:r>
          </w:p>
          <w:p>
            <w:pPr>
              <w:pStyle w:val="Style25"/>
              <w:keepNext w:val="0"/>
              <w:keepLines w:val="0"/>
              <w:widowControl w:val="0"/>
              <w:shd w:val="clear" w:color="auto" w:fill="auto"/>
              <w:tabs>
                <w:tab w:pos="264" w:val="left"/>
              </w:tabs>
              <w:bidi w:val="0"/>
              <w:spacing w:before="0" w:after="0" w:line="276" w:lineRule="auto"/>
              <w:ind w:left="0" w:right="0" w:firstLine="0"/>
              <w:jc w:val="both"/>
            </w:pPr>
            <w:r>
              <w:rPr>
                <w:b/>
                <w:bCs/>
                <w:color w:val="000000"/>
                <w:spacing w:val="0"/>
                <w:w w:val="100"/>
                <w:position w:val="0"/>
              </w:rPr>
              <w:t>9</w:t>
            </w:r>
            <w:r>
              <w:rPr>
                <w:rFonts w:ascii="SimSun" w:eastAsia="SimSun" w:hAnsi="SimSun" w:cs="SimSun"/>
                <w:b/>
                <w:bCs/>
                <w:color w:val="000000"/>
                <w:spacing w:val="0"/>
                <w:w w:val="100"/>
                <w:position w:val="0"/>
              </w:rPr>
              <w:t>、</w:t>
              <w:tab/>
            </w:r>
            <w:r>
              <w:rPr>
                <w:b/>
                <w:bCs/>
                <w:color w:val="000000"/>
                <w:spacing w:val="0"/>
                <w:w w:val="100"/>
                <w:position w:val="0"/>
              </w:rPr>
              <w:t>20</w:t>
            </w:r>
            <w:r>
              <w:rPr>
                <w:rFonts w:ascii="SimSun" w:eastAsia="SimSun" w:hAnsi="SimSun" w:cs="SimSun"/>
                <w:b/>
                <w:bCs/>
                <w:color w:val="000000"/>
                <w:spacing w:val="0"/>
                <w:w w:val="100"/>
                <w:position w:val="0"/>
              </w:rPr>
              <w:t>中南</w:t>
            </w:r>
            <w:r>
              <w:rPr>
                <w:b/>
                <w:bCs/>
                <w:color w:val="000000"/>
                <w:spacing w:val="0"/>
                <w:w w:val="100"/>
                <w:position w:val="0"/>
              </w:rPr>
              <w:t>02</w:t>
            </w:r>
          </w:p>
          <w:p>
            <w:pPr>
              <w:pStyle w:val="Style25"/>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本期债券的期限为</w:t>
            </w:r>
            <w:r>
              <w:rPr>
                <w:color w:val="000000"/>
                <w:spacing w:val="0"/>
                <w:w w:val="100"/>
                <w:position w:val="0"/>
              </w:rPr>
              <w:t>5</w:t>
            </w:r>
            <w:r>
              <w:rPr>
                <w:rFonts w:ascii="SimSun" w:eastAsia="SimSun" w:hAnsi="SimSun" w:cs="SimSun"/>
                <w:color w:val="000000"/>
                <w:spacing w:val="0"/>
                <w:w w:val="100"/>
                <w:position w:val="0"/>
              </w:rPr>
              <w:t>年，附第</w:t>
            </w:r>
            <w:r>
              <w:rPr>
                <w:color w:val="000000"/>
                <w:spacing w:val="0"/>
                <w:w w:val="100"/>
                <w:position w:val="0"/>
              </w:rPr>
              <w:t>3</w:t>
            </w:r>
            <w:r>
              <w:rPr>
                <w:rFonts w:ascii="SimSun" w:eastAsia="SimSun" w:hAnsi="SimSun" w:cs="SimSun"/>
                <w:color w:val="000000"/>
                <w:spacing w:val="0"/>
                <w:w w:val="100"/>
                <w:position w:val="0"/>
              </w:rPr>
              <w:t>年末公司调整票面利率选择权及债券持有人回售选择权。公 司将于本期债券存续的第</w:t>
            </w:r>
            <w:r>
              <w:rPr>
                <w:color w:val="000000"/>
                <w:spacing w:val="0"/>
                <w:w w:val="100"/>
                <w:position w:val="0"/>
              </w:rPr>
              <w:t>3</w:t>
            </w:r>
            <w:r>
              <w:rPr>
                <w:rFonts w:ascii="SimSun" w:eastAsia="SimSun" w:hAnsi="SimSun" w:cs="SimSun"/>
                <w:color w:val="000000"/>
                <w:spacing w:val="0"/>
                <w:w w:val="100"/>
                <w:position w:val="0"/>
              </w:rPr>
              <w:t>个计息年度付息日前的第</w:t>
            </w:r>
            <w:r>
              <w:rPr>
                <w:color w:val="000000"/>
                <w:spacing w:val="0"/>
                <w:w w:val="100"/>
                <w:position w:val="0"/>
              </w:rPr>
              <w:t>15</w:t>
            </w:r>
            <w:r>
              <w:rPr>
                <w:rFonts w:ascii="SimSun" w:eastAsia="SimSun" w:hAnsi="SimSun" w:cs="SimSun"/>
                <w:color w:val="000000"/>
                <w:spacing w:val="0"/>
                <w:w w:val="100"/>
                <w:position w:val="0"/>
              </w:rPr>
              <w:t>个交易日，在中国证监会指定的信 息披露媒体上发布关于是否调整本期债券票面利率以及调整幅度的公告。若公司未行使调整 票面利率选择权，则本期债券后续期限票面利率仍维持原有票面利率不变。发行人发出关于 是否调整本期债券票面利率及调整幅度的公告后，债券持有人有权选择在本期债券第</w:t>
            </w:r>
            <w:r>
              <w:rPr>
                <w:color w:val="000000"/>
                <w:spacing w:val="0"/>
                <w:w w:val="100"/>
                <w:position w:val="0"/>
              </w:rPr>
              <w:t>3</w:t>
            </w:r>
            <w:r>
              <w:rPr>
                <w:rFonts w:ascii="SimSun" w:eastAsia="SimSun" w:hAnsi="SimSun" w:cs="SimSun"/>
                <w:color w:val="000000"/>
                <w:spacing w:val="0"/>
                <w:w w:val="100"/>
                <w:position w:val="0"/>
              </w:rPr>
              <w:t>个计 息年度付息日将其持有的本期债券全部或部分按面值回售给发行人。本期债券</w:t>
            </w:r>
            <w:r>
              <w:rPr>
                <w:color w:val="000000"/>
                <w:spacing w:val="0"/>
                <w:w w:val="100"/>
                <w:position w:val="0"/>
              </w:rPr>
              <w:t>3</w:t>
            </w:r>
            <w:r>
              <w:rPr>
                <w:rFonts w:ascii="SimSun" w:eastAsia="SimSun" w:hAnsi="SimSun" w:cs="SimSun"/>
                <w:color w:val="000000"/>
                <w:spacing w:val="0"/>
                <w:w w:val="100"/>
                <w:position w:val="0"/>
              </w:rPr>
              <w:t>个计息年度 付息日即为回售支付日，公司将按照深圳证券交易所和债券登记机构相关业务规则完成回售 支付工作。自公司发出关于是否调整本期债券票面利率及调整幅度的公告之日起</w:t>
            </w:r>
            <w:r>
              <w:rPr>
                <w:color w:val="000000"/>
                <w:spacing w:val="0"/>
                <w:w w:val="100"/>
                <w:position w:val="0"/>
              </w:rPr>
              <w:t>3</w:t>
            </w:r>
            <w:r>
              <w:rPr>
                <w:rFonts w:ascii="SimSun" w:eastAsia="SimSun" w:hAnsi="SimSun" w:cs="SimSun"/>
                <w:color w:val="000000"/>
                <w:spacing w:val="0"/>
                <w:w w:val="100"/>
                <w:position w:val="0"/>
              </w:rPr>
              <w:t>个交易日 内，债券持有人可通过指定的方式进行回售申报，债券持有人的回售申报经确认后不能撤销， 相应的公司债券份额将被冻结交易；回售申报期不进行申报的，则视为放弃回售选择权，继 续持有本期债券并接受上述关于是否调整本期债券票面利率及调整幅度的决定。</w:t>
            </w:r>
          </w:p>
        </w:tc>
      </w:tr>
    </w:tbl>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期后事项：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日公司发行</w:t>
      </w:r>
      <w:r>
        <w:rPr>
          <w:rFonts w:ascii="Times New Roman" w:eastAsia="Times New Roman" w:hAnsi="Times New Roman" w:cs="Times New Roman"/>
          <w:color w:val="000000"/>
          <w:spacing w:val="0"/>
          <w:w w:val="100"/>
          <w:position w:val="0"/>
        </w:rPr>
        <w:t>2021</w:t>
      </w:r>
      <w:r>
        <w:rPr>
          <w:color w:val="000000"/>
          <w:spacing w:val="0"/>
          <w:w w:val="100"/>
          <w:position w:val="0"/>
        </w:rPr>
        <w:t>年面向合格投资者公开发行公司债券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期限</w:t>
      </w:r>
      <w:r>
        <w:rPr>
          <w:rFonts w:ascii="Times New Roman" w:eastAsia="Times New Roman" w:hAnsi="Times New Roman" w:cs="Times New Roman"/>
          <w:color w:val="000000"/>
          <w:spacing w:val="0"/>
          <w:w w:val="100"/>
          <w:position w:val="0"/>
        </w:rPr>
        <w:t>4</w:t>
      </w:r>
      <w:r>
        <w:rPr>
          <w:color w:val="000000"/>
          <w:spacing w:val="0"/>
          <w:w w:val="100"/>
          <w:position w:val="0"/>
        </w:rPr>
        <w:t>年，附第</w:t>
      </w:r>
      <w:r>
        <w:rPr>
          <w:rFonts w:ascii="Times New Roman" w:eastAsia="Times New Roman" w:hAnsi="Times New Roman" w:cs="Times New Roman"/>
          <w:color w:val="000000"/>
          <w:spacing w:val="0"/>
          <w:w w:val="100"/>
          <w:position w:val="0"/>
        </w:rPr>
        <w:t>2</w:t>
      </w:r>
      <w:r>
        <w:rPr>
          <w:color w:val="000000"/>
          <w:spacing w:val="0"/>
          <w:w w:val="100"/>
          <w:position w:val="0"/>
        </w:rPr>
        <w:t>年末公司调 整票面利率选择权及债券持有人回售选择权，发行规模</w:t>
      </w:r>
      <w:r>
        <w:rPr>
          <w:rFonts w:ascii="Times New Roman" w:eastAsia="Times New Roman" w:hAnsi="Times New Roman" w:cs="Times New Roman"/>
          <w:color w:val="000000"/>
          <w:spacing w:val="0"/>
          <w:w w:val="100"/>
          <w:position w:val="0"/>
        </w:rPr>
        <w:t>10</w:t>
      </w:r>
      <w:r>
        <w:rPr>
          <w:color w:val="000000"/>
          <w:spacing w:val="0"/>
          <w:w w:val="100"/>
          <w:position w:val="0"/>
        </w:rPr>
        <w:t>亿元，票面利率</w:t>
      </w:r>
      <w:r>
        <w:rPr>
          <w:rFonts w:ascii="Times New Roman" w:eastAsia="Times New Roman" w:hAnsi="Times New Roman" w:cs="Times New Roman"/>
          <w:color w:val="000000"/>
          <w:spacing w:val="0"/>
          <w:w w:val="100"/>
          <w:position w:val="0"/>
        </w:rPr>
        <w:t>7.3%</w:t>
      </w:r>
      <w:r>
        <w:rPr>
          <w:color w:val="000000"/>
          <w:spacing w:val="0"/>
          <w:w w:val="100"/>
          <w:position w:val="0"/>
        </w:rPr>
        <w:t>。债券于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日在深交所上市， 简称</w:t>
      </w:r>
      <w:r>
        <w:rPr>
          <w:rFonts w:ascii="Times New Roman" w:eastAsia="Times New Roman" w:hAnsi="Times New Roman" w:cs="Times New Roman"/>
          <w:color w:val="000000"/>
          <w:spacing w:val="0"/>
          <w:w w:val="100"/>
          <w:position w:val="0"/>
        </w:rPr>
        <w:t>21</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，代码</w:t>
      </w:r>
      <w:r>
        <w:rPr>
          <w:rFonts w:ascii="Times New Roman" w:eastAsia="Times New Roman" w:hAnsi="Times New Roman" w:cs="Times New Roman"/>
          <w:color w:val="000000"/>
          <w:spacing w:val="0"/>
          <w:w w:val="100"/>
          <w:position w:val="0"/>
        </w:rPr>
        <w:t>149391.SZ</w:t>
      </w:r>
      <w:r>
        <w:rPr>
          <w:color w:val="000000"/>
          <w:spacing w:val="0"/>
          <w:w w:val="100"/>
          <w:position w:val="0"/>
        </w:rPr>
        <w:t>。</w:t>
      </w:r>
    </w:p>
    <w:p>
      <w:pPr>
        <w:widowControl w:val="0"/>
        <w:spacing w:after="119" w:line="1" w:lineRule="exact"/>
      </w:pPr>
    </w:p>
    <w:p>
      <w:pPr>
        <w:pStyle w:val="Style29"/>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二、债券受托管理人和资信评级机构信息</w:t>
      </w:r>
      <w:bookmarkEnd w:id="591"/>
      <w:bookmarkEnd w:id="592"/>
      <w:bookmarkEnd w:id="593"/>
    </w:p>
    <w:tbl>
      <w:tblPr>
        <w:tblOverlap w:val="never"/>
        <w:jc w:val="center"/>
        <w:tblLayout w:type="fixed"/>
      </w:tblPr>
      <w:tblGrid>
        <w:gridCol w:w="562"/>
        <w:gridCol w:w="437"/>
        <w:gridCol w:w="566"/>
        <w:gridCol w:w="2270"/>
        <w:gridCol w:w="850"/>
        <w:gridCol w:w="2266"/>
        <w:gridCol w:w="1277"/>
        <w:gridCol w:w="1363"/>
      </w:tblGrid>
      <w:tr>
        <w:trPr>
          <w:trHeight w:val="326"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债券受托管理人：</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债券简称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债券受托管理人</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办公地址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联系人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联系人电话</w:t>
            </w:r>
          </w:p>
        </w:tc>
      </w:tr>
      <w:tr>
        <w:trPr>
          <w:trHeight w:val="14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p>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03 20</w:t>
            </w:r>
            <w:r>
              <w:rPr>
                <w:rFonts w:ascii="SimSun" w:eastAsia="SimSun" w:hAnsi="SimSun" w:cs="SimSun"/>
                <w:color w:val="000000"/>
                <w:spacing w:val="0"/>
                <w:w w:val="100"/>
                <w:position w:val="0"/>
              </w:rPr>
              <w:t>中南</w:t>
            </w:r>
            <w:r>
              <w:rPr>
                <w:color w:val="000000"/>
                <w:spacing w:val="0"/>
                <w:w w:val="100"/>
                <w:position w:val="0"/>
              </w:rPr>
              <w:t>01 20</w:t>
            </w:r>
            <w:r>
              <w:rPr>
                <w:rFonts w:ascii="SimSun" w:eastAsia="SimSun" w:hAnsi="SimSun" w:cs="SimSun"/>
                <w:color w:val="000000"/>
                <w:spacing w:val="0"/>
                <w:w w:val="100"/>
                <w:position w:val="0"/>
              </w:rPr>
              <w:t>中南</w:t>
            </w:r>
            <w:r>
              <w:rPr>
                <w:color w:val="000000"/>
                <w:spacing w:val="0"/>
                <w:w w:val="100"/>
                <w:position w:val="0"/>
              </w:rPr>
              <w:t>02</w:t>
            </w:r>
          </w:p>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21</w:t>
            </w:r>
            <w:r>
              <w:rPr>
                <w:rFonts w:ascii="SimSun" w:eastAsia="SimSun" w:hAnsi="SimSun" w:cs="SimSun"/>
                <w:color w:val="000000"/>
                <w:spacing w:val="0"/>
                <w:w w:val="100"/>
                <w:position w:val="0"/>
              </w:rPr>
              <w:t>中南</w:t>
            </w:r>
            <w:r>
              <w:rPr>
                <w:color w:val="000000"/>
                <w:spacing w:val="0"/>
                <w:w w:val="100"/>
                <w:position w:val="0"/>
              </w:rPr>
              <w:t>01</w:t>
            </w:r>
          </w:p>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21</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中山证券有限责任公司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上海市浦东新区世纪大道</w:t>
            </w:r>
            <w:r>
              <w:rPr>
                <w:color w:val="000000"/>
                <w:spacing w:val="0"/>
                <w:w w:val="100"/>
                <w:position w:val="0"/>
              </w:rPr>
              <w:t>210</w:t>
            </w:r>
            <w:r>
              <w:rPr>
                <w:rFonts w:ascii="SimSun" w:eastAsia="SimSun" w:hAnsi="SimSun" w:cs="SimSun"/>
                <w:color w:val="000000"/>
                <w:spacing w:val="0"/>
                <w:w w:val="100"/>
                <w:position w:val="0"/>
              </w:rPr>
              <w:t>号二十一 世纪大厦</w:t>
            </w:r>
            <w:r>
              <w:rPr>
                <w:color w:val="000000"/>
                <w:spacing w:val="0"/>
                <w:w w:val="100"/>
                <w:position w:val="0"/>
              </w:rPr>
              <w:t>10</w:t>
            </w:r>
            <w:r>
              <w:rPr>
                <w:rFonts w:ascii="SimSun" w:eastAsia="SimSun" w:hAnsi="SimSun" w:cs="SimSun"/>
                <w:color w:val="000000"/>
                <w:spacing w:val="0"/>
                <w:w w:val="100"/>
                <w:position w:val="0"/>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021-50801138</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国泰君安证券股份有限公司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北京市西城区金融大街</w:t>
            </w:r>
            <w:r>
              <w:rPr>
                <w:color w:val="000000"/>
                <w:spacing w:val="0"/>
                <w:w w:val="100"/>
                <w:position w:val="0"/>
              </w:rPr>
              <w:t>28</w:t>
            </w:r>
            <w:r>
              <w:rPr>
                <w:rFonts w:ascii="SimSun" w:eastAsia="SimSun" w:hAnsi="SimSun" w:cs="SimSun"/>
                <w:color w:val="000000"/>
                <w:spacing w:val="0"/>
                <w:w w:val="100"/>
                <w:position w:val="0"/>
              </w:rPr>
              <w:t>号盈泰中心</w:t>
            </w:r>
            <w:r>
              <w:rPr>
                <w:color w:val="000000"/>
                <w:spacing w:val="0"/>
                <w:w w:val="100"/>
                <w:position w:val="0"/>
              </w:rPr>
              <w:t xml:space="preserve">2 </w:t>
            </w:r>
            <w:r>
              <w:rPr>
                <w:rFonts w:ascii="SimSun" w:eastAsia="SimSun" w:hAnsi="SimSun" w:cs="SimSun"/>
                <w:color w:val="000000"/>
                <w:spacing w:val="0"/>
                <w:w w:val="100"/>
                <w:position w:val="0"/>
              </w:rPr>
              <w:t>号楼</w:t>
            </w:r>
            <w:r>
              <w:rPr>
                <w:color w:val="000000"/>
                <w:spacing w:val="0"/>
                <w:w w:val="100"/>
                <w:position w:val="0"/>
              </w:rPr>
              <w:t>10</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010-59312900</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r>
              <w:rPr>
                <w:rFonts w:ascii="SimSun" w:eastAsia="SimSun" w:hAnsi="SimSun" w:cs="SimSun"/>
                <w:color w:val="000000"/>
                <w:spacing w:val="0"/>
                <w:w w:val="100"/>
                <w:position w:val="0"/>
              </w:rPr>
              <w:t>中筑</w:t>
            </w:r>
            <w:r>
              <w:rPr>
                <w:color w:val="000000"/>
                <w:spacing w:val="0"/>
                <w:w w:val="100"/>
                <w:position w:val="0"/>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中泰证券股份有限公司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北京市西城区太平桥大街丰盛胡同</w:t>
            </w:r>
            <w:r>
              <w:rPr>
                <w:color w:val="000000"/>
                <w:spacing w:val="0"/>
                <w:w w:val="100"/>
                <w:position w:val="0"/>
              </w:rPr>
              <w:t xml:space="preserve">28 </w:t>
            </w:r>
            <w:r>
              <w:rPr>
                <w:rFonts w:ascii="SimSun" w:eastAsia="SimSun" w:hAnsi="SimSun" w:cs="SimSun"/>
                <w:color w:val="000000"/>
                <w:spacing w:val="0"/>
                <w:w w:val="100"/>
                <w:position w:val="0"/>
              </w:rPr>
              <w:t>号太平洋保险大厦五层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陈咸耿、李越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010-59013951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报告期</w:t>
            </w:r>
          </w:p>
        </w:tc>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内对公司债券进行跟踪评级的资信评级机构：</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办公地址</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东方金诚国际信用评估有限公司</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北京市朝阳区朝外西街</w:t>
            </w:r>
            <w:r>
              <w:rPr>
                <w:color w:val="000000"/>
                <w:spacing w:val="0"/>
                <w:w w:val="100"/>
                <w:position w:val="0"/>
              </w:rPr>
              <w:t>3</w:t>
            </w:r>
            <w:r>
              <w:rPr>
                <w:rFonts w:ascii="SimSun" w:eastAsia="SimSun" w:hAnsi="SimSun" w:cs="SimSun"/>
                <w:color w:val="000000"/>
                <w:spacing w:val="0"/>
                <w:w w:val="100"/>
                <w:position w:val="0"/>
              </w:rPr>
              <w:t>号兆泰国际中心</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11</w:t>
            </w:r>
            <w:r>
              <w:rPr>
                <w:rFonts w:ascii="SimSun" w:eastAsia="SimSun" w:hAnsi="SimSun" w:cs="SimSun"/>
                <w:color w:val="000000"/>
                <w:spacing w:val="0"/>
                <w:w w:val="100"/>
                <w:position w:val="0"/>
              </w:rPr>
              <w:t>层</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大公国际资信评估有限公司</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北京市海淀区西三环北路</w:t>
            </w:r>
            <w:r>
              <w:rPr>
                <w:color w:val="000000"/>
                <w:spacing w:val="0"/>
                <w:w w:val="100"/>
                <w:position w:val="0"/>
              </w:rPr>
              <w:t>89</w:t>
            </w:r>
            <w:r>
              <w:rPr>
                <w:rFonts w:ascii="SimSun" w:eastAsia="SimSun" w:hAnsi="SimSun" w:cs="SimSun"/>
                <w:color w:val="000000"/>
                <w:spacing w:val="0"/>
                <w:w w:val="100"/>
                <w:position w:val="0"/>
              </w:rPr>
              <w:t>号外文大厦</w:t>
            </w:r>
            <w:r>
              <w:rPr>
                <w:color w:val="000000"/>
                <w:spacing w:val="0"/>
                <w:w w:val="100"/>
                <w:position w:val="0"/>
              </w:rPr>
              <w:t>B</w:t>
            </w:r>
            <w:r>
              <w:rPr>
                <w:rFonts w:ascii="SimSun" w:eastAsia="SimSun" w:hAnsi="SimSun" w:cs="SimSun"/>
                <w:color w:val="000000"/>
                <w:spacing w:val="0"/>
                <w:w w:val="100"/>
                <w:position w:val="0"/>
              </w:rPr>
              <w:t>座</w:t>
            </w:r>
            <w:r>
              <w:rPr>
                <w:color w:val="000000"/>
                <w:spacing w:val="0"/>
                <w:w w:val="100"/>
                <w:position w:val="0"/>
              </w:rPr>
              <w:t>3</w:t>
            </w:r>
            <w:r>
              <w:rPr>
                <w:rFonts w:ascii="SimSun" w:eastAsia="SimSun" w:hAnsi="SimSun" w:cs="SimSun"/>
                <w:color w:val="000000"/>
                <w:spacing w:val="0"/>
                <w:w w:val="100"/>
                <w:position w:val="0"/>
              </w:rPr>
              <w:t>层</w:t>
            </w:r>
          </w:p>
        </w:tc>
      </w:tr>
      <w:tr>
        <w:trPr>
          <w:trHeight w:val="250"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联合信用评级有限公司</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北京市朝阳区建外大街</w:t>
            </w:r>
            <w:r>
              <w:rPr>
                <w:color w:val="000000"/>
                <w:spacing w:val="0"/>
                <w:w w:val="100"/>
                <w:position w:val="0"/>
              </w:rPr>
              <w:t>2</w:t>
            </w:r>
            <w:r>
              <w:rPr>
                <w:rFonts w:ascii="SimSun" w:eastAsia="SimSun" w:hAnsi="SimSun" w:cs="SimSun"/>
                <w:color w:val="000000"/>
                <w:spacing w:val="0"/>
                <w:w w:val="100"/>
                <w:position w:val="0"/>
              </w:rPr>
              <w:t>号</w:t>
            </w:r>
            <w:r>
              <w:rPr>
                <w:color w:val="000000"/>
                <w:spacing w:val="0"/>
                <w:w w:val="100"/>
                <w:position w:val="0"/>
              </w:rPr>
              <w:t>PICC</w:t>
            </w:r>
            <w:r>
              <w:rPr>
                <w:rFonts w:ascii="SimSun" w:eastAsia="SimSun" w:hAnsi="SimSun" w:cs="SimSun"/>
                <w:color w:val="000000"/>
                <w:spacing w:val="0"/>
                <w:w w:val="100"/>
                <w:position w:val="0"/>
              </w:rPr>
              <w:t>大厦</w:t>
            </w:r>
            <w:r>
              <w:rPr>
                <w:color w:val="000000"/>
                <w:spacing w:val="0"/>
                <w:w w:val="100"/>
                <w:position w:val="0"/>
              </w:rPr>
              <w:t>10</w:t>
            </w:r>
            <w:r>
              <w:rPr>
                <w:rFonts w:ascii="SimSun" w:eastAsia="SimSun" w:hAnsi="SimSun" w:cs="SimSun"/>
                <w:color w:val="000000"/>
                <w:spacing w:val="0"/>
                <w:w w:val="100"/>
                <w:position w:val="0"/>
              </w:rPr>
              <w:t>层</w:t>
            </w:r>
          </w:p>
        </w:tc>
      </w:tr>
      <w:tr>
        <w:trPr>
          <w:trHeight w:val="494" w:hRule="exact"/>
        </w:trPr>
        <w:tc>
          <w:tcPr>
            <w:gridSpan w:val="5"/>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报告期内公司聘请的债券受托管理人、资信评级机构发生变 更的，变更的原因、履行的程序、对投资者利益的影响等</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9"/>
        <w:keepNext/>
        <w:keepLines/>
        <w:widowControl w:val="0"/>
        <w:shd w:val="clear" w:color="auto" w:fill="auto"/>
        <w:bidi w:val="0"/>
        <w:spacing w:before="0" w:after="140" w:line="240" w:lineRule="auto"/>
        <w:ind w:left="0" w:right="0" w:firstLine="0"/>
        <w:jc w:val="left"/>
      </w:pPr>
      <w:bookmarkStart w:id="594" w:name="bookmark594"/>
      <w:bookmarkStart w:id="595" w:name="bookmark595"/>
      <w:bookmarkStart w:id="596" w:name="bookmark596"/>
      <w:r>
        <w:rPr>
          <w:color w:val="000000"/>
          <w:spacing w:val="0"/>
          <w:w w:val="100"/>
          <w:position w:val="0"/>
          <w:sz w:val="24"/>
          <w:szCs w:val="24"/>
        </w:rPr>
        <w:t>三、公司债券募集资金使用情况</w:t>
      </w:r>
      <w:bookmarkEnd w:id="594"/>
      <w:bookmarkEnd w:id="595"/>
      <w:bookmarkEnd w:id="596"/>
    </w:p>
    <w:tbl>
      <w:tblPr>
        <w:tblOverlap w:val="never"/>
        <w:jc w:val="center"/>
        <w:tblLayout w:type="fixed"/>
      </w:tblPr>
      <w:tblGrid>
        <w:gridCol w:w="3197"/>
        <w:gridCol w:w="6384"/>
      </w:tblGrid>
      <w:tr>
        <w:trPr>
          <w:trHeight w:val="16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和</w:t>
            </w:r>
            <w:r>
              <w:rPr>
                <w:color w:val="000000"/>
                <w:spacing w:val="0"/>
                <w:w w:val="100"/>
                <w:position w:val="0"/>
              </w:rPr>
              <w:t>16</w:t>
            </w:r>
            <w:r>
              <w:rPr>
                <w:rFonts w:ascii="SimSun" w:eastAsia="SimSun" w:hAnsi="SimSun" w:cs="SimSun"/>
                <w:color w:val="000000"/>
                <w:spacing w:val="0"/>
                <w:w w:val="100"/>
                <w:position w:val="0"/>
              </w:rPr>
              <w:t>中筑</w:t>
            </w:r>
            <w:r>
              <w:rPr>
                <w:color w:val="000000"/>
                <w:spacing w:val="0"/>
                <w:w w:val="100"/>
                <w:position w:val="0"/>
              </w:rPr>
              <w:t>01</w:t>
            </w:r>
            <w:r>
              <w:rPr>
                <w:rFonts w:ascii="SimSun" w:eastAsia="SimSun" w:hAnsi="SimSun" w:cs="SimSun"/>
                <w:color w:val="000000"/>
                <w:spacing w:val="0"/>
                <w:w w:val="100"/>
                <w:position w:val="0"/>
              </w:rPr>
              <w:t>,在</w:t>
            </w:r>
            <w:r>
              <w:rPr>
                <w:color w:val="000000"/>
                <w:spacing w:val="0"/>
                <w:w w:val="100"/>
                <w:position w:val="0"/>
              </w:rPr>
              <w:t>2016</w:t>
            </w:r>
            <w:r>
              <w:rPr>
                <w:rFonts w:ascii="SimSun" w:eastAsia="SimSun" w:hAnsi="SimSun" w:cs="SimSun"/>
                <w:color w:val="000000"/>
                <w:spacing w:val="0"/>
                <w:w w:val="100"/>
                <w:position w:val="0"/>
              </w:rPr>
              <w:t>年度已按《募集说明书》约定的用 途全部使用。</w:t>
            </w:r>
          </w:p>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，在</w:t>
            </w:r>
            <w:r>
              <w:rPr>
                <w:color w:val="000000"/>
                <w:spacing w:val="0"/>
                <w:w w:val="100"/>
                <w:position w:val="0"/>
              </w:rPr>
              <w:t>2017</w:t>
            </w:r>
            <w:r>
              <w:rPr>
                <w:rFonts w:ascii="SimSun" w:eastAsia="SimSun" w:hAnsi="SimSun" w:cs="SimSun"/>
                <w:color w:val="000000"/>
                <w:spacing w:val="0"/>
                <w:w w:val="100"/>
                <w:position w:val="0"/>
              </w:rPr>
              <w:t>年度已按《募集说明书》约定的用途全部使用。</w:t>
            </w:r>
          </w:p>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在</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月至</w:t>
            </w:r>
            <w:r>
              <w:rPr>
                <w:color w:val="000000"/>
                <w:spacing w:val="0"/>
                <w:w w:val="100"/>
                <w:position w:val="0"/>
              </w:rPr>
              <w:t>9</w:t>
            </w:r>
            <w:r>
              <w:rPr>
                <w:rFonts w:ascii="SimSun" w:eastAsia="SimSun" w:hAnsi="SimSun" w:cs="SimSun"/>
                <w:color w:val="000000"/>
                <w:spacing w:val="0"/>
                <w:w w:val="100"/>
                <w:position w:val="0"/>
              </w:rPr>
              <w:t>月，按照《募集说明书》约定的用途全部使用。</w:t>
            </w:r>
          </w:p>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r>
              <w:rPr>
                <w:rFonts w:ascii="SimSun" w:eastAsia="SimSun" w:hAnsi="SimSun" w:cs="SimSun"/>
                <w:color w:val="000000"/>
                <w:spacing w:val="0"/>
                <w:w w:val="100"/>
                <w:position w:val="0"/>
              </w:rPr>
              <w:t>在</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月，按照《募集说明书》约定的用途全部使用。</w:t>
            </w:r>
          </w:p>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在</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月至</w:t>
            </w:r>
            <w:r>
              <w:rPr>
                <w:color w:val="000000"/>
                <w:spacing w:val="0"/>
                <w:w w:val="100"/>
                <w:position w:val="0"/>
              </w:rPr>
              <w:t>4</w:t>
            </w:r>
            <w:r>
              <w:rPr>
                <w:rFonts w:ascii="SimSun" w:eastAsia="SimSun" w:hAnsi="SimSun" w:cs="SimSun"/>
                <w:color w:val="000000"/>
                <w:spacing w:val="0"/>
                <w:w w:val="100"/>
                <w:position w:val="0"/>
              </w:rPr>
              <w:t>月，按照《募集说明书》约定的用途 全部使用。</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募集资金专项账户运作情况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募集资金专项账户按照相关约定运作</w:t>
            </w:r>
          </w:p>
        </w:tc>
      </w:tr>
      <w:tr>
        <w:trPr>
          <w:trHeight w:val="4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w:t>
            </w:r>
          </w:p>
        </w:tc>
      </w:tr>
    </w:tbl>
    <w:p>
      <w:pPr>
        <w:widowControl w:val="0"/>
        <w:spacing w:after="139" w:line="1" w:lineRule="exact"/>
      </w:pPr>
    </w:p>
    <w:p>
      <w:pPr>
        <w:pStyle w:val="Style29"/>
        <w:keepNext/>
        <w:keepLines/>
        <w:widowControl w:val="0"/>
        <w:shd w:val="clear" w:color="auto" w:fill="auto"/>
        <w:bidi w:val="0"/>
        <w:spacing w:before="0" w:after="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、公司债券信息评级情况</w:t>
      </w:r>
      <w:bookmarkEnd w:id="597"/>
      <w:bookmarkEnd w:id="598"/>
      <w:bookmarkEnd w:id="600"/>
    </w:p>
    <w:p>
      <w:pPr>
        <w:pStyle w:val="Style23"/>
        <w:keepNext w:val="0"/>
        <w:keepLines w:val="0"/>
        <w:widowControl w:val="0"/>
        <w:shd w:val="clear" w:color="auto" w:fill="auto"/>
        <w:tabs>
          <w:tab w:pos="712" w:val="left"/>
        </w:tabs>
        <w:bidi w:val="0"/>
        <w:spacing w:before="0" w:after="40" w:line="312" w:lineRule="exact"/>
        <w:ind w:left="0" w:right="0" w:firstLine="380"/>
        <w:jc w:val="both"/>
      </w:pPr>
      <w:bookmarkStart w:id="601" w:name="bookmark601"/>
      <w:r>
        <w:rPr>
          <w:color w:val="000000"/>
          <w:spacing w:val="0"/>
          <w:w w:val="100"/>
          <w:position w:val="0"/>
        </w:rPr>
        <w:t>1</w:t>
      </w:r>
      <w:bookmarkEnd w:id="601"/>
      <w:r>
        <w:rPr>
          <w:rFonts w:ascii="SimSun" w:eastAsia="SimSun" w:hAnsi="SimSun" w:cs="SimSun"/>
          <w:color w:val="000000"/>
          <w:spacing w:val="0"/>
          <w:w w:val="100"/>
          <w:position w:val="0"/>
        </w:rPr>
        <w:t>、</w:t>
        <w:tab/>
      </w: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16</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02</w:t>
      </w:r>
    </w:p>
    <w:p>
      <w:pPr>
        <w:pStyle w:val="Style19"/>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日，东方金诚国际信用评估有限公司对公司及公司已发行的</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 xml:space="preserve">中南 </w:t>
      </w:r>
      <w:r>
        <w:rPr>
          <w:rFonts w:ascii="Times New Roman" w:eastAsia="Times New Roman" w:hAnsi="Times New Roman" w:cs="Times New Roman"/>
          <w:color w:val="000000"/>
          <w:spacing w:val="0"/>
          <w:w w:val="100"/>
          <w:position w:val="0"/>
        </w:rPr>
        <w:t>01</w:t>
      </w:r>
      <w:r>
        <w:rPr>
          <w:color w:val="000000"/>
          <w:spacing w:val="0"/>
          <w:w w:val="100"/>
          <w:position w:val="0"/>
        </w:rPr>
        <w:t>”和</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”的信用状况进行了跟踪评级，出具了《江苏中南建设集团股份有限公司主体及相关债项</w:t>
      </w:r>
      <w:r>
        <w:rPr>
          <w:rFonts w:ascii="Times New Roman" w:eastAsia="Times New Roman" w:hAnsi="Times New Roman" w:cs="Times New Roman"/>
          <w:color w:val="000000"/>
          <w:spacing w:val="0"/>
          <w:w w:val="100"/>
          <w:position w:val="0"/>
        </w:rPr>
        <w:t>2020</w:t>
      </w:r>
      <w:r>
        <w:rPr>
          <w:color w:val="000000"/>
          <w:spacing w:val="0"/>
          <w:w w:val="100"/>
          <w:position w:val="0"/>
        </w:rPr>
        <w:t>年度跟踪 信用评级报告》。根据跟踪评级报告，公司主体信用等级维持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评级展望稳定。</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17 </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”债券信用等级维持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日刊登于巨潮资讯网。</w:t>
      </w:r>
    </w:p>
    <w:p>
      <w:pPr>
        <w:pStyle w:val="Style23"/>
        <w:keepNext w:val="0"/>
        <w:keepLines w:val="0"/>
        <w:widowControl w:val="0"/>
        <w:shd w:val="clear" w:color="auto" w:fill="auto"/>
        <w:tabs>
          <w:tab w:pos="726" w:val="left"/>
        </w:tabs>
        <w:bidi w:val="0"/>
        <w:spacing w:before="0" w:after="40" w:line="312" w:lineRule="exact"/>
        <w:ind w:left="0" w:right="0" w:firstLine="380"/>
        <w:jc w:val="both"/>
      </w:pPr>
      <w:bookmarkStart w:id="602" w:name="bookmark602"/>
      <w:r>
        <w:rPr>
          <w:color w:val="000000"/>
          <w:spacing w:val="0"/>
          <w:w w:val="100"/>
          <w:position w:val="0"/>
        </w:rPr>
        <w:t>2</w:t>
      </w:r>
      <w:bookmarkEnd w:id="602"/>
      <w:r>
        <w:rPr>
          <w:rFonts w:ascii="SimSun" w:eastAsia="SimSun" w:hAnsi="SimSun" w:cs="SimSun"/>
          <w:color w:val="000000"/>
          <w:spacing w:val="0"/>
          <w:w w:val="100"/>
          <w:position w:val="0"/>
        </w:rPr>
        <w:t>、</w:t>
        <w:tab/>
      </w:r>
      <w:r>
        <w:rPr>
          <w:color w:val="000000"/>
          <w:spacing w:val="0"/>
          <w:w w:val="100"/>
          <w:position w:val="0"/>
        </w:rPr>
        <w:t>16</w:t>
      </w:r>
      <w:r>
        <w:rPr>
          <w:rFonts w:ascii="SimSun" w:eastAsia="SimSun" w:hAnsi="SimSun" w:cs="SimSun"/>
          <w:color w:val="000000"/>
          <w:spacing w:val="0"/>
          <w:w w:val="100"/>
          <w:position w:val="0"/>
        </w:rPr>
        <w:t>中筑</w:t>
      </w:r>
      <w:r>
        <w:rPr>
          <w:color w:val="000000"/>
          <w:spacing w:val="0"/>
          <w:w w:val="100"/>
          <w:position w:val="0"/>
        </w:rPr>
        <w:t>01</w:t>
      </w:r>
    </w:p>
    <w:p>
      <w:pPr>
        <w:pStyle w:val="Style19"/>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日，大公国际资信评估有限公司对江苏中南建筑产业集团有限责任公司及公司已发行的“</w:t>
      </w:r>
      <w:r>
        <w:rPr>
          <w:rFonts w:ascii="Times New Roman" w:eastAsia="Times New Roman" w:hAnsi="Times New Roman" w:cs="Times New Roman"/>
          <w:color w:val="000000"/>
          <w:spacing w:val="0"/>
          <w:w w:val="100"/>
          <w:position w:val="0"/>
        </w:rPr>
        <w:t>16</w:t>
      </w:r>
      <w:r>
        <w:rPr>
          <w:color w:val="000000"/>
          <w:spacing w:val="0"/>
          <w:w w:val="100"/>
          <w:position w:val="0"/>
        </w:rPr>
        <w:t>中筑</w:t>
      </w:r>
      <w:r>
        <w:rPr>
          <w:rFonts w:ascii="Times New Roman" w:eastAsia="Times New Roman" w:hAnsi="Times New Roman" w:cs="Times New Roman"/>
          <w:color w:val="000000"/>
          <w:spacing w:val="0"/>
          <w:w w:val="100"/>
          <w:position w:val="0"/>
        </w:rPr>
        <w:t>01</w:t>
      </w:r>
      <w:r>
        <w:rPr>
          <w:color w:val="000000"/>
          <w:spacing w:val="0"/>
          <w:w w:val="100"/>
          <w:position w:val="0"/>
        </w:rPr>
        <w:t>” 的信用状况进行了跟踪评级，出具了《江苏中南建筑产业集团有限责任公司主体与相关债项</w:t>
      </w:r>
      <w:r>
        <w:rPr>
          <w:rFonts w:ascii="Times New Roman" w:eastAsia="Times New Roman" w:hAnsi="Times New Roman" w:cs="Times New Roman"/>
          <w:color w:val="000000"/>
          <w:spacing w:val="0"/>
          <w:w w:val="100"/>
          <w:position w:val="0"/>
        </w:rPr>
        <w:t>2019</w:t>
      </w:r>
      <w:r>
        <w:rPr>
          <w:color w:val="000000"/>
          <w:spacing w:val="0"/>
          <w:w w:val="100"/>
          <w:position w:val="0"/>
        </w:rPr>
        <w:t>年度跟踪评级报告》。根 据跟踪评级报告，江苏中南建筑产业集团有限责任公司主体信用等级维持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评级展望维持稳定；“</w:t>
      </w:r>
      <w:r>
        <w:rPr>
          <w:rFonts w:ascii="Times New Roman" w:eastAsia="Times New Roman" w:hAnsi="Times New Roman" w:cs="Times New Roman"/>
          <w:color w:val="000000"/>
          <w:spacing w:val="0"/>
          <w:w w:val="100"/>
          <w:position w:val="0"/>
        </w:rPr>
        <w:t>16</w:t>
      </w:r>
      <w:r>
        <w:rPr>
          <w:color w:val="000000"/>
          <w:spacing w:val="0"/>
          <w:w w:val="100"/>
          <w:position w:val="0"/>
        </w:rPr>
        <w:t>中筑</w:t>
      </w:r>
      <w:r>
        <w:rPr>
          <w:rFonts w:ascii="Times New Roman" w:eastAsia="Times New Roman" w:hAnsi="Times New Roman" w:cs="Times New Roman"/>
          <w:color w:val="000000"/>
          <w:spacing w:val="0"/>
          <w:w w:val="100"/>
          <w:position w:val="0"/>
        </w:rPr>
        <w:t>01</w:t>
      </w:r>
      <w:r>
        <w:rPr>
          <w:color w:val="000000"/>
          <w:spacing w:val="0"/>
          <w:w w:val="100"/>
          <w:position w:val="0"/>
        </w:rPr>
        <w:t>”债券信 用等级提升至</w:t>
      </w:r>
      <w:r>
        <w:rPr>
          <w:rFonts w:ascii="Times New Roman" w:eastAsia="Times New Roman" w:hAnsi="Times New Roman" w:cs="Times New Roman"/>
          <w:color w:val="000000"/>
          <w:spacing w:val="0"/>
          <w:w w:val="100"/>
          <w:position w:val="0"/>
        </w:rPr>
        <w:t>AA+</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日刊登于债券信息网。</w:t>
      </w:r>
    </w:p>
    <w:p>
      <w:pPr>
        <w:pStyle w:val="Style23"/>
        <w:keepNext w:val="0"/>
        <w:keepLines w:val="0"/>
        <w:widowControl w:val="0"/>
        <w:shd w:val="clear" w:color="auto" w:fill="auto"/>
        <w:tabs>
          <w:tab w:pos="726" w:val="left"/>
        </w:tabs>
        <w:bidi w:val="0"/>
        <w:spacing w:before="0" w:after="40" w:line="312" w:lineRule="exact"/>
        <w:ind w:left="0" w:right="0" w:firstLine="380"/>
        <w:jc w:val="both"/>
      </w:pPr>
      <w:bookmarkStart w:id="603" w:name="bookmark603"/>
      <w:r>
        <w:rPr>
          <w:color w:val="000000"/>
          <w:spacing w:val="0"/>
          <w:w w:val="100"/>
          <w:position w:val="0"/>
        </w:rPr>
        <w:t>3</w:t>
      </w:r>
      <w:bookmarkEnd w:id="603"/>
      <w:r>
        <w:rPr>
          <w:rFonts w:ascii="SimSun" w:eastAsia="SimSun" w:hAnsi="SimSun" w:cs="SimSun"/>
          <w:color w:val="000000"/>
          <w:spacing w:val="0"/>
          <w:w w:val="100"/>
          <w:position w:val="0"/>
        </w:rPr>
        <w:t>、</w:t>
        <w:tab/>
      </w: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p>
    <w:p>
      <w:pPr>
        <w:pStyle w:val="Style19"/>
        <w:keepNext w:val="0"/>
        <w:keepLines w:val="0"/>
        <w:widowControl w:val="0"/>
        <w:shd w:val="clear" w:color="auto" w:fill="auto"/>
        <w:bidi w:val="0"/>
        <w:spacing w:before="0" w:after="20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日，联合信用评级有限公司对江苏中南建设集团股份有限公司及公司已发行的“</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 南</w:t>
      </w:r>
      <w:r>
        <w:rPr>
          <w:rFonts w:ascii="Times New Roman" w:eastAsia="Times New Roman" w:hAnsi="Times New Roman" w:cs="Times New Roman"/>
          <w:color w:val="000000"/>
          <w:spacing w:val="0"/>
          <w:w w:val="100"/>
          <w:position w:val="0"/>
        </w:rPr>
        <w:t>01</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”债券的信用状况进行了信用评级，出具了《江苏中南建设集团股份有限公司公司债券</w:t>
      </w:r>
      <w:r>
        <w:rPr>
          <w:rFonts w:ascii="Times New Roman" w:eastAsia="Times New Roman" w:hAnsi="Times New Roman" w:cs="Times New Roman"/>
          <w:color w:val="000000"/>
          <w:spacing w:val="0"/>
          <w:w w:val="100"/>
          <w:position w:val="0"/>
        </w:rPr>
        <w:t>2020</w:t>
      </w:r>
      <w:r>
        <w:rPr>
          <w:color w:val="000000"/>
          <w:spacing w:val="0"/>
          <w:w w:val="100"/>
          <w:position w:val="0"/>
        </w:rPr>
        <w:t>年跟踪 评级报告》。根据评级报告，江苏中南建设集团股份有限公司主体信用等级</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评级展望稳定；“</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”债券信用等级为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日刊登于巨潮资讯网。</w:t>
      </w:r>
    </w:p>
    <w:p>
      <w:pPr>
        <w:pStyle w:val="Style29"/>
        <w:keepNext/>
        <w:keepLines/>
        <w:widowControl w:val="0"/>
        <w:shd w:val="clear" w:color="auto" w:fill="auto"/>
        <w:tabs>
          <w:tab w:pos="572" w:val="left"/>
        </w:tabs>
        <w:bidi w:val="0"/>
        <w:spacing w:before="0" w:after="4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五</w:t>
      </w:r>
      <w:bookmarkEnd w:id="606"/>
      <w:r>
        <w:rPr>
          <w:color w:val="000000"/>
          <w:spacing w:val="0"/>
          <w:w w:val="100"/>
          <w:position w:val="0"/>
          <w:sz w:val="24"/>
          <w:szCs w:val="24"/>
        </w:rPr>
        <w:t>、</w:t>
        <w:tab/>
        <w:t>公司债券增信机制、偿债计划及其他偿债保障措施</w:t>
      </w:r>
      <w:bookmarkEnd w:id="604"/>
      <w:bookmarkEnd w:id="605"/>
      <w:bookmarkEnd w:id="607"/>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报告期内，公司债券增信机制、偿债计划及其他偿债保障措施未发生变化，与募集说明书一致。</w:t>
      </w:r>
    </w:p>
    <w:p>
      <w:pPr>
        <w:pStyle w:val="Style29"/>
        <w:keepNext/>
        <w:keepLines/>
        <w:widowControl w:val="0"/>
        <w:shd w:val="clear" w:color="auto" w:fill="auto"/>
        <w:tabs>
          <w:tab w:pos="572" w:val="left"/>
        </w:tabs>
        <w:bidi w:val="0"/>
        <w:spacing w:before="0" w:after="4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六</w:t>
      </w:r>
      <w:bookmarkEnd w:id="610"/>
      <w:r>
        <w:rPr>
          <w:color w:val="000000"/>
          <w:spacing w:val="0"/>
          <w:w w:val="100"/>
          <w:position w:val="0"/>
          <w:sz w:val="24"/>
          <w:szCs w:val="24"/>
        </w:rPr>
        <w:t>、</w:t>
        <w:tab/>
        <w:t>报告期内债券持有人会议的召开情况</w:t>
      </w:r>
      <w:bookmarkEnd w:id="608"/>
      <w:bookmarkEnd w:id="609"/>
      <w:bookmarkEnd w:id="611"/>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报告期内，公司未召开任何债券持有人会议。</w:t>
      </w:r>
    </w:p>
    <w:p>
      <w:pPr>
        <w:pStyle w:val="Style29"/>
        <w:keepNext/>
        <w:keepLines/>
        <w:widowControl w:val="0"/>
        <w:shd w:val="clear" w:color="auto" w:fill="auto"/>
        <w:tabs>
          <w:tab w:pos="572" w:val="left"/>
        </w:tabs>
        <w:bidi w:val="0"/>
        <w:spacing w:before="0" w:after="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七</w:t>
      </w:r>
      <w:bookmarkEnd w:id="614"/>
      <w:r>
        <w:rPr>
          <w:color w:val="000000"/>
          <w:spacing w:val="0"/>
          <w:w w:val="100"/>
          <w:position w:val="0"/>
          <w:sz w:val="24"/>
          <w:szCs w:val="24"/>
        </w:rPr>
        <w:t>、</w:t>
        <w:tab/>
        <w:t>报告期内债券受托管理人履行职责的情况</w:t>
      </w:r>
      <w:bookmarkEnd w:id="612"/>
      <w:bookmarkEnd w:id="613"/>
      <w:bookmarkEnd w:id="615"/>
    </w:p>
    <w:p>
      <w:pPr>
        <w:pStyle w:val="Style19"/>
        <w:keepNext w:val="0"/>
        <w:keepLines w:val="0"/>
        <w:widowControl w:val="0"/>
        <w:shd w:val="clear" w:color="auto" w:fill="auto"/>
        <w:bidi w:val="0"/>
        <w:spacing w:before="0" w:after="40" w:line="315" w:lineRule="exact"/>
        <w:ind w:left="0" w:right="0"/>
        <w:jc w:val="left"/>
      </w:pPr>
      <w:r>
        <w:rPr>
          <w:color w:val="000000"/>
          <w:spacing w:val="0"/>
          <w:w w:val="100"/>
          <w:position w:val="0"/>
        </w:rPr>
        <w:t>中山证券有限责任公司作为公司“</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”的受托管理人、国泰 君安证券股份有限公司作为公司“</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 xml:space="preserve">01 </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”的受托管理人、中泰证券 股份有限公司作为中南建筑“</w:t>
      </w:r>
      <w:r>
        <w:rPr>
          <w:rFonts w:ascii="Times New Roman" w:eastAsia="Times New Roman" w:hAnsi="Times New Roman" w:cs="Times New Roman"/>
          <w:color w:val="000000"/>
          <w:spacing w:val="0"/>
          <w:w w:val="100"/>
          <w:position w:val="0"/>
        </w:rPr>
        <w:t>16</w:t>
      </w:r>
      <w:r>
        <w:rPr>
          <w:color w:val="000000"/>
          <w:spacing w:val="0"/>
          <w:w w:val="100"/>
          <w:position w:val="0"/>
        </w:rPr>
        <w:t>中筑</w:t>
      </w:r>
      <w:r>
        <w:rPr>
          <w:rFonts w:ascii="Times New Roman" w:eastAsia="Times New Roman" w:hAnsi="Times New Roman" w:cs="Times New Roman"/>
          <w:color w:val="000000"/>
          <w:spacing w:val="0"/>
          <w:w w:val="100"/>
          <w:position w:val="0"/>
        </w:rPr>
        <w:t>01</w:t>
      </w:r>
      <w:r>
        <w:rPr>
          <w:color w:val="000000"/>
          <w:spacing w:val="0"/>
          <w:w w:val="100"/>
          <w:position w:val="0"/>
        </w:rPr>
        <w:t>”的受托管理人，严格按照《公司债券发行与交易管理办法》、《公司债券受托管 理人执业行为准则》及《受托管理协议》等规定，持续关注公司经营情祝、财务状况及资信状况，积极履行受托管理人职责， 维护债券持有人的合法权益。</w:t>
      </w:r>
    </w:p>
    <w:p>
      <w:pPr>
        <w:pStyle w:val="Style19"/>
        <w:keepNext w:val="0"/>
        <w:keepLines w:val="0"/>
        <w:widowControl w:val="0"/>
        <w:shd w:val="clear" w:color="auto" w:fill="auto"/>
        <w:bidi w:val="0"/>
        <w:spacing w:before="0" w:after="160" w:line="315" w:lineRule="exact"/>
        <w:ind w:left="0" w:right="0"/>
        <w:jc w:val="left"/>
      </w:pPr>
      <w:r>
        <w:rPr>
          <w:color w:val="000000"/>
          <w:spacing w:val="0"/>
          <w:w w:val="100"/>
          <w:position w:val="0"/>
        </w:rPr>
        <w:t>报告期内，国泰君安证券股份有限公司完成了公司“</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年度债券受托管理事务报告、中山证券有限责任公司完成了公司“</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年度债券受托管理事 务报告；国泰君安证券股份有限公司、中山证券有限责任公司针对公司</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月收到公司部监管函【</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20</w:t>
      </w:r>
      <w:r>
        <w:rPr>
          <w:color w:val="000000"/>
          <w:spacing w:val="0"/>
          <w:w w:val="100"/>
          <w:position w:val="0"/>
        </w:rPr>
        <w:t>号”、 “第八届董事会更换的董事人数超过三分之一”、“</w:t>
      </w:r>
      <w:r>
        <w:rPr>
          <w:rFonts w:ascii="Times New Roman" w:eastAsia="Times New Roman" w:hAnsi="Times New Roman" w:cs="Times New Roman"/>
          <w:color w:val="000000"/>
          <w:spacing w:val="0"/>
          <w:w w:val="100"/>
          <w:position w:val="0"/>
        </w:rPr>
        <w:t>2020</w:t>
      </w:r>
      <w:r>
        <w:rPr>
          <w:color w:val="000000"/>
          <w:spacing w:val="0"/>
          <w:w w:val="100"/>
          <w:position w:val="0"/>
        </w:rPr>
        <w:t>年累计新增借款超过上年末净资产</w:t>
      </w:r>
      <w:r>
        <w:rPr>
          <w:rFonts w:ascii="Times New Roman" w:eastAsia="Times New Roman" w:hAnsi="Times New Roman" w:cs="Times New Roman"/>
          <w:color w:val="000000"/>
          <w:spacing w:val="0"/>
          <w:w w:val="100"/>
          <w:position w:val="0"/>
        </w:rPr>
        <w:t>20%</w:t>
      </w:r>
      <w:r>
        <w:rPr>
          <w:color w:val="000000"/>
          <w:spacing w:val="0"/>
          <w:w w:val="100"/>
          <w:position w:val="0"/>
        </w:rPr>
        <w:t xml:space="preserve">”等事项出具了临时受托 </w:t>
      </w:r>
      <w:r>
        <w:rPr>
          <w:color w:val="000000"/>
          <w:spacing w:val="0"/>
          <w:w w:val="100"/>
          <w:position w:val="0"/>
        </w:rPr>
        <w:t>管理报告，并披露至指定媒体。</w:t>
      </w:r>
    </w:p>
    <w:p>
      <w:pPr>
        <w:pStyle w:val="Style29"/>
        <w:keepNext/>
        <w:keepLines/>
        <w:widowControl w:val="0"/>
        <w:shd w:val="clear" w:color="auto" w:fill="auto"/>
        <w:bidi w:val="0"/>
        <w:spacing w:before="0" w:after="1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八</w:t>
      </w:r>
      <w:bookmarkEnd w:id="618"/>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16"/>
      <w:bookmarkEnd w:id="617"/>
      <w:bookmarkEnd w:id="6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117"/>
        <w:gridCol w:w="1248"/>
        <w:gridCol w:w="1152"/>
        <w:gridCol w:w="1507"/>
        <w:gridCol w:w="3893"/>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 xml:space="preserve">2019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SimSun" w:eastAsia="SimSun" w:hAnsi="SimSun" w:cs="SimSun"/>
                <w:b/>
                <w:bCs/>
                <w:color w:val="000000"/>
                <w:spacing w:val="0"/>
                <w:w w:val="100"/>
                <w:position w:val="0"/>
              </w:rPr>
              <w:t>增减变动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说明</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息税折旧摊销前利润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1,182,110.22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747,910.21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利润大幅增加</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现金、存货及其他流动资产增加</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净资产增幅快于负债增幅</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4.57</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现金增加、其他流动资产增加，合同负债减少</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利润增幅快于负债增幅</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55.77%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利润大幅增加</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现金增加</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利润大幅增加</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keepLines/>
        <w:widowControl w:val="0"/>
        <w:shd w:val="clear" w:color="auto" w:fill="auto"/>
        <w:bidi w:val="0"/>
        <w:spacing w:before="0" w:after="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九</w:t>
      </w:r>
      <w:bookmarkEnd w:id="622"/>
      <w:r>
        <w:rPr>
          <w:color w:val="000000"/>
          <w:spacing w:val="0"/>
          <w:w w:val="100"/>
          <w:position w:val="0"/>
          <w:sz w:val="24"/>
          <w:szCs w:val="24"/>
        </w:rPr>
        <w:t>、报告期内对其他债券和债务融资工具的付息兑付情况</w:t>
      </w:r>
      <w:bookmarkEnd w:id="620"/>
      <w:bookmarkEnd w:id="621"/>
      <w:bookmarkEnd w:id="623"/>
    </w:p>
    <w:p>
      <w:pPr>
        <w:pStyle w:val="Style19"/>
        <w:keepNext w:val="0"/>
        <w:keepLines w:val="0"/>
        <w:widowControl w:val="0"/>
        <w:shd w:val="clear" w:color="auto" w:fill="auto"/>
        <w:tabs>
          <w:tab w:pos="819" w:val="left"/>
        </w:tabs>
        <w:bidi w:val="0"/>
        <w:spacing w:before="0" w:after="0" w:line="312" w:lineRule="exact"/>
        <w:ind w:left="0" w:right="0" w:firstLine="480"/>
        <w:jc w:val="both"/>
      </w:pPr>
      <w:bookmarkStart w:id="624" w:name="bookmark624"/>
      <w:r>
        <w:rPr>
          <w:rFonts w:ascii="Times New Roman" w:eastAsia="Times New Roman" w:hAnsi="Times New Roman" w:cs="Times New Roman"/>
          <w:b/>
          <w:bCs/>
          <w:color w:val="000000"/>
          <w:spacing w:val="0"/>
          <w:w w:val="100"/>
          <w:position w:val="0"/>
        </w:rPr>
        <w:t>1</w:t>
      </w:r>
      <w:bookmarkEnd w:id="624"/>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年度第一期中期票据</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日发行中期票据</w:t>
      </w:r>
      <w:r>
        <w:rPr>
          <w:rFonts w:ascii="Times New Roman" w:eastAsia="Times New Roman" w:hAnsi="Times New Roman" w:cs="Times New Roman"/>
          <w:color w:val="000000"/>
          <w:spacing w:val="0"/>
          <w:w w:val="100"/>
          <w:position w:val="0"/>
        </w:rPr>
        <w:t>12</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中南建设</w:t>
      </w:r>
      <w:r>
        <w:rPr>
          <w:rFonts w:ascii="Times New Roman" w:eastAsia="Times New Roman" w:hAnsi="Times New Roman" w:cs="Times New Roman"/>
          <w:color w:val="000000"/>
          <w:spacing w:val="0"/>
          <w:w w:val="100"/>
          <w:position w:val="0"/>
        </w:rPr>
        <w:t>MTN001</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日回售</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日按时足额兑付剩余全部本息。</w:t>
      </w:r>
    </w:p>
    <w:p>
      <w:pPr>
        <w:pStyle w:val="Style19"/>
        <w:keepNext w:val="0"/>
        <w:keepLines w:val="0"/>
        <w:widowControl w:val="0"/>
        <w:shd w:val="clear" w:color="auto" w:fill="auto"/>
        <w:tabs>
          <w:tab w:pos="834" w:val="left"/>
        </w:tabs>
        <w:bidi w:val="0"/>
        <w:spacing w:before="0" w:after="0" w:line="312" w:lineRule="exact"/>
        <w:ind w:left="0" w:right="0" w:firstLine="480"/>
        <w:jc w:val="both"/>
      </w:pPr>
      <w:bookmarkStart w:id="625" w:name="bookmark625"/>
      <w:r>
        <w:rPr>
          <w:rFonts w:ascii="Times New Roman" w:eastAsia="Times New Roman" w:hAnsi="Times New Roman" w:cs="Times New Roman"/>
          <w:b/>
          <w:bCs/>
          <w:color w:val="000000"/>
          <w:spacing w:val="0"/>
          <w:w w:val="100"/>
          <w:position w:val="0"/>
        </w:rPr>
        <w:t>2</w:t>
      </w:r>
      <w:bookmarkEnd w:id="625"/>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年度第二期中期票据</w:t>
      </w:r>
    </w:p>
    <w:p>
      <w:pPr>
        <w:pStyle w:val="Style19"/>
        <w:keepNext w:val="0"/>
        <w:keepLines w:val="0"/>
        <w:widowControl w:val="0"/>
        <w:shd w:val="clear" w:color="auto" w:fill="auto"/>
        <w:bidi w:val="0"/>
        <w:spacing w:before="0" w:after="0" w:line="326" w:lineRule="exact"/>
        <w:ind w:left="0" w:right="0" w:firstLine="48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日发行中期票据</w:t>
      </w:r>
      <w:r>
        <w:rPr>
          <w:rFonts w:ascii="Times New Roman" w:eastAsia="Times New Roman" w:hAnsi="Times New Roman" w:cs="Times New Roman"/>
          <w:color w:val="000000"/>
          <w:spacing w:val="0"/>
          <w:w w:val="100"/>
          <w:position w:val="0"/>
        </w:rPr>
        <w:t>24</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中南建设</w:t>
      </w:r>
      <w:r>
        <w:rPr>
          <w:rFonts w:ascii="Times New Roman" w:eastAsia="Times New Roman" w:hAnsi="Times New Roman" w:cs="Times New Roman"/>
          <w:color w:val="000000"/>
          <w:spacing w:val="0"/>
          <w:w w:val="100"/>
          <w:position w:val="0"/>
        </w:rPr>
        <w:t>MTN002</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日按时足额兑 付剩余全部本息。</w:t>
      </w:r>
    </w:p>
    <w:p>
      <w:pPr>
        <w:pStyle w:val="Style19"/>
        <w:keepNext w:val="0"/>
        <w:keepLines w:val="0"/>
        <w:widowControl w:val="0"/>
        <w:shd w:val="clear" w:color="auto" w:fill="auto"/>
        <w:tabs>
          <w:tab w:pos="834" w:val="left"/>
        </w:tabs>
        <w:bidi w:val="0"/>
        <w:spacing w:before="0" w:after="0" w:line="312" w:lineRule="exact"/>
        <w:ind w:left="0" w:right="0" w:firstLine="480"/>
        <w:jc w:val="both"/>
      </w:pPr>
      <w:bookmarkStart w:id="626" w:name="bookmark626"/>
      <w:r>
        <w:rPr>
          <w:rFonts w:ascii="Times New Roman" w:eastAsia="Times New Roman" w:hAnsi="Times New Roman" w:cs="Times New Roman"/>
          <w:b/>
          <w:bCs/>
          <w:color w:val="000000"/>
          <w:spacing w:val="0"/>
          <w:w w:val="100"/>
          <w:position w:val="0"/>
        </w:rPr>
        <w:t>3</w:t>
      </w:r>
      <w:bookmarkEnd w:id="626"/>
      <w:r>
        <w:rPr>
          <w:b/>
          <w:bCs/>
          <w:color w:val="000000"/>
          <w:spacing w:val="0"/>
          <w:w w:val="100"/>
          <w:position w:val="0"/>
        </w:rPr>
        <w:t>、</w:t>
        <w:tab/>
        <w:t>华鑫一中南建设物业资产支持专项计划</w:t>
      </w:r>
    </w:p>
    <w:p>
      <w:pPr>
        <w:pStyle w:val="Style19"/>
        <w:keepNext w:val="0"/>
        <w:keepLines w:val="0"/>
        <w:widowControl w:val="0"/>
        <w:shd w:val="clear" w:color="auto" w:fill="auto"/>
        <w:bidi w:val="0"/>
        <w:spacing w:before="0" w:after="0" w:line="312" w:lineRule="exact"/>
        <w:ind w:left="0" w:right="0" w:firstLine="480"/>
        <w:jc w:val="both"/>
      </w:pPr>
      <w:bookmarkStart w:id="627" w:name="bookmark627"/>
      <w:r>
        <w:rPr>
          <w:color w:val="000000"/>
          <w:spacing w:val="0"/>
          <w:w w:val="100"/>
          <w:position w:val="0"/>
        </w:rPr>
        <w:t>本</w:t>
      </w:r>
      <w:bookmarkEnd w:id="627"/>
      <w:r>
        <w:rPr>
          <w:color w:val="000000"/>
          <w:spacing w:val="0"/>
          <w:w w:val="100"/>
          <w:position w:val="0"/>
        </w:rPr>
        <w:t>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月发行资产支持证券</w:t>
      </w:r>
      <w:r>
        <w:rPr>
          <w:rFonts w:ascii="Times New Roman" w:eastAsia="Times New Roman" w:hAnsi="Times New Roman" w:cs="Times New Roman"/>
          <w:color w:val="000000"/>
          <w:spacing w:val="0"/>
          <w:w w:val="100"/>
          <w:position w:val="0"/>
        </w:rPr>
        <w:t>5.5</w:t>
      </w:r>
      <w:r>
        <w:rPr>
          <w:color w:val="000000"/>
          <w:spacing w:val="0"/>
          <w:w w:val="100"/>
          <w:position w:val="0"/>
        </w:rPr>
        <w:t>亿元（简称：中南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1</w:t>
      </w:r>
      <w:r>
        <w:rPr>
          <w:color w:val="000000"/>
          <w:spacing w:val="0"/>
          <w:w w:val="100"/>
          <w:position w:val="0"/>
        </w:rPr>
        <w:t>、中南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2</w:t>
      </w:r>
      <w:r>
        <w:rPr>
          <w:color w:val="000000"/>
          <w:spacing w:val="0"/>
          <w:w w:val="100"/>
          <w:position w:val="0"/>
        </w:rPr>
        <w:t>、中南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3</w:t>
      </w:r>
      <w:r>
        <w:rPr>
          <w:color w:val="000000"/>
          <w:spacing w:val="0"/>
          <w:w w:val="100"/>
          <w:position w:val="0"/>
        </w:rPr>
        <w:t>、中南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4</w:t>
      </w:r>
      <w:r>
        <w:rPr>
          <w:color w:val="000000"/>
          <w:spacing w:val="0"/>
          <w:w w:val="100"/>
          <w:position w:val="0"/>
        </w:rPr>
        <w:t>、中南</w:t>
      </w:r>
      <w:r>
        <w:rPr>
          <w:rFonts w:ascii="Times New Roman" w:eastAsia="Times New Roman" w:hAnsi="Times New Roman" w:cs="Times New Roman"/>
          <w:color w:val="000000"/>
          <w:spacing w:val="0"/>
          <w:w w:val="100"/>
          <w:position w:val="0"/>
        </w:rPr>
        <w:t xml:space="preserve">1 </w:t>
      </w:r>
      <w:r>
        <w:rPr>
          <w:color w:val="000000"/>
          <w:spacing w:val="0"/>
          <w:w w:val="100"/>
          <w:position w:val="0"/>
        </w:rPr>
        <w:t>优</w:t>
      </w:r>
      <w:r>
        <w:rPr>
          <w:rFonts w:ascii="Times New Roman" w:eastAsia="Times New Roman" w:hAnsi="Times New Roman" w:cs="Times New Roman"/>
          <w:color w:val="000000"/>
          <w:spacing w:val="0"/>
          <w:w w:val="100"/>
          <w:position w:val="0"/>
        </w:rPr>
        <w:t>5</w:t>
      </w:r>
      <w:r>
        <w:rPr>
          <w:color w:val="000000"/>
          <w:spacing w:val="0"/>
          <w:w w:val="100"/>
          <w:position w:val="0"/>
        </w:rPr>
        <w:t>、中南建次）。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月公司已经按时足额兑付剩余全部本息。</w:t>
      </w:r>
    </w:p>
    <w:p>
      <w:pPr>
        <w:pStyle w:val="Style19"/>
        <w:keepNext w:val="0"/>
        <w:keepLines w:val="0"/>
        <w:widowControl w:val="0"/>
        <w:shd w:val="clear" w:color="auto" w:fill="auto"/>
        <w:tabs>
          <w:tab w:pos="829" w:val="left"/>
        </w:tabs>
        <w:bidi w:val="0"/>
        <w:spacing w:before="0" w:after="0" w:line="312" w:lineRule="exact"/>
        <w:ind w:left="0" w:right="0" w:firstLine="480"/>
        <w:jc w:val="both"/>
      </w:pPr>
      <w:bookmarkStart w:id="628" w:name="bookmark628"/>
      <w:r>
        <w:rPr>
          <w:rFonts w:ascii="Times New Roman" w:eastAsia="Times New Roman" w:hAnsi="Times New Roman" w:cs="Times New Roman"/>
          <w:b/>
          <w:bCs/>
          <w:color w:val="000000"/>
          <w:spacing w:val="0"/>
          <w:w w:val="100"/>
          <w:position w:val="0"/>
        </w:rPr>
        <w:t>5</w:t>
      </w:r>
      <w:bookmarkEnd w:id="628"/>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2018</w:t>
      </w:r>
      <w:r>
        <w:rPr>
          <w:b/>
          <w:bCs/>
          <w:color w:val="000000"/>
          <w:spacing w:val="0"/>
          <w:w w:val="100"/>
          <w:position w:val="0"/>
        </w:rPr>
        <w:t>年度第一期债权融资计划</w:t>
      </w:r>
    </w:p>
    <w:p>
      <w:pPr>
        <w:pStyle w:val="Style19"/>
        <w:keepNext w:val="0"/>
        <w:keepLines w:val="0"/>
        <w:widowControl w:val="0"/>
        <w:shd w:val="clear" w:color="auto" w:fill="auto"/>
        <w:bidi w:val="0"/>
        <w:spacing w:before="0" w:after="0" w:line="326" w:lineRule="exact"/>
        <w:ind w:left="0" w:right="0" w:firstLine="48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日发行债权融资计划</w:t>
      </w:r>
      <w:r>
        <w:rPr>
          <w:rFonts w:ascii="Times New Roman" w:eastAsia="Times New Roman" w:hAnsi="Times New Roman" w:cs="Times New Roman"/>
          <w:color w:val="000000"/>
          <w:spacing w:val="0"/>
          <w:w w:val="100"/>
          <w:position w:val="0"/>
        </w:rPr>
        <w:t>10</w:t>
      </w:r>
      <w:r>
        <w:rPr>
          <w:color w:val="000000"/>
          <w:spacing w:val="0"/>
          <w:w w:val="100"/>
          <w:position w:val="0"/>
        </w:rPr>
        <w:t>亿元（简称：</w:t>
      </w:r>
      <w:r>
        <w:rPr>
          <w:rFonts w:ascii="Times New Roman" w:eastAsia="Times New Roman" w:hAnsi="Times New Roman" w:cs="Times New Roman"/>
          <w:color w:val="000000"/>
          <w:spacing w:val="0"/>
          <w:w w:val="100"/>
          <w:position w:val="0"/>
        </w:rPr>
        <w:t>18CFZR0126</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日按时足额兑付 剩余全部本息。</w:t>
      </w:r>
    </w:p>
    <w:p>
      <w:pPr>
        <w:pStyle w:val="Style19"/>
        <w:keepNext w:val="0"/>
        <w:keepLines w:val="0"/>
        <w:widowControl w:val="0"/>
        <w:shd w:val="clear" w:color="auto" w:fill="auto"/>
        <w:tabs>
          <w:tab w:pos="829" w:val="left"/>
        </w:tabs>
        <w:bidi w:val="0"/>
        <w:spacing w:before="0" w:after="0" w:line="326" w:lineRule="exact"/>
        <w:ind w:left="0" w:right="0" w:firstLine="480"/>
        <w:jc w:val="both"/>
      </w:pPr>
      <w:bookmarkStart w:id="629" w:name="bookmark629"/>
      <w:r>
        <w:rPr>
          <w:rFonts w:ascii="Times New Roman" w:eastAsia="Times New Roman" w:hAnsi="Times New Roman" w:cs="Times New Roman"/>
          <w:b/>
          <w:bCs/>
          <w:color w:val="000000"/>
          <w:spacing w:val="0"/>
          <w:w w:val="100"/>
          <w:position w:val="0"/>
        </w:rPr>
        <w:t>6</w:t>
      </w:r>
      <w:bookmarkEnd w:id="629"/>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2018</w:t>
      </w:r>
      <w:r>
        <w:rPr>
          <w:b/>
          <w:bCs/>
          <w:color w:val="000000"/>
          <w:spacing w:val="0"/>
          <w:w w:val="100"/>
          <w:position w:val="0"/>
        </w:rPr>
        <w:t>年度第一期永续中期票据</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日发行中期票据</w:t>
      </w:r>
      <w:r>
        <w:rPr>
          <w:rFonts w:ascii="Times New Roman" w:eastAsia="Times New Roman" w:hAnsi="Times New Roman" w:cs="Times New Roman"/>
          <w:color w:val="000000"/>
          <w:spacing w:val="0"/>
          <w:w w:val="100"/>
          <w:position w:val="0"/>
        </w:rPr>
        <w:t>10</w:t>
      </w:r>
      <w:r>
        <w:rPr>
          <w:color w:val="000000"/>
          <w:spacing w:val="0"/>
          <w:w w:val="100"/>
          <w:position w:val="0"/>
        </w:rPr>
        <w:t>亿元（简称：</w:t>
      </w:r>
      <w:r>
        <w:rPr>
          <w:rFonts w:ascii="Times New Roman" w:eastAsia="Times New Roman" w:hAnsi="Times New Roman" w:cs="Times New Roman"/>
          <w:color w:val="000000"/>
          <w:spacing w:val="0"/>
          <w:w w:val="100"/>
          <w:position w:val="0"/>
        </w:rPr>
        <w:t>18</w:t>
      </w:r>
      <w:r>
        <w:rPr>
          <w:color w:val="000000"/>
          <w:spacing w:val="0"/>
          <w:w w:val="100"/>
          <w:position w:val="0"/>
        </w:rPr>
        <w:t>中南建设</w:t>
      </w:r>
      <w:r>
        <w:rPr>
          <w:rFonts w:ascii="Times New Roman" w:eastAsia="Times New Roman" w:hAnsi="Times New Roman" w:cs="Times New Roman"/>
          <w:color w:val="000000"/>
          <w:spacing w:val="0"/>
          <w:w w:val="100"/>
          <w:position w:val="0"/>
        </w:rPr>
        <w:t>MTN001</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日按时足额 支付</w:t>
      </w:r>
      <w:r>
        <w:rPr>
          <w:rFonts w:ascii="Times New Roman" w:eastAsia="Times New Roman" w:hAnsi="Times New Roman" w:cs="Times New Roman"/>
          <w:color w:val="000000"/>
          <w:spacing w:val="0"/>
          <w:w w:val="100"/>
          <w:position w:val="0"/>
        </w:rPr>
        <w:t>2020</w:t>
      </w:r>
      <w:r>
        <w:rPr>
          <w:color w:val="000000"/>
          <w:spacing w:val="0"/>
          <w:w w:val="100"/>
          <w:position w:val="0"/>
        </w:rPr>
        <w:t>年度利息。</w:t>
      </w:r>
    </w:p>
    <w:p>
      <w:pPr>
        <w:pStyle w:val="Style19"/>
        <w:keepNext w:val="0"/>
        <w:keepLines w:val="0"/>
        <w:widowControl w:val="0"/>
        <w:shd w:val="clear" w:color="auto" w:fill="auto"/>
        <w:tabs>
          <w:tab w:pos="829" w:val="left"/>
        </w:tabs>
        <w:bidi w:val="0"/>
        <w:spacing w:before="0" w:after="0" w:line="326" w:lineRule="exact"/>
        <w:ind w:left="0" w:right="0" w:firstLine="480"/>
        <w:jc w:val="both"/>
      </w:pPr>
      <w:bookmarkStart w:id="630" w:name="bookmark630"/>
      <w:r>
        <w:rPr>
          <w:rFonts w:ascii="Times New Roman" w:eastAsia="Times New Roman" w:hAnsi="Times New Roman" w:cs="Times New Roman"/>
          <w:b/>
          <w:bCs/>
          <w:color w:val="000000"/>
          <w:spacing w:val="0"/>
          <w:w w:val="100"/>
          <w:position w:val="0"/>
        </w:rPr>
        <w:t>7</w:t>
      </w:r>
      <w:bookmarkEnd w:id="630"/>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年度第一期资产支持票据</w:t>
      </w:r>
    </w:p>
    <w:p>
      <w:pPr>
        <w:pStyle w:val="Style19"/>
        <w:keepNext w:val="0"/>
        <w:keepLines w:val="0"/>
        <w:widowControl w:val="0"/>
        <w:shd w:val="clear" w:color="auto" w:fill="auto"/>
        <w:bidi w:val="0"/>
        <w:spacing w:before="0" w:after="0" w:line="326" w:lineRule="exact"/>
        <w:ind w:left="0" w:right="0" w:firstLine="48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日发行资产支持票据</w:t>
      </w:r>
      <w:r>
        <w:rPr>
          <w:rFonts w:ascii="Times New Roman" w:eastAsia="Times New Roman" w:hAnsi="Times New Roman" w:cs="Times New Roman"/>
          <w:color w:val="000000"/>
          <w:spacing w:val="0"/>
          <w:w w:val="100"/>
          <w:position w:val="0"/>
        </w:rPr>
        <w:t>22</w:t>
      </w:r>
      <w:r>
        <w:rPr>
          <w:color w:val="000000"/>
          <w:spacing w:val="0"/>
          <w:w w:val="100"/>
          <w:position w:val="0"/>
        </w:rPr>
        <w:t>亿元（简称：</w:t>
      </w:r>
      <w:r>
        <w:rPr>
          <w:rFonts w:ascii="Times New Roman" w:eastAsia="Times New Roman" w:hAnsi="Times New Roman" w:cs="Times New Roman"/>
          <w:color w:val="000000"/>
          <w:spacing w:val="0"/>
          <w:w w:val="100"/>
          <w:position w:val="0"/>
        </w:rPr>
        <w:t>19</w:t>
      </w:r>
      <w:r>
        <w:rPr>
          <w:color w:val="000000"/>
          <w:spacing w:val="0"/>
          <w:w w:val="100"/>
          <w:position w:val="0"/>
        </w:rPr>
        <w:t>中南建设</w:t>
      </w:r>
      <w:r>
        <w:rPr>
          <w:rFonts w:ascii="Times New Roman" w:eastAsia="Times New Roman" w:hAnsi="Times New Roman" w:cs="Times New Roman"/>
          <w:color w:val="000000"/>
          <w:spacing w:val="0"/>
          <w:w w:val="100"/>
          <w:position w:val="0"/>
        </w:rPr>
        <w:t>ABN001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日公司已经按 时足额支付剩余本息。</w:t>
      </w:r>
    </w:p>
    <w:p>
      <w:pPr>
        <w:pStyle w:val="Style19"/>
        <w:keepNext w:val="0"/>
        <w:keepLines w:val="0"/>
        <w:widowControl w:val="0"/>
        <w:shd w:val="clear" w:color="auto" w:fill="auto"/>
        <w:tabs>
          <w:tab w:pos="829" w:val="left"/>
        </w:tabs>
        <w:bidi w:val="0"/>
        <w:spacing w:before="0" w:after="0" w:line="326" w:lineRule="exact"/>
        <w:ind w:left="0" w:right="0" w:firstLine="480"/>
        <w:jc w:val="both"/>
      </w:pPr>
      <w:bookmarkStart w:id="631" w:name="bookmark631"/>
      <w:r>
        <w:rPr>
          <w:rFonts w:ascii="Times New Roman" w:eastAsia="Times New Roman" w:hAnsi="Times New Roman" w:cs="Times New Roman"/>
          <w:b/>
          <w:bCs/>
          <w:color w:val="000000"/>
          <w:spacing w:val="0"/>
          <w:w w:val="100"/>
          <w:position w:val="0"/>
        </w:rPr>
        <w:t>8</w:t>
      </w:r>
      <w:bookmarkEnd w:id="631"/>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年高级无抵押美元定息债券</w:t>
      </w:r>
    </w:p>
    <w:p>
      <w:pPr>
        <w:pStyle w:val="Style23"/>
        <w:keepNext w:val="0"/>
        <w:keepLines w:val="0"/>
        <w:widowControl w:val="0"/>
        <w:shd w:val="clear" w:color="auto" w:fill="auto"/>
        <w:bidi w:val="0"/>
        <w:spacing w:before="0" w:after="0" w:line="312" w:lineRule="exact"/>
        <w:ind w:left="0" w:right="0" w:firstLine="480"/>
        <w:jc w:val="both"/>
      </w:pPr>
      <w:r>
        <w:rPr>
          <w:rFonts w:ascii="SimSun" w:eastAsia="SimSun" w:hAnsi="SimSun" w:cs="SimSun"/>
          <w:b w:val="0"/>
          <w:bCs w:val="0"/>
          <w:color w:val="000000"/>
          <w:spacing w:val="0"/>
          <w:w w:val="100"/>
          <w:position w:val="0"/>
        </w:rPr>
        <w:t xml:space="preserve">本公司境外全资子公司 </w:t>
      </w:r>
      <w:r>
        <w:rPr>
          <w:b w:val="0"/>
          <w:bCs w:val="0"/>
          <w:color w:val="000000"/>
          <w:spacing w:val="0"/>
          <w:w w:val="100"/>
          <w:position w:val="0"/>
        </w:rPr>
        <w:t>Haimen Zhongnan Investment Development（International）Co.,Ltd</w:t>
      </w:r>
      <w:r>
        <w:rPr>
          <w:b w:val="0"/>
          <w:bCs w:val="0"/>
          <w:color w:val="000000"/>
          <w:spacing w:val="0"/>
          <w:w w:val="100"/>
          <w:position w:val="0"/>
        </w:rPr>
        <w:t>.</w:t>
      </w:r>
      <w:r>
        <w:rPr>
          <w:rFonts w:ascii="SimSun" w:eastAsia="SimSun" w:hAnsi="SimSun" w:cs="SimSun"/>
          <w:b w:val="0"/>
          <w:bCs w:val="0"/>
          <w:color w:val="000000"/>
          <w:spacing w:val="0"/>
          <w:w w:val="100"/>
          <w:position w:val="0"/>
        </w:rPr>
        <w:t xml:space="preserve">在 </w:t>
      </w:r>
      <w:r>
        <w:rPr>
          <w:b w:val="0"/>
          <w:bCs w:val="0"/>
          <w:color w:val="000000"/>
          <w:spacing w:val="0"/>
          <w:w w:val="100"/>
          <w:position w:val="0"/>
        </w:rPr>
        <w:t xml:space="preserve">2019 </w:t>
      </w:r>
      <w:r>
        <w:rPr>
          <w:rFonts w:ascii="SimSun" w:eastAsia="SimSun" w:hAnsi="SimSun" w:cs="SimSun"/>
          <w:b w:val="0"/>
          <w:bCs w:val="0"/>
          <w:color w:val="000000"/>
          <w:spacing w:val="0"/>
          <w:w w:val="100"/>
          <w:position w:val="0"/>
        </w:rPr>
        <w:t xml:space="preserve">年 </w:t>
      </w:r>
      <w:r>
        <w:rPr>
          <w:b w:val="0"/>
          <w:bCs w:val="0"/>
          <w:color w:val="000000"/>
          <w:spacing w:val="0"/>
          <w:w w:val="100"/>
          <w:position w:val="0"/>
        </w:rPr>
        <w:t xml:space="preserve">6 </w:t>
      </w:r>
      <w:r>
        <w:rPr>
          <w:rFonts w:ascii="SimSun" w:eastAsia="SimSun" w:hAnsi="SimSun" w:cs="SimSun"/>
          <w:b w:val="0"/>
          <w:bCs w:val="0"/>
          <w:color w:val="000000"/>
          <w:spacing w:val="0"/>
          <w:w w:val="100"/>
          <w:position w:val="0"/>
        </w:rPr>
        <w:t xml:space="preserve">月 </w:t>
      </w:r>
      <w:r>
        <w:rPr>
          <w:b w:val="0"/>
          <w:bCs w:val="0"/>
          <w:color w:val="000000"/>
          <w:spacing w:val="0"/>
          <w:w w:val="100"/>
          <w:position w:val="0"/>
        </w:rPr>
        <w:t xml:space="preserve">18 </w:t>
      </w:r>
      <w:r>
        <w:rPr>
          <w:rFonts w:ascii="SimSun" w:eastAsia="SimSun" w:hAnsi="SimSun" w:cs="SimSun"/>
          <w:b w:val="0"/>
          <w:bCs w:val="0"/>
          <w:color w:val="000000"/>
          <w:spacing w:val="0"/>
          <w:w w:val="100"/>
          <w:position w:val="0"/>
        </w:rPr>
        <w:t>日、</w:t>
      </w:r>
      <w:r>
        <w:rPr>
          <w:b w:val="0"/>
          <w:bCs w:val="0"/>
          <w:color w:val="000000"/>
          <w:spacing w:val="0"/>
          <w:w w:val="100"/>
          <w:position w:val="0"/>
        </w:rPr>
        <w:t xml:space="preserve">2019 </w:t>
      </w:r>
      <w:r>
        <w:rPr>
          <w:rFonts w:ascii="SimSun" w:eastAsia="SimSun" w:hAnsi="SimSun" w:cs="SimSun"/>
          <w:b w:val="0"/>
          <w:bCs w:val="0"/>
          <w:color w:val="000000"/>
          <w:spacing w:val="0"/>
          <w:w w:val="100"/>
          <w:position w:val="0"/>
        </w:rPr>
        <w:t xml:space="preserve">年 </w:t>
      </w:r>
      <w:r>
        <w:rPr>
          <w:b w:val="0"/>
          <w:bCs w:val="0"/>
          <w:color w:val="000000"/>
          <w:spacing w:val="0"/>
          <w:w w:val="100"/>
          <w:position w:val="0"/>
        </w:rPr>
        <w:t xml:space="preserve">6 </w:t>
      </w:r>
      <w:r>
        <w:rPr>
          <w:rFonts w:ascii="SimSun" w:eastAsia="SimSun" w:hAnsi="SimSun" w:cs="SimSun"/>
          <w:b w:val="0"/>
          <w:bCs w:val="0"/>
          <w:color w:val="000000"/>
          <w:spacing w:val="0"/>
          <w:w w:val="100"/>
          <w:position w:val="0"/>
        </w:rPr>
        <w:t>月</w:t>
      </w:r>
      <w:r>
        <w:rPr>
          <w:b w:val="0"/>
          <w:bCs w:val="0"/>
          <w:color w:val="000000"/>
          <w:spacing w:val="0"/>
          <w:w w:val="100"/>
          <w:position w:val="0"/>
        </w:rPr>
        <w:t>25</w:t>
      </w:r>
      <w:r>
        <w:rPr>
          <w:rFonts w:ascii="SimSun" w:eastAsia="SimSun" w:hAnsi="SimSun" w:cs="SimSun"/>
          <w:b w:val="0"/>
          <w:bCs w:val="0"/>
          <w:color w:val="000000"/>
          <w:spacing w:val="0"/>
          <w:w w:val="100"/>
          <w:position w:val="0"/>
        </w:rPr>
        <w:t>日、</w:t>
      </w:r>
      <w:r>
        <w:rPr>
          <w:b w:val="0"/>
          <w:bCs w:val="0"/>
          <w:color w:val="000000"/>
          <w:spacing w:val="0"/>
          <w:w w:val="100"/>
          <w:position w:val="0"/>
        </w:rPr>
        <w:t>7</w:t>
      </w:r>
      <w:r>
        <w:rPr>
          <w:rFonts w:ascii="SimSun" w:eastAsia="SimSun" w:hAnsi="SimSun" w:cs="SimSun"/>
          <w:b w:val="0"/>
          <w:bCs w:val="0"/>
          <w:color w:val="000000"/>
          <w:spacing w:val="0"/>
          <w:w w:val="100"/>
          <w:position w:val="0"/>
        </w:rPr>
        <w:t>月</w:t>
      </w:r>
      <w:r>
        <w:rPr>
          <w:b w:val="0"/>
          <w:bCs w:val="0"/>
          <w:color w:val="000000"/>
          <w:spacing w:val="0"/>
          <w:w w:val="100"/>
          <w:position w:val="0"/>
        </w:rPr>
        <w:t>11</w:t>
      </w:r>
      <w:r>
        <w:rPr>
          <w:rFonts w:ascii="SimSun" w:eastAsia="SimSun" w:hAnsi="SimSun" w:cs="SimSun"/>
          <w:b w:val="0"/>
          <w:bCs w:val="0"/>
          <w:color w:val="000000"/>
          <w:spacing w:val="0"/>
          <w:w w:val="100"/>
          <w:position w:val="0"/>
        </w:rPr>
        <w:t>日分别发行</w:t>
      </w:r>
      <w:r>
        <w:rPr>
          <w:b w:val="0"/>
          <w:bCs w:val="0"/>
          <w:color w:val="000000"/>
          <w:spacing w:val="0"/>
          <w:w w:val="100"/>
          <w:position w:val="0"/>
        </w:rPr>
        <w:t>3.5</w:t>
      </w:r>
      <w:r>
        <w:rPr>
          <w:rFonts w:ascii="SimSun" w:eastAsia="SimSun" w:hAnsi="SimSun" w:cs="SimSun"/>
          <w:b w:val="0"/>
          <w:bCs w:val="0"/>
          <w:color w:val="000000"/>
          <w:spacing w:val="0"/>
          <w:w w:val="100"/>
          <w:position w:val="0"/>
        </w:rPr>
        <w:t>亿美元、</w:t>
      </w:r>
      <w:r>
        <w:rPr>
          <w:b w:val="0"/>
          <w:bCs w:val="0"/>
          <w:color w:val="000000"/>
          <w:spacing w:val="0"/>
          <w:w w:val="100"/>
          <w:position w:val="0"/>
        </w:rPr>
        <w:t>0.5</w:t>
      </w:r>
      <w:r>
        <w:rPr>
          <w:rFonts w:ascii="SimSun" w:eastAsia="SimSun" w:hAnsi="SimSun" w:cs="SimSun"/>
          <w:b w:val="0"/>
          <w:bCs w:val="0"/>
          <w:color w:val="000000"/>
          <w:spacing w:val="0"/>
          <w:w w:val="100"/>
          <w:position w:val="0"/>
        </w:rPr>
        <w:t>亿美元及</w:t>
      </w:r>
      <w:r>
        <w:rPr>
          <w:b w:val="0"/>
          <w:bCs w:val="0"/>
          <w:color w:val="000000"/>
          <w:spacing w:val="0"/>
          <w:w w:val="100"/>
          <w:position w:val="0"/>
        </w:rPr>
        <w:t>1</w:t>
      </w:r>
      <w:r>
        <w:rPr>
          <w:rFonts w:ascii="SimSun" w:eastAsia="SimSun" w:hAnsi="SimSun" w:cs="SimSun"/>
          <w:b w:val="0"/>
          <w:bCs w:val="0"/>
          <w:color w:val="000000"/>
          <w:spacing w:val="0"/>
          <w:w w:val="100"/>
          <w:position w:val="0"/>
        </w:rPr>
        <w:t>亿美元境外高级无抵押美元定息债券（简称</w:t>
      </w:r>
      <w:r>
        <w:rPr>
          <w:b w:val="0"/>
          <w:bCs w:val="0"/>
          <w:color w:val="000000"/>
          <w:spacing w:val="0"/>
          <w:w w:val="100"/>
          <w:position w:val="0"/>
        </w:rPr>
        <w:t>HMZNN2208</w:t>
      </w:r>
      <w:r>
        <w:rPr>
          <w:rFonts w:ascii="SimSun" w:eastAsia="SimSun" w:hAnsi="SimSun" w:cs="SimSun"/>
          <w:b w:val="0"/>
          <w:bCs w:val="0"/>
          <w:color w:val="000000"/>
          <w:spacing w:val="0"/>
          <w:w w:val="100"/>
          <w:position w:val="0"/>
        </w:rPr>
        <w:t>）。</w:t>
      </w:r>
      <w:r>
        <w:rPr>
          <w:rFonts w:ascii="SimSun" w:eastAsia="SimSun" w:hAnsi="SimSun" w:cs="SimSun"/>
          <w:b w:val="0"/>
          <w:bCs w:val="0"/>
          <w:color w:val="000000"/>
          <w:spacing w:val="0"/>
          <w:w w:val="100"/>
          <w:position w:val="0"/>
        </w:rPr>
        <w:t>公 司于</w:t>
      </w:r>
      <w:r>
        <w:rPr>
          <w:b w:val="0"/>
          <w:bCs w:val="0"/>
          <w:color w:val="000000"/>
          <w:spacing w:val="0"/>
          <w:w w:val="100"/>
          <w:position w:val="0"/>
        </w:rPr>
        <w:t>2020</w:t>
      </w:r>
      <w:r>
        <w:rPr>
          <w:rFonts w:ascii="SimSun" w:eastAsia="SimSun" w:hAnsi="SimSun" w:cs="SimSun"/>
          <w:b w:val="0"/>
          <w:bCs w:val="0"/>
          <w:color w:val="000000"/>
          <w:spacing w:val="0"/>
          <w:w w:val="100"/>
          <w:position w:val="0"/>
        </w:rPr>
        <w:t>年</w:t>
      </w:r>
      <w:r>
        <w:rPr>
          <w:b w:val="0"/>
          <w:bCs w:val="0"/>
          <w:color w:val="000000"/>
          <w:spacing w:val="0"/>
          <w:w w:val="100"/>
          <w:position w:val="0"/>
        </w:rPr>
        <w:t>6</w:t>
      </w:r>
      <w:r>
        <w:rPr>
          <w:rFonts w:ascii="SimSun" w:eastAsia="SimSun" w:hAnsi="SimSun" w:cs="SimSun"/>
          <w:b w:val="0"/>
          <w:bCs w:val="0"/>
          <w:color w:val="000000"/>
          <w:spacing w:val="0"/>
          <w:w w:val="100"/>
          <w:position w:val="0"/>
        </w:rPr>
        <w:t>月</w:t>
      </w:r>
      <w:r>
        <w:rPr>
          <w:b w:val="0"/>
          <w:bCs w:val="0"/>
          <w:color w:val="000000"/>
          <w:spacing w:val="0"/>
          <w:w w:val="100"/>
          <w:position w:val="0"/>
        </w:rPr>
        <w:t>18</w:t>
      </w:r>
      <w:r>
        <w:rPr>
          <w:rFonts w:ascii="SimSun" w:eastAsia="SimSun" w:hAnsi="SimSun" w:cs="SimSun"/>
          <w:b w:val="0"/>
          <w:bCs w:val="0"/>
          <w:color w:val="000000"/>
          <w:spacing w:val="0"/>
          <w:w w:val="100"/>
          <w:position w:val="0"/>
        </w:rPr>
        <w:t>日、</w:t>
      </w:r>
      <w:r>
        <w:rPr>
          <w:b w:val="0"/>
          <w:bCs w:val="0"/>
          <w:color w:val="000000"/>
          <w:spacing w:val="0"/>
          <w:w w:val="100"/>
          <w:position w:val="0"/>
        </w:rPr>
        <w:t>2020</w:t>
      </w:r>
      <w:r>
        <w:rPr>
          <w:rFonts w:ascii="SimSun" w:eastAsia="SimSun" w:hAnsi="SimSun" w:cs="SimSun"/>
          <w:b w:val="0"/>
          <w:bCs w:val="0"/>
          <w:color w:val="000000"/>
          <w:spacing w:val="0"/>
          <w:w w:val="100"/>
          <w:position w:val="0"/>
        </w:rPr>
        <w:t>年</w:t>
      </w:r>
      <w:r>
        <w:rPr>
          <w:b w:val="0"/>
          <w:bCs w:val="0"/>
          <w:color w:val="000000"/>
          <w:spacing w:val="0"/>
          <w:w w:val="100"/>
          <w:position w:val="0"/>
        </w:rPr>
        <w:t>12</w:t>
      </w:r>
      <w:r>
        <w:rPr>
          <w:rFonts w:ascii="SimSun" w:eastAsia="SimSun" w:hAnsi="SimSun" w:cs="SimSun"/>
          <w:b w:val="0"/>
          <w:bCs w:val="0"/>
          <w:color w:val="000000"/>
          <w:spacing w:val="0"/>
          <w:w w:val="100"/>
          <w:position w:val="0"/>
        </w:rPr>
        <w:t>月</w:t>
      </w:r>
      <w:r>
        <w:rPr>
          <w:b w:val="0"/>
          <w:bCs w:val="0"/>
          <w:color w:val="000000"/>
          <w:spacing w:val="0"/>
          <w:w w:val="100"/>
          <w:position w:val="0"/>
        </w:rPr>
        <w:t>18</w:t>
      </w:r>
      <w:r>
        <w:rPr>
          <w:rFonts w:ascii="SimSun" w:eastAsia="SimSun" w:hAnsi="SimSun" w:cs="SimSun"/>
          <w:b w:val="0"/>
          <w:bCs w:val="0"/>
          <w:color w:val="000000"/>
          <w:spacing w:val="0"/>
          <w:w w:val="100"/>
          <w:position w:val="0"/>
        </w:rPr>
        <w:t>日按时足额支付</w:t>
      </w:r>
      <w:r>
        <w:rPr>
          <w:b w:val="0"/>
          <w:bCs w:val="0"/>
          <w:color w:val="000000"/>
          <w:spacing w:val="0"/>
          <w:w w:val="100"/>
          <w:position w:val="0"/>
        </w:rPr>
        <w:t>2020</w:t>
      </w:r>
      <w:r>
        <w:rPr>
          <w:rFonts w:ascii="SimSun" w:eastAsia="SimSun" w:hAnsi="SimSun" w:cs="SimSun"/>
          <w:b w:val="0"/>
          <w:bCs w:val="0"/>
          <w:color w:val="000000"/>
          <w:spacing w:val="0"/>
          <w:w w:val="100"/>
          <w:position w:val="0"/>
        </w:rPr>
        <w:t>年度利息。</w:t>
      </w:r>
    </w:p>
    <w:p>
      <w:pPr>
        <w:pStyle w:val="Style19"/>
        <w:keepNext w:val="0"/>
        <w:keepLines w:val="0"/>
        <w:widowControl w:val="0"/>
        <w:shd w:val="clear" w:color="auto" w:fill="auto"/>
        <w:tabs>
          <w:tab w:pos="829" w:val="left"/>
        </w:tabs>
        <w:bidi w:val="0"/>
        <w:spacing w:before="0" w:after="0" w:line="312" w:lineRule="exact"/>
        <w:ind w:left="0" w:right="0" w:firstLine="480"/>
        <w:jc w:val="both"/>
      </w:pPr>
      <w:bookmarkStart w:id="632" w:name="bookmark632"/>
      <w:r>
        <w:rPr>
          <w:rFonts w:ascii="Times New Roman" w:eastAsia="Times New Roman" w:hAnsi="Times New Roman" w:cs="Times New Roman"/>
          <w:b/>
          <w:bCs/>
          <w:color w:val="000000"/>
          <w:spacing w:val="0"/>
          <w:w w:val="100"/>
          <w:position w:val="0"/>
        </w:rPr>
        <w:t>9</w:t>
      </w:r>
      <w:bookmarkEnd w:id="632"/>
      <w:r>
        <w:rPr>
          <w:b/>
          <w:bCs/>
          <w:color w:val="000000"/>
          <w:spacing w:val="0"/>
          <w:w w:val="100"/>
          <w:position w:val="0"/>
        </w:rPr>
        <w:t>、</w:t>
        <w:tab/>
        <w:t>华西</w:t>
      </w:r>
      <w:r>
        <w:rPr>
          <w:rFonts w:ascii="Times New Roman" w:eastAsia="Times New Roman" w:hAnsi="Times New Roman" w:cs="Times New Roman"/>
          <w:b/>
          <w:bCs/>
          <w:color w:val="000000"/>
          <w:spacing w:val="0"/>
          <w:w w:val="100"/>
          <w:position w:val="0"/>
        </w:rPr>
        <w:t>-</w:t>
      </w:r>
      <w:r>
        <w:rPr>
          <w:b/>
          <w:bCs/>
          <w:color w:val="000000"/>
          <w:spacing w:val="0"/>
          <w:w w:val="100"/>
          <w:position w:val="0"/>
        </w:rPr>
        <w:t>中南建设资产支持专项计划</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日发行资产支持证券</w:t>
      </w:r>
      <w:r>
        <w:rPr>
          <w:rFonts w:ascii="Times New Roman" w:eastAsia="Times New Roman" w:hAnsi="Times New Roman" w:cs="Times New Roman"/>
          <w:color w:val="000000"/>
          <w:spacing w:val="0"/>
          <w:w w:val="100"/>
          <w:position w:val="0"/>
        </w:rPr>
        <w:t>22</w:t>
      </w:r>
      <w:r>
        <w:rPr>
          <w:color w:val="000000"/>
          <w:spacing w:val="0"/>
          <w:w w:val="100"/>
          <w:position w:val="0"/>
        </w:rPr>
        <w:t>亿元（简称：中南</w:t>
      </w:r>
      <w:r>
        <w:rPr>
          <w:rFonts w:ascii="Times New Roman" w:eastAsia="Times New Roman" w:hAnsi="Times New Roman" w:cs="Times New Roman"/>
          <w:color w:val="000000"/>
          <w:spacing w:val="0"/>
          <w:w w:val="100"/>
          <w:position w:val="0"/>
        </w:rPr>
        <w:t>20</w:t>
      </w:r>
      <w:r>
        <w:rPr>
          <w:color w:val="000000"/>
          <w:spacing w:val="0"/>
          <w:w w:val="100"/>
          <w:position w:val="0"/>
        </w:rPr>
        <w:t>优、中南</w:t>
      </w:r>
      <w:r>
        <w:rPr>
          <w:rFonts w:ascii="Times New Roman" w:eastAsia="Times New Roman" w:hAnsi="Times New Roman" w:cs="Times New Roman"/>
          <w:color w:val="000000"/>
          <w:spacing w:val="0"/>
          <w:w w:val="100"/>
          <w:position w:val="0"/>
        </w:rPr>
        <w:t>20</w:t>
      </w:r>
      <w:r>
        <w:rPr>
          <w:color w:val="000000"/>
          <w:spacing w:val="0"/>
          <w:w w:val="100"/>
          <w:position w:val="0"/>
        </w:rPr>
        <w:t>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日分别按时足额支付当期利息。</w:t>
      </w:r>
    </w:p>
    <w:p>
      <w:pPr>
        <w:pStyle w:val="Style19"/>
        <w:keepNext w:val="0"/>
        <w:keepLines w:val="0"/>
        <w:widowControl w:val="0"/>
        <w:shd w:val="clear" w:color="auto" w:fill="auto"/>
        <w:tabs>
          <w:tab w:pos="910" w:val="left"/>
        </w:tabs>
        <w:bidi w:val="0"/>
        <w:spacing w:before="0" w:after="0" w:line="312" w:lineRule="exact"/>
        <w:ind w:left="0" w:right="0" w:firstLine="480"/>
        <w:jc w:val="left"/>
      </w:pPr>
      <w:bookmarkStart w:id="633" w:name="bookmark633"/>
      <w:r>
        <w:rPr>
          <w:rFonts w:ascii="Times New Roman" w:eastAsia="Times New Roman" w:hAnsi="Times New Roman" w:cs="Times New Roman"/>
          <w:b/>
          <w:bCs/>
          <w:color w:val="000000"/>
          <w:spacing w:val="0"/>
          <w:w w:val="100"/>
          <w:position w:val="0"/>
        </w:rPr>
        <w:t>1</w:t>
      </w:r>
      <w:bookmarkEnd w:id="633"/>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年度第一期中期票据</w:t>
      </w:r>
    </w:p>
    <w:p>
      <w:pPr>
        <w:pStyle w:val="Style19"/>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日发行中期票据</w:t>
      </w:r>
      <w:r>
        <w:rPr>
          <w:rFonts w:ascii="Times New Roman" w:eastAsia="Times New Roman" w:hAnsi="Times New Roman" w:cs="Times New Roman"/>
          <w:color w:val="000000"/>
          <w:spacing w:val="0"/>
          <w:w w:val="100"/>
          <w:position w:val="0"/>
        </w:rPr>
        <w:t>12</w:t>
      </w:r>
      <w:r>
        <w:rPr>
          <w:color w:val="000000"/>
          <w:spacing w:val="0"/>
          <w:w w:val="100"/>
          <w:position w:val="0"/>
        </w:rPr>
        <w:t>亿元（简称：</w:t>
      </w:r>
      <w:r>
        <w:rPr>
          <w:rFonts w:ascii="Times New Roman" w:eastAsia="Times New Roman" w:hAnsi="Times New Roman" w:cs="Times New Roman"/>
          <w:color w:val="000000"/>
          <w:spacing w:val="0"/>
          <w:w w:val="100"/>
          <w:position w:val="0"/>
        </w:rPr>
        <w:t>20</w:t>
      </w:r>
      <w:r>
        <w:rPr>
          <w:color w:val="000000"/>
          <w:spacing w:val="0"/>
          <w:w w:val="100"/>
          <w:position w:val="0"/>
        </w:rPr>
        <w:t>中南建设</w:t>
      </w:r>
      <w:r>
        <w:rPr>
          <w:rFonts w:ascii="Times New Roman" w:eastAsia="Times New Roman" w:hAnsi="Times New Roman" w:cs="Times New Roman"/>
          <w:color w:val="000000"/>
          <w:spacing w:val="0"/>
          <w:w w:val="100"/>
          <w:position w:val="0"/>
        </w:rPr>
        <w:t>MTN001</w:t>
      </w:r>
      <w:r>
        <w:rPr>
          <w:color w:val="000000"/>
          <w:spacing w:val="0"/>
          <w:w w:val="100"/>
          <w:position w:val="0"/>
        </w:rPr>
        <w:t>）。</w:t>
      </w:r>
    </w:p>
    <w:p>
      <w:pPr>
        <w:pStyle w:val="Style19"/>
        <w:keepNext w:val="0"/>
        <w:keepLines w:val="0"/>
        <w:widowControl w:val="0"/>
        <w:shd w:val="clear" w:color="auto" w:fill="auto"/>
        <w:tabs>
          <w:tab w:pos="910" w:val="left"/>
        </w:tabs>
        <w:bidi w:val="0"/>
        <w:spacing w:before="0" w:after="0" w:line="312" w:lineRule="exact"/>
        <w:ind w:left="0" w:right="0" w:firstLine="480"/>
        <w:jc w:val="left"/>
      </w:pPr>
      <w:bookmarkStart w:id="634" w:name="bookmark634"/>
      <w:r>
        <w:rPr>
          <w:rFonts w:ascii="Times New Roman" w:eastAsia="Times New Roman" w:hAnsi="Times New Roman" w:cs="Times New Roman"/>
          <w:b/>
          <w:bCs/>
          <w:color w:val="000000"/>
          <w:spacing w:val="0"/>
          <w:w w:val="100"/>
          <w:position w:val="0"/>
        </w:rPr>
        <w:t>1</w:t>
      </w:r>
      <w:bookmarkEnd w:id="63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年度第一期债权融资计划</w:t>
      </w:r>
    </w:p>
    <w:p>
      <w:pPr>
        <w:pStyle w:val="Style19"/>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日发行债权融资计划</w:t>
      </w:r>
      <w:r>
        <w:rPr>
          <w:rFonts w:ascii="Times New Roman" w:eastAsia="Times New Roman" w:hAnsi="Times New Roman" w:cs="Times New Roman"/>
          <w:color w:val="000000"/>
          <w:spacing w:val="0"/>
          <w:w w:val="100"/>
          <w:position w:val="0"/>
        </w:rPr>
        <w:t>15</w:t>
      </w:r>
      <w:r>
        <w:rPr>
          <w:color w:val="000000"/>
          <w:spacing w:val="0"/>
          <w:w w:val="100"/>
          <w:position w:val="0"/>
        </w:rPr>
        <w:t>亿元（简称：</w:t>
      </w:r>
      <w:r>
        <w:rPr>
          <w:rFonts w:ascii="Times New Roman" w:eastAsia="Times New Roman" w:hAnsi="Times New Roman" w:cs="Times New Roman"/>
          <w:color w:val="000000"/>
          <w:spacing w:val="0"/>
          <w:w w:val="100"/>
          <w:position w:val="0"/>
        </w:rPr>
        <w:t>20</w:t>
      </w:r>
      <w:r>
        <w:rPr>
          <w:color w:val="000000"/>
          <w:spacing w:val="0"/>
          <w:w w:val="100"/>
          <w:position w:val="0"/>
        </w:rPr>
        <w:t>苏中南建设</w:t>
      </w:r>
      <w:r>
        <w:rPr>
          <w:rFonts w:ascii="Times New Roman" w:eastAsia="Times New Roman" w:hAnsi="Times New Roman" w:cs="Times New Roman"/>
          <w:color w:val="000000"/>
          <w:spacing w:val="0"/>
          <w:w w:val="100"/>
          <w:position w:val="0"/>
        </w:rPr>
        <w:t>ZR001</w:t>
      </w:r>
      <w:r>
        <w:rPr>
          <w:color w:val="000000"/>
          <w:spacing w:val="0"/>
          <w:w w:val="100"/>
          <w:position w:val="0"/>
        </w:rPr>
        <w:t>）。</w:t>
      </w:r>
    </w:p>
    <w:p>
      <w:pPr>
        <w:pStyle w:val="Style19"/>
        <w:keepNext w:val="0"/>
        <w:keepLines w:val="0"/>
        <w:widowControl w:val="0"/>
        <w:shd w:val="clear" w:color="auto" w:fill="auto"/>
        <w:tabs>
          <w:tab w:pos="910" w:val="left"/>
        </w:tabs>
        <w:bidi w:val="0"/>
        <w:spacing w:before="0" w:after="0" w:line="312" w:lineRule="exact"/>
        <w:ind w:left="0" w:right="0" w:firstLine="480"/>
        <w:jc w:val="both"/>
      </w:pPr>
      <w:bookmarkStart w:id="635" w:name="bookmark635"/>
      <w:r>
        <w:rPr>
          <w:rFonts w:ascii="Times New Roman" w:eastAsia="Times New Roman" w:hAnsi="Times New Roman" w:cs="Times New Roman"/>
          <w:b/>
          <w:bCs/>
          <w:color w:val="000000"/>
          <w:spacing w:val="0"/>
          <w:w w:val="100"/>
          <w:position w:val="0"/>
        </w:rPr>
        <w:t>1</w:t>
      </w:r>
      <w:bookmarkEnd w:id="63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年高级无抵押美元定息债券</w:t>
      </w:r>
    </w:p>
    <w:p>
      <w:pPr>
        <w:pStyle w:val="Style23"/>
        <w:keepNext w:val="0"/>
        <w:keepLines w:val="0"/>
        <w:widowControl w:val="0"/>
        <w:shd w:val="clear" w:color="auto" w:fill="auto"/>
        <w:bidi w:val="0"/>
        <w:spacing w:before="0" w:after="0" w:line="317" w:lineRule="exact"/>
        <w:ind w:left="0" w:right="0" w:firstLine="480"/>
        <w:jc w:val="both"/>
      </w:pPr>
      <w:r>
        <w:rPr>
          <w:rFonts w:ascii="SimSun" w:eastAsia="SimSun" w:hAnsi="SimSun" w:cs="SimSun"/>
          <w:b w:val="0"/>
          <w:bCs w:val="0"/>
          <w:color w:val="000000"/>
          <w:spacing w:val="0"/>
          <w:w w:val="100"/>
          <w:position w:val="0"/>
        </w:rPr>
        <w:t xml:space="preserve">本公司境外全资子公司 </w:t>
      </w:r>
      <w:r>
        <w:rPr>
          <w:b w:val="0"/>
          <w:bCs w:val="0"/>
          <w:color w:val="000000"/>
          <w:spacing w:val="0"/>
          <w:w w:val="100"/>
          <w:position w:val="0"/>
        </w:rPr>
        <w:t>Haimen ZhongnanInvestment Development（International）Co.,Ltd</w:t>
      </w:r>
      <w:r>
        <w:rPr>
          <w:b w:val="0"/>
          <w:bCs w:val="0"/>
          <w:color w:val="000000"/>
          <w:spacing w:val="0"/>
          <w:w w:val="100"/>
          <w:position w:val="0"/>
        </w:rPr>
        <w:t>.</w:t>
      </w:r>
      <w:r>
        <w:rPr>
          <w:rFonts w:ascii="SimSun" w:eastAsia="SimSun" w:hAnsi="SimSun" w:cs="SimSun"/>
          <w:b w:val="0"/>
          <w:bCs w:val="0"/>
          <w:color w:val="000000"/>
          <w:spacing w:val="0"/>
          <w:w w:val="100"/>
          <w:position w:val="0"/>
        </w:rPr>
        <w:t xml:space="preserve">在 </w:t>
      </w:r>
      <w:r>
        <w:rPr>
          <w:b w:val="0"/>
          <w:bCs w:val="0"/>
          <w:color w:val="000000"/>
          <w:spacing w:val="0"/>
          <w:w w:val="100"/>
          <w:position w:val="0"/>
        </w:rPr>
        <w:t xml:space="preserve">2020 </w:t>
      </w:r>
      <w:r>
        <w:rPr>
          <w:rFonts w:ascii="SimSun" w:eastAsia="SimSun" w:hAnsi="SimSun" w:cs="SimSun"/>
          <w:b w:val="0"/>
          <w:bCs w:val="0"/>
          <w:color w:val="000000"/>
          <w:spacing w:val="0"/>
          <w:w w:val="100"/>
          <w:position w:val="0"/>
        </w:rPr>
        <w:t xml:space="preserve">年 </w:t>
      </w:r>
      <w:r>
        <w:rPr>
          <w:b w:val="0"/>
          <w:bCs w:val="0"/>
          <w:color w:val="000000"/>
          <w:spacing w:val="0"/>
          <w:w w:val="100"/>
          <w:position w:val="0"/>
        </w:rPr>
        <w:t xml:space="preserve">8 </w:t>
      </w:r>
      <w:r>
        <w:rPr>
          <w:rFonts w:ascii="SimSun" w:eastAsia="SimSun" w:hAnsi="SimSun" w:cs="SimSun"/>
          <w:b w:val="0"/>
          <w:bCs w:val="0"/>
          <w:color w:val="000000"/>
          <w:spacing w:val="0"/>
          <w:w w:val="100"/>
          <w:position w:val="0"/>
        </w:rPr>
        <w:t xml:space="preserve">月 </w:t>
      </w:r>
      <w:r>
        <w:rPr>
          <w:b w:val="0"/>
          <w:bCs w:val="0"/>
          <w:color w:val="000000"/>
          <w:spacing w:val="0"/>
          <w:w w:val="100"/>
          <w:position w:val="0"/>
        </w:rPr>
        <w:t xml:space="preserve">4 </w:t>
      </w:r>
      <w:r>
        <w:rPr>
          <w:rFonts w:ascii="SimSun" w:eastAsia="SimSun" w:hAnsi="SimSun" w:cs="SimSun"/>
          <w:b w:val="0"/>
          <w:bCs w:val="0"/>
          <w:color w:val="000000"/>
          <w:spacing w:val="0"/>
          <w:w w:val="100"/>
          <w:position w:val="0"/>
        </w:rPr>
        <w:t xml:space="preserve">日发行 </w:t>
      </w:r>
      <w:r>
        <w:rPr>
          <w:b w:val="0"/>
          <w:bCs w:val="0"/>
          <w:color w:val="000000"/>
          <w:spacing w:val="0"/>
          <w:w w:val="100"/>
          <w:position w:val="0"/>
        </w:rPr>
        <w:t xml:space="preserve">2 </w:t>
      </w:r>
      <w:r>
        <w:rPr>
          <w:rFonts w:ascii="SimSun" w:eastAsia="SimSun" w:hAnsi="SimSun" w:cs="SimSun"/>
          <w:b w:val="0"/>
          <w:bCs w:val="0"/>
          <w:color w:val="000000"/>
          <w:spacing w:val="0"/>
          <w:w w:val="100"/>
          <w:position w:val="0"/>
        </w:rPr>
        <w:t>亿美元 境外高级无抵押美元定息债券（简称</w:t>
      </w:r>
      <w:r>
        <w:rPr>
          <w:b w:val="0"/>
          <w:bCs w:val="0"/>
          <w:color w:val="000000"/>
          <w:spacing w:val="0"/>
          <w:w w:val="100"/>
          <w:position w:val="0"/>
        </w:rPr>
        <w:t>HMZNN2108</w:t>
      </w:r>
      <w:r>
        <w:rPr>
          <w:rFonts w:ascii="SimSun" w:eastAsia="SimSun" w:hAnsi="SimSun" w:cs="SimSun"/>
          <w:b w:val="0"/>
          <w:bCs w:val="0"/>
          <w:color w:val="000000"/>
          <w:spacing w:val="0"/>
          <w:w w:val="100"/>
          <w:position w:val="0"/>
        </w:rPr>
        <w:t>）。</w:t>
      </w:r>
    </w:p>
    <w:p>
      <w:pPr>
        <w:pStyle w:val="Style19"/>
        <w:keepNext w:val="0"/>
        <w:keepLines w:val="0"/>
        <w:widowControl w:val="0"/>
        <w:shd w:val="clear" w:color="auto" w:fill="auto"/>
        <w:tabs>
          <w:tab w:pos="910" w:val="left"/>
        </w:tabs>
        <w:bidi w:val="0"/>
        <w:spacing w:before="0" w:after="0" w:line="317" w:lineRule="exact"/>
        <w:ind w:left="0" w:right="0" w:firstLine="480"/>
        <w:jc w:val="both"/>
      </w:pPr>
      <w:bookmarkStart w:id="636" w:name="bookmark636"/>
      <w:r>
        <w:rPr>
          <w:rFonts w:ascii="Times New Roman" w:eastAsia="Times New Roman" w:hAnsi="Times New Roman" w:cs="Times New Roman"/>
          <w:b/>
          <w:bCs/>
          <w:color w:val="000000"/>
          <w:spacing w:val="0"/>
          <w:w w:val="100"/>
          <w:position w:val="0"/>
        </w:rPr>
        <w:t>1</w:t>
      </w:r>
      <w:bookmarkEnd w:id="63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年度第二期中期票据</w:t>
      </w:r>
    </w:p>
    <w:p>
      <w:pPr>
        <w:pStyle w:val="Style19"/>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日发行中期票据</w:t>
      </w:r>
      <w:r>
        <w:rPr>
          <w:rFonts w:ascii="Times New Roman" w:eastAsia="Times New Roman" w:hAnsi="Times New Roman" w:cs="Times New Roman"/>
          <w:color w:val="000000"/>
          <w:spacing w:val="0"/>
          <w:w w:val="100"/>
          <w:position w:val="0"/>
        </w:rPr>
        <w:t>18</w:t>
      </w:r>
      <w:r>
        <w:rPr>
          <w:color w:val="000000"/>
          <w:spacing w:val="0"/>
          <w:w w:val="100"/>
          <w:position w:val="0"/>
        </w:rPr>
        <w:t>亿元（简称：</w:t>
      </w:r>
      <w:r>
        <w:rPr>
          <w:rFonts w:ascii="Times New Roman" w:eastAsia="Times New Roman" w:hAnsi="Times New Roman" w:cs="Times New Roman"/>
          <w:color w:val="000000"/>
          <w:spacing w:val="0"/>
          <w:w w:val="100"/>
          <w:position w:val="0"/>
        </w:rPr>
        <w:t>20</w:t>
      </w:r>
      <w:r>
        <w:rPr>
          <w:color w:val="000000"/>
          <w:spacing w:val="0"/>
          <w:w w:val="100"/>
          <w:position w:val="0"/>
        </w:rPr>
        <w:t>中南建设</w:t>
      </w:r>
      <w:r>
        <w:rPr>
          <w:rFonts w:ascii="Times New Roman" w:eastAsia="Times New Roman" w:hAnsi="Times New Roman" w:cs="Times New Roman"/>
          <w:color w:val="000000"/>
          <w:spacing w:val="0"/>
          <w:w w:val="100"/>
          <w:position w:val="0"/>
        </w:rPr>
        <w:t>MTN002</w:t>
      </w:r>
      <w:r>
        <w:rPr>
          <w:color w:val="000000"/>
          <w:spacing w:val="0"/>
          <w:w w:val="100"/>
          <w:position w:val="0"/>
        </w:rPr>
        <w:t>）。</w:t>
      </w:r>
    </w:p>
    <w:p>
      <w:pPr>
        <w:pStyle w:val="Style19"/>
        <w:keepNext w:val="0"/>
        <w:keepLines w:val="0"/>
        <w:widowControl w:val="0"/>
        <w:shd w:val="clear" w:color="auto" w:fill="auto"/>
        <w:tabs>
          <w:tab w:pos="910" w:val="left"/>
        </w:tabs>
        <w:bidi w:val="0"/>
        <w:spacing w:before="0" w:after="0" w:line="312" w:lineRule="exact"/>
        <w:ind w:left="0" w:right="0" w:firstLine="480"/>
        <w:jc w:val="both"/>
      </w:pPr>
      <w:bookmarkStart w:id="637" w:name="bookmark637"/>
      <w:r>
        <w:rPr>
          <w:rFonts w:ascii="Times New Roman" w:eastAsia="Times New Roman" w:hAnsi="Times New Roman" w:cs="Times New Roman"/>
          <w:b/>
          <w:bCs/>
          <w:color w:val="000000"/>
          <w:spacing w:val="0"/>
          <w:w w:val="100"/>
          <w:position w:val="0"/>
        </w:rPr>
        <w:t>1</w:t>
      </w:r>
      <w:bookmarkEnd w:id="63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年度第一期超短期融资券</w:t>
      </w:r>
    </w:p>
    <w:p>
      <w:pPr>
        <w:pStyle w:val="Style19"/>
        <w:keepNext w:val="0"/>
        <w:keepLines w:val="0"/>
        <w:widowControl w:val="0"/>
        <w:shd w:val="clear" w:color="auto" w:fill="auto"/>
        <w:bidi w:val="0"/>
        <w:spacing w:before="0" w:after="180" w:line="312" w:lineRule="exact"/>
        <w:ind w:left="0" w:right="0" w:firstLine="48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日发行超短期融资券</w:t>
      </w:r>
      <w:r>
        <w:rPr>
          <w:rFonts w:ascii="Times New Roman" w:eastAsia="Times New Roman" w:hAnsi="Times New Roman" w:cs="Times New Roman"/>
          <w:color w:val="000000"/>
          <w:spacing w:val="0"/>
          <w:w w:val="100"/>
          <w:position w:val="0"/>
        </w:rPr>
        <w:t>6</w:t>
      </w:r>
      <w:r>
        <w:rPr>
          <w:color w:val="000000"/>
          <w:spacing w:val="0"/>
          <w:w w:val="100"/>
          <w:position w:val="0"/>
        </w:rPr>
        <w:t>亿元（简称：</w:t>
      </w:r>
      <w:r>
        <w:rPr>
          <w:rFonts w:ascii="Times New Roman" w:eastAsia="Times New Roman" w:hAnsi="Times New Roman" w:cs="Times New Roman"/>
          <w:color w:val="000000"/>
          <w:spacing w:val="0"/>
          <w:w w:val="100"/>
          <w:position w:val="0"/>
        </w:rPr>
        <w:t>20</w:t>
      </w:r>
      <w:r>
        <w:rPr>
          <w:color w:val="000000"/>
          <w:spacing w:val="0"/>
          <w:w w:val="100"/>
          <w:position w:val="0"/>
        </w:rPr>
        <w:t>中南建设</w:t>
      </w:r>
      <w:r>
        <w:rPr>
          <w:rFonts w:ascii="Times New Roman" w:eastAsia="Times New Roman" w:hAnsi="Times New Roman" w:cs="Times New Roman"/>
          <w:color w:val="000000"/>
          <w:spacing w:val="0"/>
          <w:w w:val="100"/>
          <w:position w:val="0"/>
        </w:rPr>
        <w:t>SCP001</w:t>
      </w:r>
      <w:r>
        <w:rPr>
          <w:color w:val="000000"/>
          <w:spacing w:val="0"/>
          <w:w w:val="100"/>
          <w:position w:val="0"/>
        </w:rPr>
        <w:t>）。</w:t>
      </w:r>
    </w:p>
    <w:p>
      <w:pPr>
        <w:pStyle w:val="Style29"/>
        <w:keepNext/>
        <w:keepLines/>
        <w:widowControl w:val="0"/>
        <w:shd w:val="clear" w:color="auto" w:fill="auto"/>
        <w:bidi w:val="0"/>
        <w:spacing w:before="0" w:after="80" w:line="240" w:lineRule="auto"/>
        <w:ind w:left="0" w:right="0" w:firstLine="0"/>
        <w:jc w:val="left"/>
      </w:pPr>
      <w:bookmarkStart w:id="638" w:name="bookmark638"/>
      <w:bookmarkStart w:id="639" w:name="bookmark639"/>
      <w:bookmarkStart w:id="640" w:name="bookmark640"/>
      <w:r>
        <w:rPr>
          <w:color w:val="000000"/>
          <w:spacing w:val="0"/>
          <w:w w:val="100"/>
          <w:position w:val="0"/>
          <w:sz w:val="24"/>
          <w:szCs w:val="24"/>
        </w:rPr>
        <w:t>十、报告期内获得的银行授信情况、使用情况以及偿还银行贷款的情况</w:t>
      </w:r>
      <w:bookmarkEnd w:id="638"/>
      <w:bookmarkEnd w:id="639"/>
      <w:bookmarkEnd w:id="640"/>
    </w:p>
    <w:p>
      <w:pPr>
        <w:pStyle w:val="Style19"/>
        <w:keepNext w:val="0"/>
        <w:keepLines w:val="0"/>
        <w:widowControl w:val="0"/>
        <w:shd w:val="clear" w:color="auto" w:fill="auto"/>
        <w:bidi w:val="0"/>
        <w:spacing w:before="0" w:after="180" w:line="307" w:lineRule="exact"/>
        <w:ind w:left="0" w:right="0" w:firstLine="480"/>
        <w:jc w:val="both"/>
      </w:pPr>
      <w:r>
        <w:rPr>
          <w:color w:val="000000"/>
          <w:spacing w:val="0"/>
          <w:w w:val="100"/>
          <w:position w:val="0"/>
        </w:rPr>
        <w:t>公司的资信情况良好，与中国工商银行、中国农业银行、中国银行、中国建设银行等各大银行都保持长期合作关系，融 资能力较好。截止报告期末，公司共获得各类银行授信额度</w:t>
      </w:r>
      <w:r>
        <w:rPr>
          <w:rFonts w:ascii="Times New Roman" w:eastAsia="Times New Roman" w:hAnsi="Times New Roman" w:cs="Times New Roman"/>
          <w:color w:val="000000"/>
          <w:spacing w:val="0"/>
          <w:w w:val="100"/>
          <w:position w:val="0"/>
        </w:rPr>
        <w:t>1,725</w:t>
      </w:r>
      <w:r>
        <w:rPr>
          <w:color w:val="000000"/>
          <w:spacing w:val="0"/>
          <w:w w:val="100"/>
          <w:position w:val="0"/>
        </w:rPr>
        <w:t>亿元，其中已使用授信额度为</w:t>
      </w:r>
      <w:r>
        <w:rPr>
          <w:rFonts w:ascii="Times New Roman" w:eastAsia="Times New Roman" w:hAnsi="Times New Roman" w:cs="Times New Roman"/>
          <w:color w:val="000000"/>
          <w:spacing w:val="0"/>
          <w:w w:val="100"/>
          <w:position w:val="0"/>
        </w:rPr>
        <w:t>413</w:t>
      </w:r>
      <w:r>
        <w:rPr>
          <w:color w:val="000000"/>
          <w:spacing w:val="0"/>
          <w:w w:val="100"/>
          <w:position w:val="0"/>
        </w:rPr>
        <w:t xml:space="preserve">亿元，剩余授信额度为 </w:t>
      </w:r>
      <w:r>
        <w:rPr>
          <w:rFonts w:ascii="Times New Roman" w:eastAsia="Times New Roman" w:hAnsi="Times New Roman" w:cs="Times New Roman"/>
          <w:color w:val="000000"/>
          <w:spacing w:val="0"/>
          <w:w w:val="100"/>
          <w:position w:val="0"/>
        </w:rPr>
        <w:t>1,312</w:t>
      </w:r>
      <w:r>
        <w:rPr>
          <w:color w:val="000000"/>
          <w:spacing w:val="0"/>
          <w:w w:val="100"/>
          <w:position w:val="0"/>
        </w:rPr>
        <w:t>亿元。报告期内，公司偿还银行贷款</w:t>
      </w:r>
      <w:r>
        <w:rPr>
          <w:rFonts w:ascii="Times New Roman" w:eastAsia="Times New Roman" w:hAnsi="Times New Roman" w:cs="Times New Roman"/>
          <w:color w:val="000000"/>
          <w:spacing w:val="0"/>
          <w:w w:val="100"/>
          <w:position w:val="0"/>
        </w:rPr>
        <w:t>185</w:t>
      </w:r>
      <w:r>
        <w:rPr>
          <w:color w:val="000000"/>
          <w:spacing w:val="0"/>
          <w:w w:val="100"/>
          <w:position w:val="0"/>
        </w:rPr>
        <w:t>亿元。</w:t>
      </w:r>
    </w:p>
    <w:p>
      <w:pPr>
        <w:pStyle w:val="Style29"/>
        <w:keepNext/>
        <w:keepLines/>
        <w:widowControl w:val="0"/>
        <w:shd w:val="clear" w:color="auto" w:fill="auto"/>
        <w:bidi w:val="0"/>
        <w:spacing w:before="0" w:after="80" w:line="240" w:lineRule="auto"/>
        <w:ind w:left="0" w:right="0" w:firstLine="0"/>
        <w:jc w:val="both"/>
      </w:pPr>
      <w:bookmarkStart w:id="641" w:name="bookmark641"/>
      <w:bookmarkStart w:id="642" w:name="bookmark642"/>
      <w:bookmarkStart w:id="643" w:name="bookmark643"/>
      <w:r>
        <w:rPr>
          <w:color w:val="000000"/>
          <w:spacing w:val="0"/>
          <w:w w:val="100"/>
          <w:position w:val="0"/>
          <w:sz w:val="24"/>
          <w:szCs w:val="24"/>
        </w:rPr>
        <w:t>十一、报告期内执行公司债券募集说明书相关约定或承诺的情况</w:t>
      </w:r>
      <w:bookmarkEnd w:id="641"/>
      <w:bookmarkEnd w:id="642"/>
      <w:bookmarkEnd w:id="643"/>
    </w:p>
    <w:p>
      <w:pPr>
        <w:pStyle w:val="Style19"/>
        <w:keepNext w:val="0"/>
        <w:keepLines w:val="0"/>
        <w:widowControl w:val="0"/>
        <w:shd w:val="clear" w:color="auto" w:fill="auto"/>
        <w:bidi w:val="0"/>
        <w:spacing w:before="0" w:after="180" w:line="312" w:lineRule="exact"/>
        <w:ind w:left="0" w:right="0" w:firstLine="480"/>
        <w:jc w:val="both"/>
      </w:pPr>
      <w:r>
        <w:rPr>
          <w:color w:val="000000"/>
          <w:spacing w:val="0"/>
          <w:w w:val="100"/>
          <w:position w:val="0"/>
        </w:rPr>
        <w:t>报告期内，公司均严格履行公司债券募集说明书相关内容，合规使用募集资金，未有损害债券投资者利益的情况发生。</w:t>
      </w:r>
    </w:p>
    <w:p>
      <w:pPr>
        <w:pStyle w:val="Style29"/>
        <w:keepNext/>
        <w:keepLines/>
        <w:widowControl w:val="0"/>
        <w:shd w:val="clear" w:color="auto" w:fill="auto"/>
        <w:bidi w:val="0"/>
        <w:spacing w:before="0" w:after="180" w:line="240" w:lineRule="auto"/>
        <w:ind w:left="0" w:right="0" w:firstLine="0"/>
        <w:jc w:val="both"/>
      </w:pPr>
      <w:bookmarkStart w:id="644" w:name="bookmark644"/>
      <w:bookmarkStart w:id="645" w:name="bookmark645"/>
      <w:bookmarkStart w:id="646" w:name="bookmark646"/>
      <w:r>
        <w:rPr>
          <w:color w:val="000000"/>
          <w:spacing w:val="0"/>
          <w:w w:val="100"/>
          <w:position w:val="0"/>
          <w:sz w:val="24"/>
          <w:szCs w:val="24"/>
        </w:rPr>
        <w:t>十二、报告期内发生的重大事项：不适用</w:t>
      </w:r>
      <w:bookmarkEnd w:id="644"/>
      <w:bookmarkEnd w:id="645"/>
      <w:bookmarkEnd w:id="646"/>
    </w:p>
    <w:p>
      <w:pPr>
        <w:pStyle w:val="Style29"/>
        <w:keepNext/>
        <w:keepLines/>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78" w:right="552" w:bottom="1412" w:left="586" w:header="0" w:footer="3" w:gutter="0"/>
          <w:cols w:space="720"/>
          <w:noEndnote/>
          <w:rtlGutter w:val="0"/>
          <w:docGrid w:linePitch="360"/>
        </w:sectPr>
      </w:pPr>
      <w:bookmarkStart w:id="644" w:name="bookmark644"/>
      <w:bookmarkStart w:id="645" w:name="bookmark645"/>
      <w:r>
        <w:rPr>
          <w:color w:val="000000"/>
          <w:spacing w:val="0"/>
          <w:w w:val="100"/>
          <w:position w:val="0"/>
          <w:sz w:val="24"/>
          <w:szCs w:val="24"/>
        </w:rPr>
        <w:t>十三、公司债券是否存在保证人：否</w:t>
      </w:r>
      <w:bookmarkEnd w:id="644"/>
      <w:bookmarkEnd w:id="645"/>
    </w:p>
    <w:p>
      <w:pPr>
        <w:pStyle w:val="Style10"/>
        <w:keepNext/>
        <w:keepLines/>
        <w:widowControl w:val="0"/>
        <w:shd w:val="clear" w:color="auto" w:fill="auto"/>
        <w:bidi w:val="0"/>
        <w:spacing w:before="340" w:after="280" w:line="240" w:lineRule="auto"/>
        <w:ind w:left="0" w:right="0" w:firstLine="0"/>
        <w:jc w:val="center"/>
      </w:pPr>
      <w:bookmarkStart w:id="648" w:name="bookmark648"/>
      <w:bookmarkStart w:id="649" w:name="bookmark649"/>
      <w:bookmarkStart w:id="650" w:name="bookmark650"/>
      <w:bookmarkStart w:id="651" w:name="bookmark651"/>
      <w:r>
        <w:rPr>
          <w:color w:val="000000"/>
          <w:spacing w:val="0"/>
          <w:w w:val="100"/>
          <w:position w:val="0"/>
        </w:rPr>
        <w:t>第十节财务报告</w:t>
      </w:r>
      <w:bookmarkEnd w:id="649"/>
      <w:bookmarkEnd w:id="650"/>
      <w:bookmarkEnd w:id="651"/>
      <w:bookmarkEnd w:id="648"/>
    </w:p>
    <w:p>
      <w:pPr>
        <w:pStyle w:val="Style4"/>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审计报告</w:t>
      </w:r>
    </w:p>
    <w:p>
      <w:pPr>
        <w:pStyle w:val="Style25"/>
        <w:keepNext w:val="0"/>
        <w:keepLines w:val="0"/>
        <w:widowControl w:val="0"/>
        <w:shd w:val="clear" w:color="auto" w:fill="auto"/>
        <w:bidi w:val="0"/>
        <w:spacing w:before="0" w:after="820" w:line="240" w:lineRule="auto"/>
        <w:ind w:left="0" w:right="0" w:firstLine="0"/>
        <w:jc w:val="right"/>
        <w:rPr>
          <w:sz w:val="22"/>
          <w:szCs w:val="22"/>
        </w:rPr>
      </w:pPr>
      <w:r>
        <w:rPr>
          <w:rFonts w:ascii="SimSun" w:eastAsia="SimSun" w:hAnsi="SimSun" w:cs="SimSun"/>
          <w:color w:val="000000"/>
          <w:spacing w:val="0"/>
          <w:w w:val="100"/>
          <w:position w:val="0"/>
          <w:sz w:val="22"/>
          <w:szCs w:val="22"/>
        </w:rPr>
        <w:t>致同审字（</w:t>
      </w:r>
      <w:r>
        <w:rPr>
          <w:rFonts w:ascii="Arial Narrow" w:eastAsia="Arial Narrow" w:hAnsi="Arial Narrow" w:cs="Arial Narrow"/>
          <w:color w:val="000000"/>
          <w:spacing w:val="0"/>
          <w:w w:val="100"/>
          <w:position w:val="0"/>
          <w:sz w:val="24"/>
          <w:szCs w:val="24"/>
        </w:rPr>
        <w:t xml:space="preserve">2021 </w:t>
      </w:r>
      <w:r>
        <w:rPr>
          <w:rFonts w:ascii="SimSun" w:eastAsia="SimSun" w:hAnsi="SimSun" w:cs="SimSun"/>
          <w:color w:val="000000"/>
          <w:spacing w:val="0"/>
          <w:w w:val="100"/>
          <w:position w:val="0"/>
          <w:sz w:val="22"/>
          <w:szCs w:val="22"/>
        </w:rPr>
        <w:t>）第</w:t>
      </w:r>
      <w:r>
        <w:rPr>
          <w:rFonts w:ascii="Arial Narrow" w:eastAsia="Arial Narrow" w:hAnsi="Arial Narrow" w:cs="Arial Narrow"/>
          <w:color w:val="000000"/>
          <w:spacing w:val="0"/>
          <w:w w:val="100"/>
          <w:position w:val="0"/>
          <w:sz w:val="24"/>
          <w:szCs w:val="24"/>
        </w:rPr>
        <w:t>110A013685</w:t>
      </w:r>
      <w:r>
        <w:rPr>
          <w:rFonts w:ascii="SimSun" w:eastAsia="SimSun" w:hAnsi="SimSun" w:cs="SimSun"/>
          <w:color w:val="000000"/>
          <w:spacing w:val="0"/>
          <w:w w:val="100"/>
          <w:position w:val="0"/>
          <w:sz w:val="22"/>
          <w:szCs w:val="22"/>
        </w:rPr>
        <w:t>号</w:t>
      </w:r>
    </w:p>
    <w:p>
      <w:pPr>
        <w:pStyle w:val="Style10"/>
        <w:keepNext/>
        <w:keepLines/>
        <w:widowControl w:val="0"/>
        <w:shd w:val="clear" w:color="auto" w:fill="auto"/>
        <w:bidi w:val="0"/>
        <w:spacing w:before="0" w:after="100" w:line="439" w:lineRule="exact"/>
        <w:ind w:left="0" w:right="0" w:firstLine="0"/>
        <w:jc w:val="both"/>
        <w:rPr>
          <w:sz w:val="22"/>
          <w:szCs w:val="22"/>
        </w:rPr>
      </w:pPr>
      <w:bookmarkStart w:id="652" w:name="bookmark652"/>
      <w:bookmarkStart w:id="653" w:name="bookmark653"/>
      <w:bookmarkStart w:id="654" w:name="bookmark654"/>
      <w:r>
        <w:rPr>
          <w:color w:val="000000"/>
          <w:spacing w:val="0"/>
          <w:w w:val="100"/>
          <w:position w:val="0"/>
          <w:sz w:val="22"/>
          <w:szCs w:val="22"/>
        </w:rPr>
        <w:t>江苏中南建设集团股份有限公司全体股东：</w:t>
      </w:r>
      <w:bookmarkEnd w:id="652"/>
      <w:bookmarkEnd w:id="653"/>
      <w:bookmarkEnd w:id="654"/>
    </w:p>
    <w:p>
      <w:pPr>
        <w:pStyle w:val="Style10"/>
        <w:keepNext/>
        <w:keepLines/>
        <w:widowControl w:val="0"/>
        <w:shd w:val="clear" w:color="auto" w:fill="auto"/>
        <w:tabs>
          <w:tab w:pos="1007" w:val="left"/>
        </w:tabs>
        <w:bidi w:val="0"/>
        <w:spacing w:before="0" w:after="100" w:line="439" w:lineRule="exact"/>
        <w:ind w:left="0" w:right="0" w:firstLine="500"/>
        <w:jc w:val="both"/>
        <w:rPr>
          <w:sz w:val="22"/>
          <w:szCs w:val="22"/>
        </w:rPr>
      </w:pPr>
      <w:bookmarkStart w:id="655" w:name="bookmark655"/>
      <w:bookmarkStart w:id="656" w:name="bookmark656"/>
      <w:bookmarkStart w:id="657" w:name="bookmark657"/>
      <w:bookmarkStart w:id="658" w:name="bookmark658"/>
      <w:r>
        <w:rPr>
          <w:color w:val="000000"/>
          <w:spacing w:val="0"/>
          <w:w w:val="100"/>
          <w:position w:val="0"/>
          <w:sz w:val="22"/>
          <w:szCs w:val="22"/>
        </w:rPr>
        <w:t>一</w:t>
      </w:r>
      <w:bookmarkEnd w:id="657"/>
      <w:r>
        <w:rPr>
          <w:color w:val="000000"/>
          <w:spacing w:val="0"/>
          <w:w w:val="100"/>
          <w:position w:val="0"/>
          <w:sz w:val="22"/>
          <w:szCs w:val="22"/>
        </w:rPr>
        <w:t>、</w:t>
        <w:tab/>
        <w:t>审计意见</w:t>
      </w:r>
      <w:bookmarkEnd w:id="655"/>
      <w:bookmarkEnd w:id="656"/>
      <w:bookmarkEnd w:id="658"/>
    </w:p>
    <w:p>
      <w:pPr>
        <w:pStyle w:val="Style16"/>
        <w:keepNext w:val="0"/>
        <w:keepLines w:val="0"/>
        <w:widowControl w:val="0"/>
        <w:shd w:val="clear" w:color="auto" w:fill="auto"/>
        <w:bidi w:val="0"/>
        <w:spacing w:before="0" w:after="140" w:line="444" w:lineRule="exact"/>
        <w:ind w:left="0" w:right="0" w:firstLine="500"/>
        <w:jc w:val="both"/>
        <w:rPr>
          <w:sz w:val="22"/>
          <w:szCs w:val="22"/>
        </w:rPr>
      </w:pPr>
      <w:r>
        <w:rPr>
          <w:b w:val="0"/>
          <w:bCs w:val="0"/>
          <w:color w:val="000000"/>
          <w:spacing w:val="0"/>
          <w:w w:val="100"/>
          <w:position w:val="0"/>
          <w:sz w:val="22"/>
          <w:szCs w:val="22"/>
        </w:rPr>
        <w:t xml:space="preserve">我们审计了江苏中南建设集团股份有限公司（以下简称中南建设公司）财务报表，包括 </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日的合并及公司资产负债表，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年度的合并及公司利润表、合并及公司现 金流量表、合并及公司股东权益变动表以及相关财务报表附注。</w:t>
      </w:r>
    </w:p>
    <w:p>
      <w:pPr>
        <w:pStyle w:val="Style16"/>
        <w:keepNext w:val="0"/>
        <w:keepLines w:val="0"/>
        <w:widowControl w:val="0"/>
        <w:shd w:val="clear" w:color="auto" w:fill="auto"/>
        <w:bidi w:val="0"/>
        <w:spacing w:before="0" w:after="140" w:line="439" w:lineRule="exact"/>
        <w:ind w:left="0" w:right="0" w:firstLine="500"/>
        <w:jc w:val="both"/>
        <w:rPr>
          <w:sz w:val="22"/>
          <w:szCs w:val="22"/>
        </w:rPr>
      </w:pPr>
      <w:r>
        <w:rPr>
          <w:b w:val="0"/>
          <w:bCs w:val="0"/>
          <w:color w:val="000000"/>
          <w:spacing w:val="0"/>
          <w:w w:val="100"/>
          <w:position w:val="0"/>
          <w:sz w:val="22"/>
          <w:szCs w:val="22"/>
        </w:rPr>
        <w:t>我们认为，后附的财务报表在所有重大方面按照企业会计准则的规定编制，公允反映了 中南建设公司</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日的合并及公司财务状况以及</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年度的合并及公司经营成果 和现金流量。</w:t>
      </w:r>
    </w:p>
    <w:p>
      <w:pPr>
        <w:pStyle w:val="Style10"/>
        <w:keepNext/>
        <w:keepLines/>
        <w:widowControl w:val="0"/>
        <w:shd w:val="clear" w:color="auto" w:fill="auto"/>
        <w:tabs>
          <w:tab w:pos="1007" w:val="left"/>
        </w:tabs>
        <w:bidi w:val="0"/>
        <w:spacing w:before="0" w:after="140" w:line="439" w:lineRule="exact"/>
        <w:ind w:left="0" w:right="0" w:firstLine="500"/>
        <w:jc w:val="both"/>
        <w:rPr>
          <w:sz w:val="22"/>
          <w:szCs w:val="22"/>
        </w:rPr>
      </w:pPr>
      <w:bookmarkStart w:id="659" w:name="bookmark659"/>
      <w:bookmarkStart w:id="660" w:name="bookmark660"/>
      <w:bookmarkStart w:id="661" w:name="bookmark661"/>
      <w:bookmarkStart w:id="662" w:name="bookmark662"/>
      <w:r>
        <w:rPr>
          <w:color w:val="000000"/>
          <w:spacing w:val="0"/>
          <w:w w:val="100"/>
          <w:position w:val="0"/>
          <w:sz w:val="22"/>
          <w:szCs w:val="22"/>
        </w:rPr>
        <w:t>二</w:t>
      </w:r>
      <w:bookmarkEnd w:id="661"/>
      <w:r>
        <w:rPr>
          <w:color w:val="000000"/>
          <w:spacing w:val="0"/>
          <w:w w:val="100"/>
          <w:position w:val="0"/>
          <w:sz w:val="22"/>
          <w:szCs w:val="22"/>
        </w:rPr>
        <w:t>、</w:t>
        <w:tab/>
        <w:t>形成审计意见的基础</w:t>
      </w:r>
      <w:bookmarkEnd w:id="659"/>
      <w:bookmarkEnd w:id="660"/>
      <w:bookmarkEnd w:id="662"/>
    </w:p>
    <w:p>
      <w:pPr>
        <w:pStyle w:val="Style16"/>
        <w:keepNext w:val="0"/>
        <w:keepLines w:val="0"/>
        <w:widowControl w:val="0"/>
        <w:shd w:val="clear" w:color="auto" w:fill="auto"/>
        <w:bidi w:val="0"/>
        <w:spacing w:before="0" w:after="140" w:line="438" w:lineRule="exact"/>
        <w:ind w:left="0" w:right="0" w:firstLine="500"/>
        <w:jc w:val="both"/>
        <w:rPr>
          <w:sz w:val="22"/>
          <w:szCs w:val="22"/>
        </w:rPr>
      </w:pPr>
      <w:r>
        <w:rPr>
          <w:b w:val="0"/>
          <w:bCs w:val="0"/>
          <w:color w:val="000000"/>
          <w:spacing w:val="0"/>
          <w:w w:val="100"/>
          <w:position w:val="0"/>
          <w:sz w:val="22"/>
          <w:szCs w:val="22"/>
        </w:rPr>
        <w:t>我们按照中国注册会计师审计准则的规定执行了审计工作。审计报告的“注册会计师 对财务报表审计的责任"部分进一步阐述了我们在这些准则下的责任。按照中国注册会计 师职业道德守则，我们独立于中南建设公司，并履行了职业道德方面的其他责任。我们相 信，我们获取的审计证据是充分、适当的，为发表审计意见提供了基础。</w:t>
      </w:r>
    </w:p>
    <w:p>
      <w:pPr>
        <w:pStyle w:val="Style10"/>
        <w:keepNext/>
        <w:keepLines/>
        <w:widowControl w:val="0"/>
        <w:shd w:val="clear" w:color="auto" w:fill="auto"/>
        <w:tabs>
          <w:tab w:pos="1007" w:val="left"/>
        </w:tabs>
        <w:bidi w:val="0"/>
        <w:spacing w:before="0" w:after="140" w:line="439" w:lineRule="exact"/>
        <w:ind w:left="0" w:right="0" w:firstLine="500"/>
        <w:jc w:val="both"/>
        <w:rPr>
          <w:sz w:val="22"/>
          <w:szCs w:val="22"/>
        </w:rPr>
      </w:pPr>
      <w:bookmarkStart w:id="663" w:name="bookmark663"/>
      <w:bookmarkStart w:id="664" w:name="bookmark664"/>
      <w:bookmarkStart w:id="665" w:name="bookmark665"/>
      <w:bookmarkStart w:id="666" w:name="bookmark666"/>
      <w:r>
        <w:rPr>
          <w:color w:val="000000"/>
          <w:spacing w:val="0"/>
          <w:w w:val="100"/>
          <w:position w:val="0"/>
          <w:sz w:val="22"/>
          <w:szCs w:val="22"/>
        </w:rPr>
        <w:t>三</w:t>
      </w:r>
      <w:bookmarkEnd w:id="665"/>
      <w:r>
        <w:rPr>
          <w:color w:val="000000"/>
          <w:spacing w:val="0"/>
          <w:w w:val="100"/>
          <w:position w:val="0"/>
          <w:sz w:val="22"/>
          <w:szCs w:val="22"/>
        </w:rPr>
        <w:t>、</w:t>
        <w:tab/>
        <w:t>关键审计事项</w:t>
      </w:r>
      <w:bookmarkEnd w:id="663"/>
      <w:bookmarkEnd w:id="664"/>
      <w:bookmarkEnd w:id="666"/>
    </w:p>
    <w:p>
      <w:pPr>
        <w:pStyle w:val="Style16"/>
        <w:keepNext w:val="0"/>
        <w:keepLines w:val="0"/>
        <w:widowControl w:val="0"/>
        <w:shd w:val="clear" w:color="auto" w:fill="auto"/>
        <w:bidi w:val="0"/>
        <w:spacing w:before="0" w:after="140" w:line="432" w:lineRule="exact"/>
        <w:ind w:left="0" w:right="0" w:firstLine="500"/>
        <w:jc w:val="both"/>
        <w:rPr>
          <w:sz w:val="22"/>
          <w:szCs w:val="22"/>
        </w:rPr>
      </w:pPr>
      <w:r>
        <w:rPr>
          <w:b w:val="0"/>
          <w:bCs w:val="0"/>
          <w:color w:val="000000"/>
          <w:spacing w:val="0"/>
          <w:w w:val="100"/>
          <w:position w:val="0"/>
          <w:sz w:val="22"/>
          <w:szCs w:val="22"/>
        </w:rPr>
        <w:t>关键审计事项是我们根据职业判断，认为对本期财务报表审计最为重要的事项。这些 事项的应对以对财务报表整体进行审计并形成审计意见为背景，我们不对这些事项单独发 表意见。</w:t>
      </w:r>
    </w:p>
    <w:p>
      <w:pPr>
        <w:pStyle w:val="Style16"/>
        <w:keepNext w:val="0"/>
        <w:keepLines w:val="0"/>
        <w:widowControl w:val="0"/>
        <w:shd w:val="clear" w:color="auto" w:fill="auto"/>
        <w:bidi w:val="0"/>
        <w:spacing w:before="0" w:after="140" w:line="439" w:lineRule="exact"/>
        <w:ind w:left="0" w:right="0" w:firstLine="500"/>
        <w:jc w:val="both"/>
        <w:rPr>
          <w:sz w:val="22"/>
          <w:szCs w:val="22"/>
        </w:rPr>
      </w:pPr>
      <w:r>
        <w:rPr>
          <w:b w:val="0"/>
          <w:bCs w:val="0"/>
          <w:color w:val="000000"/>
          <w:spacing w:val="0"/>
          <w:w w:val="100"/>
          <w:position w:val="0"/>
          <w:sz w:val="22"/>
          <w:szCs w:val="22"/>
        </w:rPr>
        <w:t>（一）房地产开发项目的收入确认</w:t>
      </w:r>
    </w:p>
    <w:p>
      <w:pPr>
        <w:pStyle w:val="Style16"/>
        <w:keepNext w:val="0"/>
        <w:keepLines w:val="0"/>
        <w:widowControl w:val="0"/>
        <w:shd w:val="clear" w:color="auto" w:fill="auto"/>
        <w:bidi w:val="0"/>
        <w:spacing w:before="0" w:after="280" w:line="439" w:lineRule="exact"/>
        <w:ind w:left="0" w:right="0" w:firstLine="480"/>
        <w:jc w:val="both"/>
        <w:rPr>
          <w:sz w:val="22"/>
          <w:szCs w:val="22"/>
        </w:rPr>
      </w:pPr>
      <w:r>
        <w:rPr>
          <w:b w:val="0"/>
          <w:bCs w:val="0"/>
          <w:color w:val="000000"/>
          <w:spacing w:val="0"/>
          <w:w w:val="100"/>
          <w:position w:val="0"/>
          <w:sz w:val="22"/>
          <w:szCs w:val="22"/>
        </w:rPr>
        <w:t>相关信息披露详见财务报表附注三、</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、附注五、</w:t>
      </w:r>
      <w:r>
        <w:rPr>
          <w:rFonts w:ascii="Arial Narrow" w:eastAsia="Arial Narrow" w:hAnsi="Arial Narrow" w:cs="Arial Narrow"/>
          <w:b w:val="0"/>
          <w:bCs w:val="0"/>
          <w:color w:val="000000"/>
          <w:spacing w:val="0"/>
          <w:w w:val="100"/>
          <w:position w:val="0"/>
          <w:sz w:val="24"/>
          <w:szCs w:val="24"/>
        </w:rPr>
        <w:t>45</w:t>
      </w:r>
      <w:r>
        <w:rPr>
          <w:b w:val="0"/>
          <w:bCs w:val="0"/>
          <w:color w:val="000000"/>
          <w:spacing w:val="0"/>
          <w:w w:val="100"/>
          <w:position w:val="0"/>
          <w:sz w:val="22"/>
          <w:szCs w:val="22"/>
        </w:rPr>
        <w:t>及附注十四。</w:t>
      </w:r>
    </w:p>
    <w:p>
      <w:pPr>
        <w:pStyle w:val="Style16"/>
        <w:keepNext w:val="0"/>
        <w:keepLines w:val="0"/>
        <w:widowControl w:val="0"/>
        <w:shd w:val="clear" w:color="auto" w:fill="auto"/>
        <w:bidi w:val="0"/>
        <w:spacing w:before="0" w:after="0" w:line="382" w:lineRule="auto"/>
        <w:ind w:left="0" w:right="0" w:firstLine="480"/>
        <w:jc w:val="both"/>
        <w:rPr>
          <w:sz w:val="22"/>
          <w:szCs w:val="22"/>
        </w:rPr>
      </w:pPr>
      <w:bookmarkStart w:id="667" w:name="bookmark667"/>
      <w:r>
        <w:rPr>
          <w:rFonts w:ascii="Arial Narrow" w:eastAsia="Arial Narrow" w:hAnsi="Arial Narrow" w:cs="Arial Narrow"/>
          <w:b w:val="0"/>
          <w:bCs w:val="0"/>
          <w:color w:val="000000"/>
          <w:spacing w:val="0"/>
          <w:w w:val="100"/>
          <w:position w:val="0"/>
          <w:sz w:val="24"/>
          <w:szCs w:val="24"/>
        </w:rPr>
        <w:t>1</w:t>
      </w:r>
      <w:bookmarkEnd w:id="667"/>
      <w:r>
        <w:rPr>
          <w:b w:val="0"/>
          <w:bCs w:val="0"/>
          <w:color w:val="000000"/>
          <w:spacing w:val="0"/>
          <w:w w:val="100"/>
          <w:position w:val="0"/>
          <w:sz w:val="22"/>
          <w:szCs w:val="22"/>
        </w:rPr>
        <w:t>、事项描述</w:t>
      </w:r>
    </w:p>
    <w:p>
      <w:pPr>
        <w:pStyle w:val="Style16"/>
        <w:keepNext w:val="0"/>
        <w:keepLines w:val="0"/>
        <w:widowControl w:val="0"/>
        <w:shd w:val="clear" w:color="auto" w:fill="auto"/>
        <w:bidi w:val="0"/>
        <w:spacing w:before="0" w:after="240" w:line="439" w:lineRule="exact"/>
        <w:ind w:left="0" w:right="0" w:firstLine="480"/>
        <w:jc w:val="both"/>
        <w:rPr>
          <w:sz w:val="22"/>
          <w:szCs w:val="22"/>
        </w:rPr>
      </w:pPr>
      <w:r>
        <w:rPr>
          <w:b w:val="0"/>
          <w:bCs w:val="0"/>
          <w:color w:val="000000"/>
          <w:spacing w:val="0"/>
          <w:w w:val="100"/>
          <w:position w:val="0"/>
          <w:sz w:val="22"/>
          <w:szCs w:val="22"/>
        </w:rPr>
        <w:t>房地产开发项目的收入占中南建设公司</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年度营业收入总额的</w:t>
      </w:r>
      <w:r>
        <w:rPr>
          <w:rFonts w:ascii="Arial Narrow" w:eastAsia="Arial Narrow" w:hAnsi="Arial Narrow" w:cs="Arial Narrow"/>
          <w:b w:val="0"/>
          <w:bCs w:val="0"/>
          <w:color w:val="000000"/>
          <w:spacing w:val="0"/>
          <w:w w:val="100"/>
          <w:position w:val="0"/>
          <w:sz w:val="24"/>
          <w:szCs w:val="24"/>
        </w:rPr>
        <w:t>74.52%</w:t>
      </w:r>
      <w:r>
        <w:rPr>
          <w:b w:val="0"/>
          <w:bCs w:val="0"/>
          <w:color w:val="000000"/>
          <w:spacing w:val="0"/>
          <w:w w:val="100"/>
          <w:position w:val="0"/>
          <w:sz w:val="22"/>
          <w:szCs w:val="22"/>
        </w:rPr>
        <w:t xml:space="preserve">。由于房地 </w:t>
      </w:r>
      <w:r>
        <w:rPr>
          <w:b w:val="0"/>
          <w:bCs w:val="0"/>
          <w:color w:val="000000"/>
          <w:spacing w:val="0"/>
          <w:w w:val="100"/>
          <w:position w:val="0"/>
          <w:sz w:val="22"/>
          <w:szCs w:val="22"/>
        </w:rPr>
        <w:t>产开发项目的收入对中南建设公司的重要性，以及单个房地产开发项目销售收入确认上的 细小错误汇总起来可能对中南建设公司的利润产生重大影响，因此，我们将中南建设公司 房地产开发项目的收入确认识别为关键审计事项。</w:t>
      </w:r>
    </w:p>
    <w:p>
      <w:pPr>
        <w:pStyle w:val="Style16"/>
        <w:keepNext w:val="0"/>
        <w:keepLines w:val="0"/>
        <w:widowControl w:val="0"/>
        <w:shd w:val="clear" w:color="auto" w:fill="auto"/>
        <w:bidi w:val="0"/>
        <w:spacing w:before="0" w:after="0" w:line="360" w:lineRule="auto"/>
        <w:ind w:left="0" w:right="0" w:firstLine="480"/>
        <w:jc w:val="both"/>
        <w:rPr>
          <w:sz w:val="22"/>
          <w:szCs w:val="22"/>
        </w:rPr>
      </w:pPr>
      <w:bookmarkStart w:id="668" w:name="bookmark668"/>
      <w:r>
        <w:rPr>
          <w:rFonts w:ascii="Arial Narrow" w:eastAsia="Arial Narrow" w:hAnsi="Arial Narrow" w:cs="Arial Narrow"/>
          <w:b w:val="0"/>
          <w:bCs w:val="0"/>
          <w:color w:val="000000"/>
          <w:spacing w:val="0"/>
          <w:w w:val="100"/>
          <w:position w:val="0"/>
          <w:sz w:val="24"/>
          <w:szCs w:val="24"/>
        </w:rPr>
        <w:t>2</w:t>
      </w:r>
      <w:bookmarkEnd w:id="668"/>
      <w:r>
        <w:rPr>
          <w:b w:val="0"/>
          <w:bCs w:val="0"/>
          <w:color w:val="000000"/>
          <w:spacing w:val="0"/>
          <w:w w:val="100"/>
          <w:position w:val="0"/>
          <w:sz w:val="22"/>
          <w:szCs w:val="22"/>
        </w:rPr>
        <w:t>、审计应对</w:t>
      </w:r>
    </w:p>
    <w:p>
      <w:pPr>
        <w:pStyle w:val="Style16"/>
        <w:keepNext w:val="0"/>
        <w:keepLines w:val="0"/>
        <w:widowControl w:val="0"/>
        <w:shd w:val="clear" w:color="auto" w:fill="auto"/>
        <w:bidi w:val="0"/>
        <w:spacing w:before="0" w:after="240" w:line="418" w:lineRule="exact"/>
        <w:ind w:left="0" w:right="0" w:firstLine="480"/>
        <w:jc w:val="both"/>
        <w:rPr>
          <w:sz w:val="22"/>
          <w:szCs w:val="22"/>
        </w:rPr>
      </w:pPr>
      <w:r>
        <w:rPr>
          <w:b w:val="0"/>
          <w:bCs w:val="0"/>
          <w:color w:val="000000"/>
          <w:spacing w:val="0"/>
          <w:w w:val="100"/>
          <w:position w:val="0"/>
          <w:sz w:val="22"/>
          <w:szCs w:val="22"/>
        </w:rPr>
        <w:t>我们对房地产开发项目的收入确认实施的审计程序主要包括：</w:t>
      </w:r>
    </w:p>
    <w:p>
      <w:pPr>
        <w:pStyle w:val="Style16"/>
        <w:keepNext w:val="0"/>
        <w:keepLines w:val="0"/>
        <w:widowControl w:val="0"/>
        <w:shd w:val="clear" w:color="auto" w:fill="auto"/>
        <w:tabs>
          <w:tab w:pos="1146" w:val="left"/>
        </w:tabs>
        <w:bidi w:val="0"/>
        <w:spacing w:before="0" w:after="140" w:line="408" w:lineRule="exact"/>
        <w:ind w:left="0" w:right="0" w:firstLine="500"/>
        <w:jc w:val="both"/>
        <w:rPr>
          <w:sz w:val="22"/>
          <w:szCs w:val="22"/>
        </w:rPr>
      </w:pPr>
      <w:bookmarkStart w:id="669" w:name="bookmark669"/>
      <w:r>
        <w:rPr>
          <w:b w:val="0"/>
          <w:bCs w:val="0"/>
          <w:color w:val="000000"/>
          <w:spacing w:val="0"/>
          <w:w w:val="100"/>
          <w:position w:val="0"/>
          <w:sz w:val="22"/>
          <w:szCs w:val="22"/>
        </w:rPr>
        <w:t>（</w:t>
      </w:r>
      <w:bookmarkEnd w:id="66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评价并测试与房地产开发项目的收入确认相关的关键内部控制的设计和运行有 效性；</w:t>
      </w:r>
    </w:p>
    <w:p>
      <w:pPr>
        <w:pStyle w:val="Style16"/>
        <w:keepNext w:val="0"/>
        <w:keepLines w:val="0"/>
        <w:widowControl w:val="0"/>
        <w:shd w:val="clear" w:color="auto" w:fill="auto"/>
        <w:tabs>
          <w:tab w:pos="1150" w:val="left"/>
        </w:tabs>
        <w:bidi w:val="0"/>
        <w:spacing w:before="0" w:after="140" w:line="418" w:lineRule="exact"/>
        <w:ind w:left="0" w:right="0" w:firstLine="500"/>
        <w:jc w:val="both"/>
        <w:rPr>
          <w:sz w:val="22"/>
          <w:szCs w:val="22"/>
        </w:rPr>
      </w:pPr>
      <w:bookmarkStart w:id="670" w:name="bookmark670"/>
      <w:r>
        <w:rPr>
          <w:b w:val="0"/>
          <w:bCs w:val="0"/>
          <w:color w:val="000000"/>
          <w:spacing w:val="0"/>
          <w:w w:val="100"/>
          <w:position w:val="0"/>
          <w:sz w:val="22"/>
          <w:szCs w:val="22"/>
        </w:rPr>
        <w:t>（</w:t>
      </w:r>
      <w:bookmarkEnd w:id="670"/>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就本年确认房产销售收入的项目，选取了相应项目的房产标准买卖合同条款检 查，以评价中南建设公司有关房地产开发项目的收入确认政策是否符合相关会计准则的要 求；</w:t>
      </w:r>
    </w:p>
    <w:p>
      <w:pPr>
        <w:pStyle w:val="Style16"/>
        <w:keepNext w:val="0"/>
        <w:keepLines w:val="0"/>
        <w:widowControl w:val="0"/>
        <w:shd w:val="clear" w:color="auto" w:fill="auto"/>
        <w:tabs>
          <w:tab w:pos="1146" w:val="left"/>
        </w:tabs>
        <w:bidi w:val="0"/>
        <w:spacing w:before="0" w:after="140" w:line="413" w:lineRule="exact"/>
        <w:ind w:left="0" w:right="0" w:firstLine="500"/>
        <w:jc w:val="both"/>
        <w:rPr>
          <w:sz w:val="22"/>
          <w:szCs w:val="22"/>
        </w:rPr>
      </w:pPr>
      <w:bookmarkStart w:id="671" w:name="bookmark671"/>
      <w:r>
        <w:rPr>
          <w:b w:val="0"/>
          <w:bCs w:val="0"/>
          <w:color w:val="000000"/>
          <w:spacing w:val="0"/>
          <w:w w:val="100"/>
          <w:position w:val="0"/>
          <w:sz w:val="22"/>
          <w:szCs w:val="22"/>
        </w:rPr>
        <w:t>（</w:t>
      </w:r>
      <w:bookmarkEnd w:id="671"/>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就本年确认房产销售收入的项目，选取了样本，检查了买卖合同备案情况及可 以证明房产已达到交付条件的支持性文件，检查样本回款情况及未回款安排等，以评价相 关房产销售收入是否已按照收入确认政策确认；</w:t>
      </w:r>
    </w:p>
    <w:p>
      <w:pPr>
        <w:pStyle w:val="Style16"/>
        <w:keepNext w:val="0"/>
        <w:keepLines w:val="0"/>
        <w:widowControl w:val="0"/>
        <w:shd w:val="clear" w:color="auto" w:fill="auto"/>
        <w:tabs>
          <w:tab w:pos="1146" w:val="left"/>
        </w:tabs>
        <w:bidi w:val="0"/>
        <w:spacing w:before="0" w:after="140" w:line="427" w:lineRule="exact"/>
        <w:ind w:left="0" w:right="0" w:firstLine="500"/>
        <w:jc w:val="both"/>
        <w:rPr>
          <w:sz w:val="22"/>
          <w:szCs w:val="22"/>
        </w:rPr>
      </w:pPr>
      <w:bookmarkStart w:id="672" w:name="bookmark672"/>
      <w:r>
        <w:rPr>
          <w:b w:val="0"/>
          <w:bCs w:val="0"/>
          <w:color w:val="000000"/>
          <w:spacing w:val="0"/>
          <w:w w:val="100"/>
          <w:position w:val="0"/>
          <w:sz w:val="22"/>
          <w:szCs w:val="22"/>
        </w:rPr>
        <w:t>（</w:t>
      </w:r>
      <w:bookmarkEnd w:id="672"/>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就资产负债表日前后确认房产销售收入的项目，选取了样本，检查了可以证明 房产已达到交付条件的支持性文件，以评价相关房产销售收入是否在恰当的期间确认；</w:t>
      </w:r>
    </w:p>
    <w:p>
      <w:pPr>
        <w:pStyle w:val="Style16"/>
        <w:keepNext w:val="0"/>
        <w:keepLines w:val="0"/>
        <w:widowControl w:val="0"/>
        <w:shd w:val="clear" w:color="auto" w:fill="auto"/>
        <w:tabs>
          <w:tab w:pos="1150" w:val="left"/>
        </w:tabs>
        <w:bidi w:val="0"/>
        <w:spacing w:before="0" w:after="140" w:line="422" w:lineRule="exact"/>
        <w:ind w:left="0" w:right="0" w:firstLine="500"/>
        <w:jc w:val="both"/>
        <w:rPr>
          <w:sz w:val="22"/>
          <w:szCs w:val="22"/>
        </w:rPr>
      </w:pPr>
      <w:bookmarkStart w:id="673" w:name="bookmark673"/>
      <w:r>
        <w:rPr>
          <w:b w:val="0"/>
          <w:bCs w:val="0"/>
          <w:color w:val="000000"/>
          <w:spacing w:val="0"/>
          <w:w w:val="100"/>
          <w:position w:val="0"/>
          <w:sz w:val="22"/>
          <w:szCs w:val="22"/>
        </w:rPr>
        <w:t>（</w:t>
      </w:r>
      <w:bookmarkEnd w:id="673"/>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就本年有存量房的项目，在对存量房进行抽盘的基础上结合与销售台账、公开 销售信息的对比，以评价相关存量房销售收入是否在恰当的期间确认；</w:t>
      </w:r>
    </w:p>
    <w:p>
      <w:pPr>
        <w:pStyle w:val="Style16"/>
        <w:keepNext w:val="0"/>
        <w:keepLines w:val="0"/>
        <w:widowControl w:val="0"/>
        <w:shd w:val="clear" w:color="auto" w:fill="auto"/>
        <w:tabs>
          <w:tab w:pos="1150" w:val="left"/>
        </w:tabs>
        <w:bidi w:val="0"/>
        <w:spacing w:before="0" w:after="140" w:line="394" w:lineRule="exact"/>
        <w:ind w:left="0" w:right="0" w:firstLine="500"/>
        <w:jc w:val="both"/>
        <w:rPr>
          <w:sz w:val="22"/>
          <w:szCs w:val="22"/>
        </w:rPr>
      </w:pPr>
      <w:bookmarkStart w:id="674" w:name="bookmark674"/>
      <w:r>
        <w:rPr>
          <w:b w:val="0"/>
          <w:bCs w:val="0"/>
          <w:color w:val="000000"/>
          <w:spacing w:val="0"/>
          <w:w w:val="100"/>
          <w:position w:val="0"/>
          <w:sz w:val="22"/>
          <w:szCs w:val="22"/>
        </w:rPr>
        <w:t>（</w:t>
      </w:r>
      <w:bookmarkEnd w:id="674"/>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获取销售部门销售台账，检查房产账面收入确认情况，以评价房地产销售收入 被完整记录。</w:t>
      </w:r>
    </w:p>
    <w:p>
      <w:pPr>
        <w:pStyle w:val="Style16"/>
        <w:keepNext w:val="0"/>
        <w:keepLines w:val="0"/>
        <w:widowControl w:val="0"/>
        <w:shd w:val="clear" w:color="auto" w:fill="auto"/>
        <w:bidi w:val="0"/>
        <w:spacing w:before="0" w:after="140" w:line="418" w:lineRule="exact"/>
        <w:ind w:left="0" w:right="0" w:firstLine="500"/>
        <w:jc w:val="both"/>
        <w:rPr>
          <w:sz w:val="22"/>
          <w:szCs w:val="22"/>
        </w:rPr>
      </w:pPr>
      <w:r>
        <w:rPr>
          <w:b w:val="0"/>
          <w:bCs w:val="0"/>
          <w:color w:val="000000"/>
          <w:spacing w:val="0"/>
          <w:w w:val="100"/>
          <w:position w:val="0"/>
          <w:sz w:val="22"/>
          <w:szCs w:val="22"/>
        </w:rPr>
        <w:t>（二）存货可变现净值的确定</w:t>
      </w:r>
    </w:p>
    <w:p>
      <w:pPr>
        <w:pStyle w:val="Style16"/>
        <w:keepNext w:val="0"/>
        <w:keepLines w:val="0"/>
        <w:widowControl w:val="0"/>
        <w:shd w:val="clear" w:color="auto" w:fill="auto"/>
        <w:bidi w:val="0"/>
        <w:spacing w:before="0" w:after="240" w:line="418" w:lineRule="exact"/>
        <w:ind w:left="0" w:right="0" w:firstLine="500"/>
        <w:jc w:val="both"/>
        <w:rPr>
          <w:sz w:val="22"/>
          <w:szCs w:val="22"/>
        </w:rPr>
      </w:pPr>
      <w:r>
        <w:rPr>
          <w:b w:val="0"/>
          <w:bCs w:val="0"/>
          <w:color w:val="000000"/>
          <w:spacing w:val="0"/>
          <w:w w:val="100"/>
          <w:position w:val="0"/>
          <w:sz w:val="22"/>
          <w:szCs w:val="22"/>
        </w:rPr>
        <w:t>相关信息披露详见财务报表附注三、</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,附注三、</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及附注五、</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0" w:line="360" w:lineRule="auto"/>
        <w:ind w:left="0" w:right="0" w:firstLine="500"/>
        <w:jc w:val="both"/>
        <w:rPr>
          <w:sz w:val="22"/>
          <w:szCs w:val="22"/>
        </w:rPr>
      </w:pPr>
      <w:bookmarkStart w:id="675" w:name="bookmark675"/>
      <w:r>
        <w:rPr>
          <w:rFonts w:ascii="Arial Narrow" w:eastAsia="Arial Narrow" w:hAnsi="Arial Narrow" w:cs="Arial Narrow"/>
          <w:b w:val="0"/>
          <w:bCs w:val="0"/>
          <w:color w:val="000000"/>
          <w:spacing w:val="0"/>
          <w:w w:val="100"/>
          <w:position w:val="0"/>
          <w:sz w:val="24"/>
          <w:szCs w:val="24"/>
        </w:rPr>
        <w:t>1</w:t>
      </w:r>
      <w:bookmarkEnd w:id="675"/>
      <w:r>
        <w:rPr>
          <w:b w:val="0"/>
          <w:bCs w:val="0"/>
          <w:color w:val="000000"/>
          <w:spacing w:val="0"/>
          <w:w w:val="100"/>
          <w:position w:val="0"/>
          <w:sz w:val="22"/>
          <w:szCs w:val="22"/>
        </w:rPr>
        <w:t>、事项描述</w:t>
      </w:r>
    </w:p>
    <w:p>
      <w:pPr>
        <w:pStyle w:val="Style16"/>
        <w:keepNext w:val="0"/>
        <w:keepLines w:val="0"/>
        <w:widowControl w:val="0"/>
        <w:shd w:val="clear" w:color="auto" w:fill="auto"/>
        <w:bidi w:val="0"/>
        <w:spacing w:before="0" w:after="140" w:line="440" w:lineRule="exact"/>
        <w:ind w:left="0" w:right="0" w:firstLine="500"/>
        <w:jc w:val="both"/>
        <w:rPr>
          <w:sz w:val="22"/>
          <w:szCs w:val="22"/>
        </w:rPr>
      </w:pPr>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日，中南建设公司开发产品、开发成本（以下统称“存货</w:t>
      </w:r>
      <w:r>
        <w:rPr>
          <w:b w:val="0"/>
          <w:bCs w:val="0"/>
          <w:color w:val="000000"/>
          <w:spacing w:val="0"/>
          <w:w w:val="100"/>
          <w:position w:val="0"/>
          <w:sz w:val="22"/>
          <w:szCs w:val="22"/>
        </w:rPr>
        <w:t>"</w:t>
      </w:r>
      <w:r>
        <w:rPr>
          <w:b w:val="0"/>
          <w:bCs w:val="0"/>
          <w:color w:val="000000"/>
          <w:spacing w:val="0"/>
          <w:w w:val="100"/>
          <w:position w:val="0"/>
          <w:sz w:val="22"/>
          <w:szCs w:val="22"/>
        </w:rPr>
        <w:t>）的 账面余额为</w:t>
      </w:r>
      <w:r>
        <w:rPr>
          <w:rFonts w:ascii="Arial Narrow" w:eastAsia="Arial Narrow" w:hAnsi="Arial Narrow" w:cs="Arial Narrow"/>
          <w:b w:val="0"/>
          <w:bCs w:val="0"/>
          <w:color w:val="000000"/>
          <w:spacing w:val="0"/>
          <w:w w:val="100"/>
          <w:position w:val="0"/>
          <w:sz w:val="24"/>
          <w:szCs w:val="24"/>
        </w:rPr>
        <w:t>18,319,738.23</w:t>
      </w:r>
      <w:r>
        <w:rPr>
          <w:b w:val="0"/>
          <w:bCs w:val="0"/>
          <w:color w:val="000000"/>
          <w:spacing w:val="0"/>
          <w:w w:val="100"/>
          <w:position w:val="0"/>
          <w:sz w:val="22"/>
          <w:szCs w:val="22"/>
        </w:rPr>
        <w:t>万元，相应存货跌价准备账面余额为</w:t>
      </w:r>
      <w:r>
        <w:rPr>
          <w:rFonts w:ascii="Arial Narrow" w:eastAsia="Arial Narrow" w:hAnsi="Arial Narrow" w:cs="Arial Narrow"/>
          <w:b w:val="0"/>
          <w:bCs w:val="0"/>
          <w:color w:val="000000"/>
          <w:spacing w:val="0"/>
          <w:w w:val="100"/>
          <w:position w:val="0"/>
          <w:sz w:val="24"/>
          <w:szCs w:val="24"/>
        </w:rPr>
        <w:t>59,916.83</w:t>
      </w:r>
      <w:r>
        <w:rPr>
          <w:b w:val="0"/>
          <w:bCs w:val="0"/>
          <w:color w:val="000000"/>
          <w:spacing w:val="0"/>
          <w:w w:val="100"/>
          <w:position w:val="0"/>
          <w:sz w:val="22"/>
          <w:szCs w:val="22"/>
        </w:rPr>
        <w:t>万元。存货按照成 本与可变现净值孰低计量，在确定存货可变现净值过程中，中南建设公司管理层（以下简 称管理层）需要估计存货项目达到完工状态时将要发生的建造成本和未来净售价。</w:t>
      </w:r>
    </w:p>
    <w:p>
      <w:pPr>
        <w:pStyle w:val="Style16"/>
        <w:keepNext w:val="0"/>
        <w:keepLines w:val="0"/>
        <w:widowControl w:val="0"/>
        <w:shd w:val="clear" w:color="auto" w:fill="auto"/>
        <w:bidi w:val="0"/>
        <w:spacing w:before="0" w:after="260" w:line="422" w:lineRule="exact"/>
        <w:ind w:left="0" w:right="0" w:firstLine="500"/>
        <w:jc w:val="both"/>
        <w:rPr>
          <w:sz w:val="22"/>
          <w:szCs w:val="22"/>
        </w:rPr>
      </w:pPr>
      <w:r>
        <w:rPr>
          <w:b w:val="0"/>
          <w:bCs w:val="0"/>
          <w:color w:val="000000"/>
          <w:spacing w:val="0"/>
          <w:w w:val="100"/>
          <w:position w:val="0"/>
          <w:sz w:val="22"/>
          <w:szCs w:val="22"/>
        </w:rPr>
        <w:t xml:space="preserve">由于存货占中南建设公司资产比例较高，估计存货项目达到完工状态时将要发生的建 造成本和未来净售价存在固有风险且涉及重大的管理层判断和估计。因此，我们将中南建 </w:t>
      </w:r>
      <w:r>
        <w:rPr>
          <w:b w:val="0"/>
          <w:bCs w:val="0"/>
          <w:color w:val="000000"/>
          <w:spacing w:val="0"/>
          <w:w w:val="100"/>
          <w:position w:val="0"/>
          <w:sz w:val="22"/>
          <w:szCs w:val="22"/>
        </w:rPr>
        <w:t>设公司存货可变现净值的确定识别为关键审计事项。</w:t>
      </w:r>
    </w:p>
    <w:p>
      <w:pPr>
        <w:pStyle w:val="Style16"/>
        <w:keepNext w:val="0"/>
        <w:keepLines w:val="0"/>
        <w:widowControl w:val="0"/>
        <w:shd w:val="clear" w:color="auto" w:fill="auto"/>
        <w:bidi w:val="0"/>
        <w:spacing w:before="0" w:after="0" w:line="384" w:lineRule="auto"/>
        <w:ind w:left="0" w:right="0" w:firstLine="480"/>
        <w:jc w:val="left"/>
        <w:rPr>
          <w:sz w:val="22"/>
          <w:szCs w:val="22"/>
        </w:rPr>
      </w:pPr>
      <w:bookmarkStart w:id="676" w:name="bookmark676"/>
      <w:r>
        <w:rPr>
          <w:rFonts w:ascii="Arial Narrow" w:eastAsia="Arial Narrow" w:hAnsi="Arial Narrow" w:cs="Arial Narrow"/>
          <w:b w:val="0"/>
          <w:bCs w:val="0"/>
          <w:color w:val="000000"/>
          <w:spacing w:val="0"/>
          <w:w w:val="100"/>
          <w:position w:val="0"/>
          <w:sz w:val="24"/>
          <w:szCs w:val="24"/>
        </w:rPr>
        <w:t>2</w:t>
      </w:r>
      <w:bookmarkEnd w:id="676"/>
      <w:r>
        <w:rPr>
          <w:b w:val="0"/>
          <w:bCs w:val="0"/>
          <w:color w:val="000000"/>
          <w:spacing w:val="0"/>
          <w:w w:val="100"/>
          <w:position w:val="0"/>
          <w:sz w:val="22"/>
          <w:szCs w:val="22"/>
        </w:rPr>
        <w:t>、审计应对</w:t>
      </w:r>
    </w:p>
    <w:p>
      <w:pPr>
        <w:pStyle w:val="Style16"/>
        <w:keepNext w:val="0"/>
        <w:keepLines w:val="0"/>
        <w:widowControl w:val="0"/>
        <w:shd w:val="clear" w:color="auto" w:fill="auto"/>
        <w:bidi w:val="0"/>
        <w:spacing w:before="0" w:after="160" w:line="439" w:lineRule="exact"/>
        <w:ind w:left="0" w:right="0" w:firstLine="480"/>
        <w:jc w:val="left"/>
        <w:rPr>
          <w:sz w:val="22"/>
          <w:szCs w:val="22"/>
        </w:rPr>
      </w:pPr>
      <w:r>
        <w:rPr>
          <w:b w:val="0"/>
          <w:bCs w:val="0"/>
          <w:color w:val="000000"/>
          <w:spacing w:val="0"/>
          <w:w w:val="100"/>
          <w:position w:val="0"/>
          <w:sz w:val="22"/>
          <w:szCs w:val="22"/>
        </w:rPr>
        <w:t>我们对存货可变现净值的确定实施的审计程序主要包括：</w:t>
      </w:r>
    </w:p>
    <w:p>
      <w:pPr>
        <w:pStyle w:val="Style16"/>
        <w:keepNext w:val="0"/>
        <w:keepLines w:val="0"/>
        <w:widowControl w:val="0"/>
        <w:shd w:val="clear" w:color="auto" w:fill="auto"/>
        <w:tabs>
          <w:tab w:pos="1126" w:val="left"/>
        </w:tabs>
        <w:bidi w:val="0"/>
        <w:spacing w:before="0" w:after="160" w:line="432" w:lineRule="exact"/>
        <w:ind w:left="0" w:right="0" w:firstLine="500"/>
        <w:jc w:val="both"/>
        <w:rPr>
          <w:sz w:val="22"/>
          <w:szCs w:val="22"/>
        </w:rPr>
      </w:pPr>
      <w:bookmarkStart w:id="677" w:name="bookmark677"/>
      <w:r>
        <w:rPr>
          <w:b w:val="0"/>
          <w:bCs w:val="0"/>
          <w:color w:val="000000"/>
          <w:spacing w:val="0"/>
          <w:w w:val="100"/>
          <w:position w:val="0"/>
          <w:sz w:val="22"/>
          <w:szCs w:val="22"/>
        </w:rPr>
        <w:t>（</w:t>
      </w:r>
      <w:bookmarkEnd w:id="67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评价并测试了管理层与编制和监督预算及预测各存货项目建造成本相关的关键 内部控制的设计和运行有效性；</w:t>
      </w:r>
    </w:p>
    <w:p>
      <w:pPr>
        <w:pStyle w:val="Style16"/>
        <w:keepNext w:val="0"/>
        <w:keepLines w:val="0"/>
        <w:widowControl w:val="0"/>
        <w:shd w:val="clear" w:color="auto" w:fill="auto"/>
        <w:tabs>
          <w:tab w:pos="1146" w:val="left"/>
        </w:tabs>
        <w:bidi w:val="0"/>
        <w:spacing w:before="0" w:after="160" w:line="427" w:lineRule="exact"/>
        <w:ind w:left="0" w:right="0" w:firstLine="500"/>
        <w:jc w:val="both"/>
        <w:rPr>
          <w:sz w:val="22"/>
          <w:szCs w:val="22"/>
        </w:rPr>
      </w:pPr>
      <w:bookmarkStart w:id="678" w:name="bookmark678"/>
      <w:r>
        <w:rPr>
          <w:b w:val="0"/>
          <w:bCs w:val="0"/>
          <w:color w:val="000000"/>
          <w:spacing w:val="0"/>
          <w:w w:val="100"/>
          <w:position w:val="0"/>
          <w:sz w:val="22"/>
          <w:szCs w:val="22"/>
        </w:rPr>
        <w:t>（</w:t>
      </w:r>
      <w:bookmarkEnd w:id="67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选取样本，对存货项目进行实地观察，并向管理层询问项目进度和总开发成本 预算；</w:t>
      </w:r>
    </w:p>
    <w:p>
      <w:pPr>
        <w:pStyle w:val="Style16"/>
        <w:keepNext w:val="0"/>
        <w:keepLines w:val="0"/>
        <w:widowControl w:val="0"/>
        <w:shd w:val="clear" w:color="auto" w:fill="auto"/>
        <w:tabs>
          <w:tab w:pos="1087" w:val="left"/>
        </w:tabs>
        <w:bidi w:val="0"/>
        <w:spacing w:before="0" w:after="160" w:line="439" w:lineRule="exact"/>
        <w:ind w:left="0" w:right="0" w:firstLine="480"/>
        <w:jc w:val="left"/>
        <w:rPr>
          <w:sz w:val="22"/>
          <w:szCs w:val="22"/>
        </w:rPr>
      </w:pPr>
      <w:bookmarkStart w:id="679" w:name="bookmark679"/>
      <w:r>
        <w:rPr>
          <w:b w:val="0"/>
          <w:bCs w:val="0"/>
          <w:color w:val="000000"/>
          <w:spacing w:val="0"/>
          <w:w w:val="100"/>
          <w:position w:val="0"/>
          <w:sz w:val="22"/>
          <w:szCs w:val="22"/>
        </w:rPr>
        <w:t>（</w:t>
      </w:r>
      <w:bookmarkEnd w:id="679"/>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访谈管理层聘任的评估专家，评价其独立性和胜任能力；</w:t>
      </w:r>
    </w:p>
    <w:p>
      <w:pPr>
        <w:pStyle w:val="Style16"/>
        <w:keepNext w:val="0"/>
        <w:keepLines w:val="0"/>
        <w:widowControl w:val="0"/>
        <w:shd w:val="clear" w:color="auto" w:fill="auto"/>
        <w:tabs>
          <w:tab w:pos="1141" w:val="left"/>
        </w:tabs>
        <w:bidi w:val="0"/>
        <w:spacing w:before="0" w:after="160" w:line="451" w:lineRule="exact"/>
        <w:ind w:left="0" w:right="0" w:firstLine="500"/>
        <w:jc w:val="both"/>
        <w:rPr>
          <w:sz w:val="22"/>
          <w:szCs w:val="22"/>
        </w:rPr>
      </w:pPr>
      <w:bookmarkStart w:id="680" w:name="bookmark680"/>
      <w:r>
        <w:rPr>
          <w:b w:val="0"/>
          <w:bCs w:val="0"/>
          <w:color w:val="000000"/>
          <w:spacing w:val="0"/>
          <w:w w:val="100"/>
          <w:position w:val="0"/>
          <w:sz w:val="22"/>
          <w:szCs w:val="22"/>
        </w:rPr>
        <w:t>（</w:t>
      </w:r>
      <w:bookmarkEnd w:id="680"/>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评价管理层及评估专家所采用的估值方法，将估值中采用的关键估计和假设， 与市场可获取数据和销售预算进行了比较，会计师专家进行复核；</w:t>
      </w:r>
    </w:p>
    <w:p>
      <w:pPr>
        <w:pStyle w:val="Style16"/>
        <w:keepNext w:val="0"/>
        <w:keepLines w:val="0"/>
        <w:widowControl w:val="0"/>
        <w:shd w:val="clear" w:color="auto" w:fill="auto"/>
        <w:tabs>
          <w:tab w:pos="1150" w:val="left"/>
        </w:tabs>
        <w:bidi w:val="0"/>
        <w:spacing w:before="0" w:after="160" w:line="442" w:lineRule="exact"/>
        <w:ind w:left="0" w:right="0" w:firstLine="500"/>
        <w:jc w:val="both"/>
        <w:rPr>
          <w:sz w:val="22"/>
          <w:szCs w:val="22"/>
        </w:rPr>
      </w:pPr>
      <w:bookmarkStart w:id="681" w:name="bookmark681"/>
      <w:r>
        <w:rPr>
          <w:b w:val="0"/>
          <w:bCs w:val="0"/>
          <w:color w:val="000000"/>
          <w:spacing w:val="0"/>
          <w:w w:val="100"/>
          <w:position w:val="0"/>
          <w:sz w:val="22"/>
          <w:szCs w:val="22"/>
        </w:rPr>
        <w:t>（</w:t>
      </w:r>
      <w:bookmarkEnd w:id="681"/>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将各存货项目的估计建造成本与最新预算进行比较，并通过比较分析历史同类 在产品至完工时仍需发生的成本；</w:t>
      </w:r>
    </w:p>
    <w:p>
      <w:pPr>
        <w:pStyle w:val="Style16"/>
        <w:keepNext w:val="0"/>
        <w:keepLines w:val="0"/>
        <w:widowControl w:val="0"/>
        <w:shd w:val="clear" w:color="auto" w:fill="auto"/>
        <w:tabs>
          <w:tab w:pos="1150" w:val="left"/>
        </w:tabs>
        <w:bidi w:val="0"/>
        <w:spacing w:before="0" w:after="160" w:line="442" w:lineRule="exact"/>
        <w:ind w:left="0" w:right="0" w:firstLine="500"/>
        <w:jc w:val="both"/>
        <w:rPr>
          <w:sz w:val="22"/>
          <w:szCs w:val="22"/>
        </w:rPr>
      </w:pPr>
      <w:bookmarkStart w:id="682" w:name="bookmark682"/>
      <w:r>
        <w:rPr>
          <w:b w:val="0"/>
          <w:bCs w:val="0"/>
          <w:color w:val="000000"/>
          <w:spacing w:val="0"/>
          <w:w w:val="100"/>
          <w:position w:val="0"/>
          <w:sz w:val="22"/>
          <w:szCs w:val="22"/>
        </w:rPr>
        <w:t>（</w:t>
      </w:r>
      <w:bookmarkEnd w:id="682"/>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选取样本，就管理层以往年度可变现净值的评估与实际变现的价值进行比较， 并评价管理层评估的合理性；</w:t>
      </w:r>
    </w:p>
    <w:p>
      <w:pPr>
        <w:pStyle w:val="Style16"/>
        <w:keepNext w:val="0"/>
        <w:keepLines w:val="0"/>
        <w:widowControl w:val="0"/>
        <w:shd w:val="clear" w:color="auto" w:fill="auto"/>
        <w:tabs>
          <w:tab w:pos="1150" w:val="left"/>
        </w:tabs>
        <w:bidi w:val="0"/>
        <w:spacing w:before="0" w:after="160" w:line="437" w:lineRule="exact"/>
        <w:ind w:left="0" w:right="0" w:firstLine="500"/>
        <w:jc w:val="both"/>
        <w:rPr>
          <w:sz w:val="22"/>
          <w:szCs w:val="22"/>
        </w:rPr>
      </w:pPr>
      <w:bookmarkStart w:id="683" w:name="bookmark683"/>
      <w:r>
        <w:rPr>
          <w:b w:val="0"/>
          <w:bCs w:val="0"/>
          <w:color w:val="000000"/>
          <w:spacing w:val="0"/>
          <w:w w:val="100"/>
          <w:position w:val="0"/>
          <w:sz w:val="22"/>
          <w:szCs w:val="22"/>
        </w:rPr>
        <w:t>（</w:t>
      </w:r>
      <w:bookmarkEnd w:id="683"/>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w:t>
        <w:tab/>
        <w:t>对资产负债表日后已销售的部分开发产品，通过抽样方式对实际售价与预计售 价进行比较，对管理层估计的合理性进行评估。</w:t>
      </w:r>
    </w:p>
    <w:p>
      <w:pPr>
        <w:pStyle w:val="Style10"/>
        <w:keepNext/>
        <w:keepLines/>
        <w:widowControl w:val="0"/>
        <w:shd w:val="clear" w:color="auto" w:fill="auto"/>
        <w:bidi w:val="0"/>
        <w:spacing w:before="0" w:after="160" w:line="439" w:lineRule="exact"/>
        <w:ind w:left="0" w:right="0" w:firstLine="480"/>
        <w:jc w:val="left"/>
        <w:rPr>
          <w:sz w:val="22"/>
          <w:szCs w:val="22"/>
        </w:rPr>
      </w:pPr>
      <w:bookmarkStart w:id="684" w:name="bookmark684"/>
      <w:bookmarkStart w:id="685" w:name="bookmark685"/>
      <w:bookmarkStart w:id="686" w:name="bookmark686"/>
      <w:bookmarkStart w:id="687" w:name="bookmark687"/>
      <w:r>
        <w:rPr>
          <w:color w:val="000000"/>
          <w:spacing w:val="0"/>
          <w:w w:val="100"/>
          <w:position w:val="0"/>
          <w:sz w:val="22"/>
          <w:szCs w:val="22"/>
        </w:rPr>
        <w:t>四</w:t>
      </w:r>
      <w:bookmarkEnd w:id="686"/>
      <w:r>
        <w:rPr>
          <w:color w:val="000000"/>
          <w:spacing w:val="0"/>
          <w:w w:val="100"/>
          <w:position w:val="0"/>
          <w:sz w:val="22"/>
          <w:szCs w:val="22"/>
        </w:rPr>
        <w:t>、其他信息</w:t>
      </w:r>
      <w:bookmarkEnd w:id="684"/>
      <w:bookmarkEnd w:id="685"/>
      <w:bookmarkEnd w:id="687"/>
    </w:p>
    <w:p>
      <w:pPr>
        <w:pStyle w:val="Style16"/>
        <w:keepNext w:val="0"/>
        <w:keepLines w:val="0"/>
        <w:widowControl w:val="0"/>
        <w:shd w:val="clear" w:color="auto" w:fill="auto"/>
        <w:bidi w:val="0"/>
        <w:spacing w:before="0" w:after="160" w:line="442" w:lineRule="exact"/>
        <w:ind w:left="0" w:right="0" w:firstLine="500"/>
        <w:jc w:val="both"/>
        <w:rPr>
          <w:sz w:val="22"/>
          <w:szCs w:val="22"/>
        </w:rPr>
      </w:pPr>
      <w:r>
        <w:rPr>
          <w:b w:val="0"/>
          <w:bCs w:val="0"/>
          <w:color w:val="000000"/>
          <w:spacing w:val="0"/>
          <w:w w:val="100"/>
          <w:position w:val="0"/>
          <w:sz w:val="22"/>
          <w:szCs w:val="22"/>
        </w:rPr>
        <w:t>中南建设公司管理层对其他信息负责。其他信息包括中南建设公司</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年年度报告中 涵盖的信息，但不包括财务报表和我们的审计报告。</w:t>
      </w:r>
    </w:p>
    <w:p>
      <w:pPr>
        <w:pStyle w:val="Style16"/>
        <w:keepNext w:val="0"/>
        <w:keepLines w:val="0"/>
        <w:widowControl w:val="0"/>
        <w:shd w:val="clear" w:color="auto" w:fill="auto"/>
        <w:bidi w:val="0"/>
        <w:spacing w:before="0" w:after="160" w:line="427" w:lineRule="exact"/>
        <w:ind w:left="0" w:right="0" w:firstLine="500"/>
        <w:jc w:val="both"/>
        <w:rPr>
          <w:sz w:val="22"/>
          <w:szCs w:val="22"/>
        </w:rPr>
      </w:pPr>
      <w:r>
        <w:rPr>
          <w:b w:val="0"/>
          <w:bCs w:val="0"/>
          <w:color w:val="000000"/>
          <w:spacing w:val="0"/>
          <w:w w:val="100"/>
          <w:position w:val="0"/>
          <w:sz w:val="22"/>
          <w:szCs w:val="22"/>
        </w:rPr>
        <w:t>我们对财务报表发表的审计意见不涵盖其他信息，我们也不对其他信息发表任何形式 的鉴证结论。</w:t>
      </w:r>
    </w:p>
    <w:p>
      <w:pPr>
        <w:pStyle w:val="Style16"/>
        <w:keepNext w:val="0"/>
        <w:keepLines w:val="0"/>
        <w:widowControl w:val="0"/>
        <w:shd w:val="clear" w:color="auto" w:fill="auto"/>
        <w:bidi w:val="0"/>
        <w:spacing w:before="0" w:after="160" w:line="439" w:lineRule="exact"/>
        <w:ind w:left="0" w:right="0" w:firstLine="500"/>
        <w:jc w:val="both"/>
        <w:rPr>
          <w:sz w:val="22"/>
          <w:szCs w:val="22"/>
        </w:rPr>
      </w:pPr>
      <w:r>
        <w:rPr>
          <w:b w:val="0"/>
          <w:bCs w:val="0"/>
          <w:color w:val="000000"/>
          <w:spacing w:val="0"/>
          <w:w w:val="100"/>
          <w:position w:val="0"/>
          <w:sz w:val="22"/>
          <w:szCs w:val="22"/>
        </w:rPr>
        <w:t>结合我们对财务报表的审计，我们的责任是阅读其他信息，在此过程中，考虑其他信 息是否与财务报表或我们在审计过程中了解到的情况存在重大不一致或者似乎存在重大 错报。</w:t>
      </w:r>
    </w:p>
    <w:p>
      <w:pPr>
        <w:pStyle w:val="Style16"/>
        <w:keepNext w:val="0"/>
        <w:keepLines w:val="0"/>
        <w:widowControl w:val="0"/>
        <w:shd w:val="clear" w:color="auto" w:fill="auto"/>
        <w:bidi w:val="0"/>
        <w:spacing w:before="0" w:after="160" w:line="439" w:lineRule="exact"/>
        <w:ind w:left="0" w:right="0" w:firstLine="480"/>
        <w:jc w:val="left"/>
        <w:rPr>
          <w:sz w:val="22"/>
          <w:szCs w:val="22"/>
        </w:rPr>
      </w:pPr>
      <w:r>
        <w:rPr>
          <w:b w:val="0"/>
          <w:bCs w:val="0"/>
          <w:color w:val="000000"/>
          <w:spacing w:val="0"/>
          <w:w w:val="100"/>
          <w:position w:val="0"/>
          <w:sz w:val="22"/>
          <w:szCs w:val="22"/>
        </w:rPr>
        <w:t>基于我们已执行的工作，如果我们确定其他信息存在重大错报，我们应当报告该事实。</w:t>
      </w:r>
    </w:p>
    <w:p>
      <w:pPr>
        <w:pStyle w:val="Style16"/>
        <w:keepNext w:val="0"/>
        <w:keepLines w:val="0"/>
        <w:widowControl w:val="0"/>
        <w:shd w:val="clear" w:color="auto" w:fill="auto"/>
        <w:bidi w:val="0"/>
        <w:spacing w:before="0" w:after="160" w:line="240" w:lineRule="auto"/>
        <w:ind w:left="0" w:right="0" w:firstLine="0"/>
        <w:jc w:val="left"/>
        <w:rPr>
          <w:sz w:val="22"/>
          <w:szCs w:val="22"/>
        </w:rPr>
      </w:pPr>
      <w:r>
        <w:rPr>
          <w:b w:val="0"/>
          <w:bCs w:val="0"/>
          <w:color w:val="000000"/>
          <w:spacing w:val="0"/>
          <w:w w:val="100"/>
          <w:position w:val="0"/>
          <w:sz w:val="22"/>
          <w:szCs w:val="22"/>
        </w:rPr>
        <w:t>在这方面，我们无任何事项需要报告。</w:t>
      </w:r>
    </w:p>
    <w:p>
      <w:pPr>
        <w:pStyle w:val="Style10"/>
        <w:keepNext/>
        <w:keepLines/>
        <w:widowControl w:val="0"/>
        <w:shd w:val="clear" w:color="auto" w:fill="auto"/>
        <w:tabs>
          <w:tab w:pos="1025" w:val="left"/>
        </w:tabs>
        <w:bidi w:val="0"/>
        <w:spacing w:before="0" w:after="140" w:line="437" w:lineRule="exact"/>
        <w:ind w:left="0" w:right="0" w:firstLine="480"/>
        <w:jc w:val="left"/>
        <w:rPr>
          <w:sz w:val="22"/>
          <w:szCs w:val="22"/>
        </w:rPr>
      </w:pPr>
      <w:bookmarkStart w:id="688" w:name="bookmark688"/>
      <w:bookmarkStart w:id="689" w:name="bookmark689"/>
      <w:bookmarkStart w:id="690" w:name="bookmark690"/>
      <w:bookmarkStart w:id="691" w:name="bookmark691"/>
      <w:r>
        <w:rPr>
          <w:color w:val="000000"/>
          <w:spacing w:val="0"/>
          <w:w w:val="100"/>
          <w:position w:val="0"/>
          <w:sz w:val="22"/>
          <w:szCs w:val="22"/>
        </w:rPr>
        <w:t>五</w:t>
      </w:r>
      <w:bookmarkEnd w:id="690"/>
      <w:r>
        <w:rPr>
          <w:color w:val="000000"/>
          <w:spacing w:val="0"/>
          <w:w w:val="100"/>
          <w:position w:val="0"/>
          <w:sz w:val="22"/>
          <w:szCs w:val="22"/>
        </w:rPr>
        <w:t>、</w:t>
        <w:tab/>
        <w:t>管理层和治理层对财务报表的责任</w:t>
      </w:r>
      <w:bookmarkEnd w:id="688"/>
      <w:bookmarkEnd w:id="689"/>
      <w:bookmarkEnd w:id="691"/>
    </w:p>
    <w:p>
      <w:pPr>
        <w:pStyle w:val="Style16"/>
        <w:keepNext w:val="0"/>
        <w:keepLines w:val="0"/>
        <w:widowControl w:val="0"/>
        <w:shd w:val="clear" w:color="auto" w:fill="auto"/>
        <w:bidi w:val="0"/>
        <w:spacing w:before="0" w:after="140" w:line="437" w:lineRule="exact"/>
        <w:ind w:left="0" w:right="0" w:firstLine="500"/>
        <w:jc w:val="both"/>
        <w:rPr>
          <w:sz w:val="22"/>
          <w:szCs w:val="22"/>
        </w:rPr>
      </w:pPr>
      <w:r>
        <w:rPr>
          <w:b w:val="0"/>
          <w:bCs w:val="0"/>
          <w:color w:val="000000"/>
          <w:spacing w:val="0"/>
          <w:w w:val="100"/>
          <w:position w:val="0"/>
          <w:sz w:val="22"/>
          <w:szCs w:val="22"/>
        </w:rPr>
        <w:t>中南建设公司管理层负责按照企业会计准则的规定编制财务报表，使其实现公允反 映，并设计、执行和维护必要的内部控制，以使财务报表不存在由于舞弊或错误导致的重 大错报。</w:t>
      </w:r>
    </w:p>
    <w:p>
      <w:pPr>
        <w:pStyle w:val="Style16"/>
        <w:keepNext w:val="0"/>
        <w:keepLines w:val="0"/>
        <w:widowControl w:val="0"/>
        <w:shd w:val="clear" w:color="auto" w:fill="auto"/>
        <w:bidi w:val="0"/>
        <w:spacing w:before="0" w:after="140" w:line="434" w:lineRule="exact"/>
        <w:ind w:left="0" w:right="0" w:firstLine="500"/>
        <w:jc w:val="both"/>
        <w:rPr>
          <w:sz w:val="22"/>
          <w:szCs w:val="22"/>
        </w:rPr>
      </w:pPr>
      <w:r>
        <w:rPr>
          <w:b w:val="0"/>
          <w:bCs w:val="0"/>
          <w:color w:val="000000"/>
          <w:spacing w:val="0"/>
          <w:w w:val="100"/>
          <w:position w:val="0"/>
          <w:sz w:val="22"/>
          <w:szCs w:val="22"/>
        </w:rPr>
        <w:t>在编制财务报表时，管理层负责评估中南建设公司的持续经营能力，披露与持续经营 相关的事项（如适用），并运用持续经营假设，除非管理层计划清算中南建设公司、终止 运营或别无其他现实的选择。</w:t>
      </w:r>
    </w:p>
    <w:p>
      <w:pPr>
        <w:pStyle w:val="Style16"/>
        <w:keepNext w:val="0"/>
        <w:keepLines w:val="0"/>
        <w:widowControl w:val="0"/>
        <w:shd w:val="clear" w:color="auto" w:fill="auto"/>
        <w:bidi w:val="0"/>
        <w:spacing w:before="0" w:after="140" w:line="437" w:lineRule="exact"/>
        <w:ind w:left="0" w:right="0" w:firstLine="480"/>
        <w:jc w:val="left"/>
        <w:rPr>
          <w:sz w:val="22"/>
          <w:szCs w:val="22"/>
        </w:rPr>
      </w:pPr>
      <w:r>
        <w:rPr>
          <w:b w:val="0"/>
          <w:bCs w:val="0"/>
          <w:color w:val="000000"/>
          <w:spacing w:val="0"/>
          <w:w w:val="100"/>
          <w:position w:val="0"/>
          <w:sz w:val="22"/>
          <w:szCs w:val="22"/>
        </w:rPr>
        <w:t>治理层负责监督中南建设公司的财务报告过程。</w:t>
      </w:r>
    </w:p>
    <w:p>
      <w:pPr>
        <w:pStyle w:val="Style10"/>
        <w:keepNext/>
        <w:keepLines/>
        <w:widowControl w:val="0"/>
        <w:shd w:val="clear" w:color="auto" w:fill="auto"/>
        <w:tabs>
          <w:tab w:pos="1025" w:val="left"/>
        </w:tabs>
        <w:bidi w:val="0"/>
        <w:spacing w:before="0" w:after="140" w:line="437" w:lineRule="exact"/>
        <w:ind w:left="0" w:right="0" w:firstLine="500"/>
        <w:jc w:val="both"/>
        <w:rPr>
          <w:sz w:val="22"/>
          <w:szCs w:val="22"/>
        </w:rPr>
      </w:pPr>
      <w:bookmarkStart w:id="692" w:name="bookmark692"/>
      <w:bookmarkStart w:id="693" w:name="bookmark693"/>
      <w:bookmarkStart w:id="694" w:name="bookmark694"/>
      <w:bookmarkStart w:id="695" w:name="bookmark695"/>
      <w:r>
        <w:rPr>
          <w:color w:val="000000"/>
          <w:spacing w:val="0"/>
          <w:w w:val="100"/>
          <w:position w:val="0"/>
          <w:sz w:val="22"/>
          <w:szCs w:val="22"/>
        </w:rPr>
        <w:t>六</w:t>
      </w:r>
      <w:bookmarkEnd w:id="694"/>
      <w:r>
        <w:rPr>
          <w:color w:val="000000"/>
          <w:spacing w:val="0"/>
          <w:w w:val="100"/>
          <w:position w:val="0"/>
          <w:sz w:val="22"/>
          <w:szCs w:val="22"/>
        </w:rPr>
        <w:t>、</w:t>
        <w:tab/>
        <w:t>注册会计师对财务报表审计的责任</w:t>
      </w:r>
      <w:bookmarkEnd w:id="692"/>
      <w:bookmarkEnd w:id="693"/>
      <w:bookmarkEnd w:id="695"/>
    </w:p>
    <w:p>
      <w:pPr>
        <w:pStyle w:val="Style16"/>
        <w:keepNext w:val="0"/>
        <w:keepLines w:val="0"/>
        <w:widowControl w:val="0"/>
        <w:shd w:val="clear" w:color="auto" w:fill="auto"/>
        <w:bidi w:val="0"/>
        <w:spacing w:before="0" w:after="140" w:line="436" w:lineRule="exact"/>
        <w:ind w:left="0" w:right="0" w:firstLine="500"/>
        <w:jc w:val="both"/>
        <w:rPr>
          <w:sz w:val="22"/>
          <w:szCs w:val="22"/>
        </w:rPr>
      </w:pPr>
      <w:r>
        <w:rPr>
          <w:b w:val="0"/>
          <w:bCs w:val="0"/>
          <w:color w:val="000000"/>
          <w:spacing w:val="0"/>
          <w:w w:val="100"/>
          <w:position w:val="0"/>
          <w:sz w:val="22"/>
          <w:szCs w:val="22"/>
        </w:rPr>
        <w:t>我们的目标是对财务报表整体是否不存在由于舞弊或错误导致的重大错报获取合理 保证，并出具包含审计意见的审计报告。合理保证是高水平的保证，但并不能保证按照审 计准则执行的审计在某一重大错报存在时总能发现。错报可能由于舞弊或错误导致，如果 合理预期错报单独或汇总起来可能影响财务报表使用者依据财务报表作出的经济决策，则 通常认为错报是重大的。</w:t>
      </w:r>
    </w:p>
    <w:p>
      <w:pPr>
        <w:pStyle w:val="Style16"/>
        <w:keepNext w:val="0"/>
        <w:keepLines w:val="0"/>
        <w:widowControl w:val="0"/>
        <w:shd w:val="clear" w:color="auto" w:fill="auto"/>
        <w:bidi w:val="0"/>
        <w:spacing w:before="0" w:after="140" w:line="437" w:lineRule="exact"/>
        <w:ind w:left="0" w:right="0" w:firstLine="500"/>
        <w:jc w:val="both"/>
        <w:rPr>
          <w:sz w:val="22"/>
          <w:szCs w:val="22"/>
        </w:rPr>
      </w:pPr>
      <w:r>
        <w:rPr>
          <w:b w:val="0"/>
          <w:bCs w:val="0"/>
          <w:color w:val="000000"/>
          <w:spacing w:val="0"/>
          <w:w w:val="100"/>
          <w:position w:val="0"/>
          <w:sz w:val="22"/>
          <w:szCs w:val="22"/>
        </w:rPr>
        <w:t>在按照审计准则执行审计工作的过程中，我们运用职业判断，并保持职业怀疑。同时, 我们也执行以下工作：</w:t>
      </w:r>
    </w:p>
    <w:p>
      <w:pPr>
        <w:pStyle w:val="Style16"/>
        <w:keepNext w:val="0"/>
        <w:keepLines w:val="0"/>
        <w:widowControl w:val="0"/>
        <w:shd w:val="clear" w:color="auto" w:fill="auto"/>
        <w:tabs>
          <w:tab w:pos="1132" w:val="left"/>
        </w:tabs>
        <w:bidi w:val="0"/>
        <w:spacing w:before="0" w:after="140" w:line="437" w:lineRule="exact"/>
        <w:ind w:left="0" w:right="0" w:firstLine="500"/>
        <w:jc w:val="both"/>
        <w:rPr>
          <w:sz w:val="22"/>
          <w:szCs w:val="22"/>
        </w:rPr>
      </w:pPr>
      <w:bookmarkStart w:id="696" w:name="bookmark696"/>
      <w:r>
        <w:rPr>
          <w:b w:val="0"/>
          <w:bCs w:val="0"/>
          <w:color w:val="000000"/>
          <w:spacing w:val="0"/>
          <w:w w:val="100"/>
          <w:position w:val="0"/>
          <w:sz w:val="22"/>
          <w:szCs w:val="22"/>
        </w:rPr>
        <w:t>（</w:t>
      </w:r>
      <w:bookmarkEnd w:id="696"/>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识别和评估由于舞弊或错误导致的财务报表重大错报风险，设计和实施审计程 序以应对这些风险，并获取充分、适当的审计证据，作为发表审计意见的基础。由于舞弊 可能涉及串通、伪造、故意遗漏、虚假陈述或凌驾于内部控制之上，未能发现由于舞弊导 致的重大错报的风险高于未能发现由于错误导致的重大错报的风险。</w:t>
      </w:r>
    </w:p>
    <w:p>
      <w:pPr>
        <w:pStyle w:val="Style16"/>
        <w:keepNext w:val="0"/>
        <w:keepLines w:val="0"/>
        <w:widowControl w:val="0"/>
        <w:shd w:val="clear" w:color="auto" w:fill="auto"/>
        <w:tabs>
          <w:tab w:pos="1025" w:val="left"/>
        </w:tabs>
        <w:bidi w:val="0"/>
        <w:spacing w:before="0" w:after="140" w:line="437" w:lineRule="exact"/>
        <w:ind w:left="0" w:right="0" w:firstLine="480"/>
        <w:jc w:val="left"/>
        <w:rPr>
          <w:sz w:val="22"/>
          <w:szCs w:val="22"/>
        </w:rPr>
      </w:pPr>
      <w:bookmarkStart w:id="697" w:name="bookmark697"/>
      <w:r>
        <w:rPr>
          <w:b w:val="0"/>
          <w:bCs w:val="0"/>
          <w:color w:val="000000"/>
          <w:spacing w:val="0"/>
          <w:w w:val="100"/>
          <w:position w:val="0"/>
          <w:sz w:val="22"/>
          <w:szCs w:val="22"/>
        </w:rPr>
        <w:t>（</w:t>
      </w:r>
      <w:bookmarkEnd w:id="69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了解与审计相关的内部控制，以设计恰当的审计程序。</w:t>
      </w:r>
    </w:p>
    <w:p>
      <w:pPr>
        <w:pStyle w:val="Style16"/>
        <w:keepNext w:val="0"/>
        <w:keepLines w:val="0"/>
        <w:widowControl w:val="0"/>
        <w:shd w:val="clear" w:color="auto" w:fill="auto"/>
        <w:tabs>
          <w:tab w:pos="1025" w:val="left"/>
        </w:tabs>
        <w:bidi w:val="0"/>
        <w:spacing w:before="0" w:after="140" w:line="437" w:lineRule="exact"/>
        <w:ind w:left="0" w:right="0" w:firstLine="480"/>
        <w:jc w:val="left"/>
        <w:rPr>
          <w:sz w:val="22"/>
          <w:szCs w:val="22"/>
        </w:rPr>
      </w:pPr>
      <w:bookmarkStart w:id="698" w:name="bookmark698"/>
      <w:r>
        <w:rPr>
          <w:b w:val="0"/>
          <w:bCs w:val="0"/>
          <w:color w:val="000000"/>
          <w:spacing w:val="0"/>
          <w:w w:val="100"/>
          <w:position w:val="0"/>
          <w:sz w:val="22"/>
          <w:szCs w:val="22"/>
        </w:rPr>
        <w:t>（</w:t>
      </w:r>
      <w:bookmarkEnd w:id="698"/>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评价管理层选用会计政策的恰当性和作出会计估计及相关披露的合理性。</w:t>
      </w:r>
    </w:p>
    <w:p>
      <w:pPr>
        <w:pStyle w:val="Style16"/>
        <w:keepNext w:val="0"/>
        <w:keepLines w:val="0"/>
        <w:widowControl w:val="0"/>
        <w:shd w:val="clear" w:color="auto" w:fill="auto"/>
        <w:tabs>
          <w:tab w:pos="1132" w:val="left"/>
        </w:tabs>
        <w:bidi w:val="0"/>
        <w:spacing w:before="0" w:after="140" w:line="440" w:lineRule="exact"/>
        <w:ind w:left="0" w:right="0" w:firstLine="500"/>
        <w:jc w:val="both"/>
        <w:rPr>
          <w:sz w:val="22"/>
          <w:szCs w:val="22"/>
        </w:rPr>
      </w:pPr>
      <w:bookmarkStart w:id="699" w:name="bookmark699"/>
      <w:r>
        <w:rPr>
          <w:b w:val="0"/>
          <w:bCs w:val="0"/>
          <w:color w:val="000000"/>
          <w:spacing w:val="0"/>
          <w:w w:val="100"/>
          <w:position w:val="0"/>
          <w:sz w:val="22"/>
          <w:szCs w:val="22"/>
        </w:rPr>
        <w:t>（</w:t>
      </w:r>
      <w:bookmarkEnd w:id="699"/>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对管理层使用持续经营假设的恰当性得出结论。同时，根据获取的审计证据， 就可能导致对中南建设公司的持续经营能力产生重大疑虑的事项或情况是否存在重大不 确定性得出结论。如果我们得出结论认为存在重大不确定性，审计准则要求我们在审计报 告中提请报表使用者注意财务报表中的相关披露；如果披露不充分，我们应当发表非无保 留意见。我们的结论基于截至审计报告日可获得的信息。然而，未来的事项或情况可能导 致中南建设公司不能持续经营。</w:t>
      </w:r>
      <w:r>
        <w:br w:type="page"/>
      </w:r>
    </w:p>
    <w:p>
      <w:pPr>
        <w:pStyle w:val="Style16"/>
        <w:keepNext w:val="0"/>
        <w:keepLines w:val="0"/>
        <w:widowControl w:val="0"/>
        <w:shd w:val="clear" w:color="auto" w:fill="auto"/>
        <w:tabs>
          <w:tab w:pos="1146" w:val="left"/>
        </w:tabs>
        <w:bidi w:val="0"/>
        <w:spacing w:before="0" w:after="140" w:line="432" w:lineRule="exact"/>
        <w:ind w:left="0" w:right="0" w:firstLine="500"/>
        <w:jc w:val="both"/>
        <w:rPr>
          <w:sz w:val="22"/>
          <w:szCs w:val="22"/>
        </w:rPr>
      </w:pPr>
      <w:bookmarkStart w:id="700" w:name="bookmark700"/>
      <w:r>
        <w:rPr>
          <w:b w:val="0"/>
          <w:bCs w:val="0"/>
          <w:color w:val="000000"/>
          <w:spacing w:val="0"/>
          <w:w w:val="100"/>
          <w:position w:val="0"/>
          <w:sz w:val="22"/>
          <w:szCs w:val="22"/>
        </w:rPr>
        <w:t>（</w:t>
      </w:r>
      <w:bookmarkEnd w:id="700"/>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评价财务报表的总体列报、结构和内容，并评价财务报表是否公允反映相关交 易和事项。</w:t>
      </w:r>
    </w:p>
    <w:p>
      <w:pPr>
        <w:pStyle w:val="Style16"/>
        <w:keepNext w:val="0"/>
        <w:keepLines w:val="0"/>
        <w:widowControl w:val="0"/>
        <w:shd w:val="clear" w:color="auto" w:fill="auto"/>
        <w:tabs>
          <w:tab w:pos="1150" w:val="left"/>
        </w:tabs>
        <w:bidi w:val="0"/>
        <w:spacing w:before="0" w:after="140" w:line="442" w:lineRule="exact"/>
        <w:ind w:left="0" w:right="0" w:firstLine="500"/>
        <w:jc w:val="both"/>
        <w:rPr>
          <w:sz w:val="22"/>
          <w:szCs w:val="22"/>
        </w:rPr>
      </w:pPr>
      <w:bookmarkStart w:id="701" w:name="bookmark701"/>
      <w:r>
        <w:rPr>
          <w:b w:val="0"/>
          <w:bCs w:val="0"/>
          <w:color w:val="000000"/>
          <w:spacing w:val="0"/>
          <w:w w:val="100"/>
          <w:position w:val="0"/>
          <w:sz w:val="22"/>
          <w:szCs w:val="22"/>
        </w:rPr>
        <w:t>（</w:t>
      </w:r>
      <w:bookmarkEnd w:id="701"/>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就中南建设公司中实体或业务活动的财务信息获取充分、适当的审计证据，以 对财务报表发表意见。我们负责指导、监督和执行集团审计，并对审计意见承担全部责任。</w:t>
      </w:r>
    </w:p>
    <w:p>
      <w:pPr>
        <w:pStyle w:val="Style16"/>
        <w:keepNext w:val="0"/>
        <w:keepLines w:val="0"/>
        <w:widowControl w:val="0"/>
        <w:shd w:val="clear" w:color="auto" w:fill="auto"/>
        <w:bidi w:val="0"/>
        <w:spacing w:before="0" w:after="140" w:line="451" w:lineRule="exact"/>
        <w:ind w:left="0" w:right="0" w:firstLine="500"/>
        <w:jc w:val="both"/>
        <w:rPr>
          <w:sz w:val="22"/>
          <w:szCs w:val="22"/>
        </w:rPr>
      </w:pPr>
      <w:r>
        <w:rPr>
          <w:b w:val="0"/>
          <w:bCs w:val="0"/>
          <w:color w:val="000000"/>
          <w:spacing w:val="0"/>
          <w:w w:val="100"/>
          <w:position w:val="0"/>
          <w:sz w:val="22"/>
          <w:szCs w:val="22"/>
        </w:rPr>
        <w:t>我们与治理层就计划的审计范围、时间安排和重大审计发现等事项进行沟通，包括沟 通我们在审计中识别出的值得关注的内部控制缺陷。</w:t>
      </w:r>
    </w:p>
    <w:p>
      <w:pPr>
        <w:pStyle w:val="Style16"/>
        <w:keepNext w:val="0"/>
        <w:keepLines w:val="0"/>
        <w:widowControl w:val="0"/>
        <w:shd w:val="clear" w:color="auto" w:fill="auto"/>
        <w:bidi w:val="0"/>
        <w:spacing w:before="0" w:after="140" w:line="432" w:lineRule="exact"/>
        <w:ind w:left="0" w:right="0" w:firstLine="500"/>
        <w:jc w:val="both"/>
        <w:rPr>
          <w:sz w:val="22"/>
          <w:szCs w:val="22"/>
        </w:rPr>
      </w:pPr>
      <w:r>
        <w:rPr>
          <w:b w:val="0"/>
          <w:bCs w:val="0"/>
          <w:color w:val="000000"/>
          <w:spacing w:val="0"/>
          <w:w w:val="100"/>
          <w:position w:val="0"/>
          <w:sz w:val="22"/>
          <w:szCs w:val="22"/>
        </w:rPr>
        <w:t>我们还就已遵守与独立性相关的职业道德要求向治理层提供声明，并与治理层沟通可 能被合理认为影响我们独立性的所有关系和其他事项，以及相关的防范措施（如适用）。</w:t>
      </w:r>
    </w:p>
    <w:p>
      <w:pPr>
        <w:pStyle w:val="Style16"/>
        <w:keepNext w:val="0"/>
        <w:keepLines w:val="0"/>
        <w:widowControl w:val="0"/>
        <w:shd w:val="clear" w:color="auto" w:fill="auto"/>
        <w:bidi w:val="0"/>
        <w:spacing w:before="0" w:after="2400" w:line="438" w:lineRule="exact"/>
        <w:ind w:left="0" w:right="0" w:firstLine="500"/>
        <w:jc w:val="both"/>
        <w:rPr>
          <w:sz w:val="22"/>
          <w:szCs w:val="22"/>
        </w:rPr>
      </w:pPr>
      <w:r>
        <w:rPr>
          <w:b w:val="0"/>
          <w:bCs w:val="0"/>
          <w:color w:val="000000"/>
          <w:spacing w:val="0"/>
          <w:w w:val="100"/>
          <w:position w:val="0"/>
          <w:sz w:val="22"/>
          <w:szCs w:val="22"/>
        </w:rPr>
        <w:t>从与治理层沟通过的事项中，我们确定哪些事项对本期财务报表审计最为重要，因而 构成关键审计事项。我们在审计报告中描述这些事项，除非法律法规禁止公开披露这些事 项，或在极少数情形下，如果合理预期在审计报告中沟通某事项造成的负面后果超过在公 众利益方面产生的益处，我们确定不应在审计报告中沟通该事项。</w:t>
      </w:r>
    </w:p>
    <w:p>
      <w:pPr>
        <w:pStyle w:val="Style16"/>
        <w:keepNext w:val="0"/>
        <w:keepLines w:val="0"/>
        <w:widowControl w:val="0"/>
        <w:shd w:val="clear" w:color="auto" w:fill="auto"/>
        <w:bidi w:val="0"/>
        <w:spacing w:before="0" w:after="140" w:line="240" w:lineRule="auto"/>
        <w:ind w:left="0" w:right="0" w:firstLine="660"/>
        <w:jc w:val="both"/>
        <w:rPr>
          <w:sz w:val="22"/>
          <w:szCs w:val="22"/>
        </w:rPr>
      </w:pPr>
      <w:r>
        <mc:AlternateContent>
          <mc:Choice Requires="wps">
            <w:drawing>
              <wp:anchor distT="0" distB="0" distL="114300" distR="114300" simplePos="0" relativeHeight="125829380" behindDoc="0" locked="0" layoutInCell="1" allowOverlap="1">
                <wp:simplePos x="0" y="0"/>
                <wp:positionH relativeFrom="page">
                  <wp:posOffset>3933190</wp:posOffset>
                </wp:positionH>
                <wp:positionV relativeFrom="paragraph">
                  <wp:posOffset>12700</wp:posOffset>
                </wp:positionV>
                <wp:extent cx="1078865" cy="423545"/>
                <wp:wrapSquare wrapText="left"/>
                <wp:docPr id="31" name="Shape 31"/>
                <a:graphic xmlns:a="http://schemas.openxmlformats.org/drawingml/2006/main">
                  <a:graphicData uri="http://schemas.microsoft.com/office/word/2010/wordprocessingShape">
                    <wps:wsp>
                      <wps:cNvSpPr txBox="1"/>
                      <wps:spPr>
                        <a:xfrm>
                          <a:ext cx="1078865" cy="423545"/>
                        </a:xfrm>
                        <a:prstGeom prst="rect"/>
                        <a:noFill/>
                      </wps:spPr>
                      <wps:txbx>
                        <w:txbxContent>
                          <w:p>
                            <w:pPr>
                              <w:pStyle w:val="Style16"/>
                              <w:keepNext w:val="0"/>
                              <w:keepLines w:val="0"/>
                              <w:widowControl w:val="0"/>
                              <w:shd w:val="clear" w:color="auto" w:fill="auto"/>
                              <w:bidi w:val="0"/>
                              <w:spacing w:before="0" w:after="120" w:line="240" w:lineRule="auto"/>
                              <w:ind w:left="0" w:right="0" w:firstLine="0"/>
                              <w:jc w:val="center"/>
                              <w:rPr>
                                <w:sz w:val="22"/>
                                <w:szCs w:val="22"/>
                              </w:rPr>
                            </w:pPr>
                            <w:r>
                              <w:rPr>
                                <w:b w:val="0"/>
                                <w:bCs w:val="0"/>
                                <w:color w:val="000000"/>
                                <w:spacing w:val="0"/>
                                <w:w w:val="100"/>
                                <w:position w:val="0"/>
                                <w:sz w:val="22"/>
                                <w:szCs w:val="22"/>
                              </w:rPr>
                              <w:t>中国注册会计师</w:t>
                            </w:r>
                          </w:p>
                          <w:p>
                            <w:pPr>
                              <w:pStyle w:val="Style16"/>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（项目合伙人）</w:t>
                            </w:r>
                          </w:p>
                        </w:txbxContent>
                      </wps:txbx>
                      <wps:bodyPr lIns="0" tIns="0" rIns="0" bIns="0">
                        <a:noAutoFit/>
                      </wps:bodyPr>
                    </wps:wsp>
                  </a:graphicData>
                </a:graphic>
              </wp:anchor>
            </w:drawing>
          </mc:Choice>
          <mc:Fallback>
            <w:pict>
              <v:shape id="_x0000_s1057" type="#_x0000_t202" style="position:absolute;margin-left:309.69999999999999pt;margin-top:1.pt;width:84.950000000000003pt;height:33.350000000000001pt;z-index:-12582937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120" w:line="240" w:lineRule="auto"/>
                        <w:ind w:left="0" w:right="0" w:firstLine="0"/>
                        <w:jc w:val="center"/>
                        <w:rPr>
                          <w:sz w:val="22"/>
                          <w:szCs w:val="22"/>
                        </w:rPr>
                      </w:pPr>
                      <w:r>
                        <w:rPr>
                          <w:b w:val="0"/>
                          <w:bCs w:val="0"/>
                          <w:color w:val="000000"/>
                          <w:spacing w:val="0"/>
                          <w:w w:val="100"/>
                          <w:position w:val="0"/>
                          <w:sz w:val="22"/>
                          <w:szCs w:val="22"/>
                        </w:rPr>
                        <w:t>中国注册会计师</w:t>
                      </w:r>
                    </w:p>
                    <w:p>
                      <w:pPr>
                        <w:pStyle w:val="Style16"/>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（项目合伙人）</w:t>
                      </w:r>
                    </w:p>
                  </w:txbxContent>
                </v:textbox>
                <w10:wrap type="square" side="left" anchorx="page"/>
              </v:shape>
            </w:pict>
          </mc:Fallback>
        </mc:AlternateContent>
      </w:r>
      <w:r>
        <w:rPr>
          <w:b w:val="0"/>
          <w:bCs w:val="0"/>
          <w:color w:val="000000"/>
          <w:spacing w:val="0"/>
          <w:w w:val="100"/>
          <w:position w:val="0"/>
          <w:sz w:val="22"/>
          <w:szCs w:val="22"/>
        </w:rPr>
        <w:t>致同会计师事务所</w:t>
      </w:r>
    </w:p>
    <w:p>
      <w:pPr>
        <w:pStyle w:val="Style16"/>
        <w:keepNext w:val="0"/>
        <w:keepLines w:val="0"/>
        <w:widowControl w:val="0"/>
        <w:shd w:val="clear" w:color="auto" w:fill="auto"/>
        <w:bidi w:val="0"/>
        <w:spacing w:before="0" w:after="880" w:line="240" w:lineRule="auto"/>
        <w:ind w:left="0" w:right="0" w:firstLine="660"/>
        <w:jc w:val="both"/>
        <w:rPr>
          <w:sz w:val="22"/>
          <w:szCs w:val="22"/>
        </w:rPr>
      </w:pPr>
      <w:r>
        <w:rPr>
          <w:b w:val="0"/>
          <w:bCs w:val="0"/>
          <w:color w:val="000000"/>
          <w:spacing w:val="0"/>
          <w:w w:val="100"/>
          <w:position w:val="0"/>
          <w:sz w:val="22"/>
          <w:szCs w:val="22"/>
        </w:rPr>
        <w:t>（特殊普通合伙）</w:t>
      </w:r>
    </w:p>
    <w:p>
      <w:pPr>
        <w:pStyle w:val="Style16"/>
        <w:keepNext w:val="0"/>
        <w:keepLines w:val="0"/>
        <w:widowControl w:val="0"/>
        <w:shd w:val="clear" w:color="auto" w:fill="auto"/>
        <w:bidi w:val="0"/>
        <w:spacing w:before="0" w:after="1280" w:line="240" w:lineRule="auto"/>
        <w:ind w:left="5100" w:right="0" w:firstLine="0"/>
        <w:jc w:val="left"/>
        <w:rPr>
          <w:sz w:val="22"/>
          <w:szCs w:val="22"/>
        </w:rPr>
      </w:pPr>
      <w:r>
        <w:rPr>
          <w:b w:val="0"/>
          <w:bCs w:val="0"/>
          <w:color w:val="000000"/>
          <w:spacing w:val="0"/>
          <w:w w:val="100"/>
          <w:position w:val="0"/>
          <w:sz w:val="22"/>
          <w:szCs w:val="22"/>
        </w:rPr>
        <w:t>中国注册会计师</w:t>
      </w:r>
    </w:p>
    <w:p>
      <w:pPr>
        <w:pStyle w:val="Style16"/>
        <w:keepNext w:val="0"/>
        <w:keepLines w:val="0"/>
        <w:widowControl w:val="0"/>
        <w:shd w:val="clear" w:color="auto" w:fill="auto"/>
        <w:bidi w:val="0"/>
        <w:spacing w:before="0" w:after="140" w:line="240" w:lineRule="auto"/>
        <w:ind w:left="3000" w:right="0" w:firstLine="0"/>
        <w:jc w:val="left"/>
        <w:rPr>
          <w:sz w:val="22"/>
          <w:szCs w:val="22"/>
        </w:rPr>
        <w:sectPr>
          <w:footnotePr>
            <w:pos w:val="pageBottom"/>
            <w:numFmt w:val="decimal"/>
            <w:numRestart w:val="continuous"/>
          </w:footnotePr>
          <w:pgSz w:w="11900" w:h="16840"/>
          <w:pgMar w:top="1234" w:right="589" w:bottom="1656" w:left="631" w:header="0" w:footer="3" w:gutter="0"/>
          <w:cols w:space="720"/>
          <w:noEndnote/>
          <w:rtlGutter w:val="0"/>
          <w:docGrid w:linePitch="360"/>
        </w:sectPr>
      </w:pPr>
      <w:r>
        <mc:AlternateContent>
          <mc:Choice Requires="wps">
            <w:drawing>
              <wp:anchor distT="0" distB="0" distL="114300" distR="114300" simplePos="0" relativeHeight="125829382" behindDoc="0" locked="0" layoutInCell="1" allowOverlap="1">
                <wp:simplePos x="0" y="0"/>
                <wp:positionH relativeFrom="page">
                  <wp:posOffset>1107440</wp:posOffset>
                </wp:positionH>
                <wp:positionV relativeFrom="paragraph">
                  <wp:posOffset>12700</wp:posOffset>
                </wp:positionV>
                <wp:extent cx="780415" cy="186055"/>
                <wp:wrapSquare wrapText="right"/>
                <wp:docPr id="33" name="Shape 33"/>
                <a:graphic xmlns:a="http://schemas.openxmlformats.org/drawingml/2006/main">
                  <a:graphicData uri="http://schemas.microsoft.com/office/word/2010/wordprocessingShape">
                    <wps:wsp>
                      <wps:cNvSpPr txBox="1"/>
                      <wps:spPr>
                        <a:xfrm>
                          <a:ext cx="780415" cy="1860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中国•北京</w:t>
                            </w:r>
                          </w:p>
                        </w:txbxContent>
                      </wps:txbx>
                      <wps:bodyPr wrap="none" lIns="0" tIns="0" rIns="0" bIns="0">
                        <a:noAutoFit/>
                      </wps:bodyPr>
                    </wps:wsp>
                  </a:graphicData>
                </a:graphic>
              </wp:anchor>
            </w:drawing>
          </mc:Choice>
          <mc:Fallback>
            <w:pict>
              <v:shape id="_x0000_s1059" type="#_x0000_t202" style="position:absolute;margin-left:87.200000000000003pt;margin-top:1.pt;width:61.450000000000003pt;height:14.65pt;z-index:-12582937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中国•北京</w:t>
                      </w:r>
                    </w:p>
                  </w:txbxContent>
                </v:textbox>
                <w10:wrap type="square" side="right" anchorx="page"/>
              </v:shape>
            </w:pict>
          </mc:Fallback>
        </mc:AlternateContent>
      </w:r>
      <w:r>
        <w:rPr>
          <w:b w:val="0"/>
          <w:bCs w:val="0"/>
          <w:color w:val="000000"/>
          <w:spacing w:val="0"/>
          <w:w w:val="100"/>
          <w:position w:val="0"/>
          <w:sz w:val="22"/>
          <w:szCs w:val="22"/>
        </w:rPr>
        <w:t>二</w:t>
      </w:r>
      <w:r>
        <w:rPr>
          <w:b w:val="0"/>
          <w:bCs w:val="0"/>
          <w:color w:val="000000"/>
          <w:spacing w:val="0"/>
          <w:w w:val="100"/>
          <w:position w:val="0"/>
          <w:sz w:val="24"/>
          <w:szCs w:val="24"/>
        </w:rPr>
        <w:t>O</w:t>
      </w:r>
      <w:r>
        <w:rPr>
          <w:b w:val="0"/>
          <w:bCs w:val="0"/>
          <w:color w:val="000000"/>
          <w:spacing w:val="0"/>
          <w:w w:val="100"/>
          <w:position w:val="0"/>
          <w:sz w:val="22"/>
          <w:szCs w:val="22"/>
        </w:rPr>
        <w:t>二一年四月二十五日</w:t>
      </w:r>
    </w:p>
    <w:tbl>
      <w:tblPr>
        <w:tblOverlap w:val="never"/>
        <w:jc w:val="left"/>
        <w:tblLayout w:type="fixed"/>
      </w:tblPr>
      <w:tblGrid>
        <w:gridCol w:w="2242"/>
        <w:gridCol w:w="778"/>
        <w:gridCol w:w="1675"/>
        <w:gridCol w:w="1694"/>
        <w:gridCol w:w="1680"/>
        <w:gridCol w:w="1738"/>
      </w:tblGrid>
      <w:tr>
        <w:trPr>
          <w:trHeight w:val="254" w:hRule="exact"/>
        </w:trPr>
        <w:tc>
          <w:tcPr>
            <w:vMerge w:val="restart"/>
            <w:tcBorders>
              <w:top w:val="single" w:sz="4"/>
              <w:left w:val="single" w:sz="4"/>
            </w:tcBorders>
            <w:shd w:val="clear" w:color="auto" w:fill="FFFFFF"/>
            <w:vAlign w:val="center"/>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gridSpan w:val="2"/>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gridSpan w:val="2"/>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250" w:hRule="exact"/>
        </w:trPr>
        <w:tc>
          <w:tcPr>
            <w:vMerge/>
            <w:tcBorders>
              <w:left w:val="single" w:sz="4"/>
            </w:tcBorders>
            <w:shd w:val="clear" w:color="auto" w:fill="FFFFFF"/>
            <w:vAlign w:val="center"/>
          </w:tcPr>
          <w:p>
            <w:pPr>
              <w:framePr w:w="9806" w:h="9509" w:vSpace="350" w:wrap="notBeside" w:vAnchor="text" w:hAnchor="text" w:x="438" w:y="351"/>
            </w:pPr>
          </w:p>
        </w:tc>
        <w:tc>
          <w:tcPr>
            <w:vMerge/>
            <w:tcBorders>
              <w:left w:val="single" w:sz="4"/>
            </w:tcBorders>
            <w:shd w:val="clear" w:color="auto" w:fill="FFFFFF"/>
            <w:vAlign w:val="center"/>
          </w:tcPr>
          <w:p>
            <w:pPr>
              <w:framePr w:w="9806" w:h="9509" w:vSpace="350" w:wrap="notBeside" w:vAnchor="text" w:hAnchor="text" w:x="438" w:y="351"/>
            </w:pPr>
          </w:p>
        </w:tc>
        <w:tc>
          <w:tcPr>
            <w:tcBorders>
              <w:top w:val="single" w:sz="4"/>
              <w:left w:val="single" w:sz="4"/>
            </w:tcBorders>
            <w:shd w:val="clear" w:color="auto" w:fill="FFFFFF"/>
            <w:vAlign w:val="top"/>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合并</w:t>
            </w:r>
          </w:p>
        </w:tc>
        <w:tc>
          <w:tcPr>
            <w:tcBorders>
              <w:top w:val="single" w:sz="4"/>
            </w:tcBorders>
            <w:shd w:val="clear" w:color="auto" w:fill="FFFFFF"/>
            <w:vAlign w:val="top"/>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right w:val="single" w:sz="4"/>
            </w:tcBorders>
            <w:shd w:val="clear" w:color="auto" w:fill="FFFFFF"/>
            <w:vAlign w:val="top"/>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公司</w:t>
            </w:r>
          </w:p>
        </w:tc>
      </w:tr>
      <w:tr>
        <w:trPr>
          <w:trHeight w:val="250" w:hRule="exact"/>
        </w:trPr>
        <w:tc>
          <w:tcPr>
            <w:gridSpan w:val="6"/>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color w:val="000000"/>
                <w:spacing w:val="0"/>
                <w:w w:val="100"/>
                <w:position w:val="0"/>
              </w:rPr>
              <w:t>32,860,745,740.82</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20"/>
              <w:jc w:val="both"/>
            </w:pPr>
            <w:r>
              <w:rPr>
                <w:color w:val="000000"/>
                <w:spacing w:val="0"/>
                <w:w w:val="100"/>
                <w:position w:val="0"/>
              </w:rPr>
              <w:t>3,159,780,071.53</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jc w:val="both"/>
            </w:pPr>
            <w:r>
              <w:rPr>
                <w:color w:val="000000"/>
                <w:spacing w:val="0"/>
                <w:w w:val="100"/>
                <w:position w:val="0"/>
              </w:rPr>
              <w:t>25,409,736,687.50</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60"/>
              <w:jc w:val="both"/>
            </w:pPr>
            <w:r>
              <w:rPr>
                <w:color w:val="000000"/>
                <w:spacing w:val="0"/>
                <w:w w:val="100"/>
                <w:position w:val="0"/>
              </w:rPr>
              <w:t>1,066,133,691.46</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227,273,855.02</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right"/>
            </w:pPr>
            <w:r>
              <w:rPr>
                <w:color w:val="000000"/>
                <w:spacing w:val="0"/>
                <w:w w:val="100"/>
                <w:position w:val="0"/>
              </w:rPr>
              <w:t>151,280.00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1,521,271,332.24</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60"/>
              <w:jc w:val="both"/>
            </w:pPr>
            <w:r>
              <w:rPr>
                <w:color w:val="000000"/>
                <w:spacing w:val="0"/>
                <w:w w:val="100"/>
                <w:position w:val="0"/>
              </w:rPr>
              <w:t>1,250,380,533.69</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2,438,152,560.60</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1,387,357,126.67</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7,110,262,209.93</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jc w:val="both"/>
            </w:pPr>
            <w:r>
              <w:rPr>
                <w:color w:val="000000"/>
                <w:spacing w:val="0"/>
                <w:w w:val="100"/>
                <w:position w:val="0"/>
              </w:rPr>
              <w:t>11,732,392,315.46</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20"/>
              <w:jc w:val="both"/>
            </w:pPr>
            <w:r>
              <w:rPr>
                <w:color w:val="000000"/>
                <w:spacing w:val="0"/>
                <w:w w:val="100"/>
                <w:position w:val="0"/>
              </w:rPr>
              <w:t>18,387,826.70</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20"/>
              <w:jc w:val="both"/>
            </w:pPr>
            <w:r>
              <w:rPr>
                <w:color w:val="000000"/>
                <w:spacing w:val="0"/>
                <w:w w:val="100"/>
                <w:position w:val="0"/>
              </w:rPr>
              <w:t>42,395,544.00</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6,665,529,007.18</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40"/>
              <w:jc w:val="both"/>
            </w:pPr>
            <w:r>
              <w:rPr>
                <w:color w:val="000000"/>
                <w:spacing w:val="0"/>
                <w:w w:val="100"/>
                <w:position w:val="0"/>
              </w:rPr>
              <w:t>6,229,013.81</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6,015,364,971.25</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80"/>
              <w:jc w:val="both"/>
            </w:pPr>
            <w:r>
              <w:rPr>
                <w:color w:val="000000"/>
                <w:spacing w:val="0"/>
                <w:w w:val="100"/>
                <w:position w:val="0"/>
              </w:rPr>
              <w:t>11,515,404.79</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color w:val="000000"/>
                <w:spacing w:val="0"/>
                <w:w w:val="100"/>
                <w:position w:val="0"/>
              </w:rPr>
              <w:t>33,767,601,440.24</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140"/>
              <w:jc w:val="both"/>
            </w:pPr>
            <w:r>
              <w:rPr>
                <w:color w:val="000000"/>
                <w:spacing w:val="0"/>
                <w:w w:val="100"/>
                <w:position w:val="0"/>
              </w:rPr>
              <w:t>133,346,523,453.02</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jc w:val="both"/>
            </w:pPr>
            <w:r>
              <w:rPr>
                <w:color w:val="000000"/>
                <w:spacing w:val="0"/>
                <w:w w:val="100"/>
                <w:position w:val="0"/>
              </w:rPr>
              <w:t>29,842,897,867.03</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180"/>
              <w:jc w:val="both"/>
            </w:pPr>
            <w:r>
              <w:rPr>
                <w:color w:val="000000"/>
                <w:spacing w:val="0"/>
                <w:w w:val="100"/>
                <w:position w:val="0"/>
              </w:rPr>
              <w:t>104,956,602,917.00</w:t>
            </w:r>
          </w:p>
        </w:tc>
      </w:tr>
      <w:tr>
        <w:trPr>
          <w:trHeight w:val="250" w:hRule="exact"/>
        </w:trPr>
        <w:tc>
          <w:tcPr>
            <w:tcBorders>
              <w:top w:val="single" w:sz="4"/>
              <w:left w:val="single" w:sz="4"/>
            </w:tcBorders>
            <w:shd w:val="clear" w:color="auto" w:fill="FFFFFF"/>
            <w:vAlign w:val="top"/>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20"/>
              <w:jc w:val="both"/>
            </w:pPr>
            <w:r>
              <w:rPr>
                <w:color w:val="000000"/>
                <w:spacing w:val="0"/>
                <w:w w:val="100"/>
                <w:position w:val="0"/>
              </w:rPr>
              <w:t>47,360,000.00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20"/>
              <w:jc w:val="both"/>
            </w:pPr>
            <w:r>
              <w:rPr>
                <w:color w:val="000000"/>
                <w:spacing w:val="0"/>
                <w:w w:val="100"/>
                <w:position w:val="0"/>
              </w:rPr>
              <w:t>3,017,351,545.57</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20"/>
              <w:jc w:val="both"/>
            </w:pPr>
            <w:r>
              <w:rPr>
                <w:color w:val="000000"/>
                <w:spacing w:val="0"/>
                <w:w w:val="100"/>
                <w:position w:val="0"/>
              </w:rPr>
              <w:t>47,360,000.00</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60"/>
              <w:jc w:val="both"/>
            </w:pPr>
            <w:r>
              <w:rPr>
                <w:color w:val="000000"/>
                <w:spacing w:val="0"/>
                <w:w w:val="100"/>
                <w:position w:val="0"/>
              </w:rPr>
              <w:t>3,017,351,545.57</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color w:val="000000"/>
                <w:spacing w:val="0"/>
                <w:w w:val="100"/>
                <w:position w:val="0"/>
              </w:rPr>
              <w:t>184,374,911,160.62</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color w:val="000000"/>
                <w:spacing w:val="0"/>
                <w:w w:val="100"/>
                <w:position w:val="0"/>
              </w:rPr>
              <w:t>165,586,813,570.85</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9</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color w:val="000000"/>
                <w:spacing w:val="0"/>
                <w:w w:val="100"/>
                <w:position w:val="0"/>
              </w:rPr>
              <w:t>18,825,264,366.82</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20"/>
              <w:jc w:val="both"/>
            </w:pPr>
            <w:r>
              <w:rPr>
                <w:color w:val="000000"/>
                <w:spacing w:val="0"/>
                <w:w w:val="100"/>
                <w:position w:val="0"/>
              </w:rPr>
              <w:t>2,500,000.00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40"/>
              <w:jc w:val="both"/>
            </w:pPr>
            <w:r>
              <w:rPr>
                <w:color w:val="000000"/>
                <w:spacing w:val="0"/>
                <w:w w:val="100"/>
                <w:position w:val="0"/>
              </w:rPr>
              <w:t>2,500,000.00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80"/>
              <w:jc w:val="both"/>
            </w:pPr>
            <w:r>
              <w:rPr>
                <w:color w:val="000000"/>
                <w:spacing w:val="0"/>
                <w:w w:val="100"/>
                <w:position w:val="0"/>
              </w:rPr>
              <w:t>50,000,000.00</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color w:val="000000"/>
                <w:spacing w:val="0"/>
                <w:w w:val="100"/>
                <w:position w:val="0"/>
              </w:rPr>
              <w:t>13,531,843,508.21</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40"/>
              <w:jc w:val="left"/>
            </w:pPr>
            <w:r>
              <w:rPr>
                <w:color w:val="000000"/>
                <w:spacing w:val="0"/>
                <w:w w:val="100"/>
                <w:position w:val="0"/>
              </w:rPr>
              <w:t>78,146,354.74</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jc w:val="both"/>
            </w:pPr>
            <w:r>
              <w:rPr>
                <w:color w:val="000000"/>
                <w:spacing w:val="0"/>
                <w:w w:val="100"/>
                <w:position w:val="0"/>
              </w:rPr>
              <w:t>10,846,764,318.34</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80"/>
              <w:jc w:val="both"/>
            </w:pPr>
            <w:r>
              <w:rPr>
                <w:color w:val="000000"/>
                <w:spacing w:val="0"/>
                <w:w w:val="100"/>
                <w:position w:val="0"/>
              </w:rPr>
              <w:t>181,965,305.74</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流动资产合计</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b/>
                <w:bCs/>
                <w:color w:val="000000"/>
                <w:spacing w:val="0"/>
                <w:w w:val="100"/>
                <w:position w:val="0"/>
              </w:rPr>
              <w:t>299,822,471,676.14</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140"/>
              <w:jc w:val="both"/>
            </w:pPr>
            <w:r>
              <w:rPr>
                <w:b/>
                <w:bCs/>
                <w:color w:val="000000"/>
                <w:spacing w:val="0"/>
                <w:w w:val="100"/>
                <w:position w:val="0"/>
              </w:rPr>
              <w:t>136,593,330,173.10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b/>
                <w:bCs/>
                <w:color w:val="000000"/>
                <w:spacing w:val="0"/>
                <w:w w:val="100"/>
                <w:position w:val="0"/>
              </w:rPr>
              <w:t>252,434,993,733.34</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180"/>
              <w:jc w:val="both"/>
            </w:pPr>
            <w:r>
              <w:rPr>
                <w:b/>
                <w:bCs/>
                <w:color w:val="000000"/>
                <w:spacing w:val="0"/>
                <w:w w:val="100"/>
                <w:position w:val="0"/>
              </w:rPr>
              <w:t>107,516,597,852.68</w:t>
            </w:r>
          </w:p>
        </w:tc>
      </w:tr>
      <w:tr>
        <w:trPr>
          <w:trHeight w:val="250" w:hRule="exact"/>
        </w:trPr>
        <w:tc>
          <w:tcPr>
            <w:gridSpan w:val="6"/>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12</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4" w:hRule="exact"/>
        </w:trPr>
        <w:tc>
          <w:tcPr>
            <w:tcBorders>
              <w:top w:val="single" w:sz="4"/>
              <w:left w:val="single" w:sz="4"/>
            </w:tcBorders>
            <w:shd w:val="clear" w:color="auto" w:fill="FFFFFF"/>
            <w:vAlign w:val="top"/>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13</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jc w:val="both"/>
            </w:pPr>
            <w:r>
              <w:rPr>
                <w:color w:val="000000"/>
                <w:spacing w:val="0"/>
                <w:w w:val="100"/>
                <w:position w:val="0"/>
              </w:rPr>
              <w:t>13,104,703,611.41</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60"/>
              <w:jc w:val="both"/>
            </w:pPr>
            <w:r>
              <w:rPr>
                <w:color w:val="000000"/>
                <w:spacing w:val="0"/>
                <w:w w:val="100"/>
                <w:position w:val="0"/>
              </w:rPr>
              <w:t>2,500,000.00</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color w:val="000000"/>
                <w:spacing w:val="0"/>
                <w:w w:val="100"/>
                <w:position w:val="0"/>
              </w:rPr>
              <w:t>27,054,872,056.89</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color w:val="000000"/>
                <w:spacing w:val="0"/>
                <w:w w:val="100"/>
                <w:position w:val="0"/>
              </w:rPr>
              <w:t>22,171,363,921.80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jc w:val="both"/>
            </w:pPr>
            <w:r>
              <w:rPr>
                <w:color w:val="000000"/>
                <w:spacing w:val="0"/>
                <w:w w:val="100"/>
                <w:position w:val="0"/>
              </w:rPr>
              <w:t>13,486,192,849.00</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60"/>
              <w:jc w:val="both"/>
            </w:pPr>
            <w:r>
              <w:rPr>
                <w:color w:val="000000"/>
                <w:spacing w:val="0"/>
                <w:w w:val="100"/>
                <w:position w:val="0"/>
              </w:rPr>
              <w:t>21,751,221,251.59</w:t>
            </w:r>
          </w:p>
        </w:tc>
      </w:tr>
      <w:tr>
        <w:trPr>
          <w:trHeight w:val="250" w:hRule="exact"/>
        </w:trPr>
        <w:tc>
          <w:tcPr>
            <w:tcBorders>
              <w:top w:val="single" w:sz="4"/>
              <w:left w:val="single" w:sz="4"/>
            </w:tcBorders>
            <w:shd w:val="clear" w:color="auto" w:fill="FFFFFF"/>
            <w:vAlign w:val="top"/>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744,535,448.03</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60"/>
              <w:jc w:val="left"/>
            </w:pPr>
            <w:r>
              <w:rPr>
                <w:color w:val="000000"/>
                <w:spacing w:val="0"/>
                <w:w w:val="100"/>
                <w:position w:val="0"/>
              </w:rPr>
              <w:t>367,013,060.03</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473,898,830.00</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80"/>
              <w:jc w:val="both"/>
            </w:pPr>
            <w:r>
              <w:rPr>
                <w:color w:val="000000"/>
                <w:spacing w:val="0"/>
                <w:w w:val="100"/>
                <w:position w:val="0"/>
              </w:rPr>
              <w:t>368,331,771.00</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16</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6,361,020,900.00</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4,419,480,000.00</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3,236,381,506.28</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60"/>
              <w:jc w:val="left"/>
            </w:pPr>
            <w:r>
              <w:rPr>
                <w:color w:val="000000"/>
                <w:spacing w:val="0"/>
                <w:w w:val="100"/>
                <w:position w:val="0"/>
              </w:rPr>
              <w:t>743,892,615.08</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3,266,882,504.35</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80"/>
              <w:jc w:val="both"/>
            </w:pPr>
            <w:r>
              <w:rPr>
                <w:color w:val="000000"/>
                <w:spacing w:val="0"/>
                <w:w w:val="100"/>
                <w:position w:val="0"/>
              </w:rPr>
              <w:t>764,926,080.86</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120,433,904.04</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20"/>
              <w:jc w:val="both"/>
            </w:pPr>
            <w:r>
              <w:rPr>
                <w:color w:val="000000"/>
                <w:spacing w:val="0"/>
                <w:w w:val="100"/>
                <w:position w:val="0"/>
              </w:rPr>
              <w:t>12,146,322.42</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19</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633,289,406.85</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40"/>
              <w:jc w:val="left"/>
            </w:pPr>
            <w:r>
              <w:rPr>
                <w:color w:val="000000"/>
                <w:spacing w:val="0"/>
                <w:w w:val="100"/>
                <w:position w:val="0"/>
              </w:rPr>
              <w:t>72,448,851.02</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667,424,271.04</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80"/>
              <w:jc w:val="both"/>
            </w:pPr>
            <w:r>
              <w:rPr>
                <w:color w:val="000000"/>
                <w:spacing w:val="0"/>
                <w:w w:val="100"/>
                <w:position w:val="0"/>
              </w:rPr>
              <w:t>80,069,204.82</w:t>
            </w: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20"/>
              <w:jc w:val="both"/>
            </w:pPr>
            <w:r>
              <w:rPr>
                <w:color w:val="000000"/>
                <w:spacing w:val="0"/>
                <w:w w:val="100"/>
                <w:position w:val="0"/>
              </w:rPr>
              <w:t>4,188,653.58</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620"/>
              <w:jc w:val="both"/>
            </w:pPr>
            <w:r>
              <w:rPr>
                <w:color w:val="000000"/>
                <w:spacing w:val="0"/>
                <w:w w:val="100"/>
                <w:position w:val="0"/>
              </w:rPr>
              <w:t>4,188,653.58</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636,615,636.64</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440"/>
              <w:jc w:val="both"/>
            </w:pPr>
            <w:r>
              <w:rPr>
                <w:color w:val="000000"/>
                <w:spacing w:val="0"/>
                <w:w w:val="100"/>
                <w:position w:val="0"/>
              </w:rPr>
              <w:t>565,741,455.35</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2,019,438,290.26</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300"/>
              <w:jc w:val="both"/>
            </w:pPr>
            <w:r>
              <w:rPr>
                <w:color w:val="000000"/>
                <w:spacing w:val="0"/>
                <w:w w:val="100"/>
                <w:position w:val="0"/>
              </w:rPr>
              <w:t>2,134,935,595.96</w:t>
            </w: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color w:val="000000"/>
                <w:spacing w:val="0"/>
                <w:w w:val="100"/>
                <w:position w:val="0"/>
              </w:rPr>
              <w:t>23</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color w:val="000000"/>
                <w:spacing w:val="0"/>
                <w:w w:val="100"/>
                <w:position w:val="0"/>
              </w:rPr>
              <w:t>18,620,205,254.64</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540"/>
              <w:jc w:val="left"/>
            </w:pPr>
            <w:r>
              <w:rPr>
                <w:color w:val="000000"/>
                <w:spacing w:val="0"/>
                <w:w w:val="100"/>
                <w:position w:val="0"/>
              </w:rPr>
              <w:t>30,000,000.00</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right w:val="single" w:sz="4"/>
            </w:tcBorders>
            <w:shd w:val="clear" w:color="auto" w:fill="FFFFFF"/>
            <w:vAlign w:val="top"/>
          </w:tcPr>
          <w:p>
            <w:pPr>
              <w:framePr w:w="9806" w:h="9509" w:vSpace="350" w:wrap="notBeside" w:vAnchor="text" w:hAnchor="text" w:x="43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非流动资产合计</w:t>
            </w:r>
          </w:p>
        </w:tc>
        <w:tc>
          <w:tcPr>
            <w:tcBorders>
              <w:top w:val="single" w:sz="4"/>
              <w:left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b/>
                <w:bCs/>
                <w:color w:val="000000"/>
                <w:spacing w:val="0"/>
                <w:w w:val="100"/>
                <w:position w:val="0"/>
              </w:rPr>
              <w:t>59,430,981,057.21</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20"/>
              <w:jc w:val="both"/>
            </w:pPr>
            <w:r>
              <w:rPr>
                <w:b/>
                <w:bCs/>
                <w:color w:val="000000"/>
                <w:spacing w:val="0"/>
                <w:w w:val="100"/>
                <w:position w:val="0"/>
              </w:rPr>
              <w:t>23,384,718,447.93</w:t>
            </w:r>
          </w:p>
        </w:tc>
        <w:tc>
          <w:tcPr>
            <w:tcBorders>
              <w:top w:val="single" w:sz="4"/>
              <w:lef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jc w:val="both"/>
            </w:pPr>
            <w:r>
              <w:rPr>
                <w:b/>
                <w:bCs/>
                <w:color w:val="000000"/>
                <w:spacing w:val="0"/>
                <w:w w:val="100"/>
                <w:position w:val="0"/>
              </w:rPr>
              <w:t>38,135,594,093.11</w:t>
            </w:r>
          </w:p>
        </w:tc>
        <w:tc>
          <w:tcPr>
            <w:tcBorders>
              <w:top w:val="single" w:sz="4"/>
              <w:left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260"/>
              <w:jc w:val="both"/>
            </w:pPr>
            <w:r>
              <w:rPr>
                <w:b/>
                <w:bCs/>
                <w:color w:val="000000"/>
                <w:spacing w:val="0"/>
                <w:w w:val="100"/>
                <w:position w:val="0"/>
              </w:rPr>
              <w:t>22,967,048,308.27</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资产总计</w:t>
            </w:r>
          </w:p>
        </w:tc>
        <w:tc>
          <w:tcPr>
            <w:tcBorders>
              <w:top w:val="single" w:sz="4"/>
              <w:left w:val="single" w:sz="4"/>
              <w:bottom w:val="single" w:sz="4"/>
            </w:tcBorders>
            <w:shd w:val="clear" w:color="auto" w:fill="FFFFFF"/>
            <w:vAlign w:val="top"/>
          </w:tcPr>
          <w:p>
            <w:pPr>
              <w:framePr w:w="9806" w:h="9509" w:vSpace="350" w:wrap="notBeside" w:vAnchor="text" w:hAnchor="text" w:x="438" w:y="35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b/>
                <w:bCs/>
                <w:color w:val="000000"/>
                <w:spacing w:val="0"/>
                <w:w w:val="100"/>
                <w:position w:val="0"/>
              </w:rPr>
              <w:t>359,253,452,733.35</w:t>
            </w:r>
          </w:p>
        </w:tc>
        <w:tc>
          <w:tcPr>
            <w:tcBorders>
              <w:top w:val="single" w:sz="4"/>
              <w:left w:val="single" w:sz="4"/>
              <w:bottom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140"/>
              <w:jc w:val="both"/>
            </w:pPr>
            <w:r>
              <w:rPr>
                <w:b/>
                <w:bCs/>
                <w:color w:val="000000"/>
                <w:spacing w:val="0"/>
                <w:w w:val="100"/>
                <w:position w:val="0"/>
              </w:rPr>
              <w:t>159,978,048,621.03</w:t>
            </w:r>
          </w:p>
        </w:tc>
        <w:tc>
          <w:tcPr>
            <w:tcBorders>
              <w:top w:val="single" w:sz="4"/>
              <w:left w:val="single" w:sz="4"/>
              <w:bottom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0"/>
              <w:jc w:val="both"/>
            </w:pPr>
            <w:r>
              <w:rPr>
                <w:b/>
                <w:bCs/>
                <w:color w:val="000000"/>
                <w:spacing w:val="0"/>
                <w:w w:val="100"/>
                <w:position w:val="0"/>
              </w:rPr>
              <w:t>290,570,587,826.45</w:t>
            </w:r>
          </w:p>
        </w:tc>
        <w:tc>
          <w:tcPr>
            <w:tcBorders>
              <w:top w:val="single" w:sz="4"/>
              <w:left w:val="single" w:sz="4"/>
              <w:bottom w:val="single" w:sz="4"/>
              <w:right w:val="single" w:sz="4"/>
            </w:tcBorders>
            <w:shd w:val="clear" w:color="auto" w:fill="FFFFFF"/>
            <w:vAlign w:val="bottom"/>
          </w:tcPr>
          <w:p>
            <w:pPr>
              <w:pStyle w:val="Style25"/>
              <w:keepNext w:val="0"/>
              <w:keepLines w:val="0"/>
              <w:framePr w:w="9806" w:h="9509" w:vSpace="350" w:wrap="notBeside" w:vAnchor="text" w:hAnchor="text" w:x="438" w:y="351"/>
              <w:widowControl w:val="0"/>
              <w:shd w:val="clear" w:color="auto" w:fill="auto"/>
              <w:bidi w:val="0"/>
              <w:spacing w:before="0" w:after="0" w:line="240" w:lineRule="auto"/>
              <w:ind w:left="0" w:right="0" w:firstLine="180"/>
              <w:jc w:val="both"/>
            </w:pPr>
            <w:r>
              <w:rPr>
                <w:b/>
                <w:bCs/>
                <w:color w:val="000000"/>
                <w:spacing w:val="0"/>
                <w:w w:val="100"/>
                <w:position w:val="0"/>
              </w:rPr>
              <w:t>130,483,646,160.95</w:t>
            </w:r>
          </w:p>
        </w:tc>
      </w:tr>
    </w:tbl>
    <w:p>
      <w:pPr>
        <w:pStyle w:val="Style31"/>
        <w:keepNext w:val="0"/>
        <w:keepLines w:val="0"/>
        <w:framePr w:w="1301" w:h="230" w:hSpace="437" w:wrap="notBeside" w:vAnchor="text" w:hAnchor="text" w:x="8603"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1"/>
        <w:keepNext w:val="0"/>
        <w:keepLines w:val="0"/>
        <w:framePr w:w="2016" w:h="235" w:hSpace="437" w:wrap="notBeside" w:vAnchor="text" w:hAnchor="text" w:x="510" w:y="9985"/>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31"/>
        <w:keepNext w:val="0"/>
        <w:keepLines w:val="0"/>
        <w:framePr w:w="2741" w:h="230" w:hSpace="437" w:wrap="notBeside" w:vAnchor="text" w:hAnchor="text" w:x="3745" w:y="9985"/>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31"/>
        <w:keepNext w:val="0"/>
        <w:keepLines w:val="0"/>
        <w:framePr w:w="2198" w:h="235" w:hSpace="437" w:wrap="notBeside" w:vAnchor="text" w:hAnchor="text" w:x="7979" w:y="9985"/>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720725</wp:posOffset>
                </wp:positionH>
                <wp:positionV relativeFrom="margin">
                  <wp:posOffset>137160</wp:posOffset>
                </wp:positionV>
                <wp:extent cx="2194560" cy="417830"/>
                <wp:wrapSquare wrapText="bothSides"/>
                <wp:docPr id="35" name="Shape 35"/>
                <a:graphic xmlns:a="http://schemas.openxmlformats.org/drawingml/2006/main">
                  <a:graphicData uri="http://schemas.microsoft.com/office/word/2010/wordprocessingShape">
                    <wps:wsp>
                      <wps:cNvSpPr txBox="1"/>
                      <wps:spPr>
                        <a:xfrm>
                          <a:ext cx="2194560" cy="417830"/>
                        </a:xfrm>
                        <a:prstGeom prst="rect"/>
                        <a:noFill/>
                      </wps:spPr>
                      <wps:txbx>
                        <w:txbxContent>
                          <w:p>
                            <w:pPr>
                              <w:pStyle w:val="Style16"/>
                              <w:keepNext w:val="0"/>
                              <w:keepLines w:val="0"/>
                              <w:widowControl w:val="0"/>
                              <w:shd w:val="clear" w:color="auto" w:fill="auto"/>
                              <w:bidi w:val="0"/>
                              <w:spacing w:before="0" w:after="140" w:line="240" w:lineRule="auto"/>
                              <w:ind w:left="0" w:right="0" w:firstLine="0"/>
                              <w:jc w:val="left"/>
                              <w:rPr>
                                <w:sz w:val="24"/>
                                <w:szCs w:val="24"/>
                              </w:rPr>
                            </w:pPr>
                            <w:bookmarkStart w:id="647" w:name="bookmark647"/>
                            <w:r>
                              <w:rPr>
                                <w:color w:val="000000"/>
                                <w:spacing w:val="0"/>
                                <w:w w:val="100"/>
                                <w:position w:val="0"/>
                                <w:sz w:val="24"/>
                                <w:szCs w:val="24"/>
                              </w:rPr>
                              <w:t>一、合并及公司资产负债表</w:t>
                            </w:r>
                            <w:bookmarkEnd w:id="647"/>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编制单位：江苏中南建设集团股份有限公司</w:t>
                            </w:r>
                          </w:p>
                        </w:txbxContent>
                      </wps:txbx>
                      <wps:bodyPr lIns="0" tIns="0" rIns="0" bIns="0">
                        <a:noAutoFit/>
                      </wps:bodyPr>
                    </wps:wsp>
                  </a:graphicData>
                </a:graphic>
              </wp:anchor>
            </w:drawing>
          </mc:Choice>
          <mc:Fallback>
            <w:pict>
              <v:shape id="_x0000_s1061" type="#_x0000_t202" style="position:absolute;margin-left:56.75pt;margin-top:10.800000000000001pt;width:172.80000000000001pt;height:32.899999999999999pt;z-index:-125829369;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140" w:line="240" w:lineRule="auto"/>
                        <w:ind w:left="0" w:right="0" w:firstLine="0"/>
                        <w:jc w:val="left"/>
                        <w:rPr>
                          <w:sz w:val="24"/>
                          <w:szCs w:val="24"/>
                        </w:rPr>
                      </w:pPr>
                      <w:bookmarkStart w:id="647" w:name="bookmark647"/>
                      <w:r>
                        <w:rPr>
                          <w:color w:val="000000"/>
                          <w:spacing w:val="0"/>
                          <w:w w:val="100"/>
                          <w:position w:val="0"/>
                          <w:sz w:val="24"/>
                          <w:szCs w:val="24"/>
                        </w:rPr>
                        <w:t>一、合并及公司资产负债表</w:t>
                      </w:r>
                      <w:bookmarkEnd w:id="647"/>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编制单位：江苏中南建设集团股份有限公司</w:t>
                      </w:r>
                    </w:p>
                  </w:txbxContent>
                </v:textbox>
                <w10:wrap type="square" anchorx="page" anchory="margin"/>
              </v:shape>
            </w:pict>
          </mc:Fallback>
        </mc:AlternateContent>
      </w:r>
      <w:r>
        <w:br w:type="page"/>
      </w:r>
    </w:p>
    <w:p>
      <w:pPr>
        <w:pStyle w:val="Style10"/>
        <w:keepNext/>
        <w:keepLines/>
        <w:widowControl w:val="0"/>
        <w:shd w:val="clear" w:color="auto" w:fill="auto"/>
        <w:bidi w:val="0"/>
        <w:spacing w:before="0" w:after="140" w:line="240" w:lineRule="auto"/>
        <w:ind w:left="0" w:right="0" w:firstLine="420"/>
        <w:jc w:val="left"/>
        <w:rPr>
          <w:sz w:val="24"/>
          <w:szCs w:val="24"/>
        </w:rPr>
      </w:pPr>
      <w:bookmarkStart w:id="702" w:name="bookmark702"/>
      <w:bookmarkStart w:id="703" w:name="bookmark703"/>
      <w:bookmarkStart w:id="704" w:name="bookmark704"/>
      <w:r>
        <w:rPr>
          <w:color w:val="000000"/>
          <w:spacing w:val="0"/>
          <w:w w:val="100"/>
          <w:position w:val="0"/>
          <w:sz w:val="24"/>
          <w:szCs w:val="24"/>
        </w:rPr>
        <w:t>二、合并及公司资产负债表（续）</w:t>
      </w:r>
      <w:bookmarkEnd w:id="702"/>
      <w:bookmarkEnd w:id="703"/>
      <w:bookmarkEnd w:id="704"/>
    </w:p>
    <w:tbl>
      <w:tblPr>
        <w:tblOverlap w:val="never"/>
        <w:jc w:val="left"/>
        <w:tblLayout w:type="fixed"/>
      </w:tblPr>
      <w:tblGrid>
        <w:gridCol w:w="2285"/>
        <w:gridCol w:w="864"/>
        <w:gridCol w:w="1771"/>
        <w:gridCol w:w="1771"/>
        <w:gridCol w:w="1680"/>
        <w:gridCol w:w="1714"/>
      </w:tblGrid>
      <w:tr>
        <w:trPr>
          <w:trHeight w:val="254" w:hRule="exact"/>
        </w:trPr>
        <w:tc>
          <w:tcPr>
            <w:vMerge w:val="restart"/>
            <w:tcBorders>
              <w:top w:val="single" w:sz="4"/>
              <w:left w:val="single" w:sz="4"/>
            </w:tcBorders>
            <w:shd w:val="clear" w:color="auto" w:fill="FFFFFF"/>
            <w:vAlign w:val="center"/>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gridSpan w:val="2"/>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gridSpan w:val="2"/>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250" w:hRule="exact"/>
        </w:trPr>
        <w:tc>
          <w:tcPr>
            <w:vMerge/>
            <w:tcBorders>
              <w:left w:val="single" w:sz="4"/>
            </w:tcBorders>
            <w:shd w:val="clear" w:color="auto" w:fill="FFFFFF"/>
            <w:vAlign w:val="center"/>
          </w:tcPr>
          <w:p>
            <w:pPr>
              <w:framePr w:w="10085" w:h="10498" w:vSpace="350" w:wrap="notBeside" w:vAnchor="text" w:hAnchor="text" w:x="298" w:y="351"/>
            </w:pPr>
          </w:p>
        </w:tc>
        <w:tc>
          <w:tcPr>
            <w:vMerge/>
            <w:tcBorders>
              <w:left w:val="single" w:sz="4"/>
            </w:tcBorders>
            <w:shd w:val="clear" w:color="auto" w:fill="FFFFFF"/>
            <w:vAlign w:val="center"/>
          </w:tcPr>
          <w:p>
            <w:pPr>
              <w:framePr w:w="10085" w:h="10498" w:vSpace="350" w:wrap="notBeside" w:vAnchor="text" w:hAnchor="text" w:x="298" w:y="351"/>
            </w:pPr>
          </w:p>
        </w:tc>
        <w:tc>
          <w:tcPr>
            <w:tcBorders>
              <w:top w:val="single" w:sz="4"/>
              <w:left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合并</w:t>
            </w:r>
          </w:p>
        </w:tc>
        <w:tc>
          <w:tcPr>
            <w:tcBorders>
              <w:top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right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rPr>
              <w:t>公司</w:t>
            </w:r>
          </w:p>
        </w:tc>
      </w:tr>
      <w:tr>
        <w:trPr>
          <w:trHeight w:val="250" w:hRule="exact"/>
        </w:trPr>
        <w:tc>
          <w:tcPr>
            <w:gridSpan w:val="6"/>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24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10,556,646,092.49</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80"/>
              <w:jc w:val="both"/>
            </w:pPr>
            <w:r>
              <w:rPr>
                <w:color w:val="000000"/>
                <w:spacing w:val="0"/>
                <w:w w:val="100"/>
                <w:position w:val="0"/>
              </w:rPr>
              <w:t>1,132,264,943.81</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13,082,301,949.63</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40"/>
              <w:jc w:val="both"/>
            </w:pPr>
            <w:r>
              <w:rPr>
                <w:color w:val="000000"/>
                <w:spacing w:val="0"/>
                <w:w w:val="100"/>
                <w:position w:val="0"/>
              </w:rPr>
              <w:t>3,758,886,188.08</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10,771,701,674.64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620"/>
              <w:jc w:val="both"/>
            </w:pPr>
            <w:r>
              <w:rPr>
                <w:color w:val="000000"/>
                <w:spacing w:val="0"/>
                <w:w w:val="100"/>
                <w:position w:val="0"/>
              </w:rPr>
              <w:t>30,491,402.84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10,999,265,923.35</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60"/>
              <w:jc w:val="both"/>
            </w:pPr>
            <w:r>
              <w:rPr>
                <w:color w:val="000000"/>
                <w:spacing w:val="0"/>
                <w:w w:val="100"/>
                <w:position w:val="0"/>
              </w:rPr>
              <w:t>47,610,285.52</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31,335,779,458.89</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700"/>
              <w:jc w:val="both"/>
            </w:pPr>
            <w:r>
              <w:rPr>
                <w:color w:val="000000"/>
                <w:spacing w:val="0"/>
                <w:w w:val="100"/>
                <w:position w:val="0"/>
              </w:rPr>
              <w:t>1,444,317.42</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23,791,119,530.01</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640"/>
              <w:jc w:val="both"/>
            </w:pPr>
            <w:r>
              <w:rPr>
                <w:color w:val="000000"/>
                <w:spacing w:val="0"/>
                <w:w w:val="100"/>
                <w:position w:val="0"/>
              </w:rPr>
              <w:t>1,812,217.42</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27</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620"/>
              <w:jc w:val="both"/>
            </w:pPr>
            <w:r>
              <w:rPr>
                <w:color w:val="000000"/>
                <w:spacing w:val="0"/>
                <w:w w:val="100"/>
                <w:position w:val="0"/>
              </w:rPr>
              <w:t>19,388,397.48</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both"/>
            </w:pPr>
            <w:r>
              <w:rPr>
                <w:color w:val="000000"/>
                <w:spacing w:val="0"/>
                <w:w w:val="100"/>
                <w:position w:val="0"/>
              </w:rPr>
              <w:t>123,359,236,032.48</w:t>
            </w: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28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120,291,130,216.05</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00"/>
              <w:jc w:val="both"/>
            </w:pPr>
            <w:r>
              <w:rPr>
                <w:color w:val="000000"/>
                <w:spacing w:val="0"/>
                <w:w w:val="100"/>
                <w:position w:val="0"/>
              </w:rPr>
              <w:t>1,631,315,330.70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right"/>
            </w:pPr>
            <w:r>
              <w:rPr>
                <w:color w:val="000000"/>
                <w:spacing w:val="0"/>
                <w:w w:val="100"/>
                <w:position w:val="0"/>
              </w:rPr>
              <w:t>34,749.35</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1,240,142,617.05</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640"/>
              <w:jc w:val="both"/>
            </w:pPr>
            <w:r>
              <w:rPr>
                <w:color w:val="000000"/>
                <w:spacing w:val="0"/>
                <w:w w:val="100"/>
                <w:position w:val="0"/>
              </w:rPr>
              <w:t>1,369,020.80</w:t>
            </w:r>
          </w:p>
        </w:tc>
      </w:tr>
      <w:tr>
        <w:trPr>
          <w:trHeight w:val="254"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00"/>
              <w:jc w:val="both"/>
            </w:pPr>
            <w:r>
              <w:rPr>
                <w:color w:val="000000"/>
                <w:spacing w:val="0"/>
                <w:w w:val="100"/>
                <w:position w:val="0"/>
              </w:rPr>
              <w:t>6,996,711,852.61</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111,383,746.07</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4,575,771,268.66</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60"/>
              <w:jc w:val="both"/>
            </w:pPr>
            <w:r>
              <w:rPr>
                <w:color w:val="000000"/>
                <w:spacing w:val="0"/>
                <w:w w:val="100"/>
                <w:position w:val="0"/>
              </w:rPr>
              <w:t>34,505,218.28</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31</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46,834,071,519.42</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126,738,908,131.43</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26,834,129,458.46</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40"/>
              <w:jc w:val="both"/>
            </w:pPr>
            <w:r>
              <w:rPr>
                <w:color w:val="000000"/>
                <w:spacing w:val="0"/>
                <w:w w:val="100"/>
                <w:position w:val="0"/>
              </w:rPr>
              <w:t>95,505,330,521.34</w:t>
            </w:r>
          </w:p>
        </w:tc>
      </w:tr>
      <w:tr>
        <w:trPr>
          <w:trHeight w:val="250" w:hRule="exact"/>
        </w:trPr>
        <w:tc>
          <w:tcPr>
            <w:tcBorders>
              <w:top w:val="single" w:sz="4"/>
              <w:left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700"/>
              <w:jc w:val="both"/>
            </w:pPr>
            <w:r>
              <w:rPr>
                <w:color w:val="000000"/>
                <w:spacing w:val="0"/>
                <w:w w:val="100"/>
                <w:position w:val="0"/>
              </w:rPr>
              <w:t>8,363,233.97</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620"/>
              <w:jc w:val="both"/>
            </w:pPr>
            <w:r>
              <w:rPr>
                <w:color w:val="000000"/>
                <w:spacing w:val="0"/>
                <w:w w:val="100"/>
                <w:position w:val="0"/>
              </w:rPr>
              <w:t>3,886,630.96</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780"/>
              <w:jc w:val="both"/>
            </w:pPr>
            <w:r>
              <w:rPr>
                <w:color w:val="000000"/>
                <w:spacing w:val="0"/>
                <w:w w:val="100"/>
                <w:position w:val="0"/>
              </w:rPr>
              <w:t>211,969.52</w:t>
            </w:r>
          </w:p>
        </w:tc>
      </w:tr>
      <w:tr>
        <w:trPr>
          <w:trHeight w:val="250" w:hRule="exact"/>
        </w:trPr>
        <w:tc>
          <w:tcPr>
            <w:tcBorders>
              <w:top w:val="single" w:sz="4"/>
              <w:left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rFonts w:ascii="SimSun" w:eastAsia="SimSun" w:hAnsi="SimSun" w:cs="SimSun"/>
                <w:color w:val="000000"/>
                <w:spacing w:val="0"/>
                <w:w w:val="100"/>
                <w:position w:val="0"/>
              </w:rPr>
              <w:t>、</w:t>
            </w: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12,813,972,964.74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80"/>
              <w:jc w:val="both"/>
            </w:pPr>
            <w:r>
              <w:rPr>
                <w:color w:val="000000"/>
                <w:spacing w:val="0"/>
                <w:w w:val="100"/>
                <w:position w:val="0"/>
              </w:rPr>
              <w:t>6,087,400,307.65</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11,132,439,328.17</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40"/>
              <w:jc w:val="both"/>
            </w:pPr>
            <w:r>
              <w:rPr>
                <w:color w:val="000000"/>
                <w:spacing w:val="0"/>
                <w:w w:val="100"/>
                <w:position w:val="0"/>
              </w:rPr>
              <w:t>4,824,521,373.58</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11,949,929,505.42</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700"/>
              <w:jc w:val="both"/>
            </w:pPr>
            <w:r>
              <w:rPr>
                <w:color w:val="000000"/>
                <w:spacing w:val="0"/>
                <w:w w:val="100"/>
                <w:position w:val="0"/>
              </w:rPr>
              <w:t>2,290,641.51</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1,402,261,230.12</w:t>
            </w: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流动负债合计</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253,200,647,012.44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134,104,218,240.08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both"/>
            </w:pPr>
            <w:r>
              <w:rPr>
                <w:b/>
                <w:bCs/>
                <w:color w:val="000000"/>
                <w:spacing w:val="0"/>
                <w:w w:val="100"/>
                <w:position w:val="0"/>
              </w:rPr>
              <w:t>216,416,667,337.93</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40"/>
              <w:jc w:val="both"/>
            </w:pPr>
            <w:r>
              <w:rPr>
                <w:b/>
                <w:bCs/>
                <w:color w:val="000000"/>
                <w:spacing w:val="0"/>
                <w:w w:val="100"/>
                <w:position w:val="0"/>
              </w:rPr>
              <w:t>104,174,034,825.02</w:t>
            </w:r>
          </w:p>
        </w:tc>
      </w:tr>
      <w:tr>
        <w:trPr>
          <w:trHeight w:val="250" w:hRule="exact"/>
        </w:trPr>
        <w:tc>
          <w:tcPr>
            <w:gridSpan w:val="6"/>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43,068,640,457.58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664,980,000.00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36,006,261,820.71</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40"/>
              <w:jc w:val="both"/>
            </w:pPr>
            <w:r>
              <w:rPr>
                <w:color w:val="000000"/>
                <w:spacing w:val="0"/>
                <w:w w:val="100"/>
                <w:position w:val="0"/>
              </w:rPr>
              <w:t>2,849,970,000.00</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13,462,077,016.54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11,349,977,617.69</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10,356,127,886.19</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40"/>
              <w:jc w:val="both"/>
            </w:pPr>
            <w:r>
              <w:rPr>
                <w:color w:val="000000"/>
                <w:spacing w:val="0"/>
                <w:w w:val="100"/>
                <w:position w:val="0"/>
              </w:rPr>
              <w:t>9,546,360,481.49</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其中：永续债</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849,913,761.10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999,913,761.10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40"/>
              <w:jc w:val="both"/>
            </w:pPr>
            <w:r>
              <w:rPr>
                <w:color w:val="000000"/>
                <w:spacing w:val="0"/>
                <w:w w:val="100"/>
                <w:position w:val="0"/>
              </w:rPr>
              <w:t>548,417,950.60</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60"/>
              <w:jc w:val="both"/>
            </w:pPr>
            <w:r>
              <w:rPr>
                <w:color w:val="000000"/>
                <w:spacing w:val="0"/>
                <w:w w:val="100"/>
                <w:position w:val="0"/>
              </w:rPr>
              <w:t>998,417,950.60</w:t>
            </w:r>
          </w:p>
        </w:tc>
      </w:tr>
      <w:tr>
        <w:trPr>
          <w:trHeight w:val="254"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252,490,000.00</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40"/>
              <w:jc w:val="both"/>
            </w:pPr>
            <w:r>
              <w:rPr>
                <w:color w:val="000000"/>
                <w:spacing w:val="0"/>
                <w:w w:val="100"/>
                <w:position w:val="0"/>
              </w:rPr>
              <w:t>262,831,028.12</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60"/>
              <w:jc w:val="both"/>
            </w:pPr>
            <w:r>
              <w:rPr>
                <w:color w:val="000000"/>
                <w:spacing w:val="0"/>
                <w:w w:val="100"/>
                <w:position w:val="0"/>
              </w:rPr>
              <w:t>15,131,028.12</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700"/>
              <w:jc w:val="both"/>
            </w:pPr>
            <w:r>
              <w:rPr>
                <w:color w:val="000000"/>
                <w:spacing w:val="0"/>
                <w:w w:val="100"/>
                <w:position w:val="0"/>
              </w:rPr>
              <w:t>6,929,890.13</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201,850,587.58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620"/>
              <w:jc w:val="both"/>
            </w:pPr>
            <w:r>
              <w:rPr>
                <w:color w:val="000000"/>
                <w:spacing w:val="0"/>
                <w:w w:val="100"/>
                <w:position w:val="0"/>
              </w:rPr>
              <w:t>36,846,299.78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40"/>
              <w:jc w:val="both"/>
            </w:pPr>
            <w:r>
              <w:rPr>
                <w:color w:val="000000"/>
                <w:spacing w:val="0"/>
                <w:w w:val="100"/>
                <w:position w:val="0"/>
              </w:rPr>
              <w:t>128,379,575.29</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60"/>
              <w:jc w:val="both"/>
            </w:pPr>
            <w:r>
              <w:rPr>
                <w:color w:val="000000"/>
                <w:spacing w:val="0"/>
                <w:w w:val="100"/>
                <w:position w:val="0"/>
              </w:rPr>
              <w:t>37,964,358.53</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697,651,807.42</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40"/>
              <w:jc w:val="both"/>
            </w:pPr>
            <w:r>
              <w:rPr>
                <w:color w:val="000000"/>
                <w:spacing w:val="0"/>
                <w:w w:val="100"/>
                <w:position w:val="0"/>
              </w:rPr>
              <w:t>577,713,413.35</w:t>
            </w: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非流动负债合计</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b/>
                <w:bCs/>
                <w:color w:val="000000"/>
                <w:spacing w:val="0"/>
                <w:w w:val="100"/>
                <w:position w:val="0"/>
              </w:rPr>
              <w:t>57,689,639,759.25</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b/>
                <w:bCs/>
                <w:color w:val="000000"/>
                <w:spacing w:val="0"/>
                <w:w w:val="100"/>
                <w:position w:val="0"/>
              </w:rPr>
              <w:t>12,051,803,917.47</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47,331,313,723.66</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40"/>
              <w:jc w:val="both"/>
            </w:pPr>
            <w:r>
              <w:rPr>
                <w:b/>
                <w:bCs/>
                <w:color w:val="000000"/>
                <w:spacing w:val="0"/>
                <w:w w:val="100"/>
                <w:position w:val="0"/>
              </w:rPr>
              <w:t>12,449,425,868.14</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负债合计</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310,890,286,771.69</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146,156,022,157.55</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both"/>
            </w:pPr>
            <w:r>
              <w:rPr>
                <w:b/>
                <w:bCs/>
                <w:color w:val="000000"/>
                <w:spacing w:val="0"/>
                <w:w w:val="100"/>
                <w:position w:val="0"/>
              </w:rPr>
              <w:t>263,747,981,061.59</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40"/>
              <w:jc w:val="both"/>
            </w:pPr>
            <w:r>
              <w:rPr>
                <w:b/>
                <w:bCs/>
                <w:color w:val="000000"/>
                <w:spacing w:val="0"/>
                <w:w w:val="100"/>
                <w:position w:val="0"/>
              </w:rPr>
              <w:t>116,623,460,693.16</w:t>
            </w:r>
          </w:p>
        </w:tc>
      </w:tr>
      <w:tr>
        <w:trPr>
          <w:trHeight w:val="250" w:hRule="exact"/>
        </w:trPr>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00"/>
              <w:jc w:val="both"/>
            </w:pPr>
            <w:r>
              <w:rPr>
                <w:color w:val="000000"/>
                <w:spacing w:val="0"/>
                <w:w w:val="100"/>
                <w:position w:val="0"/>
              </w:rPr>
              <w:t>3,821,284,303.00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80"/>
              <w:jc w:val="both"/>
            </w:pPr>
            <w:r>
              <w:rPr>
                <w:color w:val="000000"/>
                <w:spacing w:val="0"/>
                <w:w w:val="100"/>
                <w:position w:val="0"/>
              </w:rPr>
              <w:t>3,821,284,303.00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3,756,854,798.00</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40"/>
              <w:jc w:val="both"/>
            </w:pPr>
            <w:r>
              <w:rPr>
                <w:color w:val="000000"/>
                <w:spacing w:val="0"/>
                <w:w w:val="100"/>
                <w:position w:val="0"/>
              </w:rPr>
              <w:t>3,756,854,798.00</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5"/>
                <w:szCs w:val="15"/>
              </w:rPr>
              <w:t>五、</w:t>
            </w: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00"/>
              <w:jc w:val="both"/>
            </w:pPr>
            <w:r>
              <w:rPr>
                <w:color w:val="000000"/>
                <w:spacing w:val="0"/>
                <w:w w:val="100"/>
                <w:position w:val="0"/>
              </w:rPr>
              <w:t>3,256,760,778.73</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80"/>
              <w:jc w:val="both"/>
            </w:pPr>
            <w:r>
              <w:rPr>
                <w:color w:val="000000"/>
                <w:spacing w:val="0"/>
                <w:w w:val="100"/>
                <w:position w:val="0"/>
              </w:rPr>
              <w:t>6,336,102,395.99</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2,822,937,703.18</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40"/>
              <w:jc w:val="both"/>
            </w:pPr>
            <w:r>
              <w:rPr>
                <w:color w:val="000000"/>
                <w:spacing w:val="0"/>
                <w:w w:val="100"/>
                <w:position w:val="0"/>
              </w:rPr>
              <w:t>5,923,491,020.66</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00"/>
              <w:jc w:val="both"/>
            </w:pPr>
            <w:r>
              <w:rPr>
                <w:color w:val="000000"/>
                <w:spacing w:val="0"/>
                <w:w w:val="100"/>
                <w:position w:val="0"/>
              </w:rPr>
              <w:t>1,199,360,918.32</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1,162,050,510.10</w:t>
            </w: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258,567,589.99</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777,671,252.34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520"/>
              <w:jc w:val="both"/>
            </w:pPr>
            <w:r>
              <w:rPr>
                <w:color w:val="000000"/>
                <w:spacing w:val="0"/>
                <w:w w:val="100"/>
                <w:position w:val="0"/>
              </w:rPr>
              <w:t>627,017,584.71</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40"/>
              <w:jc w:val="both"/>
            </w:pPr>
            <w:r>
              <w:rPr>
                <w:color w:val="000000"/>
                <w:spacing w:val="0"/>
                <w:w w:val="100"/>
                <w:position w:val="0"/>
              </w:rPr>
              <w:t>723,361,348.55</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460"/>
              <w:jc w:val="both"/>
            </w:pPr>
            <w:r>
              <w:rPr>
                <w:color w:val="000000"/>
                <w:spacing w:val="0"/>
                <w:w w:val="100"/>
                <w:position w:val="0"/>
              </w:rPr>
              <w:t>572,707,680.92</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5"/>
                <w:szCs w:val="15"/>
              </w:rPr>
              <w:t>五、</w:t>
            </w:r>
            <w:r>
              <w:rPr>
                <w:color w:val="000000"/>
                <w:spacing w:val="0"/>
                <w:w w:val="100"/>
                <w:position w:val="0"/>
              </w:rPr>
              <w:t>44</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19,387,466,779.48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80"/>
              <w:jc w:val="both"/>
            </w:pPr>
            <w:r>
              <w:rPr>
                <w:color w:val="000000"/>
                <w:spacing w:val="0"/>
                <w:w w:val="100"/>
                <w:position w:val="0"/>
              </w:rPr>
              <w:t>3,037,622,179.78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12,974,056,355.67</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40"/>
              <w:jc w:val="both"/>
            </w:pPr>
            <w:r>
              <w:rPr>
                <w:color w:val="000000"/>
                <w:spacing w:val="0"/>
                <w:w w:val="100"/>
                <w:position w:val="0"/>
              </w:rPr>
              <w:t>3,607,131,968.21</w:t>
            </w:r>
          </w:p>
        </w:tc>
      </w:tr>
      <w:tr>
        <w:trPr>
          <w:trHeight w:val="490" w:hRule="exact"/>
        </w:trPr>
        <w:tc>
          <w:tcPr>
            <w:tcBorders>
              <w:top w:val="single" w:sz="4"/>
              <w:left w:val="single" w:sz="4"/>
            </w:tcBorders>
            <w:shd w:val="clear" w:color="auto" w:fill="FFFFFF"/>
            <w:vAlign w:val="top"/>
          </w:tcPr>
          <w:p>
            <w:pPr>
              <w:pStyle w:val="Style25"/>
              <w:keepNext w:val="0"/>
              <w:keepLines w:val="0"/>
              <w:framePr w:w="10085" w:h="10498" w:vSpace="350" w:wrap="notBeside" w:vAnchor="text" w:hAnchor="text" w:x="298" w:y="351"/>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归属于母公司股东权益合 计</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center"/>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28,701,111,621.86</w:t>
            </w:r>
          </w:p>
        </w:tc>
        <w:tc>
          <w:tcPr>
            <w:tcBorders>
              <w:top w:val="single" w:sz="4"/>
              <w:left w:val="single" w:sz="4"/>
            </w:tcBorders>
            <w:shd w:val="clear" w:color="auto" w:fill="FFFFFF"/>
            <w:vAlign w:val="center"/>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13,822,026,463.48</w:t>
            </w:r>
          </w:p>
        </w:tc>
        <w:tc>
          <w:tcPr>
            <w:tcBorders>
              <w:top w:val="single" w:sz="4"/>
              <w:left w:val="single" w:sz="4"/>
            </w:tcBorders>
            <w:shd w:val="clear" w:color="auto" w:fill="FFFFFF"/>
            <w:vAlign w:val="center"/>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color w:val="000000"/>
                <w:spacing w:val="0"/>
                <w:w w:val="100"/>
                <w:position w:val="0"/>
              </w:rPr>
              <w:t>21,439,260,715.50</w:t>
            </w:r>
          </w:p>
        </w:tc>
        <w:tc>
          <w:tcPr>
            <w:tcBorders>
              <w:top w:val="single" w:sz="4"/>
              <w:left w:val="single" w:sz="4"/>
              <w:right w:val="single" w:sz="4"/>
            </w:tcBorders>
            <w:shd w:val="clear" w:color="auto" w:fill="FFFFFF"/>
            <w:vAlign w:val="center"/>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40"/>
              <w:jc w:val="both"/>
            </w:pPr>
            <w:r>
              <w:rPr>
                <w:color w:val="000000"/>
                <w:spacing w:val="0"/>
                <w:w w:val="100"/>
                <w:position w:val="0"/>
              </w:rPr>
              <w:t>13,860,185,467.79</w:t>
            </w: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19,662,054,339.80</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color w:val="000000"/>
                <w:spacing w:val="0"/>
                <w:w w:val="100"/>
                <w:position w:val="0"/>
              </w:rPr>
              <w:t>5,383,346,049.36</w:t>
            </w:r>
          </w:p>
        </w:tc>
        <w:tc>
          <w:tcPr>
            <w:tcBorders>
              <w:top w:val="single" w:sz="4"/>
              <w:left w:val="single" w:sz="4"/>
              <w:right w:val="single" w:sz="4"/>
            </w:tcBorders>
            <w:shd w:val="clear" w:color="auto" w:fill="FFFFFF"/>
            <w:vAlign w:val="top"/>
          </w:tcPr>
          <w:p>
            <w:pPr>
              <w:framePr w:w="10085" w:h="10498" w:vSpace="350" w:wrap="notBeside" w:vAnchor="text" w:hAnchor="text" w:x="298"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股东权益合计</w:t>
            </w:r>
          </w:p>
        </w:tc>
        <w:tc>
          <w:tcPr>
            <w:tcBorders>
              <w:top w:val="single" w:sz="4"/>
              <w:left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b/>
                <w:bCs/>
                <w:color w:val="000000"/>
                <w:spacing w:val="0"/>
                <w:w w:val="100"/>
                <w:position w:val="0"/>
              </w:rPr>
              <w:t>48,363,165,961.66</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300"/>
              <w:jc w:val="both"/>
            </w:pPr>
            <w:r>
              <w:rPr>
                <w:b/>
                <w:bCs/>
                <w:color w:val="000000"/>
                <w:spacing w:val="0"/>
                <w:w w:val="100"/>
                <w:position w:val="0"/>
              </w:rPr>
              <w:t>13,822,026,463.48</w:t>
            </w:r>
          </w:p>
        </w:tc>
        <w:tc>
          <w:tcPr>
            <w:tcBorders>
              <w:top w:val="single" w:sz="4"/>
              <w:lef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26,822,606,764.86</w:t>
            </w:r>
          </w:p>
        </w:tc>
        <w:tc>
          <w:tcPr>
            <w:tcBorders>
              <w:top w:val="single" w:sz="4"/>
              <w:left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40"/>
              <w:jc w:val="both"/>
            </w:pPr>
            <w:r>
              <w:rPr>
                <w:b/>
                <w:bCs/>
                <w:color w:val="000000"/>
                <w:spacing w:val="0"/>
                <w:w w:val="100"/>
                <w:position w:val="0"/>
              </w:rPr>
              <w:t>13,860,185,467.79</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负债和股东权益总计</w:t>
            </w:r>
          </w:p>
        </w:tc>
        <w:tc>
          <w:tcPr>
            <w:tcBorders>
              <w:top w:val="single" w:sz="4"/>
              <w:left w:val="single" w:sz="4"/>
              <w:bottom w:val="single" w:sz="4"/>
            </w:tcBorders>
            <w:shd w:val="clear" w:color="auto" w:fill="FFFFFF"/>
            <w:vAlign w:val="top"/>
          </w:tcPr>
          <w:p>
            <w:pPr>
              <w:framePr w:w="10085" w:h="10498" w:vSpace="350" w:wrap="notBeside" w:vAnchor="text" w:hAnchor="text" w:x="298" w:y="35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359,253,452,733.35</w:t>
            </w:r>
          </w:p>
        </w:tc>
        <w:tc>
          <w:tcPr>
            <w:tcBorders>
              <w:top w:val="single" w:sz="4"/>
              <w:left w:val="single" w:sz="4"/>
              <w:bottom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220"/>
              <w:jc w:val="both"/>
            </w:pPr>
            <w:r>
              <w:rPr>
                <w:b/>
                <w:bCs/>
                <w:color w:val="000000"/>
                <w:spacing w:val="0"/>
                <w:w w:val="100"/>
                <w:position w:val="0"/>
              </w:rPr>
              <w:t>159,978,048,621.03</w:t>
            </w:r>
          </w:p>
        </w:tc>
        <w:tc>
          <w:tcPr>
            <w:tcBorders>
              <w:top w:val="single" w:sz="4"/>
              <w:left w:val="single" w:sz="4"/>
              <w:bottom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0"/>
              <w:jc w:val="both"/>
            </w:pPr>
            <w:r>
              <w:rPr>
                <w:b/>
                <w:bCs/>
                <w:color w:val="000000"/>
                <w:spacing w:val="0"/>
                <w:w w:val="100"/>
                <w:position w:val="0"/>
              </w:rPr>
              <w:t>290,570,587,826.45</w:t>
            </w:r>
          </w:p>
        </w:tc>
        <w:tc>
          <w:tcPr>
            <w:tcBorders>
              <w:top w:val="single" w:sz="4"/>
              <w:left w:val="single" w:sz="4"/>
              <w:bottom w:val="single" w:sz="4"/>
              <w:right w:val="single" w:sz="4"/>
            </w:tcBorders>
            <w:shd w:val="clear" w:color="auto" w:fill="FFFFFF"/>
            <w:vAlign w:val="bottom"/>
          </w:tcPr>
          <w:p>
            <w:pPr>
              <w:pStyle w:val="Style25"/>
              <w:keepNext w:val="0"/>
              <w:keepLines w:val="0"/>
              <w:framePr w:w="10085" w:h="10498" w:vSpace="350" w:wrap="notBeside" w:vAnchor="text" w:hAnchor="text" w:x="298" w:y="351"/>
              <w:widowControl w:val="0"/>
              <w:shd w:val="clear" w:color="auto" w:fill="auto"/>
              <w:bidi w:val="0"/>
              <w:spacing w:before="0" w:after="0" w:line="240" w:lineRule="auto"/>
              <w:ind w:left="0" w:right="0" w:firstLine="140"/>
              <w:jc w:val="both"/>
            </w:pPr>
            <w:r>
              <w:rPr>
                <w:b/>
                <w:bCs/>
                <w:color w:val="000000"/>
                <w:spacing w:val="0"/>
                <w:w w:val="100"/>
                <w:position w:val="0"/>
              </w:rPr>
              <w:t>130,483,646,160.95</w:t>
            </w:r>
          </w:p>
        </w:tc>
      </w:tr>
    </w:tbl>
    <w:p>
      <w:pPr>
        <w:pStyle w:val="Style31"/>
        <w:keepNext w:val="0"/>
        <w:keepLines w:val="0"/>
        <w:framePr w:w="3456" w:h="230" w:hSpace="297" w:wrap="notBeside" w:vAnchor="text" w:hAnchor="text" w:x="504" w:y="1"/>
        <w:widowControl w:val="0"/>
        <w:shd w:val="clear" w:color="auto" w:fill="auto"/>
        <w:bidi w:val="0"/>
        <w:spacing w:before="0" w:after="0" w:line="240" w:lineRule="auto"/>
        <w:ind w:left="0" w:right="0" w:firstLine="0"/>
        <w:jc w:val="left"/>
      </w:pPr>
      <w:r>
        <w:rPr>
          <w:color w:val="000000"/>
          <w:spacing w:val="0"/>
          <w:w w:val="100"/>
          <w:position w:val="0"/>
        </w:rPr>
        <w:t>编制单位：江苏中南建设集团股份有限公司</w:t>
      </w:r>
    </w:p>
    <w:p>
      <w:pPr>
        <w:pStyle w:val="Style31"/>
        <w:keepNext w:val="0"/>
        <w:keepLines w:val="0"/>
        <w:framePr w:w="1301" w:h="230" w:hSpace="297" w:wrap="notBeside" w:vAnchor="text" w:hAnchor="text" w:x="8064"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1"/>
        <w:keepNext w:val="0"/>
        <w:keepLines w:val="0"/>
        <w:framePr w:w="2016" w:h="235" w:hSpace="297" w:wrap="notBeside" w:vAnchor="text" w:hAnchor="text" w:x="509" w:y="10973"/>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31"/>
        <w:keepNext w:val="0"/>
        <w:keepLines w:val="0"/>
        <w:framePr w:w="2741" w:h="230" w:hSpace="297" w:wrap="notBeside" w:vAnchor="text" w:hAnchor="text" w:x="3744" w:y="10973"/>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31"/>
        <w:keepNext w:val="0"/>
        <w:keepLines w:val="0"/>
        <w:framePr w:w="2198" w:h="235" w:hSpace="297" w:wrap="notBeside" w:vAnchor="text" w:hAnchor="text" w:x="7978" w:y="10973"/>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pPr>
      <w:r>
        <w:br w:type="page"/>
      </w:r>
    </w:p>
    <w:tbl>
      <w:tblPr>
        <w:tblOverlap w:val="never"/>
        <w:jc w:val="left"/>
        <w:tblLayout w:type="fixed"/>
      </w:tblPr>
      <w:tblGrid>
        <w:gridCol w:w="3648"/>
        <w:gridCol w:w="758"/>
        <w:gridCol w:w="1642"/>
        <w:gridCol w:w="1454"/>
        <w:gridCol w:w="1579"/>
        <w:gridCol w:w="1397"/>
      </w:tblGrid>
      <w:tr>
        <w:trPr>
          <w:trHeight w:val="254" w:hRule="exact"/>
        </w:trPr>
        <w:tc>
          <w:tcPr>
            <w:vMerge w:val="restart"/>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gridSpan w:val="2"/>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gridSpan w:val="2"/>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50" w:hRule="exact"/>
        </w:trPr>
        <w:tc>
          <w:tcPr>
            <w:vMerge/>
            <w:tcBorders>
              <w:left w:val="single" w:sz="4"/>
            </w:tcBorders>
            <w:shd w:val="clear" w:color="auto" w:fill="FFFFFF"/>
            <w:vAlign w:val="center"/>
          </w:tcPr>
          <w:p>
            <w:pPr>
              <w:framePr w:w="10478" w:h="12634" w:vSpace="360" w:wrap="notBeside" w:vAnchor="text" w:hAnchor="text" w:x="102" w:y="539"/>
            </w:pPr>
          </w:p>
        </w:tc>
        <w:tc>
          <w:tcPr>
            <w:vMerge/>
            <w:tcBorders>
              <w:left w:val="single" w:sz="4"/>
            </w:tcBorders>
            <w:shd w:val="clear" w:color="auto" w:fill="FFFFFF"/>
            <w:vAlign w:val="center"/>
          </w:tcPr>
          <w:p>
            <w:pPr>
              <w:framePr w:w="10478" w:h="12634" w:vSpace="360" w:wrap="notBeside" w:vAnchor="text" w:hAnchor="text" w:x="102" w:y="539"/>
            </w:pPr>
          </w:p>
        </w:tc>
        <w:tc>
          <w:tcPr>
            <w:tcBorders>
              <w:top w:val="single" w:sz="4"/>
              <w:lef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lef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合并</w:t>
            </w:r>
          </w:p>
        </w:tc>
        <w:tc>
          <w:tcPr>
            <w:tcBorders>
              <w:top w:val="single" w:sz="4"/>
              <w:left w:val="single" w:sz="4"/>
              <w:righ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一、营业收入</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五、</w:t>
            </w:r>
            <w:r>
              <w:rPr>
                <w:b/>
                <w:bCs/>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80"/>
              <w:jc w:val="both"/>
            </w:pPr>
            <w:r>
              <w:rPr>
                <w:b/>
                <w:bCs/>
                <w:color w:val="000000"/>
                <w:spacing w:val="0"/>
                <w:w w:val="100"/>
                <w:position w:val="0"/>
              </w:rPr>
              <w:t>78,600,848,306.78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b/>
                <w:bCs/>
                <w:color w:val="000000"/>
                <w:spacing w:val="0"/>
                <w:w w:val="100"/>
                <w:position w:val="0"/>
              </w:rPr>
              <w:t>521,225,383.66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b/>
                <w:bCs/>
                <w:color w:val="000000"/>
                <w:spacing w:val="0"/>
                <w:w w:val="100"/>
                <w:position w:val="0"/>
              </w:rPr>
              <w:t>71,830,786,061.08</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b/>
                <w:bCs/>
                <w:color w:val="000000"/>
                <w:spacing w:val="0"/>
                <w:w w:val="100"/>
                <w:position w:val="0"/>
              </w:rPr>
              <w:t>103,496,790.49</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45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80"/>
              <w:jc w:val="both"/>
            </w:pPr>
            <w:r>
              <w:rPr>
                <w:color w:val="000000"/>
                <w:spacing w:val="0"/>
                <w:w w:val="100"/>
                <w:position w:val="0"/>
              </w:rPr>
              <w:t>65,009,285,134.78</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color w:val="000000"/>
                <w:spacing w:val="0"/>
                <w:w w:val="100"/>
                <w:position w:val="0"/>
              </w:rPr>
              <w:t>59,801,503,631.40</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46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1,955,693,255.67</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300"/>
              <w:jc w:val="both"/>
            </w:pPr>
            <w:r>
              <w:rPr>
                <w:color w:val="000000"/>
                <w:spacing w:val="0"/>
                <w:w w:val="100"/>
                <w:position w:val="0"/>
              </w:rPr>
              <w:t>12,611,012.85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1,878,292,023.98</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right"/>
            </w:pPr>
            <w:r>
              <w:rPr>
                <w:color w:val="000000"/>
                <w:spacing w:val="0"/>
                <w:w w:val="100"/>
                <w:position w:val="0"/>
              </w:rPr>
              <w:t>8,871,212.10</w:t>
            </w:r>
          </w:p>
        </w:tc>
      </w:tr>
      <w:tr>
        <w:trPr>
          <w:trHeight w:val="254"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47</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1,730,219,683.01</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300"/>
              <w:jc w:val="both"/>
            </w:pPr>
            <w:r>
              <w:rPr>
                <w:color w:val="000000"/>
                <w:spacing w:val="0"/>
                <w:w w:val="100"/>
                <w:position w:val="0"/>
              </w:rPr>
              <w:t>26,747,606.72</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1,462,806,748.56</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2,820,566,385.06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color w:val="000000"/>
                <w:spacing w:val="0"/>
                <w:w w:val="100"/>
                <w:position w:val="0"/>
              </w:rPr>
              <w:t>299,812,695.66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3,216,234,749.90</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color w:val="000000"/>
                <w:spacing w:val="0"/>
                <w:w w:val="100"/>
                <w:position w:val="0"/>
              </w:rPr>
              <w:t>252,268,055.34</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60,842,722.63</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520"/>
              <w:jc w:val="both"/>
            </w:pPr>
            <w:r>
              <w:rPr>
                <w:color w:val="000000"/>
                <w:spacing w:val="0"/>
                <w:w w:val="100"/>
                <w:position w:val="0"/>
              </w:rPr>
              <w:t>1,283,730.79</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549,521,775.19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color w:val="000000"/>
                <w:spacing w:val="0"/>
                <w:w w:val="100"/>
                <w:position w:val="0"/>
              </w:rPr>
              <w:t>246,290,809.69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674,667,964.26</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right"/>
            </w:pPr>
            <w:r>
              <w:rPr>
                <w:color w:val="000000"/>
                <w:spacing w:val="0"/>
                <w:w w:val="100"/>
                <w:position w:val="0"/>
              </w:rPr>
              <w:t>9,261,098.38</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706,112,451.47</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300"/>
              <w:jc w:val="both"/>
            </w:pPr>
            <w:r>
              <w:rPr>
                <w:color w:val="000000"/>
                <w:spacing w:val="0"/>
                <w:w w:val="100"/>
                <w:position w:val="0"/>
              </w:rPr>
              <w:t>54,723,631.41</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752,006,698.91</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224,834,399.37</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300"/>
              <w:jc w:val="both"/>
            </w:pPr>
            <w:r>
              <w:rPr>
                <w:color w:val="000000"/>
                <w:spacing w:val="0"/>
                <w:w w:val="100"/>
                <w:position w:val="0"/>
              </w:rPr>
              <w:t>25,529,698.01</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212,080,549.16</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40"/>
              <w:jc w:val="left"/>
            </w:pPr>
            <w:r>
              <w:rPr>
                <w:color w:val="000000"/>
                <w:spacing w:val="0"/>
                <w:w w:val="100"/>
                <w:position w:val="0"/>
              </w:rPr>
              <w:t>30,659,066.16</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143,840,056.65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left"/>
            </w:pPr>
            <w:r>
              <w:rPr>
                <w:color w:val="000000"/>
                <w:spacing w:val="0"/>
                <w:w w:val="100"/>
                <w:position w:val="0"/>
              </w:rPr>
              <w:t>1,787,019.35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107,808,755.89</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40"/>
              <w:jc w:val="left"/>
            </w:pPr>
            <w:r>
              <w:rPr>
                <w:color w:val="000000"/>
                <w:spacing w:val="0"/>
                <w:w w:val="100"/>
                <w:position w:val="0"/>
              </w:rPr>
              <w:t>13,246,352.27</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r>
              <w:rPr>
                <w:color w:val="000000"/>
                <w:spacing w:val="0"/>
                <w:w w:val="100"/>
                <w:position w:val="0"/>
              </w:rPr>
              <w:t>（</w:t>
            </w:r>
            <w:r>
              <w:rPr>
                <w:rFonts w:ascii="SimSun" w:eastAsia="SimSun" w:hAnsi="SimSun" w:cs="SimSun"/>
                <w:color w:val="000000"/>
                <w:spacing w:val="0"/>
                <w:w w:val="100"/>
                <w:position w:val="0"/>
              </w:rPr>
              <w:t>损失以号填列）</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52</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4,289,525,410.75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color w:val="000000"/>
                <w:spacing w:val="0"/>
                <w:w w:val="100"/>
                <w:position w:val="0"/>
              </w:rPr>
              <w:t>608,315,186.63</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2,091,683,676.53</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color w:val="000000"/>
                <w:spacing w:val="0"/>
                <w:w w:val="100"/>
                <w:position w:val="0"/>
              </w:rPr>
              <w:t>589,900,832.28</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2,509,226,724.37</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color w:val="000000"/>
                <w:spacing w:val="0"/>
                <w:w w:val="100"/>
                <w:position w:val="0"/>
              </w:rPr>
              <w:t>306,173,162.99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1,242,242,213.46</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color w:val="000000"/>
                <w:spacing w:val="0"/>
                <w:w w:val="100"/>
                <w:position w:val="0"/>
              </w:rPr>
              <w:t>105,411,070.82</w:t>
            </w:r>
          </w:p>
        </w:tc>
      </w:tr>
      <w:tr>
        <w:trPr>
          <w:trHeight w:val="49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以摊余成本计量的金融资产终止确认收益 （损失以号填列）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31,431,776.39</w:t>
            </w: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left"/>
            </w:pPr>
            <w:r>
              <w:rPr>
                <w:color w:val="000000"/>
                <w:spacing w:val="0"/>
                <w:w w:val="100"/>
                <w:position w:val="0"/>
              </w:rPr>
              <w:t>8,838,440.87</w:t>
            </w: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600"/>
              <w:jc w:val="both"/>
            </w:pPr>
            <w:r>
              <w:rPr>
                <w:color w:val="000000"/>
                <w:spacing w:val="0"/>
                <w:w w:val="100"/>
                <w:position w:val="0"/>
              </w:rPr>
              <w:t>-312,668.68</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净敞口套期收益</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公允价值变动收益</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289,418,278.96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300"/>
              <w:jc w:val="both"/>
            </w:pPr>
            <w:r>
              <w:rPr>
                <w:color w:val="000000"/>
                <w:spacing w:val="0"/>
                <w:w w:val="100"/>
                <w:position w:val="0"/>
              </w:rPr>
              <w:t>-1,360,870.97</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20"/>
              <w:jc w:val="both"/>
            </w:pPr>
            <w:r>
              <w:rPr>
                <w:color w:val="000000"/>
                <w:spacing w:val="0"/>
                <w:w w:val="100"/>
                <w:position w:val="0"/>
              </w:rPr>
              <w:t>50,965,322.75</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40"/>
              <w:jc w:val="left"/>
            </w:pPr>
            <w:r>
              <w:rPr>
                <w:color w:val="000000"/>
                <w:spacing w:val="0"/>
                <w:w w:val="100"/>
                <w:position w:val="0"/>
              </w:rPr>
              <w:t>49,993,318.69</w:t>
            </w:r>
          </w:p>
        </w:tc>
      </w:tr>
      <w:tr>
        <w:trPr>
          <w:trHeight w:val="427" w:hRule="exact"/>
        </w:trPr>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信用减值损失</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-46,844,947.39</w:t>
            </w: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left"/>
            </w:pPr>
            <w:r>
              <w:rPr>
                <w:color w:val="000000"/>
                <w:spacing w:val="0"/>
                <w:w w:val="100"/>
                <w:position w:val="0"/>
              </w:rPr>
              <w:t>2,005,854.65</w:t>
            </w: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-479,388,698.98</w:t>
            </w:r>
          </w:p>
        </w:tc>
        <w:tc>
          <w:tcPr>
            <w:tcBorders>
              <w:top w:val="single" w:sz="4"/>
              <w:left w:val="single" w:sz="4"/>
              <w:righ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color w:val="000000"/>
                <w:spacing w:val="0"/>
                <w:w w:val="100"/>
                <w:position w:val="0"/>
              </w:rPr>
              <w:t>-108,479,165.0</w:t>
            </w:r>
          </w:p>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资产减值损失</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-498,352,812.02</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-266,729,938.72</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资产处置收益</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14,346,853.66</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520"/>
              <w:jc w:val="both"/>
            </w:pPr>
            <w:r>
              <w:rPr>
                <w:color w:val="000000"/>
                <w:spacing w:val="0"/>
                <w:w w:val="100"/>
                <w:position w:val="0"/>
              </w:rPr>
              <w:t>8,939,574.16</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二、营业利润</w:t>
            </w:r>
            <w:r>
              <w:rPr>
                <w:b/>
                <w:bCs/>
                <w:color w:val="000000"/>
                <w:spacing w:val="0"/>
                <w:w w:val="100"/>
                <w:position w:val="0"/>
              </w:rPr>
              <w:t>（</w:t>
            </w:r>
            <w:r>
              <w:rPr>
                <w:rFonts w:ascii="SimSun" w:eastAsia="SimSun" w:hAnsi="SimSun" w:cs="SimSun"/>
                <w:b/>
                <w:bCs/>
                <w:color w:val="000000"/>
                <w:spacing w:val="0"/>
                <w:w w:val="100"/>
                <w:position w:val="0"/>
              </w:rPr>
              <w:t>亏损以号填列）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80"/>
              <w:jc w:val="both"/>
            </w:pPr>
            <w:r>
              <w:rPr>
                <w:b/>
                <w:bCs/>
                <w:color w:val="000000"/>
                <w:spacing w:val="0"/>
                <w:w w:val="100"/>
                <w:position w:val="0"/>
              </w:rPr>
              <w:t>10,666,652,191.05</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b/>
                <w:bCs/>
                <w:color w:val="000000"/>
                <w:spacing w:val="0"/>
                <w:w w:val="100"/>
                <w:position w:val="0"/>
              </w:rPr>
              <w:t>546,510,448.40</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b/>
                <w:bCs/>
                <w:color w:val="000000"/>
                <w:spacing w:val="0"/>
                <w:w w:val="100"/>
                <w:position w:val="0"/>
              </w:rPr>
              <w:t>6,309,275,903.82</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b/>
                <w:bCs/>
                <w:color w:val="000000"/>
                <w:spacing w:val="0"/>
                <w:w w:val="100"/>
                <w:position w:val="0"/>
              </w:rPr>
              <w:t>377,757,762.83</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57</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73,861,649.03</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right"/>
            </w:pPr>
            <w:r>
              <w:rPr>
                <w:color w:val="000000"/>
                <w:spacing w:val="0"/>
                <w:w w:val="100"/>
                <w:position w:val="0"/>
              </w:rPr>
              <w:t>58,905.86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20"/>
              <w:jc w:val="both"/>
            </w:pPr>
            <w:r>
              <w:rPr>
                <w:color w:val="000000"/>
                <w:spacing w:val="0"/>
                <w:w w:val="100"/>
                <w:position w:val="0"/>
              </w:rPr>
              <w:t>51,091,056.96</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right"/>
            </w:pPr>
            <w:r>
              <w:rPr>
                <w:color w:val="000000"/>
                <w:spacing w:val="0"/>
                <w:w w:val="100"/>
                <w:position w:val="0"/>
              </w:rPr>
              <w:t>374,731.76</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223,769,803.62</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left"/>
            </w:pPr>
            <w:r>
              <w:rPr>
                <w:color w:val="000000"/>
                <w:spacing w:val="0"/>
                <w:w w:val="100"/>
                <w:position w:val="0"/>
              </w:rPr>
              <w:t>3,470,316.38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205,310,069.39</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right"/>
            </w:pPr>
            <w:r>
              <w:rPr>
                <w:color w:val="000000"/>
                <w:spacing w:val="0"/>
                <w:w w:val="100"/>
                <w:position w:val="0"/>
              </w:rPr>
              <w:t>2,946,558.33</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三、利润总额</w:t>
            </w:r>
            <w:r>
              <w:rPr>
                <w:b/>
                <w:bCs/>
                <w:color w:val="000000"/>
                <w:spacing w:val="0"/>
                <w:w w:val="100"/>
                <w:position w:val="0"/>
              </w:rPr>
              <w:t>（</w:t>
            </w:r>
            <w:r>
              <w:rPr>
                <w:rFonts w:ascii="SimSun" w:eastAsia="SimSun" w:hAnsi="SimSun" w:cs="SimSun"/>
                <w:b/>
                <w:bCs/>
                <w:color w:val="000000"/>
                <w:spacing w:val="0"/>
                <w:w w:val="100"/>
                <w:position w:val="0"/>
              </w:rPr>
              <w:t>亏损总额以号填列）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80"/>
              <w:jc w:val="both"/>
            </w:pPr>
            <w:r>
              <w:rPr>
                <w:b/>
                <w:bCs/>
                <w:color w:val="000000"/>
                <w:spacing w:val="0"/>
                <w:w w:val="100"/>
                <w:position w:val="0"/>
              </w:rPr>
              <w:t>10,516,744,036.46</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b/>
                <w:bCs/>
                <w:color w:val="000000"/>
                <w:spacing w:val="0"/>
                <w:w w:val="100"/>
                <w:position w:val="0"/>
              </w:rPr>
              <w:t>543,099,037.88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b/>
                <w:bCs/>
                <w:color w:val="000000"/>
                <w:spacing w:val="0"/>
                <w:w w:val="100"/>
                <w:position w:val="0"/>
              </w:rPr>
              <w:t>6,155,056,891.39</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b/>
                <w:bCs/>
                <w:color w:val="000000"/>
                <w:spacing w:val="0"/>
                <w:w w:val="100"/>
                <w:position w:val="0"/>
              </w:rPr>
              <w:t>375,185,936.26</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五、</w:t>
            </w:r>
            <w:r>
              <w:rPr>
                <w:color w:val="000000"/>
                <w:spacing w:val="0"/>
                <w:w w:val="100"/>
                <w:position w:val="0"/>
              </w:rPr>
              <w:t>59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2,712,677,896.27</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1,532,490,071.46</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四、净利润</w:t>
            </w:r>
            <w:r>
              <w:rPr>
                <w:b/>
                <w:bCs/>
                <w:color w:val="000000"/>
                <w:spacing w:val="0"/>
                <w:w w:val="100"/>
                <w:position w:val="0"/>
              </w:rPr>
              <w:t>（</w:t>
            </w:r>
            <w:r>
              <w:rPr>
                <w:rFonts w:ascii="SimSun" w:eastAsia="SimSun" w:hAnsi="SimSun" w:cs="SimSun"/>
                <w:b/>
                <w:bCs/>
                <w:color w:val="000000"/>
                <w:spacing w:val="0"/>
                <w:w w:val="100"/>
                <w:position w:val="0"/>
              </w:rPr>
              <w:t>净亏损以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b/>
                <w:bCs/>
                <w:color w:val="000000"/>
                <w:spacing w:val="0"/>
                <w:w w:val="100"/>
                <w:position w:val="0"/>
              </w:rPr>
              <w:t>7,804,066,140.19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b/>
                <w:bCs/>
                <w:color w:val="000000"/>
                <w:spacing w:val="0"/>
                <w:w w:val="100"/>
                <w:position w:val="0"/>
              </w:rPr>
              <w:t>543,099,037.88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b/>
                <w:bCs/>
                <w:color w:val="000000"/>
                <w:spacing w:val="0"/>
                <w:w w:val="100"/>
                <w:position w:val="0"/>
              </w:rPr>
              <w:t>4,622,566,819.93</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b/>
                <w:bCs/>
                <w:color w:val="000000"/>
                <w:spacing w:val="0"/>
                <w:w w:val="100"/>
                <w:position w:val="0"/>
              </w:rPr>
              <w:t>375,185,936.26</w:t>
            </w:r>
          </w:p>
        </w:tc>
      </w:tr>
      <w:tr>
        <w:trPr>
          <w:trHeight w:val="254"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（一）按经营持续性分类：</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其中：持续经营净利润（净亏损以</w:t>
            </w:r>
            <w:r>
              <w:rPr>
                <w:i/>
                <w:iCs/>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7,804,066,140.19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color w:val="000000"/>
                <w:spacing w:val="0"/>
                <w:w w:val="100"/>
                <w:position w:val="0"/>
              </w:rPr>
              <w:t>543,099,037.88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4,622,566,819.93</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color w:val="000000"/>
                <w:spacing w:val="0"/>
                <w:w w:val="100"/>
                <w:position w:val="0"/>
              </w:rPr>
              <w:t>375,185,936.26</w:t>
            </w:r>
          </w:p>
        </w:tc>
      </w:tr>
      <w:tr>
        <w:trPr>
          <w:trHeight w:val="250" w:hRule="exact"/>
        </w:trPr>
        <w:tc>
          <w:tcPr>
            <w:tcBorders>
              <w:top w:val="single" w:sz="4"/>
              <w:lef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（二）按所有权归属分类：</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490" w:hRule="exact"/>
        </w:trPr>
        <w:tc>
          <w:tcPr>
            <w:tcBorders>
              <w:top w:val="single" w:sz="4"/>
              <w:lef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exact"/>
              <w:ind w:left="0" w:right="0" w:firstLine="0"/>
              <w:jc w:val="both"/>
            </w:pPr>
            <w:r>
              <w:rPr>
                <w:rFonts w:ascii="SimSun" w:eastAsia="SimSun" w:hAnsi="SimSun" w:cs="SimSun"/>
                <w:b/>
                <w:bCs/>
                <w:color w:val="000000"/>
                <w:spacing w:val="0"/>
                <w:w w:val="100"/>
                <w:position w:val="0"/>
              </w:rPr>
              <w:t>其中：归属于母公司股东的净利润（净亏损 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7,077,790,442.07</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4,163,085,623.09</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少数股东损益（净亏损以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726,275,698.12</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459,481,196.84</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五、其他综合收益的税后净额</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b/>
                <w:bCs/>
                <w:color w:val="000000"/>
                <w:spacing w:val="0"/>
                <w:w w:val="100"/>
                <w:position w:val="0"/>
              </w:rPr>
              <w:t>35,236,014.10</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600"/>
              <w:jc w:val="both"/>
            </w:pPr>
            <w:r>
              <w:rPr>
                <w:b/>
                <w:bCs/>
                <w:color w:val="000000"/>
                <w:spacing w:val="0"/>
                <w:w w:val="100"/>
                <w:position w:val="0"/>
              </w:rPr>
              <w:t>689,610.23</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归属于母公司股东的其他综合收益的税后净 额</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37,310,408.22</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600"/>
              <w:jc w:val="both"/>
            </w:pPr>
            <w:r>
              <w:rPr>
                <w:color w:val="000000"/>
                <w:spacing w:val="0"/>
                <w:w w:val="100"/>
                <w:position w:val="0"/>
              </w:rPr>
              <w:t>482,727.16</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37,310,408.22</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600"/>
              <w:jc w:val="both"/>
            </w:pPr>
            <w:r>
              <w:rPr>
                <w:color w:val="000000"/>
                <w:spacing w:val="0"/>
                <w:w w:val="100"/>
                <w:position w:val="0"/>
              </w:rPr>
              <w:t>482,727.16</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820"/>
              <w:jc w:val="both"/>
            </w:pPr>
            <w:r>
              <w:rPr>
                <w:color w:val="000000"/>
                <w:spacing w:val="0"/>
                <w:w w:val="100"/>
                <w:position w:val="0"/>
              </w:rPr>
              <w:t>1</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-5,019,555.08</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600"/>
              <w:jc w:val="both"/>
            </w:pPr>
            <w:r>
              <w:rPr>
                <w:color w:val="000000"/>
                <w:spacing w:val="0"/>
                <w:w w:val="100"/>
                <w:position w:val="0"/>
              </w:rPr>
              <w:t>482,727.16</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5" w:lineRule="exact"/>
              <w:ind w:left="0" w:right="0" w:firstLine="820"/>
              <w:jc w:val="both"/>
            </w:pPr>
            <w:r>
              <w:rPr>
                <w:color w:val="000000"/>
                <w:spacing w:val="0"/>
                <w:w w:val="100"/>
                <w:position w:val="0"/>
              </w:rPr>
              <w:t>2</w:t>
            </w:r>
            <w:r>
              <w:rPr>
                <w:rFonts w:ascii="SimSun" w:eastAsia="SimSun" w:hAnsi="SimSun" w:cs="SimSun"/>
                <w:color w:val="000000"/>
                <w:spacing w:val="0"/>
                <w:w w:val="100"/>
                <w:position w:val="0"/>
              </w:rPr>
              <w:t>、自用房地产或作为存货的房地产 转换为以公允价值计量的投资性房地产在转 换日公允价值大于账面价值部分</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42,329,963.30</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80"/>
              <w:jc w:val="both"/>
            </w:pPr>
            <w:r>
              <w:rPr>
                <w:color w:val="000000"/>
                <w:spacing w:val="0"/>
                <w:w w:val="100"/>
                <w:position w:val="0"/>
              </w:rPr>
              <w:t>-2,074,394.12</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600"/>
              <w:jc w:val="both"/>
            </w:pPr>
            <w:r>
              <w:rPr>
                <w:color w:val="000000"/>
                <w:spacing w:val="0"/>
                <w:w w:val="100"/>
                <w:position w:val="0"/>
              </w:rPr>
              <w:t>206,883.07</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六、综合收益总额</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b/>
                <w:bCs/>
                <w:color w:val="000000"/>
                <w:spacing w:val="0"/>
                <w:w w:val="100"/>
                <w:position w:val="0"/>
              </w:rPr>
              <w:t>7,839,302,154.29</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20"/>
              <w:jc w:val="both"/>
            </w:pPr>
            <w:r>
              <w:rPr>
                <w:b/>
                <w:bCs/>
                <w:color w:val="000000"/>
                <w:spacing w:val="0"/>
                <w:w w:val="100"/>
                <w:position w:val="0"/>
              </w:rPr>
              <w:t>543,099,037.88</w:t>
            </w: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b/>
                <w:bCs/>
                <w:color w:val="000000"/>
                <w:spacing w:val="0"/>
                <w:w w:val="100"/>
                <w:position w:val="0"/>
              </w:rPr>
              <w:t>4,623,256,430.16</w:t>
            </w:r>
          </w:p>
        </w:tc>
        <w:tc>
          <w:tcPr>
            <w:tcBorders>
              <w:top w:val="single" w:sz="4"/>
              <w:left w:val="single" w:sz="4"/>
              <w:righ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160"/>
              <w:jc w:val="left"/>
            </w:pPr>
            <w:r>
              <w:rPr>
                <w:b/>
                <w:bCs/>
                <w:color w:val="000000"/>
                <w:spacing w:val="0"/>
                <w:w w:val="100"/>
                <w:position w:val="0"/>
              </w:rPr>
              <w:t>375,185,936.26</w:t>
            </w: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归属于母公司股东的综合收益总额</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60"/>
              <w:jc w:val="both"/>
            </w:pPr>
            <w:r>
              <w:rPr>
                <w:color w:val="000000"/>
                <w:spacing w:val="0"/>
                <w:w w:val="100"/>
                <w:position w:val="0"/>
              </w:rPr>
              <w:t>7,115,100,850.29</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jc w:val="both"/>
            </w:pPr>
            <w:r>
              <w:rPr>
                <w:color w:val="000000"/>
                <w:spacing w:val="0"/>
                <w:w w:val="100"/>
                <w:position w:val="0"/>
              </w:rPr>
              <w:t>4,163,568,350.25</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400"/>
              <w:jc w:val="both"/>
            </w:pPr>
            <w:r>
              <w:rPr>
                <w:color w:val="000000"/>
                <w:spacing w:val="0"/>
                <w:w w:val="100"/>
                <w:position w:val="0"/>
              </w:rPr>
              <w:t>724,201,304.00</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280"/>
              <w:jc w:val="both"/>
            </w:pPr>
            <w:r>
              <w:rPr>
                <w:color w:val="000000"/>
                <w:spacing w:val="0"/>
                <w:w w:val="100"/>
                <w:position w:val="0"/>
              </w:rPr>
              <w:t>459,688,079.91</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七、每股收益</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1040" w:right="0" w:firstLine="0"/>
              <w:jc w:val="both"/>
            </w:pPr>
            <w:r>
              <w:rPr>
                <w:color w:val="000000"/>
                <w:spacing w:val="0"/>
                <w:w w:val="100"/>
                <w:position w:val="0"/>
              </w:rPr>
              <w:t>1.8679</w:t>
            </w:r>
          </w:p>
        </w:tc>
        <w:tc>
          <w:tcPr>
            <w:tcBorders>
              <w:top w:val="single" w:sz="4"/>
              <w:left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960"/>
              <w:jc w:val="both"/>
            </w:pPr>
            <w:r>
              <w:rPr>
                <w:color w:val="000000"/>
                <w:spacing w:val="0"/>
                <w:w w:val="100"/>
                <w:position w:val="0"/>
              </w:rPr>
              <w:t>1.1151</w:t>
            </w:r>
          </w:p>
        </w:tc>
        <w:tc>
          <w:tcPr>
            <w:tcBorders>
              <w:top w:val="single" w:sz="4"/>
              <w:left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1040" w:right="0" w:firstLine="0"/>
              <w:jc w:val="both"/>
            </w:pPr>
            <w:r>
              <w:rPr>
                <w:color w:val="000000"/>
                <w:spacing w:val="0"/>
                <w:w w:val="100"/>
                <w:position w:val="0"/>
              </w:rPr>
              <w:t>1.8670</w:t>
            </w:r>
          </w:p>
        </w:tc>
        <w:tc>
          <w:tcPr>
            <w:tcBorders>
              <w:top w:val="single" w:sz="4"/>
              <w:left w:val="single" w:sz="4"/>
              <w:bottom w:val="single" w:sz="4"/>
            </w:tcBorders>
            <w:shd w:val="clear" w:color="auto" w:fill="FFFFFF"/>
            <w:vAlign w:val="top"/>
          </w:tcPr>
          <w:p>
            <w:pPr>
              <w:framePr w:w="10478" w:h="12634" w:vSpace="360" w:wrap="notBeside" w:vAnchor="text" w:hAnchor="text" w:x="102" w:y="539"/>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framePr w:w="10478" w:h="12634" w:vSpace="360" w:wrap="notBeside" w:vAnchor="text" w:hAnchor="text" w:x="102" w:y="539"/>
              <w:widowControl w:val="0"/>
              <w:shd w:val="clear" w:color="auto" w:fill="auto"/>
              <w:bidi w:val="0"/>
              <w:spacing w:before="0" w:after="0" w:line="240" w:lineRule="auto"/>
              <w:ind w:left="0" w:right="0" w:firstLine="960"/>
              <w:jc w:val="both"/>
            </w:pPr>
            <w:r>
              <w:rPr>
                <w:color w:val="000000"/>
                <w:spacing w:val="0"/>
                <w:w w:val="100"/>
                <w:position w:val="0"/>
              </w:rPr>
              <w:t>1.1151</w:t>
            </w:r>
          </w:p>
        </w:tc>
        <w:tc>
          <w:tcPr>
            <w:tcBorders>
              <w:top w:val="single" w:sz="4"/>
              <w:left w:val="single" w:sz="4"/>
              <w:bottom w:val="single" w:sz="4"/>
              <w:right w:val="single" w:sz="4"/>
            </w:tcBorders>
            <w:shd w:val="clear" w:color="auto" w:fill="FFFFFF"/>
            <w:vAlign w:val="top"/>
          </w:tcPr>
          <w:p>
            <w:pPr>
              <w:framePr w:w="10478" w:h="12634" w:vSpace="360" w:wrap="notBeside" w:vAnchor="text" w:hAnchor="text" w:x="102" w:y="539"/>
              <w:widowControl w:val="0"/>
              <w:rPr>
                <w:sz w:val="10"/>
                <w:szCs w:val="10"/>
              </w:rPr>
            </w:pPr>
          </w:p>
        </w:tc>
      </w:tr>
    </w:tbl>
    <w:p>
      <w:pPr>
        <w:pStyle w:val="Style31"/>
        <w:keepNext w:val="0"/>
        <w:keepLines w:val="0"/>
        <w:framePr w:w="1301" w:h="226" w:hSpace="101" w:wrap="notBeside" w:vAnchor="text" w:hAnchor="text" w:x="8065" w:y="309"/>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1"/>
        <w:keepNext w:val="0"/>
        <w:keepLines w:val="0"/>
        <w:framePr w:w="2016" w:h="235" w:hSpace="101" w:wrap="notBeside" w:vAnchor="text" w:hAnchor="text" w:x="510" w:y="13297"/>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31"/>
        <w:keepNext w:val="0"/>
        <w:keepLines w:val="0"/>
        <w:framePr w:w="2741" w:h="230" w:hSpace="101" w:wrap="notBeside" w:vAnchor="text" w:hAnchor="text" w:x="3745" w:y="13297"/>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31"/>
        <w:keepNext w:val="0"/>
        <w:keepLines w:val="0"/>
        <w:framePr w:w="2198" w:h="235" w:hSpace="101" w:wrap="notBeside" w:vAnchor="text" w:hAnchor="text" w:x="7979" w:y="13297"/>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pStyle w:val="Style31"/>
        <w:keepNext w:val="0"/>
        <w:keepLines w:val="0"/>
        <w:framePr w:w="3461" w:h="533" w:hSpace="101" w:wrap="notBeside" w:vAnchor="text" w:hAnchor="text" w:x="500" w:y="1"/>
        <w:widowControl w:val="0"/>
        <w:shd w:val="clear" w:color="auto" w:fill="auto"/>
        <w:bidi w:val="0"/>
        <w:spacing w:before="0" w:after="0" w:line="240" w:lineRule="auto"/>
        <w:ind w:left="0" w:right="0" w:firstLine="0"/>
        <w:jc w:val="left"/>
        <w:rPr>
          <w:sz w:val="24"/>
          <w:szCs w:val="24"/>
        </w:rPr>
      </w:pPr>
      <w:bookmarkStart w:id="705" w:name="bookmark705"/>
      <w:r>
        <w:rPr>
          <w:b/>
          <w:bCs/>
          <w:color w:val="000000"/>
          <w:spacing w:val="0"/>
          <w:w w:val="100"/>
          <w:position w:val="0"/>
          <w:sz w:val="24"/>
          <w:szCs w:val="24"/>
        </w:rPr>
        <w:t>三、合并及公司利润表</w:t>
      </w:r>
      <w:bookmarkEnd w:id="705"/>
    </w:p>
    <w:p>
      <w:pPr>
        <w:pStyle w:val="Style31"/>
        <w:keepNext w:val="0"/>
        <w:keepLines w:val="0"/>
        <w:framePr w:w="3461" w:h="533" w:hSpace="101" w:wrap="notBeside" w:vAnchor="text" w:hAnchor="text" w:x="500" w:y="1"/>
        <w:widowControl w:val="0"/>
        <w:shd w:val="clear" w:color="auto" w:fill="auto"/>
        <w:bidi w:val="0"/>
        <w:spacing w:before="0" w:after="0" w:line="240" w:lineRule="auto"/>
        <w:ind w:left="0" w:right="0" w:firstLine="0"/>
        <w:jc w:val="left"/>
      </w:pPr>
      <w:r>
        <w:rPr>
          <w:color w:val="000000"/>
          <w:spacing w:val="0"/>
          <w:w w:val="100"/>
          <w:position w:val="0"/>
        </w:rPr>
        <w:t>编制单位：江苏中南建设集团股份有限公司</w:t>
      </w:r>
    </w:p>
    <w:p>
      <w:pPr>
        <w:widowControl w:val="0"/>
        <w:spacing w:line="1" w:lineRule="exact"/>
      </w:pPr>
      <w:r>
        <w:br w:type="page"/>
      </w:r>
    </w:p>
    <w:tbl>
      <w:tblPr>
        <w:tblOverlap w:val="never"/>
        <w:jc w:val="left"/>
        <w:tblLayout w:type="fixed"/>
      </w:tblPr>
      <w:tblGrid>
        <w:gridCol w:w="3192"/>
        <w:gridCol w:w="763"/>
        <w:gridCol w:w="1742"/>
        <w:gridCol w:w="1637"/>
        <w:gridCol w:w="1709"/>
        <w:gridCol w:w="1637"/>
      </w:tblGrid>
      <w:tr>
        <w:trPr>
          <w:trHeight w:val="254" w:hRule="exact"/>
        </w:trPr>
        <w:tc>
          <w:tcPr>
            <w:vMerge w:val="restart"/>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gridSpan w:val="2"/>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gridSpan w:val="2"/>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50" w:hRule="exact"/>
        </w:trPr>
        <w:tc>
          <w:tcPr>
            <w:vMerge/>
            <w:tcBorders>
              <w:left w:val="single" w:sz="4"/>
            </w:tcBorders>
            <w:shd w:val="clear" w:color="auto" w:fill="FFFFFF"/>
            <w:vAlign w:val="center"/>
          </w:tcPr>
          <w:p>
            <w:pPr>
              <w:framePr w:w="10680" w:h="12437" w:vSpace="360" w:wrap="notBeside" w:vAnchor="text" w:hAnchor="text" w:y="539"/>
            </w:pPr>
          </w:p>
        </w:tc>
        <w:tc>
          <w:tcPr>
            <w:vMerge/>
            <w:tcBorders>
              <w:left w:val="single" w:sz="4"/>
            </w:tcBorders>
            <w:shd w:val="clear" w:color="auto" w:fill="FFFFFF"/>
            <w:vAlign w:val="center"/>
          </w:tcPr>
          <w:p>
            <w:pPr>
              <w:framePr w:w="10680" w:h="12437" w:vSpace="360" w:wrap="notBeside" w:vAnchor="text" w:hAnchor="text" w:y="539"/>
            </w:pPr>
          </w:p>
        </w:tc>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left w:val="single" w:sz="4"/>
              <w:righ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w:t>
            </w:r>
          </w:p>
        </w:tc>
      </w:tr>
      <w:tr>
        <w:trPr>
          <w:trHeight w:val="250" w:hRule="exact"/>
        </w:trPr>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88,980,320,415.29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both"/>
            </w:pPr>
            <w:r>
              <w:rPr>
                <w:color w:val="000000"/>
                <w:spacing w:val="0"/>
                <w:w w:val="100"/>
                <w:position w:val="0"/>
              </w:rPr>
              <w:t>554,789,548.19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78,653,253,469.40</w:t>
            </w: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rFonts w:ascii="SimSun" w:eastAsia="SimSun" w:hAnsi="SimSun" w:cs="SimSun"/>
                <w:color w:val="000000"/>
                <w:spacing w:val="0"/>
                <w:w w:val="100"/>
                <w:position w:val="0"/>
              </w:rPr>
              <w:t>、</w:t>
            </w: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40,334,579,375.54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31,930,978,493.60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32,316,802,380.33</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17,001,988,343.72</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129,314,899,790.83</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32,485,768,041.79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110,970,055,849.73</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17,001,988,343.72</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74,325,177,698.98</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61,803,924,357.52</w:t>
            </w: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7,588,057,987.35</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both"/>
            </w:pPr>
            <w:r>
              <w:rPr>
                <w:color w:val="000000"/>
                <w:spacing w:val="0"/>
                <w:w w:val="100"/>
                <w:position w:val="0"/>
              </w:rPr>
              <w:t>114,646,095.24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6,469,567,009.20</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480"/>
              <w:jc w:val="left"/>
            </w:pPr>
            <w:r>
              <w:rPr>
                <w:color w:val="000000"/>
                <w:spacing w:val="0"/>
                <w:w w:val="100"/>
                <w:position w:val="0"/>
              </w:rPr>
              <w:t>92,805,468.64</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6,621,686,266.34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right"/>
            </w:pPr>
            <w:r>
              <w:rPr>
                <w:color w:val="000000"/>
                <w:spacing w:val="0"/>
                <w:w w:val="100"/>
                <w:position w:val="0"/>
              </w:rPr>
              <w:t>11,379,558.88</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6,109,881,776.83</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480"/>
              <w:jc w:val="left"/>
            </w:pPr>
            <w:r>
              <w:rPr>
                <w:color w:val="000000"/>
                <w:spacing w:val="0"/>
                <w:w w:val="100"/>
                <w:position w:val="0"/>
              </w:rPr>
              <w:t>10,000,210.83</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rFonts w:ascii="SimSun" w:eastAsia="SimSun" w:hAnsi="SimSun" w:cs="SimSun"/>
                <w:color w:val="000000"/>
                <w:spacing w:val="0"/>
                <w:w w:val="100"/>
                <w:position w:val="0"/>
              </w:rPr>
              <w:t>、</w:t>
            </w: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32,312,529,002.92</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25,463,624,198.00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28,390,351,841.82</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60"/>
              <w:jc w:val="both"/>
            </w:pPr>
            <w:r>
              <w:rPr>
                <w:color w:val="000000"/>
                <w:spacing w:val="0"/>
                <w:w w:val="100"/>
                <w:position w:val="0"/>
              </w:rPr>
              <w:t>5,092,738,600.23</w:t>
            </w:r>
          </w:p>
        </w:tc>
      </w:tr>
      <w:tr>
        <w:trPr>
          <w:trHeight w:val="254"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120,847,450,955.59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25,589,649,852.12</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102,773,724,985.37</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60"/>
              <w:jc w:val="both"/>
            </w:pPr>
            <w:r>
              <w:rPr>
                <w:color w:val="000000"/>
                <w:spacing w:val="0"/>
                <w:w w:val="100"/>
                <w:position w:val="0"/>
              </w:rPr>
              <w:t>5,195,544,279.70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经营活动产生的现金流量净额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b/>
                <w:bCs/>
                <w:color w:val="000000"/>
                <w:spacing w:val="0"/>
                <w:w w:val="100"/>
                <w:position w:val="0"/>
              </w:rPr>
              <w:t>8,467,448,835.24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b/>
                <w:bCs/>
                <w:color w:val="000000"/>
                <w:spacing w:val="0"/>
                <w:w w:val="100"/>
                <w:position w:val="0"/>
              </w:rPr>
              <w:t>6,896,118,189.67</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b/>
                <w:bCs/>
                <w:color w:val="000000"/>
                <w:spacing w:val="0"/>
                <w:w w:val="100"/>
                <w:position w:val="0"/>
              </w:rPr>
              <w:t>8,196,330,864.36</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b/>
                <w:bCs/>
                <w:color w:val="000000"/>
                <w:spacing w:val="0"/>
                <w:w w:val="100"/>
                <w:position w:val="0"/>
              </w:rPr>
              <w:t>11,806,444,064.02</w:t>
            </w:r>
          </w:p>
        </w:tc>
      </w:tr>
      <w:tr>
        <w:trPr>
          <w:trHeight w:val="250" w:hRule="exact"/>
        </w:trPr>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1,635,538,700.56</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1,250,000,000.00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29,650,272,390.39</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29,170,200,000.00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1,748,866,909.99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both"/>
            </w:pPr>
            <w:r>
              <w:rPr>
                <w:color w:val="000000"/>
                <w:spacing w:val="0"/>
                <w:w w:val="100"/>
                <w:position w:val="0"/>
              </w:rPr>
              <w:t>261,378,423.64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460"/>
              <w:jc w:val="left"/>
            </w:pPr>
            <w:r>
              <w:rPr>
                <w:color w:val="000000"/>
                <w:spacing w:val="0"/>
                <w:w w:val="100"/>
                <w:position w:val="0"/>
              </w:rPr>
              <w:t>415,877,995.42</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left"/>
            </w:pPr>
            <w:r>
              <w:rPr>
                <w:color w:val="000000"/>
                <w:spacing w:val="0"/>
                <w:w w:val="100"/>
                <w:position w:val="0"/>
              </w:rPr>
              <w:t>337,775,974.26</w:t>
            </w:r>
          </w:p>
        </w:tc>
      </w:tr>
      <w:tr>
        <w:trPr>
          <w:trHeight w:val="490" w:hRule="exact"/>
        </w:trPr>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520"/>
              <w:jc w:val="both"/>
            </w:pPr>
            <w:r>
              <w:rPr>
                <w:color w:val="000000"/>
                <w:spacing w:val="0"/>
                <w:w w:val="100"/>
                <w:position w:val="0"/>
              </w:rPr>
              <w:t>31,224,058.24</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560"/>
              <w:jc w:val="both"/>
            </w:pPr>
            <w:r>
              <w:rPr>
                <w:color w:val="000000"/>
                <w:spacing w:val="0"/>
                <w:w w:val="100"/>
                <w:position w:val="0"/>
              </w:rPr>
              <w:t>18,282,175.00</w:t>
            </w: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500"/>
              <w:jc w:val="both"/>
            </w:pPr>
            <w:r>
              <w:rPr>
                <w:color w:val="000000"/>
                <w:spacing w:val="0"/>
                <w:w w:val="100"/>
                <w:position w:val="0"/>
              </w:rPr>
              <w:t>582,681,984.05</w:t>
            </w: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both"/>
            </w:pPr>
            <w:r>
              <w:rPr>
                <w:color w:val="000000"/>
                <w:spacing w:val="0"/>
                <w:w w:val="100"/>
                <w:position w:val="0"/>
              </w:rPr>
              <w:t>250,713,695.55</w:t>
            </w: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460"/>
              <w:jc w:val="left"/>
            </w:pPr>
            <w:r>
              <w:rPr>
                <w:color w:val="000000"/>
                <w:spacing w:val="0"/>
                <w:w w:val="100"/>
                <w:position w:val="0"/>
              </w:rPr>
              <w:t>214,424,944.50</w:t>
            </w:r>
          </w:p>
        </w:tc>
        <w:tc>
          <w:tcPr>
            <w:tcBorders>
              <w:top w:val="single" w:sz="4"/>
              <w:left w:val="single" w:sz="4"/>
              <w:righ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left"/>
            </w:pPr>
            <w:r>
              <w:rPr>
                <w:color w:val="000000"/>
                <w:spacing w:val="0"/>
                <w:w w:val="100"/>
                <w:position w:val="0"/>
              </w:rPr>
              <w:t>220,250,000.80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rFonts w:ascii="SimSun" w:eastAsia="SimSun" w:hAnsi="SimSun" w:cs="SimSun"/>
                <w:color w:val="000000"/>
                <w:spacing w:val="0"/>
                <w:w w:val="100"/>
                <w:position w:val="0"/>
              </w:rPr>
              <w:t>、</w:t>
            </w:r>
            <w:r>
              <w:rPr>
                <w:color w:val="000000"/>
                <w:spacing w:val="0"/>
                <w:w w:val="100"/>
                <w:position w:val="0"/>
              </w:rPr>
              <w:t>60</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460"/>
              <w:jc w:val="left"/>
            </w:pPr>
            <w:r>
              <w:rPr>
                <w:color w:val="000000"/>
                <w:spacing w:val="0"/>
                <w:w w:val="100"/>
                <w:position w:val="0"/>
              </w:rPr>
              <w:t>421,390,456.15</w:t>
            </w: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3,998,311,652.84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1,762,092,119.19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30,720,247,961.46</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29,728,225,975.06</w:t>
            </w:r>
          </w:p>
        </w:tc>
      </w:tr>
      <w:tr>
        <w:trPr>
          <w:trHeight w:val="49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购置固定资产、无形资产和其他长期资 产支付的现金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5,195,887,690.62</w:t>
            </w: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right"/>
            </w:pPr>
            <w:r>
              <w:rPr>
                <w:color w:val="000000"/>
                <w:spacing w:val="0"/>
                <w:w w:val="100"/>
                <w:position w:val="0"/>
              </w:rPr>
              <w:t>8,826,939.52</w:t>
            </w: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7,851,261,096.31</w:t>
            </w:r>
          </w:p>
        </w:tc>
        <w:tc>
          <w:tcPr>
            <w:tcBorders>
              <w:top w:val="single" w:sz="4"/>
              <w:left w:val="single" w:sz="4"/>
              <w:righ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580"/>
              <w:jc w:val="both"/>
            </w:pPr>
            <w:r>
              <w:rPr>
                <w:color w:val="000000"/>
                <w:spacing w:val="0"/>
                <w:w w:val="100"/>
                <w:position w:val="0"/>
              </w:rPr>
              <w:t>6,018,949.56</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12,711,932,130.03</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1,018,626,501.03</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36,249,510,516.83</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32,875,270,826.64</w:t>
            </w:r>
          </w:p>
        </w:tc>
      </w:tr>
      <w:tr>
        <w:trPr>
          <w:trHeight w:val="49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rFonts w:ascii="SimSun" w:eastAsia="SimSun" w:hAnsi="SimSun" w:cs="SimSun"/>
                <w:color w:val="000000"/>
                <w:spacing w:val="0"/>
                <w:w w:val="100"/>
                <w:position w:val="0"/>
              </w:rPr>
              <w:t>、</w:t>
            </w:r>
            <w:r>
              <w:rPr>
                <w:color w:val="000000"/>
                <w:spacing w:val="0"/>
                <w:w w:val="100"/>
                <w:position w:val="0"/>
              </w:rPr>
              <w:t>60</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17,907,819,820.65</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1,027,453,440.55</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left"/>
            </w:pPr>
            <w:r>
              <w:rPr>
                <w:color w:val="000000"/>
                <w:spacing w:val="0"/>
                <w:w w:val="100"/>
                <w:position w:val="0"/>
              </w:rPr>
              <w:t>44,100,771,613.14</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32,881,289,776.20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投资活动产生的现金流量净额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b/>
                <w:bCs/>
                <w:color w:val="000000"/>
                <w:spacing w:val="0"/>
                <w:w w:val="100"/>
                <w:position w:val="0"/>
              </w:rPr>
              <w:t>-13,909,508,167.81</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both"/>
            </w:pPr>
            <w:r>
              <w:rPr>
                <w:b/>
                <w:bCs/>
                <w:color w:val="000000"/>
                <w:spacing w:val="0"/>
                <w:w w:val="100"/>
                <w:position w:val="0"/>
              </w:rPr>
              <w:t>734,638,678.64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left"/>
            </w:pPr>
            <w:r>
              <w:rPr>
                <w:b/>
                <w:bCs/>
                <w:color w:val="000000"/>
                <w:spacing w:val="0"/>
                <w:w w:val="100"/>
                <w:position w:val="0"/>
              </w:rPr>
              <w:t>-13,380,523,651.68</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b/>
                <w:bCs/>
                <w:color w:val="000000"/>
                <w:spacing w:val="0"/>
                <w:w w:val="100"/>
                <w:position w:val="0"/>
              </w:rPr>
              <w:t>-3,153,063,801.14</w:t>
            </w:r>
          </w:p>
        </w:tc>
      </w:tr>
      <w:tr>
        <w:trPr>
          <w:trHeight w:val="250" w:hRule="exact"/>
        </w:trPr>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13,769,757,832.27</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both"/>
            </w:pPr>
            <w:r>
              <w:rPr>
                <w:color w:val="000000"/>
                <w:spacing w:val="0"/>
                <w:w w:val="100"/>
                <w:position w:val="0"/>
              </w:rPr>
              <w:t>567,563,630.87</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2,760,728,462.41</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left"/>
            </w:pPr>
            <w:r>
              <w:rPr>
                <w:color w:val="000000"/>
                <w:spacing w:val="0"/>
                <w:w w:val="100"/>
                <w:position w:val="0"/>
              </w:rPr>
              <w:t>110,782,487.04</w:t>
            </w:r>
          </w:p>
        </w:tc>
      </w:tr>
      <w:tr>
        <w:trPr>
          <w:trHeight w:val="490" w:hRule="exact"/>
        </w:trPr>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13,202,194,201.40</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2,649,945,975.09</w:t>
            </w: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55,974,056,555.28</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7,324,604,668.65</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52,311,069,200.79</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60"/>
              <w:jc w:val="both"/>
            </w:pPr>
            <w:r>
              <w:rPr>
                <w:color w:val="000000"/>
                <w:spacing w:val="0"/>
                <w:w w:val="100"/>
                <w:position w:val="0"/>
              </w:rPr>
              <w:t>7,556,110,000.00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12,194,724,700.00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8,800,000,000.00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7,088,200,000.00</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60"/>
              <w:jc w:val="both"/>
            </w:pPr>
            <w:r>
              <w:rPr>
                <w:color w:val="000000"/>
                <w:spacing w:val="0"/>
                <w:w w:val="100"/>
                <w:position w:val="0"/>
              </w:rPr>
              <w:t>4,180,000,000.00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rFonts w:ascii="SimSun" w:eastAsia="SimSun" w:hAnsi="SimSun" w:cs="SimSun"/>
                <w:color w:val="000000"/>
                <w:spacing w:val="0"/>
                <w:w w:val="100"/>
                <w:position w:val="0"/>
              </w:rPr>
              <w:t>、</w:t>
            </w: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3,208,906,857.20</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1,362,421,878.74</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480"/>
              <w:jc w:val="left"/>
            </w:pPr>
            <w:r>
              <w:rPr>
                <w:color w:val="000000"/>
                <w:spacing w:val="0"/>
                <w:w w:val="100"/>
                <w:position w:val="0"/>
              </w:rPr>
              <w:t>40,000,000.00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85,147,445,944.75</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16,692,168,299.52</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63,522,419,541.94</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11,886,892,487.04</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59,282,274,128.99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17,796,030,000.00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47,206,208,095.59</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14,632,192,004.70</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7,921,113,704.69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4,257,896,617.92</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6,989,968,413.73</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60"/>
              <w:jc w:val="both"/>
            </w:pPr>
            <w:r>
              <w:rPr>
                <w:color w:val="000000"/>
                <w:spacing w:val="0"/>
                <w:w w:val="100"/>
                <w:position w:val="0"/>
              </w:rPr>
              <w:t>5,074,690,164.24</w:t>
            </w:r>
          </w:p>
        </w:tc>
      </w:tr>
      <w:tr>
        <w:trPr>
          <w:trHeight w:val="49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其中：子公司支付少数股东的股利、利 润</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520"/>
              <w:jc w:val="both"/>
            </w:pPr>
            <w:r>
              <w:rPr>
                <w:color w:val="000000"/>
                <w:spacing w:val="0"/>
                <w:w w:val="100"/>
                <w:position w:val="0"/>
              </w:rPr>
              <w:t>15,419,852.04</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五</w:t>
            </w:r>
            <w:r>
              <w:rPr>
                <w:rFonts w:ascii="SimSun" w:eastAsia="SimSun" w:hAnsi="SimSun" w:cs="SimSun"/>
                <w:color w:val="000000"/>
                <w:spacing w:val="0"/>
                <w:w w:val="100"/>
                <w:position w:val="0"/>
              </w:rPr>
              <w:t>、</w:t>
            </w: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color w:val="000000"/>
                <w:spacing w:val="0"/>
                <w:w w:val="100"/>
                <w:position w:val="0"/>
              </w:rPr>
              <w:t>4,227,249,547.38</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both"/>
            </w:pPr>
            <w:r>
              <w:rPr>
                <w:color w:val="000000"/>
                <w:spacing w:val="0"/>
                <w:w w:val="100"/>
                <w:position w:val="0"/>
              </w:rPr>
              <w:t>176,804,588.84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color w:val="000000"/>
                <w:spacing w:val="0"/>
                <w:w w:val="100"/>
                <w:position w:val="0"/>
              </w:rPr>
              <w:t>1,267,626,026.28</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left"/>
            </w:pPr>
            <w:r>
              <w:rPr>
                <w:color w:val="000000"/>
                <w:spacing w:val="0"/>
                <w:w w:val="100"/>
                <w:position w:val="0"/>
              </w:rPr>
              <w:t>511,017,970.92</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71,430,637,381.06</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22,230,731,206.76</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55,463,802,535.60</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color w:val="000000"/>
                <w:spacing w:val="0"/>
                <w:w w:val="100"/>
                <w:position w:val="0"/>
              </w:rPr>
              <w:t>20,217,900,139.86</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筹资活动产生的现金流量净额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b/>
                <w:bCs/>
                <w:color w:val="000000"/>
                <w:spacing w:val="0"/>
                <w:w w:val="100"/>
                <w:position w:val="0"/>
              </w:rPr>
              <w:t>13,716,808,563.69</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b/>
                <w:bCs/>
                <w:color w:val="000000"/>
                <w:spacing w:val="0"/>
                <w:w w:val="100"/>
                <w:position w:val="0"/>
              </w:rPr>
              <w:t>-5,538,562,907.24</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b/>
                <w:bCs/>
                <w:color w:val="000000"/>
                <w:spacing w:val="0"/>
                <w:w w:val="100"/>
                <w:position w:val="0"/>
              </w:rPr>
              <w:t>8,058,617,006.34</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60"/>
              <w:jc w:val="both"/>
            </w:pPr>
            <w:r>
              <w:rPr>
                <w:b/>
                <w:bCs/>
                <w:color w:val="000000"/>
                <w:spacing w:val="0"/>
                <w:w w:val="100"/>
                <w:position w:val="0"/>
              </w:rPr>
              <w:t>-8,331,007,652.82</w:t>
            </w:r>
          </w:p>
        </w:tc>
      </w:tr>
      <w:tr>
        <w:trPr>
          <w:trHeight w:val="490" w:hRule="exact"/>
        </w:trPr>
        <w:tc>
          <w:tcPr>
            <w:tcBorders>
              <w:top w:val="single" w:sz="4"/>
              <w:left w:val="single" w:sz="4"/>
            </w:tcBorders>
            <w:shd w:val="clear" w:color="auto" w:fill="FFFFFF"/>
            <w:vAlign w:val="top"/>
          </w:tcPr>
          <w:p>
            <w:pPr>
              <w:pStyle w:val="Style25"/>
              <w:keepNext w:val="0"/>
              <w:keepLines w:val="0"/>
              <w:framePr w:w="10680" w:h="12437" w:vSpace="360" w:wrap="notBeside" w:vAnchor="text" w:hAnchor="text" w:y="539"/>
              <w:widowControl w:val="0"/>
              <w:shd w:val="clear" w:color="auto" w:fill="auto"/>
              <w:bidi w:val="0"/>
              <w:spacing w:before="0" w:after="0" w:line="269" w:lineRule="exact"/>
              <w:ind w:left="0" w:right="0" w:firstLine="0"/>
              <w:jc w:val="left"/>
            </w:pPr>
            <w:r>
              <w:rPr>
                <w:rFonts w:ascii="SimSun" w:eastAsia="SimSun" w:hAnsi="SimSun" w:cs="SimSun"/>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520"/>
              <w:jc w:val="both"/>
            </w:pPr>
            <w:r>
              <w:rPr>
                <w:b/>
                <w:bCs/>
                <w:color w:val="000000"/>
                <w:spacing w:val="0"/>
                <w:w w:val="100"/>
                <w:position w:val="0"/>
              </w:rPr>
              <w:t>-28,331,303.64</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460"/>
              <w:jc w:val="both"/>
            </w:pPr>
            <w:r>
              <w:rPr>
                <w:b/>
                <w:bCs/>
                <w:color w:val="000000"/>
                <w:spacing w:val="0"/>
                <w:w w:val="100"/>
                <w:position w:val="0"/>
              </w:rPr>
              <w:t>-17,192,361.63</w:t>
            </w:r>
          </w:p>
        </w:tc>
        <w:tc>
          <w:tcPr>
            <w:tcBorders>
              <w:top w:val="single" w:sz="4"/>
              <w:left w:val="single" w:sz="4"/>
              <w:right w:val="single" w:sz="4"/>
            </w:tcBorders>
            <w:shd w:val="clear" w:color="auto" w:fill="FFFFFF"/>
            <w:vAlign w:val="top"/>
          </w:tcPr>
          <w:p>
            <w:pPr>
              <w:framePr w:w="10680" w:h="12437" w:vSpace="360" w:wrap="notBeside" w:vAnchor="text" w:hAnchor="text" w:y="539"/>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60"/>
              <w:jc w:val="both"/>
            </w:pPr>
            <w:r>
              <w:rPr>
                <w:b/>
                <w:bCs/>
                <w:color w:val="000000"/>
                <w:spacing w:val="0"/>
                <w:w w:val="100"/>
                <w:position w:val="0"/>
              </w:rPr>
              <w:t>8,246,417,927.48</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b/>
                <w:bCs/>
                <w:color w:val="000000"/>
                <w:spacing w:val="0"/>
                <w:w w:val="100"/>
                <w:position w:val="0"/>
              </w:rPr>
              <w:t>2,092,193,961.07</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20"/>
              <w:jc w:val="both"/>
            </w:pPr>
            <w:r>
              <w:rPr>
                <w:b/>
                <w:bCs/>
                <w:color w:val="000000"/>
                <w:spacing w:val="0"/>
                <w:w w:val="100"/>
                <w:position w:val="0"/>
              </w:rPr>
              <w:t>2,857,231,857.39</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left"/>
            </w:pPr>
            <w:r>
              <w:rPr>
                <w:b/>
                <w:bCs/>
                <w:color w:val="000000"/>
                <w:spacing w:val="0"/>
                <w:w w:val="100"/>
                <w:position w:val="0"/>
              </w:rPr>
              <w:t>322,372,610.06</w:t>
            </w:r>
          </w:p>
        </w:tc>
      </w:tr>
      <w:tr>
        <w:trPr>
          <w:trHeight w:val="250" w:hRule="exact"/>
        </w:trPr>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color w:val="000000"/>
                <w:spacing w:val="0"/>
                <w:w w:val="100"/>
                <w:position w:val="0"/>
              </w:rPr>
              <w:t>16,168,294,277.21</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color w:val="000000"/>
                <w:spacing w:val="0"/>
                <w:w w:val="100"/>
                <w:position w:val="0"/>
              </w:rPr>
              <w:t>1,066,133,691.46</w:t>
            </w:r>
          </w:p>
        </w:tc>
        <w:tc>
          <w:tcPr>
            <w:tcBorders>
              <w:top w:val="single" w:sz="4"/>
              <w:lef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color w:val="000000"/>
                <w:spacing w:val="0"/>
                <w:w w:val="100"/>
                <w:position w:val="0"/>
              </w:rPr>
              <w:t>13,311,062,419.82</w:t>
            </w:r>
          </w:p>
        </w:tc>
        <w:tc>
          <w:tcPr>
            <w:tcBorders>
              <w:top w:val="single" w:sz="4"/>
              <w:left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380"/>
              <w:jc w:val="left"/>
            </w:pPr>
            <w:r>
              <w:rPr>
                <w:color w:val="000000"/>
                <w:spacing w:val="0"/>
                <w:w w:val="100"/>
                <w:position w:val="0"/>
              </w:rPr>
              <w:t>743,761,081.40</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10680" w:h="12437" w:vSpace="360" w:wrap="notBeside" w:vAnchor="text" w:hAnchor="text" w:y="539"/>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20"/>
              <w:jc w:val="both"/>
            </w:pPr>
            <w:r>
              <w:rPr>
                <w:b/>
                <w:bCs/>
                <w:color w:val="000000"/>
                <w:spacing w:val="0"/>
                <w:w w:val="100"/>
                <w:position w:val="0"/>
              </w:rPr>
              <w:t>24,414,712,204.69</w:t>
            </w:r>
          </w:p>
        </w:tc>
        <w:tc>
          <w:tcPr>
            <w:tcBorders>
              <w:top w:val="single" w:sz="4"/>
              <w:left w:val="single" w:sz="4"/>
              <w:bottom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jc w:val="both"/>
            </w:pPr>
            <w:r>
              <w:rPr>
                <w:b/>
                <w:bCs/>
                <w:color w:val="000000"/>
                <w:spacing w:val="0"/>
                <w:w w:val="100"/>
                <w:position w:val="0"/>
              </w:rPr>
              <w:t>3,158,327,652.53</w:t>
            </w:r>
          </w:p>
        </w:tc>
        <w:tc>
          <w:tcPr>
            <w:tcBorders>
              <w:top w:val="single" w:sz="4"/>
              <w:left w:val="single" w:sz="4"/>
              <w:bottom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180"/>
              <w:jc w:val="both"/>
            </w:pPr>
            <w:r>
              <w:rPr>
                <w:b/>
                <w:bCs/>
                <w:color w:val="000000"/>
                <w:spacing w:val="0"/>
                <w:w w:val="100"/>
                <w:position w:val="0"/>
              </w:rPr>
              <w:t>16,168,294,277.21</w:t>
            </w:r>
          </w:p>
        </w:tc>
        <w:tc>
          <w:tcPr>
            <w:tcBorders>
              <w:top w:val="single" w:sz="4"/>
              <w:left w:val="single" w:sz="4"/>
              <w:bottom w:val="single" w:sz="4"/>
              <w:right w:val="single" w:sz="4"/>
            </w:tcBorders>
            <w:shd w:val="clear" w:color="auto" w:fill="FFFFFF"/>
            <w:vAlign w:val="bottom"/>
          </w:tcPr>
          <w:p>
            <w:pPr>
              <w:pStyle w:val="Style25"/>
              <w:keepNext w:val="0"/>
              <w:keepLines w:val="0"/>
              <w:framePr w:w="10680" w:h="12437" w:vSpace="360" w:wrap="notBeside" w:vAnchor="text" w:hAnchor="text" w:y="539"/>
              <w:widowControl w:val="0"/>
              <w:shd w:val="clear" w:color="auto" w:fill="auto"/>
              <w:bidi w:val="0"/>
              <w:spacing w:before="0" w:after="0" w:line="240" w:lineRule="auto"/>
              <w:ind w:left="0" w:right="0" w:firstLine="260"/>
              <w:jc w:val="both"/>
            </w:pPr>
            <w:r>
              <w:rPr>
                <w:b/>
                <w:bCs/>
                <w:color w:val="000000"/>
                <w:spacing w:val="0"/>
                <w:w w:val="100"/>
                <w:position w:val="0"/>
              </w:rPr>
              <w:t>1,066,133,691.46</w:t>
            </w:r>
          </w:p>
        </w:tc>
      </w:tr>
    </w:tbl>
    <w:p>
      <w:pPr>
        <w:pStyle w:val="Style31"/>
        <w:keepNext w:val="0"/>
        <w:keepLines w:val="0"/>
        <w:framePr w:w="1301" w:h="226" w:hSpace="9379" w:wrap="notBeside" w:vAnchor="text" w:hAnchor="text" w:x="8065" w:y="309"/>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1"/>
        <w:keepNext w:val="0"/>
        <w:keepLines w:val="0"/>
        <w:framePr w:w="2016" w:h="235" w:hSpace="8664" w:wrap="notBeside" w:vAnchor="text" w:hAnchor="text" w:x="510" w:y="13101"/>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31"/>
        <w:keepNext w:val="0"/>
        <w:keepLines w:val="0"/>
        <w:framePr w:w="2741" w:h="230" w:hSpace="7939" w:wrap="notBeside" w:vAnchor="text" w:hAnchor="text" w:x="3745" w:y="13101"/>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31"/>
        <w:keepNext w:val="0"/>
        <w:keepLines w:val="0"/>
        <w:framePr w:w="2198" w:h="235" w:hSpace="8482" w:wrap="notBeside" w:vAnchor="text" w:hAnchor="text" w:x="7979" w:y="13101"/>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pStyle w:val="Style31"/>
        <w:keepNext w:val="0"/>
        <w:keepLines w:val="0"/>
        <w:framePr w:w="3456" w:h="533" w:hSpace="7224" w:wrap="notBeside" w:vAnchor="text" w:hAnchor="text" w:x="505" w:y="1"/>
        <w:widowControl w:val="0"/>
        <w:shd w:val="clear" w:color="auto" w:fill="auto"/>
        <w:bidi w:val="0"/>
        <w:spacing w:before="0" w:after="0" w:line="240" w:lineRule="auto"/>
        <w:ind w:left="0" w:right="0" w:firstLine="0"/>
        <w:jc w:val="left"/>
        <w:rPr>
          <w:sz w:val="24"/>
          <w:szCs w:val="24"/>
        </w:rPr>
      </w:pPr>
      <w:bookmarkStart w:id="706" w:name="bookmark706"/>
      <w:r>
        <w:rPr>
          <w:b/>
          <w:bCs/>
          <w:color w:val="000000"/>
          <w:spacing w:val="0"/>
          <w:w w:val="100"/>
          <w:position w:val="0"/>
          <w:sz w:val="24"/>
          <w:szCs w:val="24"/>
        </w:rPr>
        <w:t>四、合并及公司现金流量表</w:t>
      </w:r>
      <w:bookmarkEnd w:id="706"/>
    </w:p>
    <w:p>
      <w:pPr>
        <w:pStyle w:val="Style31"/>
        <w:keepNext w:val="0"/>
        <w:keepLines w:val="0"/>
        <w:framePr w:w="3456" w:h="533" w:hSpace="7224" w:wrap="notBeside" w:vAnchor="text" w:hAnchor="text" w:x="505" w:y="1"/>
        <w:widowControl w:val="0"/>
        <w:shd w:val="clear" w:color="auto" w:fill="auto"/>
        <w:bidi w:val="0"/>
        <w:spacing w:before="0" w:after="0" w:line="240" w:lineRule="auto"/>
        <w:ind w:left="0" w:right="0" w:firstLine="0"/>
        <w:jc w:val="left"/>
      </w:pPr>
      <w:r>
        <w:rPr>
          <w:color w:val="000000"/>
          <w:spacing w:val="0"/>
          <w:w w:val="100"/>
          <w:position w:val="0"/>
        </w:rPr>
        <w:t>编制单位：江苏中南建设集团股份有限公司</w:t>
      </w:r>
    </w:p>
    <w:p>
      <w:pPr>
        <w:widowControl w:val="0"/>
        <w:spacing w:line="1" w:lineRule="exact"/>
        <w:sectPr>
          <w:headerReference w:type="default" r:id="rId23"/>
          <w:footerReference w:type="default" r:id="rId24"/>
          <w:footnotePr>
            <w:pos w:val="pageBottom"/>
            <w:numFmt w:val="decimal"/>
            <w:numRestart w:val="continuous"/>
          </w:footnotePr>
          <w:pgSz w:w="11900" w:h="16840"/>
          <w:pgMar w:top="1234" w:right="589" w:bottom="1656" w:left="631" w:header="0" w:footer="3" w:gutter="0"/>
          <w:cols w:space="720"/>
          <w:noEndnote/>
          <w:rtlGutter w:val="0"/>
          <w:docGrid w:linePitch="360"/>
        </w:sectPr>
      </w:pPr>
    </w:p>
    <w:p>
      <w:pPr>
        <w:pStyle w:val="Style19"/>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p>
      <w:pPr>
        <w:pStyle w:val="Style10"/>
        <w:keepNext/>
        <w:keepLines/>
        <w:widowControl w:val="0"/>
        <w:shd w:val="clear" w:color="auto" w:fill="auto"/>
        <w:bidi w:val="0"/>
        <w:spacing w:before="0" w:after="0" w:line="240" w:lineRule="auto"/>
        <w:ind w:left="0" w:right="0" w:firstLine="500"/>
        <w:jc w:val="left"/>
        <w:rPr>
          <w:sz w:val="24"/>
          <w:szCs w:val="24"/>
        </w:rPr>
      </w:pPr>
      <w:bookmarkStart w:id="707" w:name="bookmark707"/>
      <w:bookmarkStart w:id="708" w:name="bookmark708"/>
      <w:bookmarkStart w:id="709" w:name="bookmark709"/>
      <w:r>
        <w:rPr>
          <w:color w:val="000000"/>
          <w:spacing w:val="0"/>
          <w:w w:val="100"/>
          <w:position w:val="0"/>
          <w:sz w:val="24"/>
          <w:szCs w:val="24"/>
        </w:rPr>
        <w:t>五、合并股东权益变动表</w:t>
      </w:r>
      <w:bookmarkEnd w:id="707"/>
      <w:bookmarkEnd w:id="708"/>
      <w:bookmarkEnd w:id="709"/>
    </w:p>
    <w:p>
      <w:pPr>
        <w:pStyle w:val="Style31"/>
        <w:keepNext w:val="0"/>
        <w:keepLines w:val="0"/>
        <w:widowControl w:val="0"/>
        <w:shd w:val="clear" w:color="auto" w:fill="auto"/>
        <w:tabs>
          <w:tab w:pos="13085" w:val="left"/>
        </w:tabs>
        <w:bidi w:val="0"/>
        <w:spacing w:before="0" w:after="0" w:line="240" w:lineRule="auto"/>
        <w:ind w:left="490" w:right="0" w:firstLine="0"/>
        <w:jc w:val="left"/>
      </w:pPr>
      <w:r>
        <w:rPr>
          <w:color w:val="000000"/>
          <w:spacing w:val="0"/>
          <w:w w:val="100"/>
          <w:position w:val="0"/>
        </w:rPr>
        <w:t>编制单位：江苏中南建设集团股份有限公司</w:t>
        <w:tab/>
        <w:t>单位：人民币元</w:t>
      </w:r>
    </w:p>
    <w:tbl>
      <w:tblPr>
        <w:tblOverlap w:val="never"/>
        <w:jc w:val="center"/>
        <w:tblLayout w:type="fixed"/>
      </w:tblPr>
      <w:tblGrid>
        <w:gridCol w:w="2736"/>
        <w:gridCol w:w="1526"/>
        <w:gridCol w:w="1488"/>
        <w:gridCol w:w="734"/>
        <w:gridCol w:w="1478"/>
        <w:gridCol w:w="1430"/>
        <w:gridCol w:w="1368"/>
        <w:gridCol w:w="1574"/>
        <w:gridCol w:w="1613"/>
        <w:gridCol w:w="1642"/>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9"/>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r>
      <w:tr>
        <w:trPr>
          <w:trHeight w:val="250"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少数股东 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股东权益 合计</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减：库 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3,756,854,798.00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2,822,937,703.18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1,162,050,510.10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723,361,348.55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12,974,056,355.67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5,383,346,049.36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26,822,606,764.86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448,228,808.05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99,853,132.81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548,081,940.86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3,756,854,798.00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2,822,937,703.18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1,162,050,510.10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723,361,348.55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13,422,285,163.72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5,483,199,182.17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27,370,688,705.72</w:t>
            </w:r>
          </w:p>
        </w:tc>
      </w:tr>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pPr>
            <w:r>
              <w:rPr>
                <w:rFonts w:ascii="SimSun" w:eastAsia="SimSun" w:hAnsi="SimSun" w:cs="SimSun"/>
                <w:b/>
                <w:bCs/>
                <w:color w:val="000000"/>
                <w:spacing w:val="0"/>
                <w:w w:val="100"/>
                <w:position w:val="0"/>
              </w:rPr>
              <w:t xml:space="preserve">三、本年增减变动金额（减少以 </w:t>
            </w:r>
            <w:r>
              <w:rPr>
                <w:b/>
                <w:bCs/>
                <w:color w:val="000000"/>
                <w:spacing w:val="0"/>
                <w:w w:val="100"/>
                <w:position w:val="0"/>
              </w:rPr>
              <w:t>“</w:t>
            </w:r>
            <w:r>
              <w:rPr>
                <w:rFonts w:ascii="SimSun" w:eastAsia="SimSun" w:hAnsi="SimSun" w:cs="SimSun"/>
                <w:b/>
                <w:bCs/>
                <w:color w:val="000000"/>
                <w:spacing w:val="0"/>
                <w:w w:val="100"/>
                <w:position w:val="0"/>
                <w:sz w:val="19"/>
                <w:szCs w:val="19"/>
              </w:rPr>
              <w:t>一</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64,429,505.00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433,823,075.55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37,310,408.22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258,567,589.99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54,309,903.79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b/>
                <w:bCs/>
                <w:color w:val="000000"/>
                <w:spacing w:val="0"/>
                <w:w w:val="100"/>
                <w:position w:val="0"/>
              </w:rPr>
              <w:t>5,965,181,615.76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14,178,855,157.63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20,992,477,255.94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37,310,408.22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7,077,790,442.07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724,201,304.00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7,839,302,154.29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64,429,505.00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433,823,075.55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13,439,234,001.59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13,937,486,582.14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64,429,505.00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365,575,491.07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13,202,194,201.40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13,632,199,197.47</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44,729,083.40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44,700,882.41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23,518,501.08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237,068,001.18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260,586,502.26</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54,309,903.79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-1,112,608,826.31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15,419,852.04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-1,042,879,070.48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54,309,903.79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-54,309,903.79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-1,058,298,922.52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15,419,852.04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-1,042,879,070.48</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258,567,589.99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258,567,589.99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410,579,586.90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410,579,586.90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-152,011,996.91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-152,011,996.91</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3,821,284,303.00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3,256,760,778.73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1,199,360,918.32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258,567,589.99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777,671,252.34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19,387,466,779.48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19,662,054,339.80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48,363,165,961.66</w:t>
            </w:r>
          </w:p>
        </w:tc>
      </w:tr>
    </w:tbl>
    <w:p>
      <w:pPr>
        <w:sectPr>
          <w:headerReference w:type="default" r:id="rId25"/>
          <w:footerReference w:type="default" r:id="rId26"/>
          <w:footnotePr>
            <w:pos w:val="pageBottom"/>
            <w:numFmt w:val="decimal"/>
            <w:numRestart w:val="continuous"/>
          </w:footnotePr>
          <w:pgSz w:w="16840" w:h="11900" w:orient="landscape"/>
          <w:pgMar w:top="773" w:right="625" w:bottom="970" w:left="625" w:header="345" w:footer="3" w:gutter="0"/>
          <w:cols w:space="720"/>
          <w:noEndnote/>
          <w:rtlGutter w:val="0"/>
          <w:docGrid w:linePitch="360"/>
        </w:sectPr>
      </w:pPr>
    </w:p>
    <w:tbl>
      <w:tblPr>
        <w:tblOverlap w:val="never"/>
        <w:jc w:val="left"/>
        <w:tblLayout w:type="fixed"/>
      </w:tblPr>
      <w:tblGrid>
        <w:gridCol w:w="2659"/>
        <w:gridCol w:w="1517"/>
        <w:gridCol w:w="1512"/>
        <w:gridCol w:w="960"/>
        <w:gridCol w:w="1738"/>
        <w:gridCol w:w="965"/>
        <w:gridCol w:w="1454"/>
        <w:gridCol w:w="1603"/>
        <w:gridCol w:w="1502"/>
        <w:gridCol w:w="1680"/>
      </w:tblGrid>
      <w:tr>
        <w:trPr>
          <w:trHeight w:val="259" w:hRule="exact"/>
        </w:trPr>
        <w:tc>
          <w:tcPr>
            <w:vMerge w:val="restart"/>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9"/>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50" w:hRule="exact"/>
        </w:trPr>
        <w:tc>
          <w:tcPr>
            <w:vMerge/>
            <w:tcBorders>
              <w:left w:val="single" w:sz="4"/>
            </w:tcBorders>
            <w:shd w:val="clear" w:color="auto" w:fill="FFFFFF"/>
            <w:vAlign w:val="center"/>
          </w:tcPr>
          <w:p>
            <w:pPr>
              <w:framePr w:w="15590" w:h="8386" w:vSpace="240" w:wrap="notBeside" w:vAnchor="text" w:hAnchor="text" w:y="1"/>
            </w:pPr>
          </w:p>
        </w:tc>
        <w:tc>
          <w:tcPr>
            <w:gridSpan w:val="7"/>
            <w:tcBorders>
              <w:top w:val="single" w:sz="4"/>
              <w:left w:val="single" w:sz="4"/>
            </w:tcBorders>
            <w:shd w:val="clear" w:color="auto" w:fill="FFFFFF"/>
            <w:vAlign w:val="top"/>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少数股东 权益</w:t>
            </w:r>
          </w:p>
        </w:tc>
        <w:tc>
          <w:tcPr>
            <w:vMerge w:val="restart"/>
            <w:tcBorders>
              <w:top w:val="single" w:sz="4"/>
              <w:left w:val="single" w:sz="4"/>
              <w:righ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股东权益 合计</w:t>
            </w:r>
          </w:p>
        </w:tc>
      </w:tr>
      <w:tr>
        <w:trPr>
          <w:trHeight w:val="643" w:hRule="exact"/>
        </w:trPr>
        <w:tc>
          <w:tcPr>
            <w:vMerge/>
            <w:tcBorders>
              <w:left w:val="single" w:sz="4"/>
            </w:tcBorders>
            <w:shd w:val="clear" w:color="auto" w:fill="FFFFFF"/>
            <w:vAlign w:val="center"/>
          </w:tcPr>
          <w:p>
            <w:pPr>
              <w:framePr w:w="15590" w:h="8386" w:vSpace="240" w:wrap="notBeside" w:vAnchor="text" w:hAnchor="text" w:y="1"/>
            </w:pP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减：库存 股</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未分配利润</w:t>
            </w:r>
          </w:p>
        </w:tc>
        <w:tc>
          <w:tcPr>
            <w:vMerge/>
            <w:tcBorders>
              <w:left w:val="single" w:sz="4"/>
            </w:tcBorders>
            <w:shd w:val="clear" w:color="auto" w:fill="FFFFFF"/>
            <w:vAlign w:val="center"/>
          </w:tcPr>
          <w:p>
            <w:pPr>
              <w:framePr w:w="15590" w:h="8386" w:vSpace="240" w:wrap="notBeside" w:vAnchor="text" w:hAnchor="text" w:y="1"/>
            </w:pPr>
          </w:p>
        </w:tc>
        <w:tc>
          <w:tcPr>
            <w:vMerge/>
            <w:tcBorders>
              <w:left w:val="single" w:sz="4"/>
              <w:right w:val="single" w:sz="4"/>
            </w:tcBorders>
            <w:shd w:val="clear" w:color="auto" w:fill="FFFFFF"/>
            <w:vAlign w:val="center"/>
          </w:tcPr>
          <w:p>
            <w:pPr>
              <w:framePr w:w="15590" w:h="8386" w:vSpace="240" w:wrap="notBeside" w:vAnchor="text" w:hAnchor="text" w:y="1"/>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140"/>
              <w:jc w:val="left"/>
            </w:pPr>
            <w:r>
              <w:rPr>
                <w:b/>
                <w:bCs/>
                <w:color w:val="000000"/>
                <w:spacing w:val="0"/>
                <w:w w:val="100"/>
                <w:position w:val="0"/>
              </w:rPr>
              <w:t>3,709,788,797.00</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140"/>
              <w:jc w:val="left"/>
            </w:pPr>
            <w:r>
              <w:rPr>
                <w:b/>
                <w:bCs/>
                <w:color w:val="000000"/>
                <w:spacing w:val="0"/>
                <w:w w:val="100"/>
                <w:position w:val="0"/>
              </w:rPr>
              <w:t>2,473,948,709.93</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20"/>
              <w:jc w:val="both"/>
            </w:pPr>
            <w:r>
              <w:rPr>
                <w:b/>
                <w:bCs/>
                <w:color w:val="000000"/>
                <w:spacing w:val="0"/>
                <w:w w:val="100"/>
                <w:position w:val="0"/>
              </w:rPr>
              <w:t>1,161,567,782.94</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20"/>
              <w:jc w:val="left"/>
            </w:pPr>
            <w:r>
              <w:rPr>
                <w:b/>
                <w:bCs/>
                <w:color w:val="000000"/>
                <w:spacing w:val="0"/>
                <w:w w:val="100"/>
                <w:position w:val="0"/>
              </w:rPr>
              <w:t>685,842,754.92</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20"/>
              <w:jc w:val="left"/>
            </w:pPr>
            <w:r>
              <w:rPr>
                <w:b/>
                <w:bCs/>
                <w:color w:val="000000"/>
                <w:spacing w:val="0"/>
                <w:w w:val="100"/>
                <w:position w:val="0"/>
              </w:rPr>
              <w:t>9,367,185,488.98</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2,195,099,010.96</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jc w:val="left"/>
            </w:pPr>
            <w:r>
              <w:rPr>
                <w:b/>
                <w:bCs/>
                <w:color w:val="000000"/>
                <w:spacing w:val="0"/>
                <w:w w:val="100"/>
                <w:position w:val="0"/>
              </w:rPr>
              <w:t>19,593,432,544.73</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40"/>
              <w:jc w:val="left"/>
            </w:pPr>
            <w:r>
              <w:rPr>
                <w:color w:val="000000"/>
                <w:spacing w:val="0"/>
                <w:w w:val="100"/>
                <w:position w:val="0"/>
              </w:rPr>
              <w:t>-73,521,507.13</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rPr>
              <w:t>-1,044,242.52</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440"/>
              <w:jc w:val="left"/>
            </w:pPr>
            <w:r>
              <w:rPr>
                <w:color w:val="000000"/>
                <w:spacing w:val="0"/>
                <w:w w:val="100"/>
                <w:position w:val="0"/>
              </w:rPr>
              <w:t>-74,565,749.65</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140"/>
              <w:jc w:val="left"/>
            </w:pPr>
            <w:r>
              <w:rPr>
                <w:b/>
                <w:bCs/>
                <w:color w:val="000000"/>
                <w:spacing w:val="0"/>
                <w:w w:val="100"/>
                <w:position w:val="0"/>
              </w:rPr>
              <w:t>3,709,788,797.00</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140"/>
              <w:jc w:val="both"/>
            </w:pPr>
            <w:r>
              <w:rPr>
                <w:b/>
                <w:bCs/>
                <w:color w:val="000000"/>
                <w:spacing w:val="0"/>
                <w:w w:val="100"/>
                <w:position w:val="0"/>
              </w:rPr>
              <w:t>2,473,948,709.93</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20"/>
              <w:jc w:val="both"/>
            </w:pPr>
            <w:r>
              <w:rPr>
                <w:b/>
                <w:bCs/>
                <w:color w:val="000000"/>
                <w:spacing w:val="0"/>
                <w:w w:val="100"/>
                <w:position w:val="0"/>
              </w:rPr>
              <w:t>1,161,567,782.94</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20"/>
              <w:jc w:val="left"/>
            </w:pPr>
            <w:r>
              <w:rPr>
                <w:b/>
                <w:bCs/>
                <w:color w:val="000000"/>
                <w:spacing w:val="0"/>
                <w:w w:val="100"/>
                <w:position w:val="0"/>
              </w:rPr>
              <w:t>685,842,754.92</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20"/>
              <w:jc w:val="left"/>
            </w:pPr>
            <w:r>
              <w:rPr>
                <w:b/>
                <w:bCs/>
                <w:color w:val="000000"/>
                <w:spacing w:val="0"/>
                <w:w w:val="100"/>
                <w:position w:val="0"/>
              </w:rPr>
              <w:t>9,293,663,981.85</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2,194,054,768.44</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jc w:val="left"/>
            </w:pPr>
            <w:r>
              <w:rPr>
                <w:b/>
                <w:bCs/>
                <w:color w:val="000000"/>
                <w:spacing w:val="0"/>
                <w:w w:val="100"/>
                <w:position w:val="0"/>
              </w:rPr>
              <w:t>19,518,866,795.08</w:t>
            </w:r>
          </w:p>
        </w:tc>
      </w:tr>
      <w:tr>
        <w:trPr>
          <w:trHeight w:val="49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三、本年增减变动金额（减少 以号填列）</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60"/>
              <w:jc w:val="left"/>
            </w:pPr>
            <w:r>
              <w:rPr>
                <w:b/>
                <w:bCs/>
                <w:color w:val="000000"/>
                <w:spacing w:val="0"/>
                <w:w w:val="100"/>
                <w:position w:val="0"/>
              </w:rPr>
              <w:t>47,066,001.00</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60"/>
              <w:jc w:val="both"/>
            </w:pPr>
            <w:r>
              <w:rPr>
                <w:b/>
                <w:bCs/>
                <w:color w:val="000000"/>
                <w:spacing w:val="0"/>
                <w:w w:val="100"/>
                <w:position w:val="0"/>
              </w:rPr>
              <w:t>348,988,993.25</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820"/>
              <w:jc w:val="left"/>
            </w:pPr>
            <w:r>
              <w:rPr>
                <w:b/>
                <w:bCs/>
                <w:color w:val="000000"/>
                <w:spacing w:val="0"/>
                <w:w w:val="100"/>
                <w:position w:val="0"/>
              </w:rPr>
              <w:t>482,727.16</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left"/>
            </w:pPr>
            <w:r>
              <w:rPr>
                <w:b/>
                <w:bCs/>
                <w:color w:val="000000"/>
                <w:spacing w:val="0"/>
                <w:w w:val="100"/>
                <w:position w:val="0"/>
              </w:rPr>
              <w:t>37,518,593.63</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20"/>
              <w:jc w:val="left"/>
            </w:pPr>
            <w:r>
              <w:rPr>
                <w:b/>
                <w:bCs/>
                <w:color w:val="000000"/>
                <w:spacing w:val="0"/>
                <w:w w:val="100"/>
                <w:position w:val="0"/>
              </w:rPr>
              <w:t>3,680,392,373.82</w:t>
            </w: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3,189,291,280.92</w:t>
            </w:r>
          </w:p>
        </w:tc>
        <w:tc>
          <w:tcPr>
            <w:tcBorders>
              <w:top w:val="single" w:sz="4"/>
              <w:left w:val="single" w:sz="4"/>
              <w:righ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both"/>
            </w:pPr>
            <w:r>
              <w:rPr>
                <w:b/>
                <w:bCs/>
                <w:color w:val="000000"/>
                <w:spacing w:val="0"/>
                <w:w w:val="100"/>
                <w:position w:val="0"/>
              </w:rPr>
              <w:t>7,303,739,969.78</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820"/>
              <w:jc w:val="left"/>
            </w:pPr>
            <w:r>
              <w:rPr>
                <w:color w:val="000000"/>
                <w:spacing w:val="0"/>
                <w:w w:val="100"/>
                <w:position w:val="0"/>
              </w:rPr>
              <w:t>482,727.16</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20"/>
              <w:jc w:val="left"/>
            </w:pPr>
            <w:r>
              <w:rPr>
                <w:color w:val="000000"/>
                <w:spacing w:val="0"/>
                <w:w w:val="100"/>
                <w:position w:val="0"/>
              </w:rPr>
              <w:t>4,163,085,623.09</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459,688,079.91</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4,623,256,430.16</w:t>
            </w:r>
          </w:p>
        </w:tc>
      </w:tr>
      <w:tr>
        <w:trPr>
          <w:trHeight w:val="254"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rPr>
              <w:t>47,066,001.00</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60"/>
              <w:jc w:val="left"/>
            </w:pPr>
            <w:r>
              <w:rPr>
                <w:color w:val="000000"/>
                <w:spacing w:val="0"/>
                <w:w w:val="100"/>
                <w:position w:val="0"/>
              </w:rPr>
              <w:t>348,988,993.25</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2,732,113,174.03</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3,128,168,168.28</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rPr>
              <w:t>47,066,001.00</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60"/>
              <w:jc w:val="left"/>
            </w:pPr>
            <w:r>
              <w:rPr>
                <w:color w:val="000000"/>
                <w:spacing w:val="0"/>
                <w:w w:val="100"/>
                <w:position w:val="0"/>
              </w:rPr>
              <w:t>245,213,865.49</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2,649,945,975.09</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2,942,225,841.58</w:t>
            </w:r>
          </w:p>
        </w:tc>
      </w:tr>
      <w:tr>
        <w:trPr>
          <w:trHeight w:val="490" w:hRule="exact"/>
        </w:trPr>
        <w:tc>
          <w:tcPr>
            <w:tcBorders>
              <w:top w:val="single" w:sz="4"/>
              <w:left w:val="single" w:sz="4"/>
            </w:tcBorders>
            <w:shd w:val="clear" w:color="auto" w:fill="FFFFFF"/>
            <w:vAlign w:val="top"/>
          </w:tcPr>
          <w:p>
            <w:pPr>
              <w:pStyle w:val="Style25"/>
              <w:keepNext w:val="0"/>
              <w:keepLines w:val="0"/>
              <w:framePr w:w="15590" w:h="8386" w:vSpace="240" w:wrap="notBeside" w:vAnchor="text" w:hAnchor="text" w:y="1"/>
              <w:widowControl w:val="0"/>
              <w:shd w:val="clear" w:color="auto" w:fill="auto"/>
              <w:bidi w:val="0"/>
              <w:spacing w:before="0" w:after="0" w:line="25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股份支付计入股东权益的金 额</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60"/>
              <w:jc w:val="left"/>
            </w:pPr>
            <w:r>
              <w:rPr>
                <w:color w:val="000000"/>
                <w:spacing w:val="0"/>
                <w:w w:val="100"/>
                <w:position w:val="0"/>
              </w:rPr>
              <w:t>131,326,693.67</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2,996,597.76</w:t>
            </w:r>
          </w:p>
        </w:tc>
        <w:tc>
          <w:tcPr>
            <w:tcBorders>
              <w:top w:val="single" w:sz="4"/>
              <w:left w:val="single" w:sz="4"/>
              <w:right w:val="single" w:sz="4"/>
            </w:tcBorders>
            <w:shd w:val="clear" w:color="auto" w:fill="FFFFFF"/>
            <w:vAlign w:val="center"/>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440"/>
              <w:jc w:val="left"/>
            </w:pPr>
            <w:r>
              <w:rPr>
                <w:color w:val="000000"/>
                <w:spacing w:val="0"/>
                <w:w w:val="100"/>
                <w:position w:val="0"/>
              </w:rPr>
              <w:t>134,323,291.43</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60"/>
              <w:jc w:val="left"/>
            </w:pPr>
            <w:r>
              <w:rPr>
                <w:color w:val="000000"/>
                <w:spacing w:val="0"/>
                <w:w w:val="100"/>
                <w:position w:val="0"/>
              </w:rPr>
              <w:t>-27,551,565.91</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rPr>
              <w:t>79,170,601.18</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51,619,035.27</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left"/>
            </w:pPr>
            <w:r>
              <w:rPr>
                <w:color w:val="000000"/>
                <w:spacing w:val="0"/>
                <w:w w:val="100"/>
                <w:position w:val="0"/>
              </w:rPr>
              <w:t>37,518,593.63</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left"/>
            </w:pPr>
            <w:r>
              <w:rPr>
                <w:color w:val="000000"/>
                <w:spacing w:val="0"/>
                <w:w w:val="100"/>
                <w:position w:val="0"/>
              </w:rPr>
              <w:t>-482,693,249.27</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rPr>
              <w:t>-2,509,973.02</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-447,684,628.66</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left"/>
            </w:pPr>
            <w:r>
              <w:rPr>
                <w:color w:val="000000"/>
                <w:spacing w:val="0"/>
                <w:w w:val="100"/>
                <w:position w:val="0"/>
              </w:rPr>
              <w:t>37,518,593.63</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40"/>
              <w:jc w:val="left"/>
            </w:pPr>
            <w:r>
              <w:rPr>
                <w:color w:val="000000"/>
                <w:spacing w:val="0"/>
                <w:w w:val="100"/>
                <w:position w:val="0"/>
              </w:rPr>
              <w:t>-37,518,593.63</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00"/>
              <w:jc w:val="left"/>
            </w:pPr>
            <w:r>
              <w:rPr>
                <w:color w:val="000000"/>
                <w:spacing w:val="0"/>
                <w:w w:val="100"/>
                <w:position w:val="0"/>
              </w:rPr>
              <w:t>-445,174,655.64</w:t>
            </w:r>
          </w:p>
        </w:tc>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60"/>
              <w:jc w:val="left"/>
            </w:pPr>
            <w:r>
              <w:rPr>
                <w:color w:val="000000"/>
                <w:spacing w:val="0"/>
                <w:w w:val="100"/>
                <w:position w:val="0"/>
              </w:rPr>
              <w:t>-2,509,973.02</w:t>
            </w:r>
          </w:p>
        </w:tc>
        <w:tc>
          <w:tcPr>
            <w:tcBorders>
              <w:top w:val="single" w:sz="4"/>
              <w:left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-447,684,628.66</w:t>
            </w: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590" w:h="8386" w:vSpace="240" w:wrap="notBeside" w:vAnchor="text" w:hAnchor="text" w:y="1"/>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140"/>
              <w:jc w:val="left"/>
            </w:pPr>
            <w:r>
              <w:rPr>
                <w:b/>
                <w:bCs/>
                <w:color w:val="000000"/>
                <w:spacing w:val="0"/>
                <w:w w:val="100"/>
                <w:position w:val="0"/>
              </w:rPr>
              <w:t>3,756,854,798.00</w:t>
            </w:r>
          </w:p>
        </w:tc>
        <w:tc>
          <w:tcPr>
            <w:tcBorders>
              <w:top w:val="single" w:sz="4"/>
              <w:left w:val="single" w:sz="4"/>
              <w:bottom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140"/>
              <w:jc w:val="left"/>
            </w:pPr>
            <w:r>
              <w:rPr>
                <w:b/>
                <w:bCs/>
                <w:color w:val="000000"/>
                <w:spacing w:val="0"/>
                <w:w w:val="100"/>
                <w:position w:val="0"/>
              </w:rPr>
              <w:t>2,822,937,703.18</w:t>
            </w:r>
          </w:p>
        </w:tc>
        <w:tc>
          <w:tcPr>
            <w:tcBorders>
              <w:top w:val="single" w:sz="4"/>
              <w:left w:val="single" w:sz="4"/>
              <w:bottom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320"/>
              <w:jc w:val="both"/>
            </w:pPr>
            <w:r>
              <w:rPr>
                <w:b/>
                <w:bCs/>
                <w:color w:val="000000"/>
                <w:spacing w:val="0"/>
                <w:w w:val="100"/>
                <w:position w:val="0"/>
              </w:rPr>
              <w:t>1,162,050,510.10</w:t>
            </w:r>
          </w:p>
        </w:tc>
        <w:tc>
          <w:tcPr>
            <w:tcBorders>
              <w:top w:val="single" w:sz="4"/>
              <w:left w:val="single" w:sz="4"/>
              <w:bottom w:val="single" w:sz="4"/>
            </w:tcBorders>
            <w:shd w:val="clear" w:color="auto" w:fill="FFFFFF"/>
            <w:vAlign w:val="top"/>
          </w:tcPr>
          <w:p>
            <w:pPr>
              <w:framePr w:w="15590" w:h="8386" w:vSpace="240"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220"/>
              <w:jc w:val="left"/>
            </w:pPr>
            <w:r>
              <w:rPr>
                <w:b/>
                <w:bCs/>
                <w:color w:val="000000"/>
                <w:spacing w:val="0"/>
                <w:w w:val="100"/>
                <w:position w:val="0"/>
              </w:rPr>
              <w:t>723,361,348.55</w:t>
            </w:r>
          </w:p>
        </w:tc>
        <w:tc>
          <w:tcPr>
            <w:tcBorders>
              <w:top w:val="single" w:sz="4"/>
              <w:left w:val="single" w:sz="4"/>
              <w:bottom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12,974,056,355.67</w:t>
            </w:r>
          </w:p>
        </w:tc>
        <w:tc>
          <w:tcPr>
            <w:tcBorders>
              <w:top w:val="single" w:sz="4"/>
              <w:left w:val="single" w:sz="4"/>
              <w:bottom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5,383,346,049.36</w:t>
            </w:r>
          </w:p>
        </w:tc>
        <w:tc>
          <w:tcPr>
            <w:tcBorders>
              <w:top w:val="single" w:sz="4"/>
              <w:left w:val="single" w:sz="4"/>
              <w:bottom w:val="single" w:sz="4"/>
              <w:right w:val="single" w:sz="4"/>
            </w:tcBorders>
            <w:shd w:val="clear" w:color="auto" w:fill="FFFFFF"/>
            <w:vAlign w:val="bottom"/>
          </w:tcPr>
          <w:p>
            <w:pPr>
              <w:pStyle w:val="Style25"/>
              <w:keepNext w:val="0"/>
              <w:keepLines w:val="0"/>
              <w:framePr w:w="15590" w:h="8386" w:vSpace="240" w:wrap="notBeside" w:vAnchor="text" w:hAnchor="text" w:y="1"/>
              <w:widowControl w:val="0"/>
              <w:shd w:val="clear" w:color="auto" w:fill="auto"/>
              <w:bidi w:val="0"/>
              <w:spacing w:before="0" w:after="0" w:line="240" w:lineRule="auto"/>
              <w:ind w:left="0" w:right="0"/>
              <w:jc w:val="left"/>
            </w:pPr>
            <w:r>
              <w:rPr>
                <w:b/>
                <w:bCs/>
                <w:color w:val="000000"/>
                <w:spacing w:val="0"/>
                <w:w w:val="100"/>
                <w:position w:val="0"/>
              </w:rPr>
              <w:t>26,822,606,764.86</w:t>
            </w:r>
          </w:p>
        </w:tc>
      </w:tr>
    </w:tbl>
    <w:p>
      <w:pPr>
        <w:pStyle w:val="Style31"/>
        <w:keepNext w:val="0"/>
        <w:keepLines w:val="0"/>
        <w:framePr w:w="2016" w:h="235" w:hSpace="13574" w:wrap="notBeside" w:vAnchor="text" w:hAnchor="text" w:x="567" w:y="8391"/>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31"/>
        <w:keepNext w:val="0"/>
        <w:keepLines w:val="0"/>
        <w:framePr w:w="2741" w:h="230" w:hSpace="12849" w:wrap="notBeside" w:vAnchor="text" w:hAnchor="text" w:x="5603" w:y="8391"/>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31"/>
        <w:keepNext w:val="0"/>
        <w:keepLines w:val="0"/>
        <w:framePr w:w="2198" w:h="235" w:hSpace="13392" w:wrap="notBeside" w:vAnchor="text" w:hAnchor="text" w:x="11636" w:y="8391"/>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pPr>
      <w:r>
        <w:br w:type="page"/>
      </w:r>
    </w:p>
    <w:p>
      <w:pPr>
        <w:pStyle w:val="Style10"/>
        <w:keepNext/>
        <w:keepLines/>
        <w:widowControl w:val="0"/>
        <w:shd w:val="clear" w:color="auto" w:fill="auto"/>
        <w:bidi w:val="0"/>
        <w:spacing w:before="0" w:after="140" w:line="240" w:lineRule="auto"/>
        <w:ind w:left="0" w:right="0" w:firstLine="240"/>
        <w:jc w:val="left"/>
        <w:rPr>
          <w:sz w:val="24"/>
          <w:szCs w:val="24"/>
        </w:rPr>
      </w:pPr>
      <w:bookmarkStart w:id="710" w:name="bookmark710"/>
      <w:bookmarkStart w:id="711" w:name="bookmark711"/>
      <w:bookmarkStart w:id="712" w:name="bookmark712"/>
      <w:bookmarkStart w:id="713" w:name="bookmark713"/>
      <w:r>
        <w:rPr>
          <w:color w:val="000000"/>
          <w:spacing w:val="0"/>
          <w:w w:val="100"/>
          <w:position w:val="0"/>
          <w:sz w:val="24"/>
          <w:szCs w:val="24"/>
        </w:rPr>
        <w:t>六</w:t>
      </w:r>
      <w:bookmarkEnd w:id="712"/>
      <w:r>
        <w:rPr>
          <w:color w:val="000000"/>
          <w:spacing w:val="0"/>
          <w:w w:val="100"/>
          <w:position w:val="0"/>
          <w:sz w:val="24"/>
          <w:szCs w:val="24"/>
        </w:rPr>
        <w:t>、公司股东权益变动表</w:t>
      </w:r>
      <w:bookmarkEnd w:id="710"/>
      <w:bookmarkEnd w:id="711"/>
      <w:bookmarkEnd w:id="713"/>
    </w:p>
    <w:tbl>
      <w:tblPr>
        <w:tblOverlap w:val="never"/>
        <w:jc w:val="left"/>
        <w:tblLayout w:type="fixed"/>
      </w:tblPr>
      <w:tblGrid>
        <w:gridCol w:w="3634"/>
        <w:gridCol w:w="1560"/>
        <w:gridCol w:w="1565"/>
        <w:gridCol w:w="1166"/>
        <w:gridCol w:w="1373"/>
        <w:gridCol w:w="998"/>
        <w:gridCol w:w="1440"/>
        <w:gridCol w:w="1560"/>
        <w:gridCol w:w="1786"/>
      </w:tblGrid>
      <w:tr>
        <w:trPr>
          <w:trHeight w:val="254" w:hRule="exact"/>
        </w:trPr>
        <w:tc>
          <w:tcPr>
            <w:vMerge w:val="restart"/>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r>
      <w:tr>
        <w:trPr>
          <w:trHeight w:val="643" w:hRule="exact"/>
        </w:trPr>
        <w:tc>
          <w:tcPr>
            <w:vMerge/>
            <w:tcBorders>
              <w:left w:val="single" w:sz="4"/>
            </w:tcBorders>
            <w:shd w:val="clear" w:color="auto" w:fill="FFFFFF"/>
            <w:vAlign w:val="center"/>
          </w:tcPr>
          <w:p>
            <w:pPr>
              <w:framePr w:w="15082" w:h="7402" w:vSpace="350" w:wrap="notBeside" w:vAnchor="text" w:hAnchor="text" w:x="255" w:y="351"/>
            </w:pPr>
          </w:p>
        </w:tc>
        <w:tc>
          <w:tcPr>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股东权益合计</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3,756,854,798.00</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5,923,491,020.66</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jc w:val="left"/>
            </w:pPr>
            <w:r>
              <w:rPr>
                <w:b/>
                <w:bCs/>
                <w:color w:val="000000"/>
                <w:spacing w:val="0"/>
                <w:w w:val="100"/>
                <w:position w:val="0"/>
              </w:rPr>
              <w:t>572,707,680.92</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3,607,131,968.21</w:t>
            </w: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both"/>
            </w:pPr>
            <w:r>
              <w:rPr>
                <w:b/>
                <w:bCs/>
                <w:color w:val="000000"/>
                <w:spacing w:val="0"/>
                <w:w w:val="100"/>
                <w:position w:val="0"/>
              </w:rPr>
              <w:t>13,860,185,467.79</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3,756,854,798.00</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5,923,491,020.66</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jc w:val="left"/>
            </w:pPr>
            <w:r>
              <w:rPr>
                <w:b/>
                <w:bCs/>
                <w:color w:val="000000"/>
                <w:spacing w:val="0"/>
                <w:w w:val="100"/>
                <w:position w:val="0"/>
              </w:rPr>
              <w:t>572,707,680.92</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3,607,131,968.21</w:t>
            </w: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both"/>
            </w:pPr>
            <w:r>
              <w:rPr>
                <w:b/>
                <w:bCs/>
                <w:color w:val="000000"/>
                <w:spacing w:val="0"/>
                <w:w w:val="100"/>
                <w:position w:val="0"/>
              </w:rPr>
              <w:t>13,860,185,467.79</w:t>
            </w:r>
          </w:p>
        </w:tc>
      </w:tr>
      <w:tr>
        <w:trPr>
          <w:trHeight w:val="254"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三、本年增减变动金额（减少以号填列）</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400"/>
              <w:jc w:val="left"/>
            </w:pPr>
            <w:r>
              <w:rPr>
                <w:b/>
                <w:bCs/>
                <w:color w:val="000000"/>
                <w:spacing w:val="0"/>
                <w:w w:val="100"/>
                <w:position w:val="0"/>
              </w:rPr>
              <w:t>64,429,505.00</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left"/>
            </w:pPr>
            <w:r>
              <w:rPr>
                <w:b/>
                <w:bCs/>
                <w:color w:val="000000"/>
                <w:spacing w:val="0"/>
                <w:w w:val="100"/>
                <w:position w:val="0"/>
              </w:rPr>
              <w:t>412,611,375.33</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280"/>
              <w:jc w:val="left"/>
            </w:pPr>
            <w:r>
              <w:rPr>
                <w:b/>
                <w:bCs/>
                <w:color w:val="000000"/>
                <w:spacing w:val="0"/>
                <w:w w:val="100"/>
                <w:position w:val="0"/>
              </w:rPr>
              <w:t>54,309,903.79</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right"/>
            </w:pPr>
            <w:r>
              <w:rPr>
                <w:b/>
                <w:bCs/>
                <w:color w:val="000000"/>
                <w:spacing w:val="0"/>
                <w:w w:val="100"/>
                <w:position w:val="0"/>
              </w:rPr>
              <w:t>-569,509,788.43</w:t>
            </w: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540"/>
              <w:jc w:val="left"/>
            </w:pPr>
            <w:r>
              <w:rPr>
                <w:b/>
                <w:bCs/>
                <w:color w:val="000000"/>
                <w:spacing w:val="0"/>
                <w:w w:val="100"/>
                <w:position w:val="0"/>
              </w:rPr>
              <w:t>-38,159,004.31</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left"/>
            </w:pPr>
            <w:r>
              <w:rPr>
                <w:color w:val="000000"/>
                <w:spacing w:val="0"/>
                <w:w w:val="100"/>
                <w:position w:val="0"/>
              </w:rPr>
              <w:t>543,099,037.88</w:t>
            </w: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540"/>
              <w:jc w:val="left"/>
            </w:pPr>
            <w:r>
              <w:rPr>
                <w:color w:val="000000"/>
                <w:spacing w:val="0"/>
                <w:w w:val="100"/>
                <w:position w:val="0"/>
              </w:rPr>
              <w:t>543,099,037.88</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400"/>
              <w:jc w:val="left"/>
            </w:pPr>
            <w:r>
              <w:rPr>
                <w:color w:val="000000"/>
                <w:spacing w:val="0"/>
                <w:w w:val="100"/>
                <w:position w:val="0"/>
              </w:rPr>
              <w:t>64,429,505.00</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left"/>
            </w:pPr>
            <w:r>
              <w:rPr>
                <w:color w:val="000000"/>
                <w:spacing w:val="0"/>
                <w:w w:val="100"/>
                <w:position w:val="0"/>
              </w:rPr>
              <w:t>412,611,375.33</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540"/>
              <w:jc w:val="left"/>
            </w:pPr>
            <w:r>
              <w:rPr>
                <w:color w:val="000000"/>
                <w:spacing w:val="0"/>
                <w:w w:val="100"/>
                <w:position w:val="0"/>
              </w:rPr>
              <w:t>477,040,880.33</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400"/>
              <w:jc w:val="left"/>
            </w:pPr>
            <w:r>
              <w:rPr>
                <w:color w:val="000000"/>
                <w:spacing w:val="0"/>
                <w:w w:val="100"/>
                <w:position w:val="0"/>
              </w:rPr>
              <w:t>64,429,505.00</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left"/>
            </w:pPr>
            <w:r>
              <w:rPr>
                <w:color w:val="000000"/>
                <w:spacing w:val="0"/>
                <w:w w:val="100"/>
                <w:position w:val="0"/>
              </w:rPr>
              <w:t>365,575,491.07</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540"/>
              <w:jc w:val="left"/>
            </w:pPr>
            <w:r>
              <w:rPr>
                <w:color w:val="000000"/>
                <w:spacing w:val="0"/>
                <w:w w:val="100"/>
                <w:position w:val="0"/>
              </w:rPr>
              <w:t>430,004,996.07</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股份支付计入股东权益的金额</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420"/>
              <w:jc w:val="left"/>
            </w:pPr>
            <w:r>
              <w:rPr>
                <w:color w:val="000000"/>
                <w:spacing w:val="0"/>
                <w:w w:val="100"/>
                <w:position w:val="0"/>
              </w:rPr>
              <w:t>47,035,884.26</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right"/>
            </w:pPr>
            <w:r>
              <w:rPr>
                <w:color w:val="000000"/>
                <w:spacing w:val="0"/>
                <w:w w:val="100"/>
                <w:position w:val="0"/>
              </w:rPr>
              <w:t>47,035,884.26</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280"/>
              <w:jc w:val="left"/>
            </w:pPr>
            <w:r>
              <w:rPr>
                <w:color w:val="000000"/>
                <w:spacing w:val="0"/>
                <w:w w:val="100"/>
                <w:position w:val="0"/>
              </w:rPr>
              <w:t>54,309,903.79</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-1,112,608,826.31</w:t>
            </w: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both"/>
            </w:pPr>
            <w:r>
              <w:rPr>
                <w:color w:val="000000"/>
                <w:spacing w:val="0"/>
                <w:w w:val="100"/>
                <w:position w:val="0"/>
              </w:rPr>
              <w:t>-1,058,298,922.52</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280"/>
              <w:jc w:val="left"/>
            </w:pPr>
            <w:r>
              <w:rPr>
                <w:color w:val="000000"/>
                <w:spacing w:val="0"/>
                <w:w w:val="100"/>
                <w:position w:val="0"/>
              </w:rPr>
              <w:t>54,309,903.79</w:t>
            </w: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left"/>
            </w:pPr>
            <w:r>
              <w:rPr>
                <w:color w:val="000000"/>
                <w:spacing w:val="0"/>
                <w:w w:val="100"/>
                <w:position w:val="0"/>
              </w:rPr>
              <w:t>-54,309,903.79</w:t>
            </w: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-1,058,298,922.52</w:t>
            </w:r>
          </w:p>
        </w:tc>
        <w:tc>
          <w:tcPr>
            <w:tcBorders>
              <w:top w:val="single" w:sz="4"/>
              <w:left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both"/>
            </w:pPr>
            <w:r>
              <w:rPr>
                <w:color w:val="000000"/>
                <w:spacing w:val="0"/>
                <w:w w:val="100"/>
                <w:position w:val="0"/>
              </w:rPr>
              <w:t>-1,058,298,922.52</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4" w:hRule="exact"/>
        </w:trPr>
        <w:tc>
          <w:tcPr>
            <w:tcBorders>
              <w:top w:val="single" w:sz="4"/>
              <w:left w:val="single" w:sz="4"/>
            </w:tcBorders>
            <w:shd w:val="clear" w:color="auto" w:fill="FFFFFF"/>
            <w:vAlign w:val="top"/>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right w:val="single" w:sz="4"/>
            </w:tcBorders>
            <w:shd w:val="clear" w:color="auto" w:fill="FFFFFF"/>
            <w:vAlign w:val="top"/>
          </w:tcPr>
          <w:p>
            <w:pPr>
              <w:framePr w:w="15082" w:h="7402" w:vSpace="350" w:wrap="notBeside" w:vAnchor="text" w:hAnchor="text" w:x="255" w:y="351"/>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3,821,284,303.00</w:t>
            </w:r>
          </w:p>
        </w:tc>
        <w:tc>
          <w:tcPr>
            <w:tcBorders>
              <w:top w:val="single" w:sz="4"/>
              <w:left w:val="single" w:sz="4"/>
              <w:bottom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6,336,102,395.99</w:t>
            </w:r>
          </w:p>
        </w:tc>
        <w:tc>
          <w:tcPr>
            <w:tcBorders>
              <w:top w:val="single" w:sz="4"/>
              <w:left w:val="single" w:sz="4"/>
              <w:bottom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bottom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bottom w:val="single" w:sz="4"/>
            </w:tcBorders>
            <w:shd w:val="clear" w:color="auto" w:fill="FFFFFF"/>
            <w:vAlign w:val="top"/>
          </w:tcPr>
          <w:p>
            <w:pPr>
              <w:framePr w:w="15082" w:h="7402" w:vSpace="350" w:wrap="notBeside" w:vAnchor="text" w:hAnchor="text" w:x="255" w:y="35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jc w:val="left"/>
            </w:pPr>
            <w:r>
              <w:rPr>
                <w:b/>
                <w:bCs/>
                <w:color w:val="000000"/>
                <w:spacing w:val="0"/>
                <w:w w:val="100"/>
                <w:position w:val="0"/>
              </w:rPr>
              <w:t>627,017,584.71</w:t>
            </w:r>
          </w:p>
        </w:tc>
        <w:tc>
          <w:tcPr>
            <w:tcBorders>
              <w:top w:val="single" w:sz="4"/>
              <w:left w:val="single" w:sz="4"/>
              <w:bottom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180"/>
              <w:jc w:val="left"/>
            </w:pPr>
            <w:r>
              <w:rPr>
                <w:b/>
                <w:bCs/>
                <w:color w:val="000000"/>
                <w:spacing w:val="0"/>
                <w:w w:val="100"/>
                <w:position w:val="0"/>
              </w:rPr>
              <w:t>3,037,622,179.78</w:t>
            </w:r>
          </w:p>
        </w:tc>
        <w:tc>
          <w:tcPr>
            <w:tcBorders>
              <w:top w:val="single" w:sz="4"/>
              <w:left w:val="single" w:sz="4"/>
              <w:bottom w:val="single" w:sz="4"/>
              <w:right w:val="single" w:sz="4"/>
            </w:tcBorders>
            <w:shd w:val="clear" w:color="auto" w:fill="FFFFFF"/>
            <w:vAlign w:val="bottom"/>
          </w:tcPr>
          <w:p>
            <w:pPr>
              <w:pStyle w:val="Style25"/>
              <w:keepNext w:val="0"/>
              <w:keepLines w:val="0"/>
              <w:framePr w:w="15082" w:h="7402" w:vSpace="350" w:wrap="notBeside" w:vAnchor="text" w:hAnchor="text" w:x="255" w:y="351"/>
              <w:widowControl w:val="0"/>
              <w:shd w:val="clear" w:color="auto" w:fill="auto"/>
              <w:bidi w:val="0"/>
              <w:spacing w:before="0" w:after="0" w:line="240" w:lineRule="auto"/>
              <w:ind w:left="0" w:right="0" w:firstLine="320"/>
              <w:jc w:val="both"/>
            </w:pPr>
            <w:r>
              <w:rPr>
                <w:b/>
                <w:bCs/>
                <w:color w:val="000000"/>
                <w:spacing w:val="0"/>
                <w:w w:val="100"/>
                <w:position w:val="0"/>
              </w:rPr>
              <w:t>13,822,026,463.48</w:t>
            </w:r>
          </w:p>
        </w:tc>
      </w:tr>
    </w:tbl>
    <w:p>
      <w:pPr>
        <w:pStyle w:val="Style31"/>
        <w:keepNext w:val="0"/>
        <w:keepLines w:val="0"/>
        <w:framePr w:w="3456" w:h="230" w:hSpace="254" w:wrap="notBeside" w:vAnchor="text" w:hAnchor="text" w:x="490" w:y="1"/>
        <w:widowControl w:val="0"/>
        <w:shd w:val="clear" w:color="auto" w:fill="auto"/>
        <w:bidi w:val="0"/>
        <w:spacing w:before="0" w:after="0" w:line="240" w:lineRule="auto"/>
        <w:ind w:left="0" w:right="0" w:firstLine="0"/>
        <w:jc w:val="left"/>
      </w:pPr>
      <w:r>
        <w:rPr>
          <w:color w:val="000000"/>
          <w:spacing w:val="0"/>
          <w:w w:val="100"/>
          <w:position w:val="0"/>
        </w:rPr>
        <w:t>编制单位：江苏中南建设集团股份有限公司</w:t>
      </w:r>
    </w:p>
    <w:p>
      <w:pPr>
        <w:pStyle w:val="Style31"/>
        <w:keepNext w:val="0"/>
        <w:keepLines w:val="0"/>
        <w:framePr w:w="1301" w:h="230" w:hSpace="254" w:wrap="notBeside" w:vAnchor="text" w:hAnchor="text" w:x="13090"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widowControl w:val="0"/>
        <w:spacing w:line="1" w:lineRule="exact"/>
        <w:sectPr>
          <w:headerReference w:type="default" r:id="rId27"/>
          <w:footerReference w:type="default" r:id="rId28"/>
          <w:headerReference w:type="first" r:id="rId29"/>
          <w:footerReference w:type="first" r:id="rId30"/>
          <w:footnotePr>
            <w:pos w:val="pageBottom"/>
            <w:numFmt w:val="decimal"/>
            <w:numRestart w:val="continuous"/>
          </w:footnotePr>
          <w:pgSz w:w="16840" w:h="11900" w:orient="landscape"/>
          <w:pgMar w:top="1157" w:right="633" w:bottom="1887" w:left="617" w:header="0" w:footer="3" w:gutter="0"/>
          <w:cols w:space="720"/>
          <w:noEndnote/>
          <w:titlePg/>
          <w:rtlGutter w:val="0"/>
          <w:docGrid w:linePitch="360"/>
        </w:sectPr>
      </w:pPr>
    </w:p>
    <w:tbl>
      <w:tblPr>
        <w:tblOverlap w:val="never"/>
        <w:jc w:val="left"/>
        <w:tblLayout w:type="fixed"/>
      </w:tblPr>
      <w:tblGrid>
        <w:gridCol w:w="3634"/>
        <w:gridCol w:w="1512"/>
        <w:gridCol w:w="1507"/>
        <w:gridCol w:w="1166"/>
        <w:gridCol w:w="1512"/>
        <w:gridCol w:w="1037"/>
        <w:gridCol w:w="1560"/>
        <w:gridCol w:w="1560"/>
        <w:gridCol w:w="1594"/>
      </w:tblGrid>
      <w:tr>
        <w:trPr>
          <w:trHeight w:val="254" w:hRule="exact"/>
        </w:trPr>
        <w:tc>
          <w:tcPr>
            <w:vMerge w:val="restart"/>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4"/>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上期</w:t>
            </w:r>
          </w:p>
        </w:tc>
        <w:tc>
          <w:tcPr>
            <w:gridSpan w:val="4"/>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金额</w:t>
            </w:r>
          </w:p>
        </w:tc>
      </w:tr>
      <w:tr>
        <w:trPr>
          <w:trHeight w:val="643" w:hRule="exact"/>
        </w:trPr>
        <w:tc>
          <w:tcPr>
            <w:vMerge/>
            <w:tcBorders>
              <w:left w:val="single" w:sz="4"/>
            </w:tcBorders>
            <w:shd w:val="clear" w:color="auto" w:fill="FFFFFF"/>
            <w:vAlign w:val="center"/>
          </w:tcPr>
          <w:p>
            <w:pPr>
              <w:framePr w:w="15082" w:h="7402" w:vSpace="360" w:wrap="notBeside" w:vAnchor="text" w:hAnchor="text" w:x="255" w:y="1"/>
            </w:pPr>
          </w:p>
        </w:tc>
        <w:tc>
          <w:tcPr>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股东权益合计</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3,709,788,797.00</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5,545,937,621.57</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20"/>
              <w:jc w:val="left"/>
            </w:pPr>
            <w:r>
              <w:rPr>
                <w:b/>
                <w:bCs/>
                <w:color w:val="000000"/>
                <w:spacing w:val="0"/>
                <w:w w:val="100"/>
                <w:position w:val="0"/>
              </w:rPr>
              <w:t>535,189,087.29</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180"/>
              <w:jc w:val="left"/>
            </w:pPr>
            <w:r>
              <w:rPr>
                <w:b/>
                <w:bCs/>
                <w:color w:val="000000"/>
                <w:spacing w:val="0"/>
                <w:w w:val="100"/>
                <w:position w:val="0"/>
              </w:rPr>
              <w:t>3,739,202,815.21</w:t>
            </w: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13,530,118,321.07</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20"/>
              <w:jc w:val="left"/>
            </w:pPr>
            <w:r>
              <w:rPr>
                <w:color w:val="000000"/>
                <w:spacing w:val="0"/>
                <w:w w:val="100"/>
                <w:position w:val="0"/>
              </w:rPr>
              <w:t>-24,563,533.99</w:t>
            </w: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40"/>
              <w:jc w:val="left"/>
            </w:pPr>
            <w:r>
              <w:rPr>
                <w:color w:val="000000"/>
                <w:spacing w:val="0"/>
                <w:w w:val="100"/>
                <w:position w:val="0"/>
              </w:rPr>
              <w:t>-24,563,533.99</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3,709,788,797.00</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5,545,937,621.57</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20"/>
              <w:jc w:val="left"/>
            </w:pPr>
            <w:r>
              <w:rPr>
                <w:b/>
                <w:bCs/>
                <w:color w:val="000000"/>
                <w:spacing w:val="0"/>
                <w:w w:val="100"/>
                <w:position w:val="0"/>
              </w:rPr>
              <w:t>535,189,087.29</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180"/>
              <w:jc w:val="left"/>
            </w:pPr>
            <w:r>
              <w:rPr>
                <w:b/>
                <w:bCs/>
                <w:color w:val="000000"/>
                <w:spacing w:val="0"/>
                <w:w w:val="100"/>
                <w:position w:val="0"/>
              </w:rPr>
              <w:t>3,714,639,281.22</w:t>
            </w: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13,505,554,787.08</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三、本年增减变动金额（减少以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60"/>
              <w:jc w:val="left"/>
            </w:pPr>
            <w:r>
              <w:rPr>
                <w:b/>
                <w:bCs/>
                <w:color w:val="000000"/>
                <w:spacing w:val="0"/>
                <w:w w:val="100"/>
                <w:position w:val="0"/>
              </w:rPr>
              <w:t>47,066,001.00</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60"/>
              <w:jc w:val="both"/>
            </w:pPr>
            <w:r>
              <w:rPr>
                <w:b/>
                <w:bCs/>
                <w:color w:val="000000"/>
                <w:spacing w:val="0"/>
                <w:w w:val="100"/>
                <w:position w:val="0"/>
              </w:rPr>
              <w:t>377,553,399.09</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400"/>
              <w:jc w:val="left"/>
            </w:pPr>
            <w:r>
              <w:rPr>
                <w:b/>
                <w:bCs/>
                <w:color w:val="000000"/>
                <w:spacing w:val="0"/>
                <w:w w:val="100"/>
                <w:position w:val="0"/>
              </w:rPr>
              <w:t>37,518,593.63</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60"/>
              <w:jc w:val="left"/>
            </w:pPr>
            <w:r>
              <w:rPr>
                <w:b/>
                <w:bCs/>
                <w:color w:val="000000"/>
                <w:spacing w:val="0"/>
                <w:w w:val="100"/>
                <w:position w:val="0"/>
              </w:rPr>
              <w:t>-107,507,313.01</w:t>
            </w: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40"/>
              <w:jc w:val="left"/>
            </w:pPr>
            <w:r>
              <w:rPr>
                <w:b/>
                <w:bCs/>
                <w:color w:val="000000"/>
                <w:spacing w:val="0"/>
                <w:w w:val="100"/>
                <w:position w:val="0"/>
              </w:rPr>
              <w:t>354,630,680.71</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20"/>
              <w:jc w:val="left"/>
            </w:pPr>
            <w:r>
              <w:rPr>
                <w:color w:val="000000"/>
                <w:spacing w:val="0"/>
                <w:w w:val="100"/>
                <w:position w:val="0"/>
              </w:rPr>
              <w:t>375,185,936.26</w:t>
            </w: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40"/>
              <w:jc w:val="left"/>
            </w:pPr>
            <w:r>
              <w:rPr>
                <w:color w:val="000000"/>
                <w:spacing w:val="0"/>
                <w:w w:val="100"/>
                <w:position w:val="0"/>
              </w:rPr>
              <w:t>375,185,936.26</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60"/>
              <w:jc w:val="left"/>
            </w:pPr>
            <w:r>
              <w:rPr>
                <w:color w:val="000000"/>
                <w:spacing w:val="0"/>
                <w:w w:val="100"/>
                <w:position w:val="0"/>
              </w:rPr>
              <w:t>47,066,001.00</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60"/>
              <w:jc w:val="left"/>
            </w:pPr>
            <w:r>
              <w:rPr>
                <w:color w:val="000000"/>
                <w:spacing w:val="0"/>
                <w:w w:val="100"/>
                <w:position w:val="0"/>
              </w:rPr>
              <w:t>377,553,399.09</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40"/>
              <w:jc w:val="left"/>
            </w:pPr>
            <w:r>
              <w:rPr>
                <w:color w:val="000000"/>
                <w:spacing w:val="0"/>
                <w:w w:val="100"/>
                <w:position w:val="0"/>
              </w:rPr>
              <w:t>424,619,400.09</w:t>
            </w:r>
          </w:p>
        </w:tc>
      </w:tr>
      <w:tr>
        <w:trPr>
          <w:trHeight w:val="254"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60"/>
              <w:jc w:val="left"/>
            </w:pPr>
            <w:r>
              <w:rPr>
                <w:color w:val="000000"/>
                <w:spacing w:val="0"/>
                <w:w w:val="100"/>
                <w:position w:val="0"/>
              </w:rPr>
              <w:t>47,066,001.00</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60"/>
              <w:jc w:val="left"/>
            </w:pPr>
            <w:r>
              <w:rPr>
                <w:color w:val="000000"/>
                <w:spacing w:val="0"/>
                <w:w w:val="100"/>
                <w:position w:val="0"/>
              </w:rPr>
              <w:t>245,213,865.21</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40"/>
              <w:jc w:val="left"/>
            </w:pPr>
            <w:r>
              <w:rPr>
                <w:color w:val="000000"/>
                <w:spacing w:val="0"/>
                <w:w w:val="100"/>
                <w:position w:val="0"/>
              </w:rPr>
              <w:t>292,279,866.21</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股份支付计入股东权益的金额</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60"/>
              <w:jc w:val="left"/>
            </w:pPr>
            <w:r>
              <w:rPr>
                <w:color w:val="000000"/>
                <w:spacing w:val="0"/>
                <w:w w:val="100"/>
                <w:position w:val="0"/>
              </w:rPr>
              <w:t>132,157,116.42</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40"/>
              <w:jc w:val="left"/>
            </w:pPr>
            <w:r>
              <w:rPr>
                <w:color w:val="000000"/>
                <w:spacing w:val="0"/>
                <w:w w:val="100"/>
                <w:position w:val="0"/>
              </w:rPr>
              <w:t>132,157,116.42</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580"/>
              <w:jc w:val="left"/>
            </w:pPr>
            <w:r>
              <w:rPr>
                <w:color w:val="000000"/>
                <w:spacing w:val="0"/>
                <w:w w:val="100"/>
                <w:position w:val="0"/>
              </w:rPr>
              <w:t>182,417.46</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right"/>
            </w:pPr>
            <w:r>
              <w:rPr>
                <w:color w:val="000000"/>
                <w:spacing w:val="0"/>
                <w:w w:val="100"/>
                <w:position w:val="0"/>
              </w:rPr>
              <w:t>182,417.46</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400"/>
              <w:jc w:val="left"/>
            </w:pPr>
            <w:r>
              <w:rPr>
                <w:color w:val="000000"/>
                <w:spacing w:val="0"/>
                <w:w w:val="100"/>
                <w:position w:val="0"/>
              </w:rPr>
              <w:t>37,518,593.63</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60"/>
              <w:jc w:val="left"/>
            </w:pPr>
            <w:r>
              <w:rPr>
                <w:color w:val="000000"/>
                <w:spacing w:val="0"/>
                <w:w w:val="100"/>
                <w:position w:val="0"/>
              </w:rPr>
              <w:t>-482,693,249.27</w:t>
            </w: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40"/>
              <w:jc w:val="both"/>
            </w:pPr>
            <w:r>
              <w:rPr>
                <w:color w:val="000000"/>
                <w:spacing w:val="0"/>
                <w:w w:val="100"/>
                <w:position w:val="0"/>
              </w:rPr>
              <w:t>-445,174,655.64</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400"/>
              <w:jc w:val="left"/>
            </w:pPr>
            <w:r>
              <w:rPr>
                <w:color w:val="000000"/>
                <w:spacing w:val="0"/>
                <w:w w:val="100"/>
                <w:position w:val="0"/>
              </w:rPr>
              <w:t>37,518,593.63</w:t>
            </w: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20"/>
              <w:jc w:val="left"/>
            </w:pPr>
            <w:r>
              <w:rPr>
                <w:color w:val="000000"/>
                <w:spacing w:val="0"/>
                <w:w w:val="100"/>
                <w:position w:val="0"/>
              </w:rPr>
              <w:t>-37,518,593.63</w:t>
            </w: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60"/>
              <w:jc w:val="left"/>
            </w:pPr>
            <w:r>
              <w:rPr>
                <w:color w:val="000000"/>
                <w:spacing w:val="0"/>
                <w:w w:val="100"/>
                <w:position w:val="0"/>
              </w:rPr>
              <w:t>-445,174,655.64</w:t>
            </w:r>
          </w:p>
        </w:tc>
        <w:tc>
          <w:tcPr>
            <w:tcBorders>
              <w:top w:val="single" w:sz="4"/>
              <w:left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240"/>
              <w:jc w:val="both"/>
            </w:pPr>
            <w:r>
              <w:rPr>
                <w:color w:val="000000"/>
                <w:spacing w:val="0"/>
                <w:w w:val="100"/>
                <w:position w:val="0"/>
              </w:rPr>
              <w:t>-445,174,655.64</w:t>
            </w: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right w:val="single" w:sz="4"/>
            </w:tcBorders>
            <w:shd w:val="clear" w:color="auto" w:fill="FFFFFF"/>
            <w:vAlign w:val="top"/>
          </w:tcPr>
          <w:p>
            <w:pPr>
              <w:framePr w:w="15082" w:h="7402" w:vSpace="360" w:wrap="notBeside" w:vAnchor="text" w:hAnchor="text" w:x="255" w:y="1"/>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3,756,854,798.00</w:t>
            </w:r>
          </w:p>
        </w:tc>
        <w:tc>
          <w:tcPr>
            <w:tcBorders>
              <w:top w:val="single" w:sz="4"/>
              <w:left w:val="single" w:sz="4"/>
              <w:bottom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5,923,491,020.66</w:t>
            </w:r>
          </w:p>
        </w:tc>
        <w:tc>
          <w:tcPr>
            <w:tcBorders>
              <w:top w:val="single" w:sz="4"/>
              <w:left w:val="single" w:sz="4"/>
              <w:bottom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bottom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bottom w:val="single" w:sz="4"/>
            </w:tcBorders>
            <w:shd w:val="clear" w:color="auto" w:fill="FFFFFF"/>
            <w:vAlign w:val="top"/>
          </w:tcPr>
          <w:p>
            <w:pPr>
              <w:framePr w:w="15082" w:h="7402" w:vSpace="360" w:wrap="notBeside" w:vAnchor="text" w:hAnchor="text" w:x="255" w:y="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320"/>
              <w:jc w:val="left"/>
            </w:pPr>
            <w:r>
              <w:rPr>
                <w:b/>
                <w:bCs/>
                <w:color w:val="000000"/>
                <w:spacing w:val="0"/>
                <w:w w:val="100"/>
                <w:position w:val="0"/>
              </w:rPr>
              <w:t>572,707,680.92</w:t>
            </w:r>
          </w:p>
        </w:tc>
        <w:tc>
          <w:tcPr>
            <w:tcBorders>
              <w:top w:val="single" w:sz="4"/>
              <w:left w:val="single" w:sz="4"/>
              <w:bottom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180"/>
              <w:jc w:val="left"/>
            </w:pPr>
            <w:r>
              <w:rPr>
                <w:b/>
                <w:bCs/>
                <w:color w:val="000000"/>
                <w:spacing w:val="0"/>
                <w:w w:val="100"/>
                <w:position w:val="0"/>
              </w:rPr>
              <w:t>3,607,131,968.21</w:t>
            </w:r>
          </w:p>
        </w:tc>
        <w:tc>
          <w:tcPr>
            <w:tcBorders>
              <w:top w:val="single" w:sz="4"/>
              <w:left w:val="single" w:sz="4"/>
              <w:bottom w:val="single" w:sz="4"/>
              <w:right w:val="single" w:sz="4"/>
            </w:tcBorders>
            <w:shd w:val="clear" w:color="auto" w:fill="FFFFFF"/>
            <w:vAlign w:val="bottom"/>
          </w:tcPr>
          <w:p>
            <w:pPr>
              <w:pStyle w:val="Style25"/>
              <w:keepNext w:val="0"/>
              <w:keepLines w:val="0"/>
              <w:framePr w:w="15082" w:h="7402" w:vSpace="360" w:wrap="notBeside" w:vAnchor="text" w:hAnchor="text" w:x="255" w:y="1"/>
              <w:widowControl w:val="0"/>
              <w:shd w:val="clear" w:color="auto" w:fill="auto"/>
              <w:bidi w:val="0"/>
              <w:spacing w:before="0" w:after="0" w:line="240" w:lineRule="auto"/>
              <w:ind w:left="0" w:right="0" w:firstLine="0"/>
              <w:jc w:val="left"/>
            </w:pPr>
            <w:r>
              <w:rPr>
                <w:b/>
                <w:bCs/>
                <w:color w:val="000000"/>
                <w:spacing w:val="0"/>
                <w:w w:val="100"/>
                <w:position w:val="0"/>
              </w:rPr>
              <w:t>13,860,185,467.79</w:t>
            </w:r>
          </w:p>
        </w:tc>
      </w:tr>
    </w:tbl>
    <w:p>
      <w:pPr>
        <w:pStyle w:val="Style31"/>
        <w:keepNext w:val="0"/>
        <w:keepLines w:val="0"/>
        <w:framePr w:w="2016" w:h="235" w:hSpace="254" w:wrap="notBeside" w:vAnchor="text" w:hAnchor="text" w:x="754" w:y="7527"/>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31"/>
        <w:keepNext w:val="0"/>
        <w:keepLines w:val="0"/>
        <w:framePr w:w="2741" w:h="230" w:hSpace="254" w:wrap="notBeside" w:vAnchor="text" w:hAnchor="text" w:x="5429" w:y="7527"/>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31"/>
        <w:keepNext w:val="0"/>
        <w:keepLines w:val="0"/>
        <w:framePr w:w="2194" w:h="235" w:hSpace="254" w:wrap="notBeside" w:vAnchor="text" w:hAnchor="text" w:x="11103" w:y="7527"/>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sectPr>
          <w:headerReference w:type="default" r:id="rId31"/>
          <w:footerReference w:type="default" r:id="rId32"/>
          <w:footnotePr>
            <w:pos w:val="pageBottom"/>
            <w:numFmt w:val="decimal"/>
            <w:numRestart w:val="continuous"/>
          </w:footnotePr>
          <w:pgSz w:w="16840" w:h="11900" w:orient="landscape"/>
          <w:pgMar w:top="1157" w:right="633" w:bottom="1887" w:left="617" w:header="0" w:footer="3" w:gutter="0"/>
          <w:cols w:space="720"/>
          <w:noEndnote/>
          <w:rtlGutter w:val="0"/>
          <w:docGrid w:linePitch="360"/>
        </w:sectPr>
      </w:pPr>
    </w:p>
    <w:p>
      <w:pPr>
        <w:pStyle w:val="Style4"/>
        <w:keepNext w:val="0"/>
        <w:keepLines w:val="0"/>
        <w:widowControl w:val="0"/>
        <w:shd w:val="clear" w:color="auto" w:fill="auto"/>
        <w:bidi w:val="0"/>
        <w:spacing w:before="180" w:after="200" w:line="240" w:lineRule="auto"/>
        <w:ind w:left="0" w:right="0" w:firstLine="0"/>
        <w:jc w:val="center"/>
      </w:pPr>
      <w:r>
        <w:rPr>
          <w:color w:val="000000"/>
          <w:spacing w:val="0"/>
          <w:w w:val="100"/>
          <w:position w:val="0"/>
        </w:rPr>
        <w:t>财务报表附注</w:t>
      </w:r>
    </w:p>
    <w:p>
      <w:pPr>
        <w:pStyle w:val="Style10"/>
        <w:keepNext/>
        <w:keepLines/>
        <w:widowControl w:val="0"/>
        <w:shd w:val="clear" w:color="auto" w:fill="auto"/>
        <w:bidi w:val="0"/>
        <w:spacing w:before="0" w:after="200" w:line="311" w:lineRule="exact"/>
        <w:ind w:left="0" w:right="0" w:firstLine="0"/>
        <w:jc w:val="left"/>
        <w:rPr>
          <w:sz w:val="22"/>
          <w:szCs w:val="22"/>
        </w:rPr>
      </w:pPr>
      <w:bookmarkStart w:id="714" w:name="bookmark714"/>
      <w:bookmarkStart w:id="715" w:name="bookmark715"/>
      <w:bookmarkStart w:id="716" w:name="bookmark716"/>
      <w:bookmarkStart w:id="717" w:name="bookmark717"/>
      <w:r>
        <w:rPr>
          <w:color w:val="000000"/>
          <w:spacing w:val="0"/>
          <w:w w:val="100"/>
          <w:position w:val="0"/>
          <w:sz w:val="22"/>
          <w:szCs w:val="22"/>
        </w:rPr>
        <w:t>一</w:t>
      </w:r>
      <w:bookmarkEnd w:id="716"/>
      <w:r>
        <w:rPr>
          <w:color w:val="000000"/>
          <w:spacing w:val="0"/>
          <w:w w:val="100"/>
          <w:position w:val="0"/>
          <w:sz w:val="22"/>
          <w:szCs w:val="22"/>
        </w:rPr>
        <w:t>、公司基本情况</w:t>
      </w:r>
      <w:bookmarkEnd w:id="714"/>
      <w:bookmarkEnd w:id="715"/>
      <w:bookmarkEnd w:id="717"/>
    </w:p>
    <w:p>
      <w:pPr>
        <w:pStyle w:val="Style29"/>
        <w:keepNext/>
        <w:keepLines/>
        <w:widowControl w:val="0"/>
        <w:shd w:val="clear" w:color="auto" w:fill="auto"/>
        <w:bidi w:val="0"/>
        <w:spacing w:before="0" w:after="200" w:line="271" w:lineRule="auto"/>
        <w:ind w:left="0" w:right="0" w:firstLine="0"/>
        <w:jc w:val="left"/>
        <w:rPr>
          <w:sz w:val="22"/>
          <w:szCs w:val="22"/>
        </w:rPr>
      </w:pPr>
      <w:bookmarkStart w:id="718" w:name="bookmark718"/>
      <w:bookmarkStart w:id="719" w:name="bookmark719"/>
      <w:bookmarkStart w:id="720" w:name="bookmark720"/>
      <w:bookmarkStart w:id="721" w:name="bookmark721"/>
      <w:r>
        <w:rPr>
          <w:rFonts w:ascii="Arial Narrow" w:eastAsia="Arial Narrow" w:hAnsi="Arial Narrow" w:cs="Arial Narrow"/>
          <w:b w:val="0"/>
          <w:bCs w:val="0"/>
          <w:color w:val="000000"/>
          <w:spacing w:val="0"/>
          <w:w w:val="100"/>
          <w:position w:val="0"/>
          <w:sz w:val="24"/>
          <w:szCs w:val="24"/>
        </w:rPr>
        <w:t>1</w:t>
      </w:r>
      <w:bookmarkEnd w:id="720"/>
      <w:r>
        <w:rPr>
          <w:b w:val="0"/>
          <w:bCs w:val="0"/>
          <w:color w:val="000000"/>
          <w:spacing w:val="0"/>
          <w:w w:val="100"/>
          <w:position w:val="0"/>
          <w:sz w:val="22"/>
          <w:szCs w:val="22"/>
        </w:rPr>
        <w:t>、公司概况</w:t>
      </w:r>
      <w:bookmarkEnd w:id="718"/>
      <w:bookmarkEnd w:id="719"/>
      <w:bookmarkEnd w:id="721"/>
    </w:p>
    <w:p>
      <w:pPr>
        <w:pStyle w:val="Style16"/>
        <w:keepNext w:val="0"/>
        <w:keepLines w:val="0"/>
        <w:widowControl w:val="0"/>
        <w:shd w:val="clear" w:color="auto" w:fill="auto"/>
        <w:bidi w:val="0"/>
        <w:spacing w:before="0" w:after="0" w:line="311" w:lineRule="exact"/>
        <w:ind w:left="360" w:right="0" w:firstLine="0"/>
        <w:jc w:val="both"/>
        <w:rPr>
          <w:sz w:val="22"/>
          <w:szCs w:val="22"/>
        </w:rPr>
      </w:pPr>
      <w:r>
        <w:rPr>
          <w:b w:val="0"/>
          <w:bCs w:val="0"/>
          <w:color w:val="000000"/>
          <w:spacing w:val="0"/>
          <w:w w:val="100"/>
          <w:position w:val="0"/>
          <w:sz w:val="22"/>
          <w:szCs w:val="22"/>
        </w:rPr>
        <w:t>江苏中南建设集团股份有限公司（以下简称“本公司"）原名为大连金牛股份有限公司 （以下简称“大连金牛“），大连金牛为东北特殊钢集团有限责任公司（以下简称“东 北特钢集团“）旗下的一家上市公司。经大连市人民政府（</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58</w:t>
      </w:r>
      <w:r>
        <w:rPr>
          <w:b w:val="0"/>
          <w:bCs w:val="0"/>
          <w:color w:val="000000"/>
          <w:spacing w:val="0"/>
          <w:w w:val="100"/>
          <w:position w:val="0"/>
          <w:sz w:val="22"/>
          <w:szCs w:val="22"/>
        </w:rPr>
        <w:t>号文件批准，由东 北特钢集团、吉林炭素股份有限公司、瓦房店轴承集团有限责任公司、兰州炭素（集团） 有限公司、大连华信信托投资股份有限公司和吉林铁合金集团有限责任公司共同发起， 于</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日取得大连市工商局核发的</w:t>
      </w:r>
      <w:r>
        <w:rPr>
          <w:rFonts w:ascii="Arial Narrow" w:eastAsia="Arial Narrow" w:hAnsi="Arial Narrow" w:cs="Arial Narrow"/>
          <w:b w:val="0"/>
          <w:bCs w:val="0"/>
          <w:color w:val="000000"/>
          <w:spacing w:val="0"/>
          <w:w w:val="100"/>
          <w:position w:val="0"/>
          <w:sz w:val="24"/>
          <w:szCs w:val="24"/>
        </w:rPr>
        <w:t>21020011035276-2916</w:t>
      </w:r>
      <w:r>
        <w:rPr>
          <w:b w:val="0"/>
          <w:bCs w:val="0"/>
          <w:color w:val="000000"/>
          <w:spacing w:val="0"/>
          <w:w w:val="100"/>
          <w:position w:val="0"/>
          <w:sz w:val="22"/>
          <w:szCs w:val="22"/>
        </w:rPr>
        <w:t>号企业法人营业执照, 注册资本为人民币</w:t>
      </w:r>
      <w:r>
        <w:rPr>
          <w:rFonts w:ascii="Arial Narrow" w:eastAsia="Arial Narrow" w:hAnsi="Arial Narrow" w:cs="Arial Narrow"/>
          <w:b w:val="0"/>
          <w:bCs w:val="0"/>
          <w:color w:val="000000"/>
          <w:spacing w:val="0"/>
          <w:w w:val="100"/>
          <w:position w:val="0"/>
          <w:sz w:val="24"/>
          <w:szCs w:val="24"/>
        </w:rPr>
        <w:t>17,053.00</w:t>
      </w:r>
      <w:r>
        <w:rPr>
          <w:b w:val="0"/>
          <w:bCs w:val="0"/>
          <w:color w:val="000000"/>
          <w:spacing w:val="0"/>
          <w:w w:val="100"/>
          <w:position w:val="0"/>
          <w:sz w:val="22"/>
          <w:szCs w:val="22"/>
        </w:rPr>
        <w:t>万元，业经大连会计师事务所于</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日以大会师 内验字（</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号验资报告予以审验；经中国证券监督管理委员会“证监发行字（</w:t>
      </w:r>
      <w:r>
        <w:rPr>
          <w:rFonts w:ascii="Arial Narrow" w:eastAsia="Arial Narrow" w:hAnsi="Arial Narrow" w:cs="Arial Narrow"/>
          <w:b w:val="0"/>
          <w:bCs w:val="0"/>
          <w:color w:val="000000"/>
          <w:spacing w:val="0"/>
          <w:w w:val="100"/>
          <w:position w:val="0"/>
          <w:sz w:val="24"/>
          <w:szCs w:val="24"/>
        </w:rPr>
        <w:t>1999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128</w:t>
      </w:r>
      <w:r>
        <w:rPr>
          <w:b w:val="0"/>
          <w:bCs w:val="0"/>
          <w:color w:val="000000"/>
          <w:spacing w:val="0"/>
          <w:w w:val="100"/>
          <w:position w:val="0"/>
          <w:sz w:val="22"/>
          <w:szCs w:val="22"/>
        </w:rPr>
        <w:t>号“文件核准，于</w:t>
      </w:r>
      <w:r>
        <w:rPr>
          <w:rFonts w:ascii="Arial Narrow" w:eastAsia="Arial Narrow" w:hAnsi="Arial Narrow" w:cs="Arial Narrow"/>
          <w:b w:val="0"/>
          <w:bCs w:val="0"/>
          <w:color w:val="000000"/>
          <w:spacing w:val="0"/>
          <w:w w:val="100"/>
          <w:position w:val="0"/>
          <w:sz w:val="24"/>
          <w:szCs w:val="24"/>
        </w:rPr>
        <w:t>1999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日向社会募集公开发行人民币普通股</w:t>
      </w:r>
      <w:r>
        <w:rPr>
          <w:rFonts w:ascii="Arial Narrow" w:eastAsia="Arial Narrow" w:hAnsi="Arial Narrow" w:cs="Arial Narrow"/>
          <w:b w:val="0"/>
          <w:bCs w:val="0"/>
          <w:color w:val="000000"/>
          <w:spacing w:val="0"/>
          <w:w w:val="100"/>
          <w:position w:val="0"/>
          <w:sz w:val="24"/>
          <w:szCs w:val="24"/>
        </w:rPr>
        <w:t>10,000.00</w:t>
      </w:r>
      <w:r>
        <w:rPr>
          <w:b w:val="0"/>
          <w:bCs w:val="0"/>
          <w:color w:val="000000"/>
          <w:spacing w:val="0"/>
          <w:w w:val="100"/>
          <w:position w:val="0"/>
          <w:sz w:val="22"/>
          <w:szCs w:val="22"/>
        </w:rPr>
        <w:t>万 股，公司注册资本增加为</w:t>
      </w:r>
      <w:r>
        <w:rPr>
          <w:rFonts w:ascii="Arial Narrow" w:eastAsia="Arial Narrow" w:hAnsi="Arial Narrow" w:cs="Arial Narrow"/>
          <w:b w:val="0"/>
          <w:bCs w:val="0"/>
          <w:color w:val="000000"/>
          <w:spacing w:val="0"/>
          <w:w w:val="100"/>
          <w:position w:val="0"/>
          <w:sz w:val="24"/>
          <w:szCs w:val="24"/>
        </w:rPr>
        <w:t>27,053.00</w:t>
      </w:r>
      <w:r>
        <w:rPr>
          <w:b w:val="0"/>
          <w:bCs w:val="0"/>
          <w:color w:val="000000"/>
          <w:spacing w:val="0"/>
          <w:w w:val="100"/>
          <w:position w:val="0"/>
          <w:sz w:val="22"/>
          <w:szCs w:val="22"/>
        </w:rPr>
        <w:t>万元人民币，业经大连正元会计师事务所于</w:t>
      </w:r>
      <w:r>
        <w:rPr>
          <w:rFonts w:ascii="Arial Narrow" w:eastAsia="Arial Narrow" w:hAnsi="Arial Narrow" w:cs="Arial Narrow"/>
          <w:b w:val="0"/>
          <w:bCs w:val="0"/>
          <w:color w:val="000000"/>
          <w:spacing w:val="0"/>
          <w:w w:val="100"/>
          <w:position w:val="0"/>
          <w:sz w:val="24"/>
          <w:szCs w:val="24"/>
        </w:rPr>
        <w:t>1999</w:t>
      </w:r>
      <w:r>
        <w:rPr>
          <w:b w:val="0"/>
          <w:bCs w:val="0"/>
          <w:color w:val="000000"/>
          <w:spacing w:val="0"/>
          <w:w w:val="100"/>
          <w:position w:val="0"/>
          <w:sz w:val="22"/>
          <w:szCs w:val="22"/>
        </w:rPr>
        <w:t xml:space="preserve">年 </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日以大正会内验字（</w:t>
      </w:r>
      <w:r>
        <w:rPr>
          <w:rFonts w:ascii="Arial Narrow" w:eastAsia="Arial Narrow" w:hAnsi="Arial Narrow" w:cs="Arial Narrow"/>
          <w:b w:val="0"/>
          <w:bCs w:val="0"/>
          <w:color w:val="000000"/>
          <w:spacing w:val="0"/>
          <w:w w:val="100"/>
          <w:position w:val="0"/>
          <w:sz w:val="24"/>
          <w:szCs w:val="24"/>
        </w:rPr>
        <w:t>1999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号验资报告予以审验；</w:t>
      </w:r>
      <w:r>
        <w:rPr>
          <w:rFonts w:ascii="Arial Narrow" w:eastAsia="Arial Narrow" w:hAnsi="Arial Narrow" w:cs="Arial Narrow"/>
          <w:b w:val="0"/>
          <w:bCs w:val="0"/>
          <w:color w:val="000000"/>
          <w:spacing w:val="0"/>
          <w:w w:val="100"/>
          <w:position w:val="0"/>
          <w:sz w:val="24"/>
          <w:szCs w:val="24"/>
        </w:rPr>
        <w:t>2001</w:t>
      </w:r>
      <w:r>
        <w:rPr>
          <w:b w:val="0"/>
          <w:bCs w:val="0"/>
          <w:color w:val="000000"/>
          <w:spacing w:val="0"/>
          <w:w w:val="100"/>
          <w:position w:val="0"/>
          <w:sz w:val="22"/>
          <w:szCs w:val="22"/>
        </w:rPr>
        <w:t>年度按照大连金牛股 份有限公司</w:t>
      </w:r>
      <w:r>
        <w:rPr>
          <w:rFonts w:ascii="Arial Narrow" w:eastAsia="Arial Narrow" w:hAnsi="Arial Narrow" w:cs="Arial Narrow"/>
          <w:b w:val="0"/>
          <w:bCs w:val="0"/>
          <w:color w:val="000000"/>
          <w:spacing w:val="0"/>
          <w:w w:val="100"/>
          <w:position w:val="0"/>
          <w:sz w:val="24"/>
          <w:szCs w:val="24"/>
        </w:rPr>
        <w:t>2000</w:t>
      </w:r>
      <w:r>
        <w:rPr>
          <w:b w:val="0"/>
          <w:bCs w:val="0"/>
          <w:color w:val="000000"/>
          <w:spacing w:val="0"/>
          <w:w w:val="100"/>
          <w:position w:val="0"/>
          <w:sz w:val="22"/>
          <w:szCs w:val="22"/>
        </w:rPr>
        <w:t>年度股东会决议和中国证券监督管理委员会证监公司字（</w:t>
      </w:r>
      <w:r>
        <w:rPr>
          <w:rFonts w:ascii="Arial Narrow" w:eastAsia="Arial Narrow" w:hAnsi="Arial Narrow" w:cs="Arial Narrow"/>
          <w:b w:val="0"/>
          <w:bCs w:val="0"/>
          <w:color w:val="000000"/>
          <w:spacing w:val="0"/>
          <w:w w:val="100"/>
          <w:position w:val="0"/>
          <w:sz w:val="24"/>
          <w:szCs w:val="24"/>
        </w:rPr>
        <w:t>2001</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93</w:t>
      </w:r>
      <w:r>
        <w:rPr>
          <w:b w:val="0"/>
          <w:bCs w:val="0"/>
          <w:color w:val="000000"/>
          <w:spacing w:val="0"/>
          <w:w w:val="100"/>
          <w:position w:val="0"/>
          <w:sz w:val="22"/>
          <w:szCs w:val="22"/>
        </w:rPr>
        <w:t>号 文件批准，以</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比例向社会公众股股东配售</w:t>
      </w:r>
      <w:r>
        <w:rPr>
          <w:rFonts w:ascii="Arial Narrow" w:eastAsia="Arial Narrow" w:hAnsi="Arial Narrow" w:cs="Arial Narrow"/>
          <w:b w:val="0"/>
          <w:bCs w:val="0"/>
          <w:color w:val="000000"/>
          <w:spacing w:val="0"/>
          <w:w w:val="100"/>
          <w:position w:val="0"/>
          <w:sz w:val="24"/>
          <w:szCs w:val="24"/>
        </w:rPr>
        <w:t>3,000</w:t>
      </w:r>
      <w:r>
        <w:rPr>
          <w:b w:val="0"/>
          <w:bCs w:val="0"/>
          <w:color w:val="000000"/>
          <w:spacing w:val="0"/>
          <w:w w:val="100"/>
          <w:position w:val="0"/>
          <w:sz w:val="22"/>
          <w:szCs w:val="22"/>
        </w:rPr>
        <w:t>万股普通股，公司注册资本增加 为</w:t>
      </w:r>
      <w:r>
        <w:rPr>
          <w:rFonts w:ascii="Arial Narrow" w:eastAsia="Arial Narrow" w:hAnsi="Arial Narrow" w:cs="Arial Narrow"/>
          <w:b w:val="0"/>
          <w:bCs w:val="0"/>
          <w:color w:val="000000"/>
          <w:spacing w:val="0"/>
          <w:w w:val="100"/>
          <w:position w:val="0"/>
          <w:sz w:val="24"/>
          <w:szCs w:val="24"/>
        </w:rPr>
        <w:t>30,053.00</w:t>
      </w:r>
      <w:r>
        <w:rPr>
          <w:b w:val="0"/>
          <w:bCs w:val="0"/>
          <w:color w:val="000000"/>
          <w:spacing w:val="0"/>
          <w:w w:val="100"/>
          <w:position w:val="0"/>
          <w:sz w:val="22"/>
          <w:szCs w:val="22"/>
        </w:rPr>
        <w:t>万元人民币，业经大连华连会计师事务所于</w:t>
      </w:r>
      <w:r>
        <w:rPr>
          <w:rFonts w:ascii="Arial Narrow" w:eastAsia="Arial Narrow" w:hAnsi="Arial Narrow" w:cs="Arial Narrow"/>
          <w:b w:val="0"/>
          <w:bCs w:val="0"/>
          <w:color w:val="000000"/>
          <w:spacing w:val="0"/>
          <w:w w:val="100"/>
          <w:position w:val="0"/>
          <w:sz w:val="24"/>
          <w:szCs w:val="24"/>
        </w:rPr>
        <w:t>2001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日以华连内验字</w:t>
      </w:r>
    </w:p>
    <w:p>
      <w:pPr>
        <w:pStyle w:val="Style16"/>
        <w:keepNext w:val="0"/>
        <w:keepLines w:val="0"/>
        <w:widowControl w:val="0"/>
        <w:shd w:val="clear" w:color="auto" w:fill="auto"/>
        <w:bidi w:val="0"/>
        <w:spacing w:before="0" w:after="200" w:line="311" w:lineRule="exact"/>
        <w:ind w:left="360" w:right="0" w:firstLine="0"/>
        <w:jc w:val="both"/>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2001</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号验资报告予以审验。</w:t>
      </w:r>
      <w:r>
        <w:rPr>
          <w:rFonts w:ascii="Arial Narrow" w:eastAsia="Arial Narrow" w:hAnsi="Arial Narrow" w:cs="Arial Narrow"/>
          <w:b w:val="0"/>
          <w:bCs w:val="0"/>
          <w:color w:val="000000"/>
          <w:spacing w:val="0"/>
          <w:w w:val="100"/>
          <w:position w:val="0"/>
          <w:sz w:val="24"/>
          <w:szCs w:val="24"/>
        </w:rPr>
        <w:t>2006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月，经辽宁省人民政府国有资产监督管理委 员会《关于大连金牛股份有限公司股权分置改革有关问题的批复》“辽国资经营</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 xml:space="preserve">2006]31 </w:t>
      </w:r>
      <w:r>
        <w:rPr>
          <w:b w:val="0"/>
          <w:bCs w:val="0"/>
          <w:color w:val="000000"/>
          <w:spacing w:val="0"/>
          <w:w w:val="100"/>
          <w:position w:val="0"/>
          <w:sz w:val="22"/>
          <w:szCs w:val="22"/>
        </w:rPr>
        <w:t>号“文件批复和公司相关股东会议审议通过，公司非流通股股东以持有公司的</w:t>
      </w:r>
      <w:r>
        <w:rPr>
          <w:rFonts w:ascii="Arial Narrow" w:eastAsia="Arial Narrow" w:hAnsi="Arial Narrow" w:cs="Arial Narrow"/>
          <w:b w:val="0"/>
          <w:bCs w:val="0"/>
          <w:color w:val="000000"/>
          <w:spacing w:val="0"/>
          <w:w w:val="100"/>
          <w:position w:val="0"/>
          <w:sz w:val="24"/>
          <w:szCs w:val="24"/>
        </w:rPr>
        <w:t>4,420</w:t>
      </w:r>
      <w:r>
        <w:rPr>
          <w:b w:val="0"/>
          <w:bCs w:val="0"/>
          <w:color w:val="000000"/>
          <w:spacing w:val="0"/>
          <w:w w:val="100"/>
          <w:position w:val="0"/>
          <w:sz w:val="22"/>
          <w:szCs w:val="22"/>
        </w:rPr>
        <w:t>万 股股票向流通股股东支付对价，流通股股东每持有</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股流通股可获得</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股股票对价， 原非流通股股东持有的非流通股股份性质变更为有限售条件的流通股，方案实施后公司 的总股本仍为</w:t>
      </w:r>
      <w:r>
        <w:rPr>
          <w:rFonts w:ascii="Arial Narrow" w:eastAsia="Arial Narrow" w:hAnsi="Arial Narrow" w:cs="Arial Narrow"/>
          <w:b w:val="0"/>
          <w:bCs w:val="0"/>
          <w:color w:val="000000"/>
          <w:spacing w:val="0"/>
          <w:w w:val="100"/>
          <w:position w:val="0"/>
          <w:sz w:val="24"/>
          <w:szCs w:val="24"/>
        </w:rPr>
        <w:t>30,053</w:t>
      </w:r>
      <w:r>
        <w:rPr>
          <w:b w:val="0"/>
          <w:bCs w:val="0"/>
          <w:color w:val="000000"/>
          <w:spacing w:val="0"/>
          <w:w w:val="100"/>
          <w:position w:val="0"/>
          <w:sz w:val="22"/>
          <w:szCs w:val="22"/>
        </w:rPr>
        <w:t>万股。</w:t>
      </w:r>
    </w:p>
    <w:p>
      <w:pPr>
        <w:pStyle w:val="Style16"/>
        <w:keepNext w:val="0"/>
        <w:keepLines w:val="0"/>
        <w:widowControl w:val="0"/>
        <w:shd w:val="clear" w:color="auto" w:fill="auto"/>
        <w:bidi w:val="0"/>
        <w:spacing w:before="0" w:after="200" w:line="310" w:lineRule="exact"/>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日，经中国证券监督管理委员会《关于核准大连金牛股份有限公司重大 资产重组及向中南房地产业有限公司等发行股份购买资产的批复》（证监许可</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 xml:space="preserve">2009]418 </w:t>
      </w:r>
      <w:r>
        <w:rPr>
          <w:b w:val="0"/>
          <w:bCs w:val="0"/>
          <w:color w:val="000000"/>
          <w:spacing w:val="0"/>
          <w:w w:val="100"/>
          <w:position w:val="0"/>
          <w:sz w:val="22"/>
          <w:szCs w:val="22"/>
        </w:rPr>
        <w:t>号）及《关于核准豁免中南房产业有限公司及一致行动人公告大连金牛股份有限公司收 购报告书并豁免其要约收购义务的批复》（证监许可</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2009]419</w:t>
      </w:r>
      <w:r>
        <w:rPr>
          <w:b w:val="0"/>
          <w:bCs w:val="0"/>
          <w:color w:val="000000"/>
          <w:spacing w:val="0"/>
          <w:w w:val="100"/>
          <w:position w:val="0"/>
          <w:sz w:val="22"/>
          <w:szCs w:val="22"/>
        </w:rPr>
        <w:t>号）核准批复，</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 xml:space="preserve">5 </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日本公司向东北特钢集团大连特殊钢有限责任公司出售了全部资产、负债。</w:t>
      </w:r>
    </w:p>
    <w:p>
      <w:pPr>
        <w:pStyle w:val="Style16"/>
        <w:keepNext w:val="0"/>
        <w:keepLines w:val="0"/>
        <w:widowControl w:val="0"/>
        <w:shd w:val="clear" w:color="auto" w:fill="auto"/>
        <w:bidi w:val="0"/>
        <w:spacing w:before="0" w:after="200" w:line="313" w:lineRule="exact"/>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日，中南房地产业有限公司（已更名为“中南城市建设投资有限公司“） 受让东北特殊钢集团有限责任公司持有的本公司</w:t>
      </w:r>
      <w:r>
        <w:rPr>
          <w:rFonts w:ascii="Arial Narrow" w:eastAsia="Arial Narrow" w:hAnsi="Arial Narrow" w:cs="Arial Narrow"/>
          <w:b w:val="0"/>
          <w:bCs w:val="0"/>
          <w:color w:val="000000"/>
          <w:spacing w:val="0"/>
          <w:w w:val="100"/>
          <w:position w:val="0"/>
          <w:sz w:val="24"/>
          <w:szCs w:val="24"/>
        </w:rPr>
        <w:t>9,000</w:t>
      </w:r>
      <w:r>
        <w:rPr>
          <w:b w:val="0"/>
          <w:bCs w:val="0"/>
          <w:color w:val="000000"/>
          <w:spacing w:val="0"/>
          <w:w w:val="100"/>
          <w:position w:val="0"/>
          <w:sz w:val="22"/>
          <w:szCs w:val="22"/>
        </w:rPr>
        <w:t>万股，持有公司</w:t>
      </w:r>
      <w:r>
        <w:rPr>
          <w:rFonts w:ascii="Arial Narrow" w:eastAsia="Arial Narrow" w:hAnsi="Arial Narrow" w:cs="Arial Narrow"/>
          <w:b w:val="0"/>
          <w:bCs w:val="0"/>
          <w:color w:val="000000"/>
          <w:spacing w:val="0"/>
          <w:w w:val="100"/>
          <w:position w:val="0"/>
          <w:sz w:val="24"/>
          <w:szCs w:val="24"/>
        </w:rPr>
        <w:t>29.9471%</w:t>
      </w:r>
      <w:r>
        <w:rPr>
          <w:b w:val="0"/>
          <w:bCs w:val="0"/>
          <w:color w:val="000000"/>
          <w:spacing w:val="0"/>
          <w:w w:val="100"/>
          <w:position w:val="0"/>
          <w:sz w:val="22"/>
          <w:szCs w:val="22"/>
        </w:rPr>
        <w:t>股权， 每股转让价格为</w:t>
      </w:r>
      <w:r>
        <w:rPr>
          <w:rFonts w:ascii="Arial Narrow" w:eastAsia="Arial Narrow" w:hAnsi="Arial Narrow" w:cs="Arial Narrow"/>
          <w:b w:val="0"/>
          <w:bCs w:val="0"/>
          <w:color w:val="000000"/>
          <w:spacing w:val="0"/>
          <w:w w:val="100"/>
          <w:position w:val="0"/>
          <w:sz w:val="24"/>
          <w:szCs w:val="24"/>
        </w:rPr>
        <w:t>9.489</w:t>
      </w:r>
      <w:r>
        <w:rPr>
          <w:b w:val="0"/>
          <w:bCs w:val="0"/>
          <w:color w:val="000000"/>
          <w:spacing w:val="0"/>
          <w:w w:val="100"/>
          <w:position w:val="0"/>
          <w:sz w:val="22"/>
          <w:szCs w:val="22"/>
        </w:rPr>
        <w:t>元，过户手续办理完毕，并取得《中国证券登记结算有限责任公 司深圳分公司证券过户登记确认书》，本次股权转让过户完成后，中南房地产业有限公 司成为本公司第一大股东。</w:t>
      </w:r>
    </w:p>
    <w:p>
      <w:pPr>
        <w:pStyle w:val="Style16"/>
        <w:keepNext w:val="0"/>
        <w:keepLines w:val="0"/>
        <w:widowControl w:val="0"/>
        <w:shd w:val="clear" w:color="auto" w:fill="auto"/>
        <w:bidi w:val="0"/>
        <w:spacing w:before="0" w:after="200" w:line="311" w:lineRule="exact"/>
        <w:ind w:left="360" w:right="0" w:firstLine="0"/>
        <w:jc w:val="both"/>
        <w:rPr>
          <w:sz w:val="22"/>
          <w:szCs w:val="22"/>
        </w:rPr>
      </w:pPr>
      <w:r>
        <w:rPr>
          <w:b w:val="0"/>
          <w:bCs w:val="0"/>
          <w:color w:val="000000"/>
          <w:spacing w:val="0"/>
          <w:w w:val="100"/>
          <w:position w:val="0"/>
          <w:sz w:val="22"/>
          <w:szCs w:val="22"/>
        </w:rPr>
        <w:t xml:space="preserve">本公司向中南房地产业有限公司、陈琳定向发行了 </w:t>
      </w:r>
      <w:r>
        <w:rPr>
          <w:rFonts w:ascii="Arial Narrow" w:eastAsia="Arial Narrow" w:hAnsi="Arial Narrow" w:cs="Arial Narrow"/>
          <w:b w:val="0"/>
          <w:bCs w:val="0"/>
          <w:color w:val="000000"/>
          <w:spacing w:val="0"/>
          <w:w w:val="100"/>
          <w:position w:val="0"/>
          <w:sz w:val="24"/>
          <w:szCs w:val="24"/>
        </w:rPr>
        <w:t>47,802.9484</w:t>
      </w:r>
      <w:r>
        <w:rPr>
          <w:b w:val="0"/>
          <w:bCs w:val="0"/>
          <w:color w:val="000000"/>
          <w:spacing w:val="0"/>
          <w:w w:val="100"/>
          <w:position w:val="0"/>
          <w:sz w:val="22"/>
          <w:szCs w:val="22"/>
        </w:rPr>
        <w:t>万股人民币普通股，用于 购买上述特定投资者所持有的南通中南新世界中心开发有限公司、常熟中南世纪城房地 产开发有限公司、青岛海湾新城房地产开发有限公司、海门中南世纪城开发有限公司、 文昌中南房地产开发有限公司、中南镇江房地产开发有限公司、南京常锦房地产开发有 限公司、南通华城中南房地产开发有限公司等</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家房地产项目公司</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股权、南通中 南世纪城物业管理有限公司</w:t>
      </w:r>
      <w:r>
        <w:rPr>
          <w:rFonts w:ascii="Arial Narrow" w:eastAsia="Arial Narrow" w:hAnsi="Arial Narrow" w:cs="Arial Narrow"/>
          <w:b w:val="0"/>
          <w:bCs w:val="0"/>
          <w:color w:val="000000"/>
          <w:spacing w:val="0"/>
          <w:w w:val="100"/>
          <w:position w:val="0"/>
          <w:sz w:val="24"/>
          <w:szCs w:val="24"/>
        </w:rPr>
        <w:t>80%</w:t>
      </w:r>
      <w:r>
        <w:rPr>
          <w:b w:val="0"/>
          <w:bCs w:val="0"/>
          <w:color w:val="000000"/>
          <w:spacing w:val="0"/>
          <w:w w:val="100"/>
          <w:position w:val="0"/>
          <w:sz w:val="22"/>
          <w:szCs w:val="22"/>
        </w:rPr>
        <w:t>股权、南通建筑工程总承包有限公司</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 xml:space="preserve">股权，本次非 </w:t>
      </w:r>
      <w:r>
        <w:rPr>
          <w:b w:val="0"/>
          <w:bCs w:val="0"/>
          <w:color w:val="000000"/>
          <w:spacing w:val="0"/>
          <w:w w:val="100"/>
          <w:position w:val="0"/>
          <w:sz w:val="22"/>
          <w:szCs w:val="22"/>
        </w:rPr>
        <w:t>公开发行股票价格为</w:t>
      </w:r>
      <w:r>
        <w:rPr>
          <w:rFonts w:ascii="Arial Narrow" w:eastAsia="Arial Narrow" w:hAnsi="Arial Narrow" w:cs="Arial Narrow"/>
          <w:b w:val="0"/>
          <w:bCs w:val="0"/>
          <w:color w:val="000000"/>
          <w:spacing w:val="0"/>
          <w:w w:val="100"/>
          <w:position w:val="0"/>
          <w:sz w:val="24"/>
          <w:szCs w:val="24"/>
        </w:rPr>
        <w:t>7.82</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股，每股面值</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 xml:space="preserve">元，其中：向中南房地产业有限公司发行 </w:t>
      </w:r>
      <w:r>
        <w:rPr>
          <w:rFonts w:ascii="Arial Narrow" w:eastAsia="Arial Narrow" w:hAnsi="Arial Narrow" w:cs="Arial Narrow"/>
          <w:b w:val="0"/>
          <w:bCs w:val="0"/>
          <w:color w:val="000000"/>
          <w:spacing w:val="0"/>
          <w:w w:val="100"/>
          <w:position w:val="0"/>
          <w:sz w:val="24"/>
          <w:szCs w:val="24"/>
        </w:rPr>
        <w:t>47,449.6845</w:t>
      </w:r>
      <w:r>
        <w:rPr>
          <w:b w:val="0"/>
          <w:bCs w:val="0"/>
          <w:color w:val="000000"/>
          <w:spacing w:val="0"/>
          <w:w w:val="100"/>
          <w:position w:val="0"/>
          <w:sz w:val="22"/>
          <w:szCs w:val="22"/>
        </w:rPr>
        <w:t>万股，向陈琳发行</w:t>
      </w:r>
      <w:r>
        <w:rPr>
          <w:rFonts w:ascii="Arial Narrow" w:eastAsia="Arial Narrow" w:hAnsi="Arial Narrow" w:cs="Arial Narrow"/>
          <w:b w:val="0"/>
          <w:bCs w:val="0"/>
          <w:color w:val="000000"/>
          <w:spacing w:val="0"/>
          <w:w w:val="100"/>
          <w:position w:val="0"/>
          <w:sz w:val="24"/>
          <w:szCs w:val="24"/>
        </w:rPr>
        <w:t>353.2639</w:t>
      </w:r>
      <w:r>
        <w:rPr>
          <w:b w:val="0"/>
          <w:bCs w:val="0"/>
          <w:color w:val="000000"/>
          <w:spacing w:val="0"/>
          <w:w w:val="100"/>
          <w:position w:val="0"/>
          <w:sz w:val="22"/>
          <w:szCs w:val="22"/>
        </w:rPr>
        <w:t>万股，本次非公开股份发行完成后中南房地产业 有限公司持有</w:t>
      </w:r>
      <w:r>
        <w:rPr>
          <w:rFonts w:ascii="Arial Narrow" w:eastAsia="Arial Narrow" w:hAnsi="Arial Narrow" w:cs="Arial Narrow"/>
          <w:b w:val="0"/>
          <w:bCs w:val="0"/>
          <w:color w:val="000000"/>
          <w:spacing w:val="0"/>
          <w:w w:val="100"/>
          <w:position w:val="0"/>
          <w:sz w:val="24"/>
          <w:szCs w:val="24"/>
        </w:rPr>
        <w:t>72.5053%</w:t>
      </w:r>
      <w:r>
        <w:rPr>
          <w:b w:val="0"/>
          <w:bCs w:val="0"/>
          <w:color w:val="000000"/>
          <w:spacing w:val="0"/>
          <w:w w:val="100"/>
          <w:position w:val="0"/>
          <w:sz w:val="22"/>
          <w:szCs w:val="22"/>
        </w:rPr>
        <w:t>的股份。公司的股本变更为人民币</w:t>
      </w:r>
      <w:r>
        <w:rPr>
          <w:rFonts w:ascii="Arial Narrow" w:eastAsia="Arial Narrow" w:hAnsi="Arial Narrow" w:cs="Arial Narrow"/>
          <w:b w:val="0"/>
          <w:bCs w:val="0"/>
          <w:color w:val="000000"/>
          <w:spacing w:val="0"/>
          <w:w w:val="100"/>
          <w:position w:val="0"/>
          <w:sz w:val="24"/>
          <w:szCs w:val="24"/>
        </w:rPr>
        <w:t>77,855.9484</w:t>
      </w:r>
      <w:r>
        <w:rPr>
          <w:b w:val="0"/>
          <w:bCs w:val="0"/>
          <w:color w:val="000000"/>
          <w:spacing w:val="0"/>
          <w:w w:val="100"/>
          <w:position w:val="0"/>
          <w:sz w:val="22"/>
          <w:szCs w:val="22"/>
        </w:rPr>
        <w:t>万元，并经中和正 信会计师事务所于</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日出具中和正信验字（</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1-020</w:t>
      </w:r>
      <w:r>
        <w:rPr>
          <w:b w:val="0"/>
          <w:bCs w:val="0"/>
          <w:color w:val="000000"/>
          <w:spacing w:val="0"/>
          <w:w w:val="100"/>
          <w:position w:val="0"/>
          <w:sz w:val="22"/>
          <w:szCs w:val="22"/>
        </w:rPr>
        <w:t>号《验资报告》 予以验证。</w:t>
      </w:r>
    </w:p>
    <w:p>
      <w:pPr>
        <w:pStyle w:val="Style16"/>
        <w:keepNext w:val="0"/>
        <w:keepLines w:val="0"/>
        <w:widowControl w:val="0"/>
        <w:shd w:val="clear" w:color="auto" w:fill="auto"/>
        <w:bidi w:val="0"/>
        <w:spacing w:before="0" w:after="200" w:line="311" w:lineRule="exact"/>
        <w:ind w:left="0" w:right="0" w:firstLine="360"/>
        <w:jc w:val="left"/>
        <w:rPr>
          <w:sz w:val="22"/>
          <w:szCs w:val="22"/>
        </w:rPr>
      </w:pPr>
      <w:r>
        <w:rPr>
          <w:b w:val="0"/>
          <w:bCs w:val="0"/>
          <w:color w:val="000000"/>
          <w:spacing w:val="0"/>
          <w:w w:val="100"/>
          <w:position w:val="0"/>
          <w:sz w:val="22"/>
          <w:szCs w:val="22"/>
        </w:rPr>
        <w:t>重组后公司变更工商注册信息情况如下：</w:t>
      </w:r>
    </w:p>
    <w:p>
      <w:pPr>
        <w:pStyle w:val="Style16"/>
        <w:keepNext w:val="0"/>
        <w:keepLines w:val="0"/>
        <w:widowControl w:val="0"/>
        <w:shd w:val="clear" w:color="auto" w:fill="auto"/>
        <w:bidi w:val="0"/>
        <w:spacing w:before="0" w:after="200" w:line="311" w:lineRule="exact"/>
        <w:ind w:left="0" w:right="0" w:firstLine="360"/>
        <w:jc w:val="left"/>
        <w:rPr>
          <w:sz w:val="22"/>
          <w:szCs w:val="22"/>
        </w:rPr>
      </w:pPr>
      <w:r>
        <w:rPr>
          <w:b w:val="0"/>
          <w:bCs w:val="0"/>
          <w:color w:val="000000"/>
          <w:spacing w:val="0"/>
          <w:w w:val="100"/>
          <w:position w:val="0"/>
          <w:sz w:val="22"/>
          <w:szCs w:val="22"/>
        </w:rPr>
        <w:t>公司中文名称：江苏中南建设集团股份有限公司</w:t>
      </w:r>
    </w:p>
    <w:p>
      <w:pPr>
        <w:pStyle w:val="Style16"/>
        <w:keepNext w:val="0"/>
        <w:keepLines w:val="0"/>
        <w:widowControl w:val="0"/>
        <w:shd w:val="clear" w:color="auto" w:fill="auto"/>
        <w:bidi w:val="0"/>
        <w:spacing w:before="0" w:after="200" w:line="311" w:lineRule="exact"/>
        <w:ind w:left="0" w:right="0" w:firstLine="360"/>
        <w:jc w:val="left"/>
        <w:rPr>
          <w:sz w:val="22"/>
          <w:szCs w:val="22"/>
        </w:rPr>
      </w:pPr>
      <w:r>
        <w:rPr>
          <w:b w:val="0"/>
          <w:bCs w:val="0"/>
          <w:color w:val="000000"/>
          <w:spacing w:val="0"/>
          <w:w w:val="100"/>
          <w:position w:val="0"/>
          <w:sz w:val="22"/>
          <w:szCs w:val="22"/>
        </w:rPr>
        <w:t>公司注册地址：江苏省海门市常乐镇</w:t>
      </w:r>
    </w:p>
    <w:p>
      <w:pPr>
        <w:pStyle w:val="Style16"/>
        <w:keepNext w:val="0"/>
        <w:keepLines w:val="0"/>
        <w:widowControl w:val="0"/>
        <w:shd w:val="clear" w:color="auto" w:fill="auto"/>
        <w:bidi w:val="0"/>
        <w:spacing w:before="0" w:after="200" w:line="311" w:lineRule="exact"/>
        <w:ind w:left="0" w:right="0" w:firstLine="360"/>
        <w:jc w:val="left"/>
        <w:rPr>
          <w:sz w:val="22"/>
          <w:szCs w:val="22"/>
        </w:rPr>
      </w:pPr>
      <w:r>
        <w:rPr>
          <w:b w:val="0"/>
          <w:bCs w:val="0"/>
          <w:color w:val="000000"/>
          <w:spacing w:val="0"/>
          <w:w w:val="100"/>
          <w:position w:val="0"/>
          <w:sz w:val="22"/>
          <w:szCs w:val="22"/>
        </w:rPr>
        <w:t>公司法定代表人：陈锦石</w:t>
      </w:r>
    </w:p>
    <w:p>
      <w:pPr>
        <w:pStyle w:val="Style25"/>
        <w:keepNext w:val="0"/>
        <w:keepLines w:val="0"/>
        <w:widowControl w:val="0"/>
        <w:shd w:val="clear" w:color="auto" w:fill="auto"/>
        <w:bidi w:val="0"/>
        <w:spacing w:before="0" w:after="200" w:line="311" w:lineRule="exact"/>
        <w:ind w:left="0" w:right="0" w:firstLine="360"/>
        <w:jc w:val="left"/>
        <w:rPr>
          <w:sz w:val="24"/>
          <w:szCs w:val="24"/>
        </w:rPr>
      </w:pPr>
      <w:r>
        <w:rPr>
          <w:rFonts w:ascii="SimSun" w:eastAsia="SimSun" w:hAnsi="SimSun" w:cs="SimSun"/>
          <w:color w:val="000000"/>
          <w:spacing w:val="0"/>
          <w:w w:val="100"/>
          <w:position w:val="0"/>
          <w:sz w:val="22"/>
          <w:szCs w:val="22"/>
        </w:rPr>
        <w:t>公司注册号：</w:t>
      </w:r>
      <w:r>
        <w:rPr>
          <w:rFonts w:ascii="Arial Narrow" w:eastAsia="Arial Narrow" w:hAnsi="Arial Narrow" w:cs="Arial Narrow"/>
          <w:color w:val="000000"/>
          <w:spacing w:val="0"/>
          <w:w w:val="100"/>
          <w:position w:val="0"/>
          <w:sz w:val="24"/>
          <w:szCs w:val="24"/>
        </w:rPr>
        <w:t>320600000241314</w:t>
      </w:r>
    </w:p>
    <w:p>
      <w:pPr>
        <w:pStyle w:val="Style16"/>
        <w:keepNext w:val="0"/>
        <w:keepLines w:val="0"/>
        <w:widowControl w:val="0"/>
        <w:shd w:val="clear" w:color="auto" w:fill="auto"/>
        <w:bidi w:val="0"/>
        <w:spacing w:before="0" w:after="200" w:line="311" w:lineRule="exact"/>
        <w:ind w:left="0" w:right="0" w:firstLine="360"/>
        <w:jc w:val="left"/>
        <w:rPr>
          <w:sz w:val="22"/>
          <w:szCs w:val="22"/>
        </w:rPr>
      </w:pPr>
      <w:r>
        <w:rPr>
          <w:b w:val="0"/>
          <w:bCs w:val="0"/>
          <w:color w:val="000000"/>
          <w:spacing w:val="0"/>
          <w:w w:val="100"/>
          <w:position w:val="0"/>
          <w:sz w:val="22"/>
          <w:szCs w:val="22"/>
        </w:rPr>
        <w:t>公司注册资本：人民币</w:t>
      </w:r>
      <w:r>
        <w:rPr>
          <w:rFonts w:ascii="Arial Narrow" w:eastAsia="Arial Narrow" w:hAnsi="Arial Narrow" w:cs="Arial Narrow"/>
          <w:b w:val="0"/>
          <w:bCs w:val="0"/>
          <w:color w:val="000000"/>
          <w:spacing w:val="0"/>
          <w:w w:val="100"/>
          <w:position w:val="0"/>
          <w:sz w:val="24"/>
          <w:szCs w:val="24"/>
        </w:rPr>
        <w:t>77,855.9484</w:t>
      </w:r>
      <w:r>
        <w:rPr>
          <w:b w:val="0"/>
          <w:bCs w:val="0"/>
          <w:color w:val="000000"/>
          <w:spacing w:val="0"/>
          <w:w w:val="100"/>
          <w:position w:val="0"/>
          <w:sz w:val="22"/>
          <w:szCs w:val="22"/>
        </w:rPr>
        <w:t>万元</w:t>
      </w:r>
    </w:p>
    <w:p>
      <w:pPr>
        <w:pStyle w:val="Style16"/>
        <w:keepNext w:val="0"/>
        <w:keepLines w:val="0"/>
        <w:widowControl w:val="0"/>
        <w:shd w:val="clear" w:color="auto" w:fill="auto"/>
        <w:bidi w:val="0"/>
        <w:spacing w:before="0" w:after="200"/>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日，经本公司</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年度股东大会审议通过</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年度权益分派方案，决定 以公司股本总额</w:t>
      </w:r>
      <w:r>
        <w:rPr>
          <w:rFonts w:ascii="Arial Narrow" w:eastAsia="Arial Narrow" w:hAnsi="Arial Narrow" w:cs="Arial Narrow"/>
          <w:b w:val="0"/>
          <w:bCs w:val="0"/>
          <w:color w:val="000000"/>
          <w:spacing w:val="0"/>
          <w:w w:val="100"/>
          <w:position w:val="0"/>
          <w:sz w:val="24"/>
          <w:szCs w:val="24"/>
        </w:rPr>
        <w:t>77,855.9484</w:t>
      </w:r>
      <w:r>
        <w:rPr>
          <w:b w:val="0"/>
          <w:bCs w:val="0"/>
          <w:color w:val="000000"/>
          <w:spacing w:val="0"/>
          <w:w w:val="100"/>
          <w:position w:val="0"/>
          <w:sz w:val="22"/>
          <w:szCs w:val="22"/>
        </w:rPr>
        <w:t>万股为基数，以资本公积向全体股东以每</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股转增</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股， 转增后公司股本总额增至</w:t>
      </w:r>
      <w:r>
        <w:rPr>
          <w:rFonts w:ascii="Arial Narrow" w:eastAsia="Arial Narrow" w:hAnsi="Arial Narrow" w:cs="Arial Narrow"/>
          <w:b w:val="0"/>
          <w:bCs w:val="0"/>
          <w:color w:val="000000"/>
          <w:spacing w:val="0"/>
          <w:w w:val="100"/>
          <w:position w:val="0"/>
          <w:sz w:val="24"/>
          <w:szCs w:val="24"/>
        </w:rPr>
        <w:t>116,783.9226</w:t>
      </w:r>
      <w:r>
        <w:rPr>
          <w:b w:val="0"/>
          <w:bCs w:val="0"/>
          <w:color w:val="000000"/>
          <w:spacing w:val="0"/>
          <w:w w:val="100"/>
          <w:position w:val="0"/>
          <w:sz w:val="22"/>
          <w:szCs w:val="22"/>
        </w:rPr>
        <w:t>万股。</w:t>
      </w:r>
    </w:p>
    <w:p>
      <w:pPr>
        <w:pStyle w:val="Style16"/>
        <w:keepNext w:val="0"/>
        <w:keepLines w:val="0"/>
        <w:widowControl w:val="0"/>
        <w:shd w:val="clear" w:color="auto" w:fill="auto"/>
        <w:bidi w:val="0"/>
        <w:spacing w:before="0" w:after="200" w:line="311" w:lineRule="exact"/>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日，本公司召开</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年第六次临时股东大会通过《关于公司非公开发行 股票修正案》的议案，并于</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日收到中国证券监督管理委员会出具的《关 于核准江苏中南建设集团股份有限公司非公开发行股票的批复》（证监许可〔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2851 </w:t>
      </w:r>
      <w:r>
        <w:rPr>
          <w:b w:val="0"/>
          <w:bCs w:val="0"/>
          <w:color w:val="000000"/>
          <w:spacing w:val="0"/>
          <w:w w:val="100"/>
          <w:position w:val="0"/>
          <w:sz w:val="22"/>
          <w:szCs w:val="22"/>
        </w:rPr>
        <w:t>号）核准，核准本公司非公开发行不超过</w:t>
      </w:r>
      <w:r>
        <w:rPr>
          <w:rFonts w:ascii="Arial Narrow" w:eastAsia="Arial Narrow" w:hAnsi="Arial Narrow" w:cs="Arial Narrow"/>
          <w:b w:val="0"/>
          <w:bCs w:val="0"/>
          <w:color w:val="000000"/>
          <w:spacing w:val="0"/>
          <w:w w:val="100"/>
          <w:position w:val="0"/>
          <w:sz w:val="24"/>
          <w:szCs w:val="24"/>
        </w:rPr>
        <w:t>320,163,487</w:t>
      </w:r>
      <w:r>
        <w:rPr>
          <w:b w:val="0"/>
          <w:bCs w:val="0"/>
          <w:color w:val="000000"/>
          <w:spacing w:val="0"/>
          <w:w w:val="100"/>
          <w:position w:val="0"/>
          <w:sz w:val="22"/>
          <w:szCs w:val="22"/>
        </w:rPr>
        <w:t>股普通股新股。本公司本次非公开 发行有限售期普通股</w:t>
      </w:r>
      <w:r>
        <w:rPr>
          <w:rFonts w:ascii="Arial Narrow" w:eastAsia="Arial Narrow" w:hAnsi="Arial Narrow" w:cs="Arial Narrow"/>
          <w:b w:val="0"/>
          <w:bCs w:val="0"/>
          <w:color w:val="000000"/>
          <w:spacing w:val="0"/>
          <w:w w:val="100"/>
          <w:position w:val="0"/>
          <w:sz w:val="24"/>
          <w:szCs w:val="24"/>
        </w:rPr>
        <w:t>316,076,293</w:t>
      </w:r>
      <w:r>
        <w:rPr>
          <w:b w:val="0"/>
          <w:bCs w:val="0"/>
          <w:color w:val="000000"/>
          <w:spacing w:val="0"/>
          <w:w w:val="100"/>
          <w:position w:val="0"/>
          <w:sz w:val="22"/>
          <w:szCs w:val="22"/>
        </w:rPr>
        <w:t>股，发行价格为</w:t>
      </w:r>
      <w:r>
        <w:rPr>
          <w:rFonts w:ascii="Arial Narrow" w:eastAsia="Arial Narrow" w:hAnsi="Arial Narrow" w:cs="Arial Narrow"/>
          <w:b w:val="0"/>
          <w:bCs w:val="0"/>
          <w:color w:val="000000"/>
          <w:spacing w:val="0"/>
          <w:w w:val="100"/>
          <w:position w:val="0"/>
          <w:sz w:val="24"/>
          <w:szCs w:val="24"/>
        </w:rPr>
        <w:t>14.68</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股，募集资金总额为 </w:t>
      </w:r>
      <w:r>
        <w:rPr>
          <w:rFonts w:ascii="Arial Narrow" w:eastAsia="Arial Narrow" w:hAnsi="Arial Narrow" w:cs="Arial Narrow"/>
          <w:b w:val="0"/>
          <w:bCs w:val="0"/>
          <w:color w:val="000000"/>
          <w:spacing w:val="0"/>
          <w:w w:val="100"/>
          <w:position w:val="0"/>
          <w:sz w:val="24"/>
          <w:szCs w:val="24"/>
        </w:rPr>
        <w:t>4,639,999,981.24</w:t>
      </w:r>
      <w:r>
        <w:rPr>
          <w:b w:val="0"/>
          <w:bCs w:val="0"/>
          <w:color w:val="000000"/>
          <w:spacing w:val="0"/>
          <w:w w:val="100"/>
          <w:position w:val="0"/>
          <w:sz w:val="22"/>
          <w:szCs w:val="22"/>
        </w:rPr>
        <w:t>元。截至</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日，本次发行普通股募集资金已全部到账，并 经大信会计师事务所（特殊普通合伙）出具了大信验字</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15-00009</w:t>
      </w:r>
      <w:r>
        <w:rPr>
          <w:b w:val="0"/>
          <w:bCs w:val="0"/>
          <w:color w:val="000000"/>
          <w:spacing w:val="0"/>
          <w:w w:val="100"/>
          <w:position w:val="0"/>
          <w:sz w:val="22"/>
          <w:szCs w:val="22"/>
        </w:rPr>
        <w:t>号验资报告予以 验证。本次发行后本公司总股本变更为</w:t>
      </w:r>
      <w:r>
        <w:rPr>
          <w:rFonts w:ascii="Arial Narrow" w:eastAsia="Arial Narrow" w:hAnsi="Arial Narrow" w:cs="Arial Narrow"/>
          <w:b w:val="0"/>
          <w:bCs w:val="0"/>
          <w:color w:val="000000"/>
          <w:spacing w:val="0"/>
          <w:w w:val="100"/>
          <w:position w:val="0"/>
          <w:sz w:val="24"/>
          <w:szCs w:val="24"/>
        </w:rPr>
        <w:t>1,483,915,519.00</w:t>
      </w:r>
      <w:r>
        <w:rPr>
          <w:b w:val="0"/>
          <w:bCs w:val="0"/>
          <w:color w:val="000000"/>
          <w:spacing w:val="0"/>
          <w:w w:val="100"/>
          <w:position w:val="0"/>
          <w:sz w:val="22"/>
          <w:szCs w:val="22"/>
        </w:rPr>
        <w:t xml:space="preserve">元，实收股本人民币 </w:t>
      </w:r>
      <w:r>
        <w:rPr>
          <w:rFonts w:ascii="Arial Narrow" w:eastAsia="Arial Narrow" w:hAnsi="Arial Narrow" w:cs="Arial Narrow"/>
          <w:b w:val="0"/>
          <w:bCs w:val="0"/>
          <w:color w:val="000000"/>
          <w:spacing w:val="0"/>
          <w:w w:val="100"/>
          <w:position w:val="0"/>
          <w:sz w:val="24"/>
          <w:szCs w:val="24"/>
        </w:rPr>
        <w:t xml:space="preserve">1,483,915,519.00 </w:t>
      </w:r>
      <w:r>
        <w:rPr>
          <w:b w:val="0"/>
          <w:bCs w:val="0"/>
          <w:color w:val="000000"/>
          <w:spacing w:val="0"/>
          <w:w w:val="100"/>
          <w:position w:val="0"/>
          <w:sz w:val="22"/>
          <w:szCs w:val="22"/>
        </w:rPr>
        <w:t>元。</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日，经本公司</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年度股东大会审议通过，本公司</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年度向全体股东 以</w:t>
      </w:r>
      <w:r>
        <w:rPr>
          <w:rFonts w:ascii="Arial Narrow" w:eastAsia="Arial Narrow" w:hAnsi="Arial Narrow" w:cs="Arial Narrow"/>
          <w:b w:val="0"/>
          <w:bCs w:val="0"/>
          <w:color w:val="000000"/>
          <w:spacing w:val="0"/>
          <w:w w:val="100"/>
          <w:position w:val="0"/>
          <w:sz w:val="24"/>
          <w:szCs w:val="24"/>
        </w:rPr>
        <w:t>1,483,915,519</w:t>
      </w:r>
      <w:r>
        <w:rPr>
          <w:b w:val="0"/>
          <w:bCs w:val="0"/>
          <w:color w:val="000000"/>
          <w:spacing w:val="0"/>
          <w:w w:val="100"/>
          <w:position w:val="0"/>
          <w:sz w:val="22"/>
          <w:szCs w:val="22"/>
        </w:rPr>
        <w:t>股为基准，每</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股派发</w:t>
      </w:r>
      <w:r>
        <w:rPr>
          <w:rFonts w:ascii="Arial Narrow" w:eastAsia="Arial Narrow" w:hAnsi="Arial Narrow" w:cs="Arial Narrow"/>
          <w:b w:val="0"/>
          <w:bCs w:val="0"/>
          <w:color w:val="000000"/>
          <w:spacing w:val="0"/>
          <w:w w:val="100"/>
          <w:position w:val="0"/>
          <w:sz w:val="24"/>
          <w:szCs w:val="24"/>
        </w:rPr>
        <w:t>0.4</w:t>
      </w:r>
      <w:r>
        <w:rPr>
          <w:b w:val="0"/>
          <w:bCs w:val="0"/>
          <w:color w:val="000000"/>
          <w:spacing w:val="0"/>
          <w:w w:val="100"/>
          <w:position w:val="0"/>
          <w:sz w:val="22"/>
          <w:szCs w:val="22"/>
        </w:rPr>
        <w:t>元现金股利（含税），共计分配利润</w:t>
      </w:r>
      <w:r>
        <w:rPr>
          <w:rFonts w:ascii="Arial Narrow" w:eastAsia="Arial Narrow" w:hAnsi="Arial Narrow" w:cs="Arial Narrow"/>
          <w:b w:val="0"/>
          <w:bCs w:val="0"/>
          <w:color w:val="000000"/>
          <w:spacing w:val="0"/>
          <w:w w:val="100"/>
          <w:position w:val="0"/>
          <w:sz w:val="24"/>
          <w:szCs w:val="24"/>
        </w:rPr>
        <w:t xml:space="preserve">59,356,620.76 </w:t>
      </w:r>
      <w:r>
        <w:rPr>
          <w:b w:val="0"/>
          <w:bCs w:val="0"/>
          <w:color w:val="000000"/>
          <w:spacing w:val="0"/>
          <w:w w:val="100"/>
          <w:position w:val="0"/>
          <w:sz w:val="22"/>
          <w:szCs w:val="22"/>
        </w:rPr>
        <w:t>元；以资本公积转增股本，每</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股转增</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股，分配完毕后，公司总股本增加至</w:t>
      </w:r>
      <w:r>
        <w:rPr>
          <w:rFonts w:ascii="Arial Narrow" w:eastAsia="Arial Narrow" w:hAnsi="Arial Narrow" w:cs="Arial Narrow"/>
          <w:b w:val="0"/>
          <w:bCs w:val="0"/>
          <w:color w:val="000000"/>
          <w:spacing w:val="0"/>
          <w:w w:val="100"/>
          <w:position w:val="0"/>
          <w:sz w:val="24"/>
          <w:szCs w:val="24"/>
        </w:rPr>
        <w:t xml:space="preserve">3,709,788,797 </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00" w:line="311" w:lineRule="exact"/>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日本公司第七届董事会第二十七次会议、第七届监事会第九次会议审议 通过了《关于向</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年股票期权激励计划激励对象首次授予股票期权的议案》，</w:t>
      </w:r>
      <w:r>
        <w:rPr>
          <w:rFonts w:ascii="Arial Narrow" w:eastAsia="Arial Narrow" w:hAnsi="Arial Narrow" w:cs="Arial Narrow"/>
          <w:b w:val="0"/>
          <w:bCs w:val="0"/>
          <w:color w:val="000000"/>
          <w:spacing w:val="0"/>
          <w:w w:val="100"/>
          <w:position w:val="0"/>
          <w:sz w:val="24"/>
          <w:szCs w:val="24"/>
        </w:rPr>
        <w:t xml:space="preserve">2019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日，本公司第七届董事会第五十次会议审议通过了《关于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 励计划首次授予期权第一个行权期行权事宜的议案》，本公司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 划首次授予期权的第一个行权期行权条件已经成就，同意</w:t>
      </w:r>
      <w:r>
        <w:rPr>
          <w:rFonts w:ascii="Arial Narrow" w:eastAsia="Arial Narrow" w:hAnsi="Arial Narrow" w:cs="Arial Narrow"/>
          <w:b w:val="0"/>
          <w:bCs w:val="0"/>
          <w:color w:val="000000"/>
          <w:spacing w:val="0"/>
          <w:w w:val="100"/>
          <w:position w:val="0"/>
          <w:sz w:val="24"/>
          <w:szCs w:val="24"/>
        </w:rPr>
        <w:t>38</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 xml:space="preserve">60,522,000 </w:t>
      </w:r>
      <w:r>
        <w:rPr>
          <w:b w:val="0"/>
          <w:bCs w:val="0"/>
          <w:color w:val="000000"/>
          <w:spacing w:val="0"/>
          <w:w w:val="100"/>
          <w:position w:val="0"/>
          <w:sz w:val="22"/>
          <w:szCs w:val="22"/>
        </w:rPr>
        <w:t>份期权在第一个行权期行权。截至</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 xml:space="preserve">日，本公司股权激励对象共行权 </w:t>
      </w:r>
      <w:r>
        <w:rPr>
          <w:rFonts w:ascii="Arial Narrow" w:eastAsia="Arial Narrow" w:hAnsi="Arial Narrow" w:cs="Arial Narrow"/>
          <w:b w:val="0"/>
          <w:bCs w:val="0"/>
          <w:color w:val="000000"/>
          <w:spacing w:val="0"/>
          <w:w w:val="100"/>
          <w:position w:val="0"/>
          <w:sz w:val="24"/>
          <w:szCs w:val="24"/>
        </w:rPr>
        <w:t>47,066,001</w:t>
      </w:r>
      <w:r>
        <w:rPr>
          <w:b w:val="0"/>
          <w:bCs w:val="0"/>
          <w:color w:val="000000"/>
          <w:spacing w:val="0"/>
          <w:w w:val="100"/>
          <w:position w:val="0"/>
          <w:sz w:val="22"/>
          <w:szCs w:val="22"/>
        </w:rPr>
        <w:t>份，本公司总股本增加至</w:t>
      </w:r>
      <w:r>
        <w:rPr>
          <w:rFonts w:ascii="Arial Narrow" w:eastAsia="Arial Narrow" w:hAnsi="Arial Narrow" w:cs="Arial Narrow"/>
          <w:b w:val="0"/>
          <w:bCs w:val="0"/>
          <w:color w:val="000000"/>
          <w:spacing w:val="0"/>
          <w:w w:val="100"/>
          <w:position w:val="0"/>
          <w:sz w:val="24"/>
          <w:szCs w:val="24"/>
        </w:rPr>
        <w:t>3,756,854,798</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00" w:line="307" w:lineRule="exact"/>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日本公司第七届董事会第四十五次会议、第七届监事会第十四次会议， 审议通过了《</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日，本</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公司第八届董事会第二次会议审议通过了《关于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年股票期权激励计划首次授予期 权第一个行权期行权事宜的议案》，本公司</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年股票期权激励计划首次授予期权第 一个行权期行权条件已经成就，同意</w:t>
      </w:r>
      <w:r>
        <w:rPr>
          <w:rFonts w:ascii="Arial Narrow" w:eastAsia="Arial Narrow" w:hAnsi="Arial Narrow" w:cs="Arial Narrow"/>
          <w:b w:val="0"/>
          <w:bCs w:val="0"/>
          <w:color w:val="000000"/>
          <w:spacing w:val="0"/>
          <w:w w:val="100"/>
          <w:position w:val="0"/>
          <w:sz w:val="24"/>
          <w:szCs w:val="24"/>
        </w:rPr>
        <w:t>336</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27,598,080</w:t>
      </w:r>
      <w:r>
        <w:rPr>
          <w:b w:val="0"/>
          <w:bCs w:val="0"/>
          <w:color w:val="000000"/>
          <w:spacing w:val="0"/>
          <w:w w:val="100"/>
          <w:position w:val="0"/>
          <w:sz w:val="22"/>
          <w:szCs w:val="22"/>
        </w:rPr>
        <w:t>份期权获得了在第 一个行权期内行权资格。</w:t>
      </w:r>
    </w:p>
    <w:p>
      <w:pPr>
        <w:pStyle w:val="Style16"/>
        <w:keepNext w:val="0"/>
        <w:keepLines w:val="0"/>
        <w:widowControl w:val="0"/>
        <w:shd w:val="clear" w:color="auto" w:fill="auto"/>
        <w:bidi w:val="0"/>
        <w:spacing w:before="0" w:after="200" w:line="315" w:lineRule="exact"/>
        <w:ind w:left="38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日本公司第七届董事会第二十四次会议、第七届监事会第八次会议，审 议通过了《</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 公司第八届董事会第五次会议审议通过了《关于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 权第二个行权期行权事宜的议案》，确认本公司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 权第二个行权期行权条件已经成就，同意</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50,721,000</w:t>
      </w:r>
      <w:r>
        <w:rPr>
          <w:b w:val="0"/>
          <w:bCs w:val="0"/>
          <w:color w:val="000000"/>
          <w:spacing w:val="0"/>
          <w:w w:val="100"/>
          <w:position w:val="0"/>
          <w:sz w:val="22"/>
          <w:szCs w:val="22"/>
        </w:rPr>
        <w:t>份期权在第二个 行权期内行权。</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日第七届董事会第四十九次会议、第七届监事会第十六次会议审议通过了 《关于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年股票期权激励计划授予预留股票期权的议案》，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日，本公 司第八届董事会第五次会议审议通过了《关于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年股票期权激励计划预留授予期权 第一个行权期行权事宜的议案》，确认本公司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年股票期权激励计划预留授予期权 第一个行权期行权条件已经成就，同意</w:t>
      </w:r>
      <w:r>
        <w:rPr>
          <w:rFonts w:ascii="Arial Narrow" w:eastAsia="Arial Narrow" w:hAnsi="Arial Narrow" w:cs="Arial Narrow"/>
          <w:b w:val="0"/>
          <w:bCs w:val="0"/>
          <w:color w:val="000000"/>
          <w:spacing w:val="0"/>
          <w:w w:val="100"/>
          <w:position w:val="0"/>
          <w:sz w:val="24"/>
          <w:szCs w:val="24"/>
        </w:rPr>
        <w:t>37</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4,413,750</w:t>
      </w:r>
      <w:r>
        <w:rPr>
          <w:b w:val="0"/>
          <w:bCs w:val="0"/>
          <w:color w:val="000000"/>
          <w:spacing w:val="0"/>
          <w:w w:val="100"/>
          <w:position w:val="0"/>
          <w:sz w:val="22"/>
          <w:szCs w:val="22"/>
        </w:rPr>
        <w:t>份期权在第一个行 权期内行权。</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日，本公司上述激励计划达到行权条件，激励对象共行权</w:t>
      </w:r>
      <w:r>
        <w:rPr>
          <w:rFonts w:ascii="Arial Narrow" w:eastAsia="Arial Narrow" w:hAnsi="Arial Narrow" w:cs="Arial Narrow"/>
          <w:b w:val="0"/>
          <w:bCs w:val="0"/>
          <w:color w:val="000000"/>
          <w:spacing w:val="0"/>
          <w:w w:val="100"/>
          <w:position w:val="0"/>
          <w:sz w:val="24"/>
          <w:szCs w:val="24"/>
        </w:rPr>
        <w:t xml:space="preserve">64,429,505 </w:t>
      </w:r>
      <w:r>
        <w:rPr>
          <w:b w:val="0"/>
          <w:bCs w:val="0"/>
          <w:color w:val="000000"/>
          <w:spacing w:val="0"/>
          <w:w w:val="100"/>
          <w:position w:val="0"/>
          <w:sz w:val="22"/>
          <w:szCs w:val="22"/>
        </w:rPr>
        <w:t>份，本公司总股本增加至</w:t>
      </w:r>
      <w:r>
        <w:rPr>
          <w:rFonts w:ascii="Arial Narrow" w:eastAsia="Arial Narrow" w:hAnsi="Arial Narrow" w:cs="Arial Narrow"/>
          <w:b w:val="0"/>
          <w:bCs w:val="0"/>
          <w:color w:val="000000"/>
          <w:spacing w:val="0"/>
          <w:w w:val="100"/>
          <w:position w:val="0"/>
          <w:sz w:val="24"/>
          <w:szCs w:val="24"/>
        </w:rPr>
        <w:t>3,821,284,303</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00" w:line="314" w:lineRule="exact"/>
        <w:ind w:left="0" w:right="0" w:firstLine="380"/>
        <w:jc w:val="both"/>
        <w:rPr>
          <w:sz w:val="22"/>
          <w:szCs w:val="22"/>
        </w:rPr>
      </w:pPr>
      <w:r>
        <w:rPr>
          <w:b w:val="0"/>
          <w:bCs w:val="0"/>
          <w:color w:val="000000"/>
          <w:spacing w:val="0"/>
          <w:w w:val="100"/>
          <w:position w:val="0"/>
          <w:sz w:val="22"/>
          <w:szCs w:val="22"/>
        </w:rPr>
        <w:t>本公司注册地址：江苏省海门市常乐镇。</w:t>
      </w:r>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本公司建立了股东大会、董事会、监事会的法人治理结构，目前设置地产事业部、建筑 事业部、投资发展中心、信息管理部、法务部、人力资源部、行政部、财务部、审计部、 证券部等部门。</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本公司及其子公司（以下简称“本集团"）业务性质和主要经营范围：房地产开发、销 售（凭资质证书承接业务）；土木建筑工程施工，物业管理，实业投资。（依法须经批 准的项目，经相关部门批准后方可开展经营活动）。</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本公司的母公司为中南城市建设投资有限公司，最终母公司为中南控股集团有限公司。 本公司实质控制人为陈锦石先生。</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本财务报表及财务报表附注业经本公司第八届董事会第十五次会议于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 批准。</w:t>
      </w:r>
    </w:p>
    <w:p>
      <w:pPr>
        <w:pStyle w:val="Style29"/>
        <w:keepNext/>
        <w:keepLines/>
        <w:widowControl w:val="0"/>
        <w:shd w:val="clear" w:color="auto" w:fill="auto"/>
        <w:bidi w:val="0"/>
        <w:spacing w:before="0" w:after="140" w:line="276" w:lineRule="auto"/>
        <w:ind w:left="0" w:right="0" w:firstLine="0"/>
        <w:jc w:val="left"/>
        <w:rPr>
          <w:sz w:val="22"/>
          <w:szCs w:val="22"/>
        </w:rPr>
      </w:pPr>
      <w:bookmarkStart w:id="722" w:name="bookmark722"/>
      <w:bookmarkStart w:id="723" w:name="bookmark723"/>
      <w:bookmarkStart w:id="724" w:name="bookmark724"/>
      <w:bookmarkStart w:id="725" w:name="bookmark725"/>
      <w:r>
        <w:rPr>
          <w:rFonts w:ascii="Arial Narrow" w:eastAsia="Arial Narrow" w:hAnsi="Arial Narrow" w:cs="Arial Narrow"/>
          <w:b w:val="0"/>
          <w:bCs w:val="0"/>
          <w:color w:val="000000"/>
          <w:spacing w:val="0"/>
          <w:w w:val="100"/>
          <w:position w:val="0"/>
          <w:sz w:val="24"/>
          <w:szCs w:val="24"/>
        </w:rPr>
        <w:t>2</w:t>
      </w:r>
      <w:bookmarkEnd w:id="724"/>
      <w:r>
        <w:rPr>
          <w:b w:val="0"/>
          <w:bCs w:val="0"/>
          <w:color w:val="000000"/>
          <w:spacing w:val="0"/>
          <w:w w:val="100"/>
          <w:position w:val="0"/>
          <w:sz w:val="22"/>
          <w:szCs w:val="22"/>
        </w:rPr>
        <w:t>、合并财务报表范围</w:t>
      </w:r>
      <w:bookmarkEnd w:id="722"/>
      <w:bookmarkEnd w:id="723"/>
      <w:bookmarkEnd w:id="725"/>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本集团本期合并财务报表范围及其变化情况见“附注六、合并范围的变动"、“附注七、 在其他主体中的权益</w:t>
      </w:r>
      <w:r>
        <w:rPr>
          <w:b w:val="0"/>
          <w:bCs w:val="0"/>
          <w:color w:val="000000"/>
          <w:spacing w:val="0"/>
          <w:w w:val="100"/>
          <w:position w:val="0"/>
          <w:sz w:val="22"/>
          <w:szCs w:val="22"/>
        </w:rPr>
        <w:t>"</w:t>
      </w:r>
      <w:r>
        <w:rPr>
          <w:b w:val="0"/>
          <w:bCs w:val="0"/>
          <w:color w:val="000000"/>
          <w:spacing w:val="0"/>
          <w:w w:val="100"/>
          <w:position w:val="0"/>
          <w:sz w:val="22"/>
          <w:szCs w:val="22"/>
        </w:rPr>
        <w:t>披露。</w:t>
      </w:r>
    </w:p>
    <w:p>
      <w:pPr>
        <w:pStyle w:val="Style10"/>
        <w:keepNext/>
        <w:keepLines/>
        <w:widowControl w:val="0"/>
        <w:shd w:val="clear" w:color="auto" w:fill="auto"/>
        <w:bidi w:val="0"/>
        <w:spacing w:before="0" w:after="200" w:line="314" w:lineRule="exact"/>
        <w:ind w:left="0" w:right="0" w:firstLine="0"/>
        <w:jc w:val="left"/>
        <w:rPr>
          <w:sz w:val="22"/>
          <w:szCs w:val="22"/>
        </w:rPr>
      </w:pPr>
      <w:bookmarkStart w:id="726" w:name="bookmark726"/>
      <w:bookmarkStart w:id="727" w:name="bookmark727"/>
      <w:bookmarkStart w:id="728" w:name="bookmark728"/>
      <w:bookmarkStart w:id="729" w:name="bookmark729"/>
      <w:r>
        <w:rPr>
          <w:color w:val="000000"/>
          <w:spacing w:val="0"/>
          <w:w w:val="100"/>
          <w:position w:val="0"/>
          <w:sz w:val="22"/>
          <w:szCs w:val="22"/>
        </w:rPr>
        <w:t>二</w:t>
      </w:r>
      <w:bookmarkEnd w:id="728"/>
      <w:r>
        <w:rPr>
          <w:color w:val="000000"/>
          <w:spacing w:val="0"/>
          <w:w w:val="100"/>
          <w:position w:val="0"/>
          <w:sz w:val="22"/>
          <w:szCs w:val="22"/>
        </w:rPr>
        <w:t>、财务报表的编制基础</w:t>
      </w:r>
      <w:bookmarkEnd w:id="726"/>
      <w:bookmarkEnd w:id="727"/>
      <w:bookmarkEnd w:id="729"/>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本财务报表按照财政部颁布的企业会计准则及其应用指南、解释及其他有关规定（统称 “企业会计准则“）编制。此外，本集团还按照中国证监会《公开发行证券的公司信息</w:t>
      </w:r>
    </w:p>
    <w:p>
      <w:pPr>
        <w:pStyle w:val="Style16"/>
        <w:keepNext w:val="0"/>
        <w:keepLines w:val="0"/>
        <w:widowControl w:val="0"/>
        <w:shd w:val="clear" w:color="auto" w:fill="auto"/>
        <w:bidi w:val="0"/>
        <w:spacing w:before="0" w:after="200"/>
        <w:ind w:left="0" w:right="0" w:firstLine="380"/>
        <w:jc w:val="left"/>
        <w:rPr>
          <w:sz w:val="22"/>
          <w:szCs w:val="22"/>
        </w:rPr>
      </w:pPr>
      <w:r>
        <w:rPr>
          <w:b w:val="0"/>
          <w:bCs w:val="0"/>
          <w:color w:val="000000"/>
          <w:spacing w:val="0"/>
          <w:w w:val="100"/>
          <w:position w:val="0"/>
          <w:sz w:val="22"/>
          <w:szCs w:val="22"/>
        </w:rPr>
        <w:t>披露编报规则第</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号一财务报告的一般规定》（</w:t>
      </w:r>
      <w:r>
        <w:rPr>
          <w:rFonts w:ascii="Arial Narrow" w:eastAsia="Arial Narrow" w:hAnsi="Arial Narrow" w:cs="Arial Narrow"/>
          <w:b w:val="0"/>
          <w:bCs w:val="0"/>
          <w:color w:val="000000"/>
          <w:spacing w:val="0"/>
          <w:w w:val="100"/>
          <w:position w:val="0"/>
          <w:sz w:val="24"/>
          <w:szCs w:val="24"/>
        </w:rPr>
        <w:t>2014</w:t>
      </w:r>
      <w:r>
        <w:rPr>
          <w:b w:val="0"/>
          <w:bCs w:val="0"/>
          <w:color w:val="000000"/>
          <w:spacing w:val="0"/>
          <w:w w:val="100"/>
          <w:position w:val="0"/>
          <w:sz w:val="22"/>
          <w:szCs w:val="22"/>
        </w:rPr>
        <w:t>年修订）披露有关财务信息。</w:t>
      </w:r>
    </w:p>
    <w:p>
      <w:pPr>
        <w:pStyle w:val="Style16"/>
        <w:keepNext w:val="0"/>
        <w:keepLines w:val="0"/>
        <w:widowControl w:val="0"/>
        <w:shd w:val="clear" w:color="auto" w:fill="auto"/>
        <w:bidi w:val="0"/>
        <w:spacing w:before="0" w:after="200"/>
        <w:ind w:left="0" w:right="0" w:firstLine="380"/>
        <w:jc w:val="left"/>
        <w:rPr>
          <w:sz w:val="22"/>
          <w:szCs w:val="22"/>
        </w:rPr>
      </w:pPr>
      <w:r>
        <w:rPr>
          <w:b w:val="0"/>
          <w:bCs w:val="0"/>
          <w:color w:val="000000"/>
          <w:spacing w:val="0"/>
          <w:w w:val="100"/>
          <w:position w:val="0"/>
          <w:sz w:val="22"/>
          <w:szCs w:val="22"/>
        </w:rPr>
        <w:t>本财务报表以持续经营为基础列报。</w:t>
      </w:r>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本集团会计核算以权责发生制为基础。除某些金融工具和投资性房地产外，本财务报表 均以历史成本为计量基础。资产如果发生减值，则按照相关规定计提相应的减值准备。</w:t>
      </w:r>
    </w:p>
    <w:p>
      <w:pPr>
        <w:pStyle w:val="Style10"/>
        <w:keepNext/>
        <w:keepLines/>
        <w:widowControl w:val="0"/>
        <w:shd w:val="clear" w:color="auto" w:fill="auto"/>
        <w:bidi w:val="0"/>
        <w:spacing w:before="0" w:after="200" w:line="312" w:lineRule="exact"/>
        <w:ind w:left="0" w:right="0" w:firstLine="0"/>
        <w:jc w:val="left"/>
        <w:rPr>
          <w:sz w:val="22"/>
          <w:szCs w:val="22"/>
        </w:rPr>
      </w:pPr>
      <w:bookmarkStart w:id="730" w:name="bookmark730"/>
      <w:bookmarkStart w:id="731" w:name="bookmark731"/>
      <w:bookmarkStart w:id="732" w:name="bookmark732"/>
      <w:bookmarkStart w:id="733" w:name="bookmark733"/>
      <w:r>
        <w:rPr>
          <w:color w:val="000000"/>
          <w:spacing w:val="0"/>
          <w:w w:val="100"/>
          <w:position w:val="0"/>
          <w:sz w:val="22"/>
          <w:szCs w:val="22"/>
        </w:rPr>
        <w:t>三</w:t>
      </w:r>
      <w:bookmarkEnd w:id="732"/>
      <w:r>
        <w:rPr>
          <w:color w:val="000000"/>
          <w:spacing w:val="0"/>
          <w:w w:val="100"/>
          <w:position w:val="0"/>
          <w:sz w:val="22"/>
          <w:szCs w:val="22"/>
        </w:rPr>
        <w:t>、重要会计政策及会计估计</w:t>
      </w:r>
      <w:bookmarkEnd w:id="730"/>
      <w:bookmarkEnd w:id="731"/>
      <w:bookmarkEnd w:id="733"/>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本集团根据自身生产经营特点，确定固定资产折旧、无形资产摊销、研发费用资本化条 件以及收入确认政策，具体会计政策见附注三、</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、附注三、</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、附注三、</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 xml:space="preserve">和附注三、 </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w:t>
      </w:r>
    </w:p>
    <w:p>
      <w:pPr>
        <w:pStyle w:val="Style29"/>
        <w:keepNext/>
        <w:keepLines/>
        <w:widowControl w:val="0"/>
        <w:shd w:val="clear" w:color="auto" w:fill="auto"/>
        <w:tabs>
          <w:tab w:pos="373" w:val="left"/>
        </w:tabs>
        <w:bidi w:val="0"/>
        <w:spacing w:before="0" w:after="200" w:line="312" w:lineRule="exact"/>
        <w:ind w:left="0" w:right="0" w:firstLine="0"/>
        <w:jc w:val="left"/>
        <w:rPr>
          <w:sz w:val="22"/>
          <w:szCs w:val="22"/>
        </w:rPr>
      </w:pPr>
      <w:bookmarkStart w:id="734" w:name="bookmark734"/>
      <w:bookmarkStart w:id="735" w:name="bookmark735"/>
      <w:bookmarkStart w:id="736" w:name="bookmark736"/>
      <w:bookmarkStart w:id="737" w:name="bookmark737"/>
      <w:r>
        <w:rPr>
          <w:rFonts w:ascii="Arial Narrow" w:eastAsia="Arial Narrow" w:hAnsi="Arial Narrow" w:cs="Arial Narrow"/>
          <w:b w:val="0"/>
          <w:bCs w:val="0"/>
          <w:color w:val="000000"/>
          <w:spacing w:val="0"/>
          <w:w w:val="100"/>
          <w:position w:val="0"/>
          <w:sz w:val="24"/>
          <w:szCs w:val="24"/>
        </w:rPr>
        <w:t>1</w:t>
      </w:r>
      <w:bookmarkEnd w:id="736"/>
      <w:r>
        <w:rPr>
          <w:b w:val="0"/>
          <w:bCs w:val="0"/>
          <w:color w:val="000000"/>
          <w:spacing w:val="0"/>
          <w:w w:val="100"/>
          <w:position w:val="0"/>
          <w:sz w:val="22"/>
          <w:szCs w:val="22"/>
        </w:rPr>
        <w:t>、</w:t>
        <w:tab/>
        <w:t>遵循企业会计准则的声明</w:t>
      </w:r>
      <w:bookmarkEnd w:id="734"/>
      <w:bookmarkEnd w:id="735"/>
      <w:bookmarkEnd w:id="737"/>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本财务报表符合企业会计准则的要求，真实、完整地反映了本公司</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 合并及公司财务状况以及</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年度的合并及公司经营成果和合并及公司现金流量等有 关信息。</w:t>
      </w:r>
    </w:p>
    <w:p>
      <w:pPr>
        <w:pStyle w:val="Style29"/>
        <w:keepNext/>
        <w:keepLines/>
        <w:widowControl w:val="0"/>
        <w:shd w:val="clear" w:color="auto" w:fill="auto"/>
        <w:tabs>
          <w:tab w:pos="382" w:val="left"/>
        </w:tabs>
        <w:bidi w:val="0"/>
        <w:spacing w:before="0" w:after="200" w:line="312" w:lineRule="exact"/>
        <w:ind w:left="0" w:right="0" w:firstLine="0"/>
        <w:jc w:val="left"/>
        <w:rPr>
          <w:sz w:val="22"/>
          <w:szCs w:val="22"/>
        </w:rPr>
      </w:pPr>
      <w:bookmarkStart w:id="738" w:name="bookmark738"/>
      <w:bookmarkStart w:id="739" w:name="bookmark739"/>
      <w:bookmarkStart w:id="740" w:name="bookmark740"/>
      <w:bookmarkStart w:id="741" w:name="bookmark741"/>
      <w:r>
        <w:rPr>
          <w:rFonts w:ascii="Arial Narrow" w:eastAsia="Arial Narrow" w:hAnsi="Arial Narrow" w:cs="Arial Narrow"/>
          <w:b w:val="0"/>
          <w:bCs w:val="0"/>
          <w:color w:val="000000"/>
          <w:spacing w:val="0"/>
          <w:w w:val="100"/>
          <w:position w:val="0"/>
          <w:sz w:val="24"/>
          <w:szCs w:val="24"/>
        </w:rPr>
        <w:t>2</w:t>
      </w:r>
      <w:bookmarkEnd w:id="740"/>
      <w:r>
        <w:rPr>
          <w:b w:val="0"/>
          <w:bCs w:val="0"/>
          <w:color w:val="000000"/>
          <w:spacing w:val="0"/>
          <w:w w:val="100"/>
          <w:position w:val="0"/>
          <w:sz w:val="22"/>
          <w:szCs w:val="22"/>
        </w:rPr>
        <w:t>、</w:t>
        <w:tab/>
        <w:t>会计期间</w:t>
      </w:r>
      <w:bookmarkEnd w:id="738"/>
      <w:bookmarkEnd w:id="739"/>
      <w:bookmarkEnd w:id="741"/>
    </w:p>
    <w:p>
      <w:pPr>
        <w:pStyle w:val="Style16"/>
        <w:keepNext w:val="0"/>
        <w:keepLines w:val="0"/>
        <w:widowControl w:val="0"/>
        <w:shd w:val="clear" w:color="auto" w:fill="auto"/>
        <w:bidi w:val="0"/>
        <w:spacing w:before="0" w:after="200"/>
        <w:ind w:left="0" w:right="0" w:firstLine="380"/>
        <w:jc w:val="both"/>
        <w:rPr>
          <w:sz w:val="22"/>
          <w:szCs w:val="22"/>
        </w:rPr>
      </w:pPr>
      <w:r>
        <w:rPr>
          <w:b w:val="0"/>
          <w:bCs w:val="0"/>
          <w:color w:val="000000"/>
          <w:spacing w:val="0"/>
          <w:w w:val="100"/>
          <w:position w:val="0"/>
          <w:sz w:val="22"/>
          <w:szCs w:val="22"/>
        </w:rPr>
        <w:t>本集团会计期间采用公历年度，即每年自</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日起至</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日止。</w:t>
      </w:r>
    </w:p>
    <w:p>
      <w:pPr>
        <w:pStyle w:val="Style29"/>
        <w:keepNext/>
        <w:keepLines/>
        <w:widowControl w:val="0"/>
        <w:shd w:val="clear" w:color="auto" w:fill="auto"/>
        <w:tabs>
          <w:tab w:pos="382" w:val="left"/>
        </w:tabs>
        <w:bidi w:val="0"/>
        <w:spacing w:before="0" w:after="200" w:line="312" w:lineRule="exact"/>
        <w:ind w:left="0" w:right="0" w:firstLine="0"/>
        <w:jc w:val="left"/>
        <w:rPr>
          <w:sz w:val="22"/>
          <w:szCs w:val="22"/>
        </w:rPr>
      </w:pPr>
      <w:bookmarkStart w:id="742" w:name="bookmark742"/>
      <w:bookmarkStart w:id="743" w:name="bookmark743"/>
      <w:bookmarkStart w:id="744" w:name="bookmark744"/>
      <w:bookmarkStart w:id="745" w:name="bookmark745"/>
      <w:r>
        <w:rPr>
          <w:rFonts w:ascii="Arial Narrow" w:eastAsia="Arial Narrow" w:hAnsi="Arial Narrow" w:cs="Arial Narrow"/>
          <w:b w:val="0"/>
          <w:bCs w:val="0"/>
          <w:color w:val="000000"/>
          <w:spacing w:val="0"/>
          <w:w w:val="100"/>
          <w:position w:val="0"/>
          <w:sz w:val="24"/>
          <w:szCs w:val="24"/>
        </w:rPr>
        <w:t>3</w:t>
      </w:r>
      <w:bookmarkEnd w:id="744"/>
      <w:r>
        <w:rPr>
          <w:b w:val="0"/>
          <w:bCs w:val="0"/>
          <w:color w:val="000000"/>
          <w:spacing w:val="0"/>
          <w:w w:val="100"/>
          <w:position w:val="0"/>
          <w:sz w:val="22"/>
          <w:szCs w:val="22"/>
        </w:rPr>
        <w:t>、</w:t>
        <w:tab/>
        <w:t>营业周期</w:t>
      </w:r>
      <w:bookmarkEnd w:id="742"/>
      <w:bookmarkEnd w:id="743"/>
      <w:bookmarkEnd w:id="745"/>
    </w:p>
    <w:p>
      <w:pPr>
        <w:pStyle w:val="Style16"/>
        <w:keepNext w:val="0"/>
        <w:keepLines w:val="0"/>
        <w:widowControl w:val="0"/>
        <w:shd w:val="clear" w:color="auto" w:fill="auto"/>
        <w:bidi w:val="0"/>
        <w:spacing w:before="0" w:after="200"/>
        <w:ind w:left="0" w:right="0" w:firstLine="380"/>
        <w:jc w:val="both"/>
        <w:rPr>
          <w:sz w:val="22"/>
          <w:szCs w:val="22"/>
        </w:rPr>
      </w:pPr>
      <w:r>
        <w:rPr>
          <w:b w:val="0"/>
          <w:bCs w:val="0"/>
          <w:color w:val="000000"/>
          <w:spacing w:val="0"/>
          <w:w w:val="100"/>
          <w:position w:val="0"/>
          <w:sz w:val="22"/>
          <w:szCs w:val="22"/>
        </w:rPr>
        <w:t>本集团的营业周期为</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w:t>
      </w:r>
    </w:p>
    <w:p>
      <w:pPr>
        <w:pStyle w:val="Style29"/>
        <w:keepNext/>
        <w:keepLines/>
        <w:widowControl w:val="0"/>
        <w:shd w:val="clear" w:color="auto" w:fill="auto"/>
        <w:tabs>
          <w:tab w:pos="387" w:val="left"/>
        </w:tabs>
        <w:bidi w:val="0"/>
        <w:spacing w:before="0" w:after="200" w:line="312" w:lineRule="exact"/>
        <w:ind w:left="0" w:right="0" w:firstLine="0"/>
        <w:jc w:val="both"/>
        <w:rPr>
          <w:sz w:val="22"/>
          <w:szCs w:val="22"/>
        </w:rPr>
      </w:pPr>
      <w:bookmarkStart w:id="746" w:name="bookmark746"/>
      <w:bookmarkStart w:id="747" w:name="bookmark747"/>
      <w:bookmarkStart w:id="748" w:name="bookmark748"/>
      <w:bookmarkStart w:id="749" w:name="bookmark749"/>
      <w:r>
        <w:rPr>
          <w:rFonts w:ascii="Arial Narrow" w:eastAsia="Arial Narrow" w:hAnsi="Arial Narrow" w:cs="Arial Narrow"/>
          <w:b w:val="0"/>
          <w:bCs w:val="0"/>
          <w:color w:val="000000"/>
          <w:spacing w:val="0"/>
          <w:w w:val="100"/>
          <w:position w:val="0"/>
          <w:sz w:val="24"/>
          <w:szCs w:val="24"/>
        </w:rPr>
        <w:t>4</w:t>
      </w:r>
      <w:bookmarkEnd w:id="748"/>
      <w:r>
        <w:rPr>
          <w:b w:val="0"/>
          <w:bCs w:val="0"/>
          <w:color w:val="000000"/>
          <w:spacing w:val="0"/>
          <w:w w:val="100"/>
          <w:position w:val="0"/>
          <w:sz w:val="22"/>
          <w:szCs w:val="22"/>
        </w:rPr>
        <w:t>、</w:t>
        <w:tab/>
        <w:t>记账本位币</w:t>
      </w:r>
      <w:bookmarkEnd w:id="746"/>
      <w:bookmarkEnd w:id="747"/>
      <w:bookmarkEnd w:id="749"/>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本公司及境内子公司以人民币为记账本位币。本公司之境外子公司根据其经营所处的主 要经济环境中的货币确定为其记账本位币。本集团编制本财务报表时所采用的货币为人 民币。</w:t>
      </w:r>
    </w:p>
    <w:p>
      <w:pPr>
        <w:pStyle w:val="Style29"/>
        <w:keepNext/>
        <w:keepLines/>
        <w:widowControl w:val="0"/>
        <w:shd w:val="clear" w:color="auto" w:fill="auto"/>
        <w:tabs>
          <w:tab w:pos="387" w:val="left"/>
        </w:tabs>
        <w:bidi w:val="0"/>
        <w:spacing w:before="0" w:after="200" w:line="312" w:lineRule="exact"/>
        <w:ind w:left="0" w:right="0" w:firstLine="0"/>
        <w:jc w:val="left"/>
        <w:rPr>
          <w:sz w:val="22"/>
          <w:szCs w:val="22"/>
        </w:rPr>
      </w:pPr>
      <w:bookmarkStart w:id="750" w:name="bookmark750"/>
      <w:bookmarkStart w:id="751" w:name="bookmark751"/>
      <w:bookmarkStart w:id="752" w:name="bookmark752"/>
      <w:bookmarkStart w:id="753" w:name="bookmark753"/>
      <w:r>
        <w:rPr>
          <w:rFonts w:ascii="Arial Narrow" w:eastAsia="Arial Narrow" w:hAnsi="Arial Narrow" w:cs="Arial Narrow"/>
          <w:b w:val="0"/>
          <w:bCs w:val="0"/>
          <w:color w:val="000000"/>
          <w:spacing w:val="0"/>
          <w:w w:val="100"/>
          <w:position w:val="0"/>
          <w:sz w:val="24"/>
          <w:szCs w:val="24"/>
        </w:rPr>
        <w:t>5</w:t>
      </w:r>
      <w:bookmarkEnd w:id="752"/>
      <w:r>
        <w:rPr>
          <w:b w:val="0"/>
          <w:bCs w:val="0"/>
          <w:color w:val="000000"/>
          <w:spacing w:val="0"/>
          <w:w w:val="100"/>
          <w:position w:val="0"/>
          <w:sz w:val="22"/>
          <w:szCs w:val="22"/>
        </w:rPr>
        <w:t>、</w:t>
        <w:tab/>
        <w:t>同一控制下和非同一控制下企业合并的会计处理方法</w:t>
      </w:r>
      <w:bookmarkEnd w:id="750"/>
      <w:bookmarkEnd w:id="751"/>
      <w:bookmarkEnd w:id="753"/>
    </w:p>
    <w:p>
      <w:pPr>
        <w:pStyle w:val="Style37"/>
        <w:keepNext/>
        <w:keepLines/>
        <w:widowControl w:val="0"/>
        <w:shd w:val="clear" w:color="auto" w:fill="auto"/>
        <w:bidi w:val="0"/>
        <w:spacing w:before="0" w:after="200" w:line="312" w:lineRule="exact"/>
        <w:ind w:left="0" w:right="0" w:firstLine="0"/>
        <w:jc w:val="left"/>
        <w:rPr>
          <w:sz w:val="22"/>
          <w:szCs w:val="22"/>
        </w:rPr>
      </w:pPr>
      <w:bookmarkStart w:id="754" w:name="bookmark754"/>
      <w:bookmarkStart w:id="755" w:name="bookmark755"/>
      <w:bookmarkStart w:id="756" w:name="bookmark756"/>
      <w:bookmarkStart w:id="757" w:name="bookmark757"/>
      <w:r>
        <w:rPr>
          <w:b w:val="0"/>
          <w:bCs w:val="0"/>
          <w:color w:val="000000"/>
          <w:spacing w:val="0"/>
          <w:w w:val="100"/>
          <w:position w:val="0"/>
          <w:sz w:val="22"/>
          <w:szCs w:val="22"/>
        </w:rPr>
        <w:t>（</w:t>
      </w:r>
      <w:bookmarkEnd w:id="756"/>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）同一控制下的企业合并</w:t>
      </w:r>
      <w:bookmarkEnd w:id="754"/>
      <w:bookmarkEnd w:id="755"/>
      <w:bookmarkEnd w:id="757"/>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对于同一控制下的企业合并，合并方在合并中取得的被合并方的资产、负债，除因会计 政策不同而进行的调整以外，按合并日被合并方在最终控制方合并财务报表中的账面价 值计量。合并对价的账面价值与合并中取得的净资产账面价值的差额调整资本公积（股 本溢价，资本公积（股本溢价）不足冲减的，调整留存收益。</w:t>
      </w:r>
    </w:p>
    <w:p>
      <w:pPr>
        <w:pStyle w:val="Style16"/>
        <w:keepNext w:val="0"/>
        <w:keepLines w:val="0"/>
        <w:widowControl w:val="0"/>
        <w:shd w:val="clear" w:color="auto" w:fill="auto"/>
        <w:bidi w:val="0"/>
        <w:spacing w:before="0" w:after="200"/>
        <w:ind w:left="0" w:right="0" w:firstLine="380"/>
        <w:jc w:val="left"/>
        <w:rPr>
          <w:sz w:val="22"/>
          <w:szCs w:val="22"/>
        </w:rPr>
      </w:pPr>
      <w:r>
        <w:rPr>
          <w:b w:val="0"/>
          <w:bCs w:val="0"/>
          <w:color w:val="000000"/>
          <w:spacing w:val="0"/>
          <w:w w:val="100"/>
          <w:position w:val="0"/>
          <w:sz w:val="22"/>
          <w:szCs w:val="22"/>
        </w:rPr>
        <w:t>通过多次交易分步实现同一控制下的企业合并</w:t>
      </w:r>
    </w:p>
    <w:p>
      <w:pPr>
        <w:pStyle w:val="Style16"/>
        <w:keepNext w:val="0"/>
        <w:keepLines w:val="0"/>
        <w:widowControl w:val="0"/>
        <w:shd w:val="clear" w:color="auto" w:fill="auto"/>
        <w:bidi w:val="0"/>
        <w:spacing w:before="0" w:after="200" w:line="309" w:lineRule="exact"/>
        <w:ind w:left="380" w:right="0" w:firstLine="0"/>
        <w:jc w:val="both"/>
        <w:rPr>
          <w:sz w:val="22"/>
          <w:szCs w:val="22"/>
        </w:rPr>
      </w:pPr>
      <w:r>
        <w:rPr>
          <w:b w:val="0"/>
          <w:bCs w:val="0"/>
          <w:color w:val="000000"/>
          <w:spacing w:val="0"/>
          <w:w w:val="100"/>
          <w:position w:val="0"/>
          <w:sz w:val="22"/>
          <w:szCs w:val="22"/>
        </w:rPr>
        <w:t>在个别财务报表中，以合并日持股比例计算的合并日应享有被合并方净资产在最终控制 方合并财务报表中的账面价值的份额作为该项投资的初始投资成本；初始投资成本与合 并前持有投资的账面价值加上合并日新支付对价的账面价值之和的差额，调整资本公积 （股本溢价），资本公积不足冲减的，调整留存收益。</w:t>
      </w:r>
    </w:p>
    <w:p>
      <w:pPr>
        <w:pStyle w:val="Style16"/>
        <w:keepNext w:val="0"/>
        <w:keepLines w:val="0"/>
        <w:widowControl w:val="0"/>
        <w:shd w:val="clear" w:color="auto" w:fill="auto"/>
        <w:bidi w:val="0"/>
        <w:spacing w:before="0" w:after="200" w:line="311" w:lineRule="exact"/>
        <w:ind w:left="380" w:right="0" w:firstLine="0"/>
        <w:jc w:val="both"/>
        <w:rPr>
          <w:sz w:val="22"/>
          <w:szCs w:val="22"/>
        </w:rPr>
      </w:pPr>
      <w:r>
        <w:rPr>
          <w:b w:val="0"/>
          <w:bCs w:val="0"/>
          <w:color w:val="000000"/>
          <w:spacing w:val="0"/>
          <w:w w:val="100"/>
          <w:position w:val="0"/>
          <w:sz w:val="22"/>
          <w:szCs w:val="22"/>
        </w:rPr>
        <w:t>在合并财务报表中，合并方在合并中取得的被合并方的资产、负债，除因会计政策不同 而进行的调整以外，按合并日在最终控制方合并财务报表中的账面价值计量；合并前持 有投资的账面价值加上合并日新支付对价的账面价值之和，与合并中取得的净资产账面 价值的差额，调整资本公积（股本溢价），资本公积不足冲减的，调整留存收益。合并 方在取得被合并方控制权之前持有的长期股权投资，在取得原股权之日与合并方与被合 并方同处于同一方最终控制之日孰晚日起至合并日之间已确认有关损益、其他综合收益 和其他所有者权益变动，应分别冲减比较报表期间的期初留存收益或当期损益。</w:t>
      </w:r>
    </w:p>
    <w:p>
      <w:pPr>
        <w:pStyle w:val="Style37"/>
        <w:keepNext/>
        <w:keepLines/>
        <w:widowControl w:val="0"/>
        <w:shd w:val="clear" w:color="auto" w:fill="auto"/>
        <w:tabs>
          <w:tab w:pos="476" w:val="left"/>
        </w:tabs>
        <w:bidi w:val="0"/>
        <w:spacing w:before="0" w:after="200" w:line="311" w:lineRule="exact"/>
        <w:ind w:left="0" w:right="0" w:firstLine="0"/>
        <w:jc w:val="left"/>
        <w:rPr>
          <w:sz w:val="22"/>
          <w:szCs w:val="22"/>
        </w:rPr>
      </w:pPr>
      <w:bookmarkStart w:id="758" w:name="bookmark758"/>
      <w:bookmarkStart w:id="759" w:name="bookmark759"/>
      <w:bookmarkStart w:id="760" w:name="bookmark760"/>
      <w:bookmarkStart w:id="761" w:name="bookmark761"/>
      <w:r>
        <w:rPr>
          <w:b w:val="0"/>
          <w:bCs w:val="0"/>
          <w:color w:val="000000"/>
          <w:spacing w:val="0"/>
          <w:w w:val="100"/>
          <w:position w:val="0"/>
          <w:sz w:val="22"/>
          <w:szCs w:val="22"/>
        </w:rPr>
        <w:t>（</w:t>
      </w:r>
      <w:bookmarkEnd w:id="760"/>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非同一控制下的企业合并</w:t>
      </w:r>
      <w:bookmarkEnd w:id="758"/>
      <w:bookmarkEnd w:id="759"/>
      <w:bookmarkEnd w:id="761"/>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对于非同一控制下的企业合并，合并成本为购买日为取得对被购买方的控制权而付出的 资产、发生或承担的负债以及发行的权益性证券的公允价值。在购买日，取得的被购买 方的资产、负债及或有负债按公允价值确认。</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对合并成本大于合并中取得的被购买方可辨认净资产公允价值份额的差额，确认为商 誉，按成本扣除累计减值准备进行后续计量；对合并成本小于合并中取得的被购买方可 辨认净资产公允价值份额的差额，经复核后计入当期损益。</w:t>
      </w:r>
    </w:p>
    <w:p>
      <w:pPr>
        <w:pStyle w:val="Style16"/>
        <w:keepNext w:val="0"/>
        <w:keepLines w:val="0"/>
        <w:widowControl w:val="0"/>
        <w:shd w:val="clear" w:color="auto" w:fill="auto"/>
        <w:bidi w:val="0"/>
        <w:spacing w:before="0" w:after="200" w:line="311" w:lineRule="exact"/>
        <w:ind w:left="0" w:right="0" w:firstLine="380"/>
        <w:jc w:val="left"/>
        <w:rPr>
          <w:sz w:val="22"/>
          <w:szCs w:val="22"/>
        </w:rPr>
      </w:pPr>
      <w:r>
        <w:rPr>
          <w:b w:val="0"/>
          <w:bCs w:val="0"/>
          <w:color w:val="000000"/>
          <w:spacing w:val="0"/>
          <w:w w:val="100"/>
          <w:position w:val="0"/>
          <w:sz w:val="22"/>
          <w:szCs w:val="22"/>
        </w:rPr>
        <w:t>通过多次交易分步实现非同一控制下的企业合并</w:t>
      </w:r>
    </w:p>
    <w:p>
      <w:pPr>
        <w:pStyle w:val="Style16"/>
        <w:keepNext w:val="0"/>
        <w:keepLines w:val="0"/>
        <w:widowControl w:val="0"/>
        <w:shd w:val="clear" w:color="auto" w:fill="auto"/>
        <w:bidi w:val="0"/>
        <w:spacing w:before="0" w:after="200" w:line="311" w:lineRule="exact"/>
        <w:ind w:left="380" w:right="0" w:firstLine="0"/>
        <w:jc w:val="both"/>
        <w:rPr>
          <w:sz w:val="22"/>
          <w:szCs w:val="22"/>
        </w:rPr>
      </w:pPr>
      <w:r>
        <w:rPr>
          <w:b w:val="0"/>
          <w:bCs w:val="0"/>
          <w:color w:val="000000"/>
          <w:spacing w:val="0"/>
          <w:w w:val="100"/>
          <w:position w:val="0"/>
          <w:sz w:val="22"/>
          <w:szCs w:val="22"/>
        </w:rPr>
        <w:t>在个别财务报表中，以购买日之前所持被购买方的股权投资的账面价值与购买日新增投 资成本之和，作为该项投资的初始投资成本。购买日之前持有的股权投资因采用权益法 核算而确认的其他综合收益，购买日对这部分其他综合收益不作处理，在处置该项投资 时采用与被投资单位直接处置相关资产或负债相同的基础进行会计处理；因被投资方除 净损益、其他综合收益和利润分配以外的其他所有者权益变动而确认的所有者权益，在 处置该项投资时转入处置期间的当期损益。购买日之前持有的股权投资采用公允价值计 量的，原计入其他综合收益的累计公允价值变动在改按成本法核算时转入当期损益。</w:t>
      </w:r>
    </w:p>
    <w:p>
      <w:pPr>
        <w:pStyle w:val="Style16"/>
        <w:keepNext w:val="0"/>
        <w:keepLines w:val="0"/>
        <w:widowControl w:val="0"/>
        <w:shd w:val="clear" w:color="auto" w:fill="auto"/>
        <w:bidi w:val="0"/>
        <w:spacing w:before="0" w:after="200" w:line="311" w:lineRule="exact"/>
        <w:ind w:left="380" w:right="0" w:firstLine="0"/>
        <w:jc w:val="both"/>
        <w:rPr>
          <w:sz w:val="22"/>
          <w:szCs w:val="22"/>
        </w:rPr>
      </w:pPr>
      <w:r>
        <w:rPr>
          <w:b w:val="0"/>
          <w:bCs w:val="0"/>
          <w:color w:val="000000"/>
          <w:spacing w:val="0"/>
          <w:w w:val="100"/>
          <w:position w:val="0"/>
          <w:sz w:val="22"/>
          <w:szCs w:val="22"/>
        </w:rPr>
        <w:t>在合并财务报表中，合并成本为购买日支付的对价与购买日之前已经持有的被购买方的 股权在购买日的公允价值之和。对于购买日之前已经持有的被购买方的股权，按照该股 权在购买日的公允价值进行重新计量，公允价值与其账面价值之间的差额计入当期收 益；购买日之前已经持有的被购买方的股权涉及其他综合收益、其他所有者权益变动转 为购买日当期收益，由于被投资方重新计量设定收益计划净负债或净资产变动而产生的 其他综合收益除外。</w:t>
      </w:r>
    </w:p>
    <w:p>
      <w:pPr>
        <w:pStyle w:val="Style37"/>
        <w:keepNext/>
        <w:keepLines/>
        <w:widowControl w:val="0"/>
        <w:shd w:val="clear" w:color="auto" w:fill="auto"/>
        <w:tabs>
          <w:tab w:pos="476" w:val="left"/>
        </w:tabs>
        <w:bidi w:val="0"/>
        <w:spacing w:before="0" w:after="200" w:line="311" w:lineRule="exact"/>
        <w:ind w:left="0" w:right="0" w:firstLine="0"/>
        <w:jc w:val="left"/>
        <w:rPr>
          <w:sz w:val="22"/>
          <w:szCs w:val="22"/>
        </w:rPr>
      </w:pPr>
      <w:bookmarkStart w:id="762" w:name="bookmark762"/>
      <w:bookmarkStart w:id="763" w:name="bookmark763"/>
      <w:bookmarkStart w:id="764" w:name="bookmark764"/>
      <w:bookmarkStart w:id="765" w:name="bookmark765"/>
      <w:r>
        <w:rPr>
          <w:b w:val="0"/>
          <w:bCs w:val="0"/>
          <w:color w:val="000000"/>
          <w:spacing w:val="0"/>
          <w:w w:val="100"/>
          <w:position w:val="0"/>
          <w:sz w:val="22"/>
          <w:szCs w:val="22"/>
        </w:rPr>
        <w:t>（</w:t>
      </w:r>
      <w:bookmarkEnd w:id="764"/>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企业合并中有关交易费用的处理</w:t>
      </w:r>
      <w:bookmarkEnd w:id="762"/>
      <w:bookmarkEnd w:id="763"/>
      <w:bookmarkEnd w:id="765"/>
    </w:p>
    <w:p>
      <w:pPr>
        <w:pStyle w:val="Style16"/>
        <w:keepNext w:val="0"/>
        <w:keepLines w:val="0"/>
        <w:widowControl w:val="0"/>
        <w:shd w:val="clear" w:color="auto" w:fill="auto"/>
        <w:bidi w:val="0"/>
        <w:spacing w:before="0" w:after="200"/>
        <w:ind w:left="380" w:right="0" w:firstLine="0"/>
        <w:jc w:val="left"/>
        <w:rPr>
          <w:sz w:val="22"/>
          <w:szCs w:val="22"/>
        </w:rPr>
      </w:pPr>
      <w:r>
        <w:rPr>
          <w:b w:val="0"/>
          <w:bCs w:val="0"/>
          <w:color w:val="000000"/>
          <w:spacing w:val="0"/>
          <w:w w:val="100"/>
          <w:position w:val="0"/>
          <w:sz w:val="22"/>
          <w:szCs w:val="22"/>
        </w:rPr>
        <w:t>为进行企业合并发生的审计、法律服务、评估咨询等中介费用以及其他相关管理费用， 于发生时计入当期损益。作为合并对价发行的权益性证券或债务性证券的交易费用，计 入权益性证券或债务性证券的初始确认金额。</w:t>
      </w:r>
    </w:p>
    <w:p>
      <w:pPr>
        <w:pStyle w:val="Style29"/>
        <w:keepNext/>
        <w:keepLines/>
        <w:widowControl w:val="0"/>
        <w:shd w:val="clear" w:color="auto" w:fill="auto"/>
        <w:bidi w:val="0"/>
        <w:spacing w:before="0" w:after="200" w:line="271" w:lineRule="auto"/>
        <w:ind w:left="0" w:right="0" w:firstLine="0"/>
        <w:jc w:val="left"/>
        <w:rPr>
          <w:sz w:val="22"/>
          <w:szCs w:val="22"/>
        </w:rPr>
      </w:pPr>
      <w:bookmarkStart w:id="766" w:name="bookmark766"/>
      <w:bookmarkStart w:id="767" w:name="bookmark767"/>
      <w:bookmarkStart w:id="768" w:name="bookmark768"/>
      <w:bookmarkStart w:id="769" w:name="bookmark769"/>
      <w:r>
        <w:rPr>
          <w:rFonts w:ascii="Arial Narrow" w:eastAsia="Arial Narrow" w:hAnsi="Arial Narrow" w:cs="Arial Narrow"/>
          <w:b w:val="0"/>
          <w:bCs w:val="0"/>
          <w:color w:val="000000"/>
          <w:spacing w:val="0"/>
          <w:w w:val="100"/>
          <w:position w:val="0"/>
          <w:sz w:val="24"/>
          <w:szCs w:val="24"/>
        </w:rPr>
        <w:t>6</w:t>
      </w:r>
      <w:bookmarkEnd w:id="768"/>
      <w:r>
        <w:rPr>
          <w:b w:val="0"/>
          <w:bCs w:val="0"/>
          <w:color w:val="000000"/>
          <w:spacing w:val="0"/>
          <w:w w:val="100"/>
          <w:position w:val="0"/>
          <w:sz w:val="22"/>
          <w:szCs w:val="22"/>
        </w:rPr>
        <w:t>、合并财务报表编制方法</w:t>
      </w:r>
      <w:bookmarkEnd w:id="766"/>
      <w:bookmarkEnd w:id="767"/>
      <w:bookmarkEnd w:id="769"/>
    </w:p>
    <w:p>
      <w:pPr>
        <w:pStyle w:val="Style37"/>
        <w:keepNext/>
        <w:keepLines/>
        <w:widowControl w:val="0"/>
        <w:shd w:val="clear" w:color="auto" w:fill="auto"/>
        <w:bidi w:val="0"/>
        <w:spacing w:before="0" w:after="200" w:line="311" w:lineRule="exact"/>
        <w:ind w:left="0" w:right="0" w:firstLine="0"/>
        <w:jc w:val="left"/>
        <w:rPr>
          <w:sz w:val="22"/>
          <w:szCs w:val="22"/>
        </w:rPr>
      </w:pPr>
      <w:bookmarkStart w:id="770" w:name="bookmark770"/>
      <w:bookmarkStart w:id="771" w:name="bookmark771"/>
      <w:bookmarkStart w:id="772" w:name="bookmark772"/>
      <w:bookmarkStart w:id="773" w:name="bookmark773"/>
      <w:r>
        <w:rPr>
          <w:b w:val="0"/>
          <w:bCs w:val="0"/>
          <w:color w:val="000000"/>
          <w:spacing w:val="0"/>
          <w:w w:val="100"/>
          <w:position w:val="0"/>
          <w:sz w:val="22"/>
          <w:szCs w:val="22"/>
        </w:rPr>
        <w:t>（</w:t>
      </w:r>
      <w:bookmarkEnd w:id="77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）合并范围</w:t>
      </w:r>
      <w:bookmarkEnd w:id="770"/>
      <w:bookmarkEnd w:id="771"/>
      <w:bookmarkEnd w:id="773"/>
    </w:p>
    <w:p>
      <w:pPr>
        <w:pStyle w:val="Style16"/>
        <w:keepNext w:val="0"/>
        <w:keepLines w:val="0"/>
        <w:widowControl w:val="0"/>
        <w:shd w:val="clear" w:color="auto" w:fill="auto"/>
        <w:bidi w:val="0"/>
        <w:spacing w:before="0" w:after="200" w:line="326" w:lineRule="exact"/>
        <w:ind w:left="380" w:right="0" w:firstLine="0"/>
        <w:jc w:val="both"/>
        <w:rPr>
          <w:sz w:val="22"/>
          <w:szCs w:val="22"/>
        </w:rPr>
      </w:pPr>
      <w:r>
        <w:rPr>
          <w:b w:val="0"/>
          <w:bCs w:val="0"/>
          <w:color w:val="000000"/>
          <w:spacing w:val="0"/>
          <w:w w:val="100"/>
          <w:position w:val="0"/>
          <w:sz w:val="22"/>
          <w:szCs w:val="22"/>
        </w:rPr>
        <w:t xml:space="preserve">合并财务报表的合并范围以控制为基础予以确定。控制，是指本公司拥有对被投资单位 的权力，通过参与被投资单位的相关活动而享有可变回报，并且有能力运用对被投资单 </w:t>
      </w:r>
      <w:r>
        <w:rPr>
          <w:b w:val="0"/>
          <w:bCs w:val="0"/>
          <w:color w:val="000000"/>
          <w:spacing w:val="0"/>
          <w:w w:val="100"/>
          <w:position w:val="0"/>
          <w:sz w:val="22"/>
          <w:szCs w:val="22"/>
        </w:rPr>
        <w:t>位的权力影响其回报金额。子公司，是指被本公司控制的主体（含企业、被投资单位中 可分割的部分、结构化主体等）。</w:t>
      </w:r>
    </w:p>
    <w:p>
      <w:pPr>
        <w:pStyle w:val="Style37"/>
        <w:keepNext/>
        <w:keepLines/>
        <w:widowControl w:val="0"/>
        <w:shd w:val="clear" w:color="auto" w:fill="auto"/>
        <w:tabs>
          <w:tab w:pos="517" w:val="left"/>
        </w:tabs>
        <w:bidi w:val="0"/>
        <w:spacing w:before="0" w:after="200" w:line="310" w:lineRule="exact"/>
        <w:ind w:left="0" w:right="0" w:firstLine="0"/>
        <w:jc w:val="left"/>
        <w:rPr>
          <w:sz w:val="22"/>
          <w:szCs w:val="22"/>
        </w:rPr>
      </w:pPr>
      <w:bookmarkStart w:id="774" w:name="bookmark774"/>
      <w:bookmarkStart w:id="775" w:name="bookmark775"/>
      <w:bookmarkStart w:id="776" w:name="bookmark776"/>
      <w:bookmarkStart w:id="777" w:name="bookmark777"/>
      <w:r>
        <w:rPr>
          <w:b w:val="0"/>
          <w:bCs w:val="0"/>
          <w:color w:val="000000"/>
          <w:spacing w:val="0"/>
          <w:w w:val="100"/>
          <w:position w:val="0"/>
          <w:sz w:val="22"/>
          <w:szCs w:val="22"/>
        </w:rPr>
        <w:t>（</w:t>
      </w:r>
      <w:bookmarkEnd w:id="776"/>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合并财务报表的编制方法</w:t>
      </w:r>
      <w:bookmarkEnd w:id="774"/>
      <w:bookmarkEnd w:id="775"/>
      <w:bookmarkEnd w:id="777"/>
    </w:p>
    <w:p>
      <w:pPr>
        <w:pStyle w:val="Style16"/>
        <w:keepNext w:val="0"/>
        <w:keepLines w:val="0"/>
        <w:widowControl w:val="0"/>
        <w:shd w:val="clear" w:color="auto" w:fill="auto"/>
        <w:bidi w:val="0"/>
        <w:spacing w:before="0" w:after="200" w:line="343" w:lineRule="exact"/>
        <w:ind w:left="380" w:right="0" w:firstLine="0"/>
        <w:jc w:val="both"/>
        <w:rPr>
          <w:sz w:val="22"/>
          <w:szCs w:val="22"/>
        </w:rPr>
      </w:pPr>
      <w:r>
        <w:rPr>
          <w:b w:val="0"/>
          <w:bCs w:val="0"/>
          <w:color w:val="000000"/>
          <w:spacing w:val="0"/>
          <w:w w:val="100"/>
          <w:position w:val="0"/>
          <w:sz w:val="22"/>
          <w:szCs w:val="22"/>
        </w:rPr>
        <w:t>合并财务报表以本公司和子公司的财务报表为基础，根据其他有关资料，由本公司编制。 在编制合并财务报表时，本公司和子公司的会计政策和会计期间要求保持一致，公司间 的重大交易和往来余额予以抵销。</w:t>
      </w:r>
    </w:p>
    <w:p>
      <w:pPr>
        <w:pStyle w:val="Style16"/>
        <w:keepNext w:val="0"/>
        <w:keepLines w:val="0"/>
        <w:widowControl w:val="0"/>
        <w:shd w:val="clear" w:color="auto" w:fill="auto"/>
        <w:bidi w:val="0"/>
        <w:spacing w:before="0" w:after="200" w:line="346" w:lineRule="exact"/>
        <w:ind w:left="380" w:right="0" w:firstLine="0"/>
        <w:jc w:val="both"/>
        <w:rPr>
          <w:sz w:val="22"/>
          <w:szCs w:val="22"/>
        </w:rPr>
      </w:pPr>
      <w:r>
        <w:rPr>
          <w:b w:val="0"/>
          <w:bCs w:val="0"/>
          <w:color w:val="000000"/>
          <w:spacing w:val="0"/>
          <w:w w:val="100"/>
          <w:position w:val="0"/>
          <w:sz w:val="22"/>
          <w:szCs w:val="22"/>
        </w:rPr>
        <w:t>在报告期内因同一控制下企业合并增加的子公司以及业务，视同该子公司以及业务自同 受最终控制方控制之日起纳入本公司的合并范围，将其自同受最终控制方控制之日起的 经营成果、现金流量分别纳入合并利润表、合并现金流量表中。</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在报告期内因非同一控制下企业合并增加的子公司以及业务，将该子公司以及业务自购 买日至报告期末的收入、费用、利润纳入合并利润表，将其现金流量纳入合并现金流量 表。</w:t>
      </w:r>
    </w:p>
    <w:p>
      <w:pPr>
        <w:pStyle w:val="Style16"/>
        <w:keepNext w:val="0"/>
        <w:keepLines w:val="0"/>
        <w:widowControl w:val="0"/>
        <w:shd w:val="clear" w:color="auto" w:fill="auto"/>
        <w:bidi w:val="0"/>
        <w:spacing w:before="0" w:after="200" w:line="309" w:lineRule="exact"/>
        <w:ind w:left="380" w:right="0" w:firstLine="0"/>
        <w:jc w:val="both"/>
        <w:rPr>
          <w:sz w:val="22"/>
          <w:szCs w:val="22"/>
        </w:rPr>
      </w:pPr>
      <w:r>
        <w:rPr>
          <w:b w:val="0"/>
          <w:bCs w:val="0"/>
          <w:color w:val="000000"/>
          <w:spacing w:val="0"/>
          <w:w w:val="100"/>
          <w:position w:val="0"/>
          <w:sz w:val="22"/>
          <w:szCs w:val="22"/>
        </w:rPr>
        <w:t>子公司的股东权益中不属于本公司所拥有的部分，作为少数股东权益在合并资产负债表 中股东权益项下单独列示；子公司当期净损益中属于少数股东权益的份额，在合并利润 表中净利润项目下以“少数股东损益"项目列示。少数股东分担的子公司的亏损超过了 少数股东在该子公司期初所有者权益中所享有的份额，其余额仍冲减少数股东权益。</w:t>
      </w:r>
    </w:p>
    <w:p>
      <w:pPr>
        <w:pStyle w:val="Style37"/>
        <w:keepNext/>
        <w:keepLines/>
        <w:widowControl w:val="0"/>
        <w:shd w:val="clear" w:color="auto" w:fill="auto"/>
        <w:tabs>
          <w:tab w:pos="517" w:val="left"/>
        </w:tabs>
        <w:bidi w:val="0"/>
        <w:spacing w:before="0" w:after="200" w:line="310" w:lineRule="exact"/>
        <w:ind w:left="0" w:right="0" w:firstLine="0"/>
        <w:jc w:val="left"/>
        <w:rPr>
          <w:sz w:val="22"/>
          <w:szCs w:val="22"/>
        </w:rPr>
      </w:pPr>
      <w:bookmarkStart w:id="778" w:name="bookmark778"/>
      <w:bookmarkStart w:id="779" w:name="bookmark779"/>
      <w:bookmarkStart w:id="780" w:name="bookmark780"/>
      <w:bookmarkStart w:id="781" w:name="bookmark781"/>
      <w:r>
        <w:rPr>
          <w:b w:val="0"/>
          <w:bCs w:val="0"/>
          <w:color w:val="000000"/>
          <w:spacing w:val="0"/>
          <w:w w:val="100"/>
          <w:position w:val="0"/>
          <w:sz w:val="22"/>
          <w:szCs w:val="22"/>
        </w:rPr>
        <w:t>（</w:t>
      </w:r>
      <w:bookmarkEnd w:id="78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购买子公司少数股东股权</w:t>
      </w:r>
      <w:bookmarkEnd w:id="778"/>
      <w:bookmarkEnd w:id="779"/>
      <w:bookmarkEnd w:id="781"/>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因购买少数股权新取得的长期股权投资成本与按照新增持股比例计算应享有子公司自 购买日或合并日开始持续计算的净资产份额之间的差额，以及在不丧失控制权的情况下 因部分处置对子公司的股权投资而取得的处置价款与处置长期股权投资相对应享有子 公司自购买日或合并日开始持续计算的净资产份额之间的差额，均调整合并资产负债表 中的资本公积（股本溢价），资本公积不足冲减的，调整留存收益。</w:t>
      </w:r>
    </w:p>
    <w:p>
      <w:pPr>
        <w:pStyle w:val="Style37"/>
        <w:keepNext/>
        <w:keepLines/>
        <w:widowControl w:val="0"/>
        <w:shd w:val="clear" w:color="auto" w:fill="auto"/>
        <w:tabs>
          <w:tab w:pos="517" w:val="left"/>
        </w:tabs>
        <w:bidi w:val="0"/>
        <w:spacing w:before="0" w:after="200" w:line="310" w:lineRule="exact"/>
        <w:ind w:left="0" w:right="0" w:firstLine="0"/>
        <w:jc w:val="left"/>
        <w:rPr>
          <w:sz w:val="22"/>
          <w:szCs w:val="22"/>
        </w:rPr>
      </w:pPr>
      <w:bookmarkStart w:id="782" w:name="bookmark782"/>
      <w:bookmarkStart w:id="783" w:name="bookmark783"/>
      <w:bookmarkStart w:id="784" w:name="bookmark784"/>
      <w:bookmarkStart w:id="785" w:name="bookmark785"/>
      <w:r>
        <w:rPr>
          <w:b w:val="0"/>
          <w:bCs w:val="0"/>
          <w:color w:val="000000"/>
          <w:spacing w:val="0"/>
          <w:w w:val="100"/>
          <w:position w:val="0"/>
          <w:sz w:val="22"/>
          <w:szCs w:val="22"/>
        </w:rPr>
        <w:t>（</w:t>
      </w:r>
      <w:bookmarkEnd w:id="784"/>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丧失子公司控制权的处理</w:t>
      </w:r>
      <w:bookmarkEnd w:id="782"/>
      <w:bookmarkEnd w:id="783"/>
      <w:bookmarkEnd w:id="785"/>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因处置部分股权投资或其他原因丧失了对原有子公司控制权的，剩余股权按照其在丧失 控制权日的公允价值进行重新计量；处置股权取得的对价与剩余股权公允价值之和，减 去按原持股比例计算应享有原有子公司自购买日开始持续计算的净资产账面价值的份 额与商誉之和，形成的差额计入丧失控制权当期的投资收益。</w:t>
      </w:r>
    </w:p>
    <w:p>
      <w:pPr>
        <w:pStyle w:val="Style16"/>
        <w:keepNext w:val="0"/>
        <w:keepLines w:val="0"/>
        <w:widowControl w:val="0"/>
        <w:shd w:val="clear" w:color="auto" w:fill="auto"/>
        <w:bidi w:val="0"/>
        <w:spacing w:before="0" w:after="200" w:line="322" w:lineRule="exact"/>
        <w:ind w:left="380" w:right="0" w:firstLine="0"/>
        <w:jc w:val="both"/>
        <w:rPr>
          <w:sz w:val="22"/>
          <w:szCs w:val="22"/>
        </w:rPr>
      </w:pPr>
      <w:r>
        <w:rPr>
          <w:b w:val="0"/>
          <w:bCs w:val="0"/>
          <w:color w:val="000000"/>
          <w:spacing w:val="0"/>
          <w:w w:val="100"/>
          <w:position w:val="0"/>
          <w:sz w:val="22"/>
          <w:szCs w:val="22"/>
        </w:rPr>
        <w:t>与原有子公司的股权投资相关的其他综合收益等，在丧失控制权时转入当期损益，由于 被投资方重新计量设定收益计划净负债或净资产变动而产生的其他综合收益除外。</w:t>
      </w:r>
    </w:p>
    <w:p>
      <w:pPr>
        <w:pStyle w:val="Style29"/>
        <w:keepNext/>
        <w:keepLines/>
        <w:widowControl w:val="0"/>
        <w:shd w:val="clear" w:color="auto" w:fill="auto"/>
        <w:bidi w:val="0"/>
        <w:spacing w:before="0" w:after="200" w:line="271" w:lineRule="auto"/>
        <w:ind w:left="0" w:right="0" w:firstLine="0"/>
        <w:jc w:val="left"/>
        <w:rPr>
          <w:sz w:val="22"/>
          <w:szCs w:val="22"/>
        </w:rPr>
      </w:pPr>
      <w:bookmarkStart w:id="786" w:name="bookmark786"/>
      <w:bookmarkStart w:id="787" w:name="bookmark787"/>
      <w:bookmarkStart w:id="788" w:name="bookmark788"/>
      <w:bookmarkStart w:id="789" w:name="bookmark789"/>
      <w:r>
        <w:rPr>
          <w:rFonts w:ascii="Arial Narrow" w:eastAsia="Arial Narrow" w:hAnsi="Arial Narrow" w:cs="Arial Narrow"/>
          <w:b w:val="0"/>
          <w:bCs w:val="0"/>
          <w:color w:val="000000"/>
          <w:spacing w:val="0"/>
          <w:w w:val="100"/>
          <w:position w:val="0"/>
          <w:sz w:val="24"/>
          <w:szCs w:val="24"/>
        </w:rPr>
        <w:t>7</w:t>
      </w:r>
      <w:bookmarkEnd w:id="788"/>
      <w:r>
        <w:rPr>
          <w:b w:val="0"/>
          <w:bCs w:val="0"/>
          <w:color w:val="000000"/>
          <w:spacing w:val="0"/>
          <w:w w:val="100"/>
          <w:position w:val="0"/>
          <w:sz w:val="22"/>
          <w:szCs w:val="22"/>
        </w:rPr>
        <w:t>、合营安排的分类及共同经营的会计处理方法</w:t>
      </w:r>
      <w:bookmarkEnd w:id="786"/>
      <w:bookmarkEnd w:id="787"/>
      <w:bookmarkEnd w:id="789"/>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合营安排，是指一项由两个或两个以上的参与方共同控制的安排。本集团合营安排分为 共同经营和合营企业。</w:t>
      </w:r>
    </w:p>
    <w:p>
      <w:pPr>
        <w:pStyle w:val="Style37"/>
        <w:keepNext/>
        <w:keepLines/>
        <w:widowControl w:val="0"/>
        <w:shd w:val="clear" w:color="auto" w:fill="auto"/>
        <w:bidi w:val="0"/>
        <w:spacing w:before="0" w:after="200" w:line="240" w:lineRule="auto"/>
        <w:ind w:left="0" w:right="0" w:firstLine="140"/>
        <w:jc w:val="left"/>
        <w:rPr>
          <w:sz w:val="22"/>
          <w:szCs w:val="22"/>
        </w:rPr>
      </w:pPr>
      <w:bookmarkStart w:id="790" w:name="bookmark790"/>
      <w:bookmarkStart w:id="791" w:name="bookmark791"/>
      <w:bookmarkStart w:id="792" w:name="bookmark792"/>
      <w:bookmarkStart w:id="793" w:name="bookmark793"/>
      <w:r>
        <w:rPr>
          <w:rFonts w:ascii="Arial Narrow" w:eastAsia="Arial Narrow" w:hAnsi="Arial Narrow" w:cs="Arial Narrow"/>
          <w:b w:val="0"/>
          <w:bCs w:val="0"/>
          <w:color w:val="000000"/>
          <w:spacing w:val="0"/>
          <w:w w:val="100"/>
          <w:position w:val="0"/>
          <w:sz w:val="24"/>
          <w:szCs w:val="24"/>
        </w:rPr>
        <w:t>（</w:t>
      </w:r>
      <w:bookmarkEnd w:id="79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）共同经营</w:t>
      </w:r>
      <w:bookmarkEnd w:id="790"/>
      <w:bookmarkEnd w:id="791"/>
      <w:bookmarkEnd w:id="793"/>
    </w:p>
    <w:p>
      <w:pPr>
        <w:pStyle w:val="Style16"/>
        <w:keepNext w:val="0"/>
        <w:keepLines w:val="0"/>
        <w:widowControl w:val="0"/>
        <w:shd w:val="clear" w:color="auto" w:fill="auto"/>
        <w:bidi w:val="0"/>
        <w:spacing w:before="0" w:after="180" w:line="310" w:lineRule="exact"/>
        <w:ind w:left="0" w:right="0" w:firstLine="360"/>
        <w:jc w:val="left"/>
        <w:rPr>
          <w:sz w:val="22"/>
          <w:szCs w:val="22"/>
        </w:rPr>
      </w:pPr>
      <w:r>
        <w:rPr>
          <w:b w:val="0"/>
          <w:bCs w:val="0"/>
          <w:color w:val="000000"/>
          <w:spacing w:val="0"/>
          <w:w w:val="100"/>
          <w:position w:val="0"/>
          <w:sz w:val="22"/>
          <w:szCs w:val="22"/>
        </w:rPr>
        <w:t>共同经营是指本集团享有该安排相关资产且承担该安排相关负债的合营安排。</w:t>
      </w:r>
    </w:p>
    <w:p>
      <w:pPr>
        <w:pStyle w:val="Style16"/>
        <w:keepNext w:val="0"/>
        <w:keepLines w:val="0"/>
        <w:widowControl w:val="0"/>
        <w:shd w:val="clear" w:color="auto" w:fill="auto"/>
        <w:bidi w:val="0"/>
        <w:spacing w:before="0" w:after="220" w:line="322" w:lineRule="exact"/>
        <w:ind w:left="360" w:right="0" w:firstLine="20"/>
        <w:jc w:val="both"/>
        <w:rPr>
          <w:sz w:val="22"/>
          <w:szCs w:val="22"/>
        </w:rPr>
      </w:pPr>
      <w:r>
        <w:rPr>
          <w:b w:val="0"/>
          <w:bCs w:val="0"/>
          <w:color w:val="000000"/>
          <w:spacing w:val="0"/>
          <w:w w:val="100"/>
          <w:position w:val="0"/>
          <w:sz w:val="22"/>
          <w:szCs w:val="22"/>
        </w:rPr>
        <w:t>本集团确认与共同经营中利益份额相关的下列项目，并按照相关企业会计准则的规定进 行会计处理：</w:t>
      </w:r>
    </w:p>
    <w:p>
      <w:pPr>
        <w:pStyle w:val="Style16"/>
        <w:keepNext w:val="0"/>
        <w:keepLines w:val="0"/>
        <w:widowControl w:val="0"/>
        <w:shd w:val="clear" w:color="auto" w:fill="auto"/>
        <w:tabs>
          <w:tab w:pos="771" w:val="left"/>
        </w:tabs>
        <w:bidi w:val="0"/>
        <w:spacing w:before="0" w:after="180" w:line="271" w:lineRule="auto"/>
        <w:ind w:left="0" w:right="0" w:firstLine="360"/>
        <w:jc w:val="left"/>
        <w:rPr>
          <w:sz w:val="22"/>
          <w:szCs w:val="22"/>
        </w:rPr>
      </w:pPr>
      <w:bookmarkStart w:id="794" w:name="bookmark794"/>
      <w:r>
        <w:rPr>
          <w:rFonts w:ascii="Arial Narrow" w:eastAsia="Arial Narrow" w:hAnsi="Arial Narrow" w:cs="Arial Narrow"/>
          <w:b w:val="0"/>
          <w:bCs w:val="0"/>
          <w:color w:val="000000"/>
          <w:spacing w:val="0"/>
          <w:w w:val="100"/>
          <w:position w:val="0"/>
          <w:sz w:val="24"/>
          <w:szCs w:val="24"/>
        </w:rPr>
        <w:t>A</w:t>
      </w:r>
      <w:bookmarkEnd w:id="794"/>
      <w:r>
        <w:rPr>
          <w:b w:val="0"/>
          <w:bCs w:val="0"/>
          <w:color w:val="000000"/>
          <w:spacing w:val="0"/>
          <w:w w:val="100"/>
          <w:position w:val="0"/>
          <w:sz w:val="22"/>
          <w:szCs w:val="22"/>
        </w:rPr>
        <w:t>、</w:t>
        <w:tab/>
      </w:r>
      <w:r>
        <w:rPr>
          <w:b w:val="0"/>
          <w:bCs w:val="0"/>
          <w:color w:val="000000"/>
          <w:spacing w:val="0"/>
          <w:w w:val="100"/>
          <w:position w:val="0"/>
          <w:sz w:val="22"/>
          <w:szCs w:val="22"/>
        </w:rPr>
        <w:t>确认单独所持有的资产，以及按其份额确认共同持有的资产；</w:t>
      </w:r>
    </w:p>
    <w:p>
      <w:pPr>
        <w:pStyle w:val="Style16"/>
        <w:keepNext w:val="0"/>
        <w:keepLines w:val="0"/>
        <w:widowControl w:val="0"/>
        <w:shd w:val="clear" w:color="auto" w:fill="auto"/>
        <w:tabs>
          <w:tab w:pos="771" w:val="left"/>
        </w:tabs>
        <w:bidi w:val="0"/>
        <w:spacing w:before="0" w:after="180" w:line="271" w:lineRule="auto"/>
        <w:ind w:left="0" w:right="0" w:firstLine="360"/>
        <w:jc w:val="left"/>
        <w:rPr>
          <w:sz w:val="22"/>
          <w:szCs w:val="22"/>
        </w:rPr>
      </w:pPr>
      <w:bookmarkStart w:id="795" w:name="bookmark795"/>
      <w:r>
        <w:rPr>
          <w:rFonts w:ascii="Arial Narrow" w:eastAsia="Arial Narrow" w:hAnsi="Arial Narrow" w:cs="Arial Narrow"/>
          <w:b w:val="0"/>
          <w:bCs w:val="0"/>
          <w:color w:val="000000"/>
          <w:spacing w:val="0"/>
          <w:w w:val="100"/>
          <w:position w:val="0"/>
          <w:sz w:val="24"/>
          <w:szCs w:val="24"/>
        </w:rPr>
        <w:t>B</w:t>
      </w:r>
      <w:bookmarkEnd w:id="795"/>
      <w:r>
        <w:rPr>
          <w:b w:val="0"/>
          <w:bCs w:val="0"/>
          <w:color w:val="000000"/>
          <w:spacing w:val="0"/>
          <w:w w:val="100"/>
          <w:position w:val="0"/>
          <w:sz w:val="22"/>
          <w:szCs w:val="22"/>
        </w:rPr>
        <w:t>、</w:t>
        <w:tab/>
      </w:r>
      <w:r>
        <w:rPr>
          <w:b w:val="0"/>
          <w:bCs w:val="0"/>
          <w:color w:val="000000"/>
          <w:spacing w:val="0"/>
          <w:w w:val="100"/>
          <w:position w:val="0"/>
          <w:sz w:val="22"/>
          <w:szCs w:val="22"/>
        </w:rPr>
        <w:t>确认单独所承担的负债，以及按其份额确认共同承担的负债；</w:t>
      </w:r>
    </w:p>
    <w:p>
      <w:pPr>
        <w:pStyle w:val="Style16"/>
        <w:keepNext w:val="0"/>
        <w:keepLines w:val="0"/>
        <w:widowControl w:val="0"/>
        <w:shd w:val="clear" w:color="auto" w:fill="auto"/>
        <w:tabs>
          <w:tab w:pos="776" w:val="left"/>
        </w:tabs>
        <w:bidi w:val="0"/>
        <w:spacing w:before="0" w:after="180" w:line="271" w:lineRule="auto"/>
        <w:ind w:left="0" w:right="0" w:firstLine="360"/>
        <w:jc w:val="left"/>
        <w:rPr>
          <w:sz w:val="22"/>
          <w:szCs w:val="22"/>
        </w:rPr>
      </w:pPr>
      <w:bookmarkStart w:id="796" w:name="bookmark796"/>
      <w:r>
        <w:rPr>
          <w:rFonts w:ascii="Arial Narrow" w:eastAsia="Arial Narrow" w:hAnsi="Arial Narrow" w:cs="Arial Narrow"/>
          <w:b w:val="0"/>
          <w:bCs w:val="0"/>
          <w:color w:val="000000"/>
          <w:spacing w:val="0"/>
          <w:w w:val="100"/>
          <w:position w:val="0"/>
          <w:sz w:val="24"/>
          <w:szCs w:val="24"/>
        </w:rPr>
        <w:t>C</w:t>
      </w:r>
      <w:bookmarkEnd w:id="796"/>
      <w:r>
        <w:rPr>
          <w:b w:val="0"/>
          <w:bCs w:val="0"/>
          <w:color w:val="000000"/>
          <w:spacing w:val="0"/>
          <w:w w:val="100"/>
          <w:position w:val="0"/>
          <w:sz w:val="22"/>
          <w:szCs w:val="22"/>
        </w:rPr>
        <w:t>、</w:t>
        <w:tab/>
      </w:r>
      <w:r>
        <w:rPr>
          <w:b w:val="0"/>
          <w:bCs w:val="0"/>
          <w:color w:val="000000"/>
          <w:spacing w:val="0"/>
          <w:w w:val="100"/>
          <w:position w:val="0"/>
          <w:sz w:val="22"/>
          <w:szCs w:val="22"/>
        </w:rPr>
        <w:t>确认出售其享有的共同经营产出份额所产生的收入；</w:t>
      </w:r>
    </w:p>
    <w:p>
      <w:pPr>
        <w:pStyle w:val="Style16"/>
        <w:keepNext w:val="0"/>
        <w:keepLines w:val="0"/>
        <w:widowControl w:val="0"/>
        <w:shd w:val="clear" w:color="auto" w:fill="auto"/>
        <w:tabs>
          <w:tab w:pos="776" w:val="left"/>
        </w:tabs>
        <w:bidi w:val="0"/>
        <w:spacing w:before="0" w:after="180" w:line="271" w:lineRule="auto"/>
        <w:ind w:left="0" w:right="0" w:firstLine="360"/>
        <w:jc w:val="left"/>
        <w:rPr>
          <w:sz w:val="22"/>
          <w:szCs w:val="22"/>
        </w:rPr>
      </w:pPr>
      <w:bookmarkStart w:id="797" w:name="bookmark797"/>
      <w:r>
        <w:rPr>
          <w:rFonts w:ascii="Arial Narrow" w:eastAsia="Arial Narrow" w:hAnsi="Arial Narrow" w:cs="Arial Narrow"/>
          <w:b w:val="0"/>
          <w:bCs w:val="0"/>
          <w:color w:val="000000"/>
          <w:spacing w:val="0"/>
          <w:w w:val="100"/>
          <w:position w:val="0"/>
          <w:sz w:val="24"/>
          <w:szCs w:val="24"/>
        </w:rPr>
        <w:t>D</w:t>
      </w:r>
      <w:bookmarkEnd w:id="797"/>
      <w:r>
        <w:rPr>
          <w:b w:val="0"/>
          <w:bCs w:val="0"/>
          <w:color w:val="000000"/>
          <w:spacing w:val="0"/>
          <w:w w:val="100"/>
          <w:position w:val="0"/>
          <w:sz w:val="22"/>
          <w:szCs w:val="22"/>
        </w:rPr>
        <w:t>、</w:t>
        <w:tab/>
      </w:r>
      <w:r>
        <w:rPr>
          <w:b w:val="0"/>
          <w:bCs w:val="0"/>
          <w:color w:val="000000"/>
          <w:spacing w:val="0"/>
          <w:w w:val="100"/>
          <w:position w:val="0"/>
          <w:sz w:val="22"/>
          <w:szCs w:val="22"/>
        </w:rPr>
        <w:t>按其份额确认共同经营因出售产出所产生的收入；</w:t>
      </w:r>
    </w:p>
    <w:p>
      <w:pPr>
        <w:pStyle w:val="Style16"/>
        <w:keepNext w:val="0"/>
        <w:keepLines w:val="0"/>
        <w:widowControl w:val="0"/>
        <w:shd w:val="clear" w:color="auto" w:fill="auto"/>
        <w:tabs>
          <w:tab w:pos="776" w:val="left"/>
        </w:tabs>
        <w:bidi w:val="0"/>
        <w:spacing w:before="0" w:after="180" w:line="271" w:lineRule="auto"/>
        <w:ind w:left="0" w:right="0" w:firstLine="360"/>
        <w:jc w:val="left"/>
        <w:rPr>
          <w:sz w:val="22"/>
          <w:szCs w:val="22"/>
        </w:rPr>
      </w:pPr>
      <w:bookmarkStart w:id="798" w:name="bookmark798"/>
      <w:r>
        <w:rPr>
          <w:rFonts w:ascii="Arial Narrow" w:eastAsia="Arial Narrow" w:hAnsi="Arial Narrow" w:cs="Arial Narrow"/>
          <w:b w:val="0"/>
          <w:bCs w:val="0"/>
          <w:color w:val="000000"/>
          <w:spacing w:val="0"/>
          <w:w w:val="100"/>
          <w:position w:val="0"/>
          <w:sz w:val="24"/>
          <w:szCs w:val="24"/>
        </w:rPr>
        <w:t>E</w:t>
      </w:r>
      <w:bookmarkEnd w:id="798"/>
      <w:r>
        <w:rPr>
          <w:b w:val="0"/>
          <w:bCs w:val="0"/>
          <w:color w:val="000000"/>
          <w:spacing w:val="0"/>
          <w:w w:val="100"/>
          <w:position w:val="0"/>
          <w:sz w:val="22"/>
          <w:szCs w:val="22"/>
        </w:rPr>
        <w:t>、</w:t>
        <w:tab/>
      </w:r>
      <w:r>
        <w:rPr>
          <w:b w:val="0"/>
          <w:bCs w:val="0"/>
          <w:color w:val="000000"/>
          <w:spacing w:val="0"/>
          <w:w w:val="100"/>
          <w:position w:val="0"/>
          <w:sz w:val="22"/>
          <w:szCs w:val="22"/>
        </w:rPr>
        <w:t>确认单独所发生的费用，以及按其份额确认共同经营发生的费用。</w:t>
      </w:r>
    </w:p>
    <w:p>
      <w:pPr>
        <w:pStyle w:val="Style37"/>
        <w:keepNext/>
        <w:keepLines/>
        <w:widowControl w:val="0"/>
        <w:shd w:val="clear" w:color="auto" w:fill="auto"/>
        <w:bidi w:val="0"/>
        <w:spacing w:before="0" w:after="220" w:line="310" w:lineRule="exact"/>
        <w:ind w:left="0" w:right="0" w:firstLine="0"/>
        <w:jc w:val="left"/>
        <w:rPr>
          <w:sz w:val="22"/>
          <w:szCs w:val="22"/>
        </w:rPr>
      </w:pPr>
      <w:bookmarkStart w:id="799" w:name="bookmark799"/>
      <w:bookmarkStart w:id="800" w:name="bookmark800"/>
      <w:bookmarkStart w:id="801" w:name="bookmark801"/>
      <w:bookmarkStart w:id="802" w:name="bookmark802"/>
      <w:r>
        <w:rPr>
          <w:b w:val="0"/>
          <w:bCs w:val="0"/>
          <w:color w:val="000000"/>
          <w:spacing w:val="0"/>
          <w:w w:val="100"/>
          <w:position w:val="0"/>
          <w:sz w:val="22"/>
          <w:szCs w:val="22"/>
        </w:rPr>
        <w:t>（</w:t>
      </w:r>
      <w:bookmarkEnd w:id="801"/>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）合营企业</w:t>
      </w:r>
      <w:bookmarkEnd w:id="799"/>
      <w:bookmarkEnd w:id="800"/>
      <w:bookmarkEnd w:id="802"/>
    </w:p>
    <w:p>
      <w:pPr>
        <w:pStyle w:val="Style16"/>
        <w:keepNext w:val="0"/>
        <w:keepLines w:val="0"/>
        <w:widowControl w:val="0"/>
        <w:shd w:val="clear" w:color="auto" w:fill="auto"/>
        <w:bidi w:val="0"/>
        <w:spacing w:before="0" w:after="180" w:line="310" w:lineRule="exact"/>
        <w:ind w:left="0" w:right="0" w:firstLine="360"/>
        <w:jc w:val="left"/>
        <w:rPr>
          <w:sz w:val="22"/>
          <w:szCs w:val="22"/>
        </w:rPr>
      </w:pPr>
      <w:r>
        <w:rPr>
          <w:b w:val="0"/>
          <w:bCs w:val="0"/>
          <w:color w:val="000000"/>
          <w:spacing w:val="0"/>
          <w:w w:val="100"/>
          <w:position w:val="0"/>
          <w:sz w:val="22"/>
          <w:szCs w:val="22"/>
        </w:rPr>
        <w:t>合营企业是指本集团仅对该安排的净资产享有权利的合营安排。</w:t>
      </w:r>
    </w:p>
    <w:p>
      <w:pPr>
        <w:pStyle w:val="Style16"/>
        <w:keepNext w:val="0"/>
        <w:keepLines w:val="0"/>
        <w:widowControl w:val="0"/>
        <w:shd w:val="clear" w:color="auto" w:fill="auto"/>
        <w:bidi w:val="0"/>
        <w:spacing w:before="0" w:after="220" w:line="310" w:lineRule="exact"/>
        <w:ind w:left="0" w:right="0" w:firstLine="360"/>
        <w:jc w:val="left"/>
        <w:rPr>
          <w:sz w:val="22"/>
          <w:szCs w:val="22"/>
        </w:rPr>
      </w:pPr>
      <w:r>
        <w:rPr>
          <w:b w:val="0"/>
          <w:bCs w:val="0"/>
          <w:color w:val="000000"/>
          <w:spacing w:val="0"/>
          <w:w w:val="100"/>
          <w:position w:val="0"/>
          <w:sz w:val="22"/>
          <w:szCs w:val="22"/>
        </w:rPr>
        <w:t>本集团按照长期股权投资有关权益法核算的规定对合营企业的投资进行会计处理。</w:t>
      </w:r>
    </w:p>
    <w:p>
      <w:pPr>
        <w:pStyle w:val="Style29"/>
        <w:keepNext/>
        <w:keepLines/>
        <w:widowControl w:val="0"/>
        <w:shd w:val="clear" w:color="auto" w:fill="auto"/>
        <w:tabs>
          <w:tab w:pos="415" w:val="left"/>
        </w:tabs>
        <w:bidi w:val="0"/>
        <w:spacing w:before="0" w:after="180" w:line="271" w:lineRule="auto"/>
        <w:ind w:left="0" w:right="0" w:firstLine="0"/>
        <w:jc w:val="left"/>
        <w:rPr>
          <w:sz w:val="22"/>
          <w:szCs w:val="22"/>
        </w:rPr>
      </w:pPr>
      <w:bookmarkStart w:id="803" w:name="bookmark803"/>
      <w:bookmarkStart w:id="804" w:name="bookmark804"/>
      <w:bookmarkStart w:id="805" w:name="bookmark805"/>
      <w:bookmarkStart w:id="806" w:name="bookmark806"/>
      <w:r>
        <w:rPr>
          <w:rFonts w:ascii="Arial Narrow" w:eastAsia="Arial Narrow" w:hAnsi="Arial Narrow" w:cs="Arial Narrow"/>
          <w:b w:val="0"/>
          <w:bCs w:val="0"/>
          <w:color w:val="000000"/>
          <w:spacing w:val="0"/>
          <w:w w:val="100"/>
          <w:position w:val="0"/>
          <w:sz w:val="24"/>
          <w:szCs w:val="24"/>
        </w:rPr>
        <w:t>8</w:t>
      </w:r>
      <w:bookmarkEnd w:id="805"/>
      <w:r>
        <w:rPr>
          <w:b w:val="0"/>
          <w:bCs w:val="0"/>
          <w:color w:val="000000"/>
          <w:spacing w:val="0"/>
          <w:w w:val="100"/>
          <w:position w:val="0"/>
          <w:sz w:val="22"/>
          <w:szCs w:val="22"/>
        </w:rPr>
        <w:t>、</w:t>
        <w:tab/>
        <w:t>现金及现金等价物的确定标准</w:t>
      </w:r>
      <w:bookmarkEnd w:id="803"/>
      <w:bookmarkEnd w:id="804"/>
      <w:bookmarkEnd w:id="806"/>
    </w:p>
    <w:p>
      <w:pPr>
        <w:pStyle w:val="Style16"/>
        <w:keepNext w:val="0"/>
        <w:keepLines w:val="0"/>
        <w:widowControl w:val="0"/>
        <w:shd w:val="clear" w:color="auto" w:fill="auto"/>
        <w:bidi w:val="0"/>
        <w:spacing w:before="0" w:after="220" w:line="302" w:lineRule="exact"/>
        <w:ind w:left="360" w:right="0" w:firstLine="20"/>
        <w:jc w:val="both"/>
        <w:rPr>
          <w:sz w:val="22"/>
          <w:szCs w:val="22"/>
        </w:rPr>
      </w:pPr>
      <w:r>
        <w:rPr>
          <w:b w:val="0"/>
          <w:bCs w:val="0"/>
          <w:color w:val="000000"/>
          <w:spacing w:val="0"/>
          <w:w w:val="100"/>
          <w:position w:val="0"/>
          <w:sz w:val="22"/>
          <w:szCs w:val="22"/>
        </w:rPr>
        <w:t>现金是指库存现金以及可以随时用于支付的存款。现金等价物，是指本集团持有的期限 短、流动性强、易于转换为已知金额现金、价值变动风险很小的投资。</w:t>
      </w:r>
    </w:p>
    <w:p>
      <w:pPr>
        <w:pStyle w:val="Style29"/>
        <w:keepNext/>
        <w:keepLines/>
        <w:widowControl w:val="0"/>
        <w:shd w:val="clear" w:color="auto" w:fill="auto"/>
        <w:tabs>
          <w:tab w:pos="415" w:val="left"/>
        </w:tabs>
        <w:bidi w:val="0"/>
        <w:spacing w:before="0" w:after="180" w:line="271" w:lineRule="auto"/>
        <w:ind w:left="0" w:right="0" w:firstLine="0"/>
        <w:jc w:val="left"/>
        <w:rPr>
          <w:sz w:val="22"/>
          <w:szCs w:val="22"/>
        </w:rPr>
      </w:pPr>
      <w:bookmarkStart w:id="807" w:name="bookmark807"/>
      <w:bookmarkStart w:id="808" w:name="bookmark808"/>
      <w:bookmarkStart w:id="809" w:name="bookmark809"/>
      <w:bookmarkStart w:id="810" w:name="bookmark810"/>
      <w:r>
        <w:rPr>
          <w:rFonts w:ascii="Arial Narrow" w:eastAsia="Arial Narrow" w:hAnsi="Arial Narrow" w:cs="Arial Narrow"/>
          <w:b w:val="0"/>
          <w:bCs w:val="0"/>
          <w:color w:val="000000"/>
          <w:spacing w:val="0"/>
          <w:w w:val="100"/>
          <w:position w:val="0"/>
          <w:sz w:val="24"/>
          <w:szCs w:val="24"/>
        </w:rPr>
        <w:t>9</w:t>
      </w:r>
      <w:bookmarkEnd w:id="809"/>
      <w:r>
        <w:rPr>
          <w:b w:val="0"/>
          <w:bCs w:val="0"/>
          <w:color w:val="000000"/>
          <w:spacing w:val="0"/>
          <w:w w:val="100"/>
          <w:position w:val="0"/>
          <w:sz w:val="22"/>
          <w:szCs w:val="22"/>
        </w:rPr>
        <w:t>、</w:t>
        <w:tab/>
        <w:t>外币业务和外币报表折算</w:t>
      </w:r>
      <w:bookmarkEnd w:id="807"/>
      <w:bookmarkEnd w:id="808"/>
      <w:bookmarkEnd w:id="810"/>
    </w:p>
    <w:p>
      <w:pPr>
        <w:pStyle w:val="Style37"/>
        <w:keepNext/>
        <w:keepLines/>
        <w:widowControl w:val="0"/>
        <w:shd w:val="clear" w:color="auto" w:fill="auto"/>
        <w:tabs>
          <w:tab w:pos="517" w:val="left"/>
        </w:tabs>
        <w:bidi w:val="0"/>
        <w:spacing w:before="0" w:after="220" w:line="310" w:lineRule="exact"/>
        <w:ind w:left="0" w:right="0" w:firstLine="0"/>
        <w:jc w:val="left"/>
        <w:rPr>
          <w:sz w:val="22"/>
          <w:szCs w:val="22"/>
        </w:rPr>
      </w:pPr>
      <w:bookmarkStart w:id="811" w:name="bookmark811"/>
      <w:bookmarkStart w:id="812" w:name="bookmark812"/>
      <w:bookmarkStart w:id="813" w:name="bookmark813"/>
      <w:bookmarkStart w:id="814" w:name="bookmark814"/>
      <w:r>
        <w:rPr>
          <w:b w:val="0"/>
          <w:bCs w:val="0"/>
          <w:color w:val="000000"/>
          <w:spacing w:val="0"/>
          <w:w w:val="100"/>
          <w:position w:val="0"/>
          <w:sz w:val="22"/>
          <w:szCs w:val="22"/>
        </w:rPr>
        <w:t>（</w:t>
      </w:r>
      <w:bookmarkEnd w:id="813"/>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外币业务</w:t>
      </w:r>
      <w:bookmarkEnd w:id="811"/>
      <w:bookmarkEnd w:id="812"/>
      <w:bookmarkEnd w:id="814"/>
    </w:p>
    <w:p>
      <w:pPr>
        <w:pStyle w:val="Style16"/>
        <w:keepNext w:val="0"/>
        <w:keepLines w:val="0"/>
        <w:widowControl w:val="0"/>
        <w:shd w:val="clear" w:color="auto" w:fill="auto"/>
        <w:bidi w:val="0"/>
        <w:spacing w:before="0" w:after="220" w:line="310" w:lineRule="exact"/>
        <w:ind w:left="0" w:right="0" w:firstLine="360"/>
        <w:jc w:val="left"/>
        <w:rPr>
          <w:sz w:val="22"/>
          <w:szCs w:val="22"/>
        </w:rPr>
      </w:pPr>
      <w:r>
        <w:rPr>
          <w:b w:val="0"/>
          <w:bCs w:val="0"/>
          <w:color w:val="000000"/>
          <w:spacing w:val="0"/>
          <w:w w:val="100"/>
          <w:position w:val="0"/>
          <w:sz w:val="22"/>
          <w:szCs w:val="22"/>
        </w:rPr>
        <w:t>本集团发生外币业务，按交易发生日的即期汇率折算为记账本位币金额。</w:t>
      </w:r>
    </w:p>
    <w:p>
      <w:pPr>
        <w:pStyle w:val="Style16"/>
        <w:keepNext w:val="0"/>
        <w:keepLines w:val="0"/>
        <w:widowControl w:val="0"/>
        <w:shd w:val="clear" w:color="auto" w:fill="auto"/>
        <w:bidi w:val="0"/>
        <w:spacing w:before="0" w:after="180"/>
        <w:ind w:left="360" w:right="0" w:firstLine="20"/>
        <w:jc w:val="both"/>
        <w:rPr>
          <w:sz w:val="22"/>
          <w:szCs w:val="22"/>
        </w:rPr>
      </w:pPr>
      <w:r>
        <w:rPr>
          <w:b w:val="0"/>
          <w:bCs w:val="0"/>
          <w:color w:val="000000"/>
          <w:spacing w:val="0"/>
          <w:w w:val="100"/>
          <w:position w:val="0"/>
          <w:sz w:val="22"/>
          <w:szCs w:val="22"/>
        </w:rPr>
        <w:t>资产负债表日，对外币货币性项目，采用资产负债表日即期汇率折算。因资产负债表日 即期汇率与初始确认时或者前一资产负债表日即期汇率不同而产生的汇兑差额，计入当 期损益；对以历史成本计量的外币非货币性项目，仍采用交易发生日的即期汇率折算； 对以公允价值计量的外币非货币性项目，采用公允价值确定日的即期汇率折算，折算后 的记账本位币金额与原记账本位币金额的差额，计入当期损益。</w:t>
      </w:r>
    </w:p>
    <w:p>
      <w:pPr>
        <w:pStyle w:val="Style37"/>
        <w:keepNext/>
        <w:keepLines/>
        <w:widowControl w:val="0"/>
        <w:shd w:val="clear" w:color="auto" w:fill="auto"/>
        <w:tabs>
          <w:tab w:pos="517" w:val="left"/>
        </w:tabs>
        <w:bidi w:val="0"/>
        <w:spacing w:before="0" w:after="220" w:line="310" w:lineRule="exact"/>
        <w:ind w:left="0" w:right="0" w:firstLine="0"/>
        <w:jc w:val="left"/>
        <w:rPr>
          <w:sz w:val="22"/>
          <w:szCs w:val="22"/>
        </w:rPr>
      </w:pPr>
      <w:bookmarkStart w:id="815" w:name="bookmark815"/>
      <w:bookmarkStart w:id="816" w:name="bookmark816"/>
      <w:bookmarkStart w:id="817" w:name="bookmark817"/>
      <w:bookmarkStart w:id="818" w:name="bookmark818"/>
      <w:r>
        <w:rPr>
          <w:b w:val="0"/>
          <w:bCs w:val="0"/>
          <w:color w:val="000000"/>
          <w:spacing w:val="0"/>
          <w:w w:val="100"/>
          <w:position w:val="0"/>
          <w:sz w:val="22"/>
          <w:szCs w:val="22"/>
        </w:rPr>
        <w:t>（</w:t>
      </w:r>
      <w:bookmarkEnd w:id="81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外币财务报表的折算</w:t>
      </w:r>
      <w:bookmarkEnd w:id="815"/>
      <w:bookmarkEnd w:id="816"/>
      <w:bookmarkEnd w:id="818"/>
    </w:p>
    <w:p>
      <w:pPr>
        <w:pStyle w:val="Style16"/>
        <w:keepNext w:val="0"/>
        <w:keepLines w:val="0"/>
        <w:widowControl w:val="0"/>
        <w:shd w:val="clear" w:color="auto" w:fill="auto"/>
        <w:bidi w:val="0"/>
        <w:spacing w:before="0" w:after="220" w:line="310" w:lineRule="exact"/>
        <w:ind w:left="360" w:right="0" w:firstLine="20"/>
        <w:jc w:val="both"/>
        <w:rPr>
          <w:sz w:val="22"/>
          <w:szCs w:val="22"/>
        </w:rPr>
      </w:pPr>
      <w:r>
        <w:rPr>
          <w:b w:val="0"/>
          <w:bCs w:val="0"/>
          <w:color w:val="000000"/>
          <w:spacing w:val="0"/>
          <w:w w:val="100"/>
          <w:position w:val="0"/>
          <w:sz w:val="22"/>
          <w:szCs w:val="22"/>
        </w:rPr>
        <w:t>资产负债表日，对境外子公司外币财务报表进行折算时，资产负债表中的资产和负债项 目，采用资产负债表日的即期汇率折算，股东权益项目除“未分配利润</w:t>
      </w:r>
      <w:r>
        <w:rPr>
          <w:b w:val="0"/>
          <w:bCs w:val="0"/>
          <w:color w:val="000000"/>
          <w:spacing w:val="0"/>
          <w:w w:val="100"/>
          <w:position w:val="0"/>
          <w:sz w:val="22"/>
          <w:szCs w:val="22"/>
        </w:rPr>
        <w:t>"</w:t>
      </w:r>
      <w:r>
        <w:rPr>
          <w:b w:val="0"/>
          <w:bCs w:val="0"/>
          <w:color w:val="000000"/>
          <w:spacing w:val="0"/>
          <w:w w:val="100"/>
          <w:position w:val="0"/>
          <w:sz w:val="22"/>
          <w:szCs w:val="22"/>
        </w:rPr>
        <w:t>外，其他项目 采用发生日的即期汇率折算。</w:t>
      </w:r>
    </w:p>
    <w:p>
      <w:pPr>
        <w:pStyle w:val="Style16"/>
        <w:keepNext w:val="0"/>
        <w:keepLines w:val="0"/>
        <w:widowControl w:val="0"/>
        <w:shd w:val="clear" w:color="auto" w:fill="auto"/>
        <w:bidi w:val="0"/>
        <w:spacing w:before="0" w:after="220" w:line="298" w:lineRule="exact"/>
        <w:ind w:left="360" w:right="0" w:firstLine="20"/>
        <w:jc w:val="both"/>
        <w:rPr>
          <w:sz w:val="22"/>
          <w:szCs w:val="22"/>
        </w:rPr>
      </w:pPr>
      <w:r>
        <w:rPr>
          <w:b w:val="0"/>
          <w:bCs w:val="0"/>
          <w:color w:val="000000"/>
          <w:spacing w:val="0"/>
          <w:w w:val="100"/>
          <w:position w:val="0"/>
          <w:sz w:val="22"/>
          <w:szCs w:val="22"/>
        </w:rPr>
        <w:t>利润表中的收入和费用项目，采用按照系统合理的方法确定的、与交易发生日即期汇率 近似的汇率折算。</w:t>
      </w:r>
    </w:p>
    <w:p>
      <w:pPr>
        <w:pStyle w:val="Style16"/>
        <w:keepNext w:val="0"/>
        <w:keepLines w:val="0"/>
        <w:widowControl w:val="0"/>
        <w:shd w:val="clear" w:color="auto" w:fill="auto"/>
        <w:bidi w:val="0"/>
        <w:spacing w:before="0" w:after="180" w:line="288" w:lineRule="exact"/>
        <w:ind w:left="360" w:right="0" w:firstLine="20"/>
        <w:jc w:val="both"/>
        <w:rPr>
          <w:sz w:val="22"/>
          <w:szCs w:val="22"/>
        </w:rPr>
      </w:pPr>
      <w:r>
        <w:rPr>
          <w:b w:val="0"/>
          <w:bCs w:val="0"/>
          <w:color w:val="000000"/>
          <w:spacing w:val="0"/>
          <w:w w:val="100"/>
          <w:position w:val="0"/>
          <w:sz w:val="22"/>
          <w:szCs w:val="22"/>
        </w:rPr>
        <w:t>现金流量表所有项目均按照系统合理的方法确定的、与现金流量发生日即期汇率近似的 汇率折算。汇率变动对现金的影响额作为调节项目，在现金流量表中单独列示“汇率变</w:t>
      </w:r>
    </w:p>
    <w:p>
      <w:pPr>
        <w:pStyle w:val="Style16"/>
        <w:keepNext w:val="0"/>
        <w:keepLines w:val="0"/>
        <w:widowControl w:val="0"/>
        <w:shd w:val="clear" w:color="auto" w:fill="auto"/>
        <w:bidi w:val="0"/>
        <w:spacing w:before="0" w:after="200" w:line="316" w:lineRule="exact"/>
        <w:ind w:left="0" w:right="0" w:firstLine="360"/>
        <w:jc w:val="left"/>
        <w:rPr>
          <w:sz w:val="22"/>
          <w:szCs w:val="22"/>
        </w:rPr>
      </w:pPr>
      <w:r>
        <w:rPr>
          <w:b w:val="0"/>
          <w:bCs w:val="0"/>
          <w:color w:val="000000"/>
          <w:spacing w:val="0"/>
          <w:w w:val="100"/>
          <w:position w:val="0"/>
          <w:sz w:val="22"/>
          <w:szCs w:val="22"/>
        </w:rPr>
        <w:t>动对现金及现金等价物的影响”项目反映。</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由于财务报表折算而产生的差额，在资产负债表股东权益项目下的“其他综合收益"项 目反映。</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处置境外经营并丧失控制权时，将资产负债表中股东权益项目下列示的、与该境外经营 相关的外币报表折算差额，全部或按处置该境外经营的比例转入处置当期损益。</w:t>
      </w:r>
    </w:p>
    <w:p>
      <w:pPr>
        <w:pStyle w:val="Style29"/>
        <w:keepNext/>
        <w:keepLines/>
        <w:widowControl w:val="0"/>
        <w:shd w:val="clear" w:color="auto" w:fill="auto"/>
        <w:bidi w:val="0"/>
        <w:spacing w:before="0" w:after="200" w:line="276" w:lineRule="auto"/>
        <w:ind w:left="0" w:right="0" w:firstLine="0"/>
        <w:jc w:val="left"/>
        <w:rPr>
          <w:sz w:val="22"/>
          <w:szCs w:val="22"/>
        </w:rPr>
      </w:pPr>
      <w:bookmarkStart w:id="819" w:name="bookmark819"/>
      <w:bookmarkStart w:id="820" w:name="bookmark820"/>
      <w:bookmarkStart w:id="821" w:name="bookmark821"/>
      <w:bookmarkStart w:id="822" w:name="bookmark822"/>
      <w:r>
        <w:rPr>
          <w:rFonts w:ascii="Arial Narrow" w:eastAsia="Arial Narrow" w:hAnsi="Arial Narrow" w:cs="Arial Narrow"/>
          <w:b w:val="0"/>
          <w:bCs w:val="0"/>
          <w:color w:val="000000"/>
          <w:spacing w:val="0"/>
          <w:w w:val="100"/>
          <w:position w:val="0"/>
          <w:sz w:val="24"/>
          <w:szCs w:val="24"/>
        </w:rPr>
        <w:t>1</w:t>
      </w:r>
      <w:bookmarkEnd w:id="821"/>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、金融工具</w:t>
      </w:r>
      <w:bookmarkEnd w:id="819"/>
      <w:bookmarkEnd w:id="820"/>
      <w:bookmarkEnd w:id="822"/>
    </w:p>
    <w:p>
      <w:pPr>
        <w:pStyle w:val="Style16"/>
        <w:keepNext w:val="0"/>
        <w:keepLines w:val="0"/>
        <w:widowControl w:val="0"/>
        <w:shd w:val="clear" w:color="auto" w:fill="auto"/>
        <w:bidi w:val="0"/>
        <w:spacing w:before="0" w:after="200" w:line="316" w:lineRule="exact"/>
        <w:ind w:left="0" w:right="0" w:firstLine="360"/>
        <w:jc w:val="left"/>
        <w:rPr>
          <w:sz w:val="22"/>
          <w:szCs w:val="22"/>
        </w:rPr>
      </w:pPr>
      <w:r>
        <w:rPr>
          <w:b w:val="0"/>
          <w:bCs w:val="0"/>
          <w:color w:val="000000"/>
          <w:spacing w:val="0"/>
          <w:w w:val="100"/>
          <w:position w:val="0"/>
          <w:sz w:val="22"/>
          <w:szCs w:val="22"/>
        </w:rPr>
        <w:t>金融工具是指形成一方的金融资产，并形成其他方的金融负债或权益工具的合同。</w:t>
      </w:r>
    </w:p>
    <w:p>
      <w:pPr>
        <w:pStyle w:val="Style37"/>
        <w:keepNext/>
        <w:keepLines/>
        <w:widowControl w:val="0"/>
        <w:numPr>
          <w:ilvl w:val="0"/>
          <w:numId w:val="11"/>
        </w:numPr>
        <w:shd w:val="clear" w:color="auto" w:fill="auto"/>
        <w:tabs>
          <w:tab w:pos="517" w:val="left"/>
        </w:tabs>
        <w:bidi w:val="0"/>
        <w:spacing w:before="0" w:after="200" w:line="316" w:lineRule="exact"/>
        <w:ind w:left="0" w:right="0" w:firstLine="0"/>
        <w:jc w:val="left"/>
        <w:rPr>
          <w:sz w:val="22"/>
          <w:szCs w:val="22"/>
        </w:rPr>
      </w:pPr>
      <w:bookmarkStart w:id="823" w:name="bookmark823"/>
      <w:bookmarkStart w:id="824" w:name="bookmark824"/>
      <w:bookmarkStart w:id="825" w:name="bookmark825"/>
      <w:bookmarkStart w:id="826" w:name="bookmark826"/>
      <w:bookmarkEnd w:id="825"/>
      <w:r>
        <w:rPr>
          <w:b w:val="0"/>
          <w:bCs w:val="0"/>
          <w:color w:val="000000"/>
          <w:spacing w:val="0"/>
          <w:w w:val="100"/>
          <w:position w:val="0"/>
          <w:sz w:val="22"/>
          <w:szCs w:val="22"/>
        </w:rPr>
        <w:t>金融工具的确认和终止确认</w:t>
      </w:r>
      <w:bookmarkEnd w:id="823"/>
      <w:bookmarkEnd w:id="824"/>
      <w:bookmarkEnd w:id="826"/>
    </w:p>
    <w:p>
      <w:pPr>
        <w:pStyle w:val="Style16"/>
        <w:keepNext w:val="0"/>
        <w:keepLines w:val="0"/>
        <w:widowControl w:val="0"/>
        <w:shd w:val="clear" w:color="auto" w:fill="auto"/>
        <w:bidi w:val="0"/>
        <w:spacing w:before="0" w:after="200" w:line="316" w:lineRule="exact"/>
        <w:ind w:left="0" w:right="0" w:firstLine="360"/>
        <w:jc w:val="left"/>
        <w:rPr>
          <w:sz w:val="22"/>
          <w:szCs w:val="22"/>
        </w:rPr>
      </w:pPr>
      <w:r>
        <w:rPr>
          <w:b w:val="0"/>
          <w:bCs w:val="0"/>
          <w:color w:val="000000"/>
          <w:spacing w:val="0"/>
          <w:w w:val="100"/>
          <w:position w:val="0"/>
          <w:sz w:val="22"/>
          <w:szCs w:val="22"/>
        </w:rPr>
        <w:t>本集团于成为金融工具合同的一方时确认一项金融资产或金融负债。</w:t>
      </w:r>
    </w:p>
    <w:p>
      <w:pPr>
        <w:pStyle w:val="Style16"/>
        <w:keepNext w:val="0"/>
        <w:keepLines w:val="0"/>
        <w:widowControl w:val="0"/>
        <w:shd w:val="clear" w:color="auto" w:fill="auto"/>
        <w:bidi w:val="0"/>
        <w:spacing w:before="0" w:after="280" w:line="316" w:lineRule="exact"/>
        <w:ind w:left="0" w:right="0" w:firstLine="360"/>
        <w:jc w:val="left"/>
        <w:rPr>
          <w:sz w:val="22"/>
          <w:szCs w:val="22"/>
        </w:rPr>
      </w:pPr>
      <w:r>
        <w:rPr>
          <w:b w:val="0"/>
          <w:bCs w:val="0"/>
          <w:color w:val="000000"/>
          <w:spacing w:val="0"/>
          <w:w w:val="100"/>
          <w:position w:val="0"/>
          <w:sz w:val="22"/>
          <w:szCs w:val="22"/>
        </w:rPr>
        <w:t>金融资产满足下列条件之一的，终止确认：</w:t>
      </w:r>
    </w:p>
    <w:p>
      <w:pPr>
        <w:pStyle w:val="Style16"/>
        <w:keepNext w:val="0"/>
        <w:keepLines w:val="0"/>
        <w:widowControl w:val="0"/>
        <w:numPr>
          <w:ilvl w:val="0"/>
          <w:numId w:val="13"/>
        </w:numPr>
        <w:shd w:val="clear" w:color="auto" w:fill="auto"/>
        <w:tabs>
          <w:tab w:pos="781" w:val="left"/>
        </w:tabs>
        <w:bidi w:val="0"/>
        <w:spacing w:before="0" w:after="280" w:line="240" w:lineRule="auto"/>
        <w:ind w:left="0" w:right="0" w:firstLine="360"/>
        <w:jc w:val="left"/>
        <w:rPr>
          <w:sz w:val="22"/>
          <w:szCs w:val="22"/>
        </w:rPr>
      </w:pPr>
      <w:bookmarkStart w:id="827" w:name="bookmark827"/>
      <w:bookmarkEnd w:id="827"/>
      <w:r>
        <w:rPr>
          <w:b w:val="0"/>
          <w:bCs w:val="0"/>
          <w:color w:val="000000"/>
          <w:spacing w:val="0"/>
          <w:w w:val="100"/>
          <w:position w:val="0"/>
          <w:sz w:val="22"/>
          <w:szCs w:val="22"/>
        </w:rPr>
        <w:t>收取该金融资产现金流量的合同权利终止；</w:t>
      </w:r>
    </w:p>
    <w:p>
      <w:pPr>
        <w:pStyle w:val="Style16"/>
        <w:keepNext w:val="0"/>
        <w:keepLines w:val="0"/>
        <w:widowControl w:val="0"/>
        <w:numPr>
          <w:ilvl w:val="0"/>
          <w:numId w:val="13"/>
        </w:numPr>
        <w:shd w:val="clear" w:color="auto" w:fill="auto"/>
        <w:tabs>
          <w:tab w:pos="781" w:val="left"/>
        </w:tabs>
        <w:bidi w:val="0"/>
        <w:spacing w:before="0" w:after="200" w:line="240" w:lineRule="auto"/>
        <w:ind w:left="0" w:right="0" w:firstLine="360"/>
        <w:jc w:val="left"/>
        <w:rPr>
          <w:sz w:val="22"/>
          <w:szCs w:val="22"/>
        </w:rPr>
      </w:pPr>
      <w:bookmarkStart w:id="828" w:name="bookmark828"/>
      <w:bookmarkEnd w:id="828"/>
      <w:r>
        <w:rPr>
          <w:b w:val="0"/>
          <w:bCs w:val="0"/>
          <w:color w:val="000000"/>
          <w:spacing w:val="0"/>
          <w:w w:val="100"/>
          <w:position w:val="0"/>
          <w:sz w:val="22"/>
          <w:szCs w:val="22"/>
        </w:rPr>
        <w:t>该金融资产已转移，且符合下述金融资产转移的终止确认条件。</w:t>
      </w:r>
    </w:p>
    <w:p>
      <w:pPr>
        <w:pStyle w:val="Style16"/>
        <w:keepNext w:val="0"/>
        <w:keepLines w:val="0"/>
        <w:widowControl w:val="0"/>
        <w:shd w:val="clear" w:color="auto" w:fill="auto"/>
        <w:bidi w:val="0"/>
        <w:spacing w:before="0" w:after="200" w:line="310" w:lineRule="exact"/>
        <w:ind w:left="360" w:right="0" w:firstLine="0"/>
        <w:jc w:val="both"/>
        <w:rPr>
          <w:sz w:val="22"/>
          <w:szCs w:val="22"/>
        </w:rPr>
      </w:pPr>
      <w:r>
        <w:rPr>
          <w:b w:val="0"/>
          <w:bCs w:val="0"/>
          <w:color w:val="000000"/>
          <w:spacing w:val="0"/>
          <w:w w:val="100"/>
          <w:position w:val="0"/>
          <w:sz w:val="22"/>
          <w:szCs w:val="22"/>
        </w:rPr>
        <w:t>金融负债的现时义务全部或部分已经解除的，终止确认该金融负债或其一部分。本集团 (债务人)与债权人之间签订协议，以承担新金融负债方式替换现存金融负债，且新金 融负债与现存金融负债的合同条款实质上不同的，终止确认现存金融负债，并同时确认 新金融负债。</w:t>
      </w:r>
    </w:p>
    <w:p>
      <w:pPr>
        <w:pStyle w:val="Style16"/>
        <w:keepNext w:val="0"/>
        <w:keepLines w:val="0"/>
        <w:widowControl w:val="0"/>
        <w:shd w:val="clear" w:color="auto" w:fill="auto"/>
        <w:bidi w:val="0"/>
        <w:spacing w:before="0" w:after="200" w:line="316" w:lineRule="exact"/>
        <w:ind w:left="0" w:right="0" w:firstLine="360"/>
        <w:jc w:val="left"/>
        <w:rPr>
          <w:sz w:val="22"/>
          <w:szCs w:val="22"/>
        </w:rPr>
      </w:pPr>
      <w:r>
        <w:rPr>
          <w:b w:val="0"/>
          <w:bCs w:val="0"/>
          <w:color w:val="000000"/>
          <w:spacing w:val="0"/>
          <w:w w:val="100"/>
          <w:position w:val="0"/>
          <w:sz w:val="22"/>
          <w:szCs w:val="22"/>
        </w:rPr>
        <w:t>以常规方式买卖金融资产，按交易日进行会计确认和终止确认。</w:t>
      </w:r>
    </w:p>
    <w:p>
      <w:pPr>
        <w:pStyle w:val="Style37"/>
        <w:keepNext/>
        <w:keepLines/>
        <w:widowControl w:val="0"/>
        <w:numPr>
          <w:ilvl w:val="0"/>
          <w:numId w:val="11"/>
        </w:numPr>
        <w:shd w:val="clear" w:color="auto" w:fill="auto"/>
        <w:tabs>
          <w:tab w:pos="517" w:val="left"/>
        </w:tabs>
        <w:bidi w:val="0"/>
        <w:spacing w:before="0" w:after="200" w:line="316" w:lineRule="exact"/>
        <w:ind w:left="0" w:right="0" w:firstLine="0"/>
        <w:jc w:val="left"/>
        <w:rPr>
          <w:sz w:val="22"/>
          <w:szCs w:val="22"/>
        </w:rPr>
      </w:pPr>
      <w:bookmarkStart w:id="829" w:name="bookmark829"/>
      <w:bookmarkStart w:id="830" w:name="bookmark830"/>
      <w:bookmarkStart w:id="831" w:name="bookmark831"/>
      <w:bookmarkStart w:id="832" w:name="bookmark832"/>
      <w:bookmarkEnd w:id="831"/>
      <w:r>
        <w:rPr>
          <w:b w:val="0"/>
          <w:bCs w:val="0"/>
          <w:color w:val="000000"/>
          <w:spacing w:val="0"/>
          <w:w w:val="100"/>
          <w:position w:val="0"/>
          <w:sz w:val="22"/>
          <w:szCs w:val="22"/>
        </w:rPr>
        <w:t>金融资产分类和计量</w:t>
      </w:r>
      <w:bookmarkEnd w:id="829"/>
      <w:bookmarkEnd w:id="830"/>
      <w:bookmarkEnd w:id="832"/>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本集团在初始确认时根据管理金融资产的业务模式和金融资产的合同现金流量特征，将 金融资产分为以下三类：以摊余成本计量的金融资产、以公允价值计量且其变动计入其 他综合收益的金融资产、以公允价值计量且其变动计入当期损益的金融资产。</w:t>
      </w:r>
    </w:p>
    <w:p>
      <w:pPr>
        <w:pStyle w:val="Style16"/>
        <w:keepNext w:val="0"/>
        <w:keepLines w:val="0"/>
        <w:widowControl w:val="0"/>
        <w:shd w:val="clear" w:color="auto" w:fill="auto"/>
        <w:bidi w:val="0"/>
        <w:spacing w:before="0" w:after="200" w:line="316" w:lineRule="exact"/>
        <w:ind w:left="0" w:right="0" w:firstLine="360"/>
        <w:jc w:val="left"/>
        <w:rPr>
          <w:sz w:val="22"/>
          <w:szCs w:val="22"/>
        </w:rPr>
      </w:pPr>
      <w:r>
        <w:rPr>
          <w:color w:val="000000"/>
          <w:spacing w:val="0"/>
          <w:w w:val="100"/>
          <w:position w:val="0"/>
          <w:sz w:val="22"/>
          <w:szCs w:val="22"/>
        </w:rPr>
        <w:t>以摊余成本计量的金融资产</w:t>
      </w:r>
    </w:p>
    <w:p>
      <w:pPr>
        <w:pStyle w:val="Style16"/>
        <w:keepNext w:val="0"/>
        <w:keepLines w:val="0"/>
        <w:widowControl w:val="0"/>
        <w:shd w:val="clear" w:color="auto" w:fill="auto"/>
        <w:bidi w:val="0"/>
        <w:spacing w:before="0" w:after="280" w:line="326" w:lineRule="exact"/>
        <w:ind w:left="360" w:right="0" w:firstLine="0"/>
        <w:jc w:val="both"/>
        <w:rPr>
          <w:sz w:val="22"/>
          <w:szCs w:val="22"/>
        </w:rPr>
      </w:pPr>
      <w:r>
        <w:rPr>
          <w:b w:val="0"/>
          <w:bCs w:val="0"/>
          <w:color w:val="000000"/>
          <w:spacing w:val="0"/>
          <w:w w:val="100"/>
          <w:position w:val="0"/>
          <w:sz w:val="22"/>
          <w:szCs w:val="22"/>
        </w:rPr>
        <w:t>本集团将同时符合下列条件且未被指定为以公允价值计量且其变动计入当期损益的金 融资产，分类为以摊余成本计量的金融资产：</w:t>
      </w:r>
    </w:p>
    <w:p>
      <w:pPr>
        <w:pStyle w:val="Style16"/>
        <w:keepNext w:val="0"/>
        <w:keepLines w:val="0"/>
        <w:widowControl w:val="0"/>
        <w:shd w:val="clear" w:color="auto" w:fill="auto"/>
        <w:bidi w:val="0"/>
        <w:spacing w:before="0" w:after="200" w:line="298" w:lineRule="auto"/>
        <w:ind w:left="0" w:right="0" w:firstLine="36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本集团管理该金融资产的业务模式是以收取合同现金流量为目标；</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 xml:space="preserve"> </w:t>
      </w:r>
      <w:r>
        <w:rPr>
          <w:b w:val="0"/>
          <w:bCs w:val="0"/>
          <w:color w:val="000000"/>
          <w:spacing w:val="0"/>
          <w:w w:val="100"/>
          <w:position w:val="0"/>
          <w:sz w:val="22"/>
          <w:szCs w:val="22"/>
        </w:rPr>
        <w:t>该金融资产的合同条款规定，在特定日期产生的现金流量，仅为对本金和以未偿付 本金金额为基础的利息的支付。</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初始确认后，对于该类金融资产采用实际利率法以摊余成本计量。以摊余成本计量且不 属于任何套期关系的一部分的金融资产所产生的利得或损失，在终止确认、按照实际利 率法摊销或确认减值时，计入当期损益。</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以公允价值计量且其变动计入其他综合收益的金融资产</w:t>
      </w:r>
    </w:p>
    <w:p>
      <w:pPr>
        <w:pStyle w:val="Style16"/>
        <w:keepNext w:val="0"/>
        <w:keepLines w:val="0"/>
        <w:widowControl w:val="0"/>
        <w:shd w:val="clear" w:color="auto" w:fill="auto"/>
        <w:bidi w:val="0"/>
        <w:spacing w:before="0" w:after="200" w:line="326" w:lineRule="exact"/>
        <w:ind w:left="0" w:right="0" w:firstLine="0"/>
        <w:jc w:val="both"/>
        <w:rPr>
          <w:sz w:val="22"/>
          <w:szCs w:val="22"/>
        </w:rPr>
      </w:pPr>
      <w:r>
        <w:rPr>
          <w:b w:val="0"/>
          <w:bCs w:val="0"/>
          <w:color w:val="000000"/>
          <w:spacing w:val="0"/>
          <w:w w:val="100"/>
          <w:position w:val="0"/>
          <w:sz w:val="22"/>
          <w:szCs w:val="22"/>
        </w:rPr>
        <w:t>本集团将同时符合下列条件且未被指定为以公允价值计量且其变动计入当期损益的金 融资产，分类为以公允价值计量且其变动计入其他综合收益的金融资产：</w:t>
      </w:r>
    </w:p>
    <w:p>
      <w:pPr>
        <w:pStyle w:val="Style16"/>
        <w:keepNext w:val="0"/>
        <w:keepLines w:val="0"/>
        <w:widowControl w:val="0"/>
        <w:shd w:val="clear" w:color="auto" w:fill="auto"/>
        <w:bidi w:val="0"/>
        <w:spacing w:before="0" w:after="200" w:line="322" w:lineRule="exact"/>
        <w:ind w:left="0" w:right="0" w:firstLine="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本集团管理该金融资产的业务模式既以收取合同现金流量为目标又以出售该金融资 产为目标；</w:t>
      </w:r>
    </w:p>
    <w:p>
      <w:pPr>
        <w:pStyle w:val="Style16"/>
        <w:keepNext w:val="0"/>
        <w:keepLines w:val="0"/>
        <w:widowControl w:val="0"/>
        <w:shd w:val="clear" w:color="auto" w:fill="auto"/>
        <w:tabs>
          <w:tab w:pos="379" w:val="left"/>
        </w:tabs>
        <w:bidi w:val="0"/>
        <w:spacing w:before="0" w:after="0" w:line="314" w:lineRule="exact"/>
        <w:ind w:left="0" w:right="0" w:firstLine="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ab/>
      </w:r>
      <w:r>
        <w:rPr>
          <w:b w:val="0"/>
          <w:bCs w:val="0"/>
          <w:color w:val="000000"/>
          <w:spacing w:val="0"/>
          <w:w w:val="100"/>
          <w:position w:val="0"/>
          <w:sz w:val="22"/>
          <w:szCs w:val="22"/>
        </w:rPr>
        <w:t>该金融资产的合同条款规定，在特定日期产生的现金流量，仅为对本金和以未偿付</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本金金额为基础的利息的支付。</w:t>
      </w:r>
    </w:p>
    <w:p>
      <w:pPr>
        <w:pStyle w:val="Style16"/>
        <w:keepNext w:val="0"/>
        <w:keepLines w:val="0"/>
        <w:widowControl w:val="0"/>
        <w:shd w:val="clear" w:color="auto" w:fill="auto"/>
        <w:bidi w:val="0"/>
        <w:spacing w:before="0" w:after="200" w:line="309" w:lineRule="exact"/>
        <w:ind w:left="0" w:right="0" w:firstLine="0"/>
        <w:jc w:val="both"/>
        <w:rPr>
          <w:sz w:val="22"/>
          <w:szCs w:val="22"/>
        </w:rPr>
      </w:pPr>
      <w:r>
        <w:rPr>
          <w:b w:val="0"/>
          <w:bCs w:val="0"/>
          <w:color w:val="000000"/>
          <w:spacing w:val="0"/>
          <w:w w:val="100"/>
          <w:position w:val="0"/>
          <w:sz w:val="22"/>
          <w:szCs w:val="22"/>
        </w:rPr>
        <w:t>初始确认后，对于该类金融资产以公允价值进行后续计量。采用实际利率法计算的利息、 减值损失或利得及汇兑损益计入当期损益，其他利得或损失计入其他综合收益。终止确 认时，将之前计入其他综合收益的累计利得或损失从其他综合收益中转出，计入当期损 益。</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以公允价值计量且其变动计入当期损益的金融资产</w:t>
      </w:r>
    </w:p>
    <w:p>
      <w:pPr>
        <w:pStyle w:val="Style16"/>
        <w:keepNext w:val="0"/>
        <w:keepLines w:val="0"/>
        <w:widowControl w:val="0"/>
        <w:shd w:val="clear" w:color="auto" w:fill="auto"/>
        <w:bidi w:val="0"/>
        <w:spacing w:before="0" w:after="0" w:line="314" w:lineRule="exact"/>
        <w:ind w:left="0" w:right="0" w:firstLine="0"/>
        <w:jc w:val="both"/>
        <w:rPr>
          <w:sz w:val="22"/>
          <w:szCs w:val="22"/>
        </w:rPr>
      </w:pPr>
      <w:r>
        <w:rPr>
          <w:b w:val="0"/>
          <w:bCs w:val="0"/>
          <w:color w:val="000000"/>
          <w:spacing w:val="0"/>
          <w:w w:val="100"/>
          <w:position w:val="0"/>
          <w:sz w:val="22"/>
          <w:szCs w:val="22"/>
        </w:rPr>
        <w:t>除上述以摊余成本计量和以公允价值计量且其变动计入其他综合收益的金融资产外，本 集团将其余所有的金融资产分类为以公允价值计量且其变动计入当期损益的金融资产。</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在初始确认时，为消除或显著减少会计错配，本集团将部分本应以摊余成本计量或以公 允价值计量且其变动计入其他综合收益的金融资产不可撤销地指定为以公允价值计量 且其变动计入当期损益的金融资产。</w:t>
      </w:r>
    </w:p>
    <w:p>
      <w:pPr>
        <w:pStyle w:val="Style16"/>
        <w:keepNext w:val="0"/>
        <w:keepLines w:val="0"/>
        <w:widowControl w:val="0"/>
        <w:shd w:val="clear" w:color="auto" w:fill="auto"/>
        <w:bidi w:val="0"/>
        <w:spacing w:before="0" w:after="200" w:line="322" w:lineRule="exact"/>
        <w:ind w:left="0" w:right="0" w:firstLine="0"/>
        <w:jc w:val="both"/>
        <w:rPr>
          <w:sz w:val="22"/>
          <w:szCs w:val="22"/>
        </w:rPr>
      </w:pPr>
      <w:r>
        <w:rPr>
          <w:b w:val="0"/>
          <w:bCs w:val="0"/>
          <w:color w:val="000000"/>
          <w:spacing w:val="0"/>
          <w:w w:val="100"/>
          <w:position w:val="0"/>
          <w:sz w:val="22"/>
          <w:szCs w:val="22"/>
        </w:rPr>
        <w:t>初始确认后，对于该类金融资产以公允价值进行后续计量，产生的利得或损失（包括利 息和股利收入）计入当期损益，除非该金融资产属于套期关系的一部分。</w:t>
      </w:r>
    </w:p>
    <w:p>
      <w:pPr>
        <w:pStyle w:val="Style16"/>
        <w:keepNext w:val="0"/>
        <w:keepLines w:val="0"/>
        <w:widowControl w:val="0"/>
        <w:shd w:val="clear" w:color="auto" w:fill="auto"/>
        <w:bidi w:val="0"/>
        <w:spacing w:before="0" w:after="200"/>
        <w:ind w:left="0" w:right="0" w:firstLine="0"/>
        <w:jc w:val="both"/>
        <w:rPr>
          <w:sz w:val="22"/>
          <w:szCs w:val="22"/>
        </w:rPr>
      </w:pPr>
      <w:r>
        <w:rPr>
          <w:b w:val="0"/>
          <w:bCs w:val="0"/>
          <w:color w:val="000000"/>
          <w:spacing w:val="0"/>
          <w:w w:val="100"/>
          <w:position w:val="0"/>
          <w:sz w:val="22"/>
          <w:szCs w:val="22"/>
        </w:rPr>
        <w:t>但是，对于非交易性权益工具投资，本集团在初始确认时将其不可撤销地指定为以公允 价值计量且其变动计入其他综合收益的金融资产。该指定在单项投资的基础上作出，且 相关投资从发行方的角度符合权益工具的定义。</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初始确认后，对于该类金融资产以公允价值进行后续计量。满足条件的股利收入计入损 益，其他利得或损失及公允价值变动计入其他综合收益。终止确认时，将之前计入其他 综合收益的累计利得或损失从其他综合收益中转出，计入留存收益。</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管理金融资产的业务模式，是指本集团如何管理金融资产以产生现金流量。业务模式决 定本集团所管理金融资产现金流量的来源是收取合同现金流量、出售金融资产还是两者 兼有。本集团以客观事实为依据、以关键管理人员决定的对金融资产进行管理的特定业 务目标为基础，确定管理金融资产的业务模式。</w:t>
      </w:r>
    </w:p>
    <w:p>
      <w:pPr>
        <w:pStyle w:val="Style16"/>
        <w:keepNext w:val="0"/>
        <w:keepLines w:val="0"/>
        <w:widowControl w:val="0"/>
        <w:shd w:val="clear" w:color="auto" w:fill="auto"/>
        <w:bidi w:val="0"/>
        <w:spacing w:before="0" w:after="200" w:line="313" w:lineRule="exact"/>
        <w:ind w:left="0" w:right="0" w:firstLine="0"/>
        <w:jc w:val="both"/>
        <w:rPr>
          <w:sz w:val="22"/>
          <w:szCs w:val="22"/>
        </w:rPr>
      </w:pPr>
      <w:r>
        <w:rPr>
          <w:b w:val="0"/>
          <w:bCs w:val="0"/>
          <w:color w:val="000000"/>
          <w:spacing w:val="0"/>
          <w:w w:val="100"/>
          <w:position w:val="0"/>
          <w:sz w:val="22"/>
          <w:szCs w:val="22"/>
        </w:rPr>
        <w:t>本集团对金融资产的合同现金流量特征进行评估，以确定相关金融资产在特定日期产生 的合同现金流量是否仅为对本金和以未偿付本金金额为基础的利息的支付。其中，本金 是指金融资产在初始确认时的公允价值；利息包括对货币时间价值、与特定时期未偿付 本金金额相关的信用风险、以及其他基本借贷风险、成本和利润的对价。此外，本集团 对可能导致金融资产合同现金流量的时间分布或金额发生变更的合同条款进行评估，以 确定其是否满足上述合同现金流量特征的要求。</w:t>
      </w:r>
    </w:p>
    <w:p>
      <w:pPr>
        <w:pStyle w:val="Style16"/>
        <w:keepNext w:val="0"/>
        <w:keepLines w:val="0"/>
        <w:widowControl w:val="0"/>
        <w:shd w:val="clear" w:color="auto" w:fill="auto"/>
        <w:bidi w:val="0"/>
        <w:spacing w:before="0" w:after="200" w:line="322" w:lineRule="exact"/>
        <w:ind w:left="240" w:right="0" w:firstLine="0"/>
        <w:jc w:val="both"/>
        <w:rPr>
          <w:sz w:val="22"/>
          <w:szCs w:val="22"/>
        </w:rPr>
      </w:pPr>
      <w:r>
        <w:rPr>
          <w:b w:val="0"/>
          <w:bCs w:val="0"/>
          <w:color w:val="000000"/>
          <w:spacing w:val="0"/>
          <w:w w:val="100"/>
          <w:position w:val="0"/>
          <w:sz w:val="22"/>
          <w:szCs w:val="22"/>
        </w:rPr>
        <w:t>仅在本集团改变管理金融资产的业务模式时，所有受影响的相关金融资产在业务模式发 生变更后的首个报告期间的第一天进行重分类，否则金融资产在初始确认后不得进行重 分类。</w:t>
      </w:r>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金融资产在初始确认时以公允价值计量。对于以公允价值计量且其变动计入当期损益的 金融资产，相关交易费用直接计入当期损益；对于其他类别的金融资产，相关交易费用 计入初始确认金额。因销售产品或提供劳务而产生的、未包含或不考虑重大融资成分的 应收账款，本集团按照预期有权收取的对价金额作为初始确认金额。</w:t>
      </w:r>
    </w:p>
    <w:p>
      <w:pPr>
        <w:pStyle w:val="Style37"/>
        <w:keepNext/>
        <w:keepLines/>
        <w:widowControl w:val="0"/>
        <w:numPr>
          <w:ilvl w:val="0"/>
          <w:numId w:val="11"/>
        </w:numPr>
        <w:shd w:val="clear" w:color="auto" w:fill="auto"/>
        <w:bidi w:val="0"/>
        <w:spacing w:before="0" w:line="276" w:lineRule="auto"/>
        <w:ind w:left="0" w:right="0" w:firstLine="0"/>
        <w:jc w:val="left"/>
        <w:rPr>
          <w:sz w:val="22"/>
          <w:szCs w:val="22"/>
        </w:rPr>
      </w:pPr>
      <w:bookmarkStart w:id="833" w:name="bookmark833"/>
      <w:bookmarkStart w:id="834" w:name="bookmark834"/>
      <w:bookmarkStart w:id="835" w:name="bookmark835"/>
      <w:bookmarkStart w:id="836" w:name="bookmark836"/>
      <w:bookmarkEnd w:id="835"/>
      <w:r>
        <w:rPr>
          <w:b w:val="0"/>
          <w:bCs w:val="0"/>
          <w:color w:val="000000"/>
          <w:spacing w:val="0"/>
          <w:w w:val="100"/>
          <w:position w:val="0"/>
          <w:sz w:val="22"/>
          <w:szCs w:val="22"/>
        </w:rPr>
        <w:t>金融负债分类和计量</w:t>
      </w:r>
      <w:bookmarkEnd w:id="833"/>
      <w:bookmarkEnd w:id="834"/>
      <w:bookmarkEnd w:id="836"/>
    </w:p>
    <w:p>
      <w:pPr>
        <w:pStyle w:val="Style16"/>
        <w:keepNext w:val="0"/>
        <w:keepLines w:val="0"/>
        <w:widowControl w:val="0"/>
        <w:shd w:val="clear" w:color="auto" w:fill="auto"/>
        <w:bidi w:val="0"/>
        <w:spacing w:before="0" w:after="200" w:line="314" w:lineRule="exact"/>
        <w:ind w:left="240" w:right="0" w:firstLine="0"/>
        <w:jc w:val="both"/>
        <w:rPr>
          <w:sz w:val="22"/>
          <w:szCs w:val="22"/>
        </w:rPr>
      </w:pPr>
      <w:r>
        <w:rPr>
          <w:b w:val="0"/>
          <w:bCs w:val="0"/>
          <w:color w:val="000000"/>
          <w:spacing w:val="0"/>
          <w:w w:val="100"/>
          <w:position w:val="0"/>
          <w:sz w:val="22"/>
          <w:szCs w:val="22"/>
        </w:rPr>
        <w:t>本集团的金融负债于初始确认时分类为：以公允价值计量且其变动计入当期损益的金融 负债、以摊余成本计量的金融负债。对于未划分为以公允价值计量且其变动计入当期损 益的金融负债的，相关交易费用计入其初始确认金额。</w:t>
      </w:r>
    </w:p>
    <w:p>
      <w:pPr>
        <w:pStyle w:val="Style16"/>
        <w:keepNext w:val="0"/>
        <w:keepLines w:val="0"/>
        <w:widowControl w:val="0"/>
        <w:shd w:val="clear" w:color="auto" w:fill="auto"/>
        <w:bidi w:val="0"/>
        <w:spacing w:before="0" w:after="200" w:line="316" w:lineRule="exact"/>
        <w:ind w:left="0" w:right="0" w:firstLine="240"/>
        <w:jc w:val="left"/>
        <w:rPr>
          <w:sz w:val="22"/>
          <w:szCs w:val="22"/>
        </w:rPr>
      </w:pPr>
      <w:r>
        <w:rPr>
          <w:color w:val="000000"/>
          <w:spacing w:val="0"/>
          <w:w w:val="100"/>
          <w:position w:val="0"/>
          <w:sz w:val="22"/>
          <w:szCs w:val="22"/>
        </w:rPr>
        <w:t>以公允价值计量且其变动计入当期损益的金融负债</w:t>
      </w:r>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以公允价值计量且其变动计入当期损益的金融负债，包括交易性金融负债和初始确认时 指定为以公允价值计量且其变动计入当期损益的金融负债。对于此类金融负债，按照公 允价值进行后续计量，公允价值变动形成的利得或损失以及与该等金融负债相关的股利 和利息支出计入当期损益。</w:t>
      </w:r>
    </w:p>
    <w:p>
      <w:pPr>
        <w:pStyle w:val="Style16"/>
        <w:keepNext w:val="0"/>
        <w:keepLines w:val="0"/>
        <w:widowControl w:val="0"/>
        <w:shd w:val="clear" w:color="auto" w:fill="auto"/>
        <w:bidi w:val="0"/>
        <w:spacing w:before="0" w:after="200" w:line="316" w:lineRule="exact"/>
        <w:ind w:left="0" w:right="0" w:firstLine="240"/>
        <w:jc w:val="both"/>
        <w:rPr>
          <w:sz w:val="22"/>
          <w:szCs w:val="22"/>
        </w:rPr>
      </w:pPr>
      <w:r>
        <w:rPr>
          <w:color w:val="000000"/>
          <w:spacing w:val="0"/>
          <w:w w:val="100"/>
          <w:position w:val="0"/>
          <w:sz w:val="22"/>
          <w:szCs w:val="22"/>
        </w:rPr>
        <w:t>以摊余成本计量的金融负债</w:t>
      </w:r>
    </w:p>
    <w:p>
      <w:pPr>
        <w:pStyle w:val="Style16"/>
        <w:keepNext w:val="0"/>
        <w:keepLines w:val="0"/>
        <w:widowControl w:val="0"/>
        <w:shd w:val="clear" w:color="auto" w:fill="auto"/>
        <w:bidi w:val="0"/>
        <w:spacing w:before="0" w:after="200" w:line="317" w:lineRule="exact"/>
        <w:ind w:left="240" w:right="0" w:firstLine="0"/>
        <w:jc w:val="both"/>
        <w:rPr>
          <w:sz w:val="22"/>
          <w:szCs w:val="22"/>
        </w:rPr>
      </w:pPr>
      <w:r>
        <w:rPr>
          <w:b w:val="0"/>
          <w:bCs w:val="0"/>
          <w:color w:val="000000"/>
          <w:spacing w:val="0"/>
          <w:w w:val="100"/>
          <w:position w:val="0"/>
          <w:sz w:val="22"/>
          <w:szCs w:val="22"/>
        </w:rPr>
        <w:t>其他金融负债采用实际利率法，按摊余成本进行后续计量，终止确认或摊销产生的利得 或损失计入当期损益。</w:t>
      </w:r>
    </w:p>
    <w:p>
      <w:pPr>
        <w:pStyle w:val="Style16"/>
        <w:keepNext w:val="0"/>
        <w:keepLines w:val="0"/>
        <w:widowControl w:val="0"/>
        <w:shd w:val="clear" w:color="auto" w:fill="auto"/>
        <w:bidi w:val="0"/>
        <w:spacing w:before="0" w:after="200" w:line="316" w:lineRule="exact"/>
        <w:ind w:left="0" w:right="0" w:firstLine="240"/>
        <w:jc w:val="left"/>
        <w:rPr>
          <w:sz w:val="22"/>
          <w:szCs w:val="22"/>
        </w:rPr>
      </w:pPr>
      <w:r>
        <w:rPr>
          <w:color w:val="000000"/>
          <w:spacing w:val="0"/>
          <w:w w:val="100"/>
          <w:position w:val="0"/>
          <w:sz w:val="22"/>
          <w:szCs w:val="22"/>
        </w:rPr>
        <w:t>金融负债与权益工具的区分</w:t>
      </w:r>
    </w:p>
    <w:p>
      <w:pPr>
        <w:pStyle w:val="Style16"/>
        <w:keepNext w:val="0"/>
        <w:keepLines w:val="0"/>
        <w:widowControl w:val="0"/>
        <w:shd w:val="clear" w:color="auto" w:fill="auto"/>
        <w:bidi w:val="0"/>
        <w:spacing w:before="0" w:after="260" w:line="316" w:lineRule="exact"/>
        <w:ind w:left="0" w:right="0" w:firstLine="240"/>
        <w:jc w:val="left"/>
        <w:rPr>
          <w:sz w:val="22"/>
          <w:szCs w:val="22"/>
        </w:rPr>
      </w:pPr>
      <w:r>
        <w:rPr>
          <w:b w:val="0"/>
          <w:bCs w:val="0"/>
          <w:color w:val="000000"/>
          <w:spacing w:val="0"/>
          <w:w w:val="100"/>
          <w:position w:val="0"/>
          <w:sz w:val="22"/>
          <w:szCs w:val="22"/>
        </w:rPr>
        <w:t>金融负债，是指符合下列条件之一的负债：</w:t>
      </w:r>
    </w:p>
    <w:p>
      <w:pPr>
        <w:pStyle w:val="Style16"/>
        <w:keepNext w:val="0"/>
        <w:keepLines w:val="0"/>
        <w:widowControl w:val="0"/>
        <w:numPr>
          <w:ilvl w:val="0"/>
          <w:numId w:val="15"/>
        </w:numPr>
        <w:shd w:val="clear" w:color="auto" w:fill="auto"/>
        <w:tabs>
          <w:tab w:pos="661" w:val="left"/>
        </w:tabs>
        <w:bidi w:val="0"/>
        <w:spacing w:before="0" w:after="260" w:line="240" w:lineRule="auto"/>
        <w:ind w:left="0" w:right="0" w:firstLine="240"/>
        <w:jc w:val="left"/>
        <w:rPr>
          <w:sz w:val="22"/>
          <w:szCs w:val="22"/>
        </w:rPr>
      </w:pPr>
      <w:bookmarkStart w:id="837" w:name="bookmark837"/>
      <w:bookmarkEnd w:id="837"/>
      <w:r>
        <w:rPr>
          <w:b w:val="0"/>
          <w:bCs w:val="0"/>
          <w:color w:val="000000"/>
          <w:spacing w:val="0"/>
          <w:w w:val="100"/>
          <w:position w:val="0"/>
          <w:sz w:val="22"/>
          <w:szCs w:val="22"/>
        </w:rPr>
        <w:t>向其他方交付现金或其他金融资产的合同义务。</w:t>
      </w:r>
    </w:p>
    <w:p>
      <w:pPr>
        <w:pStyle w:val="Style16"/>
        <w:keepNext w:val="0"/>
        <w:keepLines w:val="0"/>
        <w:widowControl w:val="0"/>
        <w:numPr>
          <w:ilvl w:val="0"/>
          <w:numId w:val="15"/>
        </w:numPr>
        <w:shd w:val="clear" w:color="auto" w:fill="auto"/>
        <w:tabs>
          <w:tab w:pos="661" w:val="left"/>
        </w:tabs>
        <w:bidi w:val="0"/>
        <w:spacing w:before="0" w:after="260" w:line="240" w:lineRule="auto"/>
        <w:ind w:left="0" w:right="0" w:firstLine="240"/>
        <w:jc w:val="left"/>
        <w:rPr>
          <w:sz w:val="22"/>
          <w:szCs w:val="22"/>
        </w:rPr>
      </w:pPr>
      <w:bookmarkStart w:id="838" w:name="bookmark838"/>
      <w:bookmarkEnd w:id="838"/>
      <w:r>
        <w:rPr>
          <w:b w:val="0"/>
          <w:bCs w:val="0"/>
          <w:color w:val="000000"/>
          <w:spacing w:val="0"/>
          <w:w w:val="100"/>
          <w:position w:val="0"/>
          <w:sz w:val="22"/>
          <w:szCs w:val="22"/>
        </w:rPr>
        <w:t>在潜在不利条件下，与其他方交换金融资产或金融负债的合同义务。</w:t>
      </w:r>
    </w:p>
    <w:p>
      <w:pPr>
        <w:pStyle w:val="Style16"/>
        <w:keepNext w:val="0"/>
        <w:keepLines w:val="0"/>
        <w:widowControl w:val="0"/>
        <w:numPr>
          <w:ilvl w:val="0"/>
          <w:numId w:val="15"/>
        </w:numPr>
        <w:shd w:val="clear" w:color="auto" w:fill="auto"/>
        <w:tabs>
          <w:tab w:pos="661" w:val="left"/>
        </w:tabs>
        <w:bidi w:val="0"/>
        <w:spacing w:before="0" w:after="260" w:line="365" w:lineRule="exact"/>
        <w:ind w:left="240" w:right="0" w:firstLine="0"/>
        <w:jc w:val="both"/>
        <w:rPr>
          <w:sz w:val="22"/>
          <w:szCs w:val="22"/>
        </w:rPr>
      </w:pPr>
      <w:bookmarkStart w:id="839" w:name="bookmark839"/>
      <w:bookmarkEnd w:id="839"/>
      <w:r>
        <w:rPr>
          <w:b w:val="0"/>
          <w:bCs w:val="0"/>
          <w:color w:val="000000"/>
          <w:spacing w:val="0"/>
          <w:w w:val="100"/>
          <w:position w:val="0"/>
          <w:sz w:val="22"/>
          <w:szCs w:val="22"/>
        </w:rPr>
        <w:t>将来须用或可用企业自身权益工具进行结算的非衍生工具合同，且企业根据该合同将 交付可变数量的自身权益工具。</w:t>
      </w:r>
    </w:p>
    <w:p>
      <w:pPr>
        <w:pStyle w:val="Style16"/>
        <w:keepNext w:val="0"/>
        <w:keepLines w:val="0"/>
        <w:widowControl w:val="0"/>
        <w:numPr>
          <w:ilvl w:val="0"/>
          <w:numId w:val="15"/>
        </w:numPr>
        <w:shd w:val="clear" w:color="auto" w:fill="auto"/>
        <w:tabs>
          <w:tab w:pos="661" w:val="left"/>
        </w:tabs>
        <w:bidi w:val="0"/>
        <w:spacing w:before="0" w:after="200" w:line="360" w:lineRule="exact"/>
        <w:ind w:left="240" w:right="0" w:firstLine="0"/>
        <w:jc w:val="both"/>
        <w:rPr>
          <w:sz w:val="22"/>
          <w:szCs w:val="22"/>
        </w:rPr>
      </w:pPr>
      <w:bookmarkStart w:id="840" w:name="bookmark840"/>
      <w:bookmarkEnd w:id="840"/>
      <w:r>
        <w:rPr>
          <w:b w:val="0"/>
          <w:bCs w:val="0"/>
          <w:color w:val="000000"/>
          <w:spacing w:val="0"/>
          <w:w w:val="100"/>
          <w:position w:val="0"/>
          <w:sz w:val="22"/>
          <w:szCs w:val="22"/>
        </w:rPr>
        <w:t>将来须用或可用企业自身权益工具进行结算的衍生工具合同，但以固定数量的自身权 益工具交换固定金额的现金或其他金融资产的衍生工具合同除外。</w:t>
      </w:r>
    </w:p>
    <w:p>
      <w:pPr>
        <w:pStyle w:val="Style16"/>
        <w:keepNext w:val="0"/>
        <w:keepLines w:val="0"/>
        <w:widowControl w:val="0"/>
        <w:shd w:val="clear" w:color="auto" w:fill="auto"/>
        <w:bidi w:val="0"/>
        <w:spacing w:before="0" w:after="200" w:line="316" w:lineRule="exact"/>
        <w:ind w:left="0" w:right="0" w:firstLine="240"/>
        <w:jc w:val="left"/>
        <w:rPr>
          <w:sz w:val="22"/>
          <w:szCs w:val="22"/>
        </w:rPr>
      </w:pPr>
      <w:r>
        <w:rPr>
          <w:b w:val="0"/>
          <w:bCs w:val="0"/>
          <w:color w:val="000000"/>
          <w:spacing w:val="0"/>
          <w:w w:val="100"/>
          <w:position w:val="0"/>
          <w:sz w:val="22"/>
          <w:szCs w:val="22"/>
        </w:rPr>
        <w:t>权益工具，是指能证明拥有某个企业在扣除所有负债后的资产中剩余权益的合同。</w:t>
      </w:r>
    </w:p>
    <w:p>
      <w:pPr>
        <w:pStyle w:val="Style16"/>
        <w:keepNext w:val="0"/>
        <w:keepLines w:val="0"/>
        <w:widowControl w:val="0"/>
        <w:shd w:val="clear" w:color="auto" w:fill="auto"/>
        <w:bidi w:val="0"/>
        <w:spacing w:before="0" w:after="200" w:line="322" w:lineRule="exact"/>
        <w:ind w:left="240" w:right="0" w:firstLine="0"/>
        <w:jc w:val="both"/>
        <w:rPr>
          <w:sz w:val="22"/>
          <w:szCs w:val="22"/>
        </w:rPr>
      </w:pPr>
      <w:r>
        <w:rPr>
          <w:b w:val="0"/>
          <w:bCs w:val="0"/>
          <w:color w:val="000000"/>
          <w:spacing w:val="0"/>
          <w:w w:val="100"/>
          <w:position w:val="0"/>
          <w:sz w:val="22"/>
          <w:szCs w:val="22"/>
        </w:rPr>
        <w:t>如果本集团不能无条件地避免以交付现金或其他金融资产来履行一项合同义务，则该合 同义务符合金融负债的定义。</w:t>
      </w:r>
    </w:p>
    <w:p>
      <w:pPr>
        <w:pStyle w:val="Style16"/>
        <w:keepNext w:val="0"/>
        <w:keepLines w:val="0"/>
        <w:widowControl w:val="0"/>
        <w:shd w:val="clear" w:color="auto" w:fill="auto"/>
        <w:bidi w:val="0"/>
        <w:spacing w:before="0" w:after="220" w:line="316" w:lineRule="exact"/>
        <w:ind w:left="0" w:right="0" w:firstLine="0"/>
        <w:jc w:val="both"/>
        <w:rPr>
          <w:sz w:val="22"/>
          <w:szCs w:val="22"/>
        </w:rPr>
      </w:pPr>
      <w:r>
        <w:rPr>
          <w:b w:val="0"/>
          <w:bCs w:val="0"/>
          <w:color w:val="000000"/>
          <w:spacing w:val="0"/>
          <w:w w:val="100"/>
          <w:position w:val="0"/>
          <w:sz w:val="22"/>
          <w:szCs w:val="22"/>
        </w:rPr>
        <w:t xml:space="preserve">如果一项金融工具须用或可用本集团自身权益工具进行结算，需要考虑用于结算该工具 </w:t>
      </w:r>
      <w:r>
        <w:rPr>
          <w:b w:val="0"/>
          <w:bCs w:val="0"/>
          <w:color w:val="000000"/>
          <w:spacing w:val="0"/>
          <w:w w:val="100"/>
          <w:position w:val="0"/>
          <w:sz w:val="22"/>
          <w:szCs w:val="22"/>
        </w:rPr>
        <w:t>的本集团自身权益工具，是作为现金或其他金融资产的替代品，还是为了使该工具持有 方享有在发行方扣除所有负债后的资产中的剩余权益。如果是前者，该工具是本集团的 金融负债；如果是后者，该工具是本集团的权益工具。</w:t>
      </w:r>
    </w:p>
    <w:p>
      <w:pPr>
        <w:pStyle w:val="Style37"/>
        <w:keepNext/>
        <w:keepLines/>
        <w:widowControl w:val="0"/>
        <w:shd w:val="clear" w:color="auto" w:fill="auto"/>
        <w:tabs>
          <w:tab w:pos="534" w:val="left"/>
        </w:tabs>
        <w:bidi w:val="0"/>
        <w:spacing w:before="0" w:after="160" w:line="271" w:lineRule="auto"/>
        <w:ind w:left="0" w:right="0" w:firstLine="0"/>
        <w:jc w:val="left"/>
        <w:rPr>
          <w:sz w:val="22"/>
          <w:szCs w:val="22"/>
        </w:rPr>
      </w:pPr>
      <w:bookmarkStart w:id="841" w:name="bookmark841"/>
      <w:bookmarkStart w:id="842" w:name="bookmark842"/>
      <w:bookmarkStart w:id="843" w:name="bookmark843"/>
      <w:bookmarkStart w:id="844" w:name="bookmark844"/>
      <w:r>
        <w:rPr>
          <w:rFonts w:ascii="Arial Narrow" w:eastAsia="Arial Narrow" w:hAnsi="Arial Narrow" w:cs="Arial Narrow"/>
          <w:b w:val="0"/>
          <w:bCs w:val="0"/>
          <w:color w:val="000000"/>
          <w:spacing w:val="0"/>
          <w:w w:val="100"/>
          <w:position w:val="0"/>
          <w:sz w:val="24"/>
          <w:szCs w:val="24"/>
        </w:rPr>
        <w:t>（</w:t>
      </w:r>
      <w:bookmarkEnd w:id="843"/>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金融工具的公允价值</w:t>
      </w:r>
      <w:bookmarkEnd w:id="841"/>
      <w:bookmarkEnd w:id="842"/>
      <w:bookmarkEnd w:id="844"/>
    </w:p>
    <w:p>
      <w:pPr>
        <w:pStyle w:val="Style16"/>
        <w:keepNext w:val="0"/>
        <w:keepLines w:val="0"/>
        <w:widowControl w:val="0"/>
        <w:shd w:val="clear" w:color="auto" w:fill="auto"/>
        <w:bidi w:val="0"/>
        <w:spacing w:before="0" w:after="220"/>
        <w:ind w:left="0" w:right="0" w:firstLine="240"/>
        <w:jc w:val="left"/>
        <w:rPr>
          <w:sz w:val="22"/>
          <w:szCs w:val="22"/>
        </w:rPr>
      </w:pPr>
      <w:r>
        <w:rPr>
          <w:b w:val="0"/>
          <w:bCs w:val="0"/>
          <w:color w:val="000000"/>
          <w:spacing w:val="0"/>
          <w:w w:val="100"/>
          <w:position w:val="0"/>
          <w:sz w:val="22"/>
          <w:szCs w:val="22"/>
        </w:rPr>
        <w:t>金融资产和金融负债的公允价值确定方法见附注三、</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w:t>
      </w:r>
    </w:p>
    <w:p>
      <w:pPr>
        <w:pStyle w:val="Style37"/>
        <w:keepNext/>
        <w:keepLines/>
        <w:widowControl w:val="0"/>
        <w:shd w:val="clear" w:color="auto" w:fill="auto"/>
        <w:tabs>
          <w:tab w:pos="534" w:val="left"/>
        </w:tabs>
        <w:bidi w:val="0"/>
        <w:spacing w:before="0" w:after="160" w:line="271" w:lineRule="auto"/>
        <w:ind w:left="0" w:right="0" w:firstLine="0"/>
        <w:jc w:val="left"/>
        <w:rPr>
          <w:sz w:val="22"/>
          <w:szCs w:val="22"/>
        </w:rPr>
      </w:pPr>
      <w:bookmarkStart w:id="845" w:name="bookmark845"/>
      <w:bookmarkStart w:id="846" w:name="bookmark846"/>
      <w:bookmarkStart w:id="847" w:name="bookmark847"/>
      <w:bookmarkStart w:id="848" w:name="bookmark848"/>
      <w:r>
        <w:rPr>
          <w:rFonts w:ascii="Arial Narrow" w:eastAsia="Arial Narrow" w:hAnsi="Arial Narrow" w:cs="Arial Narrow"/>
          <w:b w:val="0"/>
          <w:bCs w:val="0"/>
          <w:color w:val="000000"/>
          <w:spacing w:val="0"/>
          <w:w w:val="100"/>
          <w:position w:val="0"/>
          <w:sz w:val="24"/>
          <w:szCs w:val="24"/>
        </w:rPr>
        <w:t>（</w:t>
      </w:r>
      <w:bookmarkEnd w:id="847"/>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金融资产减值</w:t>
      </w:r>
      <w:bookmarkEnd w:id="845"/>
      <w:bookmarkEnd w:id="846"/>
      <w:bookmarkEnd w:id="848"/>
    </w:p>
    <w:p>
      <w:pPr>
        <w:pStyle w:val="Style16"/>
        <w:keepNext w:val="0"/>
        <w:keepLines w:val="0"/>
        <w:widowControl w:val="0"/>
        <w:shd w:val="clear" w:color="auto" w:fill="auto"/>
        <w:bidi w:val="0"/>
        <w:spacing w:before="0" w:after="220"/>
        <w:ind w:left="0" w:right="0" w:firstLine="240"/>
        <w:jc w:val="left"/>
        <w:rPr>
          <w:sz w:val="22"/>
          <w:szCs w:val="22"/>
        </w:rPr>
      </w:pPr>
      <w:r>
        <w:rPr>
          <w:b w:val="0"/>
          <w:bCs w:val="0"/>
          <w:color w:val="000000"/>
          <w:spacing w:val="0"/>
          <w:w w:val="100"/>
          <w:position w:val="0"/>
          <w:sz w:val="22"/>
          <w:szCs w:val="22"/>
        </w:rPr>
        <w:t>本集团以预期信用损失为基础，对下列项目进行减值会计处理并确认损失准备：</w:t>
      </w:r>
    </w:p>
    <w:p>
      <w:pPr>
        <w:pStyle w:val="Style16"/>
        <w:keepNext w:val="0"/>
        <w:keepLines w:val="0"/>
        <w:widowControl w:val="0"/>
        <w:shd w:val="clear" w:color="auto" w:fill="auto"/>
        <w:bidi w:val="0"/>
        <w:spacing w:before="0" w:after="260"/>
        <w:ind w:left="0" w:right="0" w:firstLine="24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以摊余成本计量的金融资产；</w:t>
      </w:r>
    </w:p>
    <w:p>
      <w:pPr>
        <w:pStyle w:val="Style16"/>
        <w:keepNext w:val="0"/>
        <w:keepLines w:val="0"/>
        <w:widowControl w:val="0"/>
        <w:shd w:val="clear" w:color="auto" w:fill="auto"/>
        <w:bidi w:val="0"/>
        <w:spacing w:before="0" w:after="100" w:line="295" w:lineRule="auto"/>
        <w:ind w:left="0" w:right="0" w:firstLine="24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以公允价值计量且其变动计入其他综合收益的应收款项和债权投资；</w:t>
      </w:r>
    </w:p>
    <w:p>
      <w:pPr>
        <w:pStyle w:val="Style16"/>
        <w:keepNext w:val="0"/>
        <w:keepLines w:val="0"/>
        <w:widowControl w:val="0"/>
        <w:numPr>
          <w:ilvl w:val="0"/>
          <w:numId w:val="17"/>
        </w:numPr>
        <w:shd w:val="clear" w:color="auto" w:fill="auto"/>
        <w:tabs>
          <w:tab w:pos="773" w:val="left"/>
        </w:tabs>
        <w:bidi w:val="0"/>
        <w:spacing w:before="0" w:after="220"/>
        <w:ind w:left="0" w:right="0" w:firstLine="240"/>
        <w:jc w:val="left"/>
        <w:rPr>
          <w:sz w:val="22"/>
          <w:szCs w:val="22"/>
        </w:rPr>
      </w:pPr>
      <w:bookmarkStart w:id="849" w:name="bookmark849"/>
      <w:bookmarkEnd w:id="849"/>
      <w:r>
        <w:rPr>
          <w:b w:val="0"/>
          <w:bCs w:val="0"/>
          <w:color w:val="000000"/>
          <w:spacing w:val="0"/>
          <w:w w:val="100"/>
          <w:position w:val="0"/>
          <w:sz w:val="22"/>
          <w:szCs w:val="22"/>
        </w:rPr>
        <w:t>《企业会计准则第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号一一收入》定义的合同资产；</w:t>
      </w:r>
    </w:p>
    <w:p>
      <w:pPr>
        <w:pStyle w:val="Style16"/>
        <w:keepNext w:val="0"/>
        <w:keepLines w:val="0"/>
        <w:widowControl w:val="0"/>
        <w:shd w:val="clear" w:color="auto" w:fill="auto"/>
        <w:bidi w:val="0"/>
        <w:spacing w:before="0" w:after="220"/>
        <w:ind w:left="0" w:right="0" w:firstLine="24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租赁应收款；</w:t>
      </w:r>
    </w:p>
    <w:p>
      <w:pPr>
        <w:pStyle w:val="Style16"/>
        <w:keepNext w:val="0"/>
        <w:keepLines w:val="0"/>
        <w:widowControl w:val="0"/>
        <w:numPr>
          <w:ilvl w:val="0"/>
          <w:numId w:val="17"/>
        </w:numPr>
        <w:shd w:val="clear" w:color="auto" w:fill="auto"/>
        <w:tabs>
          <w:tab w:pos="773" w:val="left"/>
        </w:tabs>
        <w:bidi w:val="0"/>
        <w:spacing w:before="0" w:after="220" w:line="317" w:lineRule="exact"/>
        <w:ind w:left="240" w:right="0" w:firstLine="0"/>
        <w:jc w:val="both"/>
        <w:rPr>
          <w:sz w:val="22"/>
          <w:szCs w:val="22"/>
        </w:rPr>
      </w:pPr>
      <w:bookmarkStart w:id="850" w:name="bookmark850"/>
      <w:bookmarkEnd w:id="850"/>
      <w:r>
        <w:rPr>
          <w:b w:val="0"/>
          <w:bCs w:val="0"/>
          <w:color w:val="000000"/>
          <w:spacing w:val="0"/>
          <w:w w:val="100"/>
          <w:position w:val="0"/>
          <w:sz w:val="22"/>
          <w:szCs w:val="22"/>
        </w:rPr>
        <w:t>财务担保合同（以公允价值计量且其变动计入当期损益、金融资产转移不符合终止 确认条件或继续涉入被转移金融资产所形成的除外）。</w:t>
      </w:r>
    </w:p>
    <w:p>
      <w:pPr>
        <w:pStyle w:val="Style16"/>
        <w:keepNext w:val="0"/>
        <w:keepLines w:val="0"/>
        <w:widowControl w:val="0"/>
        <w:shd w:val="clear" w:color="auto" w:fill="auto"/>
        <w:bidi w:val="0"/>
        <w:spacing w:before="0" w:after="220"/>
        <w:ind w:left="0" w:right="0" w:firstLine="240"/>
        <w:jc w:val="left"/>
        <w:rPr>
          <w:sz w:val="22"/>
          <w:szCs w:val="22"/>
        </w:rPr>
      </w:pPr>
      <w:r>
        <w:rPr>
          <w:color w:val="000000"/>
          <w:spacing w:val="0"/>
          <w:w w:val="100"/>
          <w:position w:val="0"/>
          <w:sz w:val="22"/>
          <w:szCs w:val="22"/>
        </w:rPr>
        <w:t>预期信用损失的计量</w:t>
      </w:r>
    </w:p>
    <w:p>
      <w:pPr>
        <w:pStyle w:val="Style16"/>
        <w:keepNext w:val="0"/>
        <w:keepLines w:val="0"/>
        <w:widowControl w:val="0"/>
        <w:shd w:val="clear" w:color="auto" w:fill="auto"/>
        <w:bidi w:val="0"/>
        <w:spacing w:before="0" w:after="220" w:line="310" w:lineRule="exact"/>
        <w:ind w:left="240" w:right="0" w:firstLine="0"/>
        <w:jc w:val="both"/>
        <w:rPr>
          <w:sz w:val="22"/>
          <w:szCs w:val="22"/>
        </w:rPr>
      </w:pPr>
      <w:r>
        <w:rPr>
          <w:b w:val="0"/>
          <w:bCs w:val="0"/>
          <w:color w:val="000000"/>
          <w:spacing w:val="0"/>
          <w:w w:val="100"/>
          <w:position w:val="0"/>
          <w:sz w:val="22"/>
          <w:szCs w:val="22"/>
        </w:rPr>
        <w:t>预期信用损失，是指以发生违约的风险为权重的金融工具信用损失的加权平均值。信用 损失，是指本集团按照原实际利率折现的、根据合同应收的所有合同现金流量与预期收 取的所有现金流量之间的差额，即全部现金短缺的现值。</w:t>
      </w:r>
    </w:p>
    <w:p>
      <w:pPr>
        <w:pStyle w:val="Style16"/>
        <w:keepNext w:val="0"/>
        <w:keepLines w:val="0"/>
        <w:widowControl w:val="0"/>
        <w:shd w:val="clear" w:color="auto" w:fill="auto"/>
        <w:bidi w:val="0"/>
        <w:spacing w:before="0" w:after="220" w:line="310" w:lineRule="exact"/>
        <w:ind w:left="240" w:right="0" w:firstLine="0"/>
        <w:jc w:val="both"/>
        <w:rPr>
          <w:sz w:val="22"/>
          <w:szCs w:val="22"/>
        </w:rPr>
      </w:pPr>
      <w:r>
        <w:rPr>
          <w:b w:val="0"/>
          <w:bCs w:val="0"/>
          <w:color w:val="000000"/>
          <w:spacing w:val="0"/>
          <w:w w:val="100"/>
          <w:position w:val="0"/>
          <w:sz w:val="22"/>
          <w:szCs w:val="22"/>
        </w:rPr>
        <w:t>本公司考虑有关过去事项、当前状况以及对未来经济状况的预测等合理且有依据的信 息，以发生违约的风险为权重，计算合同应收的现金流量与预期能收到的现金流量之间 差额的现值的概率加权金额，确认预期信用损失。</w:t>
      </w:r>
    </w:p>
    <w:p>
      <w:pPr>
        <w:pStyle w:val="Style16"/>
        <w:keepNext w:val="0"/>
        <w:keepLines w:val="0"/>
        <w:widowControl w:val="0"/>
        <w:shd w:val="clear" w:color="auto" w:fill="auto"/>
        <w:bidi w:val="0"/>
        <w:spacing w:before="0" w:after="220"/>
        <w:ind w:left="240" w:right="0" w:firstLine="0"/>
        <w:jc w:val="both"/>
        <w:rPr>
          <w:sz w:val="22"/>
          <w:szCs w:val="22"/>
        </w:rPr>
      </w:pPr>
      <w:r>
        <w:rPr>
          <w:b w:val="0"/>
          <w:bCs w:val="0"/>
          <w:color w:val="000000"/>
          <w:spacing w:val="0"/>
          <w:w w:val="100"/>
          <w:position w:val="0"/>
          <w:sz w:val="22"/>
          <w:szCs w:val="22"/>
        </w:rPr>
        <w:t>本集团对于处于不同阶段的金融工具的预期信用损失分别进行计量。金融工具自初始确 认后信用风险未显著增加的，处于第一阶段，本集团按照未来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个月内的预期信用损 失计量损失准备；金融工具自初始确认后信用风险已显著增加但尚未发生信用减值的， 处于第二阶段，本集团按照该工具整个存续期的预期信用损失计量损失准备；金融工具 自初始确认后已经发生信用减值的，处于第三阶段，本集团按照该工具整个存续期的预 期信用损失计量损失准备。</w:t>
      </w:r>
    </w:p>
    <w:p>
      <w:pPr>
        <w:pStyle w:val="Style16"/>
        <w:keepNext w:val="0"/>
        <w:keepLines w:val="0"/>
        <w:widowControl w:val="0"/>
        <w:shd w:val="clear" w:color="auto" w:fill="auto"/>
        <w:bidi w:val="0"/>
        <w:spacing w:before="0" w:after="220" w:line="298" w:lineRule="exact"/>
        <w:ind w:left="240" w:right="0" w:firstLine="0"/>
        <w:jc w:val="both"/>
        <w:rPr>
          <w:sz w:val="22"/>
          <w:szCs w:val="22"/>
        </w:rPr>
      </w:pPr>
      <w:r>
        <w:rPr>
          <w:b w:val="0"/>
          <w:bCs w:val="0"/>
          <w:color w:val="000000"/>
          <w:spacing w:val="0"/>
          <w:w w:val="100"/>
          <w:position w:val="0"/>
          <w:sz w:val="22"/>
          <w:szCs w:val="22"/>
        </w:rPr>
        <w:t>对于在资产负债表日具有较低信用风险的金融工具，本集团假设其信用风险自初始确认 后并未显著增加，按照未来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个月内的预期信用损失计量损失准备。</w:t>
      </w:r>
    </w:p>
    <w:p>
      <w:pPr>
        <w:pStyle w:val="Style16"/>
        <w:keepNext w:val="0"/>
        <w:keepLines w:val="0"/>
        <w:widowControl w:val="0"/>
        <w:shd w:val="clear" w:color="auto" w:fill="auto"/>
        <w:bidi w:val="0"/>
        <w:spacing w:before="0" w:after="220"/>
        <w:ind w:left="240" w:right="0" w:firstLine="0"/>
        <w:jc w:val="both"/>
        <w:rPr>
          <w:sz w:val="22"/>
          <w:szCs w:val="22"/>
        </w:rPr>
      </w:pPr>
      <w:r>
        <w:rPr>
          <w:b w:val="0"/>
          <w:bCs w:val="0"/>
          <w:color w:val="000000"/>
          <w:spacing w:val="0"/>
          <w:w w:val="100"/>
          <w:position w:val="0"/>
          <w:sz w:val="22"/>
          <w:szCs w:val="22"/>
        </w:rPr>
        <w:t>整个存续期预期信用损失，是指因金融工具整个预计存续期内所有可能发生的违约事件 而导致的预期信用损失。未来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个月内预期信用损失，是指因资产负债表日后</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 内（若金融工具的预计存续期少于</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个月，则为预计存续期）可能发生的金融工具违 约事件而导致的预期信用损失，是整个存续期预期信用损失的一部分。</w:t>
      </w:r>
    </w:p>
    <w:p>
      <w:pPr>
        <w:pStyle w:val="Style16"/>
        <w:keepNext w:val="0"/>
        <w:keepLines w:val="0"/>
        <w:widowControl w:val="0"/>
        <w:shd w:val="clear" w:color="auto" w:fill="auto"/>
        <w:bidi w:val="0"/>
        <w:spacing w:before="0" w:after="200" w:line="317" w:lineRule="exact"/>
        <w:ind w:left="0" w:right="0" w:firstLine="0"/>
        <w:jc w:val="both"/>
        <w:rPr>
          <w:sz w:val="22"/>
          <w:szCs w:val="22"/>
        </w:rPr>
      </w:pPr>
      <w:r>
        <w:rPr>
          <w:b w:val="0"/>
          <w:bCs w:val="0"/>
          <w:color w:val="000000"/>
          <w:spacing w:val="0"/>
          <w:w w:val="100"/>
          <w:position w:val="0"/>
          <w:sz w:val="22"/>
          <w:szCs w:val="22"/>
        </w:rPr>
        <w:t>在计量预期信用损失时，本集团需考虑的最长期限为企业面临信用风险的最长合同期限 （包括考虑续约选择权）。</w:t>
      </w:r>
    </w:p>
    <w:p>
      <w:pPr>
        <w:pStyle w:val="Style16"/>
        <w:keepNext w:val="0"/>
        <w:keepLines w:val="0"/>
        <w:widowControl w:val="0"/>
        <w:shd w:val="clear" w:color="auto" w:fill="auto"/>
        <w:bidi w:val="0"/>
        <w:spacing w:before="0" w:after="200"/>
        <w:ind w:left="0" w:right="0" w:firstLine="0"/>
        <w:jc w:val="both"/>
        <w:rPr>
          <w:sz w:val="22"/>
          <w:szCs w:val="22"/>
        </w:rPr>
      </w:pPr>
      <w:r>
        <w:rPr>
          <w:b w:val="0"/>
          <w:bCs w:val="0"/>
          <w:color w:val="000000"/>
          <w:spacing w:val="0"/>
          <w:w w:val="100"/>
          <w:position w:val="0"/>
          <w:sz w:val="22"/>
          <w:szCs w:val="22"/>
        </w:rPr>
        <w:t>本集团对于处于第一阶段和第二阶段、以及较低信用风险的金融工具，按照其未扣除减 值准备的账面余额和实际利率计算利息收入。对于处于第三阶段的金融工具，按照其账 面余额减已计提减值准备后的摊余成本和实际利率计算利息收入。</w:t>
      </w:r>
    </w:p>
    <w:p>
      <w:pPr>
        <w:pStyle w:val="Style16"/>
        <w:keepNext w:val="0"/>
        <w:keepLines w:val="0"/>
        <w:widowControl w:val="0"/>
        <w:shd w:val="clear" w:color="auto" w:fill="auto"/>
        <w:bidi w:val="0"/>
        <w:spacing w:before="0" w:after="200" w:line="322" w:lineRule="exact"/>
        <w:ind w:left="0" w:right="0" w:firstLine="0"/>
        <w:jc w:val="both"/>
        <w:rPr>
          <w:sz w:val="22"/>
          <w:szCs w:val="22"/>
        </w:rPr>
      </w:pPr>
      <w:r>
        <w:rPr>
          <w:b w:val="0"/>
          <w:bCs w:val="0"/>
          <w:color w:val="000000"/>
          <w:spacing w:val="0"/>
          <w:w w:val="100"/>
          <w:position w:val="0"/>
          <w:sz w:val="22"/>
          <w:szCs w:val="22"/>
        </w:rPr>
        <w:t>对于应收票据、应收账款、合同资产，无论是否存在重大融资成分，本集团始终按照相 当于整个存续期内预期信用损失的金额计量其损失准备。</w:t>
      </w:r>
    </w:p>
    <w:p>
      <w:pPr>
        <w:pStyle w:val="Style16"/>
        <w:keepNext w:val="0"/>
        <w:keepLines w:val="0"/>
        <w:widowControl w:val="0"/>
        <w:shd w:val="clear" w:color="auto" w:fill="auto"/>
        <w:bidi w:val="0"/>
        <w:spacing w:before="0" w:after="200" w:line="317" w:lineRule="exact"/>
        <w:ind w:left="0" w:right="0" w:firstLine="0"/>
        <w:jc w:val="both"/>
        <w:rPr>
          <w:sz w:val="22"/>
          <w:szCs w:val="22"/>
        </w:rPr>
      </w:pPr>
      <w:r>
        <w:rPr>
          <w:b w:val="0"/>
          <w:bCs w:val="0"/>
          <w:color w:val="000000"/>
          <w:spacing w:val="0"/>
          <w:w w:val="100"/>
          <w:position w:val="0"/>
          <w:sz w:val="22"/>
          <w:szCs w:val="22"/>
        </w:rPr>
        <w:t>当单项金融资产无法以合理成本评估预期信用损失的信息时，本集团依据信用风险特征 对应收票据和应收账款划分组合，在组合基础上计算预期信用损失，确定组合的依据如 下：</w:t>
      </w:r>
    </w:p>
    <w:p>
      <w:pPr>
        <w:pStyle w:val="Style16"/>
        <w:keepNext w:val="0"/>
        <w:keepLines w:val="0"/>
        <w:widowControl w:val="0"/>
        <w:shd w:val="clear" w:color="auto" w:fill="auto"/>
        <w:tabs>
          <w:tab w:pos="411" w:val="left"/>
        </w:tabs>
        <w:bidi w:val="0"/>
        <w:spacing w:before="0" w:after="140" w:line="276" w:lineRule="auto"/>
        <w:ind w:left="0" w:right="0" w:firstLine="0"/>
        <w:jc w:val="left"/>
        <w:rPr>
          <w:sz w:val="22"/>
          <w:szCs w:val="22"/>
        </w:rPr>
      </w:pPr>
      <w:bookmarkStart w:id="851" w:name="bookmark851"/>
      <w:r>
        <w:rPr>
          <w:rFonts w:ascii="Arial Narrow" w:eastAsia="Arial Narrow" w:hAnsi="Arial Narrow" w:cs="Arial Narrow"/>
          <w:b w:val="0"/>
          <w:bCs w:val="0"/>
          <w:color w:val="000000"/>
          <w:spacing w:val="0"/>
          <w:w w:val="100"/>
          <w:position w:val="0"/>
          <w:sz w:val="24"/>
          <w:szCs w:val="24"/>
        </w:rPr>
        <w:t>A</w:t>
      </w:r>
      <w:bookmarkEnd w:id="851"/>
      <w:r>
        <w:rPr>
          <w:b w:val="0"/>
          <w:bCs w:val="0"/>
          <w:color w:val="000000"/>
          <w:spacing w:val="0"/>
          <w:w w:val="100"/>
          <w:position w:val="0"/>
          <w:sz w:val="22"/>
          <w:szCs w:val="22"/>
        </w:rPr>
        <w:t>、</w:t>
        <w:tab/>
      </w:r>
      <w:r>
        <w:rPr>
          <w:b w:val="0"/>
          <w:bCs w:val="0"/>
          <w:color w:val="000000"/>
          <w:spacing w:val="0"/>
          <w:w w:val="100"/>
          <w:position w:val="0"/>
          <w:sz w:val="22"/>
          <w:szCs w:val="22"/>
        </w:rPr>
        <w:t>应收票据</w:t>
      </w:r>
    </w:p>
    <w:p>
      <w:pPr>
        <w:pStyle w:val="Style16"/>
        <w:keepNext w:val="0"/>
        <w:keepLines w:val="0"/>
        <w:widowControl w:val="0"/>
        <w:shd w:val="clear" w:color="auto" w:fill="auto"/>
        <w:bidi w:val="0"/>
        <w:spacing w:before="0" w:after="140" w:line="298" w:lineRule="auto"/>
        <w:ind w:left="0" w:right="0" w:firstLine="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应收票据组合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：银行承兑汇票</w:t>
      </w:r>
    </w:p>
    <w:p>
      <w:pPr>
        <w:pStyle w:val="Style16"/>
        <w:keepNext w:val="0"/>
        <w:keepLines w:val="0"/>
        <w:widowControl w:val="0"/>
        <w:shd w:val="clear" w:color="auto" w:fill="auto"/>
        <w:bidi w:val="0"/>
        <w:spacing w:before="0" w:after="140" w:line="298" w:lineRule="auto"/>
        <w:ind w:left="0" w:right="0" w:firstLine="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应收票据组合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：商业承兑汇票</w:t>
      </w:r>
    </w:p>
    <w:p>
      <w:pPr>
        <w:pStyle w:val="Style16"/>
        <w:keepNext w:val="0"/>
        <w:keepLines w:val="0"/>
        <w:widowControl w:val="0"/>
        <w:shd w:val="clear" w:color="auto" w:fill="auto"/>
        <w:tabs>
          <w:tab w:pos="411" w:val="left"/>
        </w:tabs>
        <w:bidi w:val="0"/>
        <w:spacing w:before="0" w:after="140" w:line="276" w:lineRule="auto"/>
        <w:ind w:left="0" w:right="0" w:firstLine="0"/>
        <w:jc w:val="left"/>
        <w:rPr>
          <w:sz w:val="22"/>
          <w:szCs w:val="22"/>
        </w:rPr>
      </w:pPr>
      <w:bookmarkStart w:id="852" w:name="bookmark852"/>
      <w:r>
        <w:rPr>
          <w:rFonts w:ascii="Arial Narrow" w:eastAsia="Arial Narrow" w:hAnsi="Arial Narrow" w:cs="Arial Narrow"/>
          <w:b w:val="0"/>
          <w:bCs w:val="0"/>
          <w:color w:val="000000"/>
          <w:spacing w:val="0"/>
          <w:w w:val="100"/>
          <w:position w:val="0"/>
          <w:sz w:val="24"/>
          <w:szCs w:val="24"/>
        </w:rPr>
        <w:t>B</w:t>
      </w:r>
      <w:bookmarkEnd w:id="852"/>
      <w:r>
        <w:rPr>
          <w:b w:val="0"/>
          <w:bCs w:val="0"/>
          <w:color w:val="000000"/>
          <w:spacing w:val="0"/>
          <w:w w:val="100"/>
          <w:position w:val="0"/>
          <w:sz w:val="22"/>
          <w:szCs w:val="22"/>
        </w:rPr>
        <w:t>、</w:t>
        <w:tab/>
      </w:r>
      <w:r>
        <w:rPr>
          <w:b w:val="0"/>
          <w:bCs w:val="0"/>
          <w:color w:val="000000"/>
          <w:spacing w:val="0"/>
          <w:w w:val="100"/>
          <w:position w:val="0"/>
          <w:sz w:val="22"/>
          <w:szCs w:val="22"/>
        </w:rPr>
        <w:t>应收账款</w:t>
      </w:r>
    </w:p>
    <w:p>
      <w:pPr>
        <w:pStyle w:val="Style16"/>
        <w:keepNext w:val="0"/>
        <w:keepLines w:val="0"/>
        <w:widowControl w:val="0"/>
        <w:shd w:val="clear" w:color="auto" w:fill="auto"/>
        <w:bidi w:val="0"/>
        <w:spacing w:before="0" w:after="140" w:line="298" w:lineRule="auto"/>
        <w:ind w:left="0" w:right="0" w:firstLine="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：应收政府机关款项</w:t>
      </w:r>
    </w:p>
    <w:p>
      <w:pPr>
        <w:pStyle w:val="Style16"/>
        <w:keepNext w:val="0"/>
        <w:keepLines w:val="0"/>
        <w:widowControl w:val="0"/>
        <w:shd w:val="clear" w:color="auto" w:fill="auto"/>
        <w:bidi w:val="0"/>
        <w:spacing w:before="0" w:after="140" w:line="298" w:lineRule="auto"/>
        <w:ind w:left="0" w:right="0" w:firstLine="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：应收合并范围外关联方款项</w:t>
      </w:r>
    </w:p>
    <w:p>
      <w:pPr>
        <w:pStyle w:val="Style16"/>
        <w:keepNext w:val="0"/>
        <w:keepLines w:val="0"/>
        <w:widowControl w:val="0"/>
        <w:numPr>
          <w:ilvl w:val="0"/>
          <w:numId w:val="19"/>
        </w:numPr>
        <w:shd w:val="clear" w:color="auto" w:fill="auto"/>
        <w:tabs>
          <w:tab w:pos="406" w:val="left"/>
        </w:tabs>
        <w:bidi w:val="0"/>
        <w:spacing w:before="0" w:after="140" w:line="298" w:lineRule="auto"/>
        <w:ind w:left="0" w:right="0" w:firstLine="0"/>
        <w:jc w:val="left"/>
        <w:rPr>
          <w:sz w:val="22"/>
          <w:szCs w:val="22"/>
        </w:rPr>
      </w:pPr>
      <w:bookmarkStart w:id="853" w:name="bookmark853"/>
      <w:bookmarkEnd w:id="853"/>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：应收合并范围内关联方款项</w:t>
      </w:r>
    </w:p>
    <w:p>
      <w:pPr>
        <w:pStyle w:val="Style16"/>
        <w:keepNext w:val="0"/>
        <w:keepLines w:val="0"/>
        <w:widowControl w:val="0"/>
        <w:shd w:val="clear" w:color="auto" w:fill="auto"/>
        <w:bidi w:val="0"/>
        <w:spacing w:before="0" w:after="140" w:line="298" w:lineRule="auto"/>
        <w:ind w:left="0" w:right="0" w:firstLine="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：应收其他方款项</w:t>
      </w:r>
    </w:p>
    <w:p>
      <w:pPr>
        <w:pStyle w:val="Style16"/>
        <w:keepNext w:val="0"/>
        <w:keepLines w:val="0"/>
        <w:widowControl w:val="0"/>
        <w:shd w:val="clear" w:color="auto" w:fill="auto"/>
        <w:tabs>
          <w:tab w:pos="416" w:val="left"/>
        </w:tabs>
        <w:bidi w:val="0"/>
        <w:spacing w:before="0" w:after="140" w:line="276" w:lineRule="auto"/>
        <w:ind w:left="0" w:right="0" w:firstLine="0"/>
        <w:jc w:val="left"/>
        <w:rPr>
          <w:sz w:val="22"/>
          <w:szCs w:val="22"/>
        </w:rPr>
      </w:pPr>
      <w:bookmarkStart w:id="854" w:name="bookmark854"/>
      <w:r>
        <w:rPr>
          <w:rFonts w:ascii="Arial Narrow" w:eastAsia="Arial Narrow" w:hAnsi="Arial Narrow" w:cs="Arial Narrow"/>
          <w:b w:val="0"/>
          <w:bCs w:val="0"/>
          <w:color w:val="000000"/>
          <w:spacing w:val="0"/>
          <w:w w:val="100"/>
          <w:position w:val="0"/>
          <w:sz w:val="24"/>
          <w:szCs w:val="24"/>
        </w:rPr>
        <w:t>C</w:t>
      </w:r>
      <w:bookmarkEnd w:id="854"/>
      <w:r>
        <w:rPr>
          <w:b w:val="0"/>
          <w:bCs w:val="0"/>
          <w:color w:val="000000"/>
          <w:spacing w:val="0"/>
          <w:w w:val="100"/>
          <w:position w:val="0"/>
          <w:sz w:val="22"/>
          <w:szCs w:val="22"/>
        </w:rPr>
        <w:t>、</w:t>
        <w:tab/>
      </w:r>
      <w:r>
        <w:rPr>
          <w:b w:val="0"/>
          <w:bCs w:val="0"/>
          <w:color w:val="000000"/>
          <w:spacing w:val="0"/>
          <w:w w:val="100"/>
          <w:position w:val="0"/>
          <w:sz w:val="22"/>
          <w:szCs w:val="22"/>
        </w:rPr>
        <w:t>合同资产</w:t>
      </w:r>
    </w:p>
    <w:p>
      <w:pPr>
        <w:pStyle w:val="Style16"/>
        <w:keepNext w:val="0"/>
        <w:keepLines w:val="0"/>
        <w:widowControl w:val="0"/>
        <w:numPr>
          <w:ilvl w:val="0"/>
          <w:numId w:val="19"/>
        </w:numPr>
        <w:shd w:val="clear" w:color="auto" w:fill="auto"/>
        <w:tabs>
          <w:tab w:pos="406" w:val="left"/>
        </w:tabs>
        <w:bidi w:val="0"/>
        <w:spacing w:before="0" w:after="140" w:line="298" w:lineRule="auto"/>
        <w:ind w:left="0" w:right="0" w:firstLine="0"/>
        <w:jc w:val="left"/>
        <w:rPr>
          <w:sz w:val="22"/>
          <w:szCs w:val="22"/>
        </w:rPr>
      </w:pPr>
      <w:bookmarkStart w:id="855" w:name="bookmark855"/>
      <w:bookmarkEnd w:id="855"/>
      <w:r>
        <w:rPr>
          <w:b w:val="0"/>
          <w:bCs w:val="0"/>
          <w:color w:val="000000"/>
          <w:spacing w:val="0"/>
          <w:w w:val="100"/>
          <w:position w:val="0"/>
          <w:sz w:val="22"/>
          <w:szCs w:val="22"/>
        </w:rPr>
        <w:t>合同资产组合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:在施项目的合同资产</w:t>
      </w:r>
    </w:p>
    <w:p>
      <w:pPr>
        <w:pStyle w:val="Style16"/>
        <w:keepNext w:val="0"/>
        <w:keepLines w:val="0"/>
        <w:widowControl w:val="0"/>
        <w:numPr>
          <w:ilvl w:val="0"/>
          <w:numId w:val="19"/>
        </w:numPr>
        <w:shd w:val="clear" w:color="auto" w:fill="auto"/>
        <w:tabs>
          <w:tab w:pos="406" w:val="left"/>
        </w:tabs>
        <w:bidi w:val="0"/>
        <w:spacing w:before="0" w:after="140" w:line="298" w:lineRule="auto"/>
        <w:ind w:left="0" w:right="0" w:firstLine="0"/>
        <w:jc w:val="left"/>
        <w:rPr>
          <w:sz w:val="22"/>
          <w:szCs w:val="22"/>
        </w:rPr>
      </w:pPr>
      <w:bookmarkStart w:id="856" w:name="bookmark856"/>
      <w:bookmarkEnd w:id="856"/>
      <w:r>
        <w:rPr>
          <w:b w:val="0"/>
          <w:bCs w:val="0"/>
          <w:color w:val="000000"/>
          <w:spacing w:val="0"/>
          <w:w w:val="100"/>
          <w:position w:val="0"/>
          <w:sz w:val="22"/>
          <w:szCs w:val="22"/>
        </w:rPr>
        <w:t>合同资产组合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：已验收或者已交付未结算的合同资产</w:t>
      </w:r>
    </w:p>
    <w:p>
      <w:pPr>
        <w:pStyle w:val="Style16"/>
        <w:keepNext w:val="0"/>
        <w:keepLines w:val="0"/>
        <w:widowControl w:val="0"/>
        <w:shd w:val="clear" w:color="auto" w:fill="auto"/>
        <w:bidi w:val="0"/>
        <w:spacing w:before="0" w:after="140" w:line="298" w:lineRule="auto"/>
        <w:ind w:left="0" w:right="0" w:firstLine="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合同资产组合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：未到期的质保金</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对于划分为组合的应收票据、合同资产，本集团参考历史信用损失经验，结合当前状况 以及对未来经济状况的预测，通过违约风险敞口和整个存续期预期信用损失率，计算预 期信用损失。</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对于划分为组合的应收账款，本集团参考历史信用损失经验，结合当前状况以及对未来 经济状况的预测，编制应收账款账龄</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逾期天数与整个存续期预期信用损失率对照表，计 算预期信用损失。</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应收款项融资。</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 xml:space="preserve">本集团将分类为以公允价值计量且其变动计入其他综合收益的应收款项列报为应收款 </w:t>
      </w:r>
      <w:r>
        <w:rPr>
          <w:b w:val="0"/>
          <w:bCs w:val="0"/>
          <w:color w:val="000000"/>
          <w:spacing w:val="0"/>
          <w:w w:val="100"/>
          <w:position w:val="0"/>
          <w:sz w:val="22"/>
          <w:szCs w:val="22"/>
        </w:rPr>
        <w:t>项融资。对于因销售商品、提供劳务等日常经营活动形成的应收款项融资，无论是否存 在重大融资成分，本集团始终按照相当于整个存续期内预期信用损失的金额计量其损失 准备。</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当单项应收款项融资无法以合理成本评估预期信用损失的信息时，本集团，依据信用风 险特征将应收款项融资划分为若干组合，在组合基础上计算预期信用损失，确定组合的 依据如下：</w:t>
      </w:r>
    </w:p>
    <w:p>
      <w:pPr>
        <w:pStyle w:val="Style16"/>
        <w:keepNext w:val="0"/>
        <w:keepLines w:val="0"/>
        <w:widowControl w:val="0"/>
        <w:shd w:val="clear" w:color="auto" w:fill="auto"/>
        <w:bidi w:val="0"/>
        <w:spacing w:before="0" w:after="120" w:line="298" w:lineRule="auto"/>
        <w:ind w:left="0" w:right="0" w:firstLine="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应收款项融资组合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：应收票据</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57" w:name="bookmark857"/>
      <w:bookmarkEnd w:id="857"/>
      <w:r>
        <w:rPr>
          <w:b w:val="0"/>
          <w:bCs w:val="0"/>
          <w:color w:val="000000"/>
          <w:spacing w:val="0"/>
          <w:w w:val="100"/>
          <w:position w:val="0"/>
          <w:sz w:val="22"/>
          <w:szCs w:val="22"/>
        </w:rPr>
        <w:t>应收款项融资组合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：应收账款</w:t>
      </w:r>
    </w:p>
    <w:p>
      <w:pPr>
        <w:pStyle w:val="Style16"/>
        <w:keepNext w:val="0"/>
        <w:keepLines w:val="0"/>
        <w:widowControl w:val="0"/>
        <w:shd w:val="clear" w:color="auto" w:fill="auto"/>
        <w:bidi w:val="0"/>
        <w:spacing w:before="0" w:after="200" w:line="317" w:lineRule="exact"/>
        <w:ind w:left="0" w:right="0" w:firstLine="0"/>
        <w:jc w:val="both"/>
        <w:rPr>
          <w:sz w:val="22"/>
          <w:szCs w:val="22"/>
        </w:rPr>
      </w:pPr>
      <w:r>
        <w:rPr>
          <w:b w:val="0"/>
          <w:bCs w:val="0"/>
          <w:color w:val="000000"/>
          <w:spacing w:val="0"/>
          <w:w w:val="100"/>
          <w:position w:val="0"/>
          <w:sz w:val="22"/>
          <w:szCs w:val="22"/>
        </w:rPr>
        <w:t>对划分为组合的应收款项融资，本集团参考历史信用损失经验，结合当地状况以及对未 来经济状况的预测，通过违约风险敞口和整个存续期预期信用损失率，计算预期信用损 失。</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其他应收款</w:t>
      </w:r>
    </w:p>
    <w:p>
      <w:pPr>
        <w:pStyle w:val="Style16"/>
        <w:keepNext w:val="0"/>
        <w:keepLines w:val="0"/>
        <w:widowControl w:val="0"/>
        <w:shd w:val="clear" w:color="auto" w:fill="auto"/>
        <w:bidi w:val="0"/>
        <w:spacing w:before="0" w:after="200" w:line="317" w:lineRule="exact"/>
        <w:ind w:left="0" w:right="0" w:firstLine="0"/>
        <w:jc w:val="both"/>
        <w:rPr>
          <w:sz w:val="22"/>
          <w:szCs w:val="22"/>
        </w:rPr>
      </w:pPr>
      <w:r>
        <w:rPr>
          <w:b w:val="0"/>
          <w:bCs w:val="0"/>
          <w:color w:val="000000"/>
          <w:spacing w:val="0"/>
          <w:w w:val="100"/>
          <w:position w:val="0"/>
          <w:sz w:val="22"/>
          <w:szCs w:val="22"/>
        </w:rPr>
        <w:t>本集团依据信用风险特征将其他应收款划分为若干组合，在组合基础上计算预期信用损 失，确定组合的依据如下：</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58" w:name="bookmark858"/>
      <w:bookmarkEnd w:id="858"/>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：应收政府机关款项</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59" w:name="bookmark859"/>
      <w:bookmarkEnd w:id="859"/>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：应收合作方款项</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60" w:name="bookmark860"/>
      <w:bookmarkEnd w:id="860"/>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：应收合并范围外关联方款项</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61" w:name="bookmark861"/>
      <w:bookmarkEnd w:id="861"/>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：应收合并范围内关联方款项</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62" w:name="bookmark862"/>
      <w:bookmarkEnd w:id="862"/>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：应收保证金、押金款项</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63" w:name="bookmark863"/>
      <w:bookmarkEnd w:id="863"/>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：应收备用金、代扣代缴款项</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64" w:name="bookmark864"/>
      <w:bookmarkEnd w:id="864"/>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：应收其他款项</w:t>
      </w:r>
    </w:p>
    <w:p>
      <w:pPr>
        <w:pStyle w:val="Style16"/>
        <w:keepNext w:val="0"/>
        <w:keepLines w:val="0"/>
        <w:widowControl w:val="0"/>
        <w:shd w:val="clear" w:color="auto" w:fill="auto"/>
        <w:bidi w:val="0"/>
        <w:spacing w:before="0" w:after="200" w:line="322" w:lineRule="exact"/>
        <w:ind w:left="0" w:right="0" w:firstLine="0"/>
        <w:jc w:val="both"/>
        <w:rPr>
          <w:sz w:val="22"/>
          <w:szCs w:val="22"/>
        </w:rPr>
      </w:pPr>
      <w:r>
        <w:rPr>
          <w:b w:val="0"/>
          <w:bCs w:val="0"/>
          <w:color w:val="000000"/>
          <w:spacing w:val="0"/>
          <w:w w:val="100"/>
          <w:position w:val="0"/>
          <w:sz w:val="22"/>
          <w:szCs w:val="22"/>
        </w:rPr>
        <w:t>对划分为组合的其他应收款，本集团通过违约风险敞口和未来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个月内或整个存续期 预期信用损失率，计算预期信用损失。</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color w:val="000000"/>
          <w:spacing w:val="0"/>
          <w:w w:val="100"/>
          <w:position w:val="0"/>
          <w:sz w:val="22"/>
          <w:szCs w:val="22"/>
        </w:rPr>
        <w:t>长期应收款</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本集团的长期应收款包括应收融资租赁保证金。</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65" w:name="bookmark865"/>
      <w:bookmarkEnd w:id="865"/>
      <w:r>
        <w:rPr>
          <w:b w:val="0"/>
          <w:bCs w:val="0"/>
          <w:color w:val="000000"/>
          <w:spacing w:val="0"/>
          <w:w w:val="100"/>
          <w:position w:val="0"/>
          <w:sz w:val="22"/>
          <w:szCs w:val="22"/>
        </w:rPr>
        <w:t>长期应收款组合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：未逾期的长期应收款</w:t>
      </w:r>
    </w:p>
    <w:p>
      <w:pPr>
        <w:pStyle w:val="Style16"/>
        <w:keepNext w:val="0"/>
        <w:keepLines w:val="0"/>
        <w:widowControl w:val="0"/>
        <w:numPr>
          <w:ilvl w:val="0"/>
          <w:numId w:val="17"/>
        </w:numPr>
        <w:shd w:val="clear" w:color="auto" w:fill="auto"/>
        <w:tabs>
          <w:tab w:pos="422" w:val="left"/>
        </w:tabs>
        <w:bidi w:val="0"/>
        <w:spacing w:before="0" w:after="200" w:line="314" w:lineRule="exact"/>
        <w:ind w:left="0" w:right="0" w:firstLine="0"/>
        <w:jc w:val="both"/>
        <w:rPr>
          <w:sz w:val="22"/>
          <w:szCs w:val="22"/>
        </w:rPr>
      </w:pPr>
      <w:bookmarkStart w:id="866" w:name="bookmark866"/>
      <w:bookmarkEnd w:id="866"/>
      <w:r>
        <w:rPr>
          <w:b w:val="0"/>
          <w:bCs w:val="0"/>
          <w:color w:val="000000"/>
          <w:spacing w:val="0"/>
          <w:w w:val="100"/>
          <w:position w:val="0"/>
          <w:sz w:val="22"/>
          <w:szCs w:val="22"/>
        </w:rPr>
        <w:t>长期应收款组合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：逾期的长期应收款</w:t>
      </w:r>
    </w:p>
    <w:p>
      <w:pPr>
        <w:pStyle w:val="Style16"/>
        <w:keepNext w:val="0"/>
        <w:keepLines w:val="0"/>
        <w:widowControl w:val="0"/>
        <w:shd w:val="clear" w:color="auto" w:fill="auto"/>
        <w:bidi w:val="0"/>
        <w:spacing w:before="0" w:after="200" w:line="314" w:lineRule="exact"/>
        <w:ind w:left="0" w:right="0" w:firstLine="0"/>
        <w:jc w:val="both"/>
        <w:rPr>
          <w:sz w:val="22"/>
          <w:szCs w:val="22"/>
        </w:rPr>
      </w:pPr>
      <w:r>
        <w:rPr>
          <w:b w:val="0"/>
          <w:bCs w:val="0"/>
          <w:color w:val="000000"/>
          <w:spacing w:val="0"/>
          <w:w w:val="100"/>
          <w:position w:val="0"/>
          <w:sz w:val="22"/>
          <w:szCs w:val="22"/>
        </w:rPr>
        <w:t>对划分为组合的长期应收款组合，本集团参考历史信用损失经验，结合当前状况以及对 未来经济状况的预测，通过违约风险敞口和整个存续期预期信用损失率，计算预期信用 损失。</w:t>
      </w:r>
    </w:p>
    <w:p>
      <w:pPr>
        <w:pStyle w:val="Style16"/>
        <w:keepNext w:val="0"/>
        <w:keepLines w:val="0"/>
        <w:widowControl w:val="0"/>
        <w:shd w:val="clear" w:color="auto" w:fill="auto"/>
        <w:bidi w:val="0"/>
        <w:spacing w:before="0" w:after="200"/>
        <w:ind w:left="0" w:right="0" w:firstLine="360"/>
        <w:jc w:val="both"/>
        <w:rPr>
          <w:sz w:val="22"/>
          <w:szCs w:val="22"/>
        </w:rPr>
      </w:pPr>
      <w:r>
        <w:rPr>
          <w:color w:val="000000"/>
          <w:spacing w:val="0"/>
          <w:w w:val="100"/>
          <w:position w:val="0"/>
          <w:sz w:val="22"/>
          <w:szCs w:val="22"/>
        </w:rPr>
        <w:t>债权投资、其他债权投资</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对于债权投资和其他债权投资，本集团按照投资的性质，根据交易对手和风险敞口的各 种类型，通过违约风险敞口和未来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个月内或整个存续期预期信用损失率，计算预期 信用损失。</w:t>
      </w:r>
    </w:p>
    <w:p>
      <w:pPr>
        <w:pStyle w:val="Style16"/>
        <w:keepNext w:val="0"/>
        <w:keepLines w:val="0"/>
        <w:widowControl w:val="0"/>
        <w:shd w:val="clear" w:color="auto" w:fill="auto"/>
        <w:bidi w:val="0"/>
        <w:spacing w:before="0" w:after="200"/>
        <w:ind w:left="0" w:right="0" w:firstLine="360"/>
        <w:jc w:val="both"/>
        <w:rPr>
          <w:sz w:val="22"/>
          <w:szCs w:val="22"/>
        </w:rPr>
      </w:pPr>
      <w:r>
        <w:rPr>
          <w:color w:val="000000"/>
          <w:spacing w:val="0"/>
          <w:w w:val="100"/>
          <w:position w:val="0"/>
          <w:sz w:val="22"/>
          <w:szCs w:val="22"/>
        </w:rPr>
        <w:t>信用风险显著增加的评估</w:t>
      </w:r>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本集团通过比较金融工具在资产负债表日发生违约的风险与在初始确认日发生违约的 风险，以确定金融工具预计存续期内发生违约风险的相对变化，以评估金融工具的信用 风险自初始确认后是否已显著增加。</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在确定信用风险自初始确认后是否显著增加时，本集团考虑无须付出不必要的额外成本 或努力即可获得的合理且有依据的信息，包括前瞻性信息。本集团考虑的信息包括：</w:t>
      </w:r>
    </w:p>
    <w:p>
      <w:pPr>
        <w:pStyle w:val="Style16"/>
        <w:keepNext w:val="0"/>
        <w:keepLines w:val="0"/>
        <w:widowControl w:val="0"/>
        <w:shd w:val="clear" w:color="auto" w:fill="auto"/>
        <w:bidi w:val="0"/>
        <w:spacing w:before="0" w:after="200"/>
        <w:ind w:left="0" w:right="0" w:firstLine="36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债务人未能按合同到期日支付本金和利息的情况；</w:t>
      </w:r>
    </w:p>
    <w:p>
      <w:pPr>
        <w:pStyle w:val="Style16"/>
        <w:keepNext w:val="0"/>
        <w:keepLines w:val="0"/>
        <w:widowControl w:val="0"/>
        <w:numPr>
          <w:ilvl w:val="0"/>
          <w:numId w:val="19"/>
        </w:numPr>
        <w:shd w:val="clear" w:color="auto" w:fill="auto"/>
        <w:tabs>
          <w:tab w:pos="799" w:val="left"/>
        </w:tabs>
        <w:bidi w:val="0"/>
        <w:spacing w:before="0" w:after="200"/>
        <w:ind w:left="0" w:right="0" w:firstLine="360"/>
        <w:jc w:val="both"/>
        <w:rPr>
          <w:sz w:val="22"/>
          <w:szCs w:val="22"/>
        </w:rPr>
      </w:pPr>
      <w:bookmarkStart w:id="867" w:name="bookmark867"/>
      <w:bookmarkEnd w:id="867"/>
      <w:r>
        <w:rPr>
          <w:b w:val="0"/>
          <w:bCs w:val="0"/>
          <w:color w:val="000000"/>
          <w:spacing w:val="0"/>
          <w:w w:val="100"/>
          <w:position w:val="0"/>
          <w:sz w:val="22"/>
          <w:szCs w:val="22"/>
        </w:rPr>
        <w:t>已发生的或预期的金融工具的外部或内部信用评级（如有）的严重恶化；</w:t>
      </w:r>
    </w:p>
    <w:p>
      <w:pPr>
        <w:pStyle w:val="Style16"/>
        <w:keepNext w:val="0"/>
        <w:keepLines w:val="0"/>
        <w:widowControl w:val="0"/>
        <w:shd w:val="clear" w:color="auto" w:fill="auto"/>
        <w:bidi w:val="0"/>
        <w:spacing w:before="0" w:after="200"/>
        <w:ind w:left="0" w:right="0" w:firstLine="36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已发生的或预期的债务人经营成果的严重恶化；</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现存的或预期的技术、市场、经济或法律环境变化，并将对债务人对本集团的还款 能力产生重大不利影响。</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根据金融工具的性质，本集团以单项金融工具或金融工具组合为基础评估信用风险是否 显著增加。以金融工具组合为基础进行评估时，本集团可基于共同信用风险特征对金融</w:t>
      </w:r>
    </w:p>
    <w:p>
      <w:pPr>
        <w:pStyle w:val="Style16"/>
        <w:keepNext w:val="0"/>
        <w:keepLines w:val="0"/>
        <w:widowControl w:val="0"/>
        <w:shd w:val="clear" w:color="auto" w:fill="auto"/>
        <w:bidi w:val="0"/>
        <w:spacing w:before="0" w:after="200"/>
        <w:ind w:left="0" w:right="0" w:firstLine="360"/>
        <w:jc w:val="both"/>
        <w:rPr>
          <w:sz w:val="22"/>
          <w:szCs w:val="22"/>
        </w:rPr>
      </w:pPr>
      <w:r>
        <w:rPr>
          <w:color w:val="000000"/>
          <w:spacing w:val="0"/>
          <w:w w:val="100"/>
          <w:position w:val="0"/>
          <w:sz w:val="22"/>
          <w:szCs w:val="22"/>
        </w:rPr>
        <w:t>已发生信用减值的金融资产</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本集团在资产负债表日评估以摊余成本计量的金融资产和以公允价值计量且其变动计 入其他综合收益的债权投资是否已发生信用减值。当对金融资产预期未来现金流量具有 不利影响的一项或多项事件发生时，该金融资产成为已发生信用减值的金融资产。金融 资产已发生信用减值的证据包括下列可观察信息：</w:t>
      </w:r>
    </w:p>
    <w:p>
      <w:pPr>
        <w:pStyle w:val="Style16"/>
        <w:keepNext w:val="0"/>
        <w:keepLines w:val="0"/>
        <w:widowControl w:val="0"/>
        <w:shd w:val="clear" w:color="auto" w:fill="auto"/>
        <w:bidi w:val="0"/>
        <w:spacing w:before="0" w:after="200"/>
        <w:ind w:left="0" w:right="0" w:firstLine="36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发行方或债务人发生重大财务困难；</w:t>
      </w:r>
    </w:p>
    <w:p>
      <w:pPr>
        <w:pStyle w:val="Style16"/>
        <w:keepNext w:val="0"/>
        <w:keepLines w:val="0"/>
        <w:widowControl w:val="0"/>
        <w:shd w:val="clear" w:color="auto" w:fill="auto"/>
        <w:bidi w:val="0"/>
        <w:spacing w:before="0" w:after="200"/>
        <w:ind w:left="0" w:right="0" w:firstLine="36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债务人违反合同，如偿付利息或本金违约或逾期等；</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本集团出于与债务人财务困难有关的经济或合同考虑，给予债务人在任何其他情况 下都不会做出的让步；</w:t>
      </w:r>
    </w:p>
    <w:p>
      <w:pPr>
        <w:pStyle w:val="Style16"/>
        <w:keepNext w:val="0"/>
        <w:keepLines w:val="0"/>
        <w:widowControl w:val="0"/>
        <w:numPr>
          <w:ilvl w:val="0"/>
          <w:numId w:val="17"/>
        </w:numPr>
        <w:shd w:val="clear" w:color="auto" w:fill="auto"/>
        <w:tabs>
          <w:tab w:pos="799" w:val="left"/>
        </w:tabs>
        <w:bidi w:val="0"/>
        <w:spacing w:before="0" w:after="200"/>
        <w:ind w:left="0" w:right="0" w:firstLine="360"/>
        <w:jc w:val="both"/>
        <w:rPr>
          <w:sz w:val="22"/>
          <w:szCs w:val="22"/>
        </w:rPr>
      </w:pPr>
      <w:bookmarkStart w:id="868" w:name="bookmark868"/>
      <w:bookmarkEnd w:id="868"/>
      <w:r>
        <w:rPr>
          <w:b w:val="0"/>
          <w:bCs w:val="0"/>
          <w:color w:val="000000"/>
          <w:spacing w:val="0"/>
          <w:w w:val="100"/>
          <w:position w:val="0"/>
          <w:sz w:val="22"/>
          <w:szCs w:val="22"/>
        </w:rPr>
        <w:t>债务人很可能破产或进行其他财务重组；</w:t>
      </w:r>
    </w:p>
    <w:p>
      <w:pPr>
        <w:pStyle w:val="Style16"/>
        <w:keepNext w:val="0"/>
        <w:keepLines w:val="0"/>
        <w:widowControl w:val="0"/>
        <w:shd w:val="clear" w:color="auto" w:fill="auto"/>
        <w:bidi w:val="0"/>
        <w:spacing w:before="0" w:after="200"/>
        <w:ind w:left="0" w:right="0" w:firstLine="36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发行方或债务人财务困难导致该金融资产的活跃市场消失。</w:t>
      </w:r>
    </w:p>
    <w:p>
      <w:pPr>
        <w:pStyle w:val="Style16"/>
        <w:keepNext w:val="0"/>
        <w:keepLines w:val="0"/>
        <w:widowControl w:val="0"/>
        <w:shd w:val="clear" w:color="auto" w:fill="auto"/>
        <w:bidi w:val="0"/>
        <w:spacing w:before="0" w:after="200"/>
        <w:ind w:left="0" w:right="0" w:firstLine="360"/>
        <w:jc w:val="both"/>
        <w:rPr>
          <w:sz w:val="22"/>
          <w:szCs w:val="22"/>
        </w:rPr>
      </w:pPr>
      <w:r>
        <w:rPr>
          <w:color w:val="000000"/>
          <w:spacing w:val="0"/>
          <w:w w:val="100"/>
          <w:position w:val="0"/>
          <w:sz w:val="22"/>
          <w:szCs w:val="22"/>
        </w:rPr>
        <w:t>预期信用损失准备的列报</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 xml:space="preserve">为反映金融工具的信用风险自初始确认后的变化，本集团在每个资产负债表日重新计量 预期信用损失，由此形成的损失准备的增加或转回金额，应当作为减值损失或利得计入 </w:t>
      </w:r>
      <w:r>
        <w:rPr>
          <w:b w:val="0"/>
          <w:bCs w:val="0"/>
          <w:color w:val="000000"/>
          <w:spacing w:val="0"/>
          <w:w w:val="100"/>
          <w:position w:val="0"/>
          <w:sz w:val="22"/>
          <w:szCs w:val="22"/>
        </w:rPr>
        <w:t>当期损益。对于以摊余成本计量的金融资产，损失准备抵减该金融资产在资产负债表中 列示的账面价值；对于以公允价值计量且其变动计入其他综合收益的债权投资，本集团 在其他综合收益中确认其损失准备，不抵减该金融资产的账面价值。</w:t>
      </w:r>
    </w:p>
    <w:p>
      <w:pPr>
        <w:pStyle w:val="Style16"/>
        <w:keepNext w:val="0"/>
        <w:keepLines w:val="0"/>
        <w:widowControl w:val="0"/>
        <w:shd w:val="clear" w:color="auto" w:fill="auto"/>
        <w:bidi w:val="0"/>
        <w:spacing w:before="0" w:after="200" w:line="313" w:lineRule="exact"/>
        <w:ind w:left="0" w:right="0" w:firstLine="360"/>
        <w:jc w:val="both"/>
        <w:rPr>
          <w:sz w:val="22"/>
          <w:szCs w:val="22"/>
        </w:rPr>
      </w:pPr>
      <w:r>
        <w:rPr>
          <w:color w:val="000000"/>
          <w:spacing w:val="0"/>
          <w:w w:val="100"/>
          <w:position w:val="0"/>
          <w:sz w:val="22"/>
          <w:szCs w:val="22"/>
        </w:rPr>
        <w:t>核销</w:t>
      </w:r>
    </w:p>
    <w:p>
      <w:pPr>
        <w:pStyle w:val="Style16"/>
        <w:keepNext w:val="0"/>
        <w:keepLines w:val="0"/>
        <w:widowControl w:val="0"/>
        <w:shd w:val="clear" w:color="auto" w:fill="auto"/>
        <w:bidi w:val="0"/>
        <w:spacing w:before="0" w:after="200" w:line="315" w:lineRule="exact"/>
        <w:ind w:left="360" w:right="0" w:firstLine="0"/>
        <w:jc w:val="both"/>
        <w:rPr>
          <w:sz w:val="22"/>
          <w:szCs w:val="22"/>
        </w:rPr>
      </w:pPr>
      <w:r>
        <w:rPr>
          <w:b w:val="0"/>
          <w:bCs w:val="0"/>
          <w:color w:val="000000"/>
          <w:spacing w:val="0"/>
          <w:w w:val="100"/>
          <w:position w:val="0"/>
          <w:sz w:val="22"/>
          <w:szCs w:val="22"/>
        </w:rPr>
        <w:t>如果本集团不再合理预期金融资产合同现金流量能够全部或部分收回，则直接减记该金 融资产的账面余额。这种减记构成相关金融资产的终止确认。这种情况通常发生在本集 团确定债务人没有资产或收入来源可产生足够的现金流量以偿还将被减记的金额。但 是，按照本集团收回到期款项的程序，被减记的金融资产仍可能受到执行活动的影响。</w:t>
      </w:r>
    </w:p>
    <w:p>
      <w:pPr>
        <w:pStyle w:val="Style16"/>
        <w:keepNext w:val="0"/>
        <w:keepLines w:val="0"/>
        <w:widowControl w:val="0"/>
        <w:shd w:val="clear" w:color="auto" w:fill="auto"/>
        <w:bidi w:val="0"/>
        <w:spacing w:before="0" w:after="200" w:line="313" w:lineRule="exact"/>
        <w:ind w:left="0" w:right="0" w:firstLine="360"/>
        <w:jc w:val="left"/>
        <w:rPr>
          <w:sz w:val="22"/>
          <w:szCs w:val="22"/>
        </w:rPr>
      </w:pPr>
      <w:r>
        <w:rPr>
          <w:b w:val="0"/>
          <w:bCs w:val="0"/>
          <w:color w:val="000000"/>
          <w:spacing w:val="0"/>
          <w:w w:val="100"/>
          <w:position w:val="0"/>
          <w:sz w:val="22"/>
          <w:szCs w:val="22"/>
        </w:rPr>
        <w:t>已减记的金融资产以后又收回的，作为减值损失的转回计入收回当期的损益。</w:t>
      </w:r>
    </w:p>
    <w:p>
      <w:pPr>
        <w:pStyle w:val="Style37"/>
        <w:keepNext/>
        <w:keepLines/>
        <w:widowControl w:val="0"/>
        <w:shd w:val="clear" w:color="auto" w:fill="auto"/>
        <w:tabs>
          <w:tab w:pos="517" w:val="left"/>
        </w:tabs>
        <w:bidi w:val="0"/>
        <w:spacing w:before="0" w:after="200" w:line="313" w:lineRule="exact"/>
        <w:ind w:left="0" w:right="0" w:firstLine="0"/>
        <w:jc w:val="left"/>
        <w:rPr>
          <w:sz w:val="22"/>
          <w:szCs w:val="22"/>
        </w:rPr>
      </w:pPr>
      <w:bookmarkStart w:id="869" w:name="bookmark869"/>
      <w:bookmarkStart w:id="870" w:name="bookmark870"/>
      <w:bookmarkStart w:id="871" w:name="bookmark871"/>
      <w:bookmarkStart w:id="872" w:name="bookmark872"/>
      <w:r>
        <w:rPr>
          <w:b w:val="0"/>
          <w:bCs w:val="0"/>
          <w:color w:val="000000"/>
          <w:spacing w:val="0"/>
          <w:w w:val="100"/>
          <w:position w:val="0"/>
          <w:sz w:val="22"/>
          <w:szCs w:val="22"/>
        </w:rPr>
        <w:t>（</w:t>
      </w:r>
      <w:bookmarkEnd w:id="871"/>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金融资产转移</w:t>
      </w:r>
      <w:bookmarkEnd w:id="869"/>
      <w:bookmarkEnd w:id="870"/>
      <w:bookmarkEnd w:id="872"/>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金融资产转移，是指将金融资产让与或交付给该金融资产发行方以外的另一方（转入 方）。</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本集团已将金融资产所有权上几乎所有的风险和报酬转移给转入方的，终止确认该金融 资产；保留了金融资产所有权上几乎所有的风险和报酬的，不终止确认该金融资产。</w:t>
      </w:r>
    </w:p>
    <w:p>
      <w:pPr>
        <w:pStyle w:val="Style16"/>
        <w:keepNext w:val="0"/>
        <w:keepLines w:val="0"/>
        <w:widowControl w:val="0"/>
        <w:shd w:val="clear" w:color="auto" w:fill="auto"/>
        <w:bidi w:val="0"/>
        <w:spacing w:before="0" w:after="200" w:line="307" w:lineRule="exact"/>
        <w:ind w:left="360" w:right="0" w:firstLine="0"/>
        <w:jc w:val="both"/>
        <w:rPr>
          <w:sz w:val="22"/>
          <w:szCs w:val="22"/>
        </w:rPr>
      </w:pPr>
      <w:r>
        <w:rPr>
          <w:b w:val="0"/>
          <w:bCs w:val="0"/>
          <w:color w:val="000000"/>
          <w:spacing w:val="0"/>
          <w:w w:val="100"/>
          <w:position w:val="0"/>
          <w:sz w:val="22"/>
          <w:szCs w:val="22"/>
        </w:rPr>
        <w:t>本集团既没有转移也没有保留金融资产所有权上几乎所有的风险和报酬的，分别下列情 况处理：放弃了对该金融资产控制的，终止确认该金融资产并确认产生的资产和负债； 未放弃对该金融资产控制的，按照其继续涉入所转移金融资产的程度确认有关金融资 产，并相应确认有关负债。</w:t>
      </w:r>
    </w:p>
    <w:p>
      <w:pPr>
        <w:pStyle w:val="Style37"/>
        <w:keepNext/>
        <w:keepLines/>
        <w:widowControl w:val="0"/>
        <w:shd w:val="clear" w:color="auto" w:fill="auto"/>
        <w:tabs>
          <w:tab w:pos="517" w:val="left"/>
        </w:tabs>
        <w:bidi w:val="0"/>
        <w:spacing w:before="0" w:after="200" w:line="313" w:lineRule="exact"/>
        <w:ind w:left="0" w:right="0" w:firstLine="0"/>
        <w:jc w:val="left"/>
        <w:rPr>
          <w:sz w:val="22"/>
          <w:szCs w:val="22"/>
        </w:rPr>
      </w:pPr>
      <w:bookmarkStart w:id="873" w:name="bookmark873"/>
      <w:bookmarkStart w:id="874" w:name="bookmark874"/>
      <w:bookmarkStart w:id="875" w:name="bookmark875"/>
      <w:bookmarkStart w:id="876" w:name="bookmark876"/>
      <w:r>
        <w:rPr>
          <w:b w:val="0"/>
          <w:bCs w:val="0"/>
          <w:color w:val="000000"/>
          <w:spacing w:val="0"/>
          <w:w w:val="100"/>
          <w:position w:val="0"/>
          <w:sz w:val="22"/>
          <w:szCs w:val="22"/>
        </w:rPr>
        <w:t>（</w:t>
      </w:r>
      <w:bookmarkEnd w:id="875"/>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w:t>
        <w:tab/>
        <w:t>金融资产和金融负债的抵销</w:t>
      </w:r>
      <w:bookmarkEnd w:id="873"/>
      <w:bookmarkEnd w:id="874"/>
      <w:bookmarkEnd w:id="876"/>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当本集团具有抵销已确认金融资产和金融负债的法定权利，且目前可执行该种法定权 利，同时本集团计划以净额结算或同时变现该金融资产和清偿该金融负债时，金融资产 和金融负债以相互抵销后的金额在资产负债表内列示。除此以外，金融资产和金融负债 在资产负债表内分别列示，不予相互抵销。</w:t>
      </w:r>
    </w:p>
    <w:p>
      <w:pPr>
        <w:pStyle w:val="Style16"/>
        <w:keepNext w:val="0"/>
        <w:keepLines w:val="0"/>
        <w:widowControl w:val="0"/>
        <w:shd w:val="clear" w:color="auto" w:fill="auto"/>
        <w:bidi w:val="0"/>
        <w:spacing w:before="0" w:after="200" w:line="313" w:lineRule="exact"/>
        <w:ind w:left="0" w:right="0" w:firstLine="360"/>
        <w:jc w:val="left"/>
        <w:rPr>
          <w:sz w:val="22"/>
          <w:szCs w:val="22"/>
        </w:rPr>
      </w:pPr>
      <w:r>
        <w:rPr>
          <w:b w:val="0"/>
          <w:bCs w:val="0"/>
          <w:color w:val="000000"/>
          <w:spacing w:val="0"/>
          <w:w w:val="100"/>
          <w:position w:val="0"/>
          <w:sz w:val="22"/>
          <w:szCs w:val="22"/>
        </w:rPr>
        <w:t>金融工具是指形成一方的金融资产，并形成其他方的金融负债或权益工具的合同。</w:t>
      </w:r>
    </w:p>
    <w:p>
      <w:pPr>
        <w:pStyle w:val="Style29"/>
        <w:keepNext/>
        <w:keepLines/>
        <w:widowControl w:val="0"/>
        <w:shd w:val="clear" w:color="auto" w:fill="auto"/>
        <w:bidi w:val="0"/>
        <w:spacing w:before="0" w:line="276" w:lineRule="auto"/>
        <w:ind w:left="0" w:right="0" w:firstLine="0"/>
        <w:jc w:val="left"/>
        <w:rPr>
          <w:sz w:val="22"/>
          <w:szCs w:val="22"/>
        </w:rPr>
      </w:pPr>
      <w:bookmarkStart w:id="877" w:name="bookmark877"/>
      <w:bookmarkStart w:id="878" w:name="bookmark878"/>
      <w:bookmarkStart w:id="879" w:name="bookmark879"/>
      <w:bookmarkStart w:id="880" w:name="bookmark880"/>
      <w:r>
        <w:rPr>
          <w:rFonts w:ascii="Arial Narrow" w:eastAsia="Arial Narrow" w:hAnsi="Arial Narrow" w:cs="Arial Narrow"/>
          <w:b w:val="0"/>
          <w:bCs w:val="0"/>
          <w:color w:val="000000"/>
          <w:spacing w:val="0"/>
          <w:w w:val="100"/>
          <w:position w:val="0"/>
          <w:sz w:val="24"/>
          <w:szCs w:val="24"/>
        </w:rPr>
        <w:t>1</w:t>
      </w:r>
      <w:bookmarkEnd w:id="87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、公允价值计量</w:t>
      </w:r>
      <w:bookmarkEnd w:id="877"/>
      <w:bookmarkEnd w:id="878"/>
      <w:bookmarkEnd w:id="880"/>
    </w:p>
    <w:p>
      <w:pPr>
        <w:pStyle w:val="Style16"/>
        <w:keepNext w:val="0"/>
        <w:keepLines w:val="0"/>
        <w:widowControl w:val="0"/>
        <w:shd w:val="clear" w:color="auto" w:fill="auto"/>
        <w:bidi w:val="0"/>
        <w:spacing w:before="0" w:after="200" w:line="322" w:lineRule="exact"/>
        <w:ind w:left="360" w:right="0" w:firstLine="0"/>
        <w:jc w:val="both"/>
        <w:rPr>
          <w:sz w:val="22"/>
          <w:szCs w:val="22"/>
        </w:rPr>
      </w:pPr>
      <w:r>
        <w:rPr>
          <w:b w:val="0"/>
          <w:bCs w:val="0"/>
          <w:color w:val="000000"/>
          <w:spacing w:val="0"/>
          <w:w w:val="100"/>
          <w:position w:val="0"/>
          <w:sz w:val="22"/>
          <w:szCs w:val="22"/>
        </w:rPr>
        <w:t>公允价值是指市场参与者在计量日发生的有序交易中，出售一项资产所能收到或者转移 一项负债所需支付的价格。</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本集团以公允价值计量相关资产或负债，假定出售资产或者转移负债的有序交易在相关 资产或负债的主要市场进行；不存在主要市场的，本集团假定该交易在相关资产或负债 的最有利市场进行。主要市场（或最有利市场）是本集团在计量日能够进入的交易市场。 本集团采用市场参与者在对该资产或负债定价时为实现其经济利益最大化所使用的假 设。</w:t>
      </w:r>
    </w:p>
    <w:p>
      <w:pPr>
        <w:pStyle w:val="Style16"/>
        <w:keepNext w:val="0"/>
        <w:keepLines w:val="0"/>
        <w:widowControl w:val="0"/>
        <w:shd w:val="clear" w:color="auto" w:fill="auto"/>
        <w:bidi w:val="0"/>
        <w:spacing w:before="0" w:after="200" w:line="307" w:lineRule="exact"/>
        <w:ind w:left="360" w:right="0" w:firstLine="0"/>
        <w:jc w:val="left"/>
        <w:rPr>
          <w:sz w:val="22"/>
          <w:szCs w:val="22"/>
        </w:rPr>
      </w:pPr>
      <w:r>
        <w:rPr>
          <w:b w:val="0"/>
          <w:bCs w:val="0"/>
          <w:color w:val="000000"/>
          <w:spacing w:val="0"/>
          <w:w w:val="100"/>
          <w:position w:val="0"/>
          <w:sz w:val="22"/>
          <w:szCs w:val="22"/>
        </w:rPr>
        <w:t>存在活跃市场的金融资产或金融负债，本集团采用活跃市场中的报价确定其公允价值。 金融工具不存在活跃市场的，本集团采用估值技术确定其公允价值。</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以公允价值计量非金融资产的，考虑市场参与者将该资产用于最佳用途产生经济利益的 能力，或者将该资产出售给能够用于最佳用途的其他市场参与者产生经济利益的能力。</w:t>
      </w:r>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本集团采用在当前情况下适用并且有足够可利用数据和其他信息支持的估值技术，优先 使用相关可观察输入值，只有在可观察输入值无法取得或取得不切实可行的情况下，才 使用不可观察输入值。</w:t>
      </w:r>
    </w:p>
    <w:p>
      <w:pPr>
        <w:pStyle w:val="Style16"/>
        <w:keepNext w:val="0"/>
        <w:keepLines w:val="0"/>
        <w:widowControl w:val="0"/>
        <w:shd w:val="clear" w:color="auto" w:fill="auto"/>
        <w:bidi w:val="0"/>
        <w:spacing w:before="0" w:after="200" w:line="313" w:lineRule="exact"/>
        <w:ind w:left="360" w:right="0" w:firstLine="0"/>
        <w:jc w:val="both"/>
        <w:rPr>
          <w:sz w:val="22"/>
          <w:szCs w:val="22"/>
        </w:rPr>
      </w:pPr>
      <w:r>
        <w:rPr>
          <w:b w:val="0"/>
          <w:bCs w:val="0"/>
          <w:color w:val="000000"/>
          <w:spacing w:val="0"/>
          <w:w w:val="100"/>
          <w:position w:val="0"/>
          <w:sz w:val="22"/>
          <w:szCs w:val="22"/>
        </w:rPr>
        <w:t>在财务报表中以公允价值计量或披露的资产和负债，根据对公允价值计量整体而言具有 重要意义的最低层次输入值，确定所属的公允价值层次：第一层次输入值，是在计量日 能够取得的相同资产或负债在活跃市场上未经调整的报价；第二层次输入值，是除第一 层次输入值外相关资产或负债直接或间接可观察的输入值；第三层次输入值，是相关资 产或负债的不可观察输入值。</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每个资产负债表日，本集团对在财务报表中确认的持续以公允价值计量的资产和负债进 行重新评估，以确定是否在公允价值计量层次之间发生转换。</w:t>
      </w:r>
    </w:p>
    <w:p>
      <w:pPr>
        <w:pStyle w:val="Style29"/>
        <w:keepNext/>
        <w:keepLines/>
        <w:widowControl w:val="0"/>
        <w:shd w:val="clear" w:color="auto" w:fill="auto"/>
        <w:bidi w:val="0"/>
        <w:spacing w:before="0" w:after="200" w:line="271" w:lineRule="auto"/>
        <w:ind w:left="0" w:right="0" w:firstLine="0"/>
        <w:jc w:val="left"/>
        <w:rPr>
          <w:sz w:val="22"/>
          <w:szCs w:val="22"/>
        </w:rPr>
      </w:pPr>
      <w:bookmarkStart w:id="881" w:name="bookmark881"/>
      <w:bookmarkStart w:id="882" w:name="bookmark882"/>
      <w:bookmarkStart w:id="883" w:name="bookmark883"/>
      <w:bookmarkStart w:id="884" w:name="bookmark884"/>
      <w:r>
        <w:rPr>
          <w:rFonts w:ascii="Arial Narrow" w:eastAsia="Arial Narrow" w:hAnsi="Arial Narrow" w:cs="Arial Narrow"/>
          <w:b w:val="0"/>
          <w:bCs w:val="0"/>
          <w:color w:val="000000"/>
          <w:spacing w:val="0"/>
          <w:w w:val="100"/>
          <w:position w:val="0"/>
          <w:sz w:val="24"/>
          <w:szCs w:val="24"/>
        </w:rPr>
        <w:t>1</w:t>
      </w:r>
      <w:bookmarkEnd w:id="88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、存货</w:t>
      </w:r>
      <w:bookmarkEnd w:id="881"/>
      <w:bookmarkEnd w:id="882"/>
      <w:bookmarkEnd w:id="884"/>
    </w:p>
    <w:p>
      <w:pPr>
        <w:pStyle w:val="Style37"/>
        <w:keepNext/>
        <w:keepLines/>
        <w:widowControl w:val="0"/>
        <w:shd w:val="clear" w:color="auto" w:fill="auto"/>
        <w:tabs>
          <w:tab w:pos="547" w:val="left"/>
        </w:tabs>
        <w:bidi w:val="0"/>
        <w:spacing w:before="0" w:after="200" w:line="312" w:lineRule="exact"/>
        <w:ind w:left="0" w:right="0" w:firstLine="0"/>
        <w:jc w:val="left"/>
        <w:rPr>
          <w:sz w:val="22"/>
          <w:szCs w:val="22"/>
        </w:rPr>
      </w:pPr>
      <w:bookmarkStart w:id="885" w:name="bookmark885"/>
      <w:bookmarkStart w:id="886" w:name="bookmark886"/>
      <w:bookmarkStart w:id="887" w:name="bookmark887"/>
      <w:bookmarkStart w:id="888" w:name="bookmark888"/>
      <w:r>
        <w:rPr>
          <w:b w:val="0"/>
          <w:bCs w:val="0"/>
          <w:color w:val="000000"/>
          <w:spacing w:val="0"/>
          <w:w w:val="100"/>
          <w:position w:val="0"/>
          <w:sz w:val="22"/>
          <w:szCs w:val="22"/>
        </w:rPr>
        <w:t>（</w:t>
      </w:r>
      <w:bookmarkEnd w:id="88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存货的分类</w:t>
      </w:r>
      <w:bookmarkEnd w:id="885"/>
      <w:bookmarkEnd w:id="886"/>
      <w:bookmarkEnd w:id="888"/>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本集团存货分为房地产存货和非房地产存货两类。房地产存货主要包括在建开发产品 （开发成本）、已完工开发产品。非房地产存货包括原材料、在产品、库存商品、周转 材料、消耗性生物资产。</w:t>
      </w:r>
    </w:p>
    <w:p>
      <w:pPr>
        <w:pStyle w:val="Style37"/>
        <w:keepNext/>
        <w:keepLines/>
        <w:widowControl w:val="0"/>
        <w:shd w:val="clear" w:color="auto" w:fill="auto"/>
        <w:tabs>
          <w:tab w:pos="547" w:val="left"/>
        </w:tabs>
        <w:bidi w:val="0"/>
        <w:spacing w:before="0" w:after="200" w:line="312" w:lineRule="exact"/>
        <w:ind w:left="0" w:right="0" w:firstLine="0"/>
        <w:jc w:val="left"/>
        <w:rPr>
          <w:sz w:val="22"/>
          <w:szCs w:val="22"/>
        </w:rPr>
      </w:pPr>
      <w:bookmarkStart w:id="889" w:name="bookmark889"/>
      <w:bookmarkStart w:id="890" w:name="bookmark890"/>
      <w:bookmarkStart w:id="891" w:name="bookmark891"/>
      <w:bookmarkStart w:id="892" w:name="bookmark892"/>
      <w:r>
        <w:rPr>
          <w:b w:val="0"/>
          <w:bCs w:val="0"/>
          <w:color w:val="000000"/>
          <w:spacing w:val="0"/>
          <w:w w:val="100"/>
          <w:position w:val="0"/>
          <w:sz w:val="22"/>
          <w:szCs w:val="22"/>
        </w:rPr>
        <w:t>（</w:t>
      </w:r>
      <w:bookmarkEnd w:id="891"/>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发出存货的计价方法</w:t>
      </w:r>
      <w:bookmarkEnd w:id="889"/>
      <w:bookmarkEnd w:id="890"/>
      <w:bookmarkEnd w:id="892"/>
    </w:p>
    <w:p>
      <w:pPr>
        <w:pStyle w:val="Style16"/>
        <w:keepNext w:val="0"/>
        <w:keepLines w:val="0"/>
        <w:widowControl w:val="0"/>
        <w:shd w:val="clear" w:color="auto" w:fill="auto"/>
        <w:bidi w:val="0"/>
        <w:spacing w:before="0" w:after="280"/>
        <w:ind w:left="360" w:right="0" w:firstLine="0"/>
        <w:jc w:val="both"/>
        <w:rPr>
          <w:sz w:val="22"/>
          <w:szCs w:val="22"/>
        </w:rPr>
      </w:pPr>
      <w:r>
        <w:rPr>
          <w:b w:val="0"/>
          <w:bCs w:val="0"/>
          <w:color w:val="000000"/>
          <w:spacing w:val="0"/>
          <w:w w:val="100"/>
          <w:position w:val="0"/>
          <w:sz w:val="22"/>
          <w:szCs w:val="22"/>
        </w:rPr>
        <w:t>房地产存货按实际成本进行初始计量。开发产品的实际成本包括土地出让金、基础配套 设施支出、建筑安装工程支出、开发项目完工之前所发生的借款费用及开发过程中的其 他相关费用。开发产品发出时，采用个别计价法确定其实际成本。</w:t>
      </w:r>
    </w:p>
    <w:p>
      <w:pPr>
        <w:pStyle w:val="Style16"/>
        <w:keepNext w:val="0"/>
        <w:keepLines w:val="0"/>
        <w:widowControl w:val="0"/>
        <w:numPr>
          <w:ilvl w:val="0"/>
          <w:numId w:val="21"/>
        </w:numPr>
        <w:shd w:val="clear" w:color="auto" w:fill="auto"/>
        <w:tabs>
          <w:tab w:pos="781" w:val="left"/>
        </w:tabs>
        <w:bidi w:val="0"/>
        <w:spacing w:before="0" w:after="200" w:line="233" w:lineRule="auto"/>
        <w:ind w:left="0" w:right="0" w:firstLine="360"/>
        <w:jc w:val="both"/>
        <w:rPr>
          <w:sz w:val="22"/>
          <w:szCs w:val="22"/>
        </w:rPr>
      </w:pPr>
      <w:bookmarkStart w:id="893" w:name="bookmark893"/>
      <w:bookmarkEnd w:id="893"/>
      <w:r>
        <w:rPr>
          <w:b w:val="0"/>
          <w:bCs w:val="0"/>
          <w:color w:val="000000"/>
          <w:spacing w:val="0"/>
          <w:w w:val="100"/>
          <w:position w:val="0"/>
          <w:sz w:val="22"/>
          <w:szCs w:val="22"/>
        </w:rPr>
        <w:t>开发用土地的核算方法</w:t>
      </w:r>
    </w:p>
    <w:p>
      <w:pPr>
        <w:pStyle w:val="Style16"/>
        <w:keepNext w:val="0"/>
        <w:keepLines w:val="0"/>
        <w:widowControl w:val="0"/>
        <w:shd w:val="clear" w:color="auto" w:fill="auto"/>
        <w:bidi w:val="0"/>
        <w:spacing w:before="0" w:after="280"/>
        <w:ind w:left="360" w:right="0" w:firstLine="0"/>
        <w:jc w:val="both"/>
        <w:rPr>
          <w:sz w:val="22"/>
          <w:szCs w:val="22"/>
        </w:rPr>
      </w:pPr>
      <w:r>
        <w:rPr>
          <w:b w:val="0"/>
          <w:bCs w:val="0"/>
          <w:color w:val="000000"/>
          <w:spacing w:val="0"/>
          <w:w w:val="100"/>
          <w:position w:val="0"/>
          <w:sz w:val="22"/>
          <w:szCs w:val="22"/>
        </w:rPr>
        <w:t>开发用土地所发生的购买成本、征地拆迁补偿费及基础设施费等，在开发成本中单独核 算，并根据开发项目的土地使用情况计入相应的开发产品成本中。</w:t>
      </w:r>
    </w:p>
    <w:p>
      <w:pPr>
        <w:pStyle w:val="Style16"/>
        <w:keepNext w:val="0"/>
        <w:keepLines w:val="0"/>
        <w:widowControl w:val="0"/>
        <w:numPr>
          <w:ilvl w:val="0"/>
          <w:numId w:val="21"/>
        </w:numPr>
        <w:shd w:val="clear" w:color="auto" w:fill="auto"/>
        <w:tabs>
          <w:tab w:pos="781" w:val="left"/>
        </w:tabs>
        <w:bidi w:val="0"/>
        <w:spacing w:before="0" w:after="200" w:line="233" w:lineRule="auto"/>
        <w:ind w:left="0" w:right="0" w:firstLine="360"/>
        <w:jc w:val="left"/>
        <w:rPr>
          <w:sz w:val="22"/>
          <w:szCs w:val="22"/>
        </w:rPr>
      </w:pPr>
      <w:bookmarkStart w:id="894" w:name="bookmark894"/>
      <w:bookmarkEnd w:id="894"/>
      <w:r>
        <w:rPr>
          <w:b w:val="0"/>
          <w:bCs w:val="0"/>
          <w:color w:val="000000"/>
          <w:spacing w:val="0"/>
          <w:w w:val="100"/>
          <w:position w:val="0"/>
          <w:sz w:val="22"/>
          <w:szCs w:val="22"/>
        </w:rPr>
        <w:t>公共配套设施费用的核算方法</w:t>
      </w:r>
    </w:p>
    <w:p>
      <w:pPr>
        <w:pStyle w:val="Style16"/>
        <w:keepNext w:val="0"/>
        <w:keepLines w:val="0"/>
        <w:widowControl w:val="0"/>
        <w:shd w:val="clear" w:color="auto" w:fill="auto"/>
        <w:bidi w:val="0"/>
        <w:spacing w:before="0" w:after="280" w:line="307" w:lineRule="exact"/>
        <w:ind w:left="360" w:right="0" w:firstLine="0"/>
        <w:jc w:val="both"/>
        <w:rPr>
          <w:sz w:val="22"/>
          <w:szCs w:val="22"/>
        </w:rPr>
      </w:pPr>
      <w:r>
        <w:rPr>
          <w:b w:val="0"/>
          <w:bCs w:val="0"/>
          <w:color w:val="000000"/>
          <w:spacing w:val="0"/>
          <w:w w:val="100"/>
          <w:position w:val="0"/>
          <w:sz w:val="22"/>
          <w:szCs w:val="22"/>
        </w:rPr>
        <w:t>不能有偿转让的公共配套设施：按受益比例确定标准分配计入商品房成本；能有偿转让 的公共配套设施：以各配套设施项目作为成本核算对象，归集所发生的成本。</w:t>
      </w:r>
    </w:p>
    <w:p>
      <w:pPr>
        <w:pStyle w:val="Style16"/>
        <w:keepNext w:val="0"/>
        <w:keepLines w:val="0"/>
        <w:widowControl w:val="0"/>
        <w:numPr>
          <w:ilvl w:val="0"/>
          <w:numId w:val="21"/>
        </w:numPr>
        <w:shd w:val="clear" w:color="auto" w:fill="auto"/>
        <w:tabs>
          <w:tab w:pos="781" w:val="left"/>
        </w:tabs>
        <w:bidi w:val="0"/>
        <w:spacing w:before="0" w:after="200" w:line="233" w:lineRule="auto"/>
        <w:ind w:left="0" w:right="0" w:firstLine="360"/>
        <w:jc w:val="left"/>
        <w:rPr>
          <w:sz w:val="22"/>
          <w:szCs w:val="22"/>
        </w:rPr>
      </w:pPr>
      <w:bookmarkStart w:id="895" w:name="bookmark895"/>
      <w:bookmarkEnd w:id="895"/>
      <w:r>
        <w:rPr>
          <w:b w:val="0"/>
          <w:bCs w:val="0"/>
          <w:color w:val="000000"/>
          <w:spacing w:val="0"/>
          <w:w w:val="100"/>
          <w:position w:val="0"/>
          <w:sz w:val="22"/>
          <w:szCs w:val="22"/>
        </w:rPr>
        <w:t>已完工开发产品是指已建成、待出售的物业。</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非房地产存货在取得时按实际成本计价，原材料、周转材料等发出时采用加权平均法计 价。</w:t>
      </w:r>
    </w:p>
    <w:p>
      <w:pPr>
        <w:pStyle w:val="Style37"/>
        <w:keepNext/>
        <w:keepLines/>
        <w:widowControl w:val="0"/>
        <w:shd w:val="clear" w:color="auto" w:fill="auto"/>
        <w:tabs>
          <w:tab w:pos="547" w:val="left"/>
        </w:tabs>
        <w:bidi w:val="0"/>
        <w:spacing w:before="0" w:after="200" w:line="312" w:lineRule="exact"/>
        <w:ind w:left="0" w:right="0" w:firstLine="0"/>
        <w:jc w:val="left"/>
        <w:rPr>
          <w:sz w:val="22"/>
          <w:szCs w:val="22"/>
        </w:rPr>
      </w:pPr>
      <w:bookmarkStart w:id="896" w:name="bookmark896"/>
      <w:bookmarkStart w:id="897" w:name="bookmark897"/>
      <w:bookmarkStart w:id="898" w:name="bookmark898"/>
      <w:bookmarkStart w:id="899" w:name="bookmark899"/>
      <w:r>
        <w:rPr>
          <w:b w:val="0"/>
          <w:bCs w:val="0"/>
          <w:color w:val="000000"/>
          <w:spacing w:val="0"/>
          <w:w w:val="100"/>
          <w:position w:val="0"/>
          <w:sz w:val="22"/>
          <w:szCs w:val="22"/>
        </w:rPr>
        <w:t>（</w:t>
      </w:r>
      <w:bookmarkEnd w:id="898"/>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存货可变现净值的确定依据及存货跌价准备的计提方法</w:t>
      </w:r>
      <w:bookmarkEnd w:id="896"/>
      <w:bookmarkEnd w:id="897"/>
      <w:bookmarkEnd w:id="899"/>
    </w:p>
    <w:p>
      <w:pPr>
        <w:pStyle w:val="Style16"/>
        <w:keepNext w:val="0"/>
        <w:keepLines w:val="0"/>
        <w:widowControl w:val="0"/>
        <w:shd w:val="clear" w:color="auto" w:fill="auto"/>
        <w:bidi w:val="0"/>
        <w:spacing w:before="0" w:after="200"/>
        <w:ind w:left="0" w:right="0" w:firstLine="360"/>
        <w:jc w:val="both"/>
        <w:rPr>
          <w:sz w:val="22"/>
          <w:szCs w:val="22"/>
        </w:rPr>
      </w:pPr>
      <w:r>
        <w:rPr>
          <w:b w:val="0"/>
          <w:bCs w:val="0"/>
          <w:color w:val="000000"/>
          <w:spacing w:val="0"/>
          <w:w w:val="100"/>
          <w:position w:val="0"/>
          <w:sz w:val="22"/>
          <w:szCs w:val="22"/>
        </w:rPr>
        <w:t xml:space="preserve">存货可变现净值是按存货的估计售价减去至完工时估计将要发生的成本、估计的销售费 </w:t>
      </w:r>
      <w:r>
        <w:rPr>
          <w:b w:val="0"/>
          <w:bCs w:val="0"/>
          <w:color w:val="000000"/>
          <w:spacing w:val="0"/>
          <w:w w:val="100"/>
          <w:position w:val="0"/>
          <w:sz w:val="22"/>
          <w:szCs w:val="22"/>
        </w:rPr>
        <w:t>用以及相关税费后的金额。在确定存货的可变现净值时，以取得的确凿证据为基础，同 时考虑持有存货的目的以及资产负债表日后事项的影响。</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资产负债表日，存货成本高于其可变现净值的，计提存货跌价准备。本集团通常按照单 个存货项目计提存货跌价准备，资产负债表日，以前减记存货价值的影响因素已经消失 的，存货跌价准备在原已计提的金额内转回。</w:t>
      </w:r>
    </w:p>
    <w:p>
      <w:pPr>
        <w:pStyle w:val="Style37"/>
        <w:keepNext/>
        <w:keepLines/>
        <w:widowControl w:val="0"/>
        <w:shd w:val="clear" w:color="auto" w:fill="auto"/>
        <w:tabs>
          <w:tab w:pos="517" w:val="left"/>
        </w:tabs>
        <w:bidi w:val="0"/>
        <w:spacing w:before="0" w:after="200" w:line="314" w:lineRule="exact"/>
        <w:ind w:left="0" w:right="0" w:firstLine="0"/>
        <w:jc w:val="left"/>
        <w:rPr>
          <w:sz w:val="22"/>
          <w:szCs w:val="22"/>
        </w:rPr>
      </w:pPr>
      <w:bookmarkStart w:id="900" w:name="bookmark900"/>
      <w:bookmarkStart w:id="901" w:name="bookmark901"/>
      <w:bookmarkStart w:id="902" w:name="bookmark902"/>
      <w:bookmarkStart w:id="903" w:name="bookmark903"/>
      <w:r>
        <w:rPr>
          <w:b w:val="0"/>
          <w:bCs w:val="0"/>
          <w:color w:val="000000"/>
          <w:spacing w:val="0"/>
          <w:w w:val="100"/>
          <w:position w:val="0"/>
          <w:sz w:val="22"/>
          <w:szCs w:val="22"/>
        </w:rPr>
        <w:t>（</w:t>
      </w:r>
      <w:bookmarkEnd w:id="902"/>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存货的盘存制度</w:t>
      </w:r>
      <w:bookmarkEnd w:id="900"/>
      <w:bookmarkEnd w:id="901"/>
      <w:bookmarkEnd w:id="903"/>
    </w:p>
    <w:p>
      <w:pPr>
        <w:pStyle w:val="Style16"/>
        <w:keepNext w:val="0"/>
        <w:keepLines w:val="0"/>
        <w:widowControl w:val="0"/>
        <w:shd w:val="clear" w:color="auto" w:fill="auto"/>
        <w:bidi w:val="0"/>
        <w:spacing w:before="0" w:after="200" w:line="314" w:lineRule="exact"/>
        <w:ind w:left="0" w:right="0" w:firstLine="360"/>
        <w:jc w:val="left"/>
        <w:rPr>
          <w:sz w:val="22"/>
          <w:szCs w:val="22"/>
        </w:rPr>
      </w:pPr>
      <w:r>
        <w:rPr>
          <w:b w:val="0"/>
          <w:bCs w:val="0"/>
          <w:color w:val="000000"/>
          <w:spacing w:val="0"/>
          <w:w w:val="100"/>
          <w:position w:val="0"/>
          <w:sz w:val="22"/>
          <w:szCs w:val="22"/>
        </w:rPr>
        <w:t>本集团存货盘存制度采用永续盘存制。</w:t>
      </w:r>
    </w:p>
    <w:p>
      <w:pPr>
        <w:pStyle w:val="Style37"/>
        <w:keepNext/>
        <w:keepLines/>
        <w:widowControl w:val="0"/>
        <w:shd w:val="clear" w:color="auto" w:fill="auto"/>
        <w:tabs>
          <w:tab w:pos="517" w:val="left"/>
        </w:tabs>
        <w:bidi w:val="0"/>
        <w:spacing w:before="0" w:after="200" w:line="314" w:lineRule="exact"/>
        <w:ind w:left="0" w:right="0" w:firstLine="0"/>
        <w:jc w:val="left"/>
        <w:rPr>
          <w:sz w:val="22"/>
          <w:szCs w:val="22"/>
        </w:rPr>
      </w:pPr>
      <w:bookmarkStart w:id="904" w:name="bookmark904"/>
      <w:bookmarkStart w:id="905" w:name="bookmark905"/>
      <w:bookmarkStart w:id="906" w:name="bookmark906"/>
      <w:bookmarkStart w:id="907" w:name="bookmark907"/>
      <w:r>
        <w:rPr>
          <w:b w:val="0"/>
          <w:bCs w:val="0"/>
          <w:color w:val="000000"/>
          <w:spacing w:val="0"/>
          <w:w w:val="100"/>
          <w:position w:val="0"/>
          <w:sz w:val="22"/>
          <w:szCs w:val="22"/>
        </w:rPr>
        <w:t>（</w:t>
      </w:r>
      <w:bookmarkEnd w:id="906"/>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低值易耗品和包装物的摊销方法</w:t>
      </w:r>
      <w:bookmarkEnd w:id="904"/>
      <w:bookmarkEnd w:id="905"/>
      <w:bookmarkEnd w:id="907"/>
    </w:p>
    <w:p>
      <w:pPr>
        <w:pStyle w:val="Style16"/>
        <w:keepNext w:val="0"/>
        <w:keepLines w:val="0"/>
        <w:widowControl w:val="0"/>
        <w:shd w:val="clear" w:color="auto" w:fill="auto"/>
        <w:bidi w:val="0"/>
        <w:spacing w:before="0" w:after="200" w:line="314" w:lineRule="exact"/>
        <w:ind w:left="0" w:right="0" w:firstLine="360"/>
        <w:jc w:val="left"/>
        <w:rPr>
          <w:sz w:val="22"/>
          <w:szCs w:val="22"/>
        </w:rPr>
      </w:pPr>
      <w:r>
        <w:rPr>
          <w:b w:val="0"/>
          <w:bCs w:val="0"/>
          <w:color w:val="000000"/>
          <w:spacing w:val="0"/>
          <w:w w:val="100"/>
          <w:position w:val="0"/>
          <w:sz w:val="22"/>
          <w:szCs w:val="22"/>
        </w:rPr>
        <w:t>本集团低值易耗品领用时采用一次转销法摊销。</w:t>
      </w:r>
    </w:p>
    <w:p>
      <w:pPr>
        <w:pStyle w:val="Style16"/>
        <w:keepNext w:val="0"/>
        <w:keepLines w:val="0"/>
        <w:widowControl w:val="0"/>
        <w:shd w:val="clear" w:color="auto" w:fill="auto"/>
        <w:bidi w:val="0"/>
        <w:spacing w:before="0" w:after="200" w:line="314" w:lineRule="exact"/>
        <w:ind w:left="0" w:right="0" w:firstLine="360"/>
        <w:jc w:val="left"/>
        <w:rPr>
          <w:sz w:val="22"/>
          <w:szCs w:val="22"/>
        </w:rPr>
      </w:pPr>
      <w:r>
        <w:rPr>
          <w:b w:val="0"/>
          <w:bCs w:val="0"/>
          <w:color w:val="000000"/>
          <w:spacing w:val="0"/>
          <w:w w:val="100"/>
          <w:position w:val="0"/>
          <w:sz w:val="22"/>
          <w:szCs w:val="22"/>
        </w:rPr>
        <w:t>建造所用的模板、钢管、扣件和其他周转材料等，按估计经济使用年限，采用直线法摊销。</w:t>
      </w:r>
    </w:p>
    <w:p>
      <w:pPr>
        <w:pStyle w:val="Style29"/>
        <w:keepNext/>
        <w:keepLines/>
        <w:widowControl w:val="0"/>
        <w:shd w:val="clear" w:color="auto" w:fill="auto"/>
        <w:bidi w:val="0"/>
        <w:spacing w:before="0" w:after="200" w:line="276" w:lineRule="auto"/>
        <w:ind w:left="0" w:right="0" w:firstLine="0"/>
        <w:jc w:val="left"/>
        <w:rPr>
          <w:sz w:val="22"/>
          <w:szCs w:val="22"/>
        </w:rPr>
      </w:pPr>
      <w:bookmarkStart w:id="908" w:name="bookmark908"/>
      <w:bookmarkStart w:id="909" w:name="bookmark909"/>
      <w:bookmarkStart w:id="910" w:name="bookmark910"/>
      <w:bookmarkStart w:id="911" w:name="bookmark911"/>
      <w:r>
        <w:rPr>
          <w:rFonts w:ascii="Arial Narrow" w:eastAsia="Arial Narrow" w:hAnsi="Arial Narrow" w:cs="Arial Narrow"/>
          <w:b w:val="0"/>
          <w:bCs w:val="0"/>
          <w:color w:val="000000"/>
          <w:spacing w:val="0"/>
          <w:w w:val="100"/>
          <w:position w:val="0"/>
          <w:sz w:val="24"/>
          <w:szCs w:val="24"/>
        </w:rPr>
        <w:t>1</w:t>
      </w:r>
      <w:bookmarkEnd w:id="91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、长期股权投资</w:t>
      </w:r>
      <w:bookmarkEnd w:id="908"/>
      <w:bookmarkEnd w:id="909"/>
      <w:bookmarkEnd w:id="911"/>
    </w:p>
    <w:p>
      <w:pPr>
        <w:pStyle w:val="Style16"/>
        <w:keepNext w:val="0"/>
        <w:keepLines w:val="0"/>
        <w:widowControl w:val="0"/>
        <w:shd w:val="clear" w:color="auto" w:fill="auto"/>
        <w:bidi w:val="0"/>
        <w:spacing w:before="0" w:after="200" w:line="307" w:lineRule="exact"/>
        <w:ind w:left="360" w:right="0" w:firstLine="0"/>
        <w:jc w:val="both"/>
        <w:rPr>
          <w:sz w:val="22"/>
          <w:szCs w:val="22"/>
        </w:rPr>
      </w:pPr>
      <w:r>
        <w:rPr>
          <w:b w:val="0"/>
          <w:bCs w:val="0"/>
          <w:color w:val="000000"/>
          <w:spacing w:val="0"/>
          <w:w w:val="100"/>
          <w:position w:val="0"/>
          <w:sz w:val="22"/>
          <w:szCs w:val="22"/>
        </w:rPr>
        <w:t>长期股权投资包括对子公司、合营企业和联营企业的权益性投资。本集团能够对被投资 单位施加重大影响的，为本集团的联营企业。</w:t>
      </w:r>
    </w:p>
    <w:p>
      <w:pPr>
        <w:pStyle w:val="Style37"/>
        <w:keepNext/>
        <w:keepLines/>
        <w:widowControl w:val="0"/>
        <w:shd w:val="clear" w:color="auto" w:fill="auto"/>
        <w:tabs>
          <w:tab w:pos="517" w:val="left"/>
        </w:tabs>
        <w:bidi w:val="0"/>
        <w:spacing w:before="0" w:after="200" w:line="314" w:lineRule="exact"/>
        <w:ind w:left="0" w:right="0" w:firstLine="0"/>
        <w:jc w:val="left"/>
        <w:rPr>
          <w:sz w:val="22"/>
          <w:szCs w:val="22"/>
        </w:rPr>
      </w:pPr>
      <w:bookmarkStart w:id="912" w:name="bookmark912"/>
      <w:bookmarkStart w:id="913" w:name="bookmark913"/>
      <w:bookmarkStart w:id="914" w:name="bookmark914"/>
      <w:bookmarkStart w:id="915" w:name="bookmark915"/>
      <w:r>
        <w:rPr>
          <w:b w:val="0"/>
          <w:bCs w:val="0"/>
          <w:color w:val="000000"/>
          <w:spacing w:val="0"/>
          <w:w w:val="100"/>
          <w:position w:val="0"/>
          <w:sz w:val="22"/>
          <w:szCs w:val="22"/>
        </w:rPr>
        <w:t>（</w:t>
      </w:r>
      <w:bookmarkEnd w:id="91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初始投资成本确定</w:t>
      </w:r>
      <w:bookmarkEnd w:id="912"/>
      <w:bookmarkEnd w:id="913"/>
      <w:bookmarkEnd w:id="915"/>
    </w:p>
    <w:p>
      <w:pPr>
        <w:pStyle w:val="Style16"/>
        <w:keepNext w:val="0"/>
        <w:keepLines w:val="0"/>
        <w:widowControl w:val="0"/>
        <w:shd w:val="clear" w:color="auto" w:fill="auto"/>
        <w:bidi w:val="0"/>
        <w:spacing w:before="0" w:after="200" w:line="315" w:lineRule="exact"/>
        <w:ind w:left="360" w:right="0" w:firstLine="0"/>
        <w:jc w:val="both"/>
        <w:rPr>
          <w:sz w:val="22"/>
          <w:szCs w:val="22"/>
        </w:rPr>
      </w:pPr>
      <w:r>
        <w:rPr>
          <w:b w:val="0"/>
          <w:bCs w:val="0"/>
          <w:color w:val="000000"/>
          <w:spacing w:val="0"/>
          <w:w w:val="100"/>
          <w:position w:val="0"/>
          <w:sz w:val="22"/>
          <w:szCs w:val="22"/>
        </w:rPr>
        <w:t>形成企业合并的长期股权投资：同一控制下企业合并取得的长期股权投资，在合并日按 照取得被合并方所有者权益在最终控制方合并财务报表中的账面价值份额作为投资成 本；非同一控制下企业合并取得的长期股权投资，按照合并成本作为长期股权投资的投 资成本。</w:t>
      </w:r>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对于其他方式取得的长期股权投资：支付现金取得的长期股权投资，按照实际支付的购 买价款作为初始投资成本；发行权益性证券取得的长期股权投资，以发行权益性证券的 公允价值作为初始投资成本。</w:t>
      </w:r>
    </w:p>
    <w:p>
      <w:pPr>
        <w:pStyle w:val="Style37"/>
        <w:keepNext/>
        <w:keepLines/>
        <w:widowControl w:val="0"/>
        <w:shd w:val="clear" w:color="auto" w:fill="auto"/>
        <w:tabs>
          <w:tab w:pos="517" w:val="left"/>
        </w:tabs>
        <w:bidi w:val="0"/>
        <w:spacing w:before="0" w:after="200" w:line="314" w:lineRule="exact"/>
        <w:ind w:left="0" w:right="0" w:firstLine="0"/>
        <w:jc w:val="left"/>
        <w:rPr>
          <w:sz w:val="22"/>
          <w:szCs w:val="22"/>
        </w:rPr>
      </w:pPr>
      <w:bookmarkStart w:id="916" w:name="bookmark916"/>
      <w:bookmarkStart w:id="917" w:name="bookmark917"/>
      <w:bookmarkStart w:id="918" w:name="bookmark918"/>
      <w:bookmarkStart w:id="919" w:name="bookmark919"/>
      <w:r>
        <w:rPr>
          <w:b w:val="0"/>
          <w:bCs w:val="0"/>
          <w:color w:val="000000"/>
          <w:spacing w:val="0"/>
          <w:w w:val="100"/>
          <w:position w:val="0"/>
          <w:sz w:val="22"/>
          <w:szCs w:val="22"/>
        </w:rPr>
        <w:t>（</w:t>
      </w:r>
      <w:bookmarkEnd w:id="91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后续计量及损益确认方法</w:t>
      </w:r>
      <w:bookmarkEnd w:id="916"/>
      <w:bookmarkEnd w:id="917"/>
      <w:bookmarkEnd w:id="919"/>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对子公司的投资，采用成本法核算，除非投资符合持有待售的条件；对联营企业和合营 企业的投资，采用权益法核算。</w:t>
      </w:r>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采用成本法核算的长期股权投资，除取得投资时实际支付的价款或对价中包含的已宣告 但尚未发放的现金股利或利润外，被投资单位宣告分派的现金股利或利润，确认为投资 收益计入当期损益。</w:t>
      </w:r>
    </w:p>
    <w:p>
      <w:pPr>
        <w:pStyle w:val="Style16"/>
        <w:keepNext w:val="0"/>
        <w:keepLines w:val="0"/>
        <w:widowControl w:val="0"/>
        <w:shd w:val="clear" w:color="auto" w:fill="auto"/>
        <w:bidi w:val="0"/>
        <w:spacing w:before="0" w:after="200" w:line="310" w:lineRule="exact"/>
        <w:ind w:left="360" w:right="0" w:firstLine="0"/>
        <w:jc w:val="both"/>
        <w:rPr>
          <w:sz w:val="22"/>
          <w:szCs w:val="22"/>
        </w:rPr>
      </w:pPr>
      <w:r>
        <w:rPr>
          <w:b w:val="0"/>
          <w:bCs w:val="0"/>
          <w:color w:val="000000"/>
          <w:spacing w:val="0"/>
          <w:w w:val="100"/>
          <w:position w:val="0"/>
          <w:sz w:val="22"/>
          <w:szCs w:val="22"/>
        </w:rPr>
        <w:t>采用权益法核算的长期股权投资，初始投资成本大于投资时应享有被投资单位可辨认净 资产公允价值份额的，不调整长期股权投资的投资成本；初始投资成本小于投资时应享 有被投资单位可辨认净资产公允价值份额的，对长期股权投资的账面价值进行调整，差 额计入投资当期的损益。</w:t>
      </w:r>
    </w:p>
    <w:p>
      <w:pPr>
        <w:pStyle w:val="Style16"/>
        <w:keepNext w:val="0"/>
        <w:keepLines w:val="0"/>
        <w:widowControl w:val="0"/>
        <w:shd w:val="clear" w:color="auto" w:fill="auto"/>
        <w:bidi w:val="0"/>
        <w:spacing w:before="0" w:after="200" w:line="314" w:lineRule="exact"/>
        <w:ind w:left="0" w:right="0" w:firstLine="360"/>
        <w:jc w:val="both"/>
        <w:rPr>
          <w:sz w:val="22"/>
          <w:szCs w:val="22"/>
        </w:rPr>
      </w:pPr>
      <w:r>
        <w:rPr>
          <w:b w:val="0"/>
          <w:bCs w:val="0"/>
          <w:color w:val="000000"/>
          <w:spacing w:val="0"/>
          <w:w w:val="100"/>
          <w:position w:val="0"/>
          <w:sz w:val="22"/>
          <w:szCs w:val="22"/>
        </w:rPr>
        <w:t xml:space="preserve">采用权益法核算时，按照应享有或应分担的被投资单位实现的净损益和其他综合收益的 </w:t>
      </w:r>
      <w:r>
        <w:rPr>
          <w:b w:val="0"/>
          <w:bCs w:val="0"/>
          <w:color w:val="000000"/>
          <w:spacing w:val="0"/>
          <w:w w:val="100"/>
          <w:position w:val="0"/>
          <w:sz w:val="22"/>
          <w:szCs w:val="22"/>
        </w:rPr>
        <w:t>份额，分别确认投资收益和其他综合收益，同时调整长期股权投资的账面价值；按照被 投资单位宣告分派的利润或现金股利计算应享有的部分，相应减少长期股权投资的账面 价值；被投资单位除净损益、其他综合收益和利润分配以外所有者权益的其他变动，调 整长期股权投资的账面价值并计入资本公积（其他资本公积）。在确认应享有被投资单 位净损益的份额时，以取得投资时被投资单位各项可辨认资产等的公允价值为基础，并 按照本集团的会计政策及会计期间，对被投资单位的净利润进行调整后确认。</w:t>
      </w:r>
    </w:p>
    <w:p>
      <w:pPr>
        <w:pStyle w:val="Style16"/>
        <w:keepNext w:val="0"/>
        <w:keepLines w:val="0"/>
        <w:widowControl w:val="0"/>
        <w:shd w:val="clear" w:color="auto" w:fill="auto"/>
        <w:bidi w:val="0"/>
        <w:spacing w:before="0" w:after="200" w:line="310" w:lineRule="exact"/>
        <w:ind w:left="240" w:right="0" w:firstLine="0"/>
        <w:jc w:val="both"/>
        <w:rPr>
          <w:sz w:val="22"/>
          <w:szCs w:val="22"/>
        </w:rPr>
      </w:pPr>
      <w:r>
        <w:rPr>
          <w:b w:val="0"/>
          <w:bCs w:val="0"/>
          <w:color w:val="000000"/>
          <w:spacing w:val="0"/>
          <w:w w:val="100"/>
          <w:position w:val="0"/>
          <w:sz w:val="22"/>
          <w:szCs w:val="22"/>
        </w:rPr>
        <w:t>因追加投资等原因能够对被投资单位施加重大影响或实施共同控制但不构成控制的，在 转换日，按照原股权的公允价值加上新增投资成本之和，作为改按权益法核算的初始投 资成本。原股权于转换日的公允价值与账面价值之间的差额，以及原计入其他综合收益 的累计公允价值变动转入改按权益法核算的当期损益。</w:t>
      </w:r>
    </w:p>
    <w:p>
      <w:pPr>
        <w:pStyle w:val="Style16"/>
        <w:keepNext w:val="0"/>
        <w:keepLines w:val="0"/>
        <w:widowControl w:val="0"/>
        <w:shd w:val="clear" w:color="auto" w:fill="auto"/>
        <w:bidi w:val="0"/>
        <w:spacing w:before="0" w:after="200" w:line="311" w:lineRule="exact"/>
        <w:ind w:left="240" w:right="0" w:firstLine="0"/>
        <w:jc w:val="both"/>
        <w:rPr>
          <w:sz w:val="22"/>
          <w:szCs w:val="22"/>
        </w:rPr>
      </w:pPr>
      <w:r>
        <w:rPr>
          <w:b w:val="0"/>
          <w:bCs w:val="0"/>
          <w:color w:val="000000"/>
          <w:spacing w:val="0"/>
          <w:w w:val="100"/>
          <w:position w:val="0"/>
          <w:sz w:val="22"/>
          <w:szCs w:val="22"/>
        </w:rPr>
        <w:t>因处置部分股权投资等原因丧失了对被投资单位的共同控制或重大影响的，处置后的剩 余股权在丧失共同控制或重大影响之日改按《企业会计准则第</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号一金融工具确认和 计量》进行会计处理，公允价值与账面价值之间的差额计入当期损益。原股权投资因采 用权益法核算而确认的其他综合收益，在终止采用权益法核算时采用与被投资单位直接 处置相关资产或负债相同的基础进行会计处理；原股权投资相关的其他所有者权益变动 转入当期损益。</w:t>
      </w:r>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因处置部分股权投资等原因丧失了对被投资单位的控制的，处置后的剩余股权能够对被 投资单位实施共同控制或施加重大影响的，改按权益法核算，并对该剩余股权视同自取 得时即采用权益法核算进行调整；处置后的剩余股权不能对被投资单位实施共同控制或 施加重大影响的，改按《企业会计准则第</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号一金融工具确认和计量》的有关规定进 行会计处理，其在丧失控制之日的公允价值与账面价值之间的差额计入当期损益。</w:t>
      </w:r>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因其他投资方增资而导致本公司持股比例下降、从而丧失控制权但能对被投资单位实施 共同控制或施加重大影响的，按照新的持股比例确认本公司应享有的被投资单位因增资 扩股而增加净资产的份额，与应结转持股比例下降部分所对应的长期股权投资原账面价 值之间的差额计入当期损益；然后，按照新的持股比例视同自取得投资时即采用权益法 核算进行调整。</w:t>
      </w:r>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本集团与联营企业及合营企业之间发生的未实现内部交易损益按照持股比例计算归属 于本集团的部分，在抵销基础上确认投资损益。但本集团与被投资单位发生的未实现内 部交易损失，属于所转让资产减值损失的，不予以抵销。</w:t>
      </w:r>
    </w:p>
    <w:p>
      <w:pPr>
        <w:pStyle w:val="Style37"/>
        <w:keepNext/>
        <w:keepLines/>
        <w:widowControl w:val="0"/>
        <w:shd w:val="clear" w:color="auto" w:fill="auto"/>
        <w:bidi w:val="0"/>
        <w:spacing w:before="0" w:after="160" w:line="271" w:lineRule="auto"/>
        <w:ind w:left="0" w:right="0" w:firstLine="0"/>
        <w:jc w:val="left"/>
        <w:rPr>
          <w:sz w:val="22"/>
          <w:szCs w:val="22"/>
        </w:rPr>
      </w:pPr>
      <w:bookmarkStart w:id="920" w:name="bookmark920"/>
      <w:bookmarkStart w:id="921" w:name="bookmark921"/>
      <w:bookmarkStart w:id="922" w:name="bookmark922"/>
      <w:bookmarkStart w:id="923" w:name="bookmark923"/>
      <w:r>
        <w:rPr>
          <w:rFonts w:ascii="Arial Narrow" w:eastAsia="Arial Narrow" w:hAnsi="Arial Narrow" w:cs="Arial Narrow"/>
          <w:b w:val="0"/>
          <w:bCs w:val="0"/>
          <w:color w:val="000000"/>
          <w:spacing w:val="0"/>
          <w:w w:val="100"/>
          <w:position w:val="0"/>
          <w:sz w:val="24"/>
          <w:szCs w:val="24"/>
        </w:rPr>
        <w:t>（</w:t>
      </w:r>
      <w:bookmarkEnd w:id="92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）确定对被投资单位具有共同控制、重大影响的依据</w:t>
      </w:r>
      <w:bookmarkEnd w:id="920"/>
      <w:bookmarkEnd w:id="921"/>
      <w:bookmarkEnd w:id="923"/>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共同控制，是指按照相关约定对某项安排所共有的控制，并且该安排的相关活动必须经 过分享控制权的参与方一致同意后才能决策。在判断是否存在共同控制时，首先判断是 否由所有参与方或参与方组合集体控制该安排，其次再判断该安排相关活动的决策是否 必须经过这些集体控制该安排的参与方一致同意。如果所有参与方或一组参与方必须一 致行动才能决定某项安排的相关活动，则认为所有参与方或一组参与方集体控制该安 排；如果存在两个或两个以上的参与方组合能够集体控制某项安排的，不构成共同控制。 判断是否存在共同控制时，不考虑享有的保护性权利。</w:t>
      </w:r>
    </w:p>
    <w:p>
      <w:pPr>
        <w:pStyle w:val="Style16"/>
        <w:keepNext w:val="0"/>
        <w:keepLines w:val="0"/>
        <w:widowControl w:val="0"/>
        <w:shd w:val="clear" w:color="auto" w:fill="auto"/>
        <w:bidi w:val="0"/>
        <w:spacing w:before="0" w:after="200"/>
        <w:ind w:left="0" w:right="0" w:firstLine="240"/>
        <w:jc w:val="both"/>
        <w:rPr>
          <w:sz w:val="22"/>
          <w:szCs w:val="22"/>
        </w:rPr>
      </w:pPr>
      <w:r>
        <w:rPr>
          <w:b w:val="0"/>
          <w:bCs w:val="0"/>
          <w:color w:val="000000"/>
          <w:spacing w:val="0"/>
          <w:w w:val="100"/>
          <w:position w:val="0"/>
          <w:sz w:val="22"/>
          <w:szCs w:val="22"/>
        </w:rPr>
        <w:t xml:space="preserve">重大影响，是指投资方对被投资单位的财务和经营政策有参与决策的权力，但并不能够 </w:t>
      </w:r>
      <w:r>
        <w:rPr>
          <w:b w:val="0"/>
          <w:bCs w:val="0"/>
          <w:color w:val="000000"/>
          <w:spacing w:val="0"/>
          <w:w w:val="100"/>
          <w:position w:val="0"/>
          <w:sz w:val="22"/>
          <w:szCs w:val="22"/>
        </w:rPr>
        <w:t>控制或者与其他方一起共同控制这些政策的制定。在确定能否对被投资单位施加重大影 响时，考虑投资方直接或间接持有被投资单位的表决权股份以及投资方及其他方持有的 当期可执行潜在表决权在假定转换为对被投资方单位的股权后产生的影响，包括被投资 单位发行的当期可转换的认股权证、股份期权及可转换公司债券等的影响。</w:t>
      </w:r>
    </w:p>
    <w:p>
      <w:pPr>
        <w:pStyle w:val="Style16"/>
        <w:keepNext w:val="0"/>
        <w:keepLines w:val="0"/>
        <w:widowControl w:val="0"/>
        <w:shd w:val="clear" w:color="auto" w:fill="auto"/>
        <w:bidi w:val="0"/>
        <w:spacing w:before="0" w:after="200" w:line="316" w:lineRule="exact"/>
        <w:ind w:left="360" w:right="0" w:firstLine="0"/>
        <w:jc w:val="both"/>
        <w:rPr>
          <w:sz w:val="22"/>
          <w:szCs w:val="22"/>
        </w:rPr>
      </w:pPr>
      <w:r>
        <w:rPr>
          <w:b w:val="0"/>
          <w:bCs w:val="0"/>
          <w:color w:val="000000"/>
          <w:spacing w:val="0"/>
          <w:w w:val="100"/>
          <w:position w:val="0"/>
          <w:sz w:val="22"/>
          <w:szCs w:val="22"/>
        </w:rPr>
        <w:t>当本公司直接或通过子公司间接拥有被投资单位</w:t>
      </w:r>
      <w:r>
        <w:rPr>
          <w:rFonts w:ascii="Arial Narrow" w:eastAsia="Arial Narrow" w:hAnsi="Arial Narrow" w:cs="Arial Narrow"/>
          <w:b w:val="0"/>
          <w:bCs w:val="0"/>
          <w:color w:val="000000"/>
          <w:spacing w:val="0"/>
          <w:w w:val="100"/>
          <w:position w:val="0"/>
          <w:sz w:val="24"/>
          <w:szCs w:val="24"/>
        </w:rPr>
        <w:t xml:space="preserve">20% </w:t>
      </w:r>
      <w:r>
        <w:rPr>
          <w:b w:val="0"/>
          <w:bCs w:val="0"/>
          <w:color w:val="000000"/>
          <w:spacing w:val="0"/>
          <w:w w:val="100"/>
          <w:position w:val="0"/>
          <w:sz w:val="22"/>
          <w:szCs w:val="22"/>
        </w:rPr>
        <w:t>（含</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）以上但低于</w:t>
      </w:r>
      <w:r>
        <w:rPr>
          <w:rFonts w:ascii="Arial Narrow" w:eastAsia="Arial Narrow" w:hAnsi="Arial Narrow" w:cs="Arial Narrow"/>
          <w:b w:val="0"/>
          <w:bCs w:val="0"/>
          <w:color w:val="000000"/>
          <w:spacing w:val="0"/>
          <w:w w:val="100"/>
          <w:position w:val="0"/>
          <w:sz w:val="24"/>
          <w:szCs w:val="24"/>
        </w:rPr>
        <w:t>50%</w:t>
      </w:r>
      <w:r>
        <w:rPr>
          <w:b w:val="0"/>
          <w:bCs w:val="0"/>
          <w:color w:val="000000"/>
          <w:spacing w:val="0"/>
          <w:w w:val="100"/>
          <w:position w:val="0"/>
          <w:sz w:val="22"/>
          <w:szCs w:val="22"/>
        </w:rPr>
        <w:t>的表决 权股份时，一般认为对被投资单位具有重大影响，除非有明确证据表明该种情况下不能 参与被投资单位的生产经营决策，不形成重大影响；本集团拥有被投资单位</w:t>
      </w:r>
      <w:r>
        <w:rPr>
          <w:rFonts w:ascii="Arial Narrow" w:eastAsia="Arial Narrow" w:hAnsi="Arial Narrow" w:cs="Arial Narrow"/>
          <w:b w:val="0"/>
          <w:bCs w:val="0"/>
          <w:color w:val="000000"/>
          <w:spacing w:val="0"/>
          <w:w w:val="100"/>
          <w:position w:val="0"/>
          <w:sz w:val="24"/>
          <w:szCs w:val="24"/>
        </w:rPr>
        <w:t>20% （</w:t>
      </w:r>
      <w:r>
        <w:rPr>
          <w:b w:val="0"/>
          <w:bCs w:val="0"/>
          <w:color w:val="000000"/>
          <w:spacing w:val="0"/>
          <w:w w:val="100"/>
          <w:position w:val="0"/>
          <w:sz w:val="22"/>
          <w:szCs w:val="22"/>
        </w:rPr>
        <w:t>不含） 以下的表决权股份时，一般不认为对被投资单位具有重大影响，除非有明确证据表明该 种情况下能够参与被投资单位的生产经营决策，形成重大影响。</w:t>
      </w:r>
    </w:p>
    <w:p>
      <w:pPr>
        <w:pStyle w:val="Style37"/>
        <w:keepNext/>
        <w:keepLines/>
        <w:widowControl w:val="0"/>
        <w:shd w:val="clear" w:color="auto" w:fill="auto"/>
        <w:tabs>
          <w:tab w:pos="515" w:val="left"/>
        </w:tabs>
        <w:bidi w:val="0"/>
        <w:spacing w:before="0" w:after="200" w:line="312" w:lineRule="exact"/>
        <w:ind w:left="0" w:right="0" w:firstLine="0"/>
        <w:jc w:val="left"/>
        <w:rPr>
          <w:sz w:val="22"/>
          <w:szCs w:val="22"/>
        </w:rPr>
      </w:pPr>
      <w:bookmarkStart w:id="924" w:name="bookmark924"/>
      <w:bookmarkStart w:id="925" w:name="bookmark925"/>
      <w:bookmarkStart w:id="926" w:name="bookmark926"/>
      <w:bookmarkStart w:id="927" w:name="bookmark927"/>
      <w:r>
        <w:rPr>
          <w:b w:val="0"/>
          <w:bCs w:val="0"/>
          <w:color w:val="000000"/>
          <w:spacing w:val="0"/>
          <w:w w:val="100"/>
          <w:position w:val="0"/>
          <w:sz w:val="22"/>
          <w:szCs w:val="22"/>
        </w:rPr>
        <w:t>（</w:t>
      </w:r>
      <w:bookmarkEnd w:id="926"/>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持有待售的权益性投资</w:t>
      </w:r>
      <w:bookmarkEnd w:id="924"/>
      <w:bookmarkEnd w:id="925"/>
      <w:bookmarkEnd w:id="927"/>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对于未划分为持有待售资产的剩余权益性投资，采用权益法进行会计处理。</w:t>
      </w:r>
    </w:p>
    <w:p>
      <w:pPr>
        <w:pStyle w:val="Style16"/>
        <w:keepNext w:val="0"/>
        <w:keepLines w:val="0"/>
        <w:widowControl w:val="0"/>
        <w:shd w:val="clear" w:color="auto" w:fill="auto"/>
        <w:bidi w:val="0"/>
        <w:spacing w:before="0" w:after="200" w:line="307" w:lineRule="exact"/>
        <w:ind w:left="360" w:right="0" w:firstLine="0"/>
        <w:jc w:val="both"/>
        <w:rPr>
          <w:sz w:val="22"/>
          <w:szCs w:val="22"/>
        </w:rPr>
      </w:pPr>
      <w:r>
        <w:rPr>
          <w:b w:val="0"/>
          <w:bCs w:val="0"/>
          <w:color w:val="000000"/>
          <w:spacing w:val="0"/>
          <w:w w:val="100"/>
          <w:position w:val="0"/>
          <w:sz w:val="22"/>
          <w:szCs w:val="22"/>
        </w:rPr>
        <w:t>已划分为持有待售的对联营企业或合营企业的权益性投资，不再符合持有待售资产分类 条件的，从被分类为持有待售资产之日起采用权益法进行追溯调整。</w:t>
      </w:r>
    </w:p>
    <w:p>
      <w:pPr>
        <w:pStyle w:val="Style37"/>
        <w:keepNext/>
        <w:keepLines/>
        <w:widowControl w:val="0"/>
        <w:shd w:val="clear" w:color="auto" w:fill="auto"/>
        <w:tabs>
          <w:tab w:pos="515" w:val="left"/>
        </w:tabs>
        <w:bidi w:val="0"/>
        <w:spacing w:before="0" w:after="200" w:line="312" w:lineRule="exact"/>
        <w:ind w:left="0" w:right="0" w:firstLine="0"/>
        <w:jc w:val="left"/>
        <w:rPr>
          <w:sz w:val="22"/>
          <w:szCs w:val="22"/>
        </w:rPr>
      </w:pPr>
      <w:bookmarkStart w:id="928" w:name="bookmark928"/>
      <w:bookmarkStart w:id="929" w:name="bookmark929"/>
      <w:bookmarkStart w:id="930" w:name="bookmark930"/>
      <w:bookmarkStart w:id="931" w:name="bookmark931"/>
      <w:r>
        <w:rPr>
          <w:b w:val="0"/>
          <w:bCs w:val="0"/>
          <w:color w:val="000000"/>
          <w:spacing w:val="0"/>
          <w:w w:val="100"/>
          <w:position w:val="0"/>
          <w:sz w:val="22"/>
          <w:szCs w:val="22"/>
        </w:rPr>
        <w:t>（</w:t>
      </w:r>
      <w:bookmarkEnd w:id="930"/>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减值测试方法及减值准备计提方法</w:t>
      </w:r>
      <w:bookmarkEnd w:id="928"/>
      <w:bookmarkEnd w:id="929"/>
      <w:bookmarkEnd w:id="931"/>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对子公司、联营企业及合营企业的投资，计提资产减值的方法见附注三、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p>
    <w:p>
      <w:pPr>
        <w:pStyle w:val="Style29"/>
        <w:keepNext/>
        <w:keepLines/>
        <w:widowControl w:val="0"/>
        <w:shd w:val="clear" w:color="auto" w:fill="auto"/>
        <w:bidi w:val="0"/>
        <w:spacing w:before="0" w:after="200" w:line="271" w:lineRule="auto"/>
        <w:ind w:left="0" w:right="0" w:firstLine="0"/>
        <w:jc w:val="left"/>
        <w:rPr>
          <w:sz w:val="22"/>
          <w:szCs w:val="22"/>
        </w:rPr>
      </w:pPr>
      <w:bookmarkStart w:id="932" w:name="bookmark932"/>
      <w:bookmarkStart w:id="933" w:name="bookmark933"/>
      <w:bookmarkStart w:id="934" w:name="bookmark934"/>
      <w:bookmarkStart w:id="935" w:name="bookmark935"/>
      <w:r>
        <w:rPr>
          <w:rFonts w:ascii="Arial Narrow" w:eastAsia="Arial Narrow" w:hAnsi="Arial Narrow" w:cs="Arial Narrow"/>
          <w:b w:val="0"/>
          <w:bCs w:val="0"/>
          <w:color w:val="000000"/>
          <w:spacing w:val="0"/>
          <w:w w:val="100"/>
          <w:position w:val="0"/>
          <w:sz w:val="24"/>
          <w:szCs w:val="24"/>
        </w:rPr>
        <w:t>1</w:t>
      </w:r>
      <w:bookmarkEnd w:id="934"/>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、投资性房地产</w:t>
      </w:r>
      <w:bookmarkEnd w:id="932"/>
      <w:bookmarkEnd w:id="933"/>
      <w:bookmarkEnd w:id="935"/>
    </w:p>
    <w:p>
      <w:pPr>
        <w:pStyle w:val="Style16"/>
        <w:keepNext w:val="0"/>
        <w:keepLines w:val="0"/>
        <w:widowControl w:val="0"/>
        <w:shd w:val="clear" w:color="auto" w:fill="auto"/>
        <w:bidi w:val="0"/>
        <w:spacing w:before="0" w:after="200" w:line="336" w:lineRule="exact"/>
        <w:ind w:left="360" w:right="0" w:firstLine="0"/>
        <w:jc w:val="left"/>
        <w:rPr>
          <w:sz w:val="22"/>
          <w:szCs w:val="22"/>
        </w:rPr>
      </w:pPr>
      <w:r>
        <w:rPr>
          <w:b w:val="0"/>
          <w:bCs w:val="0"/>
          <w:color w:val="000000"/>
          <w:spacing w:val="0"/>
          <w:w w:val="100"/>
          <w:position w:val="0"/>
          <w:sz w:val="22"/>
          <w:szCs w:val="22"/>
        </w:rPr>
        <w:t>投资性房地产是指为赚取租金或资本增值，或两者兼有而持有的房地产。本集团投资性 房地产包括已出租的建筑物。</w:t>
      </w:r>
    </w:p>
    <w:p>
      <w:pPr>
        <w:pStyle w:val="Style16"/>
        <w:keepNext w:val="0"/>
        <w:keepLines w:val="0"/>
        <w:widowControl w:val="0"/>
        <w:shd w:val="clear" w:color="auto" w:fill="auto"/>
        <w:bidi w:val="0"/>
        <w:spacing w:before="0" w:after="200" w:line="317" w:lineRule="exact"/>
        <w:ind w:left="360" w:right="0" w:firstLine="0"/>
        <w:jc w:val="left"/>
        <w:rPr>
          <w:sz w:val="22"/>
          <w:szCs w:val="22"/>
        </w:rPr>
      </w:pPr>
      <w:r>
        <w:rPr>
          <w:b w:val="0"/>
          <w:bCs w:val="0"/>
          <w:color w:val="000000"/>
          <w:spacing w:val="0"/>
          <w:w w:val="100"/>
          <w:position w:val="0"/>
          <w:sz w:val="22"/>
          <w:szCs w:val="22"/>
        </w:rPr>
        <w:t>本集团投资性房地产所在地有活跃的房地产交易市场，而且本集团能够从房地产交易市 场上取得同类或类似房地产的市场价格及其他相关信息，从而能够对投资性房地产的公 允价值作出合理估计，因此本集团对投资性房地产采用公允价值模式进行后续计量，公 允价值的变动计入当期损益。</w:t>
      </w:r>
    </w:p>
    <w:p>
      <w:pPr>
        <w:pStyle w:val="Style16"/>
        <w:keepNext w:val="0"/>
        <w:keepLines w:val="0"/>
        <w:widowControl w:val="0"/>
        <w:shd w:val="clear" w:color="auto" w:fill="auto"/>
        <w:bidi w:val="0"/>
        <w:spacing w:before="0" w:after="200" w:line="311" w:lineRule="exact"/>
        <w:ind w:left="360" w:right="0" w:firstLine="0"/>
        <w:jc w:val="left"/>
        <w:rPr>
          <w:sz w:val="22"/>
          <w:szCs w:val="22"/>
        </w:rPr>
      </w:pPr>
      <w:r>
        <w:rPr>
          <w:b w:val="0"/>
          <w:bCs w:val="0"/>
          <w:color w:val="000000"/>
          <w:spacing w:val="0"/>
          <w:w w:val="100"/>
          <w:position w:val="0"/>
          <w:sz w:val="22"/>
          <w:szCs w:val="22"/>
        </w:rPr>
        <w:t>确定投资性房地产的公允价值时，参照活跃市场上同类或类似房地产的现行市场价格； 无法取得同类或类似房地产的现行市场价格的，参照活跃市场上同类或类或类似房地产 的最近交易价格，并考虑交易情况、交易日期、所在区域等因素，从而对投资性房地产 的公允价值作出合理的估计；或基于预计未来获得的租金收益和有关现金流量的现值确 定其公允价值。</w:t>
      </w:r>
    </w:p>
    <w:p>
      <w:pPr>
        <w:pStyle w:val="Style16"/>
        <w:keepNext w:val="0"/>
        <w:keepLines w:val="0"/>
        <w:widowControl w:val="0"/>
        <w:shd w:val="clear" w:color="auto" w:fill="auto"/>
        <w:bidi w:val="0"/>
        <w:spacing w:before="0" w:after="200"/>
        <w:ind w:left="360" w:right="0" w:firstLine="0"/>
        <w:jc w:val="left"/>
        <w:rPr>
          <w:sz w:val="22"/>
          <w:szCs w:val="22"/>
        </w:rPr>
      </w:pPr>
      <w:r>
        <w:rPr>
          <w:b w:val="0"/>
          <w:bCs w:val="0"/>
          <w:color w:val="000000"/>
          <w:spacing w:val="0"/>
          <w:w w:val="100"/>
          <w:position w:val="0"/>
          <w:sz w:val="22"/>
          <w:szCs w:val="22"/>
        </w:rPr>
        <w:t>在极少的情况下，若有证据表明，本集团首次取得某项非在建投资性房地产（或某项现 有房地产在完成建造或开发活动或改变用途后首次成为投资性房地产）时，该投资性房 地产的公允价值不能持续可靠取得的，对该投资性房地产采用成本模式计量直至处置， 并且假设无残值。</w:t>
      </w:r>
    </w:p>
    <w:p>
      <w:pPr>
        <w:pStyle w:val="Style16"/>
        <w:keepNext w:val="0"/>
        <w:keepLines w:val="0"/>
        <w:widowControl w:val="0"/>
        <w:shd w:val="clear" w:color="auto" w:fill="auto"/>
        <w:bidi w:val="0"/>
        <w:spacing w:before="0" w:after="200" w:line="336" w:lineRule="exact"/>
        <w:ind w:left="360" w:right="0" w:firstLine="0"/>
        <w:jc w:val="left"/>
        <w:rPr>
          <w:sz w:val="22"/>
          <w:szCs w:val="22"/>
        </w:rPr>
      </w:pPr>
      <w:r>
        <w:rPr>
          <w:b w:val="0"/>
          <w:bCs w:val="0"/>
          <w:color w:val="000000"/>
          <w:spacing w:val="0"/>
          <w:w w:val="100"/>
          <w:position w:val="0"/>
          <w:sz w:val="22"/>
          <w:szCs w:val="22"/>
        </w:rPr>
        <w:t>投资性房地产出售、转让、报废或毁损的处置收入扣除其账面价值和相关税费后的差额 计入当期损益。</w:t>
      </w:r>
    </w:p>
    <w:p>
      <w:pPr>
        <w:pStyle w:val="Style29"/>
        <w:keepNext/>
        <w:keepLines/>
        <w:widowControl w:val="0"/>
        <w:shd w:val="clear" w:color="auto" w:fill="auto"/>
        <w:bidi w:val="0"/>
        <w:spacing w:before="0" w:after="200" w:line="240" w:lineRule="auto"/>
        <w:ind w:left="0" w:right="0" w:firstLine="0"/>
        <w:jc w:val="left"/>
        <w:rPr>
          <w:sz w:val="22"/>
          <w:szCs w:val="22"/>
        </w:rPr>
      </w:pPr>
      <w:bookmarkStart w:id="936" w:name="bookmark936"/>
      <w:bookmarkStart w:id="937" w:name="bookmark937"/>
      <w:bookmarkStart w:id="938" w:name="bookmark938"/>
      <w:bookmarkStart w:id="939" w:name="bookmark939"/>
      <w:r>
        <w:rPr>
          <w:rFonts w:ascii="Arial Narrow" w:eastAsia="Arial Narrow" w:hAnsi="Arial Narrow" w:cs="Arial Narrow"/>
          <w:b w:val="0"/>
          <w:bCs w:val="0"/>
          <w:color w:val="000000"/>
          <w:spacing w:val="0"/>
          <w:w w:val="100"/>
          <w:position w:val="0"/>
          <w:sz w:val="24"/>
          <w:szCs w:val="24"/>
        </w:rPr>
        <w:t>1</w:t>
      </w:r>
      <w:bookmarkEnd w:id="938"/>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、固定资产</w:t>
      </w:r>
      <w:bookmarkEnd w:id="936"/>
      <w:bookmarkEnd w:id="937"/>
      <w:bookmarkEnd w:id="939"/>
    </w:p>
    <w:p>
      <w:pPr>
        <w:pStyle w:val="Style37"/>
        <w:keepNext/>
        <w:keepLines/>
        <w:widowControl w:val="0"/>
        <w:numPr>
          <w:ilvl w:val="0"/>
          <w:numId w:val="23"/>
        </w:numPr>
        <w:shd w:val="clear" w:color="auto" w:fill="auto"/>
        <w:tabs>
          <w:tab w:pos="517" w:val="left"/>
        </w:tabs>
        <w:bidi w:val="0"/>
        <w:spacing w:before="0" w:after="180" w:line="343" w:lineRule="exact"/>
        <w:ind w:left="0" w:right="0" w:firstLine="0"/>
        <w:jc w:val="left"/>
        <w:rPr>
          <w:sz w:val="22"/>
          <w:szCs w:val="22"/>
        </w:rPr>
      </w:pPr>
      <w:bookmarkStart w:id="940" w:name="bookmark940"/>
      <w:bookmarkStart w:id="941" w:name="bookmark941"/>
      <w:bookmarkStart w:id="942" w:name="bookmark942"/>
      <w:bookmarkStart w:id="943" w:name="bookmark943"/>
      <w:bookmarkEnd w:id="942"/>
      <w:r>
        <w:rPr>
          <w:b w:val="0"/>
          <w:bCs w:val="0"/>
          <w:color w:val="000000"/>
          <w:spacing w:val="0"/>
          <w:w w:val="100"/>
          <w:position w:val="0"/>
          <w:sz w:val="22"/>
          <w:szCs w:val="22"/>
        </w:rPr>
        <w:t>固定资产确认条件</w:t>
      </w:r>
      <w:bookmarkEnd w:id="940"/>
      <w:bookmarkEnd w:id="941"/>
      <w:bookmarkEnd w:id="943"/>
    </w:p>
    <w:p>
      <w:pPr>
        <w:pStyle w:val="Style16"/>
        <w:keepNext w:val="0"/>
        <w:keepLines w:val="0"/>
        <w:widowControl w:val="0"/>
        <w:shd w:val="clear" w:color="auto" w:fill="auto"/>
        <w:bidi w:val="0"/>
        <w:spacing w:before="0" w:after="180" w:line="346" w:lineRule="exact"/>
        <w:ind w:left="200" w:right="0" w:firstLine="40"/>
        <w:jc w:val="both"/>
        <w:rPr>
          <w:sz w:val="22"/>
          <w:szCs w:val="22"/>
        </w:rPr>
      </w:pPr>
      <w:r>
        <w:rPr>
          <w:b w:val="0"/>
          <w:bCs w:val="0"/>
          <w:color w:val="000000"/>
          <w:spacing w:val="0"/>
          <w:w w:val="100"/>
          <w:position w:val="0"/>
          <w:sz w:val="22"/>
          <w:szCs w:val="22"/>
        </w:rPr>
        <w:t>本集团固定资产是指为生产商品、提供劳务、出租或经营管理而持有的，使用寿命超过 一个会计年度的有形资产。</w:t>
      </w:r>
    </w:p>
    <w:p>
      <w:pPr>
        <w:pStyle w:val="Style16"/>
        <w:keepNext w:val="0"/>
        <w:keepLines w:val="0"/>
        <w:widowControl w:val="0"/>
        <w:shd w:val="clear" w:color="auto" w:fill="auto"/>
        <w:bidi w:val="0"/>
        <w:spacing w:before="0" w:after="180" w:line="341" w:lineRule="exact"/>
        <w:ind w:left="200" w:right="0" w:firstLine="40"/>
        <w:jc w:val="both"/>
        <w:rPr>
          <w:sz w:val="22"/>
          <w:szCs w:val="22"/>
        </w:rPr>
      </w:pPr>
      <w:r>
        <w:rPr>
          <w:b w:val="0"/>
          <w:bCs w:val="0"/>
          <w:color w:val="000000"/>
          <w:spacing w:val="0"/>
          <w:w w:val="100"/>
          <w:position w:val="0"/>
          <w:sz w:val="22"/>
          <w:szCs w:val="22"/>
        </w:rPr>
        <w:t>与该固定资产有关的经济利益很可能流入企业，并且该固定资产的成本能够可靠地计量 时，固定资产才能予以确认。</w:t>
      </w:r>
    </w:p>
    <w:p>
      <w:pPr>
        <w:pStyle w:val="Style16"/>
        <w:keepNext w:val="0"/>
        <w:keepLines w:val="0"/>
        <w:widowControl w:val="0"/>
        <w:shd w:val="clear" w:color="auto" w:fill="auto"/>
        <w:bidi w:val="0"/>
        <w:spacing w:before="0" w:after="180" w:line="343" w:lineRule="exact"/>
        <w:ind w:left="0" w:right="0" w:firstLine="200"/>
        <w:jc w:val="left"/>
        <w:rPr>
          <w:sz w:val="22"/>
          <w:szCs w:val="22"/>
        </w:rPr>
      </w:pPr>
      <w:r>
        <w:rPr>
          <w:b w:val="0"/>
          <w:bCs w:val="0"/>
          <w:color w:val="000000"/>
          <w:spacing w:val="0"/>
          <w:w w:val="100"/>
          <w:position w:val="0"/>
          <w:sz w:val="22"/>
          <w:szCs w:val="22"/>
        </w:rPr>
        <w:t>本集团固定资产按照取得时的实际成本进行初始计量。</w:t>
      </w:r>
    </w:p>
    <w:p>
      <w:pPr>
        <w:pStyle w:val="Style37"/>
        <w:keepNext/>
        <w:keepLines/>
        <w:widowControl w:val="0"/>
        <w:numPr>
          <w:ilvl w:val="0"/>
          <w:numId w:val="23"/>
        </w:numPr>
        <w:shd w:val="clear" w:color="auto" w:fill="auto"/>
        <w:tabs>
          <w:tab w:pos="517" w:val="left"/>
        </w:tabs>
        <w:bidi w:val="0"/>
        <w:spacing w:before="0" w:after="180" w:line="343" w:lineRule="exact"/>
        <w:ind w:left="0" w:right="0" w:firstLine="0"/>
        <w:jc w:val="left"/>
        <w:rPr>
          <w:sz w:val="22"/>
          <w:szCs w:val="22"/>
        </w:rPr>
      </w:pPr>
      <w:bookmarkStart w:id="944" w:name="bookmark944"/>
      <w:bookmarkStart w:id="945" w:name="bookmark945"/>
      <w:bookmarkStart w:id="946" w:name="bookmark946"/>
      <w:bookmarkStart w:id="947" w:name="bookmark947"/>
      <w:bookmarkEnd w:id="946"/>
      <w:r>
        <w:rPr>
          <w:b w:val="0"/>
          <w:bCs w:val="0"/>
          <w:color w:val="000000"/>
          <w:spacing w:val="0"/>
          <w:w w:val="100"/>
          <w:position w:val="0"/>
          <w:sz w:val="22"/>
          <w:szCs w:val="22"/>
        </w:rPr>
        <w:t>各类固定资产的折旧方法</w:t>
      </w:r>
      <w:bookmarkEnd w:id="944"/>
      <w:bookmarkEnd w:id="945"/>
      <w:bookmarkEnd w:id="947"/>
    </w:p>
    <w:p>
      <w:pPr>
        <w:pStyle w:val="Style16"/>
        <w:keepNext w:val="0"/>
        <w:keepLines w:val="0"/>
        <w:widowControl w:val="0"/>
        <w:shd w:val="clear" w:color="auto" w:fill="auto"/>
        <w:bidi w:val="0"/>
        <w:spacing w:before="0" w:after="260" w:line="346" w:lineRule="exact"/>
        <w:ind w:left="200" w:right="0" w:firstLine="40"/>
        <w:jc w:val="left"/>
        <w:rPr>
          <w:sz w:val="22"/>
          <w:szCs w:val="22"/>
        </w:rPr>
      </w:pPr>
      <w:r>
        <w:rPr>
          <w:b w:val="0"/>
          <w:bCs w:val="0"/>
          <w:color w:val="000000"/>
          <w:spacing w:val="0"/>
          <w:w w:val="100"/>
          <w:position w:val="0"/>
          <w:sz w:val="22"/>
          <w:szCs w:val="22"/>
        </w:rPr>
        <w:t>本集团采用年限平均法计提折旧。固定资产自达到预定可使用状态时开始计提折旧，终 止确认时或划分为持有待售非流动资产时停止计提折旧。在不考虑减值准备的情况下， 按固定资产类别、预计使用寿命和预计残值，本集团确定各类固定资产的年折旧率如下:</w:t>
      </w:r>
    </w:p>
    <w:tbl>
      <w:tblPr>
        <w:tblOverlap w:val="never"/>
        <w:jc w:val="center"/>
        <w:tblLayout w:type="fixed"/>
      </w:tblPr>
      <w:tblGrid>
        <w:gridCol w:w="2386"/>
        <w:gridCol w:w="2803"/>
        <w:gridCol w:w="2227"/>
        <w:gridCol w:w="1718"/>
      </w:tblGrid>
      <w:tr>
        <w:trPr>
          <w:trHeight w:val="70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使用年限(年)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8"/>
                <w:szCs w:val="18"/>
              </w:rPr>
              <w:t>残值率</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2"/>
                <w:szCs w:val="22"/>
              </w:rPr>
            </w:pPr>
            <w:r>
              <w:rPr>
                <w:rFonts w:ascii="SimSun" w:eastAsia="SimSun" w:hAnsi="SimSun" w:cs="SimSun"/>
                <w:b/>
                <w:bCs/>
                <w:color w:val="000000"/>
                <w:spacing w:val="0"/>
                <w:w w:val="100"/>
                <w:position w:val="0"/>
                <w:sz w:val="18"/>
                <w:szCs w:val="18"/>
              </w:rPr>
              <w:t>年折旧率</w:t>
            </w:r>
            <w:r>
              <w:rPr>
                <w:rFonts w:ascii="SimSun" w:eastAsia="SimSun" w:hAnsi="SimSun" w:cs="SimSun"/>
                <w:b/>
                <w:bCs/>
                <w:color w:val="000000"/>
                <w:spacing w:val="0"/>
                <w:w w:val="100"/>
                <w:position w:val="0"/>
                <w:sz w:val="22"/>
                <w:szCs w:val="22"/>
              </w:rPr>
              <w:t>％</w:t>
            </w:r>
          </w:p>
        </w:tc>
      </w:tr>
      <w:tr>
        <w:trPr>
          <w:trHeight w:val="3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房屋及建筑物</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22"/>
                <w:szCs w:val="22"/>
              </w:rPr>
            </w:pPr>
            <w:r>
              <w:rPr>
                <w:rFonts w:ascii="Arial Narrow" w:eastAsia="Arial Narrow" w:hAnsi="Arial Narrow" w:cs="Arial Narrow"/>
                <w:color w:val="000000"/>
                <w:spacing w:val="0"/>
                <w:w w:val="100"/>
                <w:position w:val="0"/>
                <w:sz w:val="24"/>
                <w:szCs w:val="24"/>
              </w:rPr>
              <w:t xml:space="preserve">20-30 </w:t>
            </w:r>
            <w:r>
              <w:rPr>
                <w:rFonts w:ascii="SimSun" w:eastAsia="SimSun" w:hAnsi="SimSun" w:cs="SimSun"/>
                <w:color w:val="000000"/>
                <w:spacing w:val="0"/>
                <w:w w:val="100"/>
                <w:position w:val="0"/>
                <w:sz w:val="22"/>
                <w:szCs w:val="22"/>
              </w:rPr>
              <w:t>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24"/>
                <w:szCs w:val="24"/>
              </w:rPr>
            </w:pPr>
            <w:r>
              <w:rPr>
                <w:rFonts w:ascii="Arial Narrow" w:eastAsia="Arial Narrow" w:hAnsi="Arial Narrow" w:cs="Arial Narrow"/>
                <w:color w:val="000000"/>
                <w:spacing w:val="0"/>
                <w:w w:val="100"/>
                <w:position w:val="0"/>
                <w:sz w:val="24"/>
                <w:szCs w:val="24"/>
              </w:rPr>
              <w:t>4.85-3.23</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机器设备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8</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12.13</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运输工具</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19.40</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电子设备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19.40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办公设备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19.40</w:t>
            </w:r>
          </w:p>
        </w:tc>
      </w:tr>
      <w:tr>
        <w:trPr>
          <w:trHeight w:val="413"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其他设备</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/15</w:t>
            </w:r>
            <w:r>
              <w:rPr>
                <w:rFonts w:ascii="SimSun" w:eastAsia="SimSun" w:hAnsi="SimSun" w:cs="SimSun"/>
                <w:color w:val="000000"/>
                <w:spacing w:val="0"/>
                <w:w w:val="100"/>
                <w:position w:val="0"/>
                <w:sz w:val="22"/>
                <w:szCs w:val="22"/>
              </w:rPr>
              <w:t>年</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3.00/5.00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19.40/6.33</w:t>
            </w:r>
          </w:p>
        </w:tc>
      </w:tr>
    </w:tbl>
    <w:p>
      <w:pPr>
        <w:widowControl w:val="0"/>
        <w:spacing w:after="79" w:line="1" w:lineRule="exact"/>
      </w:pPr>
    </w:p>
    <w:p>
      <w:pPr>
        <w:pStyle w:val="Style16"/>
        <w:keepNext w:val="0"/>
        <w:keepLines w:val="0"/>
        <w:widowControl w:val="0"/>
        <w:shd w:val="clear" w:color="auto" w:fill="auto"/>
        <w:bidi w:val="0"/>
        <w:spacing w:before="0" w:after="180" w:line="341" w:lineRule="exact"/>
        <w:ind w:left="200" w:right="0" w:firstLine="40"/>
        <w:jc w:val="left"/>
        <w:rPr>
          <w:sz w:val="22"/>
          <w:szCs w:val="22"/>
        </w:rPr>
      </w:pPr>
      <w:r>
        <w:rPr>
          <w:b w:val="0"/>
          <w:bCs w:val="0"/>
          <w:color w:val="000000"/>
          <w:spacing w:val="0"/>
          <w:w w:val="100"/>
          <w:position w:val="0"/>
          <w:sz w:val="22"/>
          <w:szCs w:val="22"/>
        </w:rPr>
        <w:t>其中，已计提减值准备的固定资产，还应扣除已计提的固定资产减值准备累计金额计算 确定折旧率。</w:t>
      </w:r>
    </w:p>
    <w:p>
      <w:pPr>
        <w:pStyle w:val="Style37"/>
        <w:keepNext/>
        <w:keepLines/>
        <w:widowControl w:val="0"/>
        <w:numPr>
          <w:ilvl w:val="0"/>
          <w:numId w:val="23"/>
        </w:numPr>
        <w:shd w:val="clear" w:color="auto" w:fill="auto"/>
        <w:tabs>
          <w:tab w:pos="517" w:val="left"/>
        </w:tabs>
        <w:bidi w:val="0"/>
        <w:spacing w:before="0" w:after="180" w:line="358" w:lineRule="exact"/>
        <w:ind w:left="0" w:right="0" w:firstLine="0"/>
        <w:jc w:val="left"/>
        <w:rPr>
          <w:sz w:val="22"/>
          <w:szCs w:val="22"/>
        </w:rPr>
      </w:pPr>
      <w:bookmarkStart w:id="948" w:name="bookmark948"/>
      <w:bookmarkStart w:id="949" w:name="bookmark949"/>
      <w:bookmarkStart w:id="950" w:name="bookmark950"/>
      <w:bookmarkStart w:id="951" w:name="bookmark951"/>
      <w:bookmarkEnd w:id="950"/>
      <w:r>
        <w:rPr>
          <w:b w:val="0"/>
          <w:bCs w:val="0"/>
          <w:color w:val="000000"/>
          <w:spacing w:val="0"/>
          <w:w w:val="100"/>
          <w:position w:val="0"/>
          <w:sz w:val="22"/>
          <w:szCs w:val="22"/>
        </w:rPr>
        <w:t>固定资产的减值测试方法、减值准备计提方法见附注三、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bookmarkEnd w:id="948"/>
      <w:bookmarkEnd w:id="949"/>
      <w:bookmarkEnd w:id="951"/>
    </w:p>
    <w:p>
      <w:pPr>
        <w:pStyle w:val="Style37"/>
        <w:keepNext/>
        <w:keepLines/>
        <w:widowControl w:val="0"/>
        <w:numPr>
          <w:ilvl w:val="0"/>
          <w:numId w:val="23"/>
        </w:numPr>
        <w:shd w:val="clear" w:color="auto" w:fill="auto"/>
        <w:tabs>
          <w:tab w:pos="517" w:val="left"/>
        </w:tabs>
        <w:bidi w:val="0"/>
        <w:spacing w:before="0" w:after="180" w:line="358" w:lineRule="exact"/>
        <w:ind w:left="0" w:right="0" w:firstLine="0"/>
        <w:jc w:val="left"/>
        <w:rPr>
          <w:sz w:val="22"/>
          <w:szCs w:val="22"/>
        </w:rPr>
      </w:pPr>
      <w:bookmarkStart w:id="952" w:name="bookmark952"/>
      <w:bookmarkStart w:id="953" w:name="bookmark953"/>
      <w:bookmarkStart w:id="954" w:name="bookmark954"/>
      <w:bookmarkStart w:id="955" w:name="bookmark955"/>
      <w:bookmarkEnd w:id="954"/>
      <w:r>
        <w:rPr>
          <w:b w:val="0"/>
          <w:bCs w:val="0"/>
          <w:color w:val="000000"/>
          <w:spacing w:val="0"/>
          <w:w w:val="100"/>
          <w:position w:val="0"/>
          <w:sz w:val="22"/>
          <w:szCs w:val="22"/>
        </w:rPr>
        <w:t>融资租入固定资产的认定依据、计价方法和折旧方法</w:t>
      </w:r>
      <w:bookmarkEnd w:id="952"/>
      <w:bookmarkEnd w:id="953"/>
      <w:bookmarkEnd w:id="955"/>
    </w:p>
    <w:p>
      <w:pPr>
        <w:pStyle w:val="Style16"/>
        <w:keepNext w:val="0"/>
        <w:keepLines w:val="0"/>
        <w:widowControl w:val="0"/>
        <w:shd w:val="clear" w:color="auto" w:fill="auto"/>
        <w:bidi w:val="0"/>
        <w:spacing w:before="0" w:after="260" w:line="358" w:lineRule="exact"/>
        <w:ind w:left="0" w:right="0" w:firstLine="200"/>
        <w:jc w:val="left"/>
        <w:rPr>
          <w:sz w:val="22"/>
          <w:szCs w:val="22"/>
        </w:rPr>
      </w:pPr>
      <w:r>
        <w:rPr>
          <w:b w:val="0"/>
          <w:bCs w:val="0"/>
          <w:color w:val="000000"/>
          <w:spacing w:val="0"/>
          <w:w w:val="100"/>
          <w:position w:val="0"/>
          <w:sz w:val="22"/>
          <w:szCs w:val="22"/>
        </w:rPr>
        <w:t>当本集团租入的固定资产符合下列一项或数项标准时，确认为融资租入固定资产：</w:t>
      </w:r>
    </w:p>
    <w:p>
      <w:pPr>
        <w:pStyle w:val="Style16"/>
        <w:keepNext w:val="0"/>
        <w:keepLines w:val="0"/>
        <w:widowControl w:val="0"/>
        <w:numPr>
          <w:ilvl w:val="0"/>
          <w:numId w:val="25"/>
        </w:numPr>
        <w:shd w:val="clear" w:color="auto" w:fill="auto"/>
        <w:tabs>
          <w:tab w:pos="621" w:val="left"/>
        </w:tabs>
        <w:bidi w:val="0"/>
        <w:spacing w:before="0" w:after="260" w:line="358" w:lineRule="exact"/>
        <w:ind w:left="0" w:right="0" w:firstLine="200"/>
        <w:jc w:val="left"/>
        <w:rPr>
          <w:sz w:val="22"/>
          <w:szCs w:val="22"/>
        </w:rPr>
      </w:pPr>
      <w:bookmarkStart w:id="956" w:name="bookmark956"/>
      <w:bookmarkEnd w:id="956"/>
      <w:r>
        <w:rPr>
          <w:b w:val="0"/>
          <w:bCs w:val="0"/>
          <w:color w:val="000000"/>
          <w:spacing w:val="0"/>
          <w:w w:val="100"/>
          <w:position w:val="0"/>
          <w:sz w:val="22"/>
          <w:szCs w:val="22"/>
        </w:rPr>
        <w:t>在租赁期届满时，租赁资产的所有权转移给本集团。</w:t>
      </w:r>
    </w:p>
    <w:p>
      <w:pPr>
        <w:pStyle w:val="Style16"/>
        <w:keepNext w:val="0"/>
        <w:keepLines w:val="0"/>
        <w:widowControl w:val="0"/>
        <w:numPr>
          <w:ilvl w:val="0"/>
          <w:numId w:val="25"/>
        </w:numPr>
        <w:shd w:val="clear" w:color="auto" w:fill="auto"/>
        <w:tabs>
          <w:tab w:pos="621" w:val="left"/>
        </w:tabs>
        <w:bidi w:val="0"/>
        <w:spacing w:before="0" w:after="260" w:line="360" w:lineRule="exact"/>
        <w:ind w:left="200" w:right="0" w:firstLine="40"/>
        <w:jc w:val="left"/>
        <w:rPr>
          <w:sz w:val="22"/>
          <w:szCs w:val="22"/>
        </w:rPr>
      </w:pPr>
      <w:bookmarkStart w:id="957" w:name="bookmark957"/>
      <w:bookmarkEnd w:id="957"/>
      <w:r>
        <w:rPr>
          <w:b w:val="0"/>
          <w:bCs w:val="0"/>
          <w:color w:val="000000"/>
          <w:spacing w:val="0"/>
          <w:w w:val="100"/>
          <w:position w:val="0"/>
          <w:sz w:val="22"/>
          <w:szCs w:val="22"/>
        </w:rPr>
        <w:t>本集团有购买租赁资产的选择权，所订立的购买价款预计将远低于行使选择权时租赁 资产的公允价值，因而在租赁开始日就可以合理确定本集团将会行使这种选择权。</w:t>
      </w:r>
    </w:p>
    <w:p>
      <w:pPr>
        <w:pStyle w:val="Style16"/>
        <w:keepNext w:val="0"/>
        <w:keepLines w:val="0"/>
        <w:widowControl w:val="0"/>
        <w:numPr>
          <w:ilvl w:val="0"/>
          <w:numId w:val="25"/>
        </w:numPr>
        <w:shd w:val="clear" w:color="auto" w:fill="auto"/>
        <w:tabs>
          <w:tab w:pos="621" w:val="left"/>
        </w:tabs>
        <w:bidi w:val="0"/>
        <w:spacing w:before="0" w:after="260" w:line="358" w:lineRule="exact"/>
        <w:ind w:left="0" w:right="0" w:firstLine="200"/>
        <w:jc w:val="left"/>
        <w:rPr>
          <w:sz w:val="22"/>
          <w:szCs w:val="22"/>
        </w:rPr>
      </w:pPr>
      <w:bookmarkStart w:id="958" w:name="bookmark958"/>
      <w:bookmarkEnd w:id="958"/>
      <w:r>
        <w:rPr>
          <w:b w:val="0"/>
          <w:bCs w:val="0"/>
          <w:color w:val="000000"/>
          <w:spacing w:val="0"/>
          <w:w w:val="100"/>
          <w:position w:val="0"/>
          <w:sz w:val="22"/>
          <w:szCs w:val="22"/>
        </w:rPr>
        <w:t>即使资产的所有权不转移，但租赁期占租赁资产使用寿命的大部分。</w:t>
      </w:r>
    </w:p>
    <w:p>
      <w:pPr>
        <w:pStyle w:val="Style16"/>
        <w:keepNext w:val="0"/>
        <w:keepLines w:val="0"/>
        <w:widowControl w:val="0"/>
        <w:numPr>
          <w:ilvl w:val="0"/>
          <w:numId w:val="25"/>
        </w:numPr>
        <w:shd w:val="clear" w:color="auto" w:fill="auto"/>
        <w:tabs>
          <w:tab w:pos="621" w:val="left"/>
        </w:tabs>
        <w:bidi w:val="0"/>
        <w:spacing w:before="0" w:after="180" w:line="355" w:lineRule="exact"/>
        <w:ind w:left="200" w:right="0" w:firstLine="40"/>
        <w:jc w:val="both"/>
        <w:rPr>
          <w:sz w:val="22"/>
          <w:szCs w:val="22"/>
        </w:rPr>
      </w:pPr>
      <w:bookmarkStart w:id="959" w:name="bookmark959"/>
      <w:bookmarkEnd w:id="959"/>
      <w:r>
        <w:rPr>
          <w:b w:val="0"/>
          <w:bCs w:val="0"/>
          <w:color w:val="000000"/>
          <w:spacing w:val="0"/>
          <w:w w:val="100"/>
          <w:position w:val="0"/>
          <w:sz w:val="22"/>
          <w:szCs w:val="22"/>
        </w:rPr>
        <w:t>本集团在租赁开始日的最低租赁付款额现值，几乎相当于租赁开始日租赁资产公允价 值。</w:t>
      </w:r>
    </w:p>
    <w:p>
      <w:pPr>
        <w:pStyle w:val="Style16"/>
        <w:keepNext w:val="0"/>
        <w:keepLines w:val="0"/>
        <w:widowControl w:val="0"/>
        <w:numPr>
          <w:ilvl w:val="0"/>
          <w:numId w:val="25"/>
        </w:numPr>
        <w:shd w:val="clear" w:color="auto" w:fill="auto"/>
        <w:bidi w:val="0"/>
        <w:spacing w:before="0" w:after="200"/>
        <w:ind w:left="0" w:right="0" w:firstLine="360"/>
        <w:jc w:val="left"/>
        <w:rPr>
          <w:sz w:val="22"/>
          <w:szCs w:val="22"/>
        </w:rPr>
      </w:pPr>
      <w:bookmarkStart w:id="960" w:name="bookmark960"/>
      <w:bookmarkEnd w:id="960"/>
      <w:r>
        <w:rPr>
          <w:b w:val="0"/>
          <w:bCs w:val="0"/>
          <w:color w:val="000000"/>
          <w:spacing w:val="0"/>
          <w:w w:val="100"/>
          <w:position w:val="0"/>
          <w:sz w:val="22"/>
          <w:szCs w:val="22"/>
        </w:rPr>
        <w:t>租赁资产性质特殊，如果不作较大改造，只有本集团才能使用。</w:t>
      </w:r>
    </w:p>
    <w:p>
      <w:pPr>
        <w:pStyle w:val="Style16"/>
        <w:keepNext w:val="0"/>
        <w:keepLines w:val="0"/>
        <w:widowControl w:val="0"/>
        <w:shd w:val="clear" w:color="auto" w:fill="auto"/>
        <w:bidi w:val="0"/>
        <w:spacing w:before="0" w:after="200" w:line="311" w:lineRule="exact"/>
        <w:ind w:left="360" w:right="0" w:firstLine="0"/>
        <w:jc w:val="both"/>
        <w:rPr>
          <w:sz w:val="22"/>
          <w:szCs w:val="22"/>
        </w:rPr>
      </w:pPr>
      <w:r>
        <w:rPr>
          <w:b w:val="0"/>
          <w:bCs w:val="0"/>
          <w:color w:val="000000"/>
          <w:spacing w:val="0"/>
          <w:w w:val="100"/>
          <w:position w:val="0"/>
          <w:sz w:val="22"/>
          <w:szCs w:val="22"/>
        </w:rPr>
        <w:t>融资租赁租入的固定资产，按租赁开始日租赁资产公允价值与最低租赁付款额的现值两 者中较低者，作为入账价值。最低租赁付款额作为长期应付款的入账价值，其差额作为 未确认融资费用。在租赁谈判和签订租赁合同过程中发生的，可归属于租赁项目的手续 费、律师费、差旅费、印花税等初始直接费用，计入租入资产价值。未确认融资费用在 租赁期内各个期间采用实际利率法进行分摊。</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融资租入的固定资产采用与自有固定资产一致的政策计提租赁资产折旧。能够合理确定 租赁期届满时将会取得租赁资产所有权的，在租赁资产尚可使用年限内计提折旧；无法 合理确定租赁期届满时能够取得租赁资产所有权的，在租赁期与租赁资产尚可使用年限 两者中较短的期间内计提折旧。</w:t>
      </w:r>
    </w:p>
    <w:p>
      <w:pPr>
        <w:pStyle w:val="Style37"/>
        <w:keepNext/>
        <w:keepLines/>
        <w:widowControl w:val="0"/>
        <w:shd w:val="clear" w:color="auto" w:fill="auto"/>
        <w:tabs>
          <w:tab w:pos="517" w:val="left"/>
        </w:tabs>
        <w:bidi w:val="0"/>
        <w:spacing w:before="0" w:after="200" w:line="312" w:lineRule="exact"/>
        <w:ind w:left="0" w:right="0" w:firstLine="0"/>
        <w:jc w:val="left"/>
        <w:rPr>
          <w:sz w:val="22"/>
          <w:szCs w:val="22"/>
        </w:rPr>
      </w:pPr>
      <w:bookmarkStart w:id="961" w:name="bookmark961"/>
      <w:bookmarkStart w:id="962" w:name="bookmark962"/>
      <w:bookmarkStart w:id="963" w:name="bookmark963"/>
      <w:bookmarkStart w:id="964" w:name="bookmark964"/>
      <w:r>
        <w:rPr>
          <w:b w:val="0"/>
          <w:bCs w:val="0"/>
          <w:color w:val="000000"/>
          <w:spacing w:val="0"/>
          <w:w w:val="100"/>
          <w:position w:val="0"/>
          <w:sz w:val="22"/>
          <w:szCs w:val="22"/>
        </w:rPr>
        <w:t>（</w:t>
      </w:r>
      <w:bookmarkEnd w:id="963"/>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每年年度终了，本集团对固定资产的使用寿命、预计净残值和折旧方法进行复核。</w:t>
      </w:r>
      <w:bookmarkEnd w:id="961"/>
      <w:bookmarkEnd w:id="962"/>
      <w:bookmarkEnd w:id="964"/>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使用寿命预计数与原先估计数有差异的，调整固定资产使用寿命；预计净残值预计数与 原先估计数有差异的，调整预计净残值。</w:t>
      </w:r>
    </w:p>
    <w:p>
      <w:pPr>
        <w:pStyle w:val="Style37"/>
        <w:keepNext/>
        <w:keepLines/>
        <w:widowControl w:val="0"/>
        <w:shd w:val="clear" w:color="auto" w:fill="auto"/>
        <w:tabs>
          <w:tab w:pos="517" w:val="left"/>
        </w:tabs>
        <w:bidi w:val="0"/>
        <w:spacing w:before="0" w:after="200" w:line="312" w:lineRule="exact"/>
        <w:ind w:left="0" w:right="0" w:firstLine="0"/>
        <w:jc w:val="left"/>
        <w:rPr>
          <w:sz w:val="22"/>
          <w:szCs w:val="22"/>
        </w:rPr>
      </w:pPr>
      <w:bookmarkStart w:id="965" w:name="bookmark965"/>
      <w:bookmarkStart w:id="966" w:name="bookmark966"/>
      <w:bookmarkStart w:id="967" w:name="bookmark967"/>
      <w:bookmarkStart w:id="968" w:name="bookmark968"/>
      <w:r>
        <w:rPr>
          <w:b w:val="0"/>
          <w:bCs w:val="0"/>
          <w:color w:val="000000"/>
          <w:spacing w:val="0"/>
          <w:w w:val="100"/>
          <w:position w:val="0"/>
          <w:sz w:val="22"/>
          <w:szCs w:val="22"/>
        </w:rPr>
        <w:t>（</w:t>
      </w:r>
      <w:bookmarkEnd w:id="967"/>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大修理费用</w:t>
      </w:r>
      <w:bookmarkEnd w:id="965"/>
      <w:bookmarkEnd w:id="966"/>
      <w:bookmarkEnd w:id="968"/>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本集团对固定资产进行定期检查发生的大修理费用，有确凿证据表明符合固定资产确认 条件的部分，计入固定资产成本，不符合固定资产确认条件的计入当期损益。固定资产 在定期大修理间隔期间，照提折旧。</w:t>
      </w:r>
    </w:p>
    <w:p>
      <w:pPr>
        <w:pStyle w:val="Style29"/>
        <w:keepNext/>
        <w:keepLines/>
        <w:widowControl w:val="0"/>
        <w:shd w:val="clear" w:color="auto" w:fill="auto"/>
        <w:tabs>
          <w:tab w:pos="483" w:val="left"/>
        </w:tabs>
        <w:bidi w:val="0"/>
        <w:spacing w:before="0" w:after="200" w:line="271" w:lineRule="auto"/>
        <w:ind w:left="0" w:right="0" w:firstLine="0"/>
        <w:jc w:val="left"/>
        <w:rPr>
          <w:sz w:val="22"/>
          <w:szCs w:val="22"/>
        </w:rPr>
      </w:pPr>
      <w:bookmarkStart w:id="969" w:name="bookmark969"/>
      <w:bookmarkStart w:id="970" w:name="bookmark970"/>
      <w:bookmarkStart w:id="971" w:name="bookmark971"/>
      <w:bookmarkStart w:id="972" w:name="bookmark972"/>
      <w:r>
        <w:rPr>
          <w:rFonts w:ascii="Arial Narrow" w:eastAsia="Arial Narrow" w:hAnsi="Arial Narrow" w:cs="Arial Narrow"/>
          <w:b w:val="0"/>
          <w:bCs w:val="0"/>
          <w:color w:val="000000"/>
          <w:spacing w:val="0"/>
          <w:w w:val="100"/>
          <w:position w:val="0"/>
          <w:sz w:val="24"/>
          <w:szCs w:val="24"/>
        </w:rPr>
        <w:t>1</w:t>
      </w:r>
      <w:bookmarkEnd w:id="971"/>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在建工程</w:t>
      </w:r>
      <w:bookmarkEnd w:id="969"/>
      <w:bookmarkEnd w:id="970"/>
      <w:bookmarkEnd w:id="972"/>
    </w:p>
    <w:p>
      <w:pPr>
        <w:pStyle w:val="Style16"/>
        <w:keepNext w:val="0"/>
        <w:keepLines w:val="0"/>
        <w:widowControl w:val="0"/>
        <w:shd w:val="clear" w:color="auto" w:fill="auto"/>
        <w:bidi w:val="0"/>
        <w:spacing w:before="0" w:after="200" w:line="322" w:lineRule="exact"/>
        <w:ind w:left="360" w:right="0" w:firstLine="0"/>
        <w:jc w:val="both"/>
        <w:rPr>
          <w:sz w:val="22"/>
          <w:szCs w:val="22"/>
        </w:rPr>
      </w:pPr>
      <w:r>
        <w:rPr>
          <w:b w:val="0"/>
          <w:bCs w:val="0"/>
          <w:color w:val="000000"/>
          <w:spacing w:val="0"/>
          <w:w w:val="100"/>
          <w:position w:val="0"/>
          <w:sz w:val="22"/>
          <w:szCs w:val="22"/>
        </w:rPr>
        <w:t>本集团在建工程成本按实际工程支出确定，包括在建期间发生的各项必要工程支出、工 程达到预定可使用状态前的应予资本化的借款费用以及其他相关费用等。</w:t>
      </w:r>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在建工程在达到预定可使用状态时转入固定资产。</w:t>
      </w:r>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在建工程计提资产减值方法见附注三、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p>
    <w:p>
      <w:pPr>
        <w:pStyle w:val="Style29"/>
        <w:keepNext/>
        <w:keepLines/>
        <w:widowControl w:val="0"/>
        <w:shd w:val="clear" w:color="auto" w:fill="auto"/>
        <w:tabs>
          <w:tab w:pos="483" w:val="left"/>
        </w:tabs>
        <w:bidi w:val="0"/>
        <w:spacing w:before="0" w:after="200" w:line="271" w:lineRule="auto"/>
        <w:ind w:left="0" w:right="0" w:firstLine="0"/>
        <w:jc w:val="left"/>
        <w:rPr>
          <w:sz w:val="22"/>
          <w:szCs w:val="22"/>
        </w:rPr>
      </w:pPr>
      <w:bookmarkStart w:id="973" w:name="bookmark973"/>
      <w:bookmarkStart w:id="974" w:name="bookmark974"/>
      <w:bookmarkStart w:id="975" w:name="bookmark975"/>
      <w:bookmarkStart w:id="976" w:name="bookmark976"/>
      <w:r>
        <w:rPr>
          <w:rFonts w:ascii="Arial Narrow" w:eastAsia="Arial Narrow" w:hAnsi="Arial Narrow" w:cs="Arial Narrow"/>
          <w:b w:val="0"/>
          <w:bCs w:val="0"/>
          <w:color w:val="000000"/>
          <w:spacing w:val="0"/>
          <w:w w:val="100"/>
          <w:position w:val="0"/>
          <w:sz w:val="24"/>
          <w:szCs w:val="24"/>
        </w:rPr>
        <w:t>1</w:t>
      </w:r>
      <w:bookmarkEnd w:id="975"/>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w:t>
        <w:tab/>
        <w:t>借款费用</w:t>
      </w:r>
      <w:bookmarkEnd w:id="973"/>
      <w:bookmarkEnd w:id="974"/>
      <w:bookmarkEnd w:id="976"/>
    </w:p>
    <w:p>
      <w:pPr>
        <w:pStyle w:val="Style37"/>
        <w:keepNext/>
        <w:keepLines/>
        <w:widowControl w:val="0"/>
        <w:shd w:val="clear" w:color="auto" w:fill="auto"/>
        <w:bidi w:val="0"/>
        <w:spacing w:before="0" w:after="200" w:line="312" w:lineRule="exact"/>
        <w:ind w:left="0" w:right="0" w:firstLine="0"/>
        <w:jc w:val="left"/>
        <w:rPr>
          <w:sz w:val="22"/>
          <w:szCs w:val="22"/>
        </w:rPr>
      </w:pPr>
      <w:bookmarkStart w:id="977" w:name="bookmark977"/>
      <w:bookmarkStart w:id="978" w:name="bookmark978"/>
      <w:bookmarkStart w:id="979" w:name="bookmark979"/>
      <w:bookmarkStart w:id="980" w:name="bookmark980"/>
      <w:r>
        <w:rPr>
          <w:b w:val="0"/>
          <w:bCs w:val="0"/>
          <w:color w:val="000000"/>
          <w:spacing w:val="0"/>
          <w:w w:val="100"/>
          <w:position w:val="0"/>
          <w:sz w:val="22"/>
          <w:szCs w:val="22"/>
        </w:rPr>
        <w:t>（</w:t>
      </w:r>
      <w:bookmarkEnd w:id="97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）借款费用资本化的确认原则</w:t>
      </w:r>
      <w:bookmarkEnd w:id="977"/>
      <w:bookmarkEnd w:id="978"/>
      <w:bookmarkEnd w:id="980"/>
    </w:p>
    <w:p>
      <w:pPr>
        <w:pStyle w:val="Style16"/>
        <w:keepNext w:val="0"/>
        <w:keepLines w:val="0"/>
        <w:widowControl w:val="0"/>
        <w:shd w:val="clear" w:color="auto" w:fill="auto"/>
        <w:bidi w:val="0"/>
        <w:spacing w:before="0" w:after="280"/>
        <w:ind w:left="360" w:right="0" w:firstLine="0"/>
        <w:jc w:val="both"/>
        <w:rPr>
          <w:sz w:val="22"/>
          <w:szCs w:val="22"/>
        </w:rPr>
      </w:pPr>
      <w:r>
        <w:rPr>
          <w:b w:val="0"/>
          <w:bCs w:val="0"/>
          <w:color w:val="000000"/>
          <w:spacing w:val="0"/>
          <w:w w:val="100"/>
          <w:position w:val="0"/>
          <w:sz w:val="22"/>
          <w:szCs w:val="22"/>
        </w:rPr>
        <w:t>本集团发生的借款费用，可直接归属于符合资本化条件的资产的购建或者生产的，予以 资本化，计入相关资产成本；其他借款费用，在发生时根据其发生额确认为费用，计入 当期损益。借款费用同时满足下列条件的，开始资本化：</w:t>
      </w:r>
    </w:p>
    <w:p>
      <w:pPr>
        <w:pStyle w:val="Style16"/>
        <w:keepNext w:val="0"/>
        <w:keepLines w:val="0"/>
        <w:widowControl w:val="0"/>
        <w:numPr>
          <w:ilvl w:val="0"/>
          <w:numId w:val="27"/>
        </w:numPr>
        <w:shd w:val="clear" w:color="auto" w:fill="auto"/>
        <w:tabs>
          <w:tab w:pos="781" w:val="left"/>
        </w:tabs>
        <w:bidi w:val="0"/>
        <w:spacing w:before="0" w:after="280" w:line="355" w:lineRule="exact"/>
        <w:ind w:left="360" w:right="0" w:firstLine="0"/>
        <w:jc w:val="both"/>
        <w:rPr>
          <w:sz w:val="22"/>
          <w:szCs w:val="22"/>
        </w:rPr>
      </w:pPr>
      <w:bookmarkStart w:id="981" w:name="bookmark981"/>
      <w:bookmarkEnd w:id="981"/>
      <w:r>
        <w:rPr>
          <w:b w:val="0"/>
          <w:bCs w:val="0"/>
          <w:color w:val="000000"/>
          <w:spacing w:val="0"/>
          <w:w w:val="100"/>
          <w:position w:val="0"/>
          <w:sz w:val="22"/>
          <w:szCs w:val="22"/>
        </w:rPr>
        <w:t>资产支出已经发生，资产支出包括为购建或者生产符合资本化条件的资产而以支付 现金、转移非现金资产或者承担带息债务形式发生的支出；</w:t>
      </w:r>
    </w:p>
    <w:p>
      <w:pPr>
        <w:pStyle w:val="Style16"/>
        <w:keepNext w:val="0"/>
        <w:keepLines w:val="0"/>
        <w:widowControl w:val="0"/>
        <w:numPr>
          <w:ilvl w:val="0"/>
          <w:numId w:val="27"/>
        </w:numPr>
        <w:shd w:val="clear" w:color="auto" w:fill="auto"/>
        <w:tabs>
          <w:tab w:pos="781" w:val="left"/>
        </w:tabs>
        <w:bidi w:val="0"/>
        <w:spacing w:before="0" w:after="280" w:line="233" w:lineRule="auto"/>
        <w:ind w:left="0" w:right="0" w:firstLine="360"/>
        <w:jc w:val="left"/>
        <w:rPr>
          <w:sz w:val="22"/>
          <w:szCs w:val="22"/>
        </w:rPr>
      </w:pPr>
      <w:bookmarkStart w:id="982" w:name="bookmark982"/>
      <w:bookmarkEnd w:id="982"/>
      <w:r>
        <w:rPr>
          <w:b w:val="0"/>
          <w:bCs w:val="0"/>
          <w:color w:val="000000"/>
          <w:spacing w:val="0"/>
          <w:w w:val="100"/>
          <w:position w:val="0"/>
          <w:sz w:val="22"/>
          <w:szCs w:val="22"/>
        </w:rPr>
        <w:t>借款费用已经发生；</w:t>
      </w:r>
    </w:p>
    <w:p>
      <w:pPr>
        <w:pStyle w:val="Style16"/>
        <w:keepNext w:val="0"/>
        <w:keepLines w:val="0"/>
        <w:widowControl w:val="0"/>
        <w:numPr>
          <w:ilvl w:val="0"/>
          <w:numId w:val="27"/>
        </w:numPr>
        <w:shd w:val="clear" w:color="auto" w:fill="auto"/>
        <w:tabs>
          <w:tab w:pos="781" w:val="left"/>
        </w:tabs>
        <w:bidi w:val="0"/>
        <w:spacing w:before="0" w:after="200" w:line="233" w:lineRule="auto"/>
        <w:ind w:left="0" w:right="0" w:firstLine="360"/>
        <w:jc w:val="left"/>
        <w:rPr>
          <w:sz w:val="22"/>
          <w:szCs w:val="22"/>
        </w:rPr>
      </w:pPr>
      <w:bookmarkStart w:id="983" w:name="bookmark983"/>
      <w:bookmarkEnd w:id="983"/>
      <w:r>
        <w:rPr>
          <w:b w:val="0"/>
          <w:bCs w:val="0"/>
          <w:color w:val="000000"/>
          <w:spacing w:val="0"/>
          <w:w w:val="100"/>
          <w:position w:val="0"/>
          <w:sz w:val="22"/>
          <w:szCs w:val="22"/>
        </w:rPr>
        <w:t>为使资产达到预定可使用或者可销售状态所必要的购建或者生产活动已经开始。</w:t>
      </w:r>
    </w:p>
    <w:p>
      <w:pPr>
        <w:pStyle w:val="Style37"/>
        <w:keepNext/>
        <w:keepLines/>
        <w:widowControl w:val="0"/>
        <w:shd w:val="clear" w:color="auto" w:fill="auto"/>
        <w:tabs>
          <w:tab w:pos="529" w:val="left"/>
        </w:tabs>
        <w:bidi w:val="0"/>
        <w:spacing w:before="0" w:after="200" w:line="312" w:lineRule="exact"/>
        <w:ind w:left="0" w:right="0" w:firstLine="0"/>
        <w:jc w:val="left"/>
        <w:rPr>
          <w:sz w:val="22"/>
          <w:szCs w:val="22"/>
        </w:rPr>
      </w:pPr>
      <w:bookmarkStart w:id="984" w:name="bookmark984"/>
      <w:bookmarkStart w:id="985" w:name="bookmark985"/>
      <w:bookmarkStart w:id="986" w:name="bookmark986"/>
      <w:bookmarkStart w:id="987" w:name="bookmark987"/>
      <w:r>
        <w:rPr>
          <w:b w:val="0"/>
          <w:bCs w:val="0"/>
          <w:color w:val="000000"/>
          <w:spacing w:val="0"/>
          <w:w w:val="100"/>
          <w:position w:val="0"/>
          <w:sz w:val="22"/>
          <w:szCs w:val="22"/>
        </w:rPr>
        <w:t>（</w:t>
      </w:r>
      <w:bookmarkEnd w:id="986"/>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借款费用资本化期间</w:t>
      </w:r>
      <w:bookmarkEnd w:id="984"/>
      <w:bookmarkEnd w:id="985"/>
      <w:bookmarkEnd w:id="987"/>
    </w:p>
    <w:p>
      <w:pPr>
        <w:pStyle w:val="Style16"/>
        <w:keepNext w:val="0"/>
        <w:keepLines w:val="0"/>
        <w:widowControl w:val="0"/>
        <w:shd w:val="clear" w:color="auto" w:fill="auto"/>
        <w:bidi w:val="0"/>
        <w:spacing w:before="0" w:after="200" w:line="310" w:lineRule="exact"/>
        <w:ind w:left="360" w:right="0" w:firstLine="0"/>
        <w:jc w:val="both"/>
        <w:rPr>
          <w:sz w:val="22"/>
          <w:szCs w:val="22"/>
        </w:rPr>
      </w:pPr>
      <w:r>
        <w:rPr>
          <w:b w:val="0"/>
          <w:bCs w:val="0"/>
          <w:color w:val="000000"/>
          <w:spacing w:val="0"/>
          <w:w w:val="100"/>
          <w:position w:val="0"/>
          <w:sz w:val="22"/>
          <w:szCs w:val="22"/>
        </w:rPr>
        <w:t>本集团购建或者生产符合资本化条件的资产达到预定可使用或者可销售状态时，借款费 用停止资本化。在符合资本化条件的资产达到预定可使用或者可销售状态之后所发生的 借款费用，在发生时根据其发生额确认为费用，计入当期损益。</w:t>
      </w:r>
    </w:p>
    <w:p>
      <w:pPr>
        <w:pStyle w:val="Style16"/>
        <w:keepNext w:val="0"/>
        <w:keepLines w:val="0"/>
        <w:widowControl w:val="0"/>
        <w:shd w:val="clear" w:color="auto" w:fill="auto"/>
        <w:bidi w:val="0"/>
        <w:spacing w:before="0" w:after="200" w:line="317" w:lineRule="exact"/>
        <w:ind w:left="360" w:right="0" w:firstLine="0"/>
        <w:jc w:val="both"/>
        <w:rPr>
          <w:sz w:val="22"/>
          <w:szCs w:val="22"/>
        </w:rPr>
      </w:pPr>
      <w:r>
        <w:rPr>
          <w:b w:val="0"/>
          <w:bCs w:val="0"/>
          <w:color w:val="000000"/>
          <w:spacing w:val="0"/>
          <w:w w:val="100"/>
          <w:position w:val="0"/>
          <w:sz w:val="22"/>
          <w:szCs w:val="22"/>
        </w:rPr>
        <w:t>符合资本化条件的资产在购建或者生产过程中发生非正常中断、且中断时间连续超过</w:t>
      </w:r>
      <w:r>
        <w:rPr>
          <w:rFonts w:ascii="Arial Narrow" w:eastAsia="Arial Narrow" w:hAnsi="Arial Narrow" w:cs="Arial Narrow"/>
          <w:b w:val="0"/>
          <w:bCs w:val="0"/>
          <w:color w:val="000000"/>
          <w:spacing w:val="0"/>
          <w:w w:val="100"/>
          <w:position w:val="0"/>
          <w:sz w:val="24"/>
          <w:szCs w:val="24"/>
        </w:rPr>
        <w:t xml:space="preserve">3 </w:t>
      </w:r>
      <w:r>
        <w:rPr>
          <w:b w:val="0"/>
          <w:bCs w:val="0"/>
          <w:color w:val="000000"/>
          <w:spacing w:val="0"/>
          <w:w w:val="100"/>
          <w:position w:val="0"/>
          <w:sz w:val="22"/>
          <w:szCs w:val="22"/>
        </w:rPr>
        <w:t>个月的，暂停借款费用的资本化；正常中断期间的借款费用继续资本化。</w:t>
      </w:r>
    </w:p>
    <w:p>
      <w:pPr>
        <w:pStyle w:val="Style37"/>
        <w:keepNext/>
        <w:keepLines/>
        <w:widowControl w:val="0"/>
        <w:shd w:val="clear" w:color="auto" w:fill="auto"/>
        <w:tabs>
          <w:tab w:pos="529" w:val="left"/>
        </w:tabs>
        <w:bidi w:val="0"/>
        <w:spacing w:before="0" w:after="200" w:line="312" w:lineRule="exact"/>
        <w:ind w:left="0" w:right="0" w:firstLine="0"/>
        <w:jc w:val="left"/>
        <w:rPr>
          <w:sz w:val="22"/>
          <w:szCs w:val="22"/>
        </w:rPr>
      </w:pPr>
      <w:bookmarkStart w:id="988" w:name="bookmark988"/>
      <w:bookmarkStart w:id="989" w:name="bookmark989"/>
      <w:bookmarkStart w:id="990" w:name="bookmark990"/>
      <w:bookmarkStart w:id="991" w:name="bookmark991"/>
      <w:r>
        <w:rPr>
          <w:b w:val="0"/>
          <w:bCs w:val="0"/>
          <w:color w:val="000000"/>
          <w:spacing w:val="0"/>
          <w:w w:val="100"/>
          <w:position w:val="0"/>
          <w:sz w:val="22"/>
          <w:szCs w:val="22"/>
        </w:rPr>
        <w:t>（</w:t>
      </w:r>
      <w:bookmarkEnd w:id="99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借款费用资本化率以及资本化金额的计算方法</w:t>
      </w:r>
      <w:bookmarkEnd w:id="988"/>
      <w:bookmarkEnd w:id="989"/>
      <w:bookmarkEnd w:id="991"/>
    </w:p>
    <w:p>
      <w:pPr>
        <w:pStyle w:val="Style16"/>
        <w:keepNext w:val="0"/>
        <w:keepLines w:val="0"/>
        <w:widowControl w:val="0"/>
        <w:shd w:val="clear" w:color="auto" w:fill="auto"/>
        <w:bidi w:val="0"/>
        <w:spacing w:before="0" w:after="200" w:line="310" w:lineRule="exact"/>
        <w:ind w:left="360" w:right="0" w:firstLine="0"/>
        <w:jc w:val="both"/>
        <w:rPr>
          <w:sz w:val="22"/>
          <w:szCs w:val="22"/>
        </w:rPr>
      </w:pPr>
      <w:r>
        <w:rPr>
          <w:b w:val="0"/>
          <w:bCs w:val="0"/>
          <w:color w:val="000000"/>
          <w:spacing w:val="0"/>
          <w:w w:val="100"/>
          <w:position w:val="0"/>
          <w:sz w:val="22"/>
          <w:szCs w:val="22"/>
        </w:rPr>
        <w:t>专门借款当期实际发生的利息费用，减去尚未动用的借款资金存入银行取得的利息收入 或进行暂时性投资取得的投资收益后的金额予以资本化；一般借款根据累计资产支出超 过专门借款部分的资产支出加权平均数乘以所占用一般借款的资本化率，确定资本化金 额。资本化率根据一般借款的加权平均利率计算确定。</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资本化期间内，外币专门借款的汇兑差额全部予以资本化；外币一般借款的汇兑差额计 入当期损益。</w:t>
      </w:r>
    </w:p>
    <w:p>
      <w:pPr>
        <w:pStyle w:val="Style29"/>
        <w:keepNext/>
        <w:keepLines/>
        <w:widowControl w:val="0"/>
        <w:shd w:val="clear" w:color="auto" w:fill="auto"/>
        <w:bidi w:val="0"/>
        <w:spacing w:before="0" w:after="200" w:line="312" w:lineRule="exact"/>
        <w:ind w:left="0" w:right="0" w:firstLine="0"/>
        <w:jc w:val="left"/>
        <w:rPr>
          <w:sz w:val="22"/>
          <w:szCs w:val="22"/>
        </w:rPr>
      </w:pPr>
      <w:bookmarkStart w:id="992" w:name="bookmark992"/>
      <w:bookmarkStart w:id="993" w:name="bookmark993"/>
      <w:bookmarkStart w:id="994" w:name="bookmark994"/>
      <w:bookmarkStart w:id="995" w:name="bookmark995"/>
      <w:r>
        <w:rPr>
          <w:rFonts w:ascii="Arial Narrow" w:eastAsia="Arial Narrow" w:hAnsi="Arial Narrow" w:cs="Arial Narrow"/>
          <w:b w:val="0"/>
          <w:bCs w:val="0"/>
          <w:color w:val="000000"/>
          <w:spacing w:val="0"/>
          <w:w w:val="100"/>
          <w:position w:val="0"/>
          <w:sz w:val="24"/>
          <w:szCs w:val="24"/>
        </w:rPr>
        <w:t>1</w:t>
      </w:r>
      <w:bookmarkEnd w:id="994"/>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、生物资产</w:t>
      </w:r>
      <w:bookmarkEnd w:id="992"/>
      <w:bookmarkEnd w:id="993"/>
      <w:bookmarkEnd w:id="995"/>
    </w:p>
    <w:p>
      <w:pPr>
        <w:pStyle w:val="Style37"/>
        <w:keepNext/>
        <w:keepLines/>
        <w:widowControl w:val="0"/>
        <w:shd w:val="clear" w:color="auto" w:fill="auto"/>
        <w:tabs>
          <w:tab w:pos="529" w:val="left"/>
        </w:tabs>
        <w:bidi w:val="0"/>
        <w:spacing w:before="0" w:after="200" w:line="312" w:lineRule="exact"/>
        <w:ind w:left="0" w:right="0" w:firstLine="0"/>
        <w:jc w:val="left"/>
        <w:rPr>
          <w:sz w:val="22"/>
          <w:szCs w:val="22"/>
        </w:rPr>
      </w:pPr>
      <w:bookmarkStart w:id="996" w:name="bookmark996"/>
      <w:bookmarkStart w:id="997" w:name="bookmark997"/>
      <w:bookmarkStart w:id="998" w:name="bookmark998"/>
      <w:bookmarkStart w:id="999" w:name="bookmark999"/>
      <w:r>
        <w:rPr>
          <w:b w:val="0"/>
          <w:bCs w:val="0"/>
          <w:color w:val="000000"/>
          <w:spacing w:val="0"/>
          <w:w w:val="100"/>
          <w:position w:val="0"/>
          <w:sz w:val="22"/>
          <w:szCs w:val="22"/>
        </w:rPr>
        <w:t>（</w:t>
      </w:r>
      <w:bookmarkEnd w:id="99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生物资产的确定标准</w:t>
      </w:r>
      <w:bookmarkEnd w:id="996"/>
      <w:bookmarkEnd w:id="997"/>
      <w:bookmarkEnd w:id="999"/>
    </w:p>
    <w:p>
      <w:pPr>
        <w:pStyle w:val="Style16"/>
        <w:keepNext w:val="0"/>
        <w:keepLines w:val="0"/>
        <w:widowControl w:val="0"/>
        <w:shd w:val="clear" w:color="auto" w:fill="auto"/>
        <w:bidi w:val="0"/>
        <w:spacing w:before="0" w:after="280" w:line="302" w:lineRule="exact"/>
        <w:ind w:left="360" w:right="0" w:firstLine="0"/>
        <w:jc w:val="both"/>
        <w:rPr>
          <w:sz w:val="22"/>
          <w:szCs w:val="22"/>
        </w:rPr>
      </w:pPr>
      <w:r>
        <w:rPr>
          <w:b w:val="0"/>
          <w:bCs w:val="0"/>
          <w:color w:val="000000"/>
          <w:spacing w:val="0"/>
          <w:w w:val="100"/>
          <w:position w:val="0"/>
          <w:sz w:val="22"/>
          <w:szCs w:val="22"/>
        </w:rPr>
        <w:t>生物资产，是指有生命的动物和植物构成的资产。生物资产同时满足下列条件的，予以 确认：</w:t>
      </w:r>
    </w:p>
    <w:p>
      <w:pPr>
        <w:pStyle w:val="Style16"/>
        <w:keepNext w:val="0"/>
        <w:keepLines w:val="0"/>
        <w:widowControl w:val="0"/>
        <w:numPr>
          <w:ilvl w:val="0"/>
          <w:numId w:val="29"/>
        </w:numPr>
        <w:shd w:val="clear" w:color="auto" w:fill="auto"/>
        <w:tabs>
          <w:tab w:pos="781" w:val="left"/>
        </w:tabs>
        <w:bidi w:val="0"/>
        <w:spacing w:before="0" w:after="280"/>
        <w:ind w:left="0" w:right="0" w:firstLine="360"/>
        <w:jc w:val="left"/>
        <w:rPr>
          <w:sz w:val="22"/>
          <w:szCs w:val="22"/>
        </w:rPr>
      </w:pPr>
      <w:bookmarkStart w:id="1000" w:name="bookmark1000"/>
      <w:bookmarkEnd w:id="1000"/>
      <w:r>
        <w:rPr>
          <w:b w:val="0"/>
          <w:bCs w:val="0"/>
          <w:color w:val="000000"/>
          <w:spacing w:val="0"/>
          <w:w w:val="100"/>
          <w:position w:val="0"/>
          <w:sz w:val="22"/>
          <w:szCs w:val="22"/>
        </w:rPr>
        <w:t>企业因过去的交易或者事项而拥有或者控制该生物资产；</w:t>
      </w:r>
    </w:p>
    <w:p>
      <w:pPr>
        <w:pStyle w:val="Style16"/>
        <w:keepNext w:val="0"/>
        <w:keepLines w:val="0"/>
        <w:widowControl w:val="0"/>
        <w:numPr>
          <w:ilvl w:val="0"/>
          <w:numId w:val="29"/>
        </w:numPr>
        <w:shd w:val="clear" w:color="auto" w:fill="auto"/>
        <w:tabs>
          <w:tab w:pos="781" w:val="left"/>
        </w:tabs>
        <w:bidi w:val="0"/>
        <w:spacing w:before="0" w:after="280"/>
        <w:ind w:left="0" w:right="0" w:firstLine="360"/>
        <w:jc w:val="left"/>
        <w:rPr>
          <w:sz w:val="22"/>
          <w:szCs w:val="22"/>
        </w:rPr>
      </w:pPr>
      <w:bookmarkStart w:id="1001" w:name="bookmark1001"/>
      <w:bookmarkEnd w:id="1001"/>
      <w:r>
        <w:rPr>
          <w:b w:val="0"/>
          <w:bCs w:val="0"/>
          <w:color w:val="000000"/>
          <w:spacing w:val="0"/>
          <w:w w:val="100"/>
          <w:position w:val="0"/>
          <w:sz w:val="22"/>
          <w:szCs w:val="22"/>
        </w:rPr>
        <w:t>与该生物资产有关的经济利益或服务潜能很可能流入企业；</w:t>
      </w:r>
    </w:p>
    <w:p>
      <w:pPr>
        <w:pStyle w:val="Style16"/>
        <w:keepNext w:val="0"/>
        <w:keepLines w:val="0"/>
        <w:widowControl w:val="0"/>
        <w:numPr>
          <w:ilvl w:val="0"/>
          <w:numId w:val="29"/>
        </w:numPr>
        <w:shd w:val="clear" w:color="auto" w:fill="auto"/>
        <w:tabs>
          <w:tab w:pos="781" w:val="left"/>
        </w:tabs>
        <w:bidi w:val="0"/>
        <w:spacing w:before="0" w:after="200"/>
        <w:ind w:left="0" w:right="0" w:firstLine="360"/>
        <w:jc w:val="left"/>
        <w:rPr>
          <w:sz w:val="22"/>
          <w:szCs w:val="22"/>
        </w:rPr>
      </w:pPr>
      <w:bookmarkStart w:id="1002" w:name="bookmark1002"/>
      <w:bookmarkEnd w:id="1002"/>
      <w:r>
        <w:rPr>
          <w:b w:val="0"/>
          <w:bCs w:val="0"/>
          <w:color w:val="000000"/>
          <w:spacing w:val="0"/>
          <w:w w:val="100"/>
          <w:position w:val="0"/>
          <w:sz w:val="22"/>
          <w:szCs w:val="22"/>
        </w:rPr>
        <w:t>该生物资产的成本能够可靠地计量。</w:t>
      </w:r>
    </w:p>
    <w:p>
      <w:pPr>
        <w:pStyle w:val="Style37"/>
        <w:keepNext/>
        <w:keepLines/>
        <w:widowControl w:val="0"/>
        <w:shd w:val="clear" w:color="auto" w:fill="auto"/>
        <w:tabs>
          <w:tab w:pos="529" w:val="left"/>
        </w:tabs>
        <w:bidi w:val="0"/>
        <w:spacing w:before="0" w:after="200" w:line="312" w:lineRule="exact"/>
        <w:ind w:left="0" w:right="0" w:firstLine="0"/>
        <w:jc w:val="left"/>
        <w:rPr>
          <w:sz w:val="22"/>
          <w:szCs w:val="22"/>
        </w:rPr>
      </w:pPr>
      <w:bookmarkStart w:id="1003" w:name="bookmark1003"/>
      <w:bookmarkStart w:id="1004" w:name="bookmark1004"/>
      <w:bookmarkStart w:id="1005" w:name="bookmark1005"/>
      <w:bookmarkStart w:id="1006" w:name="bookmark1006"/>
      <w:r>
        <w:rPr>
          <w:b w:val="0"/>
          <w:bCs w:val="0"/>
          <w:color w:val="000000"/>
          <w:spacing w:val="0"/>
          <w:w w:val="100"/>
          <w:position w:val="0"/>
          <w:sz w:val="22"/>
          <w:szCs w:val="22"/>
        </w:rPr>
        <w:t>（</w:t>
      </w:r>
      <w:bookmarkEnd w:id="1005"/>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生物资产的分类</w:t>
      </w:r>
      <w:bookmarkEnd w:id="1003"/>
      <w:bookmarkEnd w:id="1004"/>
      <w:bookmarkEnd w:id="1006"/>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本集团生物资产包括消耗性生物资产。</w:t>
      </w:r>
    </w:p>
    <w:p>
      <w:pPr>
        <w:pStyle w:val="Style16"/>
        <w:keepNext w:val="0"/>
        <w:keepLines w:val="0"/>
        <w:widowControl w:val="0"/>
        <w:shd w:val="clear" w:color="auto" w:fill="auto"/>
        <w:bidi w:val="0"/>
        <w:spacing w:before="0" w:after="200"/>
        <w:ind w:left="360" w:right="0" w:firstLine="0"/>
        <w:jc w:val="left"/>
        <w:rPr>
          <w:sz w:val="22"/>
          <w:szCs w:val="22"/>
        </w:rPr>
      </w:pPr>
      <w:r>
        <w:rPr>
          <w:b w:val="0"/>
          <w:bCs w:val="0"/>
          <w:color w:val="000000"/>
          <w:spacing w:val="0"/>
          <w:w w:val="100"/>
          <w:position w:val="0"/>
          <w:sz w:val="22"/>
          <w:szCs w:val="22"/>
        </w:rPr>
        <w:t>消耗性生物资产是指为出售而持有的、或在将来收获为农产品的生物资产，包括生长中 的苗木。消耗性生物资产按照成本进行初始计量。自行栽培、营造、繁殖或养殖的消耗 性生物资产的成本，为该资产在出售或入库前发生的可直接归属于该资产的必要支出， 包括符合资本化条件的借款费用。消耗性生物资产在入库后发生的管护、饲养费用等后 续支出，计入当期损益。</w:t>
      </w:r>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消耗性生物资产在收获或出售时，采用个别计价法按账面价值结转成本。</w:t>
      </w:r>
    </w:p>
    <w:p>
      <w:pPr>
        <w:pStyle w:val="Style37"/>
        <w:keepNext/>
        <w:keepLines/>
        <w:widowControl w:val="0"/>
        <w:shd w:val="clear" w:color="auto" w:fill="auto"/>
        <w:tabs>
          <w:tab w:pos="529" w:val="left"/>
        </w:tabs>
        <w:bidi w:val="0"/>
        <w:spacing w:before="0" w:after="200" w:line="312" w:lineRule="exact"/>
        <w:ind w:left="0" w:right="0" w:firstLine="0"/>
        <w:jc w:val="left"/>
        <w:rPr>
          <w:sz w:val="22"/>
          <w:szCs w:val="22"/>
        </w:rPr>
      </w:pPr>
      <w:bookmarkStart w:id="1007" w:name="bookmark1007"/>
      <w:bookmarkStart w:id="1008" w:name="bookmark1008"/>
      <w:bookmarkStart w:id="1009" w:name="bookmark1009"/>
      <w:bookmarkStart w:id="1010" w:name="bookmark1010"/>
      <w:r>
        <w:rPr>
          <w:b w:val="0"/>
          <w:bCs w:val="0"/>
          <w:color w:val="000000"/>
          <w:spacing w:val="0"/>
          <w:w w:val="100"/>
          <w:position w:val="0"/>
          <w:sz w:val="22"/>
          <w:szCs w:val="22"/>
        </w:rPr>
        <w:t>（</w:t>
      </w:r>
      <w:bookmarkEnd w:id="1009"/>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生物资产减值的处理</w:t>
      </w:r>
      <w:bookmarkEnd w:id="1007"/>
      <w:bookmarkEnd w:id="1008"/>
      <w:bookmarkEnd w:id="1010"/>
    </w:p>
    <w:p>
      <w:pPr>
        <w:pStyle w:val="Style16"/>
        <w:keepNext w:val="0"/>
        <w:keepLines w:val="0"/>
        <w:widowControl w:val="0"/>
        <w:shd w:val="clear" w:color="auto" w:fill="auto"/>
        <w:bidi w:val="0"/>
        <w:spacing w:before="0" w:after="220" w:line="341" w:lineRule="exact"/>
        <w:ind w:left="360" w:right="0" w:firstLine="0"/>
        <w:jc w:val="both"/>
        <w:rPr>
          <w:sz w:val="22"/>
          <w:szCs w:val="22"/>
        </w:rPr>
      </w:pPr>
      <w:r>
        <w:rPr>
          <w:b w:val="0"/>
          <w:bCs w:val="0"/>
          <w:color w:val="000000"/>
          <w:spacing w:val="0"/>
          <w:w w:val="100"/>
          <w:position w:val="0"/>
          <w:sz w:val="22"/>
          <w:szCs w:val="22"/>
        </w:rPr>
        <w:t xml:space="preserve">消耗性生物资产的可变现净值低于其账面价值的，按照可变现净值低于账面价值的差 额，计提生物资产跌价准备，并计入当期损益。消耗性生物资产减值的影响因素已经消 </w:t>
      </w:r>
      <w:r>
        <w:rPr>
          <w:b w:val="0"/>
          <w:bCs w:val="0"/>
          <w:color w:val="000000"/>
          <w:spacing w:val="0"/>
          <w:w w:val="100"/>
          <w:position w:val="0"/>
          <w:sz w:val="22"/>
          <w:szCs w:val="22"/>
        </w:rPr>
        <w:t>失的，减记金额应当予以恢复，并在原已计提的跌价准备金额内转回，转回的金额计入 当期损益。</w:t>
      </w:r>
    </w:p>
    <w:p>
      <w:pPr>
        <w:pStyle w:val="Style29"/>
        <w:keepNext/>
        <w:keepLines/>
        <w:widowControl w:val="0"/>
        <w:shd w:val="clear" w:color="auto" w:fill="auto"/>
        <w:bidi w:val="0"/>
        <w:spacing w:before="0" w:after="140" w:line="295" w:lineRule="auto"/>
        <w:ind w:left="0" w:right="0" w:firstLine="0"/>
        <w:jc w:val="left"/>
        <w:rPr>
          <w:sz w:val="22"/>
          <w:szCs w:val="22"/>
        </w:rPr>
      </w:pPr>
      <w:bookmarkStart w:id="1011" w:name="bookmark1011"/>
      <w:bookmarkStart w:id="1012" w:name="bookmark1012"/>
      <w:bookmarkStart w:id="1013" w:name="bookmark1013"/>
      <w:bookmarkStart w:id="1014" w:name="bookmark1014"/>
      <w:r>
        <w:rPr>
          <w:rFonts w:ascii="Arial Narrow" w:eastAsia="Arial Narrow" w:hAnsi="Arial Narrow" w:cs="Arial Narrow"/>
          <w:b w:val="0"/>
          <w:bCs w:val="0"/>
          <w:color w:val="000000"/>
          <w:spacing w:val="0"/>
          <w:w w:val="100"/>
          <w:position w:val="0"/>
          <w:sz w:val="24"/>
          <w:szCs w:val="24"/>
        </w:rPr>
        <w:t>1</w:t>
      </w:r>
      <w:bookmarkEnd w:id="1013"/>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、无形资产</w:t>
      </w:r>
      <w:bookmarkEnd w:id="1011"/>
      <w:bookmarkEnd w:id="1012"/>
      <w:bookmarkEnd w:id="1014"/>
    </w:p>
    <w:p>
      <w:pPr>
        <w:pStyle w:val="Style16"/>
        <w:keepNext w:val="0"/>
        <w:keepLines w:val="0"/>
        <w:widowControl w:val="0"/>
        <w:shd w:val="clear" w:color="auto" w:fill="auto"/>
        <w:bidi w:val="0"/>
        <w:spacing w:before="0" w:after="220" w:line="339" w:lineRule="exact"/>
        <w:ind w:left="0" w:right="0" w:firstLine="340"/>
        <w:jc w:val="left"/>
        <w:rPr>
          <w:sz w:val="22"/>
          <w:szCs w:val="22"/>
        </w:rPr>
      </w:pPr>
      <w:r>
        <w:rPr>
          <w:b w:val="0"/>
          <w:bCs w:val="0"/>
          <w:color w:val="000000"/>
          <w:spacing w:val="0"/>
          <w:w w:val="100"/>
          <w:position w:val="0"/>
          <w:sz w:val="22"/>
          <w:szCs w:val="22"/>
        </w:rPr>
        <w:t>本集团无形资产包括土地使用权、软件、专利权、海域使用权、特许经营权等。</w:t>
      </w:r>
    </w:p>
    <w:p>
      <w:pPr>
        <w:pStyle w:val="Style16"/>
        <w:keepNext w:val="0"/>
        <w:keepLines w:val="0"/>
        <w:widowControl w:val="0"/>
        <w:shd w:val="clear" w:color="auto" w:fill="auto"/>
        <w:bidi w:val="0"/>
        <w:spacing w:before="0" w:after="220" w:line="339" w:lineRule="exact"/>
        <w:ind w:left="340" w:right="0" w:firstLine="40"/>
        <w:jc w:val="both"/>
        <w:rPr>
          <w:sz w:val="22"/>
          <w:szCs w:val="22"/>
        </w:rPr>
      </w:pPr>
      <w:r>
        <w:rPr>
          <w:b w:val="0"/>
          <w:bCs w:val="0"/>
          <w:color w:val="000000"/>
          <w:spacing w:val="0"/>
          <w:w w:val="100"/>
          <w:position w:val="0"/>
          <w:sz w:val="22"/>
          <w:szCs w:val="22"/>
        </w:rPr>
        <w:t>无形资产按照成本进行初始计量，并于取得无形资产时分析判断其使用寿命。使用寿命 为有限的，自无形资产可供使用时起，采用能反映与该资产有关的经济利益的预期实现 方式的摊销方法，在预计使用年限内摊销；无法可靠确定预期实现方式的，采用直线法 摊销；使用寿命不确定的无形资产，不作摊销。</w:t>
      </w:r>
    </w:p>
    <w:p>
      <w:pPr>
        <w:pStyle w:val="Style16"/>
        <w:keepNext w:val="0"/>
        <w:keepLines w:val="0"/>
        <w:widowControl w:val="0"/>
        <w:shd w:val="clear" w:color="auto" w:fill="auto"/>
        <w:bidi w:val="0"/>
        <w:spacing w:before="0" w:after="220" w:line="339" w:lineRule="exact"/>
        <w:ind w:left="340" w:right="0" w:firstLine="40"/>
        <w:jc w:val="left"/>
        <w:rPr>
          <w:sz w:val="22"/>
          <w:szCs w:val="22"/>
        </w:rPr>
      </w:pPr>
      <w:r>
        <w:rPr>
          <w:b w:val="0"/>
          <w:bCs w:val="0"/>
          <w:color w:val="000000"/>
          <w:spacing w:val="0"/>
          <w:w w:val="100"/>
          <w:position w:val="0"/>
          <w:sz w:val="22"/>
          <w:szCs w:val="22"/>
        </w:rPr>
        <w:t>使用寿命有限的无形资产摊销方法如下：</w:t>
      </w:r>
    </w:p>
    <w:tbl>
      <w:tblPr>
        <w:tblOverlap w:val="never"/>
        <w:jc w:val="center"/>
        <w:tblLayout w:type="fixed"/>
      </w:tblPr>
      <w:tblGrid>
        <w:gridCol w:w="2534"/>
        <w:gridCol w:w="4066"/>
        <w:gridCol w:w="2534"/>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类别</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720" w:firstLine="0"/>
              <w:jc w:val="right"/>
              <w:rPr>
                <w:sz w:val="20"/>
                <w:szCs w:val="20"/>
              </w:rPr>
            </w:pPr>
            <w:r>
              <w:rPr>
                <w:rFonts w:ascii="SimSun" w:eastAsia="SimSun" w:hAnsi="SimSun" w:cs="SimSun"/>
                <w:b/>
                <w:bCs/>
                <w:color w:val="000000"/>
                <w:spacing w:val="0"/>
                <w:w w:val="100"/>
                <w:position w:val="0"/>
                <w:sz w:val="20"/>
                <w:szCs w:val="20"/>
              </w:rPr>
              <w:t>使用寿命</w:t>
            </w:r>
          </w:p>
        </w:tc>
        <w:tc>
          <w:tcPr>
            <w:tcBorders>
              <w:top w:val="single" w:sz="4"/>
            </w:tcBorders>
            <w:shd w:val="clear" w:color="auto" w:fill="FFFFFF"/>
            <w:vAlign w:val="top"/>
          </w:tcPr>
          <w:p>
            <w:pPr>
              <w:pStyle w:val="Style25"/>
              <w:keepNext w:val="0"/>
              <w:keepLines w:val="0"/>
              <w:widowControl w:val="0"/>
              <w:shd w:val="clear" w:color="auto" w:fill="auto"/>
              <w:tabs>
                <w:tab w:pos="1934" w:val="left"/>
              </w:tabs>
              <w:bidi w:val="0"/>
              <w:spacing w:before="0" w:after="0" w:line="240" w:lineRule="auto"/>
              <w:ind w:left="0" w:right="0" w:firstLine="700"/>
              <w:jc w:val="left"/>
              <w:rPr>
                <w:sz w:val="20"/>
                <w:szCs w:val="20"/>
              </w:rPr>
            </w:pPr>
            <w:r>
              <w:rPr>
                <w:rFonts w:ascii="SimSun" w:eastAsia="SimSun" w:hAnsi="SimSun" w:cs="SimSun"/>
                <w:b/>
                <w:bCs/>
                <w:color w:val="000000"/>
                <w:spacing w:val="0"/>
                <w:w w:val="100"/>
                <w:position w:val="0"/>
                <w:sz w:val="20"/>
                <w:szCs w:val="20"/>
              </w:rPr>
              <w:t>摊销方法</w:t>
              <w:tab/>
              <w:t>备注</w:t>
            </w:r>
          </w:p>
        </w:tc>
      </w:tr>
      <w:tr>
        <w:trPr>
          <w:trHeight w:val="34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土地使用权</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土地使用权存续期间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直线法</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软件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720" w:firstLine="0"/>
              <w:jc w:val="right"/>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直线法</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专利权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20" w:right="0" w:firstLine="0"/>
              <w:jc w:val="left"/>
              <w:rPr>
                <w:sz w:val="22"/>
                <w:szCs w:val="22"/>
              </w:rPr>
            </w:pPr>
            <w:r>
              <w:rPr>
                <w:rFonts w:ascii="Arial Narrow" w:eastAsia="Arial Narrow" w:hAnsi="Arial Narrow" w:cs="Arial Narrow"/>
                <w:color w:val="000000"/>
                <w:spacing w:val="0"/>
                <w:w w:val="100"/>
                <w:position w:val="0"/>
                <w:sz w:val="24"/>
                <w:szCs w:val="24"/>
              </w:rPr>
              <w:t>10</w:t>
            </w:r>
            <w:r>
              <w:rPr>
                <w:rFonts w:ascii="SimSun" w:eastAsia="SimSun" w:hAnsi="SimSun" w:cs="SimSun"/>
                <w:color w:val="000000"/>
                <w:spacing w:val="0"/>
                <w:w w:val="100"/>
                <w:position w:val="0"/>
                <w:sz w:val="22"/>
                <w:szCs w:val="22"/>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直线法</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海域使用权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20" w:right="0" w:firstLine="0"/>
              <w:jc w:val="left"/>
              <w:rPr>
                <w:sz w:val="22"/>
                <w:szCs w:val="22"/>
              </w:rPr>
            </w:pPr>
            <w:r>
              <w:rPr>
                <w:rFonts w:ascii="Arial Narrow" w:eastAsia="Arial Narrow" w:hAnsi="Arial Narrow" w:cs="Arial Narrow"/>
                <w:color w:val="000000"/>
                <w:spacing w:val="0"/>
                <w:w w:val="100"/>
                <w:position w:val="0"/>
                <w:sz w:val="24"/>
                <w:szCs w:val="24"/>
              </w:rPr>
              <w:t>46</w:t>
            </w:r>
            <w:r>
              <w:rPr>
                <w:rFonts w:ascii="SimSun" w:eastAsia="SimSun" w:hAnsi="SimSun" w:cs="SimSun"/>
                <w:color w:val="000000"/>
                <w:spacing w:val="0"/>
                <w:w w:val="100"/>
                <w:position w:val="0"/>
                <w:sz w:val="22"/>
                <w:szCs w:val="22"/>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直线法</w:t>
            </w:r>
          </w:p>
        </w:tc>
      </w:tr>
      <w:tr>
        <w:trPr>
          <w:trHeight w:val="39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特许经营权</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820" w:right="0" w:firstLine="0"/>
              <w:jc w:val="left"/>
              <w:rPr>
                <w:sz w:val="22"/>
                <w:szCs w:val="22"/>
              </w:rPr>
            </w:pPr>
            <w:r>
              <w:rPr>
                <w:rFonts w:ascii="Arial Narrow" w:eastAsia="Arial Narrow" w:hAnsi="Arial Narrow" w:cs="Arial Narrow"/>
                <w:color w:val="000000"/>
                <w:spacing w:val="0"/>
                <w:w w:val="100"/>
                <w:position w:val="0"/>
                <w:sz w:val="24"/>
                <w:szCs w:val="24"/>
              </w:rPr>
              <w:t>10</w:t>
            </w:r>
            <w:r>
              <w:rPr>
                <w:rFonts w:ascii="SimSun" w:eastAsia="SimSun" w:hAnsi="SimSun" w:cs="SimSun"/>
                <w:color w:val="000000"/>
                <w:spacing w:val="0"/>
                <w:w w:val="100"/>
                <w:position w:val="0"/>
                <w:sz w:val="22"/>
                <w:szCs w:val="22"/>
              </w:rPr>
              <w:t>年</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直线法</w:t>
            </w:r>
          </w:p>
        </w:tc>
      </w:tr>
    </w:tbl>
    <w:p>
      <w:pPr>
        <w:widowControl w:val="0"/>
        <w:spacing w:after="79" w:line="1" w:lineRule="exact"/>
      </w:pPr>
    </w:p>
    <w:p>
      <w:pPr>
        <w:pStyle w:val="Style16"/>
        <w:keepNext w:val="0"/>
        <w:keepLines w:val="0"/>
        <w:widowControl w:val="0"/>
        <w:shd w:val="clear" w:color="auto" w:fill="auto"/>
        <w:bidi w:val="0"/>
        <w:spacing w:before="0" w:after="220" w:line="346" w:lineRule="exact"/>
        <w:ind w:left="340" w:right="0" w:firstLine="40"/>
        <w:jc w:val="left"/>
        <w:rPr>
          <w:sz w:val="22"/>
          <w:szCs w:val="22"/>
        </w:rPr>
      </w:pPr>
      <w:r>
        <w:rPr>
          <w:b w:val="0"/>
          <w:bCs w:val="0"/>
          <w:color w:val="000000"/>
          <w:spacing w:val="0"/>
          <w:w w:val="100"/>
          <w:position w:val="0"/>
          <w:sz w:val="22"/>
          <w:szCs w:val="22"/>
        </w:rPr>
        <w:t>本集团于每年年度终了，对使用寿命有限的无形资产的使用寿命及摊销方法进行复核, 与以前估计不同的，调整原先估计数，并按会计估计变更处理。</w:t>
      </w:r>
    </w:p>
    <w:p>
      <w:pPr>
        <w:pStyle w:val="Style16"/>
        <w:keepNext w:val="0"/>
        <w:keepLines w:val="0"/>
        <w:widowControl w:val="0"/>
        <w:shd w:val="clear" w:color="auto" w:fill="auto"/>
        <w:bidi w:val="0"/>
        <w:spacing w:before="0" w:after="220" w:line="326" w:lineRule="exact"/>
        <w:ind w:left="340" w:right="0" w:firstLine="40"/>
        <w:jc w:val="left"/>
        <w:rPr>
          <w:sz w:val="22"/>
          <w:szCs w:val="22"/>
        </w:rPr>
      </w:pPr>
      <w:r>
        <w:rPr>
          <w:b w:val="0"/>
          <w:bCs w:val="0"/>
          <w:color w:val="000000"/>
          <w:spacing w:val="0"/>
          <w:w w:val="100"/>
          <w:position w:val="0"/>
          <w:sz w:val="22"/>
          <w:szCs w:val="22"/>
        </w:rPr>
        <w:t>资产负债表日预计某项无形资产已经不能给企业带来未来经济利益的，将该项无形资产 的账面价值全部转入当期损益。</w:t>
      </w:r>
    </w:p>
    <w:p>
      <w:pPr>
        <w:pStyle w:val="Style16"/>
        <w:keepNext w:val="0"/>
        <w:keepLines w:val="0"/>
        <w:widowControl w:val="0"/>
        <w:shd w:val="clear" w:color="auto" w:fill="auto"/>
        <w:bidi w:val="0"/>
        <w:spacing w:before="0" w:after="220" w:line="311" w:lineRule="exact"/>
        <w:ind w:left="0" w:right="0" w:firstLine="340"/>
        <w:jc w:val="left"/>
        <w:rPr>
          <w:sz w:val="22"/>
          <w:szCs w:val="22"/>
        </w:rPr>
      </w:pPr>
      <w:r>
        <w:rPr>
          <w:b w:val="0"/>
          <w:bCs w:val="0"/>
          <w:color w:val="000000"/>
          <w:spacing w:val="0"/>
          <w:w w:val="100"/>
          <w:position w:val="0"/>
          <w:sz w:val="22"/>
          <w:szCs w:val="22"/>
        </w:rPr>
        <w:t>无形资产计提资产减值方法见附注三、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p>
    <w:p>
      <w:pPr>
        <w:pStyle w:val="Style29"/>
        <w:keepNext/>
        <w:keepLines/>
        <w:widowControl w:val="0"/>
        <w:shd w:val="clear" w:color="auto" w:fill="auto"/>
        <w:bidi w:val="0"/>
        <w:spacing w:before="0" w:after="140" w:line="271" w:lineRule="auto"/>
        <w:ind w:left="0" w:right="0" w:firstLine="0"/>
        <w:jc w:val="left"/>
        <w:rPr>
          <w:sz w:val="22"/>
          <w:szCs w:val="22"/>
        </w:rPr>
      </w:pPr>
      <w:bookmarkStart w:id="1015" w:name="bookmark1015"/>
      <w:bookmarkStart w:id="1016" w:name="bookmark1016"/>
      <w:bookmarkStart w:id="1017" w:name="bookmark1017"/>
      <w:bookmarkStart w:id="1018" w:name="bookmark1018"/>
      <w:r>
        <w:rPr>
          <w:rFonts w:ascii="Arial Narrow" w:eastAsia="Arial Narrow" w:hAnsi="Arial Narrow" w:cs="Arial Narrow"/>
          <w:b w:val="0"/>
          <w:bCs w:val="0"/>
          <w:color w:val="000000"/>
          <w:spacing w:val="0"/>
          <w:w w:val="100"/>
          <w:position w:val="0"/>
          <w:sz w:val="24"/>
          <w:szCs w:val="24"/>
        </w:rPr>
        <w:t>2</w:t>
      </w:r>
      <w:bookmarkEnd w:id="1017"/>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、研究开发支出</w:t>
      </w:r>
      <w:bookmarkEnd w:id="1015"/>
      <w:bookmarkEnd w:id="1016"/>
      <w:bookmarkEnd w:id="1018"/>
    </w:p>
    <w:p>
      <w:pPr>
        <w:pStyle w:val="Style16"/>
        <w:keepNext w:val="0"/>
        <w:keepLines w:val="0"/>
        <w:widowControl w:val="0"/>
        <w:shd w:val="clear" w:color="auto" w:fill="auto"/>
        <w:bidi w:val="0"/>
        <w:spacing w:before="0" w:after="220" w:line="311" w:lineRule="exact"/>
        <w:ind w:left="0" w:right="0" w:firstLine="340"/>
        <w:jc w:val="left"/>
        <w:rPr>
          <w:sz w:val="22"/>
          <w:szCs w:val="22"/>
        </w:rPr>
      </w:pPr>
      <w:r>
        <w:rPr>
          <w:b w:val="0"/>
          <w:bCs w:val="0"/>
          <w:color w:val="000000"/>
          <w:spacing w:val="0"/>
          <w:w w:val="100"/>
          <w:position w:val="0"/>
          <w:sz w:val="22"/>
          <w:szCs w:val="22"/>
        </w:rPr>
        <w:t>本集团将内部研究开发项目的支出，区分为研究阶段支出和开发阶段支出。</w:t>
      </w:r>
    </w:p>
    <w:p>
      <w:pPr>
        <w:pStyle w:val="Style16"/>
        <w:keepNext w:val="0"/>
        <w:keepLines w:val="0"/>
        <w:widowControl w:val="0"/>
        <w:shd w:val="clear" w:color="auto" w:fill="auto"/>
        <w:bidi w:val="0"/>
        <w:spacing w:before="0" w:after="220" w:line="311" w:lineRule="exact"/>
        <w:ind w:left="0" w:right="0" w:firstLine="340"/>
        <w:jc w:val="left"/>
        <w:rPr>
          <w:sz w:val="22"/>
          <w:szCs w:val="22"/>
        </w:rPr>
      </w:pPr>
      <w:r>
        <w:rPr>
          <w:b w:val="0"/>
          <w:bCs w:val="0"/>
          <w:color w:val="000000"/>
          <w:spacing w:val="0"/>
          <w:w w:val="100"/>
          <w:position w:val="0"/>
          <w:sz w:val="22"/>
          <w:szCs w:val="22"/>
        </w:rPr>
        <w:t>研究阶段的支出，于发生时计入当期损益。</w:t>
      </w:r>
    </w:p>
    <w:p>
      <w:pPr>
        <w:pStyle w:val="Style16"/>
        <w:keepNext w:val="0"/>
        <w:keepLines w:val="0"/>
        <w:widowControl w:val="0"/>
        <w:shd w:val="clear" w:color="auto" w:fill="auto"/>
        <w:bidi w:val="0"/>
        <w:spacing w:before="0" w:after="220" w:line="311" w:lineRule="exact"/>
        <w:ind w:left="340" w:right="0" w:firstLine="40"/>
        <w:jc w:val="both"/>
        <w:rPr>
          <w:sz w:val="22"/>
          <w:szCs w:val="22"/>
        </w:rPr>
      </w:pPr>
      <w:r>
        <w:rPr>
          <w:b w:val="0"/>
          <w:bCs w:val="0"/>
          <w:color w:val="000000"/>
          <w:spacing w:val="0"/>
          <w:w w:val="100"/>
          <w:position w:val="0"/>
          <w:sz w:val="22"/>
          <w:szCs w:val="22"/>
        </w:rPr>
        <w:t>开发阶段的支出，同时满足下列条件的，才能予以资本化，即：完成该无形资产以使其 能够使用或出售在技术上具有可行性；具有完成该无形资产并使用或出售的意图；无形 资产产生经济利益的方式，包括能够证明运用该无形资产生产的产品存在市场或无形资 产自身存在市场，无形资产将在内部使用的，能够证明其有用性；有足够的技术、财务 资源和其他资源支持，以完成该无形资产的开发，并有能力使用或出售该无形资产；归 属于该无形资产开发阶段的支出能够可靠地计量。不满足上述条件的开发支出计入当期 损益。</w:t>
      </w:r>
    </w:p>
    <w:p>
      <w:pPr>
        <w:pStyle w:val="Style16"/>
        <w:keepNext w:val="0"/>
        <w:keepLines w:val="0"/>
        <w:widowControl w:val="0"/>
        <w:shd w:val="clear" w:color="auto" w:fill="auto"/>
        <w:bidi w:val="0"/>
        <w:spacing w:before="0" w:after="220" w:line="317" w:lineRule="exact"/>
        <w:ind w:left="340" w:right="0" w:firstLine="40"/>
        <w:jc w:val="both"/>
        <w:rPr>
          <w:sz w:val="22"/>
          <w:szCs w:val="22"/>
        </w:rPr>
      </w:pPr>
      <w:r>
        <w:rPr>
          <w:b w:val="0"/>
          <w:bCs w:val="0"/>
          <w:color w:val="000000"/>
          <w:spacing w:val="0"/>
          <w:w w:val="100"/>
          <w:position w:val="0"/>
          <w:sz w:val="22"/>
          <w:szCs w:val="22"/>
        </w:rPr>
        <w:t>本集团研究开发项目在满足上述条件，通过技术可行性及经济可行性研究，形成项目立 项后，进入开发阶段。</w:t>
      </w:r>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已资本化的开发阶段的支出在资产负债表上列示为开发支出，自该项目达到预定用途之 日转为无形资产。</w:t>
      </w:r>
    </w:p>
    <w:p>
      <w:pPr>
        <w:pStyle w:val="Style29"/>
        <w:keepNext/>
        <w:keepLines/>
        <w:widowControl w:val="0"/>
        <w:shd w:val="clear" w:color="auto" w:fill="auto"/>
        <w:tabs>
          <w:tab w:pos="493" w:val="left"/>
        </w:tabs>
        <w:bidi w:val="0"/>
        <w:spacing w:before="0" w:after="160" w:line="271" w:lineRule="auto"/>
        <w:ind w:left="0" w:right="0" w:firstLine="0"/>
        <w:jc w:val="left"/>
        <w:rPr>
          <w:sz w:val="22"/>
          <w:szCs w:val="22"/>
        </w:rPr>
      </w:pPr>
      <w:bookmarkStart w:id="1019" w:name="bookmark1019"/>
      <w:bookmarkStart w:id="1020" w:name="bookmark1020"/>
      <w:bookmarkStart w:id="1021" w:name="bookmark1021"/>
      <w:bookmarkStart w:id="1022" w:name="bookmark1022"/>
      <w:r>
        <w:rPr>
          <w:rFonts w:ascii="Arial Narrow" w:eastAsia="Arial Narrow" w:hAnsi="Arial Narrow" w:cs="Arial Narrow"/>
          <w:b w:val="0"/>
          <w:bCs w:val="0"/>
          <w:color w:val="000000"/>
          <w:spacing w:val="0"/>
          <w:w w:val="100"/>
          <w:position w:val="0"/>
          <w:sz w:val="24"/>
          <w:szCs w:val="24"/>
        </w:rPr>
        <w:t>2</w:t>
      </w:r>
      <w:bookmarkEnd w:id="1021"/>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资产减值</w:t>
      </w:r>
      <w:bookmarkEnd w:id="1019"/>
      <w:bookmarkEnd w:id="1020"/>
      <w:bookmarkEnd w:id="1022"/>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对子公司、联营企业和合营企业的长期股权投资、固定资产、在建工程、无形资产、商 誉等（存货、按公允价值模式计量的投资性房地产、递延所得税资产、金融资产除外） 的资产减值，按以下方法确定：</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于资产负债表日判断资产是否存在可能发生减值的迹象，存在减值迹象的，本集团将估 计其可收回金额，进行减值测试。对因企业合并所形成的商誉、使用寿命不确定的无形 资产和尚未达到可使用状态的无形资产无论是否存在减值迹象，每年都进行减值测试。</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可收回金额根据资产的公允价值减去处置费用后的净额与资产预计未来现金流量的现 值两者之间较高者确定。本集团以单项资产为基础估计其可收回金额；难以对单项资产 的可收回金额进行估计的，以该资产所属的资产组为基础确定资产组的可收回金额。资 产组的认定，以资产组产生的主要现金流入是否独立于其他资产或者资产组的现金流入 为依据。</w:t>
      </w:r>
    </w:p>
    <w:p>
      <w:pPr>
        <w:pStyle w:val="Style16"/>
        <w:keepNext w:val="0"/>
        <w:keepLines w:val="0"/>
        <w:widowControl w:val="0"/>
        <w:shd w:val="clear" w:color="auto" w:fill="auto"/>
        <w:bidi w:val="0"/>
        <w:spacing w:before="0" w:after="200" w:line="298" w:lineRule="exact"/>
        <w:ind w:left="380" w:right="0" w:firstLine="0"/>
        <w:jc w:val="both"/>
        <w:rPr>
          <w:sz w:val="22"/>
          <w:szCs w:val="22"/>
        </w:rPr>
      </w:pPr>
      <w:r>
        <w:rPr>
          <w:b w:val="0"/>
          <w:bCs w:val="0"/>
          <w:color w:val="000000"/>
          <w:spacing w:val="0"/>
          <w:w w:val="100"/>
          <w:position w:val="0"/>
          <w:sz w:val="22"/>
          <w:szCs w:val="22"/>
        </w:rPr>
        <w:t>当资产或资产组的可收回金额低于其账面价值时，本集团将其账面价值减记至可收回金 额，减记的金额计入当期损益，同时计提相应的资产减值准备。</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就商誉的减值测试而言，对于因企业合并形成的商誉的账面价值，自购买日起按照合理 的方法分摊至相关的资产组；难以分摊至相关的资产组的，将其分摊至相关的资产组组 合。相关的资产组或资产组组合，是能够从企业合并的协同效应中受益的资产组或者资 产组组合，且不大于本集团确定的报告分部。</w:t>
      </w:r>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减值测试时，如与商誉相关的资产组或者资产组组合存在减值迹象的，首先对不包含商 誉的资产组或者资产组组合进行减值测试，计算可收回金额，确认相应的减值损失。然 后对包含商誉的资产组或者资产组组合进行减值测试，比较其账面价值与可收回金额， 如可收回金额低于账面价值的，确认商誉的减值损失。</w:t>
      </w:r>
    </w:p>
    <w:p>
      <w:pPr>
        <w:pStyle w:val="Style16"/>
        <w:keepNext w:val="0"/>
        <w:keepLines w:val="0"/>
        <w:widowControl w:val="0"/>
        <w:shd w:val="clear" w:color="auto" w:fill="auto"/>
        <w:bidi w:val="0"/>
        <w:spacing w:before="0" w:after="200"/>
        <w:ind w:left="0" w:right="0" w:firstLine="380"/>
        <w:jc w:val="left"/>
        <w:rPr>
          <w:sz w:val="22"/>
          <w:szCs w:val="22"/>
        </w:rPr>
      </w:pPr>
      <w:r>
        <w:rPr>
          <w:b w:val="0"/>
          <w:bCs w:val="0"/>
          <w:color w:val="000000"/>
          <w:spacing w:val="0"/>
          <w:w w:val="100"/>
          <w:position w:val="0"/>
          <w:sz w:val="22"/>
          <w:szCs w:val="22"/>
        </w:rPr>
        <w:t>资产减值损失一经确认，在以后会计期间不再转回。</w:t>
      </w:r>
    </w:p>
    <w:p>
      <w:pPr>
        <w:pStyle w:val="Style29"/>
        <w:keepNext/>
        <w:keepLines/>
        <w:widowControl w:val="0"/>
        <w:shd w:val="clear" w:color="auto" w:fill="auto"/>
        <w:tabs>
          <w:tab w:pos="493" w:val="left"/>
        </w:tabs>
        <w:bidi w:val="0"/>
        <w:spacing w:before="0" w:after="160" w:line="271" w:lineRule="auto"/>
        <w:ind w:left="0" w:right="0" w:firstLine="0"/>
        <w:jc w:val="left"/>
        <w:rPr>
          <w:sz w:val="22"/>
          <w:szCs w:val="22"/>
        </w:rPr>
      </w:pPr>
      <w:bookmarkStart w:id="1023" w:name="bookmark1023"/>
      <w:bookmarkStart w:id="1024" w:name="bookmark1024"/>
      <w:bookmarkStart w:id="1025" w:name="bookmark1025"/>
      <w:bookmarkStart w:id="1026" w:name="bookmark1026"/>
      <w:r>
        <w:rPr>
          <w:rFonts w:ascii="Arial Narrow" w:eastAsia="Arial Narrow" w:hAnsi="Arial Narrow" w:cs="Arial Narrow"/>
          <w:b w:val="0"/>
          <w:bCs w:val="0"/>
          <w:color w:val="000000"/>
          <w:spacing w:val="0"/>
          <w:w w:val="100"/>
          <w:position w:val="0"/>
          <w:sz w:val="24"/>
          <w:szCs w:val="24"/>
        </w:rPr>
        <w:t>2</w:t>
      </w:r>
      <w:bookmarkEnd w:id="1025"/>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长期待摊费用</w:t>
      </w:r>
      <w:bookmarkEnd w:id="1023"/>
      <w:bookmarkEnd w:id="1024"/>
      <w:bookmarkEnd w:id="1026"/>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本集团发生的长期待摊费用按实际成本计价，并按预计受益期限平均摊销。对不能使以 后会计期间受益的长期待摊费用项目，其摊余价值全部计入当期损益。</w:t>
      </w:r>
    </w:p>
    <w:p>
      <w:pPr>
        <w:pStyle w:val="Style29"/>
        <w:keepNext/>
        <w:keepLines/>
        <w:widowControl w:val="0"/>
        <w:shd w:val="clear" w:color="auto" w:fill="auto"/>
        <w:tabs>
          <w:tab w:pos="493" w:val="left"/>
        </w:tabs>
        <w:bidi w:val="0"/>
        <w:spacing w:before="0" w:after="160" w:line="271" w:lineRule="auto"/>
        <w:ind w:left="0" w:right="0" w:firstLine="0"/>
        <w:jc w:val="left"/>
        <w:rPr>
          <w:sz w:val="22"/>
          <w:szCs w:val="22"/>
        </w:rPr>
      </w:pPr>
      <w:bookmarkStart w:id="1027" w:name="bookmark1027"/>
      <w:bookmarkStart w:id="1028" w:name="bookmark1028"/>
      <w:bookmarkStart w:id="1029" w:name="bookmark1029"/>
      <w:bookmarkStart w:id="1030" w:name="bookmark1030"/>
      <w:r>
        <w:rPr>
          <w:rFonts w:ascii="Arial Narrow" w:eastAsia="Arial Narrow" w:hAnsi="Arial Narrow" w:cs="Arial Narrow"/>
          <w:b w:val="0"/>
          <w:bCs w:val="0"/>
          <w:color w:val="000000"/>
          <w:spacing w:val="0"/>
          <w:w w:val="100"/>
          <w:position w:val="0"/>
          <w:sz w:val="24"/>
          <w:szCs w:val="24"/>
        </w:rPr>
        <w:t>2</w:t>
      </w:r>
      <w:bookmarkEnd w:id="1029"/>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职工薪酬</w:t>
      </w:r>
      <w:bookmarkEnd w:id="1027"/>
      <w:bookmarkEnd w:id="1028"/>
      <w:bookmarkEnd w:id="1030"/>
    </w:p>
    <w:p>
      <w:pPr>
        <w:pStyle w:val="Style37"/>
        <w:keepNext/>
        <w:keepLines/>
        <w:widowControl w:val="0"/>
        <w:shd w:val="clear" w:color="auto" w:fill="auto"/>
        <w:bidi w:val="0"/>
        <w:spacing w:before="0" w:after="200" w:line="312" w:lineRule="exact"/>
        <w:ind w:left="0" w:right="0" w:firstLine="0"/>
        <w:jc w:val="left"/>
        <w:rPr>
          <w:sz w:val="22"/>
          <w:szCs w:val="22"/>
        </w:rPr>
      </w:pPr>
      <w:bookmarkStart w:id="1031" w:name="bookmark1031"/>
      <w:bookmarkStart w:id="1032" w:name="bookmark1032"/>
      <w:bookmarkStart w:id="1033" w:name="bookmark1033"/>
      <w:bookmarkStart w:id="1034" w:name="bookmark1034"/>
      <w:r>
        <w:rPr>
          <w:b w:val="0"/>
          <w:bCs w:val="0"/>
          <w:color w:val="000000"/>
          <w:spacing w:val="0"/>
          <w:w w:val="100"/>
          <w:position w:val="0"/>
          <w:sz w:val="22"/>
          <w:szCs w:val="22"/>
        </w:rPr>
        <w:t>（</w:t>
      </w:r>
      <w:bookmarkEnd w:id="1033"/>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）职工薪酬的范围</w:t>
      </w:r>
      <w:bookmarkEnd w:id="1031"/>
      <w:bookmarkEnd w:id="1032"/>
      <w:bookmarkEnd w:id="1034"/>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职工薪酬，是指企业为获得职工提供的服务或解除劳动关系而给予的各种形式的报酬或 补偿。职工薪酬包括短期薪酬、离职后福利、辞退福利和其他长期职工福利。企业提供 给职工配偶、子女、受赡养人、已故员工遗属及其他受益人等的福利，也属于职工薪酬。</w:t>
      </w:r>
    </w:p>
    <w:p>
      <w:pPr>
        <w:pStyle w:val="Style16"/>
        <w:keepNext w:val="0"/>
        <w:keepLines w:val="0"/>
        <w:widowControl w:val="0"/>
        <w:shd w:val="clear" w:color="auto" w:fill="auto"/>
        <w:bidi w:val="0"/>
        <w:spacing w:before="0" w:after="200"/>
        <w:ind w:left="0" w:right="0" w:firstLine="380"/>
        <w:jc w:val="both"/>
        <w:rPr>
          <w:sz w:val="22"/>
          <w:szCs w:val="22"/>
        </w:rPr>
      </w:pPr>
      <w:r>
        <w:rPr>
          <w:b w:val="0"/>
          <w:bCs w:val="0"/>
          <w:color w:val="000000"/>
          <w:spacing w:val="0"/>
          <w:w w:val="100"/>
          <w:position w:val="0"/>
          <w:sz w:val="22"/>
          <w:szCs w:val="22"/>
        </w:rPr>
        <w:t>根据流动性，职工薪酬分别列示于资产负债表的</w:t>
      </w:r>
      <w:r>
        <w:rPr>
          <w:b w:val="0"/>
          <w:bCs w:val="0"/>
          <w:color w:val="000000"/>
          <w:spacing w:val="0"/>
          <w:w w:val="100"/>
          <w:position w:val="0"/>
          <w:sz w:val="22"/>
          <w:szCs w:val="22"/>
        </w:rPr>
        <w:t>"</w:t>
      </w:r>
      <w:r>
        <w:rPr>
          <w:b w:val="0"/>
          <w:bCs w:val="0"/>
          <w:color w:val="000000"/>
          <w:spacing w:val="0"/>
          <w:w w:val="100"/>
          <w:position w:val="0"/>
          <w:sz w:val="22"/>
          <w:szCs w:val="22"/>
        </w:rPr>
        <w:t>应付职工薪酬</w:t>
      </w:r>
      <w:r>
        <w:rPr>
          <w:b w:val="0"/>
          <w:bCs w:val="0"/>
          <w:color w:val="000000"/>
          <w:spacing w:val="0"/>
          <w:w w:val="100"/>
          <w:position w:val="0"/>
          <w:sz w:val="22"/>
          <w:szCs w:val="22"/>
        </w:rPr>
        <w:t>"</w:t>
      </w:r>
      <w:r>
        <w:rPr>
          <w:b w:val="0"/>
          <w:bCs w:val="0"/>
          <w:color w:val="000000"/>
          <w:spacing w:val="0"/>
          <w:w w:val="100"/>
          <w:position w:val="0"/>
          <w:sz w:val="22"/>
          <w:szCs w:val="22"/>
        </w:rPr>
        <w:t>项目和</w:t>
      </w:r>
      <w:r>
        <w:rPr>
          <w:b w:val="0"/>
          <w:bCs w:val="0"/>
          <w:color w:val="000000"/>
          <w:spacing w:val="0"/>
          <w:w w:val="100"/>
          <w:position w:val="0"/>
          <w:sz w:val="22"/>
          <w:szCs w:val="22"/>
        </w:rPr>
        <w:t>"</w:t>
      </w:r>
      <w:r>
        <w:rPr>
          <w:b w:val="0"/>
          <w:bCs w:val="0"/>
          <w:color w:val="000000"/>
          <w:spacing w:val="0"/>
          <w:w w:val="100"/>
          <w:position w:val="0"/>
          <w:sz w:val="22"/>
          <w:szCs w:val="22"/>
        </w:rPr>
        <w:t>长期应付职</w:t>
      </w:r>
    </w:p>
    <w:p>
      <w:pPr>
        <w:pStyle w:val="Style16"/>
        <w:keepNext w:val="0"/>
        <w:keepLines w:val="0"/>
        <w:widowControl w:val="0"/>
        <w:shd w:val="clear" w:color="auto" w:fill="auto"/>
        <w:bidi w:val="0"/>
        <w:spacing w:before="0" w:after="200" w:line="317" w:lineRule="exact"/>
        <w:ind w:left="0" w:right="0" w:firstLine="240"/>
        <w:jc w:val="left"/>
        <w:rPr>
          <w:sz w:val="22"/>
          <w:szCs w:val="22"/>
        </w:rPr>
      </w:pPr>
      <w:r>
        <w:rPr>
          <w:b w:val="0"/>
          <w:bCs w:val="0"/>
          <w:color w:val="000000"/>
          <w:spacing w:val="0"/>
          <w:w w:val="100"/>
          <w:position w:val="0"/>
          <w:sz w:val="22"/>
          <w:szCs w:val="22"/>
        </w:rPr>
        <w:t>工薪酬</w:t>
      </w:r>
      <w:r>
        <w:rPr>
          <w:b w:val="0"/>
          <w:bCs w:val="0"/>
          <w:color w:val="000000"/>
          <w:spacing w:val="0"/>
          <w:w w:val="100"/>
          <w:position w:val="0"/>
          <w:sz w:val="22"/>
          <w:szCs w:val="22"/>
        </w:rPr>
        <w:t>"</w:t>
      </w:r>
      <w:r>
        <w:rPr>
          <w:b w:val="0"/>
          <w:bCs w:val="0"/>
          <w:color w:val="000000"/>
          <w:spacing w:val="0"/>
          <w:w w:val="100"/>
          <w:position w:val="0"/>
          <w:sz w:val="22"/>
          <w:szCs w:val="22"/>
        </w:rPr>
        <w:t>项目。</w:t>
      </w:r>
    </w:p>
    <w:p>
      <w:pPr>
        <w:pStyle w:val="Style16"/>
        <w:keepNext w:val="0"/>
        <w:keepLines w:val="0"/>
        <w:widowControl w:val="0"/>
        <w:numPr>
          <w:ilvl w:val="0"/>
          <w:numId w:val="31"/>
        </w:numPr>
        <w:shd w:val="clear" w:color="auto" w:fill="auto"/>
        <w:tabs>
          <w:tab w:pos="517" w:val="left"/>
        </w:tabs>
        <w:bidi w:val="0"/>
        <w:spacing w:before="0" w:after="200" w:line="317" w:lineRule="exact"/>
        <w:ind w:left="0" w:right="0" w:firstLine="0"/>
        <w:jc w:val="left"/>
        <w:rPr>
          <w:sz w:val="22"/>
          <w:szCs w:val="22"/>
        </w:rPr>
      </w:pPr>
      <w:bookmarkStart w:id="1035" w:name="bookmark1035"/>
      <w:bookmarkStart w:id="1036" w:name="bookmark1036"/>
      <w:bookmarkEnd w:id="1035"/>
      <w:r>
        <w:rPr>
          <w:b w:val="0"/>
          <w:bCs w:val="0"/>
          <w:color w:val="000000"/>
          <w:spacing w:val="0"/>
          <w:w w:val="100"/>
          <w:position w:val="0"/>
          <w:sz w:val="22"/>
          <w:szCs w:val="22"/>
        </w:rPr>
        <w:t>短期薪酬</w:t>
      </w:r>
      <w:bookmarkEnd w:id="1036"/>
    </w:p>
    <w:p>
      <w:pPr>
        <w:pStyle w:val="Style16"/>
        <w:keepNext w:val="0"/>
        <w:keepLines w:val="0"/>
        <w:widowControl w:val="0"/>
        <w:shd w:val="clear" w:color="auto" w:fill="auto"/>
        <w:bidi w:val="0"/>
        <w:spacing w:before="0" w:after="200" w:line="308" w:lineRule="exact"/>
        <w:ind w:left="240" w:right="0" w:firstLine="0"/>
        <w:jc w:val="both"/>
        <w:rPr>
          <w:sz w:val="22"/>
          <w:szCs w:val="22"/>
        </w:rPr>
      </w:pPr>
      <w:r>
        <w:rPr>
          <w:b w:val="0"/>
          <w:bCs w:val="0"/>
          <w:color w:val="000000"/>
          <w:spacing w:val="0"/>
          <w:w w:val="100"/>
          <w:position w:val="0"/>
          <w:sz w:val="22"/>
          <w:szCs w:val="22"/>
        </w:rPr>
        <w:t>本集团在职工提供服务的会计期间，将实际发生的职工工资、奖金、按规定的基准和比 例为职工缴纳的医疗保险费、工伤保险费和生育保险费等社会保险费和住房公积金，确 认为负债，并计入当期损益或相关资产成本。如果该负债预期在职工提供相关服务的年 度报告期结束后十二个月内不能完全支付，且财务影响重大的，则该负债将以折现后的 金额计量。</w:t>
      </w:r>
    </w:p>
    <w:p>
      <w:pPr>
        <w:pStyle w:val="Style16"/>
        <w:keepNext w:val="0"/>
        <w:keepLines w:val="0"/>
        <w:widowControl w:val="0"/>
        <w:numPr>
          <w:ilvl w:val="0"/>
          <w:numId w:val="31"/>
        </w:numPr>
        <w:shd w:val="clear" w:color="auto" w:fill="auto"/>
        <w:tabs>
          <w:tab w:pos="517" w:val="left"/>
        </w:tabs>
        <w:bidi w:val="0"/>
        <w:spacing w:before="0" w:after="200" w:line="317" w:lineRule="exact"/>
        <w:ind w:left="0" w:right="0" w:firstLine="0"/>
        <w:jc w:val="left"/>
        <w:rPr>
          <w:sz w:val="22"/>
          <w:szCs w:val="22"/>
        </w:rPr>
      </w:pPr>
      <w:bookmarkStart w:id="1037" w:name="bookmark1037"/>
      <w:bookmarkStart w:id="1038" w:name="bookmark1038"/>
      <w:bookmarkEnd w:id="1037"/>
      <w:r>
        <w:rPr>
          <w:b w:val="0"/>
          <w:bCs w:val="0"/>
          <w:color w:val="000000"/>
          <w:spacing w:val="0"/>
          <w:w w:val="100"/>
          <w:position w:val="0"/>
          <w:sz w:val="22"/>
          <w:szCs w:val="22"/>
        </w:rPr>
        <w:t>离职后福利</w:t>
      </w:r>
      <w:bookmarkEnd w:id="1038"/>
    </w:p>
    <w:p>
      <w:pPr>
        <w:pStyle w:val="Style16"/>
        <w:keepNext w:val="0"/>
        <w:keepLines w:val="0"/>
        <w:widowControl w:val="0"/>
        <w:shd w:val="clear" w:color="auto" w:fill="auto"/>
        <w:bidi w:val="0"/>
        <w:spacing w:before="0" w:after="200" w:line="317" w:lineRule="exact"/>
        <w:ind w:left="240" w:right="0" w:firstLine="0"/>
        <w:jc w:val="both"/>
        <w:rPr>
          <w:sz w:val="22"/>
          <w:szCs w:val="22"/>
        </w:rPr>
      </w:pPr>
      <w:r>
        <w:rPr>
          <w:b w:val="0"/>
          <w:bCs w:val="0"/>
          <w:color w:val="000000"/>
          <w:spacing w:val="0"/>
          <w:w w:val="100"/>
          <w:position w:val="0"/>
          <w:sz w:val="22"/>
          <w:szCs w:val="22"/>
        </w:rPr>
        <w:t>离职后福利计划包括设定提存计划和设定受益计划。其中，设定提存计划，是指向独立 的基金缴存固定费用后，企业不再承担进一步支付义务的离职后福利计划；设定受益计 戈</w:t>
      </w:r>
      <w:r>
        <w:rPr>
          <w:rFonts w:ascii="Calibri" w:eastAsia="Calibri" w:hAnsi="Calibri" w:cs="Calibri"/>
          <w:b w:val="0"/>
          <w:bCs w:val="0"/>
          <w:color w:val="000000"/>
          <w:spacing w:val="0"/>
          <w:w w:val="100"/>
          <w:position w:val="0"/>
          <w:sz w:val="26"/>
          <w:szCs w:val="26"/>
        </w:rPr>
        <w:t>0,</w:t>
      </w:r>
      <w:r>
        <w:rPr>
          <w:b w:val="0"/>
          <w:bCs w:val="0"/>
          <w:color w:val="000000"/>
          <w:spacing w:val="0"/>
          <w:w w:val="100"/>
          <w:position w:val="0"/>
          <w:sz w:val="22"/>
          <w:szCs w:val="22"/>
        </w:rPr>
        <w:t>是指除设定提存计划以外的离职后福利计划。</w:t>
      </w:r>
    </w:p>
    <w:p>
      <w:pPr>
        <w:pStyle w:val="Style16"/>
        <w:keepNext w:val="0"/>
        <w:keepLines w:val="0"/>
        <w:widowControl w:val="0"/>
        <w:shd w:val="clear" w:color="auto" w:fill="auto"/>
        <w:bidi w:val="0"/>
        <w:spacing w:before="0" w:after="200" w:line="317" w:lineRule="exact"/>
        <w:ind w:left="0" w:right="0" w:firstLine="240"/>
        <w:jc w:val="left"/>
        <w:rPr>
          <w:sz w:val="22"/>
          <w:szCs w:val="22"/>
        </w:rPr>
      </w:pPr>
      <w:r>
        <w:rPr>
          <w:b w:val="0"/>
          <w:bCs w:val="0"/>
          <w:color w:val="000000"/>
          <w:spacing w:val="0"/>
          <w:w w:val="100"/>
          <w:position w:val="0"/>
          <w:sz w:val="22"/>
          <w:szCs w:val="22"/>
        </w:rPr>
        <w:t>设定提存计划</w:t>
      </w:r>
    </w:p>
    <w:p>
      <w:pPr>
        <w:pStyle w:val="Style16"/>
        <w:keepNext w:val="0"/>
        <w:keepLines w:val="0"/>
        <w:widowControl w:val="0"/>
        <w:shd w:val="clear" w:color="auto" w:fill="auto"/>
        <w:bidi w:val="0"/>
        <w:spacing w:before="0" w:after="200" w:line="317" w:lineRule="exact"/>
        <w:ind w:left="0" w:right="0" w:firstLine="240"/>
        <w:jc w:val="left"/>
        <w:rPr>
          <w:sz w:val="22"/>
          <w:szCs w:val="22"/>
        </w:rPr>
      </w:pPr>
      <w:r>
        <w:rPr>
          <w:b w:val="0"/>
          <w:bCs w:val="0"/>
          <w:color w:val="000000"/>
          <w:spacing w:val="0"/>
          <w:w w:val="100"/>
          <w:position w:val="0"/>
          <w:sz w:val="22"/>
          <w:szCs w:val="22"/>
        </w:rPr>
        <w:t>设定提存计划包括基本养老保险、失业保险等。</w:t>
      </w:r>
    </w:p>
    <w:p>
      <w:pPr>
        <w:pStyle w:val="Style16"/>
        <w:keepNext w:val="0"/>
        <w:keepLines w:val="0"/>
        <w:widowControl w:val="0"/>
        <w:shd w:val="clear" w:color="auto" w:fill="auto"/>
        <w:bidi w:val="0"/>
        <w:spacing w:before="0" w:after="200" w:line="307" w:lineRule="exact"/>
        <w:ind w:left="240" w:right="0" w:firstLine="0"/>
        <w:jc w:val="both"/>
        <w:rPr>
          <w:sz w:val="22"/>
          <w:szCs w:val="22"/>
        </w:rPr>
      </w:pPr>
      <w:r>
        <w:rPr>
          <w:b w:val="0"/>
          <w:bCs w:val="0"/>
          <w:color w:val="000000"/>
          <w:spacing w:val="0"/>
          <w:w w:val="100"/>
          <w:position w:val="0"/>
          <w:sz w:val="22"/>
          <w:szCs w:val="22"/>
        </w:rPr>
        <w:t>在职工提供服务的会计期间，根据设定提存计划计算的应缴存金额确认为负债，并计入 当期损益或相关资产成本。</w:t>
      </w:r>
    </w:p>
    <w:p>
      <w:pPr>
        <w:pStyle w:val="Style16"/>
        <w:keepNext w:val="0"/>
        <w:keepLines w:val="0"/>
        <w:widowControl w:val="0"/>
        <w:shd w:val="clear" w:color="auto" w:fill="auto"/>
        <w:bidi w:val="0"/>
        <w:spacing w:before="0" w:after="200" w:line="317" w:lineRule="exact"/>
        <w:ind w:left="0" w:right="0" w:firstLine="240"/>
        <w:jc w:val="left"/>
        <w:rPr>
          <w:sz w:val="22"/>
          <w:szCs w:val="22"/>
        </w:rPr>
      </w:pPr>
      <w:r>
        <w:rPr>
          <w:b w:val="0"/>
          <w:bCs w:val="0"/>
          <w:color w:val="000000"/>
          <w:spacing w:val="0"/>
          <w:w w:val="100"/>
          <w:position w:val="0"/>
          <w:sz w:val="22"/>
          <w:szCs w:val="22"/>
        </w:rPr>
        <w:t>设定受益计划</w:t>
      </w:r>
    </w:p>
    <w:p>
      <w:pPr>
        <w:pStyle w:val="Style16"/>
        <w:keepNext w:val="0"/>
        <w:keepLines w:val="0"/>
        <w:widowControl w:val="0"/>
        <w:shd w:val="clear" w:color="auto" w:fill="auto"/>
        <w:bidi w:val="0"/>
        <w:spacing w:before="0" w:after="280" w:line="314" w:lineRule="exact"/>
        <w:ind w:left="240" w:right="0" w:firstLine="0"/>
        <w:jc w:val="left"/>
        <w:rPr>
          <w:sz w:val="22"/>
          <w:szCs w:val="22"/>
        </w:rPr>
      </w:pPr>
      <w:r>
        <w:rPr>
          <w:b w:val="0"/>
          <w:bCs w:val="0"/>
          <w:color w:val="000000"/>
          <w:spacing w:val="0"/>
          <w:w w:val="100"/>
          <w:position w:val="0"/>
          <w:sz w:val="22"/>
          <w:szCs w:val="22"/>
        </w:rPr>
        <w:t>对于设定受益计划，在年度资产负债表日由独立精算师进行精算估值，以预期累积福利 单位法确定提供福利的成本。本集团设定受益计划导致的职工薪酬成本包括下列组成部 分：</w:t>
      </w:r>
    </w:p>
    <w:p>
      <w:pPr>
        <w:pStyle w:val="Style16"/>
        <w:keepNext w:val="0"/>
        <w:keepLines w:val="0"/>
        <w:widowControl w:val="0"/>
        <w:numPr>
          <w:ilvl w:val="0"/>
          <w:numId w:val="33"/>
        </w:numPr>
        <w:shd w:val="clear" w:color="auto" w:fill="auto"/>
        <w:tabs>
          <w:tab w:pos="661" w:val="left"/>
        </w:tabs>
        <w:bidi w:val="0"/>
        <w:spacing w:before="0" w:after="280" w:line="325" w:lineRule="exact"/>
        <w:ind w:left="240" w:right="0" w:firstLine="0"/>
        <w:jc w:val="left"/>
        <w:rPr>
          <w:sz w:val="22"/>
          <w:szCs w:val="22"/>
        </w:rPr>
      </w:pPr>
      <w:bookmarkStart w:id="1039" w:name="bookmark1039"/>
      <w:bookmarkEnd w:id="1039"/>
      <w:r>
        <w:rPr>
          <w:b w:val="0"/>
          <w:bCs w:val="0"/>
          <w:color w:val="000000"/>
          <w:spacing w:val="0"/>
          <w:w w:val="100"/>
          <w:position w:val="0"/>
          <w:sz w:val="22"/>
          <w:szCs w:val="22"/>
        </w:rPr>
        <w:t>服务成本，包括当期服务成本、过去服务成本和结算利得或损失。其中，当期服务成 本，是指职工当期提供服务所导致的设定受益计划义务现值的增加额；过去服务成本， 是指设定受益计划修改所导致的与以前期间职工服务相关的设定受益计划义务现值的 增加或减少。</w:t>
      </w:r>
    </w:p>
    <w:p>
      <w:pPr>
        <w:pStyle w:val="Style16"/>
        <w:keepNext w:val="0"/>
        <w:keepLines w:val="0"/>
        <w:widowControl w:val="0"/>
        <w:numPr>
          <w:ilvl w:val="0"/>
          <w:numId w:val="33"/>
        </w:numPr>
        <w:shd w:val="clear" w:color="auto" w:fill="auto"/>
        <w:tabs>
          <w:tab w:pos="661" w:val="left"/>
        </w:tabs>
        <w:bidi w:val="0"/>
        <w:spacing w:before="0" w:after="280" w:line="355" w:lineRule="exact"/>
        <w:ind w:left="240" w:right="0" w:firstLine="0"/>
        <w:jc w:val="both"/>
        <w:rPr>
          <w:sz w:val="22"/>
          <w:szCs w:val="22"/>
        </w:rPr>
      </w:pPr>
      <w:bookmarkStart w:id="1040" w:name="bookmark1040"/>
      <w:bookmarkEnd w:id="1040"/>
      <w:r>
        <w:rPr>
          <w:b w:val="0"/>
          <w:bCs w:val="0"/>
          <w:color w:val="000000"/>
          <w:spacing w:val="0"/>
          <w:w w:val="100"/>
          <w:position w:val="0"/>
          <w:sz w:val="22"/>
          <w:szCs w:val="22"/>
        </w:rPr>
        <w:t>设定受益计划净负债或净资产的利息净额，包括计划资产的利息收益、设定受益计划 义务的利息费用以及资产上限影响的利息。</w:t>
      </w:r>
    </w:p>
    <w:p>
      <w:pPr>
        <w:pStyle w:val="Style16"/>
        <w:keepNext w:val="0"/>
        <w:keepLines w:val="0"/>
        <w:widowControl w:val="0"/>
        <w:numPr>
          <w:ilvl w:val="0"/>
          <w:numId w:val="33"/>
        </w:numPr>
        <w:shd w:val="clear" w:color="auto" w:fill="auto"/>
        <w:tabs>
          <w:tab w:pos="661" w:val="left"/>
        </w:tabs>
        <w:bidi w:val="0"/>
        <w:spacing w:before="0" w:after="200" w:line="317" w:lineRule="exact"/>
        <w:ind w:left="0" w:right="0" w:firstLine="240"/>
        <w:jc w:val="left"/>
        <w:rPr>
          <w:sz w:val="22"/>
          <w:szCs w:val="22"/>
        </w:rPr>
      </w:pPr>
      <w:bookmarkStart w:id="1041" w:name="bookmark1041"/>
      <w:bookmarkEnd w:id="1041"/>
      <w:r>
        <w:rPr>
          <w:b w:val="0"/>
          <w:bCs w:val="0"/>
          <w:color w:val="000000"/>
          <w:spacing w:val="0"/>
          <w:w w:val="100"/>
          <w:position w:val="0"/>
          <w:sz w:val="22"/>
          <w:szCs w:val="22"/>
        </w:rPr>
        <w:t>重新计量设定受益计划净负债或净资产所产生的变动。</w:t>
      </w:r>
    </w:p>
    <w:p>
      <w:pPr>
        <w:pStyle w:val="Style16"/>
        <w:keepNext w:val="0"/>
        <w:keepLines w:val="0"/>
        <w:widowControl w:val="0"/>
        <w:shd w:val="clear" w:color="auto" w:fill="auto"/>
        <w:bidi w:val="0"/>
        <w:spacing w:before="0" w:after="200" w:line="382" w:lineRule="exact"/>
        <w:ind w:left="240" w:right="0" w:firstLine="0"/>
        <w:jc w:val="both"/>
        <w:rPr>
          <w:sz w:val="22"/>
          <w:szCs w:val="22"/>
        </w:rPr>
      </w:pPr>
      <w:r>
        <w:rPr>
          <w:b w:val="0"/>
          <w:bCs w:val="0"/>
          <w:color w:val="000000"/>
          <w:spacing w:val="0"/>
          <w:w w:val="100"/>
          <w:position w:val="0"/>
          <w:sz w:val="22"/>
          <w:szCs w:val="22"/>
        </w:rPr>
        <w:t>除非其他会计准则要求或允许职工福利成本计入资产成本，本集团将上述第</w:t>
      </w:r>
      <w:r>
        <w:rPr>
          <w:rFonts w:ascii="Calibri" w:eastAsia="Calibri" w:hAnsi="Calibri" w:cs="Calibri"/>
          <w:b w:val="0"/>
          <w:bCs w:val="0"/>
          <w:color w:val="000000"/>
          <w:spacing w:val="0"/>
          <w:w w:val="100"/>
          <w:position w:val="0"/>
          <w:sz w:val="26"/>
          <w:szCs w:val="26"/>
        </w:rPr>
        <w:t>①</w:t>
      </w:r>
      <w:r>
        <w:rPr>
          <w:b w:val="0"/>
          <w:bCs w:val="0"/>
          <w:color w:val="000000"/>
          <w:spacing w:val="0"/>
          <w:w w:val="100"/>
          <w:position w:val="0"/>
          <w:sz w:val="22"/>
          <w:szCs w:val="22"/>
        </w:rPr>
        <w:t>和</w:t>
      </w:r>
      <w:r>
        <w:rPr>
          <w:rFonts w:ascii="Calibri" w:eastAsia="Calibri" w:hAnsi="Calibri" w:cs="Calibri"/>
          <w:b w:val="0"/>
          <w:bCs w:val="0"/>
          <w:color w:val="000000"/>
          <w:spacing w:val="0"/>
          <w:w w:val="100"/>
          <w:position w:val="0"/>
          <w:sz w:val="26"/>
          <w:szCs w:val="26"/>
        </w:rPr>
        <w:t>②</w:t>
      </w:r>
      <w:r>
        <w:rPr>
          <w:b w:val="0"/>
          <w:bCs w:val="0"/>
          <w:color w:val="000000"/>
          <w:spacing w:val="0"/>
          <w:w w:val="100"/>
          <w:position w:val="0"/>
          <w:sz w:val="22"/>
          <w:szCs w:val="22"/>
        </w:rPr>
        <w:t>项计 入当期损益；第</w:t>
      </w:r>
      <w:r>
        <w:rPr>
          <w:rFonts w:ascii="Calibri" w:eastAsia="Calibri" w:hAnsi="Calibri" w:cs="Calibri"/>
          <w:b w:val="0"/>
          <w:bCs w:val="0"/>
          <w:color w:val="000000"/>
          <w:spacing w:val="0"/>
          <w:w w:val="100"/>
          <w:position w:val="0"/>
          <w:sz w:val="26"/>
          <w:szCs w:val="26"/>
        </w:rPr>
        <w:t>③</w:t>
      </w:r>
      <w:r>
        <w:rPr>
          <w:b w:val="0"/>
          <w:bCs w:val="0"/>
          <w:color w:val="000000"/>
          <w:spacing w:val="0"/>
          <w:w w:val="100"/>
          <w:position w:val="0"/>
          <w:sz w:val="22"/>
          <w:szCs w:val="22"/>
        </w:rPr>
        <w:t>项计入其他综合收益且不会在后续会计期间转回至损益，在原设定受 益计划终止时在权益范围内将原计入其他综合收益的部分全部结转至未分配利润。</w:t>
      </w:r>
    </w:p>
    <w:p>
      <w:pPr>
        <w:pStyle w:val="Style16"/>
        <w:keepNext w:val="0"/>
        <w:keepLines w:val="0"/>
        <w:widowControl w:val="0"/>
        <w:numPr>
          <w:ilvl w:val="0"/>
          <w:numId w:val="31"/>
        </w:numPr>
        <w:shd w:val="clear" w:color="auto" w:fill="auto"/>
        <w:tabs>
          <w:tab w:pos="517" w:val="left"/>
        </w:tabs>
        <w:bidi w:val="0"/>
        <w:spacing w:before="0" w:after="200" w:line="317" w:lineRule="exact"/>
        <w:ind w:left="0" w:right="0" w:firstLine="0"/>
        <w:jc w:val="left"/>
        <w:rPr>
          <w:sz w:val="22"/>
          <w:szCs w:val="22"/>
        </w:rPr>
      </w:pPr>
      <w:bookmarkStart w:id="1042" w:name="bookmark1042"/>
      <w:bookmarkStart w:id="1043" w:name="bookmark1043"/>
      <w:bookmarkEnd w:id="1042"/>
      <w:r>
        <w:rPr>
          <w:b w:val="0"/>
          <w:bCs w:val="0"/>
          <w:color w:val="000000"/>
          <w:spacing w:val="0"/>
          <w:w w:val="100"/>
          <w:position w:val="0"/>
          <w:sz w:val="22"/>
          <w:szCs w:val="22"/>
        </w:rPr>
        <w:t>辞退福利</w:t>
      </w:r>
      <w:bookmarkEnd w:id="1043"/>
    </w:p>
    <w:p>
      <w:pPr>
        <w:pStyle w:val="Style16"/>
        <w:keepNext w:val="0"/>
        <w:keepLines w:val="0"/>
        <w:widowControl w:val="0"/>
        <w:shd w:val="clear" w:color="auto" w:fill="auto"/>
        <w:bidi w:val="0"/>
        <w:spacing w:before="0" w:after="200" w:line="322" w:lineRule="exact"/>
        <w:ind w:left="240" w:right="0" w:firstLine="0"/>
        <w:jc w:val="left"/>
        <w:rPr>
          <w:sz w:val="22"/>
          <w:szCs w:val="22"/>
        </w:rPr>
      </w:pPr>
      <w:r>
        <w:rPr>
          <w:b w:val="0"/>
          <w:bCs w:val="0"/>
          <w:color w:val="000000"/>
          <w:spacing w:val="0"/>
          <w:w w:val="100"/>
          <w:position w:val="0"/>
          <w:sz w:val="22"/>
          <w:szCs w:val="22"/>
        </w:rPr>
        <w:t>本集团向职工提供辞退福利的，在下列两者孰早日确认辞退福利产生的职工薪酬负债， 并计入当期损益：本集团不能单方面撤回因解除劳动关系计划或裁减建议所提供的辞退</w:t>
      </w:r>
    </w:p>
    <w:p>
      <w:pPr>
        <w:pStyle w:val="Style16"/>
        <w:keepNext w:val="0"/>
        <w:keepLines w:val="0"/>
        <w:widowControl w:val="0"/>
        <w:shd w:val="clear" w:color="auto" w:fill="auto"/>
        <w:bidi w:val="0"/>
        <w:spacing w:before="0" w:after="220" w:line="338" w:lineRule="exact"/>
        <w:ind w:left="0" w:right="0" w:firstLine="380"/>
        <w:jc w:val="left"/>
        <w:rPr>
          <w:sz w:val="22"/>
          <w:szCs w:val="22"/>
        </w:rPr>
      </w:pPr>
      <w:r>
        <w:rPr>
          <w:b w:val="0"/>
          <w:bCs w:val="0"/>
          <w:color w:val="000000"/>
          <w:spacing w:val="0"/>
          <w:w w:val="100"/>
          <w:position w:val="0"/>
          <w:sz w:val="22"/>
          <w:szCs w:val="22"/>
        </w:rPr>
        <w:t>福利时；本集团确认与涉及支付辞退福利的重组相关的成本或费用时。</w:t>
      </w:r>
    </w:p>
    <w:p>
      <w:pPr>
        <w:pStyle w:val="Style16"/>
        <w:keepNext w:val="0"/>
        <w:keepLines w:val="0"/>
        <w:widowControl w:val="0"/>
        <w:shd w:val="clear" w:color="auto" w:fill="auto"/>
        <w:bidi w:val="0"/>
        <w:spacing w:before="0" w:after="140" w:line="309" w:lineRule="exact"/>
        <w:ind w:left="380" w:right="0" w:firstLine="0"/>
        <w:jc w:val="both"/>
        <w:rPr>
          <w:sz w:val="22"/>
          <w:szCs w:val="22"/>
        </w:rPr>
      </w:pPr>
      <w:r>
        <w:rPr>
          <w:b w:val="0"/>
          <w:bCs w:val="0"/>
          <w:color w:val="000000"/>
          <w:spacing w:val="0"/>
          <w:w w:val="100"/>
          <w:position w:val="0"/>
          <w:sz w:val="22"/>
          <w:szCs w:val="22"/>
        </w:rPr>
        <w:t>实行职工内部退休计划的，在正式退休日之前的经济补偿，属于辞退福利，自职工停止 提供服务日至正常退休日期间，拟支付的内退职工工资和缴纳的社会保险费等一次性计 入当期损益。正式退休日期之后的经济补偿(如正常养老退休金)，按照离职后福利处 理。</w:t>
      </w:r>
    </w:p>
    <w:p>
      <w:pPr>
        <w:pStyle w:val="Style37"/>
        <w:keepNext/>
        <w:keepLines/>
        <w:widowControl w:val="0"/>
        <w:numPr>
          <w:ilvl w:val="0"/>
          <w:numId w:val="31"/>
        </w:numPr>
        <w:shd w:val="clear" w:color="auto" w:fill="auto"/>
        <w:bidi w:val="0"/>
        <w:spacing w:before="0" w:after="220" w:line="338" w:lineRule="exact"/>
        <w:ind w:left="0" w:right="0" w:firstLine="0"/>
        <w:jc w:val="left"/>
        <w:rPr>
          <w:sz w:val="22"/>
          <w:szCs w:val="22"/>
        </w:rPr>
      </w:pPr>
      <w:bookmarkStart w:id="1044" w:name="bookmark1044"/>
      <w:bookmarkStart w:id="1045" w:name="bookmark1045"/>
      <w:bookmarkStart w:id="1046" w:name="bookmark1046"/>
      <w:bookmarkStart w:id="1047" w:name="bookmark1047"/>
      <w:bookmarkEnd w:id="1046"/>
      <w:r>
        <w:rPr>
          <w:b w:val="0"/>
          <w:bCs w:val="0"/>
          <w:color w:val="000000"/>
          <w:spacing w:val="0"/>
          <w:w w:val="100"/>
          <w:position w:val="0"/>
          <w:sz w:val="22"/>
          <w:szCs w:val="22"/>
        </w:rPr>
        <w:t>其他长期福利</w:t>
      </w:r>
      <w:bookmarkEnd w:id="1044"/>
      <w:bookmarkEnd w:id="1045"/>
      <w:bookmarkEnd w:id="1047"/>
    </w:p>
    <w:p>
      <w:pPr>
        <w:pStyle w:val="Style16"/>
        <w:keepNext w:val="0"/>
        <w:keepLines w:val="0"/>
        <w:widowControl w:val="0"/>
        <w:shd w:val="clear" w:color="auto" w:fill="auto"/>
        <w:bidi w:val="0"/>
        <w:spacing w:before="0" w:after="220" w:line="315" w:lineRule="exact"/>
        <w:ind w:left="380" w:right="0" w:firstLine="0"/>
        <w:jc w:val="both"/>
        <w:rPr>
          <w:sz w:val="22"/>
          <w:szCs w:val="22"/>
        </w:rPr>
      </w:pPr>
      <w:r>
        <w:rPr>
          <w:b w:val="0"/>
          <w:bCs w:val="0"/>
          <w:color w:val="000000"/>
          <w:spacing w:val="0"/>
          <w:w w:val="100"/>
          <w:position w:val="0"/>
          <w:sz w:val="22"/>
          <w:szCs w:val="22"/>
        </w:rPr>
        <w:t>本集团向职工提供的其他长期职工福利，符合设定提存计划条件的，按照上述关于设定 提存计划的有关规定进行处理。符合设定受益计划的，按照上述关于设定受益计划的有 关规定进行处理，但相关职工薪酬成本中“重新计量设定受益计划净负债或净资产所产 生的变动"部分计入当期损益或相关资产成本。</w:t>
      </w:r>
    </w:p>
    <w:p>
      <w:pPr>
        <w:pStyle w:val="Style29"/>
        <w:keepNext/>
        <w:keepLines/>
        <w:widowControl w:val="0"/>
        <w:shd w:val="clear" w:color="auto" w:fill="auto"/>
        <w:tabs>
          <w:tab w:pos="493" w:val="left"/>
        </w:tabs>
        <w:bidi w:val="0"/>
        <w:spacing w:before="0" w:after="140" w:line="295" w:lineRule="auto"/>
        <w:ind w:left="0" w:right="0" w:firstLine="0"/>
        <w:jc w:val="left"/>
        <w:rPr>
          <w:sz w:val="22"/>
          <w:szCs w:val="22"/>
        </w:rPr>
      </w:pPr>
      <w:bookmarkStart w:id="1048" w:name="bookmark1048"/>
      <w:bookmarkStart w:id="1049" w:name="bookmark1049"/>
      <w:bookmarkStart w:id="1050" w:name="bookmark1050"/>
      <w:bookmarkStart w:id="1051" w:name="bookmark1051"/>
      <w:r>
        <w:rPr>
          <w:rFonts w:ascii="Arial Narrow" w:eastAsia="Arial Narrow" w:hAnsi="Arial Narrow" w:cs="Arial Narrow"/>
          <w:b w:val="0"/>
          <w:bCs w:val="0"/>
          <w:color w:val="000000"/>
          <w:spacing w:val="0"/>
          <w:w w:val="100"/>
          <w:position w:val="0"/>
          <w:sz w:val="24"/>
          <w:szCs w:val="24"/>
        </w:rPr>
        <w:t>2</w:t>
      </w:r>
      <w:bookmarkEnd w:id="1050"/>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预计负债</w:t>
      </w:r>
      <w:bookmarkEnd w:id="1048"/>
      <w:bookmarkEnd w:id="1049"/>
      <w:bookmarkEnd w:id="1051"/>
    </w:p>
    <w:p>
      <w:pPr>
        <w:pStyle w:val="Style16"/>
        <w:keepNext w:val="0"/>
        <w:keepLines w:val="0"/>
        <w:widowControl w:val="0"/>
        <w:shd w:val="clear" w:color="auto" w:fill="auto"/>
        <w:bidi w:val="0"/>
        <w:spacing w:before="0" w:after="220" w:line="338" w:lineRule="exact"/>
        <w:ind w:left="0" w:right="0" w:firstLine="380"/>
        <w:jc w:val="left"/>
        <w:rPr>
          <w:sz w:val="22"/>
          <w:szCs w:val="22"/>
        </w:rPr>
      </w:pPr>
      <w:r>
        <w:rPr>
          <w:b w:val="0"/>
          <w:bCs w:val="0"/>
          <w:color w:val="000000"/>
          <w:spacing w:val="0"/>
          <w:w w:val="100"/>
          <w:position w:val="0"/>
          <w:sz w:val="22"/>
          <w:szCs w:val="22"/>
        </w:rPr>
        <w:t>如果与或有事项相关的义务同时符合以下条件，本集团将其确认为预计负债：</w:t>
      </w:r>
    </w:p>
    <w:p>
      <w:pPr>
        <w:pStyle w:val="Style16"/>
        <w:keepNext w:val="0"/>
        <w:keepLines w:val="0"/>
        <w:widowControl w:val="0"/>
        <w:numPr>
          <w:ilvl w:val="0"/>
          <w:numId w:val="35"/>
        </w:numPr>
        <w:shd w:val="clear" w:color="auto" w:fill="auto"/>
        <w:tabs>
          <w:tab w:pos="897" w:val="left"/>
        </w:tabs>
        <w:bidi w:val="0"/>
        <w:spacing w:before="0" w:after="220" w:line="338" w:lineRule="exact"/>
        <w:ind w:left="0" w:right="0" w:firstLine="380"/>
        <w:jc w:val="left"/>
        <w:rPr>
          <w:sz w:val="22"/>
          <w:szCs w:val="22"/>
        </w:rPr>
      </w:pPr>
      <w:bookmarkStart w:id="1052" w:name="bookmark1052"/>
      <w:bookmarkEnd w:id="1052"/>
      <w:r>
        <w:rPr>
          <w:b w:val="0"/>
          <w:bCs w:val="0"/>
          <w:color w:val="000000"/>
          <w:spacing w:val="0"/>
          <w:w w:val="100"/>
          <w:position w:val="0"/>
          <w:sz w:val="22"/>
          <w:szCs w:val="22"/>
        </w:rPr>
        <w:t>该义务是本集团承担的现时义务；</w:t>
      </w:r>
    </w:p>
    <w:p>
      <w:pPr>
        <w:pStyle w:val="Style16"/>
        <w:keepNext w:val="0"/>
        <w:keepLines w:val="0"/>
        <w:widowControl w:val="0"/>
        <w:numPr>
          <w:ilvl w:val="0"/>
          <w:numId w:val="35"/>
        </w:numPr>
        <w:shd w:val="clear" w:color="auto" w:fill="auto"/>
        <w:tabs>
          <w:tab w:pos="897" w:val="left"/>
        </w:tabs>
        <w:bidi w:val="0"/>
        <w:spacing w:before="0" w:after="220" w:line="338" w:lineRule="exact"/>
        <w:ind w:left="0" w:right="0" w:firstLine="380"/>
        <w:jc w:val="left"/>
        <w:rPr>
          <w:sz w:val="22"/>
          <w:szCs w:val="22"/>
        </w:rPr>
      </w:pPr>
      <w:bookmarkStart w:id="1053" w:name="bookmark1053"/>
      <w:bookmarkEnd w:id="1053"/>
      <w:r>
        <w:rPr>
          <w:b w:val="0"/>
          <w:bCs w:val="0"/>
          <w:color w:val="000000"/>
          <w:spacing w:val="0"/>
          <w:w w:val="100"/>
          <w:position w:val="0"/>
          <w:sz w:val="22"/>
          <w:szCs w:val="22"/>
        </w:rPr>
        <w:t>该义务的履行很可能导致经济利益流出本集团；</w:t>
      </w:r>
    </w:p>
    <w:p>
      <w:pPr>
        <w:pStyle w:val="Style16"/>
        <w:keepNext w:val="0"/>
        <w:keepLines w:val="0"/>
        <w:widowControl w:val="0"/>
        <w:numPr>
          <w:ilvl w:val="0"/>
          <w:numId w:val="35"/>
        </w:numPr>
        <w:shd w:val="clear" w:color="auto" w:fill="auto"/>
        <w:tabs>
          <w:tab w:pos="897" w:val="left"/>
        </w:tabs>
        <w:bidi w:val="0"/>
        <w:spacing w:before="0" w:after="220" w:line="338" w:lineRule="exact"/>
        <w:ind w:left="0" w:right="0" w:firstLine="380"/>
        <w:jc w:val="left"/>
        <w:rPr>
          <w:sz w:val="22"/>
          <w:szCs w:val="22"/>
        </w:rPr>
      </w:pPr>
      <w:bookmarkStart w:id="1054" w:name="bookmark1054"/>
      <w:bookmarkEnd w:id="1054"/>
      <w:r>
        <w:rPr>
          <w:b w:val="0"/>
          <w:bCs w:val="0"/>
          <w:color w:val="000000"/>
          <w:spacing w:val="0"/>
          <w:w w:val="100"/>
          <w:position w:val="0"/>
          <w:sz w:val="22"/>
          <w:szCs w:val="22"/>
        </w:rPr>
        <w:t>该义务的金额能够可靠地计量。</w:t>
      </w:r>
    </w:p>
    <w:p>
      <w:pPr>
        <w:pStyle w:val="Style16"/>
        <w:keepNext w:val="0"/>
        <w:keepLines w:val="0"/>
        <w:widowControl w:val="0"/>
        <w:shd w:val="clear" w:color="auto" w:fill="auto"/>
        <w:bidi w:val="0"/>
        <w:spacing w:before="0" w:after="220" w:line="338" w:lineRule="exact"/>
        <w:ind w:left="380" w:right="0" w:firstLine="0"/>
        <w:jc w:val="both"/>
        <w:rPr>
          <w:sz w:val="22"/>
          <w:szCs w:val="22"/>
        </w:rPr>
      </w:pPr>
      <w:r>
        <w:rPr>
          <w:b w:val="0"/>
          <w:bCs w:val="0"/>
          <w:color w:val="000000"/>
          <w:spacing w:val="0"/>
          <w:w w:val="100"/>
          <w:position w:val="0"/>
          <w:sz w:val="22"/>
          <w:szCs w:val="22"/>
        </w:rPr>
        <w:t>预计负债按照履行相关现时义务所需支出的最佳估计数进行初始计量，并综合考虑与或 有事项有关的风险、不确定性和货币时间价值等因素。货币时间价值影响重大的，通过 对相关未来现金流出进行折现后确定最佳估计数。本集团于资产负债表日对预计负债的 账面价值进行复核，并对账面价值进行调整以反映当前最佳估计数。</w:t>
      </w:r>
    </w:p>
    <w:p>
      <w:pPr>
        <w:pStyle w:val="Style16"/>
        <w:keepNext w:val="0"/>
        <w:keepLines w:val="0"/>
        <w:widowControl w:val="0"/>
        <w:shd w:val="clear" w:color="auto" w:fill="auto"/>
        <w:bidi w:val="0"/>
        <w:spacing w:before="0" w:after="220" w:line="338" w:lineRule="exact"/>
        <w:ind w:left="380" w:right="0" w:firstLine="0"/>
        <w:jc w:val="both"/>
        <w:rPr>
          <w:sz w:val="22"/>
          <w:szCs w:val="22"/>
        </w:rPr>
      </w:pPr>
      <w:r>
        <w:rPr>
          <w:b w:val="0"/>
          <w:bCs w:val="0"/>
          <w:color w:val="000000"/>
          <w:spacing w:val="0"/>
          <w:w w:val="100"/>
          <w:position w:val="0"/>
          <w:sz w:val="22"/>
          <w:szCs w:val="22"/>
        </w:rPr>
        <w:t>如果清偿已确认预计负债所需支出全部或部分预期由第三方或其他方补偿，则补偿金额 只能在基本确定能收到时，作为资产单独确认。确认的补偿金额不超过所确认负债的账 面价值。</w:t>
      </w:r>
    </w:p>
    <w:p>
      <w:pPr>
        <w:pStyle w:val="Style29"/>
        <w:keepNext/>
        <w:keepLines/>
        <w:widowControl w:val="0"/>
        <w:shd w:val="clear" w:color="auto" w:fill="auto"/>
        <w:tabs>
          <w:tab w:pos="493" w:val="left"/>
        </w:tabs>
        <w:bidi w:val="0"/>
        <w:spacing w:before="0" w:after="140" w:line="295" w:lineRule="auto"/>
        <w:ind w:left="0" w:right="0" w:firstLine="0"/>
        <w:jc w:val="left"/>
        <w:rPr>
          <w:sz w:val="22"/>
          <w:szCs w:val="22"/>
        </w:rPr>
      </w:pPr>
      <w:bookmarkStart w:id="1055" w:name="bookmark1055"/>
      <w:bookmarkStart w:id="1056" w:name="bookmark1056"/>
      <w:bookmarkStart w:id="1057" w:name="bookmark1057"/>
      <w:bookmarkStart w:id="1058" w:name="bookmark1058"/>
      <w:r>
        <w:rPr>
          <w:rFonts w:ascii="Arial Narrow" w:eastAsia="Arial Narrow" w:hAnsi="Arial Narrow" w:cs="Arial Narrow"/>
          <w:b w:val="0"/>
          <w:bCs w:val="0"/>
          <w:color w:val="000000"/>
          <w:spacing w:val="0"/>
          <w:w w:val="100"/>
          <w:position w:val="0"/>
          <w:sz w:val="24"/>
          <w:szCs w:val="24"/>
        </w:rPr>
        <w:t>2</w:t>
      </w:r>
      <w:bookmarkEnd w:id="1057"/>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股份支付及权益工具</w:t>
      </w:r>
      <w:bookmarkEnd w:id="1055"/>
      <w:bookmarkEnd w:id="1056"/>
      <w:bookmarkEnd w:id="1058"/>
    </w:p>
    <w:p>
      <w:pPr>
        <w:pStyle w:val="Style37"/>
        <w:keepNext/>
        <w:keepLines/>
        <w:widowControl w:val="0"/>
        <w:numPr>
          <w:ilvl w:val="0"/>
          <w:numId w:val="37"/>
        </w:numPr>
        <w:shd w:val="clear" w:color="auto" w:fill="auto"/>
        <w:tabs>
          <w:tab w:pos="517" w:val="left"/>
        </w:tabs>
        <w:bidi w:val="0"/>
        <w:spacing w:before="0" w:after="220" w:line="338" w:lineRule="exact"/>
        <w:ind w:left="0" w:right="0" w:firstLine="0"/>
        <w:jc w:val="left"/>
        <w:rPr>
          <w:sz w:val="22"/>
          <w:szCs w:val="22"/>
        </w:rPr>
      </w:pPr>
      <w:bookmarkStart w:id="1059" w:name="bookmark1059"/>
      <w:bookmarkStart w:id="1060" w:name="bookmark1060"/>
      <w:bookmarkStart w:id="1061" w:name="bookmark1061"/>
      <w:bookmarkStart w:id="1062" w:name="bookmark1062"/>
      <w:bookmarkEnd w:id="1061"/>
      <w:r>
        <w:rPr>
          <w:b w:val="0"/>
          <w:bCs w:val="0"/>
          <w:color w:val="000000"/>
          <w:spacing w:val="0"/>
          <w:w w:val="100"/>
          <w:position w:val="0"/>
          <w:sz w:val="22"/>
          <w:szCs w:val="22"/>
        </w:rPr>
        <w:t>股份支付的种类</w:t>
      </w:r>
      <w:bookmarkEnd w:id="1059"/>
      <w:bookmarkEnd w:id="1060"/>
      <w:bookmarkEnd w:id="1062"/>
    </w:p>
    <w:p>
      <w:pPr>
        <w:pStyle w:val="Style16"/>
        <w:keepNext w:val="0"/>
        <w:keepLines w:val="0"/>
        <w:widowControl w:val="0"/>
        <w:shd w:val="clear" w:color="auto" w:fill="auto"/>
        <w:bidi w:val="0"/>
        <w:spacing w:before="0" w:after="140" w:line="338" w:lineRule="exact"/>
        <w:ind w:left="0" w:right="0" w:firstLine="380"/>
        <w:jc w:val="left"/>
        <w:rPr>
          <w:sz w:val="22"/>
          <w:szCs w:val="22"/>
        </w:rPr>
      </w:pPr>
      <w:r>
        <w:rPr>
          <w:b w:val="0"/>
          <w:bCs w:val="0"/>
          <w:color w:val="000000"/>
          <w:spacing w:val="0"/>
          <w:w w:val="100"/>
          <w:position w:val="0"/>
          <w:sz w:val="22"/>
          <w:szCs w:val="22"/>
        </w:rPr>
        <w:t>本集团股份支付分为以权益结算的股份支付和以现金结算的股份支付。</w:t>
      </w:r>
    </w:p>
    <w:p>
      <w:pPr>
        <w:pStyle w:val="Style37"/>
        <w:keepNext/>
        <w:keepLines/>
        <w:widowControl w:val="0"/>
        <w:numPr>
          <w:ilvl w:val="0"/>
          <w:numId w:val="37"/>
        </w:numPr>
        <w:shd w:val="clear" w:color="auto" w:fill="auto"/>
        <w:tabs>
          <w:tab w:pos="517" w:val="left"/>
        </w:tabs>
        <w:bidi w:val="0"/>
        <w:spacing w:before="0" w:after="220" w:line="338" w:lineRule="exact"/>
        <w:ind w:left="0" w:right="0" w:firstLine="0"/>
        <w:jc w:val="left"/>
        <w:rPr>
          <w:sz w:val="22"/>
          <w:szCs w:val="22"/>
        </w:rPr>
      </w:pPr>
      <w:bookmarkStart w:id="1063" w:name="bookmark1063"/>
      <w:bookmarkStart w:id="1064" w:name="bookmark1064"/>
      <w:bookmarkStart w:id="1065" w:name="bookmark1065"/>
      <w:bookmarkStart w:id="1066" w:name="bookmark1066"/>
      <w:bookmarkEnd w:id="1065"/>
      <w:r>
        <w:rPr>
          <w:b w:val="0"/>
          <w:bCs w:val="0"/>
          <w:color w:val="000000"/>
          <w:spacing w:val="0"/>
          <w:w w:val="100"/>
          <w:position w:val="0"/>
          <w:sz w:val="22"/>
          <w:szCs w:val="22"/>
        </w:rPr>
        <w:t>权益工具公允价值的确定方法</w:t>
      </w:r>
      <w:bookmarkEnd w:id="1063"/>
      <w:bookmarkEnd w:id="1064"/>
      <w:bookmarkEnd w:id="1066"/>
    </w:p>
    <w:p>
      <w:pPr>
        <w:pStyle w:val="Style16"/>
        <w:keepNext w:val="0"/>
        <w:keepLines w:val="0"/>
        <w:widowControl w:val="0"/>
        <w:shd w:val="clear" w:color="auto" w:fill="auto"/>
        <w:bidi w:val="0"/>
        <w:spacing w:before="0" w:after="220" w:line="338" w:lineRule="exact"/>
        <w:ind w:left="380" w:right="0" w:firstLine="0"/>
        <w:jc w:val="both"/>
        <w:rPr>
          <w:sz w:val="22"/>
          <w:szCs w:val="22"/>
        </w:rPr>
      </w:pPr>
      <w:r>
        <w:rPr>
          <w:b w:val="0"/>
          <w:bCs w:val="0"/>
          <w:color w:val="000000"/>
          <w:spacing w:val="0"/>
          <w:w w:val="100"/>
          <w:position w:val="0"/>
          <w:sz w:val="22"/>
          <w:szCs w:val="22"/>
        </w:rPr>
        <w:t>本集团对于授予的存在活跃市场的期权等权益工具，按照活跃市场中的报价确定其公允 价值。对于授予的不存在活跃市场的期权等权益工具，采用期权定价模型等确定其公允 价值。选用的期权定价模型考虑以下因素：</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b w:val="0"/>
          <w:bCs w:val="0"/>
          <w:color w:val="000000"/>
          <w:spacing w:val="0"/>
          <w:w w:val="100"/>
          <w:position w:val="0"/>
          <w:sz w:val="22"/>
          <w:szCs w:val="22"/>
        </w:rPr>
        <w:t>期权的行权价格；</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w:t>
      </w:r>
      <w:r>
        <w:rPr>
          <w:b w:val="0"/>
          <w:bCs w:val="0"/>
          <w:color w:val="000000"/>
          <w:spacing w:val="0"/>
          <w:w w:val="100"/>
          <w:position w:val="0"/>
          <w:sz w:val="22"/>
          <w:szCs w:val="22"/>
        </w:rPr>
        <w:t>期权的有效期；</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 xml:space="preserve">、 </w:t>
      </w:r>
      <w:r>
        <w:rPr>
          <w:b w:val="0"/>
          <w:bCs w:val="0"/>
          <w:color w:val="000000"/>
          <w:spacing w:val="0"/>
          <w:w w:val="100"/>
          <w:position w:val="0"/>
          <w:sz w:val="22"/>
          <w:szCs w:val="22"/>
        </w:rPr>
        <w:t>标的股份的现行价格；</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w:t>
      </w:r>
      <w:r>
        <w:rPr>
          <w:b w:val="0"/>
          <w:bCs w:val="0"/>
          <w:color w:val="000000"/>
          <w:spacing w:val="0"/>
          <w:w w:val="100"/>
          <w:position w:val="0"/>
          <w:sz w:val="22"/>
          <w:szCs w:val="22"/>
        </w:rPr>
        <w:t>股价预计波动率；</w:t>
      </w:r>
      <w:r>
        <w:rPr>
          <w:rFonts w:ascii="Arial Narrow" w:eastAsia="Arial Narrow" w:hAnsi="Arial Narrow" w:cs="Arial Narrow"/>
          <w:b w:val="0"/>
          <w:bCs w:val="0"/>
          <w:color w:val="000000"/>
          <w:spacing w:val="0"/>
          <w:w w:val="100"/>
          <w:position w:val="0"/>
          <w:sz w:val="24"/>
          <w:szCs w:val="24"/>
        </w:rPr>
        <w:t>E</w:t>
      </w:r>
      <w:r>
        <w:rPr>
          <w:b w:val="0"/>
          <w:bCs w:val="0"/>
          <w:color w:val="000000"/>
          <w:spacing w:val="0"/>
          <w:w w:val="100"/>
          <w:position w:val="0"/>
          <w:sz w:val="22"/>
          <w:szCs w:val="22"/>
        </w:rPr>
        <w:t>、</w:t>
      </w:r>
      <w:r>
        <w:rPr>
          <w:b w:val="0"/>
          <w:bCs w:val="0"/>
          <w:color w:val="000000"/>
          <w:spacing w:val="0"/>
          <w:w w:val="100"/>
          <w:position w:val="0"/>
          <w:sz w:val="22"/>
          <w:szCs w:val="22"/>
        </w:rPr>
        <w:t>股份的预计股利；</w:t>
      </w:r>
      <w:r>
        <w:rPr>
          <w:rFonts w:ascii="Arial Narrow" w:eastAsia="Arial Narrow" w:hAnsi="Arial Narrow" w:cs="Arial Narrow"/>
          <w:b w:val="0"/>
          <w:bCs w:val="0"/>
          <w:color w:val="000000"/>
          <w:spacing w:val="0"/>
          <w:w w:val="100"/>
          <w:position w:val="0"/>
          <w:sz w:val="24"/>
          <w:szCs w:val="24"/>
        </w:rPr>
        <w:t>F</w:t>
      </w:r>
      <w:r>
        <w:rPr>
          <w:b w:val="0"/>
          <w:bCs w:val="0"/>
          <w:color w:val="000000"/>
          <w:spacing w:val="0"/>
          <w:w w:val="100"/>
          <w:position w:val="0"/>
          <w:sz w:val="22"/>
          <w:szCs w:val="22"/>
        </w:rPr>
        <w:t>、</w:t>
      </w:r>
      <w:r>
        <w:rPr>
          <w:b w:val="0"/>
          <w:bCs w:val="0"/>
          <w:color w:val="000000"/>
          <w:spacing w:val="0"/>
          <w:w w:val="100"/>
          <w:position w:val="0"/>
          <w:sz w:val="22"/>
          <w:szCs w:val="22"/>
        </w:rPr>
        <w:t>期权有效期内的 无风险利率。</w:t>
      </w:r>
    </w:p>
    <w:p>
      <w:pPr>
        <w:pStyle w:val="Style37"/>
        <w:keepNext/>
        <w:keepLines/>
        <w:widowControl w:val="0"/>
        <w:shd w:val="clear" w:color="auto" w:fill="auto"/>
        <w:tabs>
          <w:tab w:pos="473" w:val="left"/>
        </w:tabs>
        <w:bidi w:val="0"/>
        <w:spacing w:before="0" w:after="200" w:line="340" w:lineRule="exact"/>
        <w:ind w:left="0" w:right="0" w:firstLine="0"/>
        <w:jc w:val="left"/>
        <w:rPr>
          <w:sz w:val="22"/>
          <w:szCs w:val="22"/>
        </w:rPr>
      </w:pPr>
      <w:bookmarkStart w:id="1067" w:name="bookmark1067"/>
      <w:bookmarkStart w:id="1068" w:name="bookmark1068"/>
      <w:bookmarkStart w:id="1069" w:name="bookmark1069"/>
      <w:bookmarkStart w:id="1070" w:name="bookmark1070"/>
      <w:r>
        <w:rPr>
          <w:b w:val="0"/>
          <w:bCs w:val="0"/>
          <w:color w:val="000000"/>
          <w:spacing w:val="0"/>
          <w:w w:val="100"/>
          <w:position w:val="0"/>
          <w:sz w:val="22"/>
          <w:szCs w:val="22"/>
        </w:rPr>
        <w:t>（</w:t>
      </w:r>
      <w:bookmarkEnd w:id="1069"/>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确认可行权权益工具最佳估计的依据</w:t>
      </w:r>
      <w:bookmarkEnd w:id="1067"/>
      <w:bookmarkEnd w:id="1068"/>
      <w:bookmarkEnd w:id="1070"/>
    </w:p>
    <w:p>
      <w:pPr>
        <w:pStyle w:val="Style16"/>
        <w:keepNext w:val="0"/>
        <w:keepLines w:val="0"/>
        <w:widowControl w:val="0"/>
        <w:shd w:val="clear" w:color="auto" w:fill="auto"/>
        <w:bidi w:val="0"/>
        <w:spacing w:before="0" w:after="200" w:line="336" w:lineRule="exact"/>
        <w:ind w:left="380" w:right="0" w:firstLine="0"/>
        <w:jc w:val="both"/>
        <w:rPr>
          <w:sz w:val="22"/>
          <w:szCs w:val="22"/>
        </w:rPr>
      </w:pPr>
      <w:r>
        <w:rPr>
          <w:b w:val="0"/>
          <w:bCs w:val="0"/>
          <w:color w:val="000000"/>
          <w:spacing w:val="0"/>
          <w:w w:val="100"/>
          <w:position w:val="0"/>
          <w:sz w:val="22"/>
          <w:szCs w:val="22"/>
        </w:rPr>
        <w:t>等待期内每个资产负债表日，本集团根据最新取得的可行权职工人数变动等后续信息作 出最佳估计，修正预计可行权的权益工具数量。在可行权日，最终预计可行权权益工具 的数量应当与实际可行权数量一致。</w:t>
      </w:r>
    </w:p>
    <w:p>
      <w:pPr>
        <w:pStyle w:val="Style37"/>
        <w:keepNext/>
        <w:keepLines/>
        <w:widowControl w:val="0"/>
        <w:shd w:val="clear" w:color="auto" w:fill="auto"/>
        <w:tabs>
          <w:tab w:pos="473" w:val="left"/>
        </w:tabs>
        <w:bidi w:val="0"/>
        <w:spacing w:before="0" w:after="200" w:line="340" w:lineRule="exact"/>
        <w:ind w:left="0" w:right="0" w:firstLine="0"/>
        <w:jc w:val="left"/>
        <w:rPr>
          <w:sz w:val="22"/>
          <w:szCs w:val="22"/>
        </w:rPr>
      </w:pPr>
      <w:bookmarkStart w:id="1071" w:name="bookmark1071"/>
      <w:bookmarkStart w:id="1072" w:name="bookmark1072"/>
      <w:bookmarkStart w:id="1073" w:name="bookmark1073"/>
      <w:bookmarkStart w:id="1074" w:name="bookmark1074"/>
      <w:r>
        <w:rPr>
          <w:b w:val="0"/>
          <w:bCs w:val="0"/>
          <w:color w:val="000000"/>
          <w:spacing w:val="0"/>
          <w:w w:val="100"/>
          <w:position w:val="0"/>
          <w:sz w:val="22"/>
          <w:szCs w:val="22"/>
        </w:rPr>
        <w:t>（</w:t>
      </w:r>
      <w:bookmarkEnd w:id="1073"/>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实施、修改、终止股份支付计划的相关会计处理</w:t>
      </w:r>
      <w:bookmarkEnd w:id="1071"/>
      <w:bookmarkEnd w:id="1072"/>
      <w:bookmarkEnd w:id="1074"/>
    </w:p>
    <w:p>
      <w:pPr>
        <w:pStyle w:val="Style16"/>
        <w:keepNext w:val="0"/>
        <w:keepLines w:val="0"/>
        <w:widowControl w:val="0"/>
        <w:shd w:val="clear" w:color="auto" w:fill="auto"/>
        <w:bidi w:val="0"/>
        <w:spacing w:before="0" w:after="200" w:line="342" w:lineRule="exact"/>
        <w:ind w:left="380" w:right="0" w:firstLine="0"/>
        <w:jc w:val="both"/>
        <w:rPr>
          <w:sz w:val="22"/>
          <w:szCs w:val="22"/>
        </w:rPr>
      </w:pPr>
      <w:r>
        <w:rPr>
          <w:b w:val="0"/>
          <w:bCs w:val="0"/>
          <w:color w:val="000000"/>
          <w:spacing w:val="0"/>
          <w:w w:val="100"/>
          <w:position w:val="0"/>
          <w:sz w:val="22"/>
          <w:szCs w:val="22"/>
        </w:rPr>
        <w:t>以权益结算的股份支付，按授予职工权益工具的公允价值计量。授予后立即可行权的， 在授予日按照权益工具的公允价值计入相关成本或费用，相应增加资本公积。在完成等 待期内的服务或达到规定业绩条件才可行权的，在等待期内的每个资产负债表日，以对 可行权权益工具数量的最佳估计为基础，按照权益工具授予日的公允价值，将当期取得 的服务计入相关成本或费用和资本公积。在可行权日之后不再对已确认的相关成本或费 用和所有者权益总额进行调整。</w:t>
      </w:r>
    </w:p>
    <w:p>
      <w:pPr>
        <w:pStyle w:val="Style16"/>
        <w:keepNext w:val="0"/>
        <w:keepLines w:val="0"/>
        <w:widowControl w:val="0"/>
        <w:shd w:val="clear" w:color="auto" w:fill="auto"/>
        <w:bidi w:val="0"/>
        <w:spacing w:before="0" w:after="200" w:line="340" w:lineRule="exact"/>
        <w:ind w:left="380" w:right="0" w:firstLine="0"/>
        <w:jc w:val="both"/>
        <w:rPr>
          <w:sz w:val="22"/>
          <w:szCs w:val="22"/>
        </w:rPr>
      </w:pPr>
      <w:r>
        <w:rPr>
          <w:b w:val="0"/>
          <w:bCs w:val="0"/>
          <w:color w:val="000000"/>
          <w:spacing w:val="0"/>
          <w:w w:val="100"/>
          <w:position w:val="0"/>
          <w:sz w:val="22"/>
          <w:szCs w:val="22"/>
        </w:rPr>
        <w:t>以现金结算的股份支付，按照本集团承担的以股份或其他权益工具为基础计算确定的负 债的公允价值计量。授予后立即可行权的，在授予日以本集团承担负债的公允价值计入 相关成本或费用，相应增加负债。在完成等待期内的服务或达到规定业绩条件以后才可 行权的以现金结算的股份支付，在等待期内的每个资产负债表日，以对可行权情况的最 佳估计为基础，按照本集团承担负债的公允价值金额，将当期取得的服务计入成本或费 用和相应的负债。在相关负债结算前的每个资产负债表日以及结算日，对负债的公允价 值重新计量，其变动计入当期损益。</w:t>
      </w:r>
    </w:p>
    <w:p>
      <w:pPr>
        <w:pStyle w:val="Style16"/>
        <w:keepNext w:val="0"/>
        <w:keepLines w:val="0"/>
        <w:widowControl w:val="0"/>
        <w:shd w:val="clear" w:color="auto" w:fill="auto"/>
        <w:bidi w:val="0"/>
        <w:spacing w:before="0" w:after="200" w:line="340" w:lineRule="exact"/>
        <w:ind w:left="380" w:right="0" w:firstLine="0"/>
        <w:jc w:val="both"/>
        <w:rPr>
          <w:sz w:val="22"/>
          <w:szCs w:val="22"/>
        </w:rPr>
      </w:pPr>
      <w:r>
        <w:rPr>
          <w:b w:val="0"/>
          <w:bCs w:val="0"/>
          <w:color w:val="000000"/>
          <w:spacing w:val="0"/>
          <w:w w:val="100"/>
          <w:position w:val="0"/>
          <w:sz w:val="22"/>
          <w:szCs w:val="22"/>
        </w:rPr>
        <w:t>本集团对股份支付计划进行修改时，若修改增加了所授予权益工具的公允价值，按照权 益工具公允价值的增加相应地确认取得服务的增加；若修改增加了所授予权益工具的数 量，则将增加的权益工具的公允价值相应地确认为取得服务的增加。权益工具公允价值 的增加是指修改前后的权益工具在修改日的公允价值之间的差额。若修改减少了股份支 付公允价值总额或采用了其他不利于职工的方式修改股份支付计划的条款和条件，则仍 继续对取得的服务进行会计处理，视同该变更从未发生，除非本集团取消了部分或全部 已授予的权益工具。</w:t>
      </w:r>
    </w:p>
    <w:p>
      <w:pPr>
        <w:pStyle w:val="Style16"/>
        <w:keepNext w:val="0"/>
        <w:keepLines w:val="0"/>
        <w:widowControl w:val="0"/>
        <w:shd w:val="clear" w:color="auto" w:fill="auto"/>
        <w:bidi w:val="0"/>
        <w:spacing w:before="0" w:after="200" w:line="334" w:lineRule="exact"/>
        <w:ind w:left="380" w:right="0" w:firstLine="0"/>
        <w:jc w:val="both"/>
        <w:rPr>
          <w:sz w:val="22"/>
          <w:szCs w:val="22"/>
        </w:rPr>
      </w:pPr>
      <w:r>
        <w:rPr>
          <w:b w:val="0"/>
          <w:bCs w:val="0"/>
          <w:color w:val="000000"/>
          <w:spacing w:val="0"/>
          <w:w w:val="100"/>
          <w:position w:val="0"/>
          <w:sz w:val="22"/>
          <w:szCs w:val="22"/>
        </w:rPr>
        <w:t>在等待期内，如果取消了授予的权益工具（因未满足可行权条件的非市场条件而被取消 的除外），本集团对取消所授予的权益性工具作为加速行权处理，将剩余等待期内应确 认的金额立即计入当期损益，同时确认资本公积。职工或其他方能够选择满足非可行权 条件但在等待期内未满足的，本集团将其作为授予权益工具的取消处理。</w:t>
      </w:r>
    </w:p>
    <w:p>
      <w:pPr>
        <w:pStyle w:val="Style29"/>
        <w:keepNext/>
        <w:keepLines/>
        <w:widowControl w:val="0"/>
        <w:shd w:val="clear" w:color="auto" w:fill="auto"/>
        <w:bidi w:val="0"/>
        <w:spacing w:before="0" w:after="200" w:line="340" w:lineRule="exact"/>
        <w:ind w:left="0" w:right="0" w:firstLine="0"/>
        <w:jc w:val="left"/>
        <w:rPr>
          <w:sz w:val="22"/>
          <w:szCs w:val="22"/>
        </w:rPr>
      </w:pPr>
      <w:bookmarkStart w:id="1075" w:name="bookmark1075"/>
      <w:bookmarkStart w:id="1076" w:name="bookmark1076"/>
      <w:bookmarkStart w:id="1077" w:name="bookmark1077"/>
      <w:bookmarkStart w:id="1078" w:name="bookmark1078"/>
      <w:r>
        <w:rPr>
          <w:rFonts w:ascii="Arial Narrow" w:eastAsia="Arial Narrow" w:hAnsi="Arial Narrow" w:cs="Arial Narrow"/>
          <w:b w:val="0"/>
          <w:bCs w:val="0"/>
          <w:color w:val="000000"/>
          <w:spacing w:val="0"/>
          <w:w w:val="100"/>
          <w:position w:val="0"/>
          <w:sz w:val="24"/>
          <w:szCs w:val="24"/>
        </w:rPr>
        <w:t>2</w:t>
      </w:r>
      <w:bookmarkEnd w:id="1077"/>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、优先股、永续债等其他金融工具</w:t>
      </w:r>
      <w:bookmarkEnd w:id="1075"/>
      <w:bookmarkEnd w:id="1076"/>
      <w:bookmarkEnd w:id="1078"/>
    </w:p>
    <w:p>
      <w:pPr>
        <w:pStyle w:val="Style37"/>
        <w:keepNext/>
        <w:keepLines/>
        <w:widowControl w:val="0"/>
        <w:shd w:val="clear" w:color="auto" w:fill="auto"/>
        <w:bidi w:val="0"/>
        <w:spacing w:before="0" w:after="200" w:line="340" w:lineRule="exact"/>
        <w:ind w:left="0" w:right="0" w:firstLine="0"/>
        <w:jc w:val="left"/>
        <w:rPr>
          <w:sz w:val="22"/>
          <w:szCs w:val="22"/>
        </w:rPr>
      </w:pPr>
      <w:bookmarkStart w:id="1079" w:name="bookmark1079"/>
      <w:bookmarkStart w:id="1080" w:name="bookmark1080"/>
      <w:bookmarkStart w:id="1081" w:name="bookmark1081"/>
      <w:bookmarkStart w:id="1082" w:name="bookmark1082"/>
      <w:r>
        <w:rPr>
          <w:b w:val="0"/>
          <w:bCs w:val="0"/>
          <w:color w:val="000000"/>
          <w:spacing w:val="0"/>
          <w:w w:val="100"/>
          <w:position w:val="0"/>
          <w:sz w:val="22"/>
          <w:szCs w:val="22"/>
        </w:rPr>
        <w:t>（</w:t>
      </w:r>
      <w:bookmarkEnd w:id="1081"/>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）金融负债与权益工具的区分</w:t>
      </w:r>
      <w:bookmarkEnd w:id="1079"/>
      <w:bookmarkEnd w:id="1080"/>
      <w:bookmarkEnd w:id="1082"/>
    </w:p>
    <w:p>
      <w:pPr>
        <w:pStyle w:val="Style16"/>
        <w:keepNext w:val="0"/>
        <w:keepLines w:val="0"/>
        <w:widowControl w:val="0"/>
        <w:shd w:val="clear" w:color="auto" w:fill="auto"/>
        <w:bidi w:val="0"/>
        <w:spacing w:before="0" w:after="200" w:line="343" w:lineRule="exact"/>
        <w:ind w:left="380" w:right="0" w:firstLine="0"/>
        <w:jc w:val="both"/>
        <w:rPr>
          <w:sz w:val="22"/>
          <w:szCs w:val="22"/>
        </w:rPr>
      </w:pPr>
      <w:r>
        <w:rPr>
          <w:b w:val="0"/>
          <w:bCs w:val="0"/>
          <w:color w:val="000000"/>
          <w:spacing w:val="0"/>
          <w:w w:val="100"/>
          <w:position w:val="0"/>
          <w:sz w:val="22"/>
          <w:szCs w:val="22"/>
        </w:rPr>
        <w:t>本集团根据所发行金融工具的合同条款及其所反映的经济实质而非仅以法律形式，结合 金融资产、金融负债和权益工具的定义，在初始确认时将该金融工具或其组成部分分类 为金融资产、金融负债或权益工具。</w:t>
      </w:r>
    </w:p>
    <w:p>
      <w:pPr>
        <w:pStyle w:val="Style37"/>
        <w:keepNext/>
        <w:keepLines/>
        <w:widowControl w:val="0"/>
        <w:shd w:val="clear" w:color="auto" w:fill="auto"/>
        <w:bidi w:val="0"/>
        <w:spacing w:before="0" w:after="200" w:line="343" w:lineRule="exact"/>
        <w:ind w:left="0" w:right="0" w:firstLine="0"/>
        <w:jc w:val="left"/>
        <w:rPr>
          <w:sz w:val="22"/>
          <w:szCs w:val="22"/>
        </w:rPr>
      </w:pPr>
      <w:bookmarkStart w:id="1083" w:name="bookmark1083"/>
      <w:bookmarkStart w:id="1084" w:name="bookmark1084"/>
      <w:bookmarkStart w:id="1085" w:name="bookmark1085"/>
      <w:bookmarkStart w:id="1086" w:name="bookmark1086"/>
      <w:r>
        <w:rPr>
          <w:b w:val="0"/>
          <w:bCs w:val="0"/>
          <w:color w:val="000000"/>
          <w:spacing w:val="0"/>
          <w:w w:val="100"/>
          <w:position w:val="0"/>
          <w:sz w:val="22"/>
          <w:szCs w:val="22"/>
        </w:rPr>
        <w:t>（</w:t>
      </w:r>
      <w:bookmarkEnd w:id="1085"/>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）优先股、永续债等其他金融工具的会计处理</w:t>
      </w:r>
      <w:bookmarkEnd w:id="1083"/>
      <w:bookmarkEnd w:id="1084"/>
      <w:bookmarkEnd w:id="1086"/>
    </w:p>
    <w:p>
      <w:pPr>
        <w:pStyle w:val="Style16"/>
        <w:keepNext w:val="0"/>
        <w:keepLines w:val="0"/>
        <w:widowControl w:val="0"/>
        <w:shd w:val="clear" w:color="auto" w:fill="auto"/>
        <w:bidi w:val="0"/>
        <w:spacing w:before="0" w:after="200" w:line="342" w:lineRule="exact"/>
        <w:ind w:left="380" w:right="0" w:firstLine="0"/>
        <w:jc w:val="both"/>
        <w:rPr>
          <w:sz w:val="22"/>
          <w:szCs w:val="22"/>
        </w:rPr>
      </w:pPr>
      <w:r>
        <w:rPr>
          <w:b w:val="0"/>
          <w:bCs w:val="0"/>
          <w:color w:val="000000"/>
          <w:spacing w:val="0"/>
          <w:w w:val="100"/>
          <w:position w:val="0"/>
          <w:sz w:val="22"/>
          <w:szCs w:val="22"/>
        </w:rPr>
        <w:t>本集团发行的金融工具按照金融工具准则进行初始确认和计量；其后，于每个资产负债 表日计提利息或分派股利，按照相关具体企业会计准则进行处理。即以所发行金融工具 的分类为基础，确定该工具利息支出或股利分配等的会计处理。对于归类为权益工具的 金融工具，其利息支出或股利分配都作为本集团的利润分配，其回购、注销等作为权益 的变动处理；对于归类为金融负债的金融工具，其利息支出或股利分配原则上按照借款 费用进行处理，其回购或赎回产生的利得或损失等计入当期损益。</w:t>
      </w:r>
    </w:p>
    <w:p>
      <w:pPr>
        <w:pStyle w:val="Style16"/>
        <w:keepNext w:val="0"/>
        <w:keepLines w:val="0"/>
        <w:widowControl w:val="0"/>
        <w:shd w:val="clear" w:color="auto" w:fill="auto"/>
        <w:bidi w:val="0"/>
        <w:spacing w:before="0" w:after="200" w:line="326" w:lineRule="exact"/>
        <w:ind w:left="380" w:right="0" w:firstLine="0"/>
        <w:jc w:val="both"/>
        <w:rPr>
          <w:sz w:val="22"/>
          <w:szCs w:val="22"/>
        </w:rPr>
      </w:pPr>
      <w:r>
        <w:rPr>
          <w:b w:val="0"/>
          <w:bCs w:val="0"/>
          <w:color w:val="000000"/>
          <w:spacing w:val="0"/>
          <w:w w:val="100"/>
          <w:position w:val="0"/>
          <w:sz w:val="22"/>
          <w:szCs w:val="22"/>
        </w:rPr>
        <w:t>本集团发行金融工具，其发生的手续费、佣金等交易费用，如分类为债务工具且以摊余 成本计量的，计入所发行工具的初始计量金额；如分类为权益工具的，从权益中扣除。</w:t>
      </w:r>
    </w:p>
    <w:p>
      <w:pPr>
        <w:pStyle w:val="Style29"/>
        <w:keepNext/>
        <w:keepLines/>
        <w:widowControl w:val="0"/>
        <w:shd w:val="clear" w:color="auto" w:fill="auto"/>
        <w:bidi w:val="0"/>
        <w:spacing w:before="0" w:after="200" w:line="343" w:lineRule="exact"/>
        <w:ind w:left="0" w:right="0" w:firstLine="0"/>
        <w:jc w:val="left"/>
        <w:rPr>
          <w:sz w:val="22"/>
          <w:szCs w:val="22"/>
        </w:rPr>
      </w:pPr>
      <w:bookmarkStart w:id="1087" w:name="bookmark1087"/>
      <w:bookmarkStart w:id="1088" w:name="bookmark1088"/>
      <w:bookmarkStart w:id="1089" w:name="bookmark1089"/>
      <w:bookmarkStart w:id="1090" w:name="bookmark1090"/>
      <w:r>
        <w:rPr>
          <w:rFonts w:ascii="Arial Narrow" w:eastAsia="Arial Narrow" w:hAnsi="Arial Narrow" w:cs="Arial Narrow"/>
          <w:b w:val="0"/>
          <w:bCs w:val="0"/>
          <w:color w:val="000000"/>
          <w:spacing w:val="0"/>
          <w:w w:val="100"/>
          <w:position w:val="0"/>
          <w:sz w:val="24"/>
          <w:szCs w:val="24"/>
        </w:rPr>
        <w:t>2</w:t>
      </w:r>
      <w:bookmarkEnd w:id="1089"/>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、收入</w:t>
      </w:r>
      <w:bookmarkEnd w:id="1087"/>
      <w:bookmarkEnd w:id="1088"/>
      <w:bookmarkEnd w:id="1090"/>
    </w:p>
    <w:p>
      <w:pPr>
        <w:pStyle w:val="Style37"/>
        <w:keepNext/>
        <w:keepLines/>
        <w:widowControl w:val="0"/>
        <w:shd w:val="clear" w:color="auto" w:fill="auto"/>
        <w:bidi w:val="0"/>
        <w:spacing w:before="0" w:after="200" w:line="343" w:lineRule="exact"/>
        <w:ind w:left="0" w:right="0" w:firstLine="0"/>
        <w:jc w:val="left"/>
        <w:rPr>
          <w:sz w:val="22"/>
          <w:szCs w:val="22"/>
        </w:rPr>
      </w:pPr>
      <w:bookmarkStart w:id="1091" w:name="bookmark1091"/>
      <w:bookmarkStart w:id="1092" w:name="bookmark1092"/>
      <w:bookmarkStart w:id="1093" w:name="bookmark1093"/>
      <w:bookmarkStart w:id="1094" w:name="bookmark1094"/>
      <w:r>
        <w:rPr>
          <w:b w:val="0"/>
          <w:bCs w:val="0"/>
          <w:color w:val="000000"/>
          <w:spacing w:val="0"/>
          <w:w w:val="100"/>
          <w:position w:val="0"/>
          <w:sz w:val="22"/>
          <w:szCs w:val="22"/>
        </w:rPr>
        <w:t>（</w:t>
      </w:r>
      <w:bookmarkEnd w:id="1093"/>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）一般原则</w:t>
      </w:r>
      <w:bookmarkEnd w:id="1091"/>
      <w:bookmarkEnd w:id="1092"/>
      <w:bookmarkEnd w:id="1094"/>
    </w:p>
    <w:p>
      <w:pPr>
        <w:pStyle w:val="Style16"/>
        <w:keepNext w:val="0"/>
        <w:keepLines w:val="0"/>
        <w:widowControl w:val="0"/>
        <w:shd w:val="clear" w:color="auto" w:fill="auto"/>
        <w:bidi w:val="0"/>
        <w:spacing w:before="0" w:after="200" w:line="346" w:lineRule="exact"/>
        <w:ind w:left="380" w:right="0" w:firstLine="0"/>
        <w:jc w:val="both"/>
        <w:rPr>
          <w:sz w:val="22"/>
          <w:szCs w:val="22"/>
        </w:rPr>
      </w:pPr>
      <w:r>
        <w:rPr>
          <w:b w:val="0"/>
          <w:bCs w:val="0"/>
          <w:color w:val="000000"/>
          <w:spacing w:val="0"/>
          <w:w w:val="100"/>
          <w:position w:val="0"/>
          <w:sz w:val="22"/>
          <w:szCs w:val="22"/>
        </w:rPr>
        <w:t>本集团在履行了合同中的履约义务，即在客户取得相关商品或服务的控制权时确认收 入。</w:t>
      </w:r>
    </w:p>
    <w:p>
      <w:pPr>
        <w:pStyle w:val="Style16"/>
        <w:keepNext w:val="0"/>
        <w:keepLines w:val="0"/>
        <w:widowControl w:val="0"/>
        <w:shd w:val="clear" w:color="auto" w:fill="auto"/>
        <w:bidi w:val="0"/>
        <w:spacing w:before="0" w:after="200" w:line="343" w:lineRule="exact"/>
        <w:ind w:left="380" w:right="0" w:firstLine="0"/>
        <w:jc w:val="both"/>
        <w:rPr>
          <w:sz w:val="22"/>
          <w:szCs w:val="22"/>
        </w:rPr>
      </w:pPr>
      <w:r>
        <w:rPr>
          <w:b w:val="0"/>
          <w:bCs w:val="0"/>
          <w:color w:val="000000"/>
          <w:spacing w:val="0"/>
          <w:w w:val="100"/>
          <w:position w:val="0"/>
          <w:sz w:val="22"/>
          <w:szCs w:val="22"/>
        </w:rPr>
        <w:t>合同中包含两项或多项履约义务的，本集团在合同开始日，按照各单项履约义务所承诺 商品或服务的单独售价的相对比例，将交易价格分摊至各单项履约义务，按照分摊至各 单项履约义务的交易价格计量收入。</w:t>
      </w:r>
    </w:p>
    <w:p>
      <w:pPr>
        <w:pStyle w:val="Style16"/>
        <w:keepNext w:val="0"/>
        <w:keepLines w:val="0"/>
        <w:widowControl w:val="0"/>
        <w:shd w:val="clear" w:color="auto" w:fill="auto"/>
        <w:bidi w:val="0"/>
        <w:spacing w:before="0" w:after="280" w:line="346" w:lineRule="exact"/>
        <w:ind w:left="380" w:right="0" w:firstLine="0"/>
        <w:jc w:val="both"/>
        <w:rPr>
          <w:sz w:val="22"/>
          <w:szCs w:val="22"/>
        </w:rPr>
      </w:pPr>
      <w:r>
        <w:rPr>
          <w:b w:val="0"/>
          <w:bCs w:val="0"/>
          <w:color w:val="000000"/>
          <w:spacing w:val="0"/>
          <w:w w:val="100"/>
          <w:position w:val="0"/>
          <w:sz w:val="22"/>
          <w:szCs w:val="22"/>
        </w:rPr>
        <w:t>满足下列条件之一时，本集团属于在某一时段内履行履约义务；否则，属于在某一时点 履行履约义务：</w:t>
      </w:r>
    </w:p>
    <w:p>
      <w:pPr>
        <w:pStyle w:val="Style16"/>
        <w:keepNext w:val="0"/>
        <w:keepLines w:val="0"/>
        <w:widowControl w:val="0"/>
        <w:numPr>
          <w:ilvl w:val="0"/>
          <w:numId w:val="39"/>
        </w:numPr>
        <w:shd w:val="clear" w:color="auto" w:fill="auto"/>
        <w:tabs>
          <w:tab w:pos="801" w:val="left"/>
        </w:tabs>
        <w:bidi w:val="0"/>
        <w:spacing w:before="0" w:after="280" w:line="343" w:lineRule="exact"/>
        <w:ind w:left="0" w:right="0" w:firstLine="380"/>
        <w:jc w:val="left"/>
        <w:rPr>
          <w:sz w:val="22"/>
          <w:szCs w:val="22"/>
        </w:rPr>
      </w:pPr>
      <w:bookmarkStart w:id="1095" w:name="bookmark1095"/>
      <w:bookmarkEnd w:id="1095"/>
      <w:r>
        <w:rPr>
          <w:b w:val="0"/>
          <w:bCs w:val="0"/>
          <w:color w:val="000000"/>
          <w:spacing w:val="0"/>
          <w:w w:val="100"/>
          <w:position w:val="0"/>
          <w:sz w:val="22"/>
          <w:szCs w:val="22"/>
        </w:rPr>
        <w:t>客户在本集团履约的同时即取得并消耗本集团履约所带来的经济利益。</w:t>
      </w:r>
    </w:p>
    <w:p>
      <w:pPr>
        <w:pStyle w:val="Style16"/>
        <w:keepNext w:val="0"/>
        <w:keepLines w:val="0"/>
        <w:widowControl w:val="0"/>
        <w:numPr>
          <w:ilvl w:val="0"/>
          <w:numId w:val="39"/>
        </w:numPr>
        <w:shd w:val="clear" w:color="auto" w:fill="auto"/>
        <w:tabs>
          <w:tab w:pos="801" w:val="left"/>
        </w:tabs>
        <w:bidi w:val="0"/>
        <w:spacing w:before="0" w:after="200" w:line="343" w:lineRule="exact"/>
        <w:ind w:left="0" w:right="0" w:firstLine="380"/>
        <w:jc w:val="left"/>
        <w:rPr>
          <w:sz w:val="22"/>
          <w:szCs w:val="22"/>
        </w:rPr>
      </w:pPr>
      <w:bookmarkStart w:id="1096" w:name="bookmark1096"/>
      <w:bookmarkEnd w:id="1096"/>
      <w:r>
        <w:rPr>
          <w:b w:val="0"/>
          <w:bCs w:val="0"/>
          <w:color w:val="000000"/>
          <w:spacing w:val="0"/>
          <w:w w:val="100"/>
          <w:position w:val="0"/>
          <w:sz w:val="22"/>
          <w:szCs w:val="22"/>
        </w:rPr>
        <w:t>客户能够控制本集团履约过程中在建的商品。</w:t>
      </w:r>
    </w:p>
    <w:p>
      <w:pPr>
        <w:pStyle w:val="Style16"/>
        <w:keepNext w:val="0"/>
        <w:keepLines w:val="0"/>
        <w:widowControl w:val="0"/>
        <w:numPr>
          <w:ilvl w:val="0"/>
          <w:numId w:val="39"/>
        </w:numPr>
        <w:shd w:val="clear" w:color="auto" w:fill="auto"/>
        <w:tabs>
          <w:tab w:pos="801" w:val="left"/>
        </w:tabs>
        <w:bidi w:val="0"/>
        <w:spacing w:before="0" w:after="200" w:line="389" w:lineRule="exact"/>
        <w:ind w:left="380" w:right="0" w:firstLine="0"/>
        <w:jc w:val="both"/>
        <w:rPr>
          <w:sz w:val="22"/>
          <w:szCs w:val="22"/>
        </w:rPr>
      </w:pPr>
      <w:bookmarkStart w:id="1097" w:name="bookmark1097"/>
      <w:bookmarkEnd w:id="1097"/>
      <w:r>
        <w:rPr>
          <w:b w:val="0"/>
          <w:bCs w:val="0"/>
          <w:color w:val="000000"/>
          <w:spacing w:val="0"/>
          <w:w w:val="100"/>
          <w:position w:val="0"/>
          <w:sz w:val="22"/>
          <w:szCs w:val="22"/>
        </w:rPr>
        <w:t>本集团履约过程中所产出的商品具有不可替代用途，且本集团在整个合同期间内有权 就累计至今已完成的履约部分收取款项。</w:t>
      </w:r>
    </w:p>
    <w:p>
      <w:pPr>
        <w:pStyle w:val="Style16"/>
        <w:keepNext w:val="0"/>
        <w:keepLines w:val="0"/>
        <w:widowControl w:val="0"/>
        <w:shd w:val="clear" w:color="auto" w:fill="auto"/>
        <w:bidi w:val="0"/>
        <w:spacing w:before="0" w:after="200" w:line="346" w:lineRule="exact"/>
        <w:ind w:left="380" w:right="0" w:firstLine="0"/>
        <w:jc w:val="both"/>
        <w:rPr>
          <w:sz w:val="22"/>
          <w:szCs w:val="22"/>
        </w:rPr>
      </w:pPr>
      <w:r>
        <w:rPr>
          <w:b w:val="0"/>
          <w:bCs w:val="0"/>
          <w:color w:val="000000"/>
          <w:spacing w:val="0"/>
          <w:w w:val="100"/>
          <w:position w:val="0"/>
          <w:sz w:val="22"/>
          <w:szCs w:val="22"/>
        </w:rPr>
        <w:t>对于在某一时段内履行的履约义务，本集团在该段时间内按照履约进度确认收入。履约 进度不能合理确定时，本集团已经发生的成本预计能够得到补偿的，按照已经发生的成 本金额确认收入，直到履约进度能够合理确定为止。</w:t>
      </w:r>
    </w:p>
    <w:p>
      <w:pPr>
        <w:pStyle w:val="Style16"/>
        <w:keepNext w:val="0"/>
        <w:keepLines w:val="0"/>
        <w:widowControl w:val="0"/>
        <w:shd w:val="clear" w:color="auto" w:fill="auto"/>
        <w:bidi w:val="0"/>
        <w:spacing w:before="0" w:after="280" w:line="341" w:lineRule="exact"/>
        <w:ind w:left="380" w:right="0" w:firstLine="0"/>
        <w:jc w:val="both"/>
        <w:rPr>
          <w:sz w:val="22"/>
          <w:szCs w:val="22"/>
        </w:rPr>
      </w:pPr>
      <w:r>
        <w:rPr>
          <w:b w:val="0"/>
          <w:bCs w:val="0"/>
          <w:color w:val="000000"/>
          <w:spacing w:val="0"/>
          <w:w w:val="100"/>
          <w:position w:val="0"/>
          <w:sz w:val="22"/>
          <w:szCs w:val="22"/>
        </w:rPr>
        <w:t>对于在某一时点履行的履约义务，本集团在客户取得相关商品或服务控制权时点确认收 入。在判断客户是否已取得商品或服务控制权时，本集团会考虑下列迹象：</w:t>
      </w:r>
    </w:p>
    <w:p>
      <w:pPr>
        <w:pStyle w:val="Style16"/>
        <w:keepNext w:val="0"/>
        <w:keepLines w:val="0"/>
        <w:widowControl w:val="0"/>
        <w:numPr>
          <w:ilvl w:val="0"/>
          <w:numId w:val="41"/>
        </w:numPr>
        <w:shd w:val="clear" w:color="auto" w:fill="auto"/>
        <w:tabs>
          <w:tab w:pos="801" w:val="left"/>
        </w:tabs>
        <w:bidi w:val="0"/>
        <w:spacing w:before="0" w:after="280" w:line="343" w:lineRule="exact"/>
        <w:ind w:left="0" w:right="0" w:firstLine="380"/>
        <w:jc w:val="left"/>
        <w:rPr>
          <w:sz w:val="22"/>
          <w:szCs w:val="22"/>
        </w:rPr>
      </w:pPr>
      <w:bookmarkStart w:id="1098" w:name="bookmark1098"/>
      <w:bookmarkEnd w:id="1098"/>
      <w:r>
        <w:rPr>
          <w:b w:val="0"/>
          <w:bCs w:val="0"/>
          <w:color w:val="000000"/>
          <w:spacing w:val="0"/>
          <w:w w:val="100"/>
          <w:position w:val="0"/>
          <w:sz w:val="22"/>
          <w:szCs w:val="22"/>
        </w:rPr>
        <w:t>本集团就该商品或服务享有现时收款权利，即客户就该商品负有现时付款义务。</w:t>
      </w:r>
    </w:p>
    <w:p>
      <w:pPr>
        <w:pStyle w:val="Style16"/>
        <w:keepNext w:val="0"/>
        <w:keepLines w:val="0"/>
        <w:widowControl w:val="0"/>
        <w:numPr>
          <w:ilvl w:val="0"/>
          <w:numId w:val="41"/>
        </w:numPr>
        <w:shd w:val="clear" w:color="auto" w:fill="auto"/>
        <w:tabs>
          <w:tab w:pos="801" w:val="left"/>
        </w:tabs>
        <w:bidi w:val="0"/>
        <w:spacing w:before="0" w:after="200" w:line="343" w:lineRule="exact"/>
        <w:ind w:left="0" w:right="0" w:firstLine="380"/>
        <w:jc w:val="left"/>
        <w:rPr>
          <w:sz w:val="22"/>
          <w:szCs w:val="22"/>
        </w:rPr>
      </w:pPr>
      <w:bookmarkStart w:id="1099" w:name="bookmark1099"/>
      <w:bookmarkEnd w:id="1099"/>
      <w:r>
        <w:rPr>
          <w:b w:val="0"/>
          <w:bCs w:val="0"/>
          <w:color w:val="000000"/>
          <w:spacing w:val="0"/>
          <w:w w:val="100"/>
          <w:position w:val="0"/>
          <w:sz w:val="22"/>
          <w:szCs w:val="22"/>
        </w:rPr>
        <w:t>本集团已将该商品的法定所有权转移给客户，即客户已拥有该商品的法定所有权。</w:t>
      </w:r>
    </w:p>
    <w:p>
      <w:pPr>
        <w:pStyle w:val="Style16"/>
        <w:keepNext w:val="0"/>
        <w:keepLines w:val="0"/>
        <w:widowControl w:val="0"/>
        <w:numPr>
          <w:ilvl w:val="0"/>
          <w:numId w:val="41"/>
        </w:numPr>
        <w:shd w:val="clear" w:color="auto" w:fill="auto"/>
        <w:tabs>
          <w:tab w:pos="801" w:val="left"/>
        </w:tabs>
        <w:bidi w:val="0"/>
        <w:spacing w:before="0" w:after="280" w:line="317" w:lineRule="exact"/>
        <w:ind w:left="0" w:right="0" w:firstLine="380"/>
        <w:jc w:val="left"/>
        <w:rPr>
          <w:sz w:val="22"/>
          <w:szCs w:val="22"/>
        </w:rPr>
      </w:pPr>
      <w:bookmarkStart w:id="1100" w:name="bookmark1100"/>
      <w:bookmarkEnd w:id="1100"/>
      <w:r>
        <w:rPr>
          <w:b w:val="0"/>
          <w:bCs w:val="0"/>
          <w:color w:val="000000"/>
          <w:spacing w:val="0"/>
          <w:w w:val="100"/>
          <w:position w:val="0"/>
          <w:sz w:val="22"/>
          <w:szCs w:val="22"/>
        </w:rPr>
        <w:t>本集团已将该商品的实物转移给客户，即客户已实物占有该商品。</w:t>
      </w:r>
    </w:p>
    <w:p>
      <w:pPr>
        <w:pStyle w:val="Style16"/>
        <w:keepNext w:val="0"/>
        <w:keepLines w:val="0"/>
        <w:widowControl w:val="0"/>
        <w:numPr>
          <w:ilvl w:val="0"/>
          <w:numId w:val="41"/>
        </w:numPr>
        <w:shd w:val="clear" w:color="auto" w:fill="auto"/>
        <w:tabs>
          <w:tab w:pos="801" w:val="left"/>
        </w:tabs>
        <w:bidi w:val="0"/>
        <w:spacing w:before="0" w:after="280" w:line="374" w:lineRule="exact"/>
        <w:ind w:left="380" w:right="0" w:firstLine="0"/>
        <w:jc w:val="both"/>
        <w:rPr>
          <w:sz w:val="22"/>
          <w:szCs w:val="22"/>
        </w:rPr>
      </w:pPr>
      <w:bookmarkStart w:id="1101" w:name="bookmark1101"/>
      <w:bookmarkEnd w:id="1101"/>
      <w:r>
        <w:rPr>
          <w:b w:val="0"/>
          <w:bCs w:val="0"/>
          <w:color w:val="000000"/>
          <w:spacing w:val="0"/>
          <w:w w:val="100"/>
          <w:position w:val="0"/>
          <w:sz w:val="22"/>
          <w:szCs w:val="22"/>
        </w:rPr>
        <w:t>本集团已将该商品所有权上的主要风险和报酬转移给客户，即客户已取得该商品所有 权上的主要风险和报酬。</w:t>
      </w:r>
    </w:p>
    <w:p>
      <w:pPr>
        <w:pStyle w:val="Style16"/>
        <w:keepNext w:val="0"/>
        <w:keepLines w:val="0"/>
        <w:widowControl w:val="0"/>
        <w:numPr>
          <w:ilvl w:val="0"/>
          <w:numId w:val="41"/>
        </w:numPr>
        <w:shd w:val="clear" w:color="auto" w:fill="auto"/>
        <w:tabs>
          <w:tab w:pos="801" w:val="left"/>
        </w:tabs>
        <w:bidi w:val="0"/>
        <w:spacing w:before="0" w:after="280" w:line="317" w:lineRule="exact"/>
        <w:ind w:left="0" w:right="0" w:firstLine="380"/>
        <w:jc w:val="left"/>
        <w:rPr>
          <w:sz w:val="22"/>
          <w:szCs w:val="22"/>
        </w:rPr>
      </w:pPr>
      <w:bookmarkStart w:id="1102" w:name="bookmark1102"/>
      <w:bookmarkEnd w:id="1102"/>
      <w:r>
        <w:rPr>
          <w:b w:val="0"/>
          <w:bCs w:val="0"/>
          <w:color w:val="000000"/>
          <w:spacing w:val="0"/>
          <w:w w:val="100"/>
          <w:position w:val="0"/>
          <w:sz w:val="22"/>
          <w:szCs w:val="22"/>
        </w:rPr>
        <w:t>客户已接受该商品或服务。</w:t>
      </w:r>
    </w:p>
    <w:p>
      <w:pPr>
        <w:pStyle w:val="Style16"/>
        <w:keepNext w:val="0"/>
        <w:keepLines w:val="0"/>
        <w:widowControl w:val="0"/>
        <w:numPr>
          <w:ilvl w:val="0"/>
          <w:numId w:val="41"/>
        </w:numPr>
        <w:shd w:val="clear" w:color="auto" w:fill="auto"/>
        <w:tabs>
          <w:tab w:pos="801" w:val="left"/>
        </w:tabs>
        <w:bidi w:val="0"/>
        <w:spacing w:before="0" w:after="200" w:line="317" w:lineRule="exact"/>
        <w:ind w:left="0" w:right="0" w:firstLine="380"/>
        <w:jc w:val="left"/>
        <w:rPr>
          <w:sz w:val="22"/>
          <w:szCs w:val="22"/>
        </w:rPr>
      </w:pPr>
      <w:bookmarkStart w:id="1103" w:name="bookmark1103"/>
      <w:bookmarkEnd w:id="1103"/>
      <w:r>
        <w:rPr>
          <w:b w:val="0"/>
          <w:bCs w:val="0"/>
          <w:color w:val="000000"/>
          <w:spacing w:val="0"/>
          <w:w w:val="100"/>
          <w:position w:val="0"/>
          <w:sz w:val="22"/>
          <w:szCs w:val="22"/>
        </w:rPr>
        <w:t>其他表明客户已取得商品控制权的迹象。</w:t>
      </w:r>
    </w:p>
    <w:p>
      <w:pPr>
        <w:pStyle w:val="Style16"/>
        <w:keepNext w:val="0"/>
        <w:keepLines w:val="0"/>
        <w:widowControl w:val="0"/>
        <w:shd w:val="clear" w:color="auto" w:fill="auto"/>
        <w:bidi w:val="0"/>
        <w:spacing w:before="0" w:after="200" w:line="341" w:lineRule="exact"/>
        <w:ind w:left="380" w:right="0" w:firstLine="0"/>
        <w:jc w:val="both"/>
        <w:rPr>
          <w:sz w:val="22"/>
          <w:szCs w:val="22"/>
        </w:rPr>
      </w:pPr>
      <w:r>
        <w:rPr>
          <w:b w:val="0"/>
          <w:bCs w:val="0"/>
          <w:color w:val="000000"/>
          <w:spacing w:val="0"/>
          <w:w w:val="100"/>
          <w:position w:val="0"/>
          <w:sz w:val="22"/>
          <w:szCs w:val="22"/>
        </w:rPr>
        <w:t xml:space="preserve">本集团已向客户转让商品或服务而有权收取对价的权利（且该权利取决于时间流逝之外 的其他因素）作为合同资产，合同资产以预期信用损失为基础计提减值（参见附注三、 </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））。本集团拥有的、无条件（仅取决于时间流逝）向客户收取对价的权利作为 应收款项列示。本集团已收或应收客户对价而应向客户转让商品或服务的义务作为合同 负债。</w:t>
      </w:r>
    </w:p>
    <w:p>
      <w:pPr>
        <w:pStyle w:val="Style16"/>
        <w:keepNext w:val="0"/>
        <w:keepLines w:val="0"/>
        <w:widowControl w:val="0"/>
        <w:shd w:val="clear" w:color="auto" w:fill="auto"/>
        <w:bidi w:val="0"/>
        <w:spacing w:before="0" w:after="200" w:line="346" w:lineRule="exact"/>
        <w:ind w:left="380" w:right="0" w:firstLine="0"/>
        <w:jc w:val="both"/>
        <w:rPr>
          <w:sz w:val="22"/>
          <w:szCs w:val="22"/>
        </w:rPr>
      </w:pPr>
      <w:r>
        <w:rPr>
          <w:b w:val="0"/>
          <w:bCs w:val="0"/>
          <w:color w:val="000000"/>
          <w:spacing w:val="0"/>
          <w:w w:val="100"/>
          <w:position w:val="0"/>
          <w:sz w:val="22"/>
          <w:szCs w:val="22"/>
        </w:rPr>
        <w:t>同一合同下的合同资产和合同负债以净额列示，净额为借方余额的，根据其流动性在“合 同资产</w:t>
      </w:r>
      <w:r>
        <w:rPr>
          <w:b w:val="0"/>
          <w:bCs w:val="0"/>
          <w:color w:val="000000"/>
          <w:spacing w:val="0"/>
          <w:w w:val="100"/>
          <w:position w:val="0"/>
          <w:sz w:val="22"/>
          <w:szCs w:val="22"/>
        </w:rPr>
        <w:t>"</w:t>
      </w:r>
      <w:r>
        <w:rPr>
          <w:b w:val="0"/>
          <w:bCs w:val="0"/>
          <w:color w:val="000000"/>
          <w:spacing w:val="0"/>
          <w:w w:val="100"/>
          <w:position w:val="0"/>
          <w:sz w:val="22"/>
          <w:szCs w:val="22"/>
        </w:rPr>
        <w:t>或“其他非流动资产"项目中列示；净额为贷方余额的，根据其流动性在“合 同负债</w:t>
      </w:r>
      <w:r>
        <w:rPr>
          <w:b w:val="0"/>
          <w:bCs w:val="0"/>
          <w:color w:val="000000"/>
          <w:spacing w:val="0"/>
          <w:w w:val="100"/>
          <w:position w:val="0"/>
          <w:sz w:val="22"/>
          <w:szCs w:val="22"/>
        </w:rPr>
        <w:t>"</w:t>
      </w:r>
      <w:r>
        <w:rPr>
          <w:b w:val="0"/>
          <w:bCs w:val="0"/>
          <w:color w:val="000000"/>
          <w:spacing w:val="0"/>
          <w:w w:val="100"/>
          <w:position w:val="0"/>
          <w:sz w:val="22"/>
          <w:szCs w:val="22"/>
        </w:rPr>
        <w:t>或“其他非流动负债“项目中列示。</w:t>
      </w:r>
    </w:p>
    <w:p>
      <w:pPr>
        <w:pStyle w:val="Style37"/>
        <w:keepNext/>
        <w:keepLines/>
        <w:widowControl w:val="0"/>
        <w:shd w:val="clear" w:color="auto" w:fill="auto"/>
        <w:bidi w:val="0"/>
        <w:spacing w:before="0" w:after="280" w:line="317" w:lineRule="exact"/>
        <w:ind w:left="0" w:right="0" w:firstLine="0"/>
        <w:jc w:val="left"/>
        <w:rPr>
          <w:sz w:val="22"/>
          <w:szCs w:val="22"/>
        </w:rPr>
      </w:pPr>
      <w:bookmarkStart w:id="1104" w:name="bookmark1104"/>
      <w:bookmarkStart w:id="1105" w:name="bookmark1105"/>
      <w:bookmarkStart w:id="1106" w:name="bookmark1106"/>
      <w:bookmarkStart w:id="1107" w:name="bookmark1107"/>
      <w:r>
        <w:rPr>
          <w:b w:val="0"/>
          <w:bCs w:val="0"/>
          <w:color w:val="000000"/>
          <w:spacing w:val="0"/>
          <w:w w:val="100"/>
          <w:position w:val="0"/>
          <w:sz w:val="22"/>
          <w:szCs w:val="22"/>
        </w:rPr>
        <w:t>（</w:t>
      </w:r>
      <w:bookmarkEnd w:id="1106"/>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）主要业务具体方法</w:t>
      </w:r>
      <w:bookmarkEnd w:id="1104"/>
      <w:bookmarkEnd w:id="1105"/>
      <w:bookmarkEnd w:id="1107"/>
    </w:p>
    <w:p>
      <w:pPr>
        <w:pStyle w:val="Style16"/>
        <w:keepNext w:val="0"/>
        <w:keepLines w:val="0"/>
        <w:widowControl w:val="0"/>
        <w:numPr>
          <w:ilvl w:val="0"/>
          <w:numId w:val="43"/>
        </w:numPr>
        <w:shd w:val="clear" w:color="auto" w:fill="auto"/>
        <w:tabs>
          <w:tab w:pos="801" w:val="left"/>
        </w:tabs>
        <w:bidi w:val="0"/>
        <w:spacing w:before="0" w:after="200" w:line="317" w:lineRule="exact"/>
        <w:ind w:left="0" w:right="0" w:firstLine="380"/>
        <w:jc w:val="left"/>
        <w:rPr>
          <w:sz w:val="22"/>
          <w:szCs w:val="22"/>
        </w:rPr>
      </w:pPr>
      <w:bookmarkStart w:id="1108" w:name="bookmark1108"/>
      <w:bookmarkEnd w:id="1108"/>
      <w:r>
        <w:rPr>
          <w:b w:val="0"/>
          <w:bCs w:val="0"/>
          <w:color w:val="000000"/>
          <w:spacing w:val="0"/>
          <w:w w:val="100"/>
          <w:position w:val="0"/>
          <w:sz w:val="22"/>
          <w:szCs w:val="22"/>
        </w:rPr>
        <w:t>本集团房地产销售业务收入确认的具体方法如下：</w:t>
      </w:r>
    </w:p>
    <w:p>
      <w:pPr>
        <w:pStyle w:val="Style16"/>
        <w:keepNext w:val="0"/>
        <w:keepLines w:val="0"/>
        <w:widowControl w:val="0"/>
        <w:shd w:val="clear" w:color="auto" w:fill="auto"/>
        <w:bidi w:val="0"/>
        <w:spacing w:before="0" w:after="280"/>
        <w:ind w:left="380" w:right="0" w:firstLine="0"/>
        <w:jc w:val="left"/>
        <w:rPr>
          <w:sz w:val="22"/>
          <w:szCs w:val="22"/>
        </w:rPr>
      </w:pPr>
      <w:r>
        <w:rPr>
          <w:b w:val="0"/>
          <w:bCs w:val="0"/>
          <w:color w:val="000000"/>
          <w:spacing w:val="0"/>
          <w:w w:val="100"/>
          <w:position w:val="0"/>
          <w:sz w:val="22"/>
          <w:szCs w:val="22"/>
        </w:rPr>
        <w:t>房地产销售以竣工验收合格并签订了销售合同，达到了销售合同约定的交付条件，并取 得了买方按销售合同约定交付房产的付款证明时（通常收到销售合同首期款及已确认余 下房款的付款安排），在客户取得相关产品控制权时，确认销售收入的实现。</w:t>
      </w:r>
    </w:p>
    <w:p>
      <w:pPr>
        <w:pStyle w:val="Style16"/>
        <w:keepNext w:val="0"/>
        <w:keepLines w:val="0"/>
        <w:widowControl w:val="0"/>
        <w:numPr>
          <w:ilvl w:val="0"/>
          <w:numId w:val="43"/>
        </w:numPr>
        <w:shd w:val="clear" w:color="auto" w:fill="auto"/>
        <w:tabs>
          <w:tab w:pos="801" w:val="left"/>
        </w:tabs>
        <w:bidi w:val="0"/>
        <w:spacing w:before="0" w:after="200" w:line="317" w:lineRule="exact"/>
        <w:ind w:left="0" w:right="0" w:firstLine="380"/>
        <w:jc w:val="left"/>
        <w:rPr>
          <w:sz w:val="22"/>
          <w:szCs w:val="22"/>
        </w:rPr>
      </w:pPr>
      <w:bookmarkStart w:id="1109" w:name="bookmark1109"/>
      <w:bookmarkEnd w:id="1109"/>
      <w:r>
        <w:rPr>
          <w:b w:val="0"/>
          <w:bCs w:val="0"/>
          <w:color w:val="000000"/>
          <w:spacing w:val="0"/>
          <w:w w:val="100"/>
          <w:position w:val="0"/>
          <w:sz w:val="22"/>
          <w:szCs w:val="22"/>
        </w:rPr>
        <w:t>工程施工收入</w:t>
      </w:r>
    </w:p>
    <w:p>
      <w:pPr>
        <w:pStyle w:val="Style16"/>
        <w:keepNext w:val="0"/>
        <w:keepLines w:val="0"/>
        <w:widowControl w:val="0"/>
        <w:shd w:val="clear" w:color="auto" w:fill="auto"/>
        <w:bidi w:val="0"/>
        <w:spacing w:before="0" w:after="0" w:line="317" w:lineRule="exact"/>
        <w:ind w:left="380" w:right="0" w:firstLine="0"/>
        <w:jc w:val="left"/>
        <w:rPr>
          <w:sz w:val="22"/>
          <w:szCs w:val="22"/>
        </w:rPr>
      </w:pPr>
      <w:r>
        <w:rPr>
          <w:b w:val="0"/>
          <w:bCs w:val="0"/>
          <w:color w:val="000000"/>
          <w:spacing w:val="0"/>
          <w:w w:val="100"/>
          <w:position w:val="0"/>
          <w:sz w:val="22"/>
          <w:szCs w:val="22"/>
        </w:rPr>
        <w:t>本集团与客户之间的建筑施工总包合同通常包含建筑施工履约义务，本集团将其作为在 某一时段内履行的履约义务，按照履约进度确认收入，履约进度不能合理确定的除外。</w:t>
      </w:r>
    </w:p>
    <w:p>
      <w:pPr>
        <w:pStyle w:val="Style16"/>
        <w:keepNext w:val="0"/>
        <w:keepLines w:val="0"/>
        <w:widowControl w:val="0"/>
        <w:shd w:val="clear" w:color="auto" w:fill="auto"/>
        <w:bidi w:val="0"/>
        <w:spacing w:before="0" w:after="200" w:line="317" w:lineRule="exact"/>
        <w:ind w:left="380" w:right="0" w:firstLine="0"/>
        <w:jc w:val="left"/>
        <w:rPr>
          <w:sz w:val="22"/>
          <w:szCs w:val="22"/>
        </w:rPr>
      </w:pPr>
      <w:r>
        <w:rPr>
          <w:b w:val="0"/>
          <w:bCs w:val="0"/>
          <w:color w:val="000000"/>
          <w:spacing w:val="0"/>
          <w:w w:val="100"/>
          <w:position w:val="0"/>
          <w:sz w:val="22"/>
          <w:szCs w:val="22"/>
        </w:rPr>
        <w:t>本集团按照投入法确定提供服务的履约进度，即已经投入的成本占合同预计总成本的比 例确定履约进度。对于履约进度不能合理确定时，本集团已经发生的成本预计能够得到 补偿的，按照已经发生的成本金额确认收入，直到履约进度能够合理确定为止。</w:t>
      </w:r>
    </w:p>
    <w:p>
      <w:pPr>
        <w:pStyle w:val="Style29"/>
        <w:keepNext/>
        <w:keepLines/>
        <w:widowControl w:val="0"/>
        <w:shd w:val="clear" w:color="auto" w:fill="auto"/>
        <w:bidi w:val="0"/>
        <w:spacing w:before="0" w:after="200" w:line="317" w:lineRule="exact"/>
        <w:ind w:left="0" w:right="0" w:firstLine="0"/>
        <w:jc w:val="left"/>
        <w:rPr>
          <w:sz w:val="22"/>
          <w:szCs w:val="22"/>
        </w:rPr>
      </w:pPr>
      <w:bookmarkStart w:id="1110" w:name="bookmark1110"/>
      <w:bookmarkStart w:id="1111" w:name="bookmark1111"/>
      <w:bookmarkStart w:id="1112" w:name="bookmark1112"/>
      <w:bookmarkStart w:id="1113" w:name="bookmark1113"/>
      <w:r>
        <w:rPr>
          <w:rFonts w:ascii="Arial Narrow" w:eastAsia="Arial Narrow" w:hAnsi="Arial Narrow" w:cs="Arial Narrow"/>
          <w:b w:val="0"/>
          <w:bCs w:val="0"/>
          <w:color w:val="000000"/>
          <w:spacing w:val="0"/>
          <w:w w:val="100"/>
          <w:position w:val="0"/>
          <w:sz w:val="24"/>
          <w:szCs w:val="24"/>
        </w:rPr>
        <w:t>2</w:t>
      </w:r>
      <w:bookmarkEnd w:id="1112"/>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、合同成本</w:t>
      </w:r>
      <w:bookmarkEnd w:id="1110"/>
      <w:bookmarkEnd w:id="1111"/>
      <w:bookmarkEnd w:id="1113"/>
    </w:p>
    <w:p>
      <w:pPr>
        <w:pStyle w:val="Style16"/>
        <w:keepNext w:val="0"/>
        <w:keepLines w:val="0"/>
        <w:widowControl w:val="0"/>
        <w:shd w:val="clear" w:color="auto" w:fill="auto"/>
        <w:bidi w:val="0"/>
        <w:spacing w:before="0" w:after="200" w:line="317" w:lineRule="exact"/>
        <w:ind w:left="0" w:right="0" w:firstLine="380"/>
        <w:jc w:val="left"/>
        <w:rPr>
          <w:sz w:val="22"/>
          <w:szCs w:val="22"/>
        </w:rPr>
      </w:pPr>
      <w:r>
        <w:rPr>
          <w:b w:val="0"/>
          <w:bCs w:val="0"/>
          <w:color w:val="000000"/>
          <w:spacing w:val="0"/>
          <w:w w:val="100"/>
          <w:position w:val="0"/>
          <w:sz w:val="22"/>
          <w:szCs w:val="22"/>
        </w:rPr>
        <w:t>合同成本包括为取得合同发生的增量成本及合同履约成本。</w:t>
      </w:r>
    </w:p>
    <w:p>
      <w:pPr>
        <w:pStyle w:val="Style16"/>
        <w:keepNext w:val="0"/>
        <w:keepLines w:val="0"/>
        <w:widowControl w:val="0"/>
        <w:shd w:val="clear" w:color="auto" w:fill="auto"/>
        <w:bidi w:val="0"/>
        <w:spacing w:before="0" w:after="200" w:line="310" w:lineRule="exact"/>
        <w:ind w:left="380" w:right="0" w:firstLine="0"/>
        <w:jc w:val="left"/>
        <w:rPr>
          <w:sz w:val="22"/>
          <w:szCs w:val="22"/>
        </w:rPr>
      </w:pPr>
      <w:r>
        <w:rPr>
          <w:b w:val="0"/>
          <w:bCs w:val="0"/>
          <w:color w:val="000000"/>
          <w:spacing w:val="0"/>
          <w:w w:val="100"/>
          <w:position w:val="0"/>
          <w:sz w:val="22"/>
          <w:szCs w:val="22"/>
        </w:rPr>
        <w:t>为取得合同发生的增量成本是指本集团不取得合同就不会发生的成本（如销售佣金等）。 该成本预期能够收回的，本集团将其作为合同取得成本确认为一项资产。本集团为取得 合同发生的、除预期能够收回的增量成本之外的其他支出于发生时计入当期损益。</w:t>
      </w:r>
    </w:p>
    <w:p>
      <w:pPr>
        <w:pStyle w:val="Style16"/>
        <w:keepNext w:val="0"/>
        <w:keepLines w:val="0"/>
        <w:widowControl w:val="0"/>
        <w:shd w:val="clear" w:color="auto" w:fill="auto"/>
        <w:bidi w:val="0"/>
        <w:spacing w:before="0" w:after="200" w:line="298" w:lineRule="exact"/>
        <w:ind w:left="380" w:right="0" w:firstLine="0"/>
        <w:jc w:val="left"/>
        <w:rPr>
          <w:sz w:val="22"/>
          <w:szCs w:val="22"/>
        </w:rPr>
      </w:pPr>
      <w:r>
        <w:rPr>
          <w:b w:val="0"/>
          <w:bCs w:val="0"/>
          <w:color w:val="000000"/>
          <w:spacing w:val="0"/>
          <w:w w:val="100"/>
          <w:position w:val="0"/>
          <w:sz w:val="22"/>
          <w:szCs w:val="22"/>
        </w:rPr>
        <w:t>为履行合同发生的成本，不属于存货等其他企业会计准则规范范围且同时满足下列条件 的，本集团将其作为合同履约成本确认为一项资产：</w:t>
      </w:r>
    </w:p>
    <w:p>
      <w:pPr>
        <w:pStyle w:val="Style16"/>
        <w:keepNext w:val="0"/>
        <w:keepLines w:val="0"/>
        <w:widowControl w:val="0"/>
        <w:numPr>
          <w:ilvl w:val="0"/>
          <w:numId w:val="45"/>
        </w:numPr>
        <w:shd w:val="clear" w:color="auto" w:fill="auto"/>
        <w:tabs>
          <w:tab w:pos="801" w:val="left"/>
        </w:tabs>
        <w:bidi w:val="0"/>
        <w:spacing w:before="0" w:after="280" w:line="355" w:lineRule="exact"/>
        <w:ind w:left="380" w:right="0" w:firstLine="0"/>
        <w:jc w:val="both"/>
        <w:rPr>
          <w:sz w:val="22"/>
          <w:szCs w:val="22"/>
        </w:rPr>
      </w:pPr>
      <w:bookmarkStart w:id="1114" w:name="bookmark1114"/>
      <w:bookmarkEnd w:id="1114"/>
      <w:r>
        <w:rPr>
          <w:b w:val="0"/>
          <w:bCs w:val="0"/>
          <w:color w:val="000000"/>
          <w:spacing w:val="0"/>
          <w:w w:val="100"/>
          <w:position w:val="0"/>
          <w:sz w:val="22"/>
          <w:szCs w:val="22"/>
        </w:rPr>
        <w:t>该成本与一份当前或预期取得的合同直接相关，包括直接人工、直接材料、制造费用 （或类似费用）、明确由客户承担的成本以及仅因该合同而发生的其他成本；</w:t>
      </w:r>
    </w:p>
    <w:p>
      <w:pPr>
        <w:pStyle w:val="Style16"/>
        <w:keepNext w:val="0"/>
        <w:keepLines w:val="0"/>
        <w:widowControl w:val="0"/>
        <w:numPr>
          <w:ilvl w:val="0"/>
          <w:numId w:val="45"/>
        </w:numPr>
        <w:shd w:val="clear" w:color="auto" w:fill="auto"/>
        <w:tabs>
          <w:tab w:pos="801" w:val="left"/>
        </w:tabs>
        <w:bidi w:val="0"/>
        <w:spacing w:before="0" w:after="280" w:line="311" w:lineRule="exact"/>
        <w:ind w:left="0" w:right="0" w:firstLine="380"/>
        <w:jc w:val="left"/>
        <w:rPr>
          <w:sz w:val="22"/>
          <w:szCs w:val="22"/>
        </w:rPr>
      </w:pPr>
      <w:bookmarkStart w:id="1115" w:name="bookmark1115"/>
      <w:bookmarkEnd w:id="1115"/>
      <w:r>
        <w:rPr>
          <w:b w:val="0"/>
          <w:bCs w:val="0"/>
          <w:color w:val="000000"/>
          <w:spacing w:val="0"/>
          <w:w w:val="100"/>
          <w:position w:val="0"/>
          <w:sz w:val="22"/>
          <w:szCs w:val="22"/>
        </w:rPr>
        <w:t>该成本增加了本集团未来用于履行履约义务的资源；</w:t>
      </w:r>
    </w:p>
    <w:p>
      <w:pPr>
        <w:pStyle w:val="Style16"/>
        <w:keepNext w:val="0"/>
        <w:keepLines w:val="0"/>
        <w:widowControl w:val="0"/>
        <w:numPr>
          <w:ilvl w:val="0"/>
          <w:numId w:val="45"/>
        </w:numPr>
        <w:shd w:val="clear" w:color="auto" w:fill="auto"/>
        <w:tabs>
          <w:tab w:pos="801" w:val="left"/>
        </w:tabs>
        <w:bidi w:val="0"/>
        <w:spacing w:before="0" w:after="200" w:line="311" w:lineRule="exact"/>
        <w:ind w:left="0" w:right="0" w:firstLine="380"/>
        <w:jc w:val="both"/>
        <w:rPr>
          <w:sz w:val="22"/>
          <w:szCs w:val="22"/>
        </w:rPr>
      </w:pPr>
      <w:bookmarkStart w:id="1116" w:name="bookmark1116"/>
      <w:bookmarkEnd w:id="1116"/>
      <w:r>
        <w:rPr>
          <w:b w:val="0"/>
          <w:bCs w:val="0"/>
          <w:color w:val="000000"/>
          <w:spacing w:val="0"/>
          <w:w w:val="100"/>
          <w:position w:val="0"/>
          <w:sz w:val="22"/>
          <w:szCs w:val="22"/>
        </w:rPr>
        <w:t>该成本预期能够收回。</w:t>
      </w:r>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合同取得成本确认的资产和合同履约成本确认的资产（以下简称“与合同成本有关的资 产"）采用与该资产相关的商品或服务收入确认相同的基础进行摊销，计入当期损益。</w:t>
      </w:r>
    </w:p>
    <w:p>
      <w:pPr>
        <w:pStyle w:val="Style16"/>
        <w:keepNext w:val="0"/>
        <w:keepLines w:val="0"/>
        <w:widowControl w:val="0"/>
        <w:shd w:val="clear" w:color="auto" w:fill="auto"/>
        <w:bidi w:val="0"/>
        <w:spacing w:before="0" w:after="280" w:line="307" w:lineRule="exact"/>
        <w:ind w:left="380" w:right="0" w:firstLine="0"/>
        <w:jc w:val="both"/>
        <w:rPr>
          <w:sz w:val="22"/>
          <w:szCs w:val="22"/>
        </w:rPr>
      </w:pPr>
      <w:r>
        <w:rPr>
          <w:b w:val="0"/>
          <w:bCs w:val="0"/>
          <w:color w:val="000000"/>
          <w:spacing w:val="0"/>
          <w:w w:val="100"/>
          <w:position w:val="0"/>
          <w:sz w:val="22"/>
          <w:szCs w:val="22"/>
        </w:rPr>
        <w:t>当与合同成本有关的资产的账面价值高于下列两项的差额时，本集团对超出部分计提减 值准备，并确认为资产减值损失：</w:t>
      </w:r>
    </w:p>
    <w:p>
      <w:pPr>
        <w:pStyle w:val="Style16"/>
        <w:keepNext w:val="0"/>
        <w:keepLines w:val="0"/>
        <w:widowControl w:val="0"/>
        <w:numPr>
          <w:ilvl w:val="0"/>
          <w:numId w:val="47"/>
        </w:numPr>
        <w:shd w:val="clear" w:color="auto" w:fill="auto"/>
        <w:tabs>
          <w:tab w:pos="801" w:val="left"/>
        </w:tabs>
        <w:bidi w:val="0"/>
        <w:spacing w:before="0" w:after="280" w:line="311" w:lineRule="exact"/>
        <w:ind w:left="0" w:right="0" w:firstLine="380"/>
        <w:jc w:val="left"/>
        <w:rPr>
          <w:sz w:val="22"/>
          <w:szCs w:val="22"/>
        </w:rPr>
      </w:pPr>
      <w:bookmarkStart w:id="1117" w:name="bookmark1117"/>
      <w:bookmarkEnd w:id="1117"/>
      <w:r>
        <w:rPr>
          <w:b w:val="0"/>
          <w:bCs w:val="0"/>
          <w:color w:val="000000"/>
          <w:spacing w:val="0"/>
          <w:w w:val="100"/>
          <w:position w:val="0"/>
          <w:sz w:val="22"/>
          <w:szCs w:val="22"/>
        </w:rPr>
        <w:t>本集团因转让与该资产相关的商品或服务预期能够取得的剩余对价；</w:t>
      </w:r>
    </w:p>
    <w:p>
      <w:pPr>
        <w:pStyle w:val="Style16"/>
        <w:keepNext w:val="0"/>
        <w:keepLines w:val="0"/>
        <w:widowControl w:val="0"/>
        <w:numPr>
          <w:ilvl w:val="0"/>
          <w:numId w:val="47"/>
        </w:numPr>
        <w:shd w:val="clear" w:color="auto" w:fill="auto"/>
        <w:tabs>
          <w:tab w:pos="801" w:val="left"/>
        </w:tabs>
        <w:bidi w:val="0"/>
        <w:spacing w:before="0" w:after="200" w:line="311" w:lineRule="exact"/>
        <w:ind w:left="0" w:right="0" w:firstLine="380"/>
        <w:jc w:val="left"/>
        <w:rPr>
          <w:sz w:val="22"/>
          <w:szCs w:val="22"/>
        </w:rPr>
      </w:pPr>
      <w:bookmarkStart w:id="1118" w:name="bookmark1118"/>
      <w:bookmarkEnd w:id="1118"/>
      <w:r>
        <w:rPr>
          <w:b w:val="0"/>
          <w:bCs w:val="0"/>
          <w:color w:val="000000"/>
          <w:spacing w:val="0"/>
          <w:w w:val="100"/>
          <w:position w:val="0"/>
          <w:sz w:val="22"/>
          <w:szCs w:val="22"/>
        </w:rPr>
        <w:t>为转让该相关商品或服务估计将要发生的成本。</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确认为资产的合同履约成本，初始确认时摊销期限不超过一年或一个正常营业周期，在 “存货</w:t>
      </w:r>
      <w:r>
        <w:rPr>
          <w:b w:val="0"/>
          <w:bCs w:val="0"/>
          <w:color w:val="000000"/>
          <w:spacing w:val="0"/>
          <w:w w:val="100"/>
          <w:position w:val="0"/>
          <w:sz w:val="22"/>
          <w:szCs w:val="22"/>
        </w:rPr>
        <w:t>"</w:t>
      </w:r>
      <w:r>
        <w:rPr>
          <w:b w:val="0"/>
          <w:bCs w:val="0"/>
          <w:color w:val="000000"/>
          <w:spacing w:val="0"/>
          <w:w w:val="100"/>
          <w:position w:val="0"/>
          <w:sz w:val="22"/>
          <w:szCs w:val="22"/>
        </w:rPr>
        <w:t>项目中列示，初始确认时摊销期限超过一年或一个正常营业周期，在“其他非 流动资产“项目中列示。</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确认为资产的合同取得成本，初始确认时摊销期限不超过一年或一个正常营业周期，在 “其他流动资产“项目中列示，初始确认时摊销期限超过一年或一个正常营业周期，在 “其他非流动资产“项目中列示。</w:t>
      </w:r>
    </w:p>
    <w:p>
      <w:pPr>
        <w:pStyle w:val="Style29"/>
        <w:keepNext/>
        <w:keepLines/>
        <w:widowControl w:val="0"/>
        <w:shd w:val="clear" w:color="auto" w:fill="auto"/>
        <w:bidi w:val="0"/>
        <w:spacing w:before="0" w:after="200" w:line="311" w:lineRule="exact"/>
        <w:ind w:left="0" w:right="0" w:firstLine="0"/>
        <w:jc w:val="left"/>
        <w:rPr>
          <w:sz w:val="22"/>
          <w:szCs w:val="22"/>
        </w:rPr>
      </w:pPr>
      <w:bookmarkStart w:id="1119" w:name="bookmark1119"/>
      <w:bookmarkStart w:id="1120" w:name="bookmark1120"/>
      <w:bookmarkStart w:id="1121" w:name="bookmark1121"/>
      <w:bookmarkStart w:id="1122" w:name="bookmark1122"/>
      <w:r>
        <w:rPr>
          <w:rFonts w:ascii="Arial Narrow" w:eastAsia="Arial Narrow" w:hAnsi="Arial Narrow" w:cs="Arial Narrow"/>
          <w:b w:val="0"/>
          <w:bCs w:val="0"/>
          <w:color w:val="000000"/>
          <w:spacing w:val="0"/>
          <w:w w:val="100"/>
          <w:position w:val="0"/>
          <w:sz w:val="24"/>
          <w:szCs w:val="24"/>
        </w:rPr>
        <w:t>2</w:t>
      </w:r>
      <w:bookmarkEnd w:id="1121"/>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、政府补助</w:t>
      </w:r>
      <w:bookmarkEnd w:id="1119"/>
      <w:bookmarkEnd w:id="1120"/>
      <w:bookmarkEnd w:id="1122"/>
    </w:p>
    <w:p>
      <w:pPr>
        <w:pStyle w:val="Style16"/>
        <w:keepNext w:val="0"/>
        <w:keepLines w:val="0"/>
        <w:widowControl w:val="0"/>
        <w:shd w:val="clear" w:color="auto" w:fill="auto"/>
        <w:bidi w:val="0"/>
        <w:spacing w:before="0" w:after="200" w:line="311" w:lineRule="exact"/>
        <w:ind w:left="0" w:right="0" w:firstLine="380"/>
        <w:jc w:val="both"/>
        <w:rPr>
          <w:sz w:val="22"/>
          <w:szCs w:val="22"/>
        </w:rPr>
      </w:pPr>
      <w:r>
        <w:rPr>
          <w:b w:val="0"/>
          <w:bCs w:val="0"/>
          <w:color w:val="000000"/>
          <w:spacing w:val="0"/>
          <w:w w:val="100"/>
          <w:position w:val="0"/>
          <w:sz w:val="22"/>
          <w:szCs w:val="22"/>
        </w:rPr>
        <w:t>政府补助在满足政府补助所附条件并能够收到时确认。</w:t>
      </w:r>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对于货币性资产的政府补助，按照收到或应收的金额计量。对于非货币性资产的政府补 助，按照公允价值计量；公允价值不能够可靠取得的，按照名义金额</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元计量。</w:t>
      </w:r>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与资产相关的政府补助，是指本集团取得的、用于购建或以其他方式形成长期资产的政 府补助；除此之外，作为与收益相关的政府补助。</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对于政府文件未明确规定补助对象的，能够形成长期资产的，与资产价值相对应的政府 补助部分作为与资产相关的政府补助，其余部分作为与收益相关的政府补助；难以区分 的，将政府补助整体作为与收益相关的政府补助。</w:t>
      </w:r>
    </w:p>
    <w:p>
      <w:pPr>
        <w:pStyle w:val="Style16"/>
        <w:keepNext w:val="0"/>
        <w:keepLines w:val="0"/>
        <w:widowControl w:val="0"/>
        <w:shd w:val="clear" w:color="auto" w:fill="auto"/>
        <w:bidi w:val="0"/>
        <w:spacing w:before="0" w:after="200" w:line="308" w:lineRule="exact"/>
        <w:ind w:left="380" w:right="0" w:firstLine="0"/>
        <w:jc w:val="both"/>
        <w:rPr>
          <w:sz w:val="22"/>
          <w:szCs w:val="22"/>
        </w:rPr>
      </w:pPr>
      <w:r>
        <w:rPr>
          <w:b w:val="0"/>
          <w:bCs w:val="0"/>
          <w:color w:val="000000"/>
          <w:spacing w:val="0"/>
          <w:w w:val="100"/>
          <w:position w:val="0"/>
          <w:sz w:val="22"/>
          <w:szCs w:val="22"/>
        </w:rPr>
        <w:t>与资产相关的政府补助，确认为递延收益在相关资产使用期限内按照合理、系统的方法 分期计入损益。与收益相关的政府补助，用于补偿已发生的相关成本费用或损失的，计 入当期损益；用于补偿以后期间的相关成本费用或损失的，则计入递延收益，于相关成 本费用或损失确认期间计入当期损益。按照名义金额计量的政府补助，直接计入当期损 益。本集团对相同或类似的政府补助业务，采用一致的方法处理。</w:t>
      </w:r>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与日常活动相关的政府补助，按照经济业务实质，计入其他收益。与日常活动无关的政 府补助，计入营业外收支。</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已确认的政府补助需要返还时，初始确认时冲减相关资产账面价值的，调整资产账面价 值；存在相关递延收益余额的，冲减相关递延收益账面余额，超出部分计入当期损益； 属于其他情况的，直接计入当期损益。</w:t>
      </w:r>
    </w:p>
    <w:p>
      <w:pPr>
        <w:pStyle w:val="Style29"/>
        <w:keepNext/>
        <w:keepLines/>
        <w:widowControl w:val="0"/>
        <w:shd w:val="clear" w:color="auto" w:fill="auto"/>
        <w:tabs>
          <w:tab w:pos="493" w:val="left"/>
        </w:tabs>
        <w:bidi w:val="0"/>
        <w:spacing w:before="0" w:after="200" w:line="276" w:lineRule="auto"/>
        <w:ind w:left="0" w:right="0" w:firstLine="0"/>
        <w:jc w:val="left"/>
        <w:rPr>
          <w:sz w:val="22"/>
          <w:szCs w:val="22"/>
        </w:rPr>
      </w:pPr>
      <w:bookmarkStart w:id="1123" w:name="bookmark1123"/>
      <w:bookmarkStart w:id="1124" w:name="bookmark1124"/>
      <w:bookmarkStart w:id="1125" w:name="bookmark1125"/>
      <w:bookmarkStart w:id="1126" w:name="bookmark1126"/>
      <w:r>
        <w:rPr>
          <w:rFonts w:ascii="Arial Narrow" w:eastAsia="Arial Narrow" w:hAnsi="Arial Narrow" w:cs="Arial Narrow"/>
          <w:b w:val="0"/>
          <w:bCs w:val="0"/>
          <w:color w:val="000000"/>
          <w:spacing w:val="0"/>
          <w:w w:val="100"/>
          <w:position w:val="0"/>
          <w:sz w:val="24"/>
          <w:szCs w:val="24"/>
        </w:rPr>
        <w:t>3</w:t>
      </w:r>
      <w:bookmarkEnd w:id="1125"/>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w:t>
        <w:tab/>
        <w:t>递延所得税资产及递延所得税负债</w:t>
      </w:r>
      <w:bookmarkEnd w:id="1123"/>
      <w:bookmarkEnd w:id="1124"/>
      <w:bookmarkEnd w:id="1126"/>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所得税包括当期所得税和递延所得税。除由于企业合并产生的调整商誉，或与直接计入 所有者权益的交易或者事项相关的递延所得税计入所有者权益外，均作为所得税费用计 入当期损益。</w:t>
      </w:r>
    </w:p>
    <w:p>
      <w:pPr>
        <w:pStyle w:val="Style16"/>
        <w:keepNext w:val="0"/>
        <w:keepLines w:val="0"/>
        <w:widowControl w:val="0"/>
        <w:shd w:val="clear" w:color="auto" w:fill="auto"/>
        <w:bidi w:val="0"/>
        <w:spacing w:before="0" w:after="200" w:line="322" w:lineRule="exact"/>
        <w:ind w:left="380" w:right="0" w:firstLine="0"/>
        <w:jc w:val="both"/>
        <w:rPr>
          <w:sz w:val="22"/>
          <w:szCs w:val="22"/>
        </w:rPr>
      </w:pPr>
      <w:r>
        <w:rPr>
          <w:b w:val="0"/>
          <w:bCs w:val="0"/>
          <w:color w:val="000000"/>
          <w:spacing w:val="0"/>
          <w:w w:val="100"/>
          <w:position w:val="0"/>
          <w:sz w:val="22"/>
          <w:szCs w:val="22"/>
        </w:rPr>
        <w:t>本集团根据资产、负债于资产负债表日的账面价值与计税基础之间的暂时性差异，采用 资产负债表债务法确认递延所得税。</w:t>
      </w:r>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各项应纳税暂时性差异均确认相关的递延所得税负债，除非该应纳税暂时性差异是在以 下交易中产生的：</w:t>
      </w:r>
    </w:p>
    <w:p>
      <w:pPr>
        <w:pStyle w:val="Style16"/>
        <w:keepNext w:val="0"/>
        <w:keepLines w:val="0"/>
        <w:widowControl w:val="0"/>
        <w:shd w:val="clear" w:color="auto" w:fill="auto"/>
        <w:tabs>
          <w:tab w:pos="1017" w:val="left"/>
        </w:tabs>
        <w:bidi w:val="0"/>
        <w:spacing w:before="0" w:after="200"/>
        <w:ind w:left="380" w:right="0" w:firstLine="0"/>
        <w:jc w:val="both"/>
        <w:rPr>
          <w:sz w:val="22"/>
          <w:szCs w:val="22"/>
        </w:rPr>
      </w:pPr>
      <w:bookmarkStart w:id="1127" w:name="bookmark1127"/>
      <w:r>
        <w:rPr>
          <w:b w:val="0"/>
          <w:bCs w:val="0"/>
          <w:color w:val="000000"/>
          <w:spacing w:val="0"/>
          <w:w w:val="100"/>
          <w:position w:val="0"/>
          <w:sz w:val="22"/>
          <w:szCs w:val="22"/>
        </w:rPr>
        <w:t>（</w:t>
      </w:r>
      <w:bookmarkEnd w:id="112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商誉的初始确认，或者具有以下特征的交易中产生的资产或负债的初始确认：该 交易不是企业合并，并且交易发生时既不影响会计利润也不影响应纳税所得额；</w:t>
      </w:r>
    </w:p>
    <w:p>
      <w:pPr>
        <w:pStyle w:val="Style16"/>
        <w:keepNext w:val="0"/>
        <w:keepLines w:val="0"/>
        <w:widowControl w:val="0"/>
        <w:shd w:val="clear" w:color="auto" w:fill="auto"/>
        <w:tabs>
          <w:tab w:pos="1022" w:val="left"/>
        </w:tabs>
        <w:bidi w:val="0"/>
        <w:spacing w:before="0" w:after="200" w:line="322" w:lineRule="exact"/>
        <w:ind w:left="380" w:right="0" w:firstLine="0"/>
        <w:jc w:val="both"/>
        <w:rPr>
          <w:sz w:val="22"/>
          <w:szCs w:val="22"/>
        </w:rPr>
      </w:pPr>
      <w:bookmarkStart w:id="1128" w:name="bookmark1128"/>
      <w:r>
        <w:rPr>
          <w:b w:val="0"/>
          <w:bCs w:val="0"/>
          <w:color w:val="000000"/>
          <w:spacing w:val="0"/>
          <w:w w:val="100"/>
          <w:position w:val="0"/>
          <w:sz w:val="22"/>
          <w:szCs w:val="22"/>
        </w:rPr>
        <w:t>（</w:t>
      </w:r>
      <w:bookmarkEnd w:id="112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对于与子公司、合营企业及联营企业投资相关的应纳税暂时性差异，该暂时性差 异转回的时间能够控制并且该暂时性差异在可预见的未来很可能不会转回。</w:t>
      </w:r>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对于可抵扣暂时性差异、能够结转以后年度的可抵扣亏损和税款抵减，本集团以很可能 取得用来抵扣可抵扣暂时性差异、可抵扣亏损和税款抵减的未来应纳税所得额为限，确 认由此产生的递延所得税资产，除非该可抵扣暂时性差异是在以下交易中产生的：</w:t>
      </w:r>
    </w:p>
    <w:p>
      <w:pPr>
        <w:pStyle w:val="Style16"/>
        <w:keepNext w:val="0"/>
        <w:keepLines w:val="0"/>
        <w:widowControl w:val="0"/>
        <w:shd w:val="clear" w:color="auto" w:fill="auto"/>
        <w:tabs>
          <w:tab w:pos="939" w:val="left"/>
        </w:tabs>
        <w:bidi w:val="0"/>
        <w:spacing w:before="0" w:after="200" w:line="314" w:lineRule="exact"/>
        <w:ind w:left="0" w:right="0" w:firstLine="380"/>
        <w:jc w:val="left"/>
        <w:rPr>
          <w:sz w:val="22"/>
          <w:szCs w:val="22"/>
        </w:rPr>
      </w:pPr>
      <w:bookmarkStart w:id="1129" w:name="bookmark1129"/>
      <w:r>
        <w:rPr>
          <w:b w:val="0"/>
          <w:bCs w:val="0"/>
          <w:color w:val="000000"/>
          <w:spacing w:val="0"/>
          <w:w w:val="100"/>
          <w:position w:val="0"/>
          <w:sz w:val="22"/>
          <w:szCs w:val="22"/>
        </w:rPr>
        <w:t>（</w:t>
      </w:r>
      <w:bookmarkEnd w:id="112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该交易不是企业合并，并且交易发生时既不影响会计利润也不影响应纳税所得额;</w:t>
      </w:r>
    </w:p>
    <w:p>
      <w:pPr>
        <w:pStyle w:val="Style16"/>
        <w:keepNext w:val="0"/>
        <w:keepLines w:val="0"/>
        <w:widowControl w:val="0"/>
        <w:shd w:val="clear" w:color="auto" w:fill="auto"/>
        <w:tabs>
          <w:tab w:pos="1022" w:val="left"/>
        </w:tabs>
        <w:bidi w:val="0"/>
        <w:spacing w:before="0" w:after="200" w:line="322" w:lineRule="exact"/>
        <w:ind w:left="380" w:right="0" w:firstLine="0"/>
        <w:jc w:val="both"/>
        <w:rPr>
          <w:sz w:val="22"/>
          <w:szCs w:val="22"/>
        </w:rPr>
      </w:pPr>
      <w:bookmarkStart w:id="1130" w:name="bookmark1130"/>
      <w:r>
        <w:rPr>
          <w:b w:val="0"/>
          <w:bCs w:val="0"/>
          <w:color w:val="000000"/>
          <w:spacing w:val="0"/>
          <w:w w:val="100"/>
          <w:position w:val="0"/>
          <w:sz w:val="22"/>
          <w:szCs w:val="22"/>
        </w:rPr>
        <w:t>（</w:t>
      </w:r>
      <w:bookmarkEnd w:id="1130"/>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对于与子公司、合营企业及联营企业投资相关的可抵扣暂时性差异，同时满足下 列条件的，确认相应的递延所得税资产：暂时性差异在可预见的未来很可能转回，且未 来很可能获得用来抵扣可抵扣暂时性差异的应纳税所得额。</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b w:val="0"/>
          <w:bCs w:val="0"/>
          <w:color w:val="000000"/>
          <w:spacing w:val="0"/>
          <w:w w:val="100"/>
          <w:position w:val="0"/>
          <w:sz w:val="22"/>
          <w:szCs w:val="22"/>
        </w:rPr>
        <w:t>于资产负债表日，本集团对递延所得税资产和递延所得税负债，按照预期收回该资产或 清偿该负债期间的适用税率计量，并反映资产负债表日预期收回资产或清偿负债方式的 所得税影响。</w:t>
      </w:r>
    </w:p>
    <w:p>
      <w:pPr>
        <w:pStyle w:val="Style16"/>
        <w:keepNext w:val="0"/>
        <w:keepLines w:val="0"/>
        <w:widowControl w:val="0"/>
        <w:shd w:val="clear" w:color="auto" w:fill="auto"/>
        <w:bidi w:val="0"/>
        <w:spacing w:before="0" w:after="200" w:line="305" w:lineRule="exact"/>
        <w:ind w:left="380" w:right="0" w:firstLine="0"/>
        <w:jc w:val="both"/>
        <w:rPr>
          <w:sz w:val="22"/>
          <w:szCs w:val="22"/>
        </w:rPr>
      </w:pPr>
      <w:r>
        <w:rPr>
          <w:b w:val="0"/>
          <w:bCs w:val="0"/>
          <w:color w:val="000000"/>
          <w:spacing w:val="0"/>
          <w:w w:val="100"/>
          <w:position w:val="0"/>
          <w:sz w:val="22"/>
          <w:szCs w:val="22"/>
        </w:rPr>
        <w:t>于资产负债表日，本集团对递延所得税资产的账面价值进行复核。如果未来期间很可能 无法获得足够的应纳税所得额用以抵扣递延所得税资产的利益，减记递延所得税资产的 账面价值。在很可能获得足够的应纳税所得额时，减记的金额予以转回。</w:t>
      </w:r>
    </w:p>
    <w:p>
      <w:pPr>
        <w:pStyle w:val="Style29"/>
        <w:keepNext/>
        <w:keepLines/>
        <w:widowControl w:val="0"/>
        <w:shd w:val="clear" w:color="auto" w:fill="auto"/>
        <w:tabs>
          <w:tab w:pos="493" w:val="left"/>
        </w:tabs>
        <w:bidi w:val="0"/>
        <w:spacing w:before="0" w:after="200" w:line="276" w:lineRule="auto"/>
        <w:ind w:left="0" w:right="0" w:firstLine="0"/>
        <w:jc w:val="left"/>
        <w:rPr>
          <w:sz w:val="22"/>
          <w:szCs w:val="22"/>
        </w:rPr>
      </w:pPr>
      <w:bookmarkStart w:id="1131" w:name="bookmark1131"/>
      <w:bookmarkStart w:id="1132" w:name="bookmark1132"/>
      <w:bookmarkStart w:id="1133" w:name="bookmark1133"/>
      <w:bookmarkStart w:id="1134" w:name="bookmark1134"/>
      <w:r>
        <w:rPr>
          <w:rFonts w:ascii="Arial Narrow" w:eastAsia="Arial Narrow" w:hAnsi="Arial Narrow" w:cs="Arial Narrow"/>
          <w:b w:val="0"/>
          <w:bCs w:val="0"/>
          <w:color w:val="000000"/>
          <w:spacing w:val="0"/>
          <w:w w:val="100"/>
          <w:position w:val="0"/>
          <w:sz w:val="24"/>
          <w:szCs w:val="24"/>
        </w:rPr>
        <w:t>3</w:t>
      </w:r>
      <w:bookmarkEnd w:id="1133"/>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经营租赁与融资租赁</w:t>
      </w:r>
      <w:bookmarkEnd w:id="1131"/>
      <w:bookmarkEnd w:id="1132"/>
      <w:bookmarkEnd w:id="1134"/>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本集团将实质上转移了与资产所有权有关的全部风险和报酬的租赁确认为融资租赁，除 融资租赁之外的其他租赁确认为经营租赁。</w:t>
      </w:r>
    </w:p>
    <w:p>
      <w:pPr>
        <w:pStyle w:val="Style37"/>
        <w:keepNext/>
        <w:keepLines/>
        <w:widowControl w:val="0"/>
        <w:shd w:val="clear" w:color="auto" w:fill="auto"/>
        <w:bidi w:val="0"/>
        <w:spacing w:before="0" w:after="200" w:line="314" w:lineRule="exact"/>
        <w:ind w:left="0" w:right="0" w:firstLine="0"/>
        <w:jc w:val="left"/>
        <w:rPr>
          <w:sz w:val="22"/>
          <w:szCs w:val="22"/>
        </w:rPr>
      </w:pPr>
      <w:bookmarkStart w:id="1135" w:name="bookmark1135"/>
      <w:bookmarkStart w:id="1136" w:name="bookmark1136"/>
      <w:bookmarkStart w:id="1137" w:name="bookmark1137"/>
      <w:bookmarkStart w:id="1138" w:name="bookmark1138"/>
      <w:r>
        <w:rPr>
          <w:b w:val="0"/>
          <w:bCs w:val="0"/>
          <w:color w:val="000000"/>
          <w:spacing w:val="0"/>
          <w:w w:val="100"/>
          <w:position w:val="0"/>
          <w:sz w:val="22"/>
          <w:szCs w:val="22"/>
        </w:rPr>
        <w:t>（</w:t>
      </w:r>
      <w:bookmarkEnd w:id="113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）本集团作为出租人</w:t>
      </w:r>
      <w:bookmarkEnd w:id="1135"/>
      <w:bookmarkEnd w:id="1136"/>
      <w:bookmarkEnd w:id="1138"/>
    </w:p>
    <w:p>
      <w:pPr>
        <w:pStyle w:val="Style16"/>
        <w:keepNext w:val="0"/>
        <w:keepLines w:val="0"/>
        <w:widowControl w:val="0"/>
        <w:shd w:val="clear" w:color="auto" w:fill="auto"/>
        <w:bidi w:val="0"/>
        <w:spacing w:before="0" w:after="200" w:line="314" w:lineRule="exact"/>
        <w:ind w:left="0" w:right="0" w:firstLine="380"/>
        <w:jc w:val="both"/>
        <w:rPr>
          <w:sz w:val="22"/>
          <w:szCs w:val="22"/>
        </w:rPr>
      </w:pPr>
      <w:r>
        <w:rPr>
          <w:b w:val="0"/>
          <w:bCs w:val="0"/>
          <w:color w:val="000000"/>
          <w:spacing w:val="0"/>
          <w:w w:val="100"/>
          <w:position w:val="0"/>
          <w:sz w:val="22"/>
          <w:szCs w:val="22"/>
        </w:rPr>
        <w:t xml:space="preserve">融资租赁中，在租赁期开始日本集团按最低租赁收款额与初始直接费用之和作为应收融 </w:t>
      </w:r>
      <w:r>
        <w:rPr>
          <w:b w:val="0"/>
          <w:bCs w:val="0"/>
          <w:color w:val="000000"/>
          <w:spacing w:val="0"/>
          <w:w w:val="100"/>
          <w:position w:val="0"/>
          <w:sz w:val="22"/>
          <w:szCs w:val="22"/>
        </w:rPr>
        <w:t>资租赁款的入账价值，同时记录未担保余值；将最低租赁收款额、初始直接费用及未担 保余值之和与其现值之和的差额确认为未实现融资收益。未实现融资收益在租赁期内各 个期间采用实际利率法计算确认当期的融资收入。</w:t>
      </w:r>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经营租赁中的租金，本集团在租赁期内各个期间按照直线法确认当期损益。发生的初始 直接费用，计入当期损益。</w:t>
      </w:r>
    </w:p>
    <w:p>
      <w:pPr>
        <w:pStyle w:val="Style37"/>
        <w:keepNext/>
        <w:keepLines/>
        <w:widowControl w:val="0"/>
        <w:numPr>
          <w:ilvl w:val="0"/>
          <w:numId w:val="49"/>
        </w:numPr>
        <w:shd w:val="clear" w:color="auto" w:fill="auto"/>
        <w:tabs>
          <w:tab w:pos="496" w:val="left"/>
        </w:tabs>
        <w:bidi w:val="0"/>
        <w:spacing w:before="0" w:after="160" w:line="276" w:lineRule="auto"/>
        <w:ind w:left="0" w:right="0" w:firstLine="0"/>
        <w:jc w:val="left"/>
        <w:rPr>
          <w:sz w:val="22"/>
          <w:szCs w:val="22"/>
        </w:rPr>
      </w:pPr>
      <w:bookmarkStart w:id="1139" w:name="bookmark1139"/>
      <w:bookmarkStart w:id="1140" w:name="bookmark1140"/>
      <w:bookmarkStart w:id="1141" w:name="bookmark1141"/>
      <w:bookmarkStart w:id="1142" w:name="bookmark1142"/>
      <w:bookmarkEnd w:id="1141"/>
      <w:r>
        <w:rPr>
          <w:b w:val="0"/>
          <w:bCs w:val="0"/>
          <w:color w:val="000000"/>
          <w:spacing w:val="0"/>
          <w:w w:val="100"/>
          <w:position w:val="0"/>
          <w:sz w:val="22"/>
          <w:szCs w:val="22"/>
        </w:rPr>
        <w:t>本集团作为承租人</w:t>
      </w:r>
      <w:bookmarkEnd w:id="1139"/>
      <w:bookmarkEnd w:id="1140"/>
      <w:bookmarkEnd w:id="1142"/>
    </w:p>
    <w:p>
      <w:pPr>
        <w:pStyle w:val="Style16"/>
        <w:keepNext w:val="0"/>
        <w:keepLines w:val="0"/>
        <w:widowControl w:val="0"/>
        <w:shd w:val="clear" w:color="auto" w:fill="auto"/>
        <w:bidi w:val="0"/>
        <w:spacing w:before="0" w:after="200" w:line="314" w:lineRule="exact"/>
        <w:ind w:left="240" w:right="0" w:firstLine="0"/>
        <w:jc w:val="both"/>
        <w:rPr>
          <w:sz w:val="22"/>
          <w:szCs w:val="22"/>
        </w:rPr>
      </w:pPr>
      <w:r>
        <w:rPr>
          <w:b w:val="0"/>
          <w:bCs w:val="0"/>
          <w:color w:val="000000"/>
          <w:spacing w:val="0"/>
          <w:w w:val="100"/>
          <w:position w:val="0"/>
          <w:sz w:val="22"/>
          <w:szCs w:val="22"/>
        </w:rPr>
        <w:t>融资租赁中，在租赁期开始日本集团将租赁资产公允价值与最低租赁付款额现值两者中 较低者作为租入资产的入账价值，将最低租赁付款额作为长期应付款的入账价值，其差 额作为未确认融资费用。初始直接费用计入租入资产价值。未确认融资费用在租赁期内 各个期间采用实际利率法计算确认当期的融资费用。本集团采用与自有固定资产相一致 的折旧政策计提租赁资产折旧。</w:t>
      </w:r>
    </w:p>
    <w:p>
      <w:pPr>
        <w:pStyle w:val="Style16"/>
        <w:keepNext w:val="0"/>
        <w:keepLines w:val="0"/>
        <w:widowControl w:val="0"/>
        <w:shd w:val="clear" w:color="auto" w:fill="auto"/>
        <w:bidi w:val="0"/>
        <w:spacing w:before="0" w:after="200" w:line="317" w:lineRule="exact"/>
        <w:ind w:left="240" w:right="0" w:firstLine="0"/>
        <w:jc w:val="both"/>
        <w:rPr>
          <w:sz w:val="22"/>
          <w:szCs w:val="22"/>
        </w:rPr>
      </w:pPr>
      <w:r>
        <w:rPr>
          <w:b w:val="0"/>
          <w:bCs w:val="0"/>
          <w:color w:val="000000"/>
          <w:spacing w:val="0"/>
          <w:w w:val="100"/>
          <w:position w:val="0"/>
          <w:sz w:val="22"/>
          <w:szCs w:val="22"/>
        </w:rPr>
        <w:t>经营租赁中的租金，本集团在租赁期内各个期间按照直线法计入相关资产成本或当期损 益；发生的初始直接费用，计入当期损益。</w:t>
      </w:r>
    </w:p>
    <w:p>
      <w:pPr>
        <w:pStyle w:val="Style37"/>
        <w:keepNext/>
        <w:keepLines/>
        <w:widowControl w:val="0"/>
        <w:numPr>
          <w:ilvl w:val="0"/>
          <w:numId w:val="49"/>
        </w:numPr>
        <w:shd w:val="clear" w:color="auto" w:fill="auto"/>
        <w:tabs>
          <w:tab w:pos="496" w:val="left"/>
        </w:tabs>
        <w:bidi w:val="0"/>
        <w:spacing w:before="0" w:after="160" w:line="276" w:lineRule="auto"/>
        <w:ind w:left="0" w:right="0" w:firstLine="0"/>
        <w:jc w:val="left"/>
        <w:rPr>
          <w:sz w:val="22"/>
          <w:szCs w:val="22"/>
        </w:rPr>
      </w:pPr>
      <w:bookmarkStart w:id="1143" w:name="bookmark1143"/>
      <w:bookmarkStart w:id="1144" w:name="bookmark1144"/>
      <w:bookmarkStart w:id="1145" w:name="bookmark1145"/>
      <w:bookmarkStart w:id="1146" w:name="bookmark1146"/>
      <w:bookmarkEnd w:id="1145"/>
      <w:r>
        <w:rPr>
          <w:b w:val="0"/>
          <w:bCs w:val="0"/>
          <w:color w:val="000000"/>
          <w:spacing w:val="0"/>
          <w:w w:val="100"/>
          <w:position w:val="0"/>
          <w:sz w:val="22"/>
          <w:szCs w:val="22"/>
        </w:rPr>
        <w:t>新冠肺炎疫情引发的租金减让</w:t>
      </w:r>
      <w:bookmarkEnd w:id="1143"/>
      <w:bookmarkEnd w:id="1144"/>
      <w:bookmarkEnd w:id="1146"/>
    </w:p>
    <w:p>
      <w:pPr>
        <w:pStyle w:val="Style16"/>
        <w:keepNext w:val="0"/>
        <w:keepLines w:val="0"/>
        <w:widowControl w:val="0"/>
        <w:shd w:val="clear" w:color="auto" w:fill="auto"/>
        <w:bidi w:val="0"/>
        <w:spacing w:before="0" w:after="280"/>
        <w:ind w:left="240" w:right="0" w:firstLine="0"/>
        <w:jc w:val="both"/>
        <w:rPr>
          <w:sz w:val="22"/>
          <w:szCs w:val="22"/>
        </w:rPr>
      </w:pPr>
      <w:r>
        <w:rPr>
          <w:b w:val="0"/>
          <w:bCs w:val="0"/>
          <w:color w:val="000000"/>
          <w:spacing w:val="0"/>
          <w:w w:val="100"/>
          <w:position w:val="0"/>
          <w:sz w:val="22"/>
          <w:szCs w:val="22"/>
        </w:rPr>
        <w:t>对于由新冠肺炎疫情直接引发的、本集团与承租人或出租人就现有租赁合同达成的租金 减免、延期支付等租金减让，同时满足下列条件的，本集团对房屋及建筑物等类别租赁 采用简化方法：</w:t>
      </w:r>
    </w:p>
    <w:p>
      <w:pPr>
        <w:pStyle w:val="Style16"/>
        <w:keepNext w:val="0"/>
        <w:keepLines w:val="0"/>
        <w:widowControl w:val="0"/>
        <w:numPr>
          <w:ilvl w:val="0"/>
          <w:numId w:val="51"/>
        </w:numPr>
        <w:shd w:val="clear" w:color="auto" w:fill="auto"/>
        <w:tabs>
          <w:tab w:pos="640" w:val="left"/>
        </w:tabs>
        <w:bidi w:val="0"/>
        <w:spacing w:before="0" w:after="280" w:line="360" w:lineRule="exact"/>
        <w:ind w:left="240" w:right="0" w:firstLine="0"/>
        <w:jc w:val="both"/>
        <w:rPr>
          <w:sz w:val="22"/>
          <w:szCs w:val="22"/>
        </w:rPr>
      </w:pPr>
      <w:bookmarkStart w:id="1147" w:name="bookmark1147"/>
      <w:bookmarkEnd w:id="1147"/>
      <w:r>
        <w:rPr>
          <w:b w:val="0"/>
          <w:bCs w:val="0"/>
          <w:color w:val="000000"/>
          <w:spacing w:val="0"/>
          <w:w w:val="100"/>
          <w:position w:val="0"/>
          <w:sz w:val="22"/>
          <w:szCs w:val="22"/>
        </w:rPr>
        <w:t>减让后的租赁对价较减让前减少或基本不变，其中，租赁对价未折现或按减让前折现 率折现均可；</w:t>
      </w:r>
    </w:p>
    <w:p>
      <w:pPr>
        <w:pStyle w:val="Style16"/>
        <w:keepNext w:val="0"/>
        <w:keepLines w:val="0"/>
        <w:widowControl w:val="0"/>
        <w:numPr>
          <w:ilvl w:val="0"/>
          <w:numId w:val="51"/>
        </w:numPr>
        <w:shd w:val="clear" w:color="auto" w:fill="auto"/>
        <w:tabs>
          <w:tab w:pos="640" w:val="left"/>
        </w:tabs>
        <w:bidi w:val="0"/>
        <w:spacing w:before="0" w:after="280" w:line="233" w:lineRule="auto"/>
        <w:ind w:left="0" w:right="0" w:firstLine="240"/>
        <w:jc w:val="left"/>
        <w:rPr>
          <w:sz w:val="22"/>
          <w:szCs w:val="22"/>
        </w:rPr>
      </w:pPr>
      <w:bookmarkStart w:id="1148" w:name="bookmark1148"/>
      <w:bookmarkEnd w:id="1148"/>
      <w:r>
        <w:rPr>
          <w:b w:val="0"/>
          <w:bCs w:val="0"/>
          <w:color w:val="000000"/>
          <w:spacing w:val="0"/>
          <w:w w:val="100"/>
          <w:position w:val="0"/>
          <w:sz w:val="22"/>
          <w:szCs w:val="22"/>
        </w:rPr>
        <w:t>减让仅针对</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日前的应付租赁付款额；</w:t>
      </w:r>
    </w:p>
    <w:p>
      <w:pPr>
        <w:pStyle w:val="Style16"/>
        <w:keepNext w:val="0"/>
        <w:keepLines w:val="0"/>
        <w:widowControl w:val="0"/>
        <w:numPr>
          <w:ilvl w:val="0"/>
          <w:numId w:val="51"/>
        </w:numPr>
        <w:shd w:val="clear" w:color="auto" w:fill="auto"/>
        <w:tabs>
          <w:tab w:pos="640" w:val="left"/>
        </w:tabs>
        <w:bidi w:val="0"/>
        <w:spacing w:before="0" w:after="200" w:line="233" w:lineRule="auto"/>
        <w:ind w:left="0" w:right="0" w:firstLine="240"/>
        <w:jc w:val="left"/>
        <w:rPr>
          <w:sz w:val="22"/>
          <w:szCs w:val="22"/>
        </w:rPr>
      </w:pPr>
      <w:bookmarkStart w:id="1149" w:name="bookmark1149"/>
      <w:bookmarkEnd w:id="1149"/>
      <w:r>
        <w:rPr>
          <w:b w:val="0"/>
          <w:bCs w:val="0"/>
          <w:color w:val="000000"/>
          <w:spacing w:val="0"/>
          <w:w w:val="100"/>
          <w:position w:val="0"/>
          <w:sz w:val="22"/>
          <w:szCs w:val="22"/>
        </w:rPr>
        <w:t>综合考虑定性和定量因素后认定租赁的其他条款和条件无重大变化。</w:t>
      </w:r>
    </w:p>
    <w:p>
      <w:pPr>
        <w:pStyle w:val="Style16"/>
        <w:keepNext w:val="0"/>
        <w:keepLines w:val="0"/>
        <w:widowControl w:val="0"/>
        <w:shd w:val="clear" w:color="auto" w:fill="auto"/>
        <w:bidi w:val="0"/>
        <w:spacing w:before="0" w:after="200" w:line="313" w:lineRule="exact"/>
        <w:ind w:left="0" w:right="0" w:firstLine="240"/>
        <w:jc w:val="left"/>
        <w:rPr>
          <w:sz w:val="22"/>
          <w:szCs w:val="22"/>
        </w:rPr>
      </w:pPr>
      <w:r>
        <w:rPr>
          <w:b w:val="0"/>
          <w:bCs w:val="0"/>
          <w:color w:val="000000"/>
          <w:spacing w:val="0"/>
          <w:w w:val="100"/>
          <w:position w:val="0"/>
          <w:sz w:val="22"/>
          <w:szCs w:val="22"/>
        </w:rPr>
        <w:t>本集团不评估是否发生租赁变更。</w:t>
      </w:r>
    </w:p>
    <w:p>
      <w:pPr>
        <w:pStyle w:val="Style16"/>
        <w:keepNext w:val="0"/>
        <w:keepLines w:val="0"/>
        <w:widowControl w:val="0"/>
        <w:shd w:val="clear" w:color="auto" w:fill="auto"/>
        <w:bidi w:val="0"/>
        <w:spacing w:before="0" w:after="200" w:line="313" w:lineRule="exact"/>
        <w:ind w:left="240" w:right="0" w:firstLine="0"/>
        <w:jc w:val="both"/>
        <w:rPr>
          <w:sz w:val="22"/>
          <w:szCs w:val="22"/>
        </w:rPr>
      </w:pPr>
      <w:r>
        <w:rPr>
          <w:b w:val="0"/>
          <w:bCs w:val="0"/>
          <w:color w:val="000000"/>
          <w:spacing w:val="0"/>
          <w:w w:val="100"/>
          <w:position w:val="0"/>
          <w:sz w:val="22"/>
          <w:szCs w:val="22"/>
        </w:rPr>
        <w:t>当本集团作为承租人时，对于经营租赁，本集团继续按照与减让前一致的方法将原合同 租金计入相关资产成本或费用。发生租金减免的，本集团将减免的租金作为或有租金， 在减免期间冲减成本或费用；延期支付租金的，本集团在原支付期间将应支付的租金确 认为应付款项，在实际支付时冲减前期确认的应付款项。对于融资租赁，本集团继续按 照与减让前一致的折现率将未确认融资费用确认为当期融资费用，继续按照与减让前一 致的方法对融资租入资产进行计提折旧等后续计量。发生租金减免的，本集团将减免的 租金作为或有租金，在达成减让协议等解除原租金支付义务时，冲减资产成本或费用等 科目，并相应调整长期应付款，按照减让前折现率折现计入当期损益的，还应调整未确 认融资费用；延期支付租金的，本集团在实际支付时冲减前期确认的长期应付款。</w:t>
      </w:r>
    </w:p>
    <w:p>
      <w:pPr>
        <w:pStyle w:val="Style16"/>
        <w:keepNext w:val="0"/>
        <w:keepLines w:val="0"/>
        <w:widowControl w:val="0"/>
        <w:shd w:val="clear" w:color="auto" w:fill="auto"/>
        <w:bidi w:val="0"/>
        <w:spacing w:before="0" w:after="200"/>
        <w:ind w:left="240" w:right="0" w:firstLine="0"/>
        <w:jc w:val="both"/>
        <w:rPr>
          <w:sz w:val="22"/>
          <w:szCs w:val="22"/>
        </w:rPr>
      </w:pPr>
      <w:r>
        <w:rPr>
          <w:b w:val="0"/>
          <w:bCs w:val="0"/>
          <w:color w:val="000000"/>
          <w:spacing w:val="0"/>
          <w:w w:val="100"/>
          <w:position w:val="0"/>
          <w:sz w:val="22"/>
          <w:szCs w:val="22"/>
        </w:rPr>
        <w:t xml:space="preserve">当本集团作为出租人时，对于经营租赁，本集团继续按照与减让前一致的方法将原合同 租金确认为租赁收入。发生租金减免的，本集团将减免的租金作为或有租金，在减免期 间冲减租赁收入；延期收取租金的，本集团在原收取期间将应收取的租金确认为应收款 </w:t>
      </w:r>
      <w:r>
        <w:rPr>
          <w:b w:val="0"/>
          <w:bCs w:val="0"/>
          <w:color w:val="000000"/>
          <w:spacing w:val="0"/>
          <w:w w:val="100"/>
          <w:position w:val="0"/>
          <w:sz w:val="22"/>
          <w:szCs w:val="22"/>
        </w:rPr>
        <w:t>项，并在实际收到时冲减前期确认的应收款项。对于融资租赁，本集团继续按照与减让 前一致的租赁内含利率将未实现融资收益确认为租赁收入。发生租金减免的，本集团将 减免的租金作为或有租金，在达成减让协议等放弃原租金收取权利时，冲减原确认的租 赁收入，不足冲减的部分计入投资收益，同时相应调整长期应收款，按照减让前折现率 折现计入当期损益的，还应调整未实现融资收益；延期收取租金的，本集团在实际收到 时冲减前期确认的长期应收款。</w:t>
      </w:r>
    </w:p>
    <w:p>
      <w:pPr>
        <w:pStyle w:val="Style29"/>
        <w:keepNext/>
        <w:keepLines/>
        <w:widowControl w:val="0"/>
        <w:shd w:val="clear" w:color="auto" w:fill="auto"/>
        <w:tabs>
          <w:tab w:pos="488" w:val="left"/>
        </w:tabs>
        <w:bidi w:val="0"/>
        <w:spacing w:before="0" w:after="140" w:line="276" w:lineRule="auto"/>
        <w:ind w:left="0" w:right="0" w:firstLine="0"/>
        <w:jc w:val="left"/>
        <w:rPr>
          <w:sz w:val="22"/>
          <w:szCs w:val="22"/>
        </w:rPr>
      </w:pPr>
      <w:bookmarkStart w:id="1150" w:name="bookmark1150"/>
      <w:bookmarkStart w:id="1151" w:name="bookmark1151"/>
      <w:bookmarkStart w:id="1152" w:name="bookmark1152"/>
      <w:bookmarkStart w:id="1153" w:name="bookmark1153"/>
      <w:r>
        <w:rPr>
          <w:rFonts w:ascii="Arial Narrow" w:eastAsia="Arial Narrow" w:hAnsi="Arial Narrow" w:cs="Arial Narrow"/>
          <w:b w:val="0"/>
          <w:bCs w:val="0"/>
          <w:color w:val="000000"/>
          <w:spacing w:val="0"/>
          <w:w w:val="100"/>
          <w:position w:val="0"/>
          <w:sz w:val="24"/>
          <w:szCs w:val="24"/>
        </w:rPr>
        <w:t>3</w:t>
      </w:r>
      <w:bookmarkEnd w:id="115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安全生产费用及维简费</w:t>
      </w:r>
      <w:bookmarkEnd w:id="1150"/>
      <w:bookmarkEnd w:id="1151"/>
      <w:bookmarkEnd w:id="1153"/>
    </w:p>
    <w:p>
      <w:pPr>
        <w:pStyle w:val="Style16"/>
        <w:keepNext w:val="0"/>
        <w:keepLines w:val="0"/>
        <w:widowControl w:val="0"/>
        <w:shd w:val="clear" w:color="auto" w:fill="auto"/>
        <w:bidi w:val="0"/>
        <w:spacing w:before="0" w:after="200" w:line="326" w:lineRule="exact"/>
        <w:ind w:left="380" w:right="0" w:firstLine="0"/>
        <w:jc w:val="both"/>
        <w:rPr>
          <w:sz w:val="22"/>
          <w:szCs w:val="22"/>
        </w:rPr>
      </w:pPr>
      <w:r>
        <w:rPr>
          <w:b w:val="0"/>
          <w:bCs w:val="0"/>
          <w:color w:val="000000"/>
          <w:spacing w:val="0"/>
          <w:w w:val="100"/>
          <w:position w:val="0"/>
          <w:sz w:val="22"/>
          <w:szCs w:val="22"/>
        </w:rPr>
        <w:t>本集团根据建筑行业有关规定，按工程施工收入的</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提取安全生产费用，不提取维简 费。</w:t>
      </w:r>
    </w:p>
    <w:p>
      <w:pPr>
        <w:pStyle w:val="Style16"/>
        <w:keepNext w:val="0"/>
        <w:keepLines w:val="0"/>
        <w:widowControl w:val="0"/>
        <w:shd w:val="clear" w:color="auto" w:fill="auto"/>
        <w:bidi w:val="0"/>
        <w:spacing w:before="0" w:after="200" w:line="313" w:lineRule="exact"/>
        <w:ind w:left="0" w:right="0" w:firstLine="380"/>
        <w:jc w:val="left"/>
        <w:rPr>
          <w:sz w:val="22"/>
          <w:szCs w:val="22"/>
        </w:rPr>
      </w:pPr>
      <w:r>
        <w:rPr>
          <w:b w:val="0"/>
          <w:bCs w:val="0"/>
          <w:color w:val="000000"/>
          <w:spacing w:val="0"/>
          <w:w w:val="100"/>
          <w:position w:val="0"/>
          <w:sz w:val="22"/>
          <w:szCs w:val="22"/>
        </w:rPr>
        <w:t>安全生产费用于提取时计入相关项目的成本，同时计入“专项储备"科目。</w:t>
      </w:r>
    </w:p>
    <w:p>
      <w:pPr>
        <w:pStyle w:val="Style16"/>
        <w:keepNext w:val="0"/>
        <w:keepLines w:val="0"/>
        <w:widowControl w:val="0"/>
        <w:shd w:val="clear" w:color="auto" w:fill="auto"/>
        <w:bidi w:val="0"/>
        <w:spacing w:before="0" w:after="200" w:line="315" w:lineRule="exact"/>
        <w:ind w:left="380" w:right="0" w:firstLine="0"/>
        <w:jc w:val="both"/>
        <w:rPr>
          <w:sz w:val="22"/>
          <w:szCs w:val="22"/>
        </w:rPr>
      </w:pPr>
      <w:r>
        <w:rPr>
          <w:b w:val="0"/>
          <w:bCs w:val="0"/>
          <w:color w:val="000000"/>
          <w:spacing w:val="0"/>
          <w:w w:val="100"/>
          <w:position w:val="0"/>
          <w:sz w:val="22"/>
          <w:szCs w:val="22"/>
        </w:rPr>
        <w:t>提取的安全生产费按规定范围使用时，属于费用性支出的，直接冲减专项储备；形成固 定资产的，先通过“在建工程''科目归集所发生的支出，待安全项目完工达到预定可使 用状态时确认为固定资产；同时，按照形成固定资产的成本冲减专项储备，并确认相同 金额的累计折旧。该固定资产在以后期间不再计提折旧。</w:t>
      </w:r>
    </w:p>
    <w:p>
      <w:pPr>
        <w:pStyle w:val="Style29"/>
        <w:keepNext/>
        <w:keepLines/>
        <w:widowControl w:val="0"/>
        <w:shd w:val="clear" w:color="auto" w:fill="auto"/>
        <w:tabs>
          <w:tab w:pos="488" w:val="left"/>
        </w:tabs>
        <w:bidi w:val="0"/>
        <w:spacing w:before="0" w:after="140" w:line="276" w:lineRule="auto"/>
        <w:ind w:left="0" w:right="0" w:firstLine="0"/>
        <w:jc w:val="left"/>
        <w:rPr>
          <w:sz w:val="22"/>
          <w:szCs w:val="22"/>
        </w:rPr>
      </w:pPr>
      <w:bookmarkStart w:id="1154" w:name="bookmark1154"/>
      <w:bookmarkStart w:id="1155" w:name="bookmark1155"/>
      <w:bookmarkStart w:id="1156" w:name="bookmark1156"/>
      <w:bookmarkStart w:id="1157" w:name="bookmark1157"/>
      <w:r>
        <w:rPr>
          <w:rFonts w:ascii="Arial Narrow" w:eastAsia="Arial Narrow" w:hAnsi="Arial Narrow" w:cs="Arial Narrow"/>
          <w:b w:val="0"/>
          <w:bCs w:val="0"/>
          <w:color w:val="000000"/>
          <w:spacing w:val="0"/>
          <w:w w:val="100"/>
          <w:position w:val="0"/>
          <w:sz w:val="24"/>
          <w:szCs w:val="24"/>
        </w:rPr>
        <w:t>3</w:t>
      </w:r>
      <w:bookmarkEnd w:id="1156"/>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维修基金</w:t>
      </w:r>
      <w:bookmarkEnd w:id="1154"/>
      <w:bookmarkEnd w:id="1155"/>
      <w:bookmarkEnd w:id="1157"/>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本集团按商品房销售款的一定比例向业主收取维修基金时，计入其他应付款核算；按规 定将收取的维修基金交付给土地与房屋管理部门时，减少代收的维修基金。</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房地产项目根据开发项目所在地的有关规定，维修基金在开发产品销售时，向购房人收 取，并统一上缴维修基金管理部门。</w:t>
      </w:r>
    </w:p>
    <w:p>
      <w:pPr>
        <w:pStyle w:val="Style29"/>
        <w:keepNext/>
        <w:keepLines/>
        <w:widowControl w:val="0"/>
        <w:shd w:val="clear" w:color="auto" w:fill="auto"/>
        <w:tabs>
          <w:tab w:pos="488" w:val="left"/>
        </w:tabs>
        <w:bidi w:val="0"/>
        <w:spacing w:before="0" w:after="140" w:line="276" w:lineRule="auto"/>
        <w:ind w:left="0" w:right="0" w:firstLine="0"/>
        <w:jc w:val="left"/>
        <w:rPr>
          <w:sz w:val="22"/>
          <w:szCs w:val="22"/>
        </w:rPr>
      </w:pPr>
      <w:bookmarkStart w:id="1158" w:name="bookmark1158"/>
      <w:bookmarkStart w:id="1159" w:name="bookmark1159"/>
      <w:bookmarkStart w:id="1160" w:name="bookmark1160"/>
      <w:bookmarkStart w:id="1161" w:name="bookmark1161"/>
      <w:r>
        <w:rPr>
          <w:rFonts w:ascii="Arial Narrow" w:eastAsia="Arial Narrow" w:hAnsi="Arial Narrow" w:cs="Arial Narrow"/>
          <w:b w:val="0"/>
          <w:bCs w:val="0"/>
          <w:color w:val="000000"/>
          <w:spacing w:val="0"/>
          <w:w w:val="100"/>
          <w:position w:val="0"/>
          <w:sz w:val="24"/>
          <w:szCs w:val="24"/>
        </w:rPr>
        <w:t>3</w:t>
      </w:r>
      <w:bookmarkEnd w:id="1160"/>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质量保证金</w:t>
      </w:r>
      <w:bookmarkEnd w:id="1158"/>
      <w:bookmarkEnd w:id="1159"/>
      <w:bookmarkEnd w:id="1161"/>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本集团按土建、安装等工程合同中规定的质量保证金留成比例、支付期限、从应支付的 土建安装工程款中扣出，列为其他应付款。在保修期内由于质量而发生的维修费用，直 接在本项列支，保修期结束后清算。</w:t>
      </w:r>
    </w:p>
    <w:p>
      <w:pPr>
        <w:pStyle w:val="Style29"/>
        <w:keepNext/>
        <w:keepLines/>
        <w:widowControl w:val="0"/>
        <w:shd w:val="clear" w:color="auto" w:fill="auto"/>
        <w:tabs>
          <w:tab w:pos="488" w:val="left"/>
        </w:tabs>
        <w:bidi w:val="0"/>
        <w:spacing w:before="0" w:after="140" w:line="276" w:lineRule="auto"/>
        <w:ind w:left="0" w:right="0" w:firstLine="0"/>
        <w:jc w:val="left"/>
        <w:rPr>
          <w:sz w:val="22"/>
          <w:szCs w:val="22"/>
        </w:rPr>
      </w:pPr>
      <w:bookmarkStart w:id="1162" w:name="bookmark1162"/>
      <w:bookmarkStart w:id="1163" w:name="bookmark1163"/>
      <w:bookmarkStart w:id="1164" w:name="bookmark1164"/>
      <w:bookmarkStart w:id="1165" w:name="bookmark1165"/>
      <w:r>
        <w:rPr>
          <w:rFonts w:ascii="Arial Narrow" w:eastAsia="Arial Narrow" w:hAnsi="Arial Narrow" w:cs="Arial Narrow"/>
          <w:b w:val="0"/>
          <w:bCs w:val="0"/>
          <w:color w:val="000000"/>
          <w:spacing w:val="0"/>
          <w:w w:val="100"/>
          <w:position w:val="0"/>
          <w:sz w:val="24"/>
          <w:szCs w:val="24"/>
        </w:rPr>
        <w:t>3</w:t>
      </w:r>
      <w:bookmarkEnd w:id="1164"/>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资产证券化业务</w:t>
      </w:r>
      <w:bookmarkEnd w:id="1162"/>
      <w:bookmarkEnd w:id="1163"/>
      <w:bookmarkEnd w:id="1165"/>
    </w:p>
    <w:p>
      <w:pPr>
        <w:pStyle w:val="Style16"/>
        <w:keepNext w:val="0"/>
        <w:keepLines w:val="0"/>
        <w:widowControl w:val="0"/>
        <w:shd w:val="clear" w:color="auto" w:fill="auto"/>
        <w:bidi w:val="0"/>
        <w:spacing w:before="0" w:after="200" w:line="313" w:lineRule="exact"/>
        <w:ind w:left="380" w:right="0" w:firstLine="0"/>
        <w:jc w:val="both"/>
        <w:rPr>
          <w:sz w:val="22"/>
          <w:szCs w:val="22"/>
        </w:rPr>
      </w:pPr>
      <w:r>
        <w:rPr>
          <w:b w:val="0"/>
          <w:bCs w:val="0"/>
          <w:color w:val="000000"/>
          <w:spacing w:val="0"/>
          <w:w w:val="100"/>
          <w:position w:val="0"/>
          <w:sz w:val="22"/>
          <w:szCs w:val="22"/>
        </w:rPr>
        <w:t>本集团将物业资产证券化（应收款项即“信托财产“），一般将这些资产出售给特定目 的实体，然后再由该实体向投资者发行证券。证券化金融资产的权益以信用增级、次级 债券或其他剩余权益（保留权益）的形式保留。保留权益在本集团的资产负债表内以公 允价值入账。证券化的利得或损失取决于所转移金融资产的账面价值，并在终止确认的 金融资产与保留权益之间按它们于转让当日的相关公允价值进行分配。证券化的利得或 损失记入当期损益。</w:t>
      </w:r>
    </w:p>
    <w:p>
      <w:pPr>
        <w:pStyle w:val="Style16"/>
        <w:keepNext w:val="0"/>
        <w:keepLines w:val="0"/>
        <w:widowControl w:val="0"/>
        <w:shd w:val="clear" w:color="auto" w:fill="auto"/>
        <w:bidi w:val="0"/>
        <w:spacing w:before="0" w:after="280" w:line="317" w:lineRule="exact"/>
        <w:ind w:left="380" w:right="0" w:firstLine="0"/>
        <w:jc w:val="both"/>
        <w:rPr>
          <w:sz w:val="22"/>
          <w:szCs w:val="22"/>
        </w:rPr>
      </w:pPr>
      <w:r>
        <w:rPr>
          <w:b w:val="0"/>
          <w:bCs w:val="0"/>
          <w:color w:val="000000"/>
          <w:spacing w:val="0"/>
          <w:w w:val="100"/>
          <w:position w:val="0"/>
          <w:sz w:val="22"/>
          <w:szCs w:val="22"/>
        </w:rPr>
        <w:t>在应用证券化金融资产的政策时，本集团已考虑转移至另一实体的资产的风险和报酬转 移程度，以及本集团对该实体行使控制权的程度：</w:t>
      </w:r>
    </w:p>
    <w:p>
      <w:pPr>
        <w:pStyle w:val="Style16"/>
        <w:keepNext w:val="0"/>
        <w:keepLines w:val="0"/>
        <w:widowControl w:val="0"/>
        <w:numPr>
          <w:ilvl w:val="0"/>
          <w:numId w:val="53"/>
        </w:numPr>
        <w:shd w:val="clear" w:color="auto" w:fill="auto"/>
        <w:bidi w:val="0"/>
        <w:spacing w:before="0" w:after="200" w:line="341" w:lineRule="exact"/>
        <w:ind w:left="380" w:right="0" w:firstLine="0"/>
        <w:jc w:val="both"/>
        <w:rPr>
          <w:sz w:val="22"/>
          <w:szCs w:val="22"/>
        </w:rPr>
      </w:pPr>
      <w:bookmarkStart w:id="1166" w:name="bookmark1166"/>
      <w:bookmarkEnd w:id="1166"/>
      <w:r>
        <w:rPr>
          <w:b w:val="0"/>
          <w:bCs w:val="0"/>
          <w:color w:val="000000"/>
          <w:spacing w:val="0"/>
          <w:w w:val="100"/>
          <w:position w:val="0"/>
          <w:sz w:val="22"/>
          <w:szCs w:val="22"/>
        </w:rPr>
        <w:t>当本集团已转移该金融资产所有权上几乎全部风险和报酬时，本集团将终止确认该金 融资产；</w:t>
      </w:r>
    </w:p>
    <w:p>
      <w:pPr>
        <w:pStyle w:val="Style16"/>
        <w:keepNext w:val="0"/>
        <w:keepLines w:val="0"/>
        <w:widowControl w:val="0"/>
        <w:numPr>
          <w:ilvl w:val="0"/>
          <w:numId w:val="53"/>
        </w:numPr>
        <w:shd w:val="clear" w:color="auto" w:fill="auto"/>
        <w:tabs>
          <w:tab w:pos="780" w:val="left"/>
        </w:tabs>
        <w:bidi w:val="0"/>
        <w:spacing w:before="0" w:after="260" w:line="370" w:lineRule="exact"/>
        <w:ind w:left="380" w:right="0" w:firstLine="0"/>
        <w:jc w:val="both"/>
        <w:rPr>
          <w:sz w:val="22"/>
          <w:szCs w:val="22"/>
        </w:rPr>
      </w:pPr>
      <w:bookmarkStart w:id="1167" w:name="bookmark1167"/>
      <w:bookmarkEnd w:id="1167"/>
      <w:r>
        <w:rPr>
          <w:b w:val="0"/>
          <w:bCs w:val="0"/>
          <w:color w:val="000000"/>
          <w:spacing w:val="0"/>
          <w:w w:val="100"/>
          <w:position w:val="0"/>
          <w:sz w:val="22"/>
          <w:szCs w:val="22"/>
        </w:rPr>
        <w:t>当本集团保留该金融资产所有权上几乎全部风险和报酬时，本集团将继续确认该金融 资产；</w:t>
      </w:r>
    </w:p>
    <w:p>
      <w:pPr>
        <w:pStyle w:val="Style16"/>
        <w:keepNext w:val="0"/>
        <w:keepLines w:val="0"/>
        <w:widowControl w:val="0"/>
        <w:numPr>
          <w:ilvl w:val="0"/>
          <w:numId w:val="53"/>
        </w:numPr>
        <w:shd w:val="clear" w:color="auto" w:fill="auto"/>
        <w:tabs>
          <w:tab w:pos="780" w:val="left"/>
        </w:tabs>
        <w:bidi w:val="0"/>
        <w:spacing w:before="0" w:after="200" w:line="328" w:lineRule="exact"/>
        <w:ind w:left="380" w:right="0" w:firstLine="0"/>
        <w:jc w:val="both"/>
        <w:rPr>
          <w:sz w:val="22"/>
          <w:szCs w:val="22"/>
        </w:rPr>
      </w:pPr>
      <w:bookmarkStart w:id="1168" w:name="bookmark1168"/>
      <w:bookmarkEnd w:id="1168"/>
      <w:r>
        <w:rPr>
          <w:b w:val="0"/>
          <w:bCs w:val="0"/>
          <w:color w:val="000000"/>
          <w:spacing w:val="0"/>
          <w:w w:val="100"/>
          <w:position w:val="0"/>
          <w:sz w:val="22"/>
          <w:szCs w:val="22"/>
        </w:rPr>
        <w:t>如本集团并未转移或保留该金融资产所有权上几乎全部风险和报酬，本集团将考虑对 该金融资产是否存在控制。如果本集团并未保留控制权，本集团将终止确认该金融资产， 并把在转移中产生或保留的权利及义务分别确认为资产或负债。如本集团保留控制权， 则根据对金融资产的继续涉入程度确认金融资产。</w:t>
      </w:r>
    </w:p>
    <w:p>
      <w:pPr>
        <w:pStyle w:val="Style29"/>
        <w:keepNext/>
        <w:keepLines/>
        <w:widowControl w:val="0"/>
        <w:shd w:val="clear" w:color="auto" w:fill="auto"/>
        <w:bidi w:val="0"/>
        <w:spacing w:before="0" w:after="200" w:line="328" w:lineRule="exact"/>
        <w:ind w:left="0" w:right="0" w:firstLine="0"/>
        <w:jc w:val="left"/>
        <w:rPr>
          <w:sz w:val="22"/>
          <w:szCs w:val="22"/>
        </w:rPr>
      </w:pPr>
      <w:bookmarkStart w:id="1169" w:name="bookmark1169"/>
      <w:bookmarkStart w:id="1170" w:name="bookmark1170"/>
      <w:bookmarkStart w:id="1171" w:name="bookmark1171"/>
      <w:bookmarkStart w:id="1172" w:name="bookmark1172"/>
      <w:r>
        <w:rPr>
          <w:rFonts w:ascii="Arial Narrow" w:eastAsia="Arial Narrow" w:hAnsi="Arial Narrow" w:cs="Arial Narrow"/>
          <w:b w:val="0"/>
          <w:bCs w:val="0"/>
          <w:color w:val="000000"/>
          <w:spacing w:val="0"/>
          <w:w w:val="100"/>
          <w:position w:val="0"/>
          <w:sz w:val="24"/>
          <w:szCs w:val="24"/>
        </w:rPr>
        <w:t>3</w:t>
      </w:r>
      <w:bookmarkEnd w:id="1171"/>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、重大会计判断和估计</w:t>
      </w:r>
      <w:bookmarkEnd w:id="1169"/>
      <w:bookmarkEnd w:id="1170"/>
      <w:bookmarkEnd w:id="1172"/>
    </w:p>
    <w:p>
      <w:pPr>
        <w:pStyle w:val="Style16"/>
        <w:keepNext w:val="0"/>
        <w:keepLines w:val="0"/>
        <w:widowControl w:val="0"/>
        <w:shd w:val="clear" w:color="auto" w:fill="auto"/>
        <w:bidi w:val="0"/>
        <w:spacing w:before="0" w:after="200" w:line="310" w:lineRule="exact"/>
        <w:ind w:left="380" w:right="0" w:firstLine="0"/>
        <w:jc w:val="both"/>
        <w:rPr>
          <w:sz w:val="22"/>
          <w:szCs w:val="22"/>
        </w:rPr>
      </w:pPr>
      <w:r>
        <w:rPr>
          <w:b w:val="0"/>
          <w:bCs w:val="0"/>
          <w:color w:val="000000"/>
          <w:spacing w:val="0"/>
          <w:w w:val="100"/>
          <w:position w:val="0"/>
          <w:sz w:val="22"/>
          <w:szCs w:val="22"/>
        </w:rPr>
        <w:t>本集团根据历史经验和其它因素，包括对未来事项的合理预期，对所采用的重要会计估 计和关键假设进行持续的评价。很可能导致下一会计年度资产和负债的账面价值出现重 大调整风险的重要会计估计和关键假设列示如下：</w:t>
      </w:r>
    </w:p>
    <w:p>
      <w:pPr>
        <w:pStyle w:val="Style16"/>
        <w:keepNext w:val="0"/>
        <w:keepLines w:val="0"/>
        <w:widowControl w:val="0"/>
        <w:shd w:val="clear" w:color="auto" w:fill="auto"/>
        <w:bidi w:val="0"/>
        <w:spacing w:before="0" w:after="200" w:line="328" w:lineRule="exact"/>
        <w:ind w:left="0" w:right="0" w:firstLine="380"/>
        <w:jc w:val="left"/>
        <w:rPr>
          <w:sz w:val="22"/>
          <w:szCs w:val="22"/>
        </w:rPr>
      </w:pPr>
      <w:r>
        <w:rPr>
          <w:b w:val="0"/>
          <w:bCs w:val="0"/>
          <w:color w:val="000000"/>
          <w:spacing w:val="0"/>
          <w:w w:val="100"/>
          <w:position w:val="0"/>
          <w:sz w:val="22"/>
          <w:szCs w:val="22"/>
        </w:rPr>
        <w:t>应收账款预期信用损失的计量</w:t>
      </w:r>
    </w:p>
    <w:p>
      <w:pPr>
        <w:pStyle w:val="Style16"/>
        <w:keepNext w:val="0"/>
        <w:keepLines w:val="0"/>
        <w:widowControl w:val="0"/>
        <w:shd w:val="clear" w:color="auto" w:fill="auto"/>
        <w:bidi w:val="0"/>
        <w:spacing w:before="0" w:after="200" w:line="313" w:lineRule="exact"/>
        <w:ind w:left="380" w:right="0" w:firstLine="0"/>
        <w:jc w:val="both"/>
        <w:rPr>
          <w:sz w:val="22"/>
          <w:szCs w:val="22"/>
        </w:rPr>
      </w:pPr>
      <w:r>
        <w:rPr>
          <w:b w:val="0"/>
          <w:bCs w:val="0"/>
          <w:color w:val="000000"/>
          <w:spacing w:val="0"/>
          <w:w w:val="100"/>
          <w:position w:val="0"/>
          <w:sz w:val="22"/>
          <w:szCs w:val="22"/>
        </w:rPr>
        <w:t>本集团通过应收账款违约风险敞口和预期信用损失率计算应收账款预期信用损失，并基 于违约概率和违约损失率确定预期信用损失率。在确定预期信用损失率时，本集团使用 内部历史信用损失经验等数据，并结合当前状况和前瞻性信息对历史数据进行调整。在 考虑前瞻性信息时，本集团使用的指标包括经济下滑的风险、外部市场环境、技术环境 和客户情况的变化等。本集团定期监控并复核与预期信用损失计算相关的假设。</w:t>
      </w:r>
    </w:p>
    <w:p>
      <w:pPr>
        <w:pStyle w:val="Style16"/>
        <w:keepNext w:val="0"/>
        <w:keepLines w:val="0"/>
        <w:widowControl w:val="0"/>
        <w:shd w:val="clear" w:color="auto" w:fill="auto"/>
        <w:bidi w:val="0"/>
        <w:spacing w:before="0" w:after="200" w:line="328" w:lineRule="exact"/>
        <w:ind w:left="0" w:right="0" w:firstLine="380"/>
        <w:jc w:val="left"/>
        <w:rPr>
          <w:sz w:val="22"/>
          <w:szCs w:val="22"/>
        </w:rPr>
      </w:pPr>
      <w:r>
        <w:rPr>
          <w:b w:val="0"/>
          <w:bCs w:val="0"/>
          <w:color w:val="000000"/>
          <w:spacing w:val="0"/>
          <w:w w:val="100"/>
          <w:position w:val="0"/>
          <w:sz w:val="22"/>
          <w:szCs w:val="22"/>
        </w:rPr>
        <w:t>存货跌价准备</w:t>
      </w:r>
    </w:p>
    <w:p>
      <w:pPr>
        <w:pStyle w:val="Style16"/>
        <w:keepNext w:val="0"/>
        <w:keepLines w:val="0"/>
        <w:widowControl w:val="0"/>
        <w:shd w:val="clear" w:color="auto" w:fill="auto"/>
        <w:bidi w:val="0"/>
        <w:spacing w:before="0" w:after="200"/>
        <w:ind w:left="380" w:right="0" w:firstLine="0"/>
        <w:jc w:val="both"/>
        <w:rPr>
          <w:sz w:val="22"/>
          <w:szCs w:val="22"/>
        </w:rPr>
      </w:pPr>
      <w:r>
        <w:rPr>
          <w:b w:val="0"/>
          <w:bCs w:val="0"/>
          <w:color w:val="000000"/>
          <w:spacing w:val="0"/>
          <w:w w:val="100"/>
          <w:position w:val="0"/>
          <w:sz w:val="22"/>
          <w:szCs w:val="22"/>
        </w:rPr>
        <w:t>集团于资产负债表日对存货按照成本与可变现净值孰低计量，可变现净值的计算需要利 用假设和估计。管理层根据对相关物业的可变现净值之估计来评估款项的可回收程度， 其中包括对标准及地区具有可比性之物业进行现行市价分析，根据现有资产结构及工料 价单对要完成开发所需之建筑成本进行预测。若相关物业之实际可变现净值因市场状况 变动或开发成本重大偏离预算而高于或低于预期，将对计提的存货跌价准备产生影响。</w:t>
      </w:r>
    </w:p>
    <w:p>
      <w:pPr>
        <w:pStyle w:val="Style16"/>
        <w:keepNext w:val="0"/>
        <w:keepLines w:val="0"/>
        <w:widowControl w:val="0"/>
        <w:shd w:val="clear" w:color="auto" w:fill="auto"/>
        <w:bidi w:val="0"/>
        <w:spacing w:before="0" w:after="200" w:line="328" w:lineRule="exact"/>
        <w:ind w:left="0" w:right="0" w:firstLine="380"/>
        <w:jc w:val="both"/>
        <w:rPr>
          <w:sz w:val="22"/>
          <w:szCs w:val="22"/>
        </w:rPr>
      </w:pPr>
      <w:r>
        <w:rPr>
          <w:b w:val="0"/>
          <w:bCs w:val="0"/>
          <w:color w:val="000000"/>
          <w:spacing w:val="0"/>
          <w:w w:val="100"/>
          <w:position w:val="0"/>
          <w:sz w:val="22"/>
          <w:szCs w:val="22"/>
        </w:rPr>
        <w:t>税项</w:t>
      </w:r>
    </w:p>
    <w:p>
      <w:pPr>
        <w:pStyle w:val="Style16"/>
        <w:keepNext w:val="0"/>
        <w:keepLines w:val="0"/>
        <w:widowControl w:val="0"/>
        <w:shd w:val="clear" w:color="auto" w:fill="auto"/>
        <w:bidi w:val="0"/>
        <w:spacing w:before="0" w:after="260" w:line="362" w:lineRule="exact"/>
        <w:ind w:left="380" w:right="0" w:firstLine="0"/>
        <w:jc w:val="both"/>
        <w:rPr>
          <w:sz w:val="22"/>
          <w:szCs w:val="22"/>
        </w:rPr>
      </w:pPr>
      <w:r>
        <w:rPr>
          <w:b w:val="0"/>
          <w:bCs w:val="0"/>
          <w:color w:val="000000"/>
          <w:spacing w:val="0"/>
          <w:w w:val="100"/>
          <w:position w:val="0"/>
          <w:sz w:val="22"/>
          <w:szCs w:val="22"/>
        </w:rPr>
        <w:t>本集团房地产开发业务需要缴纳多种税项。在正常的经营活动中，部分交易和事项的最 终税务处理存在不确定性。在计提土地增值税及所得税等税金时，本集团需要作出重要 估计。如果这些税务事项的最终认定结果与最初入账的金额存在差异，该差异将对作出 上述最终认定期间计提的税金金额产生影响。</w:t>
      </w:r>
    </w:p>
    <w:p>
      <w:pPr>
        <w:pStyle w:val="Style16"/>
        <w:keepNext w:val="0"/>
        <w:keepLines w:val="0"/>
        <w:widowControl w:val="0"/>
        <w:shd w:val="clear" w:color="auto" w:fill="auto"/>
        <w:bidi w:val="0"/>
        <w:spacing w:before="0" w:after="200" w:line="328" w:lineRule="exact"/>
        <w:ind w:left="0" w:right="0" w:firstLine="380"/>
        <w:jc w:val="left"/>
        <w:rPr>
          <w:sz w:val="22"/>
          <w:szCs w:val="22"/>
        </w:rPr>
      </w:pPr>
      <w:r>
        <w:rPr>
          <w:b w:val="0"/>
          <w:bCs w:val="0"/>
          <w:color w:val="000000"/>
          <w:spacing w:val="0"/>
          <w:w w:val="100"/>
          <w:position w:val="0"/>
          <w:sz w:val="22"/>
          <w:szCs w:val="22"/>
        </w:rPr>
        <w:t>递延所得税资产</w:t>
      </w:r>
    </w:p>
    <w:p>
      <w:pPr>
        <w:pStyle w:val="Style16"/>
        <w:keepNext w:val="0"/>
        <w:keepLines w:val="0"/>
        <w:widowControl w:val="0"/>
        <w:shd w:val="clear" w:color="auto" w:fill="auto"/>
        <w:bidi w:val="0"/>
        <w:spacing w:before="0" w:after="200" w:line="358" w:lineRule="exact"/>
        <w:ind w:left="380" w:right="0" w:firstLine="0"/>
        <w:jc w:val="both"/>
        <w:rPr>
          <w:sz w:val="22"/>
          <w:szCs w:val="22"/>
        </w:rPr>
      </w:pPr>
      <w:r>
        <w:rPr>
          <w:b w:val="0"/>
          <w:bCs w:val="0"/>
          <w:color w:val="000000"/>
          <w:spacing w:val="0"/>
          <w:w w:val="100"/>
          <w:position w:val="0"/>
          <w:sz w:val="22"/>
          <w:szCs w:val="22"/>
        </w:rPr>
        <w:t>在很有可能有足够的应纳税利润来抵扣亏损的限度内，应就所有未利用的税务亏损确认 递延所得税资产。这需要管理层运用大量的判断来估计未来应纳税利润发生的时间和金 额，结合纳税筹划策略，以决定应确认的递延所得税资产的金额。</w:t>
      </w:r>
    </w:p>
    <w:p>
      <w:pPr>
        <w:pStyle w:val="Style16"/>
        <w:keepNext w:val="0"/>
        <w:keepLines w:val="0"/>
        <w:widowControl w:val="0"/>
        <w:shd w:val="clear" w:color="auto" w:fill="auto"/>
        <w:bidi w:val="0"/>
        <w:spacing w:before="0" w:after="200" w:line="374" w:lineRule="exact"/>
        <w:ind w:left="380" w:right="0" w:firstLine="0"/>
        <w:jc w:val="both"/>
        <w:rPr>
          <w:sz w:val="22"/>
          <w:szCs w:val="22"/>
        </w:rPr>
      </w:pPr>
      <w:r>
        <w:rPr>
          <w:b w:val="0"/>
          <w:bCs w:val="0"/>
          <w:color w:val="000000"/>
          <w:spacing w:val="0"/>
          <w:w w:val="100"/>
          <w:position w:val="0"/>
          <w:sz w:val="22"/>
          <w:szCs w:val="22"/>
        </w:rPr>
        <w:t>本集团对于能够结转以后年度的可抵扣亏损，以预计很可能获得用来抵扣可抵扣亏损的 未来应纳税所得额为限，确认相应的递延所得税资产。</w:t>
      </w:r>
    </w:p>
    <w:p>
      <w:pPr>
        <w:pStyle w:val="Style16"/>
        <w:keepNext w:val="0"/>
        <w:keepLines w:val="0"/>
        <w:widowControl w:val="0"/>
        <w:shd w:val="clear" w:color="auto" w:fill="auto"/>
        <w:bidi w:val="0"/>
        <w:spacing w:before="0" w:after="200" w:line="342" w:lineRule="exact"/>
        <w:ind w:left="0" w:right="0" w:firstLine="380"/>
        <w:jc w:val="both"/>
        <w:rPr>
          <w:sz w:val="22"/>
          <w:szCs w:val="22"/>
        </w:rPr>
      </w:pPr>
      <w:r>
        <w:rPr>
          <w:b w:val="0"/>
          <w:bCs w:val="0"/>
          <w:color w:val="000000"/>
          <w:spacing w:val="0"/>
          <w:w w:val="100"/>
          <w:position w:val="0"/>
          <w:sz w:val="22"/>
          <w:szCs w:val="22"/>
        </w:rPr>
        <w:t>工程施工合同</w:t>
      </w:r>
    </w:p>
    <w:p>
      <w:pPr>
        <w:pStyle w:val="Style16"/>
        <w:keepNext w:val="0"/>
        <w:keepLines w:val="0"/>
        <w:widowControl w:val="0"/>
        <w:shd w:val="clear" w:color="auto" w:fill="auto"/>
        <w:bidi w:val="0"/>
        <w:spacing w:before="0" w:after="200" w:line="343" w:lineRule="exact"/>
        <w:ind w:left="380" w:right="0" w:firstLine="0"/>
        <w:jc w:val="both"/>
        <w:rPr>
          <w:sz w:val="22"/>
          <w:szCs w:val="22"/>
        </w:rPr>
      </w:pPr>
      <w:r>
        <w:rPr>
          <w:b w:val="0"/>
          <w:bCs w:val="0"/>
          <w:color w:val="000000"/>
          <w:spacing w:val="0"/>
          <w:w w:val="100"/>
          <w:position w:val="0"/>
          <w:sz w:val="22"/>
          <w:szCs w:val="22"/>
        </w:rPr>
        <w:t>本集团工程施工合同按照投入法确定提供服务的履约进度，在某一时段内履行的履约义 务，按照履约进度确认收益。管理层根据总预算成本中所涉实际成本估计建筑工程完工 百分比，亦估计有关合同收益。鉴于工程施工合同中所进行活动性质，进行活动之日及 活动完成之日通常会归入不同的会计期间。本集团会随着合同进程检讨并修订预算（若 实际合同收益小于预计或实际合同成本，则计提合同预计损失准备）中的合同收益及合 同成本估计。</w:t>
      </w:r>
    </w:p>
    <w:p>
      <w:pPr>
        <w:pStyle w:val="Style16"/>
        <w:keepNext w:val="0"/>
        <w:keepLines w:val="0"/>
        <w:widowControl w:val="0"/>
        <w:shd w:val="clear" w:color="auto" w:fill="auto"/>
        <w:bidi w:val="0"/>
        <w:spacing w:before="0" w:after="200" w:line="342" w:lineRule="exact"/>
        <w:ind w:left="0" w:right="0" w:firstLine="380"/>
        <w:jc w:val="both"/>
        <w:rPr>
          <w:sz w:val="22"/>
          <w:szCs w:val="22"/>
        </w:rPr>
      </w:pPr>
      <w:r>
        <w:rPr>
          <w:b w:val="0"/>
          <w:bCs w:val="0"/>
          <w:color w:val="000000"/>
          <w:spacing w:val="0"/>
          <w:w w:val="100"/>
          <w:position w:val="0"/>
          <w:sz w:val="22"/>
          <w:szCs w:val="22"/>
        </w:rPr>
        <w:t>房地产开发成本确认及分摊</w:t>
      </w:r>
    </w:p>
    <w:p>
      <w:pPr>
        <w:pStyle w:val="Style16"/>
        <w:keepNext w:val="0"/>
        <w:keepLines w:val="0"/>
        <w:widowControl w:val="0"/>
        <w:shd w:val="clear" w:color="auto" w:fill="auto"/>
        <w:bidi w:val="0"/>
        <w:spacing w:before="0" w:after="200" w:line="343" w:lineRule="exact"/>
        <w:ind w:left="380" w:right="0" w:firstLine="0"/>
        <w:jc w:val="both"/>
        <w:rPr>
          <w:sz w:val="22"/>
          <w:szCs w:val="22"/>
        </w:rPr>
      </w:pPr>
      <w:r>
        <w:rPr>
          <w:b w:val="0"/>
          <w:bCs w:val="0"/>
          <w:color w:val="000000"/>
          <w:spacing w:val="0"/>
          <w:w w:val="100"/>
          <w:position w:val="0"/>
          <w:sz w:val="22"/>
          <w:szCs w:val="22"/>
        </w:rPr>
        <w:t>本集团确认开发成本时需要按照开发项目的预算成本和开发进度作出重大估计和判断。 当房地产开发项目的最终决算成本和预算成本不一致时，其差额将影响相应的开发产品 成本。</w:t>
      </w:r>
    </w:p>
    <w:p>
      <w:pPr>
        <w:pStyle w:val="Style16"/>
        <w:keepNext w:val="0"/>
        <w:keepLines w:val="0"/>
        <w:widowControl w:val="0"/>
        <w:shd w:val="clear" w:color="auto" w:fill="auto"/>
        <w:bidi w:val="0"/>
        <w:spacing w:before="0" w:after="200" w:line="342" w:lineRule="exact"/>
        <w:ind w:left="380" w:right="0" w:firstLine="0"/>
        <w:jc w:val="both"/>
        <w:rPr>
          <w:sz w:val="22"/>
          <w:szCs w:val="22"/>
        </w:rPr>
      </w:pPr>
      <w:r>
        <w:rPr>
          <w:b w:val="0"/>
          <w:bCs w:val="0"/>
          <w:color w:val="000000"/>
          <w:spacing w:val="0"/>
          <w:w w:val="100"/>
          <w:position w:val="0"/>
          <w:sz w:val="22"/>
          <w:szCs w:val="22"/>
        </w:rPr>
        <w:t>房地产建造的成本于工程在建期间记为存货，并将于房地产销售收入确认后结转入利润 表。在最终结算工程成本和其他有关的房地产开发成本之前，该等成本需要本集团管理 层按照预算成本和开发进度进行估计。本集团的房地产开发一般分期进行。直接与某一 期开发有关之成本记作该期之成本。不同阶段的共同成本按照可出售面积分摊至各个阶 段。倘若工程成本的最终结算及相关成本分摊与最初估计不同，则工程成本及其他成本 的增减会影响未来年度的损益。</w:t>
      </w:r>
    </w:p>
    <w:p>
      <w:pPr>
        <w:pStyle w:val="Style16"/>
        <w:keepNext w:val="0"/>
        <w:keepLines w:val="0"/>
        <w:widowControl w:val="0"/>
        <w:shd w:val="clear" w:color="auto" w:fill="auto"/>
        <w:bidi w:val="0"/>
        <w:spacing w:before="0" w:after="200" w:line="342" w:lineRule="exact"/>
        <w:ind w:left="0" w:right="0" w:firstLine="380"/>
        <w:jc w:val="both"/>
        <w:rPr>
          <w:sz w:val="22"/>
          <w:szCs w:val="22"/>
        </w:rPr>
      </w:pPr>
      <w:r>
        <w:rPr>
          <w:b w:val="0"/>
          <w:bCs w:val="0"/>
          <w:color w:val="000000"/>
          <w:spacing w:val="0"/>
          <w:w w:val="100"/>
          <w:position w:val="0"/>
          <w:sz w:val="22"/>
          <w:szCs w:val="22"/>
        </w:rPr>
        <w:t>投资性房地产与存货的划分</w:t>
      </w:r>
    </w:p>
    <w:p>
      <w:pPr>
        <w:pStyle w:val="Style16"/>
        <w:keepNext w:val="0"/>
        <w:keepLines w:val="0"/>
        <w:widowControl w:val="0"/>
        <w:shd w:val="clear" w:color="auto" w:fill="auto"/>
        <w:bidi w:val="0"/>
        <w:spacing w:before="0" w:after="200" w:line="341" w:lineRule="exact"/>
        <w:ind w:left="380" w:right="0" w:firstLine="0"/>
        <w:jc w:val="both"/>
        <w:rPr>
          <w:sz w:val="22"/>
          <w:szCs w:val="22"/>
        </w:rPr>
      </w:pPr>
      <w:r>
        <w:rPr>
          <w:b w:val="0"/>
          <w:bCs w:val="0"/>
          <w:color w:val="000000"/>
          <w:spacing w:val="0"/>
          <w:w w:val="100"/>
          <w:position w:val="0"/>
          <w:sz w:val="22"/>
          <w:szCs w:val="22"/>
        </w:rPr>
        <w:t>本集团建造的物业可能用于出售，也可能用于赚取租金或资本增值。本集团建造物业的 初期根据持有目的将物业划分为存货或投资性房地产。在建的过程中，建成后用于出售 的物业划分为存货</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在建开发产品，而建成后用于赚取租金或资本增值的物业划分为在 建的投资性房地产。建成后，用于出售的物业转入存货</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已完工开发产品，而用于赚取 租金或资本增值的物业转入已完工的投资性房地产。</w:t>
      </w:r>
    </w:p>
    <w:p>
      <w:pPr>
        <w:pStyle w:val="Style16"/>
        <w:keepNext w:val="0"/>
        <w:keepLines w:val="0"/>
        <w:widowControl w:val="0"/>
        <w:shd w:val="clear" w:color="auto" w:fill="auto"/>
        <w:bidi w:val="0"/>
        <w:spacing w:before="0" w:after="200" w:line="342" w:lineRule="exact"/>
        <w:ind w:left="0" w:right="0" w:firstLine="380"/>
        <w:jc w:val="both"/>
        <w:rPr>
          <w:sz w:val="22"/>
          <w:szCs w:val="22"/>
        </w:rPr>
      </w:pPr>
      <w:r>
        <w:rPr>
          <w:b w:val="0"/>
          <w:bCs w:val="0"/>
          <w:color w:val="000000"/>
          <w:spacing w:val="0"/>
          <w:w w:val="100"/>
          <w:position w:val="0"/>
          <w:sz w:val="22"/>
          <w:szCs w:val="22"/>
        </w:rPr>
        <w:t>投资性房地产与固定资产的划分</w:t>
      </w:r>
    </w:p>
    <w:p>
      <w:pPr>
        <w:pStyle w:val="Style16"/>
        <w:keepNext w:val="0"/>
        <w:keepLines w:val="0"/>
        <w:widowControl w:val="0"/>
        <w:shd w:val="clear" w:color="auto" w:fill="auto"/>
        <w:bidi w:val="0"/>
        <w:spacing w:before="0" w:after="260" w:line="339" w:lineRule="exact"/>
        <w:ind w:left="380" w:right="0" w:firstLine="0"/>
        <w:jc w:val="both"/>
        <w:rPr>
          <w:sz w:val="22"/>
          <w:szCs w:val="22"/>
        </w:rPr>
      </w:pPr>
      <w:r>
        <w:rPr>
          <w:b w:val="0"/>
          <w:bCs w:val="0"/>
          <w:color w:val="000000"/>
          <w:spacing w:val="0"/>
          <w:w w:val="100"/>
          <w:position w:val="0"/>
          <w:sz w:val="22"/>
          <w:szCs w:val="22"/>
        </w:rPr>
        <w:t>本集团决定所持有的物业是否符合投资性房地产的定义，并在进行判断的时候建立了相 关标准。本集团将持有的为赚取租金或资本增值，或两者兼有的房地产（包括正在建造 或开发过程中将来用于出租的建筑物）划分为投资性房地产。因此，本集团会考虑物业 产生现金流的方式是否在很大程度上独立于集团持有的其他资产。有些物业的一部分用 于赚取租金或资本增值，剩余部分用于生产商品、提供劳务或者经营管理。如果用于赚 取租金或资本增值的部分能够单独出售或者以融资租赁的方式出租，本集团对该部分单 独核算。如果不能，则只有在用于生产商品、提供劳务或者经营管理的部分不重大时， 该物业才会被划分为投资性房地产。另外，本集团单独对相关物业进行判断，对出租的 物业提供的辅助服务是否重大，以致该物业不符合投资性房地产的确认条件。</w:t>
      </w:r>
    </w:p>
    <w:p>
      <w:pPr>
        <w:pStyle w:val="Style29"/>
        <w:keepNext/>
        <w:keepLines/>
        <w:widowControl w:val="0"/>
        <w:shd w:val="clear" w:color="auto" w:fill="auto"/>
        <w:bidi w:val="0"/>
        <w:spacing w:before="0" w:after="200" w:line="240" w:lineRule="auto"/>
        <w:ind w:left="0" w:right="0" w:firstLine="0"/>
        <w:jc w:val="left"/>
        <w:rPr>
          <w:sz w:val="22"/>
          <w:szCs w:val="22"/>
        </w:rPr>
      </w:pPr>
      <w:bookmarkStart w:id="1173" w:name="bookmark1173"/>
      <w:bookmarkStart w:id="1174" w:name="bookmark1174"/>
      <w:bookmarkStart w:id="1175" w:name="bookmark1175"/>
      <w:bookmarkStart w:id="1176" w:name="bookmark1176"/>
      <w:r>
        <w:rPr>
          <w:rFonts w:ascii="Arial Narrow" w:eastAsia="Arial Narrow" w:hAnsi="Arial Narrow" w:cs="Arial Narrow"/>
          <w:b w:val="0"/>
          <w:bCs w:val="0"/>
          <w:color w:val="000000"/>
          <w:spacing w:val="0"/>
          <w:w w:val="100"/>
          <w:position w:val="0"/>
          <w:sz w:val="24"/>
          <w:szCs w:val="24"/>
        </w:rPr>
        <w:t>3</w:t>
      </w:r>
      <w:bookmarkEnd w:id="1175"/>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、重要会计政策、会计估计的变更</w:t>
      </w:r>
      <w:bookmarkEnd w:id="1173"/>
      <w:bookmarkEnd w:id="1174"/>
      <w:bookmarkEnd w:id="1176"/>
    </w:p>
    <w:p>
      <w:pPr>
        <w:pStyle w:val="Style37"/>
        <w:keepNext/>
        <w:keepLines/>
        <w:widowControl w:val="0"/>
        <w:shd w:val="clear" w:color="auto" w:fill="auto"/>
        <w:bidi w:val="0"/>
        <w:spacing w:before="0" w:after="260" w:line="240" w:lineRule="auto"/>
        <w:ind w:left="0" w:right="0" w:hanging="160"/>
        <w:jc w:val="left"/>
        <w:rPr>
          <w:sz w:val="22"/>
          <w:szCs w:val="22"/>
        </w:rPr>
      </w:pPr>
      <w:bookmarkStart w:id="1177" w:name="bookmark1177"/>
      <w:bookmarkStart w:id="1178" w:name="bookmark1178"/>
      <w:bookmarkStart w:id="1179" w:name="bookmark1179"/>
      <w:bookmarkStart w:id="1180" w:name="bookmark1180"/>
      <w:r>
        <w:rPr>
          <w:rFonts w:ascii="Arial Narrow" w:eastAsia="Arial Narrow" w:hAnsi="Arial Narrow" w:cs="Arial Narrow"/>
          <w:b w:val="0"/>
          <w:bCs w:val="0"/>
          <w:color w:val="000000"/>
          <w:spacing w:val="0"/>
          <w:w w:val="100"/>
          <w:position w:val="0"/>
          <w:sz w:val="24"/>
          <w:szCs w:val="24"/>
        </w:rPr>
        <w:t>（</w:t>
      </w:r>
      <w:bookmarkEnd w:id="117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）重要会计政策变更</w:t>
      </w:r>
      <w:bookmarkEnd w:id="1177"/>
      <w:bookmarkEnd w:id="1178"/>
      <w:bookmarkEnd w:id="1180"/>
    </w:p>
    <w:p>
      <w:pPr>
        <w:pStyle w:val="Style16"/>
        <w:keepNext w:val="0"/>
        <w:keepLines w:val="0"/>
        <w:widowControl w:val="0"/>
        <w:numPr>
          <w:ilvl w:val="0"/>
          <w:numId w:val="55"/>
        </w:numPr>
        <w:shd w:val="clear" w:color="auto" w:fill="auto"/>
        <w:bidi w:val="0"/>
        <w:spacing w:before="0" w:after="140" w:line="343" w:lineRule="exact"/>
        <w:ind w:left="0" w:right="0" w:firstLine="0"/>
        <w:jc w:val="left"/>
        <w:rPr>
          <w:sz w:val="22"/>
          <w:szCs w:val="22"/>
        </w:rPr>
      </w:pPr>
      <w:bookmarkStart w:id="1181" w:name="bookmark1181"/>
      <w:bookmarkEnd w:id="1181"/>
      <w:r>
        <w:rPr>
          <w:b w:val="0"/>
          <w:bCs w:val="0"/>
          <w:color w:val="000000"/>
          <w:spacing w:val="0"/>
          <w:w w:val="100"/>
          <w:position w:val="0"/>
          <w:sz w:val="22"/>
          <w:szCs w:val="22"/>
        </w:rPr>
        <w:t>新收入准则</w:t>
      </w:r>
    </w:p>
    <w:p>
      <w:pPr>
        <w:pStyle w:val="Style16"/>
        <w:keepNext w:val="0"/>
        <w:keepLines w:val="0"/>
        <w:widowControl w:val="0"/>
        <w:shd w:val="clear" w:color="auto" w:fill="auto"/>
        <w:bidi w:val="0"/>
        <w:spacing w:before="0" w:after="200" w:line="348" w:lineRule="exact"/>
        <w:ind w:left="0" w:right="0" w:firstLine="0"/>
        <w:jc w:val="both"/>
        <w:rPr>
          <w:sz w:val="22"/>
          <w:szCs w:val="22"/>
        </w:rPr>
      </w:pPr>
      <w:r>
        <w:rPr>
          <w:b w:val="0"/>
          <w:bCs w:val="0"/>
          <w:color w:val="000000"/>
          <w:spacing w:val="0"/>
          <w:w w:val="100"/>
          <w:position w:val="0"/>
          <w:sz w:val="22"/>
          <w:szCs w:val="22"/>
        </w:rPr>
        <w:t>财政部于</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年颁布了《企业会计准则第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号一一收入（修订）》（以下简称“新收 入准则</w:t>
      </w:r>
      <w:r>
        <w:rPr>
          <w:b w:val="0"/>
          <w:bCs w:val="0"/>
          <w:color w:val="000000"/>
          <w:spacing w:val="0"/>
          <w:w w:val="100"/>
          <w:position w:val="0"/>
          <w:sz w:val="22"/>
          <w:szCs w:val="22"/>
        </w:rPr>
        <w:t>"</w:t>
      </w:r>
      <w:r>
        <w:rPr>
          <w:b w:val="0"/>
          <w:bCs w:val="0"/>
          <w:color w:val="000000"/>
          <w:spacing w:val="0"/>
          <w:w w:val="100"/>
          <w:position w:val="0"/>
          <w:sz w:val="22"/>
          <w:szCs w:val="22"/>
        </w:rPr>
        <w:t>），本集团经第七届董事会第六十二次会议批准自</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日起执行该准 则，对会计政策相关内容进行了调整。</w:t>
      </w:r>
    </w:p>
    <w:p>
      <w:pPr>
        <w:pStyle w:val="Style16"/>
        <w:keepNext w:val="0"/>
        <w:keepLines w:val="0"/>
        <w:widowControl w:val="0"/>
        <w:shd w:val="clear" w:color="auto" w:fill="auto"/>
        <w:bidi w:val="0"/>
        <w:spacing w:before="0" w:after="200" w:line="343" w:lineRule="exact"/>
        <w:ind w:left="0" w:right="0" w:firstLine="0"/>
        <w:jc w:val="both"/>
        <w:rPr>
          <w:sz w:val="22"/>
          <w:szCs w:val="22"/>
        </w:rPr>
      </w:pPr>
      <w:r>
        <w:rPr>
          <w:b w:val="0"/>
          <w:bCs w:val="0"/>
          <w:color w:val="000000"/>
          <w:spacing w:val="0"/>
          <w:w w:val="100"/>
          <w:position w:val="0"/>
          <w:sz w:val="22"/>
          <w:szCs w:val="22"/>
        </w:rPr>
        <w:t>本集团在履行了合同中的履约义务，即在客户取得相关商品或服务的控制权时，确认收 入。在满足一定条件时，本集团属于在某一时段内履行履约义务，否则，属于在某一时 点履行履约义务。合同中包含两项或多项履约义务的，本集团在合同开始日，按照各单 项履约义务所承诺商品或服务的单独售价的相对比例，将交易价格分摊至各单项履约义 务，按照分摊至各单项履约义务的交易价格计量收入。</w:t>
      </w:r>
    </w:p>
    <w:p>
      <w:pPr>
        <w:pStyle w:val="Style16"/>
        <w:keepNext w:val="0"/>
        <w:keepLines w:val="0"/>
        <w:widowControl w:val="0"/>
        <w:shd w:val="clear" w:color="auto" w:fill="auto"/>
        <w:bidi w:val="0"/>
        <w:spacing w:before="0" w:after="200" w:line="341" w:lineRule="exact"/>
        <w:ind w:left="0" w:right="0" w:firstLine="0"/>
        <w:jc w:val="both"/>
        <w:rPr>
          <w:sz w:val="22"/>
          <w:szCs w:val="22"/>
        </w:rPr>
      </w:pPr>
      <w:r>
        <w:rPr>
          <w:b w:val="0"/>
          <w:bCs w:val="0"/>
          <w:color w:val="000000"/>
          <w:spacing w:val="0"/>
          <w:w w:val="100"/>
          <w:position w:val="0"/>
          <w:sz w:val="22"/>
          <w:szCs w:val="22"/>
        </w:rPr>
        <w:t>本集团依据新收入准则有关特定事项或交易的具体规定调整了相关会计政策。例如：合 同成本、质量保证、主要责任人和代理人的区分、附有销售退回条款的销售、额外购买 选择权、知识产权许可、回购安排、预收款项、无需退回的初始费的处理等。</w:t>
      </w:r>
    </w:p>
    <w:p>
      <w:pPr>
        <w:pStyle w:val="Style16"/>
        <w:keepNext w:val="0"/>
        <w:keepLines w:val="0"/>
        <w:widowControl w:val="0"/>
        <w:shd w:val="clear" w:color="auto" w:fill="auto"/>
        <w:bidi w:val="0"/>
        <w:spacing w:before="0" w:after="200" w:line="343" w:lineRule="exact"/>
        <w:ind w:left="0" w:right="0" w:firstLine="0"/>
        <w:jc w:val="both"/>
        <w:rPr>
          <w:sz w:val="22"/>
          <w:szCs w:val="22"/>
        </w:rPr>
      </w:pPr>
      <w:r>
        <w:rPr>
          <w:b w:val="0"/>
          <w:bCs w:val="0"/>
          <w:color w:val="000000"/>
          <w:spacing w:val="0"/>
          <w:w w:val="100"/>
          <w:position w:val="0"/>
          <w:sz w:val="22"/>
          <w:szCs w:val="22"/>
        </w:rPr>
        <w:t>本集团已向客户转让商品而有权收取对价的权利，且该权利取决于时间流逝之外的其他 因素作为合同资产列示。本集团已收或应收客户对价而应向客户转让商品的义务作为合 同负债列示。</w:t>
      </w:r>
    </w:p>
    <w:p>
      <w:pPr>
        <w:pStyle w:val="Style16"/>
        <w:keepNext w:val="0"/>
        <w:keepLines w:val="0"/>
        <w:widowControl w:val="0"/>
        <w:pBdr>
          <w:bottom w:val="single" w:sz="4" w:space="0" w:color="auto"/>
        </w:pBdr>
        <w:shd w:val="clear" w:color="auto" w:fill="auto"/>
        <w:bidi w:val="0"/>
        <w:spacing w:before="0" w:after="200" w:line="346" w:lineRule="exact"/>
        <w:ind w:left="0" w:right="0" w:firstLine="0"/>
        <w:jc w:val="both"/>
        <w:rPr>
          <w:sz w:val="22"/>
          <w:szCs w:val="22"/>
        </w:rPr>
      </w:pPr>
      <w:r>
        <w:rPr>
          <w:b w:val="0"/>
          <w:bCs w:val="0"/>
          <w:color w:val="000000"/>
          <w:spacing w:val="0"/>
          <w:w w:val="100"/>
          <w:position w:val="0"/>
          <w:sz w:val="22"/>
          <w:szCs w:val="22"/>
        </w:rPr>
        <w:t>本集团根据首次执行新收入准则的累积影响数，调整本集团</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年年初留存收益及财 务报表其他相关项目金额，未对比较财务报表数据进行调整。本集团仅对在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 xml:space="preserve">1 </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日尚未完成的合同的累积影响数调整本集团</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年年初留存收益及财务报表其他 相关项目金额。</w:t>
      </w:r>
    </w:p>
    <w:tbl>
      <w:tblPr>
        <w:tblOverlap w:val="never"/>
        <w:jc w:val="center"/>
        <w:tblLayout w:type="fixed"/>
      </w:tblPr>
      <w:tblGrid>
        <w:gridCol w:w="4474"/>
        <w:gridCol w:w="2338"/>
        <w:gridCol w:w="2462"/>
      </w:tblGrid>
      <w:tr>
        <w:trPr>
          <w:trHeight w:val="72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会计政策变更的内容和原因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受影响的报表项目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影响金额</w:t>
            </w:r>
          </w:p>
          <w:p>
            <w:pPr>
              <w:pStyle w:val="Style25"/>
              <w:keepNext w:val="0"/>
              <w:keepLines w:val="0"/>
              <w:widowControl w:val="0"/>
              <w:shd w:val="clear" w:color="auto" w:fill="auto"/>
              <w:bidi w:val="0"/>
              <w:spacing w:before="0" w:after="0" w:line="240" w:lineRule="auto"/>
              <w:ind w:left="0" w:right="0" w:firstLine="160"/>
              <w:jc w:val="both"/>
              <w:rPr>
                <w:sz w:val="22"/>
                <w:szCs w:val="22"/>
              </w:rPr>
            </w:pP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24"/>
                <w:szCs w:val="24"/>
              </w:rPr>
              <w:t>2020</w:t>
            </w:r>
            <w:r>
              <w:rPr>
                <w:rFonts w:ascii="SimSun" w:eastAsia="SimSun" w:hAnsi="SimSun" w:cs="SimSun"/>
                <w:b/>
                <w:bCs/>
                <w:color w:val="000000"/>
                <w:spacing w:val="0"/>
                <w:w w:val="100"/>
                <w:position w:val="0"/>
                <w:sz w:val="22"/>
                <w:szCs w:val="22"/>
              </w:rPr>
              <w:t>年</w:t>
            </w:r>
            <w:r>
              <w:rPr>
                <w:rFonts w:ascii="Arial Narrow" w:eastAsia="Arial Narrow" w:hAnsi="Arial Narrow" w:cs="Arial Narrow"/>
                <w:b/>
                <w:bCs/>
                <w:color w:val="000000"/>
                <w:spacing w:val="0"/>
                <w:w w:val="100"/>
                <w:position w:val="0"/>
                <w:sz w:val="24"/>
                <w:szCs w:val="24"/>
              </w:rPr>
              <w:t>1</w:t>
            </w:r>
            <w:r>
              <w:rPr>
                <w:rFonts w:ascii="SimSun" w:eastAsia="SimSun" w:hAnsi="SimSun" w:cs="SimSun"/>
                <w:b/>
                <w:bCs/>
                <w:color w:val="000000"/>
                <w:spacing w:val="0"/>
                <w:w w:val="100"/>
                <w:position w:val="0"/>
                <w:sz w:val="22"/>
                <w:szCs w:val="22"/>
              </w:rPr>
              <w:t>月</w:t>
            </w:r>
            <w:r>
              <w:rPr>
                <w:rFonts w:ascii="Arial Narrow" w:eastAsia="Arial Narrow" w:hAnsi="Arial Narrow" w:cs="Arial Narrow"/>
                <w:b/>
                <w:bCs/>
                <w:color w:val="000000"/>
                <w:spacing w:val="0"/>
                <w:w w:val="100"/>
                <w:position w:val="0"/>
                <w:sz w:val="24"/>
                <w:szCs w:val="24"/>
              </w:rPr>
              <w:t>1</w:t>
            </w:r>
            <w:r>
              <w:rPr>
                <w:rFonts w:ascii="SimSun" w:eastAsia="SimSun" w:hAnsi="SimSun" w:cs="SimSun"/>
                <w:b/>
                <w:bCs/>
                <w:color w:val="000000"/>
                <w:spacing w:val="0"/>
                <w:w w:val="100"/>
                <w:position w:val="0"/>
                <w:sz w:val="22"/>
                <w:szCs w:val="22"/>
              </w:rPr>
              <w:t>日）</w:t>
            </w:r>
          </w:p>
        </w:tc>
      </w:tr>
      <w:tr>
        <w:trPr>
          <w:trHeight w:val="41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应收账款</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-5,719,468,773.96</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存货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-9,900,777,649.56</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因执行新收入准则，本集团将与基建建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合同资产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15,141,946,436.92</w:t>
            </w:r>
          </w:p>
        </w:tc>
      </w:tr>
      <w:tr>
        <w:trPr>
          <w:trHeight w:val="586" w:hRule="exact"/>
        </w:trPr>
        <w:tc>
          <w:tcPr>
            <w:tcBorders/>
            <w:shd w:val="clear" w:color="auto" w:fill="FFFFFF"/>
            <w:vAlign w:val="bottom"/>
          </w:tcPr>
          <w:p>
            <w:pPr>
              <w:pStyle w:val="Style25"/>
              <w:keepNext w:val="0"/>
              <w:keepLines w:val="0"/>
              <w:widowControl w:val="0"/>
              <w:shd w:val="clear" w:color="auto" w:fill="auto"/>
              <w:bidi w:val="0"/>
              <w:spacing w:before="0" w:after="0" w:line="317" w:lineRule="exact"/>
              <w:ind w:left="140" w:right="0" w:firstLine="0"/>
              <w:jc w:val="left"/>
              <w:rPr>
                <w:sz w:val="22"/>
                <w:szCs w:val="22"/>
              </w:rPr>
            </w:pPr>
            <w:r>
              <w:rPr>
                <w:rFonts w:ascii="SimSun" w:eastAsia="SimSun" w:hAnsi="SimSun" w:cs="SimSun"/>
                <w:color w:val="000000"/>
                <w:spacing w:val="0"/>
                <w:w w:val="100"/>
                <w:position w:val="0"/>
                <w:sz w:val="22"/>
                <w:szCs w:val="22"/>
              </w:rPr>
              <w:t>设、部分制造与安装业务及提供劳务相 关、不满足无条件收款权的已完工未结</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24"/>
                <w:szCs w:val="24"/>
              </w:rPr>
            </w:pPr>
            <w:r>
              <w:rPr>
                <w:rFonts w:ascii="Arial Narrow" w:eastAsia="Arial Narrow" w:hAnsi="Arial Narrow" w:cs="Arial Narrow"/>
                <w:color w:val="000000"/>
                <w:spacing w:val="0"/>
                <w:w w:val="100"/>
                <w:position w:val="0"/>
                <w:sz w:val="24"/>
                <w:szCs w:val="24"/>
              </w:rPr>
              <w:t>746,555,409.88</w:t>
            </w:r>
          </w:p>
        </w:tc>
      </w:tr>
      <w:tr>
        <w:trPr>
          <w:trHeight w:val="3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算计入合同资产；将与销售商品相关的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长期应收款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-13,102,203,611.41</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合同取得成本计入其他流动资产；将与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递延所得税资产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-135,575,685.99</w:t>
            </w:r>
          </w:p>
        </w:tc>
      </w:tr>
      <w:tr>
        <w:trPr>
          <w:trHeight w:val="586" w:hRule="exact"/>
        </w:trPr>
        <w:tc>
          <w:tcPr>
            <w:tcBorders/>
            <w:shd w:val="clear" w:color="auto" w:fill="FFFFFF"/>
            <w:vAlign w:val="bottom"/>
          </w:tcPr>
          <w:p>
            <w:pPr>
              <w:pStyle w:val="Style25"/>
              <w:keepNext w:val="0"/>
              <w:keepLines w:val="0"/>
              <w:widowControl w:val="0"/>
              <w:shd w:val="clear" w:color="auto" w:fill="auto"/>
              <w:bidi w:val="0"/>
              <w:spacing w:before="0" w:after="0" w:line="312" w:lineRule="exact"/>
              <w:ind w:left="140" w:right="0" w:firstLine="0"/>
              <w:jc w:val="left"/>
              <w:rPr>
                <w:sz w:val="22"/>
                <w:szCs w:val="22"/>
              </w:rPr>
            </w:pPr>
            <w:r>
              <w:rPr>
                <w:rFonts w:ascii="SimSun" w:eastAsia="SimSun" w:hAnsi="SimSun" w:cs="SimSun"/>
                <w:color w:val="000000"/>
                <w:spacing w:val="0"/>
                <w:w w:val="100"/>
                <w:position w:val="0"/>
                <w:sz w:val="22"/>
                <w:szCs w:val="22"/>
              </w:rPr>
              <w:t>基建建设、部分制造与安装业务相关的 已结算未完工、销售商品及与提供劳务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13,110,036,574.30</w:t>
            </w:r>
          </w:p>
        </w:tc>
      </w:tr>
      <w:tr>
        <w:trPr>
          <w:trHeight w:val="3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相关的预收款项重分类至合同负债；将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预收款项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-120,865,320,359.37</w:t>
            </w:r>
          </w:p>
        </w:tc>
      </w:tr>
      <w:tr>
        <w:trPr>
          <w:trHeight w:val="3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待执行的亏损合同计入预计负债。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合同负债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24"/>
                <w:szCs w:val="24"/>
              </w:rPr>
            </w:pPr>
            <w:r>
              <w:rPr>
                <w:rFonts w:ascii="Arial Narrow" w:eastAsia="Arial Narrow" w:hAnsi="Arial Narrow" w:cs="Arial Narrow"/>
                <w:color w:val="000000"/>
                <w:spacing w:val="0"/>
                <w:w w:val="100"/>
                <w:position w:val="0"/>
                <w:sz w:val="24"/>
                <w:szCs w:val="24"/>
              </w:rPr>
              <w:t>110,468,759,236.80</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应交税费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4"/>
                <w:szCs w:val="24"/>
              </w:rPr>
            </w:pPr>
            <w:r>
              <w:rPr>
                <w:rFonts w:ascii="Arial Narrow" w:eastAsia="Arial Narrow" w:hAnsi="Arial Narrow" w:cs="Arial Narrow"/>
                <w:color w:val="000000"/>
                <w:spacing w:val="0"/>
                <w:w w:val="100"/>
                <w:position w:val="0"/>
                <w:sz w:val="24"/>
                <w:szCs w:val="24"/>
              </w:rPr>
              <w:t>116,503,021.19</w:t>
            </w:r>
          </w:p>
        </w:tc>
      </w:tr>
      <w:tr>
        <w:trPr>
          <w:trHeight w:val="446" w:hRule="exact"/>
        </w:trPr>
        <w:tc>
          <w:tcPr>
            <w:tcBorders>
              <w:bottom w:val="single" w:sz="4"/>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9,872,097,846.56</w:t>
            </w:r>
          </w:p>
        </w:tc>
      </w:tr>
    </w:tbl>
    <w:p>
      <w:pPr>
        <w:spacing w:lineRule="exact" w:line="1"/>
        <w:rPr>
          <w:sz w:val="2"/>
          <w:szCs w:val="2"/>
        </w:rPr>
      </w:pPr>
      <w:r>
        <w:br w:type="page"/>
      </w:r>
    </w:p>
    <w:tbl>
      <w:tblPr>
        <w:tblOverlap w:val="never"/>
        <w:jc w:val="center"/>
        <w:tblLayout w:type="fixed"/>
      </w:tblPr>
      <w:tblGrid>
        <w:gridCol w:w="3984"/>
        <w:gridCol w:w="2491"/>
        <w:gridCol w:w="2870"/>
      </w:tblGrid>
      <w:tr>
        <w:trPr>
          <w:trHeight w:val="4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预计负债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both"/>
              <w:rPr>
                <w:sz w:val="24"/>
                <w:szCs w:val="24"/>
              </w:rPr>
            </w:pPr>
            <w:r>
              <w:rPr>
                <w:rFonts w:ascii="Arial Narrow" w:eastAsia="Arial Narrow" w:hAnsi="Arial Narrow" w:cs="Arial Narrow"/>
                <w:color w:val="000000"/>
                <w:spacing w:val="0"/>
                <w:w w:val="100"/>
                <w:position w:val="0"/>
                <w:sz w:val="24"/>
                <w:szCs w:val="24"/>
              </w:rPr>
              <w:t>391,014.14</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与原收入准则相比，执行新收入准则对</w:t>
            </w:r>
            <w:r>
              <w:rPr>
                <w:rFonts w:ascii="Arial Narrow" w:eastAsia="Arial Narrow" w:hAnsi="Arial Narrow" w:cs="Arial Narrow"/>
                <w:color w:val="000000"/>
                <w:spacing w:val="0"/>
                <w:w w:val="100"/>
                <w:position w:val="0"/>
                <w:sz w:val="24"/>
                <w:szCs w:val="24"/>
              </w:rPr>
              <w:t>2020</w:t>
            </w:r>
            <w:r>
              <w:rPr>
                <w:rFonts w:ascii="SimSun" w:eastAsia="SimSun" w:hAnsi="SimSun" w:cs="SimSun"/>
                <w:color w:val="000000"/>
                <w:spacing w:val="0"/>
                <w:w w:val="100"/>
                <w:position w:val="0"/>
                <w:sz w:val="22"/>
                <w:szCs w:val="22"/>
              </w:rPr>
              <w:t>年度财务报表相关项目的影响如下：</w:t>
            </w:r>
          </w:p>
        </w:tc>
      </w:tr>
      <w:tr>
        <w:trPr>
          <w:trHeight w:val="7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受影响的资产负债表项目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both"/>
              <w:rPr>
                <w:sz w:val="22"/>
                <w:szCs w:val="22"/>
              </w:rPr>
            </w:pPr>
            <w:r>
              <w:rPr>
                <w:rFonts w:ascii="SimSun" w:eastAsia="SimSun" w:hAnsi="SimSun" w:cs="SimSun"/>
                <w:b/>
                <w:bCs/>
                <w:color w:val="000000"/>
                <w:spacing w:val="0"/>
                <w:w w:val="100"/>
                <w:position w:val="0"/>
                <w:sz w:val="22"/>
                <w:szCs w:val="22"/>
              </w:rPr>
              <w:t>影响金额</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b/>
                <w:bCs/>
                <w:color w:val="000000"/>
                <w:spacing w:val="0"/>
                <w:w w:val="100"/>
                <w:position w:val="0"/>
                <w:sz w:val="24"/>
                <w:szCs w:val="24"/>
              </w:rPr>
              <w:t>2020</w:t>
            </w:r>
            <w:r>
              <w:rPr>
                <w:rFonts w:ascii="SimSun" w:eastAsia="SimSun" w:hAnsi="SimSun" w:cs="SimSun"/>
                <w:b/>
                <w:bCs/>
                <w:color w:val="000000"/>
                <w:spacing w:val="0"/>
                <w:w w:val="100"/>
                <w:position w:val="0"/>
                <w:sz w:val="22"/>
                <w:szCs w:val="22"/>
              </w:rPr>
              <w:t>年</w:t>
            </w:r>
            <w:r>
              <w:rPr>
                <w:rFonts w:ascii="Arial Narrow" w:eastAsia="Arial Narrow" w:hAnsi="Arial Narrow" w:cs="Arial Narrow"/>
                <w:b/>
                <w:bCs/>
                <w:color w:val="000000"/>
                <w:spacing w:val="0"/>
                <w:w w:val="100"/>
                <w:position w:val="0"/>
                <w:sz w:val="24"/>
                <w:szCs w:val="24"/>
              </w:rPr>
              <w:t>12</w:t>
            </w:r>
            <w:r>
              <w:rPr>
                <w:rFonts w:ascii="SimSun" w:eastAsia="SimSun" w:hAnsi="SimSun" w:cs="SimSun"/>
                <w:b/>
                <w:bCs/>
                <w:color w:val="000000"/>
                <w:spacing w:val="0"/>
                <w:w w:val="100"/>
                <w:position w:val="0"/>
                <w:sz w:val="22"/>
                <w:szCs w:val="22"/>
              </w:rPr>
              <w:t>月</w:t>
            </w:r>
            <w:r>
              <w:rPr>
                <w:rFonts w:ascii="Arial Narrow" w:eastAsia="Arial Narrow" w:hAnsi="Arial Narrow" w:cs="Arial Narrow"/>
                <w:b/>
                <w:bCs/>
                <w:color w:val="000000"/>
                <w:spacing w:val="0"/>
                <w:w w:val="100"/>
                <w:position w:val="0"/>
                <w:sz w:val="24"/>
                <w:szCs w:val="24"/>
              </w:rPr>
              <w:t>31</w:t>
            </w:r>
            <w:r>
              <w:rPr>
                <w:rFonts w:ascii="SimSun" w:eastAsia="SimSun" w:hAnsi="SimSun" w:cs="SimSun"/>
                <w:b/>
                <w:bCs/>
                <w:color w:val="000000"/>
                <w:spacing w:val="0"/>
                <w:w w:val="100"/>
                <w:position w:val="0"/>
                <w:sz w:val="22"/>
                <w:szCs w:val="22"/>
              </w:rPr>
              <w:t>日</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-3,035,298,321.07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存货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-16,491,706,883.34</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合同资产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18,825,264,366.82</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1,003,647,787.34</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长期应收款</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-18,455,326,040.30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递延所得税资产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-251,641,210.65</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18,590,205,254.64</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预收款项</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-131,117,331,935.50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合同负债</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120,291,130,216.05</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应交税费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355,682,881.81</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其他流动负债</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10,460,340,152.70</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预计负债</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both"/>
              <w:rPr>
                <w:sz w:val="24"/>
                <w:szCs w:val="24"/>
              </w:rPr>
            </w:pPr>
            <w:r>
              <w:rPr>
                <w:rFonts w:ascii="Arial Narrow" w:eastAsia="Arial Narrow" w:hAnsi="Arial Narrow" w:cs="Arial Narrow"/>
                <w:color w:val="000000"/>
                <w:spacing w:val="0"/>
                <w:w w:val="100"/>
                <w:position w:val="0"/>
                <w:sz w:val="24"/>
                <w:szCs w:val="24"/>
              </w:rPr>
              <w:t>574,216.66</w:t>
            </w:r>
          </w:p>
        </w:tc>
      </w:tr>
      <w:tr>
        <w:trPr>
          <w:trHeight w:val="78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（续上表）</w:t>
            </w:r>
          </w:p>
        </w:tc>
      </w:tr>
      <w:tr>
        <w:trPr>
          <w:trHeight w:val="7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受影响的利润表项目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1740" w:right="0" w:firstLine="0"/>
              <w:jc w:val="both"/>
              <w:rPr>
                <w:sz w:val="22"/>
                <w:szCs w:val="22"/>
              </w:rPr>
            </w:pPr>
            <w:r>
              <w:rPr>
                <w:rFonts w:ascii="SimSun" w:eastAsia="SimSun" w:hAnsi="SimSun" w:cs="SimSun"/>
                <w:b/>
                <w:bCs/>
                <w:color w:val="000000"/>
                <w:spacing w:val="0"/>
                <w:w w:val="100"/>
                <w:position w:val="0"/>
                <w:sz w:val="22"/>
                <w:szCs w:val="22"/>
              </w:rPr>
              <w:t>影响金额</w:t>
            </w:r>
          </w:p>
          <w:p>
            <w:pPr>
              <w:pStyle w:val="Style25"/>
              <w:keepNext w:val="0"/>
              <w:keepLines w:val="0"/>
              <w:widowControl w:val="0"/>
              <w:shd w:val="clear" w:color="auto" w:fill="auto"/>
              <w:bidi w:val="0"/>
              <w:spacing w:before="0" w:after="0" w:line="240" w:lineRule="auto"/>
              <w:ind w:left="1460" w:right="0" w:firstLine="0"/>
              <w:jc w:val="both"/>
              <w:rPr>
                <w:sz w:val="22"/>
                <w:szCs w:val="22"/>
              </w:rPr>
            </w:pPr>
            <w:r>
              <w:rPr>
                <w:rFonts w:ascii="Arial Narrow" w:eastAsia="Arial Narrow" w:hAnsi="Arial Narrow" w:cs="Arial Narrow"/>
                <w:b/>
                <w:bCs/>
                <w:color w:val="000000"/>
                <w:spacing w:val="0"/>
                <w:w w:val="100"/>
                <w:position w:val="0"/>
                <w:sz w:val="24"/>
                <w:szCs w:val="24"/>
              </w:rPr>
              <w:t>2020</w:t>
            </w:r>
            <w:r>
              <w:rPr>
                <w:rFonts w:ascii="SimSun" w:eastAsia="SimSun" w:hAnsi="SimSun" w:cs="SimSun"/>
                <w:b/>
                <w:bCs/>
                <w:color w:val="000000"/>
                <w:spacing w:val="0"/>
                <w:w w:val="100"/>
                <w:position w:val="0"/>
                <w:sz w:val="22"/>
                <w:szCs w:val="22"/>
              </w:rPr>
              <w:t>年年度</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营业成本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both"/>
              <w:rPr>
                <w:sz w:val="24"/>
                <w:szCs w:val="24"/>
              </w:rPr>
            </w:pPr>
            <w:r>
              <w:rPr>
                <w:rFonts w:ascii="Arial Narrow" w:eastAsia="Arial Narrow" w:hAnsi="Arial Narrow" w:cs="Arial Narrow"/>
                <w:color w:val="000000"/>
                <w:spacing w:val="0"/>
                <w:w w:val="100"/>
                <w:position w:val="0"/>
                <w:sz w:val="24"/>
                <w:szCs w:val="24"/>
              </w:rPr>
              <w:t>574,216.66</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销售费用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-257,092,377.46</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信用减值损失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166,303,135.37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资产减值损失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-166,877,352.03</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所得税费用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both"/>
              <w:rPr>
                <w:sz w:val="24"/>
                <w:szCs w:val="24"/>
              </w:rPr>
            </w:pPr>
            <w:r>
              <w:rPr>
                <w:rFonts w:ascii="Arial Narrow" w:eastAsia="Arial Narrow" w:hAnsi="Arial Narrow" w:cs="Arial Narrow"/>
                <w:color w:val="000000"/>
                <w:spacing w:val="0"/>
                <w:w w:val="100"/>
                <w:position w:val="0"/>
                <w:sz w:val="24"/>
                <w:szCs w:val="24"/>
              </w:rPr>
              <w:t>61,194,522.42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净利润</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194,749,421.72</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其中：归属于母公司股东权益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182,492,025.53</w:t>
            </w:r>
          </w:p>
        </w:tc>
      </w:tr>
      <w:tr>
        <w:trPr>
          <w:trHeight w:val="41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22"/>
                <w:szCs w:val="22"/>
              </w:rPr>
            </w:pPr>
            <w:r>
              <w:rPr>
                <w:rFonts w:ascii="SimSun" w:eastAsia="SimSun" w:hAnsi="SimSun" w:cs="SimSun"/>
                <w:color w:val="000000"/>
                <w:spacing w:val="0"/>
                <w:w w:val="100"/>
                <w:position w:val="0"/>
                <w:sz w:val="22"/>
                <w:szCs w:val="22"/>
              </w:rPr>
              <w:t>少数股东权益</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both"/>
              <w:rPr>
                <w:sz w:val="24"/>
                <w:szCs w:val="24"/>
              </w:rPr>
            </w:pPr>
            <w:r>
              <w:rPr>
                <w:rFonts w:ascii="Arial Narrow" w:eastAsia="Arial Narrow" w:hAnsi="Arial Narrow" w:cs="Arial Narrow"/>
                <w:color w:val="000000"/>
                <w:spacing w:val="0"/>
                <w:w w:val="100"/>
                <w:position w:val="0"/>
                <w:sz w:val="24"/>
                <w:szCs w:val="24"/>
              </w:rPr>
              <w:t>12,257,396.19</w:t>
            </w:r>
          </w:p>
        </w:tc>
      </w:tr>
    </w:tbl>
    <w:p>
      <w:pPr>
        <w:widowControl w:val="0"/>
        <w:spacing w:after="139" w:line="1" w:lineRule="exact"/>
      </w:pPr>
    </w:p>
    <w:p>
      <w:pPr>
        <w:pStyle w:val="Style16"/>
        <w:keepNext w:val="0"/>
        <w:keepLines w:val="0"/>
        <w:widowControl w:val="0"/>
        <w:numPr>
          <w:ilvl w:val="0"/>
          <w:numId w:val="55"/>
        </w:numPr>
        <w:shd w:val="clear" w:color="auto" w:fill="auto"/>
        <w:bidi w:val="0"/>
        <w:spacing w:before="0" w:after="220" w:line="314" w:lineRule="exact"/>
        <w:ind w:left="0" w:right="0" w:firstLine="140"/>
        <w:jc w:val="left"/>
        <w:rPr>
          <w:sz w:val="22"/>
          <w:szCs w:val="22"/>
        </w:rPr>
      </w:pPr>
      <w:bookmarkStart w:id="1182" w:name="bookmark1182"/>
      <w:bookmarkEnd w:id="1182"/>
      <w:r>
        <w:rPr>
          <w:b w:val="0"/>
          <w:bCs w:val="0"/>
          <w:color w:val="000000"/>
          <w:spacing w:val="0"/>
          <w:w w:val="100"/>
          <w:position w:val="0"/>
          <w:sz w:val="22"/>
          <w:szCs w:val="22"/>
        </w:rPr>
        <w:t>企业会计准则解释第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w:t>
      </w:r>
    </w:p>
    <w:p>
      <w:pPr>
        <w:pStyle w:val="Style16"/>
        <w:keepNext w:val="0"/>
        <w:keepLines w:val="0"/>
        <w:widowControl w:val="0"/>
        <w:shd w:val="clear" w:color="auto" w:fill="auto"/>
        <w:bidi w:val="0"/>
        <w:spacing w:before="0" w:after="220" w:line="317" w:lineRule="exact"/>
        <w:ind w:left="140" w:right="0" w:firstLine="0"/>
        <w:jc w:val="left"/>
        <w:rPr>
          <w:sz w:val="22"/>
          <w:szCs w:val="22"/>
        </w:rPr>
      </w:pPr>
      <w:r>
        <w:rPr>
          <w:b w:val="0"/>
          <w:bCs w:val="0"/>
          <w:color w:val="000000"/>
          <w:spacing w:val="0"/>
          <w:w w:val="100"/>
          <w:position w:val="0"/>
          <w:sz w:val="22"/>
          <w:szCs w:val="22"/>
        </w:rPr>
        <w:t>财政部于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月发布了《企业会计准则解释第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号》（财会〔</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号）（以 下简称“解释第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w:t>
      </w:r>
    </w:p>
    <w:p>
      <w:pPr>
        <w:pStyle w:val="Style16"/>
        <w:keepNext w:val="0"/>
        <w:keepLines w:val="0"/>
        <w:widowControl w:val="0"/>
        <w:shd w:val="clear" w:color="auto" w:fill="auto"/>
        <w:bidi w:val="0"/>
        <w:spacing w:before="0" w:after="220"/>
        <w:ind w:left="140" w:right="0" w:firstLine="0"/>
        <w:jc w:val="left"/>
        <w:rPr>
          <w:sz w:val="22"/>
          <w:szCs w:val="22"/>
        </w:rPr>
      </w:pPr>
      <w:r>
        <w:rPr>
          <w:b w:val="0"/>
          <w:bCs w:val="0"/>
          <w:color w:val="000000"/>
          <w:spacing w:val="0"/>
          <w:w w:val="100"/>
          <w:position w:val="0"/>
          <w:sz w:val="22"/>
          <w:szCs w:val="22"/>
        </w:rPr>
        <w:t>解释第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号修订了构成业务的三个要素，细化了业务的判断条件，对非同一控制下企 业合并的购买方在判断取得的经营活动或资产的组合是否构成一项业务时，引入了 “集</w:t>
      </w:r>
    </w:p>
    <w:p>
      <w:pPr>
        <w:pStyle w:val="Style16"/>
        <w:keepNext w:val="0"/>
        <w:keepLines w:val="0"/>
        <w:widowControl w:val="0"/>
        <w:shd w:val="clear" w:color="auto" w:fill="auto"/>
        <w:bidi w:val="0"/>
        <w:spacing w:before="0" w:after="200" w:line="317" w:lineRule="exact"/>
        <w:ind w:left="0" w:right="0" w:firstLine="360"/>
        <w:jc w:val="both"/>
        <w:rPr>
          <w:sz w:val="22"/>
          <w:szCs w:val="22"/>
        </w:rPr>
      </w:pPr>
      <w:r>
        <w:rPr>
          <w:b w:val="0"/>
          <w:bCs w:val="0"/>
          <w:color w:val="000000"/>
          <w:spacing w:val="0"/>
          <w:w w:val="100"/>
          <w:position w:val="0"/>
          <w:sz w:val="22"/>
          <w:szCs w:val="22"/>
        </w:rPr>
        <w:t>中度测试"的方法。</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解释第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号明确了企业的关联方包括企业所属企业集团的其他共同成员单位（包括母 公司和子公司）的合营企业或联营企业，以及对企业实施共同控制的投资方的企业合营 企业或联营企业等。</w:t>
      </w:r>
    </w:p>
    <w:p>
      <w:pPr>
        <w:pStyle w:val="Style16"/>
        <w:keepNext w:val="0"/>
        <w:keepLines w:val="0"/>
        <w:widowControl w:val="0"/>
        <w:shd w:val="clear" w:color="auto" w:fill="auto"/>
        <w:bidi w:val="0"/>
        <w:spacing w:before="0" w:after="200" w:line="322" w:lineRule="exact"/>
        <w:ind w:left="360" w:right="0" w:firstLine="0"/>
        <w:jc w:val="both"/>
        <w:rPr>
          <w:sz w:val="22"/>
          <w:szCs w:val="22"/>
        </w:rPr>
      </w:pPr>
      <w:r>
        <w:rPr>
          <w:b w:val="0"/>
          <w:bCs w:val="0"/>
          <w:color w:val="000000"/>
          <w:spacing w:val="0"/>
          <w:w w:val="100"/>
          <w:position w:val="0"/>
          <w:sz w:val="22"/>
          <w:szCs w:val="22"/>
        </w:rPr>
        <w:t>解释第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号自</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日起实施，本集团采用未来适用法对上述会计政策变更进 行会计处理。</w:t>
      </w:r>
    </w:p>
    <w:p>
      <w:pPr>
        <w:pStyle w:val="Style16"/>
        <w:keepNext w:val="0"/>
        <w:keepLines w:val="0"/>
        <w:widowControl w:val="0"/>
        <w:shd w:val="clear" w:color="auto" w:fill="auto"/>
        <w:bidi w:val="0"/>
        <w:spacing w:before="0" w:after="260" w:line="317" w:lineRule="exact"/>
        <w:ind w:left="360" w:right="0" w:firstLine="0"/>
        <w:jc w:val="both"/>
        <w:rPr>
          <w:sz w:val="22"/>
          <w:szCs w:val="22"/>
        </w:rPr>
      </w:pPr>
      <w:r>
        <w:rPr>
          <w:b w:val="0"/>
          <w:bCs w:val="0"/>
          <w:color w:val="000000"/>
          <w:spacing w:val="0"/>
          <w:w w:val="100"/>
          <w:position w:val="0"/>
          <w:sz w:val="22"/>
          <w:szCs w:val="22"/>
        </w:rPr>
        <w:t>采用解释第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号未对本集团财务状况、经营成果和关联方披露产生重大影响。</w:t>
      </w:r>
    </w:p>
    <w:p>
      <w:pPr>
        <w:pStyle w:val="Style16"/>
        <w:keepNext w:val="0"/>
        <w:keepLines w:val="0"/>
        <w:widowControl w:val="0"/>
        <w:numPr>
          <w:ilvl w:val="0"/>
          <w:numId w:val="55"/>
        </w:numPr>
        <w:shd w:val="clear" w:color="auto" w:fill="auto"/>
        <w:bidi w:val="0"/>
        <w:spacing w:before="0" w:after="200" w:line="336" w:lineRule="exact"/>
        <w:ind w:left="360" w:right="0" w:firstLine="0"/>
        <w:jc w:val="both"/>
        <w:rPr>
          <w:sz w:val="22"/>
          <w:szCs w:val="22"/>
        </w:rPr>
      </w:pPr>
      <w:bookmarkStart w:id="1183" w:name="bookmark1183"/>
      <w:bookmarkEnd w:id="1183"/>
      <w:r>
        <w:rPr>
          <w:b w:val="0"/>
          <w:bCs w:val="0"/>
          <w:color w:val="000000"/>
          <w:spacing w:val="0"/>
          <w:w w:val="100"/>
          <w:position w:val="0"/>
          <w:sz w:val="22"/>
          <w:szCs w:val="22"/>
        </w:rPr>
        <w:t>财政部于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月发布了《关于印发</w:t>
      </w:r>
      <w:r>
        <w:rPr>
          <w:b w:val="0"/>
          <w:bCs w:val="0"/>
          <w:color w:val="000000"/>
          <w:spacing w:val="0"/>
          <w:w w:val="100"/>
          <w:position w:val="0"/>
          <w:sz w:val="28"/>
          <w:szCs w:val="28"/>
        </w:rPr>
        <w:t>〈</w:t>
      </w:r>
      <w:r>
        <w:rPr>
          <w:b w:val="0"/>
          <w:bCs w:val="0"/>
          <w:color w:val="000000"/>
          <w:spacing w:val="0"/>
          <w:w w:val="100"/>
          <w:position w:val="0"/>
          <w:sz w:val="22"/>
          <w:szCs w:val="22"/>
        </w:rPr>
        <w:t>新冠肺炎疫情相关租金减让会计处理规定</w:t>
      </w:r>
      <w:r>
        <w:rPr>
          <w:b w:val="0"/>
          <w:bCs w:val="0"/>
          <w:color w:val="000000"/>
          <w:spacing w:val="0"/>
          <w:w w:val="100"/>
          <w:position w:val="0"/>
          <w:sz w:val="28"/>
          <w:szCs w:val="28"/>
        </w:rPr>
        <w:t>〉</w:t>
      </w:r>
      <w:r>
        <w:rPr>
          <w:rFonts w:ascii="Arial Narrow" w:eastAsia="Arial Narrow" w:hAnsi="Arial Narrow" w:cs="Arial Narrow"/>
          <w:b w:val="0"/>
          <w:bCs w:val="0"/>
          <w:color w:val="000000"/>
          <w:spacing w:val="0"/>
          <w:w w:val="100"/>
          <w:position w:val="0"/>
          <w:sz w:val="24"/>
          <w:szCs w:val="24"/>
        </w:rPr>
        <w:t xml:space="preserve"> </w:t>
      </w:r>
      <w:r>
        <w:rPr>
          <w:b w:val="0"/>
          <w:bCs w:val="0"/>
          <w:color w:val="000000"/>
          <w:spacing w:val="0"/>
          <w:w w:val="100"/>
          <w:position w:val="0"/>
          <w:sz w:val="22"/>
          <w:szCs w:val="22"/>
        </w:rPr>
        <w:t>的通知》（财会</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2020]10</w:t>
      </w:r>
      <w:r>
        <w:rPr>
          <w:b w:val="0"/>
          <w:bCs w:val="0"/>
          <w:color w:val="000000"/>
          <w:spacing w:val="0"/>
          <w:w w:val="100"/>
          <w:position w:val="0"/>
          <w:sz w:val="22"/>
          <w:szCs w:val="22"/>
        </w:rPr>
        <w:t>号），可对新冠肺炎疫情相关租金减让根据该会计处理规定选 择采用简化方法。</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本集团对于自</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日起发生的经营租赁的相关租金减让，采用了该会计处理规 定中的简化方法（参见附注三、</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 xml:space="preserve">）），在减免期间或在达成减让协议等解除并 放弃相关权利义务时，将相关租金减让计入损益。上述简化方法对本期利润的影响金额 为 </w:t>
      </w:r>
      <w:r>
        <w:rPr>
          <w:rFonts w:ascii="Arial Narrow" w:eastAsia="Arial Narrow" w:hAnsi="Arial Narrow" w:cs="Arial Narrow"/>
          <w:b w:val="0"/>
          <w:bCs w:val="0"/>
          <w:color w:val="000000"/>
          <w:spacing w:val="0"/>
          <w:w w:val="100"/>
          <w:position w:val="0"/>
          <w:sz w:val="24"/>
          <w:szCs w:val="24"/>
        </w:rPr>
        <w:t xml:space="preserve">18,307,443.63 </w:t>
      </w:r>
      <w:r>
        <w:rPr>
          <w:b w:val="0"/>
          <w:bCs w:val="0"/>
          <w:color w:val="000000"/>
          <w:spacing w:val="0"/>
          <w:w w:val="100"/>
          <w:position w:val="0"/>
          <w:sz w:val="22"/>
          <w:szCs w:val="22"/>
        </w:rPr>
        <w:t>元。</w:t>
      </w:r>
    </w:p>
    <w:p>
      <w:pPr>
        <w:pStyle w:val="Style16"/>
        <w:keepNext w:val="0"/>
        <w:keepLines w:val="0"/>
        <w:widowControl w:val="0"/>
        <w:shd w:val="clear" w:color="auto" w:fill="auto"/>
        <w:bidi w:val="0"/>
        <w:spacing w:before="0" w:after="200" w:line="324" w:lineRule="exact"/>
        <w:ind w:left="0" w:right="0" w:firstLine="360"/>
        <w:jc w:val="both"/>
        <w:rPr>
          <w:sz w:val="22"/>
          <w:szCs w:val="22"/>
        </w:rPr>
      </w:pPr>
      <w:r>
        <w:rPr>
          <w:b w:val="0"/>
          <w:bCs w:val="0"/>
          <w:color w:val="000000"/>
          <w:spacing w:val="0"/>
          <w:w w:val="100"/>
          <w:position w:val="0"/>
          <w:sz w:val="22"/>
          <w:szCs w:val="22"/>
        </w:rPr>
        <w:t>本集团对</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日之前发生的租金减让不适用上述简化处理方法。</w:t>
      </w: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184" w:name="bookmark1184"/>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）重要会计估计变更</w:t>
      </w:r>
      <w:bookmarkEnd w:id="1184"/>
    </w:p>
    <w:tbl>
      <w:tblPr>
        <w:tblOverlap w:val="never"/>
        <w:jc w:val="center"/>
        <w:tblLayout w:type="fixed"/>
      </w:tblPr>
      <w:tblGrid>
        <w:gridCol w:w="3254"/>
        <w:gridCol w:w="2275"/>
        <w:gridCol w:w="1037"/>
        <w:gridCol w:w="1555"/>
        <w:gridCol w:w="1301"/>
      </w:tblGrid>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会计估计变更的内容和原因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审批程序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开始适用 的时点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受影响的 报表项目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影响金额</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长期待摊费用</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14,543,936.58</w:t>
            </w:r>
          </w:p>
        </w:tc>
      </w:tr>
      <w:tr>
        <w:trPr>
          <w:trHeight w:val="202"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5"/>
                <w:szCs w:val="15"/>
              </w:rPr>
            </w:pPr>
            <w:r>
              <w:rPr>
                <w:rFonts w:ascii="SimSun" w:eastAsia="SimSun" w:hAnsi="SimSun" w:cs="SimSun"/>
                <w:color w:val="000000"/>
                <w:spacing w:val="0"/>
                <w:w w:val="100"/>
                <w:position w:val="0"/>
                <w:sz w:val="15"/>
                <w:szCs w:val="15"/>
              </w:rPr>
              <w:t>根据市场的普遍情况，中端连锁酒店 一般在运营</w:t>
            </w:r>
            <w:r>
              <w:rPr>
                <w:rFonts w:ascii="Arial Narrow" w:eastAsia="Arial Narrow" w:hAnsi="Arial Narrow" w:cs="Arial Narrow"/>
                <w:color w:val="000000"/>
                <w:spacing w:val="0"/>
                <w:w w:val="100"/>
                <w:position w:val="0"/>
                <w:sz w:val="18"/>
                <w:szCs w:val="18"/>
              </w:rPr>
              <w:t>8</w:t>
            </w:r>
            <w:r>
              <w:rPr>
                <w:rFonts w:ascii="SimSun" w:eastAsia="SimSun" w:hAnsi="SimSun" w:cs="SimSun"/>
                <w:color w:val="000000"/>
                <w:spacing w:val="0"/>
                <w:w w:val="100"/>
                <w:position w:val="0"/>
                <w:sz w:val="15"/>
                <w:szCs w:val="15"/>
              </w:rPr>
              <w:t>年左右进行改造，因此酒 店主体装修工程摊销费用摊销年限普</w:t>
            </w:r>
          </w:p>
        </w:tc>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经由</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年</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29</w:t>
            </w:r>
            <w:r>
              <w:rPr>
                <w:rFonts w:ascii="SimSun" w:eastAsia="SimSun" w:hAnsi="SimSun" w:cs="SimSun"/>
                <w:color w:val="000000"/>
                <w:spacing w:val="0"/>
                <w:w w:val="100"/>
                <w:position w:val="0"/>
                <w:sz w:val="15"/>
                <w:szCs w:val="15"/>
              </w:rPr>
              <w:t>日第</w:t>
            </w:r>
          </w:p>
        </w:tc>
        <w:tc>
          <w:tcPr>
            <w:vMerge w:val="restart"/>
            <w:tcBorders/>
            <w:shd w:val="clear" w:color="auto" w:fill="FFFFFF"/>
            <w:vAlign w:val="top"/>
          </w:tcPr>
          <w:p>
            <w:pPr>
              <w:widowControl w:val="0"/>
              <w:rPr>
                <w:sz w:val="10"/>
                <w:szCs w:val="10"/>
              </w:rPr>
            </w:pPr>
          </w:p>
        </w:tc>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主营业务成本</w:t>
            </w:r>
          </w:p>
        </w:tc>
        <w:tc>
          <w:tcPr>
            <w:vMerge/>
            <w:tcBorders/>
            <w:shd w:val="clear" w:color="auto" w:fill="FFFFFF"/>
            <w:vAlign w:val="center"/>
          </w:tcPr>
          <w:p>
            <w:pPr/>
          </w:p>
        </w:tc>
      </w:tr>
      <w:tr>
        <w:trPr>
          <w:trHeight w:val="235"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widowControl w:val="0"/>
              <w:rPr>
                <w:sz w:val="10"/>
                <w:szCs w:val="10"/>
              </w:rPr>
            </w:pPr>
          </w:p>
        </w:tc>
      </w:tr>
      <w:tr>
        <w:trPr>
          <w:trHeight w:val="240"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-14,543,936.58</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遍为</w:t>
            </w:r>
            <w:r>
              <w:rPr>
                <w:rFonts w:ascii="Arial Narrow" w:eastAsia="Arial Narrow" w:hAnsi="Arial Narrow" w:cs="Arial Narrow"/>
                <w:color w:val="000000"/>
                <w:spacing w:val="0"/>
                <w:w w:val="100"/>
                <w:position w:val="0"/>
                <w:sz w:val="18"/>
                <w:szCs w:val="18"/>
              </w:rPr>
              <w:t>8</w:t>
            </w:r>
            <w:r>
              <w:rPr>
                <w:rFonts w:ascii="SimSun" w:eastAsia="SimSun" w:hAnsi="SimSun" w:cs="SimSun"/>
                <w:color w:val="000000"/>
                <w:spacing w:val="0"/>
                <w:w w:val="100"/>
                <w:position w:val="0"/>
                <w:sz w:val="15"/>
                <w:szCs w:val="15"/>
              </w:rPr>
              <w:t>年。本集团酒店业务长期摊销费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八届董事会第八次会议</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 xml:space="preserve">2020 </w:t>
            </w:r>
            <w:r>
              <w:rPr>
                <w:rFonts w:ascii="SimSun" w:eastAsia="SimSun" w:hAnsi="SimSun" w:cs="SimSun"/>
                <w:color w:val="000000"/>
                <w:spacing w:val="0"/>
                <w:w w:val="100"/>
                <w:position w:val="0"/>
                <w:sz w:val="15"/>
                <w:szCs w:val="15"/>
              </w:rPr>
              <w:t xml:space="preserve">年 </w:t>
            </w:r>
            <w:r>
              <w:rPr>
                <w:rFonts w:ascii="Arial Narrow" w:eastAsia="Arial Narrow" w:hAnsi="Arial Narrow" w:cs="Arial Narrow"/>
                <w:color w:val="000000"/>
                <w:spacing w:val="0"/>
                <w:w w:val="100"/>
                <w:position w:val="0"/>
                <w:sz w:val="18"/>
                <w:szCs w:val="18"/>
              </w:rPr>
              <w:t>7</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日</w:t>
            </w:r>
          </w:p>
        </w:tc>
        <w:tc>
          <w:tcPr>
            <w:vMerge/>
            <w:tcBorders/>
            <w:shd w:val="clear" w:color="auto" w:fill="FFFFFF"/>
            <w:vAlign w:val="bottom"/>
          </w:tcPr>
          <w:p>
            <w:pPr/>
          </w:p>
        </w:tc>
        <w:tc>
          <w:tcPr>
            <w:vMerge/>
            <w:tcBorders/>
            <w:shd w:val="clear" w:color="auto" w:fill="FFFFFF"/>
            <w:vAlign w:val="center"/>
          </w:tcPr>
          <w:p>
            <w:pP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用摊销年限之前为</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5"/>
                <w:szCs w:val="15"/>
              </w:rPr>
              <w:t>年,考虑本集团酒</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审议通过了《关于变更酒</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店业务实际情况和酒店行业的普遍现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店长期摊销费用摊销年</w:t>
            </w:r>
          </w:p>
        </w:tc>
        <w:tc>
          <w:tcPr>
            <w:vMerge/>
            <w:tcBorders/>
            <w:shd w:val="clear" w:color="auto" w:fill="FFFFFF"/>
            <w:vAlign w:val="center"/>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净利润</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10,907,952.43</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实，将酒店主体工程的长期待摊费用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限会计估计的议案》</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r>
      <w:tr>
        <w:trPr>
          <w:trHeight w:val="902"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5"/>
                <w:szCs w:val="15"/>
              </w:rPr>
            </w:pPr>
            <w:r>
              <w:rPr>
                <w:rFonts w:ascii="SimSun" w:eastAsia="SimSun" w:hAnsi="SimSun" w:cs="SimSun"/>
                <w:color w:val="000000"/>
                <w:spacing w:val="0"/>
                <w:w w:val="100"/>
                <w:position w:val="0"/>
                <w:sz w:val="15"/>
                <w:szCs w:val="15"/>
              </w:rPr>
              <w:t>的摊销年限由</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5"/>
                <w:szCs w:val="15"/>
              </w:rPr>
              <w:t>年变更为</w:t>
            </w:r>
            <w:r>
              <w:rPr>
                <w:rFonts w:ascii="Arial Narrow" w:eastAsia="Arial Narrow" w:hAnsi="Arial Narrow" w:cs="Arial Narrow"/>
                <w:color w:val="000000"/>
                <w:spacing w:val="0"/>
                <w:w w:val="100"/>
                <w:position w:val="0"/>
                <w:sz w:val="18"/>
                <w:szCs w:val="18"/>
              </w:rPr>
              <w:t>8</w:t>
            </w:r>
            <w:r>
              <w:rPr>
                <w:rFonts w:ascii="SimSun" w:eastAsia="SimSun" w:hAnsi="SimSun" w:cs="SimSun"/>
                <w:color w:val="000000"/>
                <w:spacing w:val="0"/>
                <w:w w:val="100"/>
                <w:position w:val="0"/>
                <w:sz w:val="15"/>
                <w:szCs w:val="15"/>
              </w:rPr>
              <w:t>年与租赁期 间孰短。</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160" w:firstLine="0"/>
              <w:jc w:val="right"/>
              <w:rPr>
                <w:sz w:val="15"/>
                <w:szCs w:val="15"/>
              </w:rPr>
            </w:pPr>
            <w:r>
              <w:rPr>
                <w:rFonts w:ascii="SimSun" w:eastAsia="SimSun" w:hAnsi="SimSun" w:cs="SimSun"/>
                <w:color w:val="000000"/>
                <w:spacing w:val="0"/>
                <w:w w:val="100"/>
                <w:position w:val="0"/>
                <w:sz w:val="15"/>
                <w:szCs w:val="15"/>
              </w:rPr>
              <w:t>归属于母公司所 有者权益</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10,907,952.43</w:t>
            </w:r>
          </w:p>
        </w:tc>
      </w:tr>
    </w:tbl>
    <w:p>
      <w:pPr>
        <w:widowControl w:val="0"/>
        <w:spacing w:after="199" w:line="1" w:lineRule="exact"/>
      </w:pPr>
    </w:p>
    <w:p>
      <w:pPr>
        <w:pStyle w:val="Style37"/>
        <w:keepNext/>
        <w:keepLines/>
        <w:widowControl w:val="0"/>
        <w:shd w:val="clear" w:color="auto" w:fill="auto"/>
        <w:bidi w:val="0"/>
        <w:spacing w:before="0" w:after="260" w:line="326" w:lineRule="exact"/>
        <w:ind w:left="0" w:right="0" w:firstLine="0"/>
        <w:jc w:val="both"/>
        <w:rPr>
          <w:sz w:val="22"/>
          <w:szCs w:val="22"/>
        </w:rPr>
      </w:pPr>
      <w:bookmarkStart w:id="1185" w:name="bookmark1185"/>
      <w:bookmarkStart w:id="1186" w:name="bookmark1186"/>
      <w:bookmarkStart w:id="1187" w:name="bookmark1187"/>
      <w:bookmarkStart w:id="1188" w:name="bookmark1188"/>
      <w:r>
        <w:rPr>
          <w:b w:val="0"/>
          <w:bCs w:val="0"/>
          <w:color w:val="000000"/>
          <w:spacing w:val="0"/>
          <w:w w:val="100"/>
          <w:position w:val="0"/>
          <w:sz w:val="22"/>
          <w:szCs w:val="22"/>
        </w:rPr>
        <w:t>（</w:t>
      </w:r>
      <w:bookmarkEnd w:id="1187"/>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）首次执行新收入准则调整首次执行当年年初合并财务报表相关项目情况（对年初母公 司财务报表没有影响）</w:t>
      </w:r>
      <w:bookmarkEnd w:id="1185"/>
      <w:bookmarkEnd w:id="1186"/>
      <w:bookmarkEnd w:id="1188"/>
    </w:p>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合并资产负债表</w:t>
      </w:r>
    </w:p>
    <w:tbl>
      <w:tblPr>
        <w:tblOverlap w:val="never"/>
        <w:jc w:val="center"/>
        <w:tblLayout w:type="fixed"/>
      </w:tblPr>
      <w:tblGrid>
        <w:gridCol w:w="2237"/>
        <w:gridCol w:w="3024"/>
        <w:gridCol w:w="2102"/>
        <w:gridCol w:w="1982"/>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24"/>
                <w:szCs w:val="24"/>
              </w:rPr>
            </w:pPr>
            <w:r>
              <w:rPr>
                <w:rFonts w:ascii="Arial Narrow" w:eastAsia="Arial Narrow" w:hAnsi="Arial Narrow" w:cs="Arial Narrow"/>
                <w:b/>
                <w:bCs/>
                <w:color w:val="000000"/>
                <w:spacing w:val="0"/>
                <w:w w:val="100"/>
                <w:position w:val="0"/>
                <w:sz w:val="24"/>
                <w:szCs w:val="24"/>
              </w:rPr>
              <w:t>2020.01.01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调整数</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应收账款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11,732,392,315.46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24"/>
                <w:szCs w:val="24"/>
              </w:rPr>
            </w:pPr>
            <w:r>
              <w:rPr>
                <w:rFonts w:ascii="Arial Narrow" w:eastAsia="Arial Narrow" w:hAnsi="Arial Narrow" w:cs="Arial Narrow"/>
                <w:color w:val="000000"/>
                <w:spacing w:val="0"/>
                <w:w w:val="100"/>
                <w:position w:val="0"/>
                <w:sz w:val="24"/>
                <w:szCs w:val="24"/>
              </w:rPr>
              <w:t>6,012,923,541.50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-5,719,468,773.96</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存货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165,586,813,570.85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24"/>
                <w:szCs w:val="24"/>
              </w:rPr>
            </w:pPr>
            <w:r>
              <w:rPr>
                <w:rFonts w:ascii="Arial Narrow" w:eastAsia="Arial Narrow" w:hAnsi="Arial Narrow" w:cs="Arial Narrow"/>
                <w:color w:val="000000"/>
                <w:spacing w:val="0"/>
                <w:w w:val="100"/>
                <w:position w:val="0"/>
                <w:sz w:val="24"/>
                <w:szCs w:val="24"/>
              </w:rPr>
              <w:t>155,686,035,921.29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-9,900,777,649.56</w:t>
            </w:r>
          </w:p>
        </w:tc>
      </w:tr>
      <w:tr>
        <w:trPr>
          <w:trHeight w:val="39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合同资产</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rFonts w:ascii="Arial Narrow" w:eastAsia="Arial Narrow" w:hAnsi="Arial Narrow" w:cs="Arial Narrow"/>
                <w:color w:val="000000"/>
                <w:spacing w:val="0"/>
                <w:w w:val="100"/>
                <w:position w:val="0"/>
                <w:sz w:val="24"/>
                <w:szCs w:val="24"/>
              </w:rPr>
              <w:t>15,141,946,436.92</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15,141,946,436.92</w:t>
            </w:r>
          </w:p>
        </w:tc>
      </w:tr>
    </w:tbl>
    <w:p>
      <w:pPr>
        <w:spacing w:lineRule="exact" w:line="1"/>
        <w:rPr>
          <w:sz w:val="2"/>
          <w:szCs w:val="2"/>
        </w:rPr>
      </w:pPr>
      <w:r>
        <w:br w:type="page"/>
      </w:r>
    </w:p>
    <w:tbl>
      <w:tblPr>
        <w:tblOverlap w:val="never"/>
        <w:jc w:val="center"/>
        <w:tblLayout w:type="fixed"/>
      </w:tblPr>
      <w:tblGrid>
        <w:gridCol w:w="3010"/>
        <w:gridCol w:w="2266"/>
        <w:gridCol w:w="2030"/>
        <w:gridCol w:w="2040"/>
      </w:tblGrid>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4"/>
                <w:szCs w:val="24"/>
              </w:rPr>
            </w:pP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b/>
                <w:bCs/>
                <w:color w:val="000000"/>
                <w:spacing w:val="0"/>
                <w:w w:val="100"/>
                <w:position w:val="0"/>
                <w:sz w:val="24"/>
                <w:szCs w:val="24"/>
              </w:rPr>
              <w:t>2020.01.01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调整数</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其他流动资产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Arial Narrow" w:eastAsia="Arial Narrow" w:hAnsi="Arial Narrow" w:cs="Arial Narrow"/>
                <w:color w:val="000000"/>
                <w:spacing w:val="0"/>
                <w:w w:val="100"/>
                <w:position w:val="0"/>
                <w:sz w:val="24"/>
                <w:szCs w:val="24"/>
              </w:rPr>
              <w:t>10,846,764,318.34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11,593,319,728.22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746,555,409.88</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长期应收款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13,104,703,611.41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2,500,000.00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-13,102,203,611.41</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递延所得税资产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2,134,935,595.96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1,999,359,909.97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-135,575,685.99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其他非流动资产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13,110,036,574.30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13,110,036,574.30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预收款项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color w:val="000000"/>
                <w:spacing w:val="0"/>
                <w:w w:val="100"/>
                <w:position w:val="0"/>
                <w:sz w:val="24"/>
                <w:szCs w:val="24"/>
              </w:rPr>
              <w:t>123,359,236,032.48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2,493,915,673.11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-120,865,320,359.37</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合同负债</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110,468,759,236.80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110,468,759,236.80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应交税费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4,575,771,268.66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4,692,274,289.85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116,503,021.19</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其他流动负债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1,402,261,230.12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11,274,359,076.68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9,872,097,846.56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预计负债</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391,014.14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391,014.14</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未分配利润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Arial Narrow" w:eastAsia="Arial Narrow" w:hAnsi="Arial Narrow" w:cs="Arial Narrow"/>
                <w:color w:val="000000"/>
                <w:spacing w:val="0"/>
                <w:w w:val="100"/>
                <w:position w:val="0"/>
                <w:sz w:val="24"/>
                <w:szCs w:val="24"/>
              </w:rPr>
              <w:t>12,974,056,355.67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13,422,285,163.72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448,228,808.05</w:t>
            </w:r>
          </w:p>
        </w:tc>
      </w:tr>
      <w:tr>
        <w:trPr>
          <w:trHeight w:val="634" w:hRule="exact"/>
        </w:trPr>
        <w:tc>
          <w:tcPr>
            <w:tcBorders/>
            <w:shd w:val="clear" w:color="auto" w:fill="FFFFFF"/>
            <w:vAlign w:val="bottom"/>
          </w:tcPr>
          <w:p>
            <w:pPr>
              <w:pStyle w:val="Style25"/>
              <w:keepNext w:val="0"/>
              <w:keepLines w:val="0"/>
              <w:widowControl w:val="0"/>
              <w:shd w:val="clear" w:color="auto" w:fill="auto"/>
              <w:bidi w:val="0"/>
              <w:spacing w:before="0" w:after="0" w:line="307" w:lineRule="exact"/>
              <w:ind w:left="140" w:right="0" w:firstLine="0"/>
              <w:jc w:val="left"/>
              <w:rPr>
                <w:sz w:val="22"/>
                <w:szCs w:val="22"/>
              </w:rPr>
            </w:pPr>
            <w:r>
              <w:rPr>
                <w:rFonts w:ascii="SimSun" w:eastAsia="SimSun" w:hAnsi="SimSun" w:cs="SimSun"/>
                <w:color w:val="000000"/>
                <w:spacing w:val="0"/>
                <w:w w:val="100"/>
                <w:position w:val="0"/>
                <w:sz w:val="22"/>
                <w:szCs w:val="22"/>
              </w:rPr>
              <w:t>归属于母公司所有者权 益合计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Arial Narrow" w:eastAsia="Arial Narrow" w:hAnsi="Arial Narrow" w:cs="Arial Narrow"/>
                <w:color w:val="000000"/>
                <w:spacing w:val="0"/>
                <w:w w:val="100"/>
                <w:position w:val="0"/>
                <w:sz w:val="24"/>
                <w:szCs w:val="24"/>
              </w:rPr>
              <w:t>21,439,260,715.50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21,887,489,523.55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448,228,808.05</w:t>
            </w:r>
          </w:p>
        </w:tc>
      </w:tr>
      <w:tr>
        <w:trPr>
          <w:trHeight w:val="475"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22"/>
                <w:szCs w:val="22"/>
              </w:rPr>
            </w:pPr>
            <w:r>
              <w:rPr>
                <w:rFonts w:ascii="SimSun" w:eastAsia="SimSun" w:hAnsi="SimSun" w:cs="SimSun"/>
                <w:color w:val="000000"/>
                <w:spacing w:val="0"/>
                <w:w w:val="100"/>
                <w:position w:val="0"/>
                <w:sz w:val="22"/>
                <w:szCs w:val="22"/>
              </w:rPr>
              <w:t>少数股东权益</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5,383,346,049.36</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5,483,199,182.17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99,853,132.81</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189" w:name="bookmark1189"/>
      <w:r>
        <w:rPr>
          <w:b/>
          <w:bCs/>
          <w:color w:val="000000"/>
          <w:spacing w:val="0"/>
          <w:w w:val="100"/>
          <w:position w:val="0"/>
          <w:sz w:val="22"/>
          <w:szCs w:val="22"/>
        </w:rPr>
        <w:t>四、税项</w:t>
      </w:r>
      <w:bookmarkEnd w:id="1189"/>
    </w:p>
    <w:p>
      <w:pPr>
        <w:widowControl w:val="0"/>
        <w:spacing w:after="299" w:line="1" w:lineRule="exact"/>
      </w:pP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190" w:name="bookmark1190"/>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、主要税种及税率</w:t>
      </w:r>
      <w:bookmarkEnd w:id="1190"/>
    </w:p>
    <w:tbl>
      <w:tblPr>
        <w:tblOverlap w:val="never"/>
        <w:jc w:val="center"/>
        <w:tblLayout w:type="fixed"/>
      </w:tblPr>
      <w:tblGrid>
        <w:gridCol w:w="1987"/>
        <w:gridCol w:w="4181"/>
        <w:gridCol w:w="3178"/>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税种</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b/>
                <w:bCs/>
                <w:color w:val="000000"/>
                <w:spacing w:val="0"/>
                <w:w w:val="100"/>
                <w:position w:val="0"/>
                <w:sz w:val="22"/>
                <w:szCs w:val="22"/>
              </w:rPr>
              <w:t>计税依据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8"/>
                <w:szCs w:val="28"/>
              </w:rPr>
            </w:pPr>
            <w:r>
              <w:rPr>
                <w:rFonts w:ascii="SimSun" w:eastAsia="SimSun" w:hAnsi="SimSun" w:cs="SimSun"/>
                <w:b/>
                <w:bCs/>
                <w:color w:val="000000"/>
                <w:spacing w:val="0"/>
                <w:w w:val="100"/>
                <w:position w:val="0"/>
                <w:sz w:val="22"/>
                <w:szCs w:val="22"/>
              </w:rPr>
              <w:t>法定税率</w:t>
            </w:r>
            <w:r>
              <w:rPr>
                <w:rFonts w:ascii="SimSun" w:eastAsia="SimSun" w:hAnsi="SimSun" w:cs="SimSun"/>
                <w:b/>
                <w:bCs/>
                <w:color w:val="000000"/>
                <w:spacing w:val="0"/>
                <w:w w:val="100"/>
                <w:position w:val="0"/>
                <w:sz w:val="28"/>
                <w:szCs w:val="28"/>
              </w:rPr>
              <w:t>％</w:t>
            </w: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增值税</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境内销售，提供加工、修理修配劳务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13</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9</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6</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消费税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应税收入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w:t>
            </w:r>
          </w:p>
        </w:tc>
      </w:tr>
      <w:tr>
        <w:trPr>
          <w:trHeight w:val="71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土地增值税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土地增值额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超率累进税率、预缴税率为</w:t>
            </w:r>
          </w:p>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2"/>
                <w:szCs w:val="22"/>
              </w:rPr>
              <w:t>预收房款的</w:t>
            </w:r>
            <w:r>
              <w:rPr>
                <w:rFonts w:ascii="Arial Narrow" w:eastAsia="Arial Narrow" w:hAnsi="Arial Narrow" w:cs="Arial Narrow"/>
                <w:color w:val="000000"/>
                <w:spacing w:val="0"/>
                <w:w w:val="100"/>
                <w:position w:val="0"/>
                <w:sz w:val="24"/>
                <w:szCs w:val="24"/>
              </w:rPr>
              <w:t>1</w:t>
            </w:r>
            <w:r>
              <w:rPr>
                <w:rFonts w:ascii="Arial Narrow" w:eastAsia="Arial Narrow" w:hAnsi="Arial Narrow" w:cs="Arial Narrow"/>
                <w:color w:val="000000"/>
                <w:spacing w:val="0"/>
                <w:w w:val="100"/>
                <w:position w:val="0"/>
                <w:sz w:val="24"/>
                <w:szCs w:val="24"/>
              </w:rPr>
              <w:t>.5-4</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城市维护建设税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应纳流转税额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教育费附加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应交流转税额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地方教育费附加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应交流转税额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江堤基金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预收房款、营业收入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0.03</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0.08</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0.1</w:t>
            </w:r>
          </w:p>
        </w:tc>
      </w:tr>
      <w:tr>
        <w:trPr>
          <w:trHeight w:val="422"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企业所得税</w:t>
            </w:r>
          </w:p>
        </w:tc>
        <w:tc>
          <w:tcPr>
            <w:tcBorders>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80"/>
              <w:jc w:val="left"/>
              <w:rPr>
                <w:sz w:val="22"/>
                <w:szCs w:val="22"/>
              </w:rPr>
            </w:pPr>
            <w:r>
              <w:rPr>
                <w:rFonts w:ascii="SimSun" w:eastAsia="SimSun" w:hAnsi="SimSun" w:cs="SimSun"/>
                <w:color w:val="000000"/>
                <w:spacing w:val="0"/>
                <w:w w:val="100"/>
                <w:position w:val="0"/>
                <w:sz w:val="22"/>
                <w:szCs w:val="22"/>
              </w:rPr>
              <w:t>应纳税所得额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25</w:t>
            </w:r>
          </w:p>
        </w:tc>
      </w:tr>
    </w:tbl>
    <w:p>
      <w:pPr>
        <w:pStyle w:val="Style31"/>
        <w:keepNext w:val="0"/>
        <w:keepLines w:val="0"/>
        <w:widowControl w:val="0"/>
        <w:shd w:val="clear" w:color="auto" w:fill="auto"/>
        <w:bidi w:val="0"/>
        <w:spacing w:before="0" w:after="0" w:line="313" w:lineRule="exact"/>
        <w:ind w:left="0" w:right="0" w:firstLine="0"/>
        <w:jc w:val="left"/>
        <w:rPr>
          <w:sz w:val="22"/>
          <w:szCs w:val="22"/>
        </w:rPr>
      </w:pPr>
      <w:r>
        <w:rPr>
          <w:color w:val="000000"/>
          <w:spacing w:val="0"/>
          <w:w w:val="100"/>
          <w:position w:val="0"/>
          <w:sz w:val="22"/>
          <w:szCs w:val="22"/>
        </w:rPr>
        <w:t>说明：本集团控股的境外子公司根据其本国相关法律、法规缴纳相关的税金。</w:t>
      </w:r>
    </w:p>
    <w:p>
      <w:pPr>
        <w:pStyle w:val="Style31"/>
        <w:keepNext w:val="0"/>
        <w:keepLines w:val="0"/>
        <w:widowControl w:val="0"/>
        <w:shd w:val="clear" w:color="auto" w:fill="auto"/>
        <w:bidi w:val="0"/>
        <w:spacing w:before="0" w:after="0" w:line="276" w:lineRule="auto"/>
        <w:ind w:left="0" w:right="0" w:firstLine="0"/>
        <w:jc w:val="left"/>
        <w:rPr>
          <w:sz w:val="22"/>
          <w:szCs w:val="22"/>
        </w:rPr>
      </w:pPr>
      <w:bookmarkStart w:id="1191" w:name="bookmark1191"/>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、税收优惠及批文</w:t>
      </w:r>
      <w:bookmarkEnd w:id="1191"/>
    </w:p>
    <w:p>
      <w:pPr>
        <w:widowControl w:val="0"/>
        <w:spacing w:after="219" w:line="1" w:lineRule="exact"/>
      </w:pPr>
    </w:p>
    <w:p>
      <w:pPr>
        <w:pStyle w:val="Style16"/>
        <w:keepNext w:val="0"/>
        <w:keepLines w:val="0"/>
        <w:widowControl w:val="0"/>
        <w:shd w:val="clear" w:color="auto" w:fill="auto"/>
        <w:bidi w:val="0"/>
        <w:spacing w:before="0" w:after="200" w:line="313" w:lineRule="exact"/>
        <w:ind w:left="380" w:right="0" w:firstLine="0"/>
        <w:jc w:val="both"/>
        <w:rPr>
          <w:sz w:val="22"/>
          <w:szCs w:val="22"/>
        </w:rPr>
      </w:pPr>
      <w:r>
        <w:rPr>
          <w:b w:val="0"/>
          <w:bCs w:val="0"/>
          <w:color w:val="000000"/>
          <w:spacing w:val="0"/>
          <w:w w:val="100"/>
          <w:position w:val="0"/>
          <w:sz w:val="22"/>
          <w:szCs w:val="22"/>
        </w:rPr>
        <w:t>本集团之子公司南通腾开酒店管理公司、海门市中南桩基检测有限公司、南通常乐建筑 劳务有限公司、南通中南路桥有限责任公司、南通中南建筑工业化发展有限公司、中南 （西安）建设投资发展有限公司、江苏中南建筑科技发展有限公司为小微企业。本期根 据国家税务总局、财政部《关于实施小微企业普惠性税收减免政策的通知》（财税〔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号）的有关规定，自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日，对月销售额</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 xml:space="preserve">万元以下 （含本数）的增值税小规模纳税人，免征增值税；对小型微利企业年应纳税所得额不超 </w:t>
      </w:r>
      <w:r>
        <w:rPr>
          <w:b w:val="0"/>
          <w:bCs w:val="0"/>
          <w:color w:val="000000"/>
          <w:spacing w:val="0"/>
          <w:w w:val="100"/>
          <w:position w:val="0"/>
          <w:sz w:val="22"/>
          <w:szCs w:val="22"/>
        </w:rPr>
        <w:t>过</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万元的部分，减按</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计入应纳税所得额，按</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的税率缴纳企业所得税；对年 应纳税所得额超过</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万元但不超过</w:t>
      </w:r>
      <w:r>
        <w:rPr>
          <w:rFonts w:ascii="Arial Narrow" w:eastAsia="Arial Narrow" w:hAnsi="Arial Narrow" w:cs="Arial Narrow"/>
          <w:b w:val="0"/>
          <w:bCs w:val="0"/>
          <w:color w:val="000000"/>
          <w:spacing w:val="0"/>
          <w:w w:val="100"/>
          <w:position w:val="0"/>
          <w:sz w:val="24"/>
          <w:szCs w:val="24"/>
        </w:rPr>
        <w:t>300</w:t>
      </w:r>
      <w:r>
        <w:rPr>
          <w:b w:val="0"/>
          <w:bCs w:val="0"/>
          <w:color w:val="000000"/>
          <w:spacing w:val="0"/>
          <w:w w:val="100"/>
          <w:position w:val="0"/>
          <w:sz w:val="22"/>
          <w:szCs w:val="22"/>
        </w:rPr>
        <w:t>万元的部分，减按</w:t>
      </w:r>
      <w:r>
        <w:rPr>
          <w:rFonts w:ascii="Arial Narrow" w:eastAsia="Arial Narrow" w:hAnsi="Arial Narrow" w:cs="Arial Narrow"/>
          <w:b w:val="0"/>
          <w:bCs w:val="0"/>
          <w:color w:val="000000"/>
          <w:spacing w:val="0"/>
          <w:w w:val="100"/>
          <w:position w:val="0"/>
          <w:sz w:val="24"/>
          <w:szCs w:val="24"/>
        </w:rPr>
        <w:t>50%</w:t>
      </w:r>
      <w:r>
        <w:rPr>
          <w:b w:val="0"/>
          <w:bCs w:val="0"/>
          <w:color w:val="000000"/>
          <w:spacing w:val="0"/>
          <w:w w:val="100"/>
          <w:position w:val="0"/>
          <w:sz w:val="22"/>
          <w:szCs w:val="22"/>
        </w:rPr>
        <w:t xml:space="preserve">计入应纳税所得额，按 </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的税率缴纳企业所得税。</w:t>
      </w:r>
    </w:p>
    <w:p>
      <w:pPr>
        <w:pStyle w:val="Style16"/>
        <w:keepNext w:val="0"/>
        <w:keepLines w:val="0"/>
        <w:widowControl w:val="0"/>
        <w:shd w:val="clear" w:color="auto" w:fill="auto"/>
        <w:bidi w:val="0"/>
        <w:spacing w:before="0" w:after="200" w:line="314" w:lineRule="exact"/>
        <w:ind w:left="360" w:right="0" w:firstLine="0"/>
        <w:jc w:val="both"/>
        <w:rPr>
          <w:sz w:val="22"/>
          <w:szCs w:val="22"/>
        </w:rPr>
      </w:pPr>
      <w:r>
        <w:rPr>
          <w:b w:val="0"/>
          <w:bCs w:val="0"/>
          <w:color w:val="000000"/>
          <w:spacing w:val="0"/>
          <w:w w:val="100"/>
          <w:position w:val="0"/>
          <w:sz w:val="22"/>
          <w:szCs w:val="22"/>
        </w:rPr>
        <w:t>本集团之子公司贵州锦荣置业有限公司为西部大开发税收优惠地区企业。根据国家税务 总局公告</w:t>
      </w:r>
      <w:r>
        <w:rPr>
          <w:rFonts w:ascii="Arial Narrow" w:eastAsia="Arial Narrow" w:hAnsi="Arial Narrow" w:cs="Arial Narrow"/>
          <w:b w:val="0"/>
          <w:bCs w:val="0"/>
          <w:color w:val="000000"/>
          <w:spacing w:val="0"/>
          <w:w w:val="100"/>
          <w:position w:val="0"/>
          <w:sz w:val="24"/>
          <w:szCs w:val="24"/>
        </w:rPr>
        <w:t>2012</w:t>
      </w:r>
      <w:r>
        <w:rPr>
          <w:b w:val="0"/>
          <w:bCs w:val="0"/>
          <w:color w:val="000000"/>
          <w:spacing w:val="0"/>
          <w:w w:val="100"/>
          <w:position w:val="0"/>
          <w:sz w:val="22"/>
          <w:szCs w:val="22"/>
        </w:rPr>
        <w:t>年第</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号文，自</w:t>
      </w:r>
      <w:r>
        <w:rPr>
          <w:rFonts w:ascii="Arial Narrow" w:eastAsia="Arial Narrow" w:hAnsi="Arial Narrow" w:cs="Arial Narrow"/>
          <w:b w:val="0"/>
          <w:bCs w:val="0"/>
          <w:color w:val="000000"/>
          <w:spacing w:val="0"/>
          <w:w w:val="100"/>
          <w:position w:val="0"/>
          <w:sz w:val="24"/>
          <w:szCs w:val="24"/>
        </w:rPr>
        <w:t>2011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日，对设在西部地区 以《西部地区鼓励类产业目录》中规定的产业项目为主营业务，且其当年度主营业务收 入占企业收入总额</w:t>
      </w:r>
      <w:r>
        <w:rPr>
          <w:rFonts w:ascii="Arial Narrow" w:eastAsia="Arial Narrow" w:hAnsi="Arial Narrow" w:cs="Arial Narrow"/>
          <w:b w:val="0"/>
          <w:bCs w:val="0"/>
          <w:color w:val="000000"/>
          <w:spacing w:val="0"/>
          <w:w w:val="100"/>
          <w:position w:val="0"/>
          <w:sz w:val="24"/>
          <w:szCs w:val="24"/>
        </w:rPr>
        <w:t>70%</w:t>
      </w:r>
      <w:r>
        <w:rPr>
          <w:b w:val="0"/>
          <w:bCs w:val="0"/>
          <w:color w:val="000000"/>
          <w:spacing w:val="0"/>
          <w:w w:val="100"/>
          <w:position w:val="0"/>
          <w:sz w:val="22"/>
          <w:szCs w:val="22"/>
        </w:rPr>
        <w:t>以上的企业，经企业申请，主管税务机关审核确认后，可减按</w:t>
      </w:r>
      <w:r>
        <w:rPr>
          <w:rFonts w:ascii="Arial Narrow" w:eastAsia="Arial Narrow" w:hAnsi="Arial Narrow" w:cs="Arial Narrow"/>
          <w:b w:val="0"/>
          <w:bCs w:val="0"/>
          <w:color w:val="000000"/>
          <w:spacing w:val="0"/>
          <w:w w:val="100"/>
          <w:position w:val="0"/>
          <w:sz w:val="24"/>
          <w:szCs w:val="24"/>
        </w:rPr>
        <w:t xml:space="preserve">15% </w:t>
      </w:r>
      <w:r>
        <w:rPr>
          <w:b w:val="0"/>
          <w:bCs w:val="0"/>
          <w:color w:val="000000"/>
          <w:spacing w:val="0"/>
          <w:w w:val="100"/>
          <w:position w:val="0"/>
          <w:sz w:val="22"/>
          <w:szCs w:val="22"/>
        </w:rPr>
        <w:t>税率缴纳企业所得税。</w:t>
      </w:r>
    </w:p>
    <w:p>
      <w:pPr>
        <w:pStyle w:val="Style16"/>
        <w:keepNext w:val="0"/>
        <w:keepLines w:val="0"/>
        <w:widowControl w:val="0"/>
        <w:shd w:val="clear" w:color="auto" w:fill="auto"/>
        <w:bidi w:val="0"/>
        <w:spacing w:before="0" w:after="200" w:line="313" w:lineRule="exact"/>
        <w:ind w:left="360" w:right="0" w:firstLine="0"/>
        <w:jc w:val="both"/>
        <w:rPr>
          <w:sz w:val="22"/>
          <w:szCs w:val="22"/>
        </w:rPr>
      </w:pPr>
      <w:r>
        <w:rPr>
          <w:b w:val="0"/>
          <w:bCs w:val="0"/>
          <w:color w:val="000000"/>
          <w:spacing w:val="0"/>
          <w:w w:val="100"/>
          <w:position w:val="0"/>
          <w:sz w:val="22"/>
          <w:szCs w:val="22"/>
        </w:rPr>
        <w:t>本集团根据《中华人民共和国企业所得税法》及实施条例、《财政部、国家税务总局、 科技部关于完善研究开发费用税前加计扣除政策的通知》（财税</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2015]119</w:t>
      </w:r>
      <w:r>
        <w:rPr>
          <w:b w:val="0"/>
          <w:bCs w:val="0"/>
          <w:color w:val="000000"/>
          <w:spacing w:val="0"/>
          <w:w w:val="100"/>
          <w:position w:val="0"/>
          <w:sz w:val="22"/>
          <w:szCs w:val="22"/>
        </w:rPr>
        <w:t>号）、《财政 部税务总局科技部关于提高研究开发费用税前加计扣除比例的通知》（财税〔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99 </w:t>
      </w:r>
      <w:r>
        <w:rPr>
          <w:b w:val="0"/>
          <w:bCs w:val="0"/>
          <w:color w:val="000000"/>
          <w:spacing w:val="0"/>
          <w:w w:val="100"/>
          <w:position w:val="0"/>
          <w:sz w:val="22"/>
          <w:szCs w:val="22"/>
        </w:rPr>
        <w:t>号）享受开发新技术、新产品、新工艺发生的研究开发费用企业所得税前加计扣除优惠 政策。</w:t>
      </w:r>
    </w:p>
    <w:p>
      <w:pPr>
        <w:pStyle w:val="Style16"/>
        <w:keepNext w:val="0"/>
        <w:keepLines w:val="0"/>
        <w:widowControl w:val="0"/>
        <w:shd w:val="clear" w:color="auto" w:fill="auto"/>
        <w:bidi w:val="0"/>
        <w:spacing w:before="0" w:after="200" w:line="308" w:lineRule="exact"/>
        <w:ind w:left="360" w:right="0" w:firstLine="0"/>
        <w:jc w:val="both"/>
        <w:rPr>
          <w:sz w:val="22"/>
          <w:szCs w:val="22"/>
        </w:rPr>
      </w:pPr>
      <w:r>
        <w:rPr>
          <w:b w:val="0"/>
          <w:bCs w:val="0"/>
          <w:color w:val="000000"/>
          <w:spacing w:val="0"/>
          <w:w w:val="100"/>
          <w:position w:val="0"/>
          <w:sz w:val="22"/>
          <w:szCs w:val="22"/>
        </w:rPr>
        <w:t>根据《财政部税务总局退役军人部关于进一步扶持自主就业退役士兵创业就业有关税收 政策的通知》（财税〔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号）中的有关规定，本公司招用自主就业退役士兵，与 其签订</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年以上期限劳动合同并依法缴纳社会保险费的，自签订劳动合同并缴纳社会保 险当月起，在</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年内按实际招用人数，以每人每年</w:t>
      </w:r>
      <w:r>
        <w:rPr>
          <w:rFonts w:ascii="Arial Narrow" w:eastAsia="Arial Narrow" w:hAnsi="Arial Narrow" w:cs="Arial Narrow"/>
          <w:b w:val="0"/>
          <w:bCs w:val="0"/>
          <w:color w:val="000000"/>
          <w:spacing w:val="0"/>
          <w:w w:val="100"/>
          <w:position w:val="0"/>
          <w:sz w:val="24"/>
          <w:szCs w:val="24"/>
        </w:rPr>
        <w:t>9,000</w:t>
      </w:r>
      <w:r>
        <w:rPr>
          <w:b w:val="0"/>
          <w:bCs w:val="0"/>
          <w:color w:val="000000"/>
          <w:spacing w:val="0"/>
          <w:w w:val="100"/>
          <w:position w:val="0"/>
          <w:sz w:val="22"/>
          <w:szCs w:val="22"/>
        </w:rPr>
        <w:t>元的定额标准，依次扣减增值 税、城市维护建设税、教育费附加、地方教育附加和企业所得税。</w:t>
      </w:r>
    </w:p>
    <w:p>
      <w:pPr>
        <w:pStyle w:val="Style16"/>
        <w:keepNext w:val="0"/>
        <w:keepLines w:val="0"/>
        <w:widowControl w:val="0"/>
        <w:shd w:val="clear" w:color="auto" w:fill="auto"/>
        <w:bidi w:val="0"/>
        <w:spacing w:before="0" w:after="200"/>
        <w:ind w:left="360" w:right="0" w:firstLine="0"/>
        <w:jc w:val="both"/>
        <w:rPr>
          <w:sz w:val="22"/>
          <w:szCs w:val="22"/>
        </w:rPr>
      </w:pPr>
      <w:r>
        <w:rPr>
          <w:b w:val="0"/>
          <w:bCs w:val="0"/>
          <w:color w:val="000000"/>
          <w:spacing w:val="0"/>
          <w:w w:val="100"/>
          <w:position w:val="0"/>
          <w:sz w:val="22"/>
          <w:szCs w:val="22"/>
        </w:rPr>
        <w:t>根据《财政部税务总局人力资源社会保障部国务院扶贫办关于进一步支持和促进重点群 体创业就业有关税收政策的通知》（财税〔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号）中的有关规定，本公司之子公 司江苏中南玄武湖生态旅游开发有限公司招用在人力资源社会保障部门公共就业服务 机构登记失业半年以上且持《就业创业证》或《就业失业登记证》（注明“企业吸纳税 收政策</w:t>
      </w:r>
      <w:r>
        <w:rPr>
          <w:b w:val="0"/>
          <w:bCs w:val="0"/>
          <w:color w:val="000000"/>
          <w:spacing w:val="0"/>
          <w:w w:val="100"/>
          <w:position w:val="0"/>
          <w:sz w:val="22"/>
          <w:szCs w:val="22"/>
        </w:rPr>
        <w:t>"）</w:t>
      </w:r>
      <w:r>
        <w:rPr>
          <w:b w:val="0"/>
          <w:bCs w:val="0"/>
          <w:color w:val="000000"/>
          <w:spacing w:val="0"/>
          <w:w w:val="100"/>
          <w:position w:val="0"/>
          <w:sz w:val="22"/>
          <w:szCs w:val="22"/>
        </w:rPr>
        <w:t>的人员，与其签订</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年以上期限劳动合同并依法缴纳社会保险费的，自签订 劳动合同并缴纳社会保险当月起，在</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年内按实际招用人数予以定额依次扣减增值税、 城市维护建设税、教育费附加、地方教育附加和企业所得税优惠。</w:t>
      </w:r>
    </w:p>
    <w:p>
      <w:pPr>
        <w:pStyle w:val="Style16"/>
        <w:keepNext w:val="0"/>
        <w:keepLines w:val="0"/>
        <w:widowControl w:val="0"/>
        <w:shd w:val="clear" w:color="auto" w:fill="auto"/>
        <w:bidi w:val="0"/>
        <w:spacing w:before="0" w:after="200" w:line="309" w:lineRule="exact"/>
        <w:ind w:left="360" w:right="0" w:firstLine="0"/>
        <w:jc w:val="both"/>
        <w:rPr>
          <w:sz w:val="22"/>
          <w:szCs w:val="22"/>
        </w:rPr>
      </w:pPr>
      <w:r>
        <w:rPr>
          <w:b w:val="0"/>
          <w:bCs w:val="0"/>
          <w:color w:val="000000"/>
          <w:spacing w:val="0"/>
          <w:w w:val="100"/>
          <w:position w:val="0"/>
          <w:sz w:val="22"/>
          <w:szCs w:val="22"/>
        </w:rPr>
        <w:t>根据《财政部税务总局海关总署关于深化增值税改革有关政策的公告》（财政部税务总 局海关总署公告</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年第</w:t>
      </w:r>
      <w:r>
        <w:rPr>
          <w:rFonts w:ascii="Arial Narrow" w:eastAsia="Arial Narrow" w:hAnsi="Arial Narrow" w:cs="Arial Narrow"/>
          <w:b w:val="0"/>
          <w:bCs w:val="0"/>
          <w:color w:val="000000"/>
          <w:spacing w:val="0"/>
          <w:w w:val="100"/>
          <w:position w:val="0"/>
          <w:sz w:val="24"/>
          <w:szCs w:val="24"/>
        </w:rPr>
        <w:t>39</w:t>
      </w:r>
      <w:r>
        <w:rPr>
          <w:b w:val="0"/>
          <w:bCs w:val="0"/>
          <w:color w:val="000000"/>
          <w:spacing w:val="0"/>
          <w:w w:val="100"/>
          <w:position w:val="0"/>
          <w:sz w:val="22"/>
          <w:szCs w:val="22"/>
        </w:rPr>
        <w:t>号）有关规定，本集团之子公司江苏中石建筑设计有限公 司及江苏中南玄武湖生态旅游开发有限公司自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 允许按照当期可抵扣进项税额加计</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，抵减应纳税额。本集团之酒店管理公司作为生 活性服务企业，自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日，按照当期可抵扣进项税额加 计</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，抵减增值税应纳税额。</w:t>
      </w:r>
    </w:p>
    <w:p>
      <w:pPr>
        <w:pStyle w:val="Style10"/>
        <w:keepNext/>
        <w:keepLines/>
        <w:widowControl w:val="0"/>
        <w:shd w:val="clear" w:color="auto" w:fill="auto"/>
        <w:bidi w:val="0"/>
        <w:spacing w:before="0" w:after="200" w:line="312" w:lineRule="exact"/>
        <w:ind w:left="0" w:right="0" w:firstLine="0"/>
        <w:jc w:val="left"/>
        <w:rPr>
          <w:sz w:val="22"/>
          <w:szCs w:val="22"/>
        </w:rPr>
      </w:pPr>
      <w:bookmarkStart w:id="1192" w:name="bookmark1192"/>
      <w:bookmarkStart w:id="1193" w:name="bookmark1193"/>
      <w:bookmarkStart w:id="1194" w:name="bookmark1194"/>
      <w:r>
        <w:rPr>
          <w:color w:val="000000"/>
          <w:spacing w:val="0"/>
          <w:w w:val="100"/>
          <w:position w:val="0"/>
          <w:sz w:val="22"/>
          <w:szCs w:val="22"/>
        </w:rPr>
        <w:t>五、合并财务报表项目注释</w:t>
      </w:r>
      <w:bookmarkEnd w:id="1192"/>
      <w:bookmarkEnd w:id="1193"/>
      <w:bookmarkEnd w:id="1194"/>
    </w:p>
    <w:p>
      <w:pPr>
        <w:pStyle w:val="Style29"/>
        <w:keepNext/>
        <w:keepLines/>
        <w:widowControl w:val="0"/>
        <w:shd w:val="clear" w:color="auto" w:fill="auto"/>
        <w:bidi w:val="0"/>
        <w:spacing w:before="0" w:after="200" w:line="240" w:lineRule="auto"/>
        <w:ind w:left="0" w:right="0" w:firstLine="0"/>
        <w:jc w:val="left"/>
        <w:rPr>
          <w:sz w:val="22"/>
          <w:szCs w:val="22"/>
        </w:rPr>
      </w:pPr>
      <w:bookmarkStart w:id="1195" w:name="bookmark1195"/>
      <w:bookmarkStart w:id="1196" w:name="bookmark1196"/>
      <w:bookmarkStart w:id="1197" w:name="bookmark1197"/>
      <w:bookmarkStart w:id="1198" w:name="bookmark1198"/>
      <w:r>
        <w:rPr>
          <w:rFonts w:ascii="Arial Narrow" w:eastAsia="Arial Narrow" w:hAnsi="Arial Narrow" w:cs="Arial Narrow"/>
          <w:b w:val="0"/>
          <w:bCs w:val="0"/>
          <w:color w:val="000000"/>
          <w:spacing w:val="0"/>
          <w:w w:val="100"/>
          <w:position w:val="0"/>
          <w:sz w:val="24"/>
          <w:szCs w:val="24"/>
        </w:rPr>
        <w:t>1</w:t>
      </w:r>
      <w:bookmarkEnd w:id="1197"/>
      <w:r>
        <w:rPr>
          <w:b w:val="0"/>
          <w:bCs w:val="0"/>
          <w:color w:val="000000"/>
          <w:spacing w:val="0"/>
          <w:w w:val="100"/>
          <w:position w:val="0"/>
          <w:sz w:val="22"/>
          <w:szCs w:val="22"/>
        </w:rPr>
        <w:t>、货币资金</w:t>
      </w:r>
      <w:bookmarkEnd w:id="1195"/>
      <w:bookmarkEnd w:id="1196"/>
      <w:bookmarkEnd w:id="1198"/>
    </w:p>
    <w:tbl>
      <w:tblPr>
        <w:tblOverlap w:val="never"/>
        <w:jc w:val="center"/>
        <w:tblLayout w:type="fixed"/>
      </w:tblPr>
      <w:tblGrid>
        <w:gridCol w:w="3317"/>
        <w:gridCol w:w="3821"/>
        <w:gridCol w:w="2208"/>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库存现金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rPr>
                <w:sz w:val="24"/>
                <w:szCs w:val="24"/>
              </w:rPr>
            </w:pPr>
            <w:r>
              <w:rPr>
                <w:rFonts w:ascii="Arial Narrow" w:eastAsia="Arial Narrow" w:hAnsi="Arial Narrow" w:cs="Arial Narrow"/>
                <w:color w:val="000000"/>
                <w:spacing w:val="0"/>
                <w:w w:val="100"/>
                <w:position w:val="0"/>
                <w:sz w:val="24"/>
                <w:szCs w:val="24"/>
              </w:rPr>
              <w:t>8,644,197.30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8,773,529.54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银行存款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rPr>
                <w:sz w:val="24"/>
                <w:szCs w:val="24"/>
              </w:rPr>
            </w:pPr>
            <w:r>
              <w:rPr>
                <w:rFonts w:ascii="Arial Narrow" w:eastAsia="Arial Narrow" w:hAnsi="Arial Narrow" w:cs="Arial Narrow"/>
                <w:color w:val="000000"/>
                <w:spacing w:val="0"/>
                <w:w w:val="100"/>
                <w:position w:val="0"/>
                <w:sz w:val="24"/>
                <w:szCs w:val="24"/>
              </w:rPr>
              <w:t>27,240,876,137.61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20,414,035,434.06</w:t>
            </w:r>
          </w:p>
        </w:tc>
      </w:tr>
      <w:tr>
        <w:trPr>
          <w:trHeight w:val="398"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其他货币资金</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rPr>
                <w:sz w:val="24"/>
                <w:szCs w:val="24"/>
              </w:rPr>
            </w:pPr>
            <w:r>
              <w:rPr>
                <w:rFonts w:ascii="Arial Narrow" w:eastAsia="Arial Narrow" w:hAnsi="Arial Narrow" w:cs="Arial Narrow"/>
                <w:color w:val="000000"/>
                <w:spacing w:val="0"/>
                <w:w w:val="100"/>
                <w:position w:val="0"/>
                <w:sz w:val="24"/>
                <w:szCs w:val="24"/>
              </w:rPr>
              <w:t>5,611,225,405.91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4,986,927,723.90</w:t>
            </w:r>
          </w:p>
        </w:tc>
      </w:tr>
    </w:tbl>
    <w:p>
      <w:pPr>
        <w:spacing w:lineRule="exact" w:line="1"/>
        <w:rPr>
          <w:sz w:val="2"/>
          <w:szCs w:val="2"/>
        </w:rPr>
      </w:pPr>
      <w:r>
        <w:br w:type="page"/>
      </w:r>
    </w:p>
    <w:tbl>
      <w:tblPr>
        <w:tblOverlap w:val="never"/>
        <w:jc w:val="center"/>
        <w:tblLayout w:type="fixed"/>
      </w:tblPr>
      <w:tblGrid>
        <w:gridCol w:w="4277"/>
        <w:gridCol w:w="2861"/>
        <w:gridCol w:w="2208"/>
      </w:tblGrid>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rPr>
                <w:sz w:val="24"/>
                <w:szCs w:val="24"/>
              </w:rPr>
            </w:pPr>
            <w:r>
              <w:rPr>
                <w:rFonts w:ascii="Arial Narrow" w:eastAsia="Arial Narrow" w:hAnsi="Arial Narrow" w:cs="Arial Narrow"/>
                <w:b/>
                <w:bCs/>
                <w:color w:val="000000"/>
                <w:spacing w:val="0"/>
                <w:w w:val="100"/>
                <w:position w:val="0"/>
                <w:sz w:val="24"/>
                <w:szCs w:val="24"/>
              </w:rPr>
              <w:t>32,860,745,740.82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b/>
                <w:bCs/>
                <w:color w:val="000000"/>
                <w:spacing w:val="0"/>
                <w:w w:val="100"/>
                <w:position w:val="0"/>
                <w:sz w:val="24"/>
                <w:szCs w:val="24"/>
              </w:rPr>
              <w:t>25,409,736,687.50</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其中：存放在境外的款项总额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rPr>
                <w:sz w:val="24"/>
                <w:szCs w:val="24"/>
              </w:rPr>
            </w:pPr>
            <w:r>
              <w:rPr>
                <w:rFonts w:ascii="Arial Narrow" w:eastAsia="Arial Narrow" w:hAnsi="Arial Narrow" w:cs="Arial Narrow"/>
                <w:color w:val="000000"/>
                <w:spacing w:val="0"/>
                <w:w w:val="100"/>
                <w:position w:val="0"/>
                <w:sz w:val="24"/>
                <w:szCs w:val="24"/>
              </w:rPr>
              <w:t>209,464,591.94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1,520,428,483.98</w:t>
            </w:r>
          </w:p>
        </w:tc>
      </w:tr>
    </w:tbl>
    <w:p>
      <w:pPr>
        <w:pStyle w:val="Style31"/>
        <w:keepNext w:val="0"/>
        <w:keepLines w:val="0"/>
        <w:widowControl w:val="0"/>
        <w:shd w:val="clear" w:color="auto" w:fill="auto"/>
        <w:bidi w:val="0"/>
        <w:spacing w:before="0" w:after="0" w:line="240" w:lineRule="auto"/>
        <w:ind w:left="130" w:right="0" w:firstLine="0"/>
        <w:jc w:val="left"/>
        <w:rPr>
          <w:sz w:val="22"/>
          <w:szCs w:val="22"/>
        </w:rPr>
      </w:pPr>
      <w:r>
        <w:rPr>
          <w:color w:val="000000"/>
          <w:spacing w:val="0"/>
          <w:w w:val="100"/>
          <w:position w:val="0"/>
          <w:sz w:val="22"/>
          <w:szCs w:val="22"/>
        </w:rPr>
        <w:t>说明:</w:t>
      </w:r>
    </w:p>
    <w:p>
      <w:pPr>
        <w:widowControl w:val="0"/>
        <w:spacing w:after="199" w:line="1" w:lineRule="exact"/>
      </w:pPr>
    </w:p>
    <w:p>
      <w:pPr>
        <w:pStyle w:val="Style16"/>
        <w:keepNext w:val="0"/>
        <w:keepLines w:val="0"/>
        <w:widowControl w:val="0"/>
        <w:shd w:val="clear" w:color="auto" w:fill="auto"/>
        <w:bidi w:val="0"/>
        <w:spacing w:before="0" w:after="200" w:line="322" w:lineRule="exact"/>
        <w:ind w:left="380" w:right="0" w:firstLine="0"/>
        <w:jc w:val="left"/>
        <w:rPr>
          <w:sz w:val="22"/>
          <w:szCs w:val="22"/>
        </w:rPr>
      </w:pPr>
      <w:r>
        <w:rPr>
          <w:b w:val="0"/>
          <w:bCs w:val="0"/>
          <w:color w:val="000000"/>
          <w:spacing w:val="0"/>
          <w:w w:val="100"/>
          <w:position w:val="0"/>
          <w:sz w:val="22"/>
          <w:szCs w:val="22"/>
        </w:rPr>
        <w:t>期末，使用受到限制的货币资金共计</w:t>
      </w:r>
      <w:r>
        <w:rPr>
          <w:rFonts w:ascii="Arial Narrow" w:eastAsia="Arial Narrow" w:hAnsi="Arial Narrow" w:cs="Arial Narrow"/>
          <w:b w:val="0"/>
          <w:bCs w:val="0"/>
          <w:color w:val="000000"/>
          <w:spacing w:val="0"/>
          <w:w w:val="100"/>
          <w:position w:val="0"/>
          <w:sz w:val="24"/>
          <w:szCs w:val="24"/>
        </w:rPr>
        <w:t>8,446,033,536.13</w:t>
      </w:r>
      <w:r>
        <w:rPr>
          <w:b w:val="0"/>
          <w:bCs w:val="0"/>
          <w:color w:val="000000"/>
          <w:spacing w:val="0"/>
          <w:w w:val="100"/>
          <w:position w:val="0"/>
          <w:sz w:val="22"/>
          <w:szCs w:val="22"/>
        </w:rPr>
        <w:t>元。受限资金包括保证金、定期存 单等。</w:t>
      </w:r>
    </w:p>
    <w:p>
      <w:pPr>
        <w:pStyle w:val="Style29"/>
        <w:keepNext/>
        <w:keepLines/>
        <w:widowControl w:val="0"/>
        <w:shd w:val="clear" w:color="auto" w:fill="auto"/>
        <w:bidi w:val="0"/>
        <w:spacing w:before="0" w:after="200" w:line="240" w:lineRule="auto"/>
        <w:ind w:left="0" w:right="0" w:firstLine="0"/>
        <w:jc w:val="left"/>
        <w:rPr>
          <w:sz w:val="22"/>
          <w:szCs w:val="22"/>
        </w:rPr>
      </w:pPr>
      <w:bookmarkStart w:id="1199" w:name="bookmark1199"/>
      <w:bookmarkStart w:id="1200" w:name="bookmark1200"/>
      <w:bookmarkStart w:id="1201" w:name="bookmark1201"/>
      <w:bookmarkStart w:id="1202" w:name="bookmark1202"/>
      <w:r>
        <w:rPr>
          <w:rFonts w:ascii="Arial Narrow" w:eastAsia="Arial Narrow" w:hAnsi="Arial Narrow" w:cs="Arial Narrow"/>
          <w:b w:val="0"/>
          <w:bCs w:val="0"/>
          <w:color w:val="000000"/>
          <w:spacing w:val="0"/>
          <w:w w:val="100"/>
          <w:position w:val="0"/>
          <w:sz w:val="24"/>
          <w:szCs w:val="24"/>
        </w:rPr>
        <w:t>2</w:t>
      </w:r>
      <w:bookmarkEnd w:id="1201"/>
      <w:r>
        <w:rPr>
          <w:b w:val="0"/>
          <w:bCs w:val="0"/>
          <w:color w:val="000000"/>
          <w:spacing w:val="0"/>
          <w:w w:val="100"/>
          <w:position w:val="0"/>
          <w:sz w:val="22"/>
          <w:szCs w:val="22"/>
        </w:rPr>
        <w:t>、交易性金融资产</w:t>
      </w:r>
      <w:bookmarkEnd w:id="1199"/>
      <w:bookmarkEnd w:id="1200"/>
      <w:bookmarkEnd w:id="1202"/>
    </w:p>
    <w:tbl>
      <w:tblPr>
        <w:tblOverlap w:val="never"/>
        <w:jc w:val="left"/>
        <w:tblLayout w:type="fixed"/>
      </w:tblPr>
      <w:tblGrid>
        <w:gridCol w:w="3115"/>
        <w:gridCol w:w="926"/>
        <w:gridCol w:w="1272"/>
        <w:gridCol w:w="1637"/>
        <w:gridCol w:w="734"/>
        <w:gridCol w:w="1661"/>
      </w:tblGrid>
      <w:tr>
        <w:trPr>
          <w:trHeight w:val="422" w:hRule="exact"/>
        </w:trPr>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gridSpan w:val="3"/>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gridSpan w:val="2"/>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交易性金融资产</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227,273,855.02</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1,521,271,332.24</w:t>
            </w:r>
          </w:p>
        </w:tc>
      </w:tr>
      <w:tr>
        <w:trPr>
          <w:trHeight w:val="398" w:hRule="exact"/>
        </w:trPr>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其中：债务工具投资</w:t>
            </w: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246,820,479.51</w:t>
            </w:r>
          </w:p>
        </w:tc>
      </w:tr>
      <w:tr>
        <w:trPr>
          <w:trHeight w:val="394" w:hRule="exact"/>
        </w:trPr>
        <w:tc>
          <w:tcPr>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1100" w:right="0" w:firstLine="0"/>
              <w:jc w:val="left"/>
              <w:rPr>
                <w:sz w:val="22"/>
                <w:szCs w:val="22"/>
              </w:rPr>
            </w:pPr>
            <w:r>
              <w:rPr>
                <w:rFonts w:ascii="SimSun" w:eastAsia="SimSun" w:hAnsi="SimSun" w:cs="SimSun"/>
                <w:color w:val="000000"/>
                <w:spacing w:val="0"/>
                <w:w w:val="100"/>
                <w:position w:val="0"/>
                <w:sz w:val="22"/>
                <w:szCs w:val="22"/>
              </w:rPr>
              <w:t>基金及股票投资</w:t>
            </w: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17,273,855.02</w:t>
            </w: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24,263,759.04</w:t>
            </w:r>
          </w:p>
        </w:tc>
      </w:tr>
      <w:tr>
        <w:trPr>
          <w:trHeight w:val="394" w:hRule="exact"/>
        </w:trPr>
        <w:tc>
          <w:tcPr>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1100" w:right="0" w:firstLine="0"/>
              <w:jc w:val="left"/>
              <w:rPr>
                <w:sz w:val="22"/>
                <w:szCs w:val="22"/>
              </w:rPr>
            </w:pPr>
            <w:r>
              <w:rPr>
                <w:rFonts w:ascii="SimSun" w:eastAsia="SimSun" w:hAnsi="SimSun" w:cs="SimSun"/>
                <w:color w:val="000000"/>
                <w:spacing w:val="0"/>
                <w:w w:val="100"/>
                <w:position w:val="0"/>
                <w:sz w:val="22"/>
                <w:szCs w:val="22"/>
              </w:rPr>
              <w:t>银行理财产品</w:t>
            </w: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210,000,000.00</w:t>
            </w: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1,250,187,093.69</w:t>
            </w:r>
          </w:p>
        </w:tc>
      </w:tr>
      <w:tr>
        <w:trPr>
          <w:trHeight w:val="413" w:hRule="exact"/>
        </w:trPr>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227,273,855.02</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b/>
                <w:bCs/>
                <w:color w:val="000000"/>
                <w:spacing w:val="0"/>
                <w:w w:val="100"/>
                <w:position w:val="0"/>
                <w:sz w:val="24"/>
                <w:szCs w:val="24"/>
              </w:rPr>
              <w:t>1,521,271,332.24</w:t>
            </w:r>
          </w:p>
        </w:tc>
      </w:tr>
      <w:tr>
        <w:trPr>
          <w:trHeight w:val="552" w:hRule="exact"/>
        </w:trPr>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说明：</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r>
      <w:tr>
        <w:trPr>
          <w:trHeight w:val="643" w:hRule="exact"/>
        </w:trPr>
        <w:tc>
          <w:tcPr>
            <w:gridSpan w:val="3"/>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本集团持有的基金及股票投资具体情况如下：</w:t>
            </w: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top"/>
          </w:tcPr>
          <w:p>
            <w:pPr>
              <w:framePr w:w="9346" w:h="9710" w:hSpace="240" w:wrap="notBeside" w:vAnchor="text" w:hAnchor="text" w:x="269" w:y="1"/>
              <w:widowControl w:val="0"/>
              <w:rPr>
                <w:sz w:val="10"/>
                <w:szCs w:val="10"/>
              </w:rPr>
            </w:pPr>
          </w:p>
        </w:tc>
        <w:tc>
          <w:tcPr>
            <w:tcBorders/>
            <w:shd w:val="clear" w:color="auto" w:fill="FFFFFF"/>
            <w:vAlign w:val="top"/>
          </w:tcPr>
          <w:p>
            <w:pPr>
              <w:framePr w:w="9346" w:h="9710" w:hSpace="240" w:wrap="notBeside" w:vAnchor="text" w:hAnchor="text" w:x="269" w:y="1"/>
              <w:widowControl w:val="0"/>
              <w:rPr>
                <w:sz w:val="10"/>
                <w:szCs w:val="10"/>
              </w:rPr>
            </w:pPr>
          </w:p>
        </w:tc>
      </w:tr>
      <w:tr>
        <w:trPr>
          <w:trHeight w:val="758" w:hRule="exact"/>
        </w:trPr>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名称</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代码</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312" w:lineRule="exact"/>
              <w:ind w:left="0" w:right="240" w:firstLine="0"/>
              <w:jc w:val="right"/>
              <w:rPr>
                <w:sz w:val="22"/>
                <w:szCs w:val="22"/>
              </w:rPr>
            </w:pPr>
            <w:r>
              <w:rPr>
                <w:rFonts w:ascii="SimSun" w:eastAsia="SimSun" w:hAnsi="SimSun" w:cs="SimSun"/>
                <w:b/>
                <w:bCs/>
                <w:color w:val="000000"/>
                <w:spacing w:val="0"/>
                <w:w w:val="100"/>
                <w:position w:val="0"/>
                <w:sz w:val="22"/>
                <w:szCs w:val="22"/>
              </w:rPr>
              <w:t>期末持有 数量</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40" w:line="240" w:lineRule="auto"/>
              <w:ind w:left="0" w:right="0" w:firstLine="0"/>
              <w:jc w:val="right"/>
              <w:rPr>
                <w:sz w:val="22"/>
                <w:szCs w:val="22"/>
              </w:rPr>
            </w:pPr>
            <w:r>
              <w:rPr>
                <w:rFonts w:ascii="SimSun" w:eastAsia="SimSun" w:hAnsi="SimSun" w:cs="SimSun"/>
                <w:b/>
                <w:bCs/>
                <w:color w:val="000000"/>
                <w:spacing w:val="0"/>
                <w:w w:val="100"/>
                <w:position w:val="0"/>
                <w:sz w:val="22"/>
                <w:szCs w:val="22"/>
              </w:rPr>
              <w:t>报表日</w:t>
            </w:r>
          </w:p>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净值</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80" w:line="240" w:lineRule="auto"/>
              <w:ind w:left="0" w:right="0" w:firstLine="540"/>
              <w:jc w:val="both"/>
              <w:rPr>
                <w:sz w:val="22"/>
                <w:szCs w:val="22"/>
              </w:rPr>
            </w:pPr>
            <w:r>
              <w:rPr>
                <w:rFonts w:ascii="SimSun" w:eastAsia="SimSun" w:hAnsi="SimSun" w:cs="SimSun"/>
                <w:b/>
                <w:bCs/>
                <w:color w:val="000000"/>
                <w:spacing w:val="0"/>
                <w:w w:val="100"/>
                <w:position w:val="0"/>
                <w:sz w:val="22"/>
                <w:szCs w:val="22"/>
              </w:rPr>
              <w:t>期末公允</w:t>
            </w:r>
          </w:p>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价值</w:t>
            </w:r>
          </w:p>
        </w:tc>
      </w:tr>
      <w:tr>
        <w:trPr>
          <w:trHeight w:val="403" w:hRule="exact"/>
        </w:trPr>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凯文教育股票</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002659.SZ</w:t>
            </w: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500"/>
              <w:jc w:val="left"/>
              <w:rPr>
                <w:sz w:val="24"/>
                <w:szCs w:val="24"/>
              </w:rPr>
            </w:pPr>
            <w:r>
              <w:rPr>
                <w:rFonts w:ascii="Arial Narrow" w:eastAsia="Arial Narrow" w:hAnsi="Arial Narrow" w:cs="Arial Narrow"/>
                <w:color w:val="000000"/>
                <w:spacing w:val="0"/>
                <w:w w:val="100"/>
                <w:position w:val="0"/>
                <w:sz w:val="24"/>
                <w:szCs w:val="24"/>
              </w:rPr>
              <w:t>31,000.00</w:t>
            </w: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320"/>
              <w:jc w:val="left"/>
              <w:rPr>
                <w:sz w:val="24"/>
                <w:szCs w:val="24"/>
              </w:rPr>
            </w:pPr>
            <w:r>
              <w:rPr>
                <w:rFonts w:ascii="Arial Narrow" w:eastAsia="Arial Narrow" w:hAnsi="Arial Narrow" w:cs="Arial Narrow"/>
                <w:color w:val="000000"/>
                <w:spacing w:val="0"/>
                <w:w w:val="100"/>
                <w:position w:val="0"/>
                <w:sz w:val="24"/>
                <w:szCs w:val="24"/>
              </w:rPr>
              <w:t>4.88</w:t>
            </w: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151,280.00</w:t>
            </w:r>
          </w:p>
        </w:tc>
      </w:tr>
      <w:tr>
        <w:trPr>
          <w:trHeight w:val="398" w:hRule="exact"/>
        </w:trPr>
        <w:tc>
          <w:tcPr>
            <w:gridSpan w:val="2"/>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易居（中国）企业控股有限公司股票</w:t>
            </w:r>
          </w:p>
        </w:tc>
        <w:tc>
          <w:tcPr>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02048.HK</w:t>
            </w:r>
          </w:p>
        </w:tc>
        <w:tc>
          <w:tcPr>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2,861,500.00</w:t>
            </w:r>
          </w:p>
        </w:tc>
        <w:tc>
          <w:tcPr>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320"/>
              <w:jc w:val="left"/>
              <w:rPr>
                <w:sz w:val="24"/>
                <w:szCs w:val="24"/>
              </w:rPr>
            </w:pPr>
            <w:r>
              <w:rPr>
                <w:rFonts w:ascii="Arial Narrow" w:eastAsia="Arial Narrow" w:hAnsi="Arial Narrow" w:cs="Arial Narrow"/>
                <w:color w:val="000000"/>
                <w:spacing w:val="0"/>
                <w:w w:val="100"/>
                <w:position w:val="0"/>
                <w:sz w:val="24"/>
                <w:szCs w:val="24"/>
              </w:rPr>
              <w:t>5.98</w:t>
            </w:r>
          </w:p>
        </w:tc>
        <w:tc>
          <w:tcPr>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17,122,575.02</w:t>
            </w:r>
          </w:p>
        </w:tc>
      </w:tr>
      <w:tr>
        <w:trPr>
          <w:trHeight w:val="413" w:hRule="exact"/>
        </w:trPr>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b/>
                <w:bCs/>
                <w:color w:val="000000"/>
                <w:spacing w:val="0"/>
                <w:w w:val="100"/>
                <w:position w:val="0"/>
                <w:sz w:val="24"/>
                <w:szCs w:val="24"/>
              </w:rPr>
              <w:t>17,273,855.02</w:t>
            </w:r>
          </w:p>
        </w:tc>
      </w:tr>
      <w:tr>
        <w:trPr>
          <w:trHeight w:val="667" w:hRule="exact"/>
        </w:trPr>
        <w:tc>
          <w:tcPr>
            <w:gridSpan w:val="6"/>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应收票据</w:t>
            </w:r>
          </w:p>
        </w:tc>
      </w:tr>
      <w:tr>
        <w:trPr>
          <w:trHeight w:val="331" w:hRule="exact"/>
        </w:trPr>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gridSpan w:val="2"/>
            <w:tcBorders>
              <w:top w:val="single" w:sz="4"/>
            </w:tcBorders>
            <w:shd w:val="clear" w:color="auto" w:fill="FFFFFF"/>
            <w:vAlign w:val="bottom"/>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2019.12.31</w:t>
            </w:r>
          </w:p>
        </w:tc>
      </w:tr>
      <w:tr>
        <w:trPr>
          <w:trHeight w:val="571" w:hRule="exact"/>
        </w:trPr>
        <w:tc>
          <w:tcPr>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票据种类</w:t>
            </w:r>
          </w:p>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账面余额</w:t>
            </w:r>
          </w:p>
        </w:tc>
        <w:tc>
          <w:tcPr>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坏账</w:t>
            </w:r>
          </w:p>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准备</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账面价值</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账面余额</w:t>
            </w:r>
          </w:p>
        </w:tc>
        <w:tc>
          <w:tcPr>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0" w:after="40" w:line="240" w:lineRule="auto"/>
              <w:ind w:left="0" w:right="0" w:firstLine="0"/>
              <w:jc w:val="right"/>
            </w:pPr>
            <w:r>
              <w:rPr>
                <w:rFonts w:ascii="SimSun" w:eastAsia="SimSun" w:hAnsi="SimSun" w:cs="SimSun"/>
                <w:b/>
                <w:bCs/>
                <w:color w:val="000000"/>
                <w:spacing w:val="0"/>
                <w:w w:val="100"/>
                <w:position w:val="0"/>
              </w:rPr>
              <w:t>坏账</w:t>
            </w:r>
          </w:p>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准备</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355" w:hRule="exact"/>
        </w:trPr>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tabs>
                <w:tab w:pos="2118" w:val="left"/>
              </w:tabs>
              <w:bidi w:val="0"/>
              <w:spacing w:before="0" w:after="0" w:line="240" w:lineRule="auto"/>
              <w:ind w:left="0" w:right="0" w:firstLine="140"/>
              <w:jc w:val="left"/>
            </w:pPr>
            <w:r>
              <w:rPr>
                <w:rFonts w:ascii="SimSun" w:eastAsia="SimSun" w:hAnsi="SimSun" w:cs="SimSun"/>
                <w:color w:val="000000"/>
                <w:spacing w:val="0"/>
                <w:w w:val="100"/>
                <w:position w:val="0"/>
                <w:sz w:val="15"/>
                <w:szCs w:val="15"/>
              </w:rPr>
              <w:t>银行承兑汇票</w:t>
              <w:tab/>
            </w:r>
            <w:r>
              <w:rPr>
                <w:rFonts w:ascii="Arial Narrow" w:eastAsia="Arial Narrow" w:hAnsi="Arial Narrow" w:cs="Arial Narrow"/>
                <w:color w:val="000000"/>
                <w:spacing w:val="0"/>
                <w:w w:val="100"/>
                <w:position w:val="0"/>
                <w:sz w:val="18"/>
                <w:szCs w:val="18"/>
              </w:rPr>
              <w:t>12,220,000.00</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12,220,000.00</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tabs>
                <w:tab w:pos="1897" w:val="left"/>
              </w:tabs>
              <w:bidi w:val="0"/>
              <w:spacing w:before="0" w:after="0" w:line="240" w:lineRule="auto"/>
              <w:ind w:left="0" w:right="0" w:firstLine="140"/>
              <w:jc w:val="left"/>
            </w:pPr>
            <w:r>
              <w:rPr>
                <w:rFonts w:ascii="SimSun" w:eastAsia="SimSun" w:hAnsi="SimSun" w:cs="SimSun"/>
                <w:color w:val="000000"/>
                <w:spacing w:val="0"/>
                <w:w w:val="100"/>
                <w:position w:val="0"/>
                <w:sz w:val="15"/>
                <w:szCs w:val="15"/>
              </w:rPr>
              <w:t>商业承兑汇票</w:t>
              <w:tab/>
            </w:r>
            <w:r>
              <w:rPr>
                <w:rFonts w:ascii="Arial Narrow" w:eastAsia="Arial Narrow" w:hAnsi="Arial Narrow" w:cs="Arial Narrow"/>
                <w:color w:val="000000"/>
                <w:spacing w:val="0"/>
                <w:w w:val="100"/>
                <w:position w:val="0"/>
                <w:sz w:val="18"/>
                <w:szCs w:val="18"/>
              </w:rPr>
              <w:t>2,425,932,560.60</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2,425,932,560.60</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1,387,357,126.67</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1,387,357,126.67</w:t>
            </w:r>
          </w:p>
        </w:tc>
      </w:tr>
      <w:tr>
        <w:trPr>
          <w:trHeight w:val="355" w:hRule="exact"/>
        </w:trPr>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tabs>
                <w:tab w:pos="1902" w:val="left"/>
              </w:tabs>
              <w:bidi w:val="0"/>
              <w:spacing w:before="0" w:after="0" w:line="240" w:lineRule="auto"/>
              <w:ind w:left="0" w:right="0" w:firstLine="140"/>
              <w:jc w:val="left"/>
            </w:pPr>
            <w:r>
              <w:rPr>
                <w:rFonts w:ascii="SimSun" w:eastAsia="SimSun" w:hAnsi="SimSun" w:cs="SimSun"/>
                <w:b/>
                <w:bCs/>
                <w:color w:val="000000"/>
                <w:spacing w:val="0"/>
                <w:w w:val="100"/>
                <w:position w:val="0"/>
              </w:rPr>
              <w:t>合计</w:t>
              <w:tab/>
            </w:r>
            <w:r>
              <w:rPr>
                <w:rFonts w:ascii="Arial Narrow" w:eastAsia="Arial Narrow" w:hAnsi="Arial Narrow" w:cs="Arial Narrow"/>
                <w:b/>
                <w:bCs/>
                <w:color w:val="000000"/>
                <w:spacing w:val="0"/>
                <w:w w:val="100"/>
                <w:position w:val="0"/>
                <w:sz w:val="18"/>
                <w:szCs w:val="18"/>
              </w:rPr>
              <w:t>2,438,152,560.60</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60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2,438,152,560.60</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1,387,357,126.67</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360"/>
              <w:jc w:val="both"/>
            </w:pPr>
            <w:r>
              <w:rPr>
                <w:rFonts w:ascii="Arial Narrow" w:eastAsia="Arial Narrow" w:hAnsi="Arial Narrow" w:cs="Arial Narrow"/>
                <w:b/>
                <w:bCs/>
                <w:color w:val="000000"/>
                <w:spacing w:val="0"/>
                <w:w w:val="100"/>
                <w:position w:val="0"/>
                <w:sz w:val="18"/>
                <w:szCs w:val="18"/>
              </w:rPr>
              <w:t>1,387,357,126.67</w:t>
            </w:r>
          </w:p>
        </w:tc>
      </w:tr>
      <w:tr>
        <w:trPr>
          <w:trHeight w:val="667" w:hRule="exact"/>
        </w:trPr>
        <w:tc>
          <w:tcPr>
            <w:gridSpan w:val="6"/>
            <w:tcBorders>
              <w:top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期末本集团已背书或贴现但尚未到期的应收票据</w:t>
            </w:r>
          </w:p>
        </w:tc>
      </w:tr>
      <w:tr>
        <w:trPr>
          <w:trHeight w:val="413" w:hRule="exact"/>
        </w:trPr>
        <w:tc>
          <w:tcPr>
            <w:tcBorders>
              <w:top w:val="single" w:sz="4"/>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8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种类</w:t>
            </w:r>
          </w:p>
        </w:tc>
        <w:tc>
          <w:tcPr>
            <w:tcBorders>
              <w:top w:val="single" w:sz="4"/>
            </w:tcBorders>
            <w:shd w:val="clear" w:color="auto" w:fill="FFFFFF"/>
            <w:vAlign w:val="top"/>
          </w:tcPr>
          <w:p>
            <w:pPr>
              <w:framePr w:w="9346" w:h="9710" w:hSpace="240" w:wrap="notBeside" w:vAnchor="text" w:hAnchor="text" w:x="269" w:y="1"/>
              <w:widowControl w:val="0"/>
              <w:rPr>
                <w:sz w:val="10"/>
                <w:szCs w:val="10"/>
              </w:rPr>
            </w:pPr>
          </w:p>
        </w:tc>
        <w:tc>
          <w:tcPr>
            <w:gridSpan w:val="2"/>
            <w:tcBorders>
              <w:top w:val="single" w:sz="4"/>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80" w:after="0" w:line="240" w:lineRule="auto"/>
              <w:ind w:left="0" w:right="0" w:firstLine="160"/>
              <w:jc w:val="left"/>
              <w:rPr>
                <w:sz w:val="22"/>
                <w:szCs w:val="22"/>
              </w:rPr>
            </w:pPr>
            <w:r>
              <w:rPr>
                <w:rFonts w:ascii="SimSun" w:eastAsia="SimSun" w:hAnsi="SimSun" w:cs="SimSun"/>
                <w:b/>
                <w:bCs/>
                <w:color w:val="000000"/>
                <w:spacing w:val="0"/>
                <w:w w:val="100"/>
                <w:position w:val="0"/>
                <w:sz w:val="22"/>
                <w:szCs w:val="22"/>
              </w:rPr>
              <w:t>期末终止确认金额</w:t>
            </w:r>
          </w:p>
        </w:tc>
        <w:tc>
          <w:tcPr>
            <w:gridSpan w:val="2"/>
            <w:tcBorders>
              <w:top w:val="single" w:sz="4"/>
            </w:tcBorders>
            <w:shd w:val="clear" w:color="auto" w:fill="FFFFFF"/>
            <w:vAlign w:val="top"/>
          </w:tcPr>
          <w:p>
            <w:pPr>
              <w:pStyle w:val="Style25"/>
              <w:keepNext w:val="0"/>
              <w:keepLines w:val="0"/>
              <w:framePr w:w="9346" w:h="9710" w:hSpace="240" w:wrap="notBeside" w:vAnchor="text" w:hAnchor="text" w:x="269" w:y="1"/>
              <w:widowControl w:val="0"/>
              <w:shd w:val="clear" w:color="auto" w:fill="auto"/>
              <w:bidi w:val="0"/>
              <w:spacing w:before="8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期末未终止确认金额</w:t>
            </w:r>
          </w:p>
        </w:tc>
      </w:tr>
      <w:tr>
        <w:trPr>
          <w:trHeight w:val="418" w:hRule="exact"/>
        </w:trPr>
        <w:tc>
          <w:tcPr>
            <w:tcBorders>
              <w:top w:val="single" w:sz="4"/>
              <w:bottom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商业承兑票据</w:t>
            </w:r>
          </w:p>
        </w:tc>
        <w:tc>
          <w:tcPr>
            <w:tcBorders>
              <w:top w:val="single" w:sz="4"/>
              <w:bottom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bottom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bottom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bottom w:val="single" w:sz="4"/>
            </w:tcBorders>
            <w:shd w:val="clear" w:color="auto" w:fill="FFFFFF"/>
            <w:vAlign w:val="top"/>
          </w:tcPr>
          <w:p>
            <w:pPr>
              <w:framePr w:w="9346" w:h="9710" w:hSpace="240" w:wrap="notBeside" w:vAnchor="text" w:hAnchor="text" w:x="269" w:y="1"/>
              <w:widowControl w:val="0"/>
              <w:rPr>
                <w:sz w:val="10"/>
                <w:szCs w:val="10"/>
              </w:rPr>
            </w:pPr>
          </w:p>
        </w:tc>
        <w:tc>
          <w:tcPr>
            <w:tcBorders>
              <w:top w:val="single" w:sz="4"/>
              <w:bottom w:val="single" w:sz="4"/>
            </w:tcBorders>
            <w:shd w:val="clear" w:color="auto" w:fill="FFFFFF"/>
            <w:vAlign w:val="center"/>
          </w:tcPr>
          <w:p>
            <w:pPr>
              <w:pStyle w:val="Style25"/>
              <w:keepNext w:val="0"/>
              <w:keepLines w:val="0"/>
              <w:framePr w:w="9346" w:h="9710" w:hSpace="240" w:wrap="notBeside" w:vAnchor="text" w:hAnchor="text" w:x="269" w:y="1"/>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818,550,406.05</w:t>
            </w:r>
          </w:p>
        </w:tc>
      </w:tr>
    </w:tbl>
    <w:p>
      <w:pPr>
        <w:pStyle w:val="Style31"/>
        <w:keepNext w:val="0"/>
        <w:keepLines w:val="0"/>
        <w:framePr w:w="240" w:h="355" w:hSpace="28" w:wrap="notBeside" w:vAnchor="text" w:hAnchor="text" w:x="29" w:y="5708"/>
        <w:widowControl w:val="0"/>
        <w:shd w:val="clear" w:color="auto" w:fill="auto"/>
        <w:bidi w:val="0"/>
        <w:spacing w:before="0" w:after="0" w:line="240" w:lineRule="auto"/>
        <w:ind w:left="0" w:right="0" w:firstLine="0"/>
        <w:jc w:val="both"/>
        <w:rPr>
          <w:sz w:val="22"/>
          <w:szCs w:val="22"/>
        </w:rPr>
      </w:pPr>
      <w:bookmarkStart w:id="1203" w:name="bookmark1203"/>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w:t>
      </w:r>
      <w:bookmarkEnd w:id="1203"/>
    </w:p>
    <w:p>
      <w:pPr>
        <w:widowControl w:val="0"/>
        <w:spacing w:line="1" w:lineRule="exact"/>
      </w:pPr>
    </w:p>
    <w:p>
      <w:pPr>
        <w:pStyle w:val="Style29"/>
        <w:keepNext/>
        <w:keepLines/>
        <w:widowControl w:val="0"/>
        <w:shd w:val="clear" w:color="auto" w:fill="auto"/>
        <w:bidi w:val="0"/>
        <w:spacing w:before="0" w:after="200" w:line="240" w:lineRule="auto"/>
        <w:ind w:left="0" w:right="0" w:firstLine="0"/>
        <w:jc w:val="left"/>
        <w:rPr>
          <w:sz w:val="22"/>
          <w:szCs w:val="22"/>
        </w:rPr>
      </w:pPr>
      <w:bookmarkStart w:id="1204" w:name="bookmark1204"/>
      <w:bookmarkStart w:id="1205" w:name="bookmark1205"/>
      <w:bookmarkStart w:id="1206" w:name="bookmark1206"/>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、应收账款</w:t>
      </w:r>
      <w:bookmarkEnd w:id="1204"/>
      <w:bookmarkEnd w:id="1205"/>
      <w:bookmarkEnd w:id="1206"/>
    </w:p>
    <w:p>
      <w:pPr>
        <w:pStyle w:val="Style37"/>
        <w:keepNext/>
        <w:keepLines/>
        <w:widowControl w:val="0"/>
        <w:shd w:val="clear" w:color="auto" w:fill="auto"/>
        <w:bidi w:val="0"/>
        <w:spacing w:before="0" w:after="200" w:line="240" w:lineRule="auto"/>
        <w:ind w:left="0" w:right="0" w:firstLine="0"/>
        <w:jc w:val="left"/>
        <w:rPr>
          <w:sz w:val="22"/>
          <w:szCs w:val="22"/>
        </w:rPr>
      </w:pPr>
      <w:bookmarkStart w:id="1207" w:name="bookmark1207"/>
      <w:bookmarkStart w:id="1208" w:name="bookmark1208"/>
      <w:bookmarkStart w:id="1209" w:name="bookmark1209"/>
      <w:bookmarkStart w:id="1210" w:name="bookmark1210"/>
      <w:r>
        <w:rPr>
          <w:b w:val="0"/>
          <w:bCs w:val="0"/>
          <w:color w:val="000000"/>
          <w:spacing w:val="0"/>
          <w:w w:val="100"/>
          <w:position w:val="0"/>
          <w:sz w:val="22"/>
          <w:szCs w:val="22"/>
        </w:rPr>
        <w:t>（</w:t>
      </w:r>
      <w:bookmarkEnd w:id="120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）按账龄披露</w:t>
      </w:r>
      <w:bookmarkEnd w:id="1207"/>
      <w:bookmarkEnd w:id="1208"/>
      <w:bookmarkEnd w:id="1210"/>
      <w:r>
        <w:br w:type="page"/>
      </w:r>
    </w:p>
    <w:tbl>
      <w:tblPr>
        <w:tblOverlap w:val="never"/>
        <w:jc w:val="center"/>
        <w:tblLayout w:type="fixed"/>
      </w:tblPr>
      <w:tblGrid>
        <w:gridCol w:w="3058"/>
        <w:gridCol w:w="3778"/>
        <w:gridCol w:w="2510"/>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11" w:name="bookmark1211"/>
            <w:r>
              <w:rPr>
                <w:rFonts w:ascii="SimSun" w:eastAsia="SimSun" w:hAnsi="SimSun" w:cs="SimSun"/>
                <w:b/>
                <w:bCs/>
                <w:color w:val="000000"/>
                <w:spacing w:val="0"/>
                <w:w w:val="100"/>
                <w:position w:val="0"/>
                <w:sz w:val="22"/>
                <w:szCs w:val="22"/>
              </w:rPr>
              <w:t>账龄</w:t>
            </w:r>
            <w:bookmarkEnd w:id="1211"/>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rPr>
                <w:sz w:val="24"/>
                <w:szCs w:val="24"/>
              </w:rPr>
            </w:pPr>
            <w:bookmarkStart w:id="1212" w:name="bookmark1212"/>
            <w:r>
              <w:rPr>
                <w:rFonts w:ascii="Arial Narrow" w:eastAsia="Arial Narrow" w:hAnsi="Arial Narrow" w:cs="Arial Narrow"/>
                <w:b/>
                <w:bCs/>
                <w:color w:val="000000"/>
                <w:spacing w:val="0"/>
                <w:w w:val="100"/>
                <w:position w:val="0"/>
                <w:sz w:val="24"/>
                <w:szCs w:val="24"/>
              </w:rPr>
              <w:t>2020.12.31</w:t>
            </w:r>
            <w:bookmarkEnd w:id="1212"/>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bookmarkStart w:id="1213" w:name="bookmark1213"/>
            <w:r>
              <w:rPr>
                <w:rFonts w:ascii="Arial Narrow" w:eastAsia="Arial Narrow" w:hAnsi="Arial Narrow" w:cs="Arial Narrow"/>
                <w:b/>
                <w:bCs/>
                <w:color w:val="000000"/>
                <w:spacing w:val="0"/>
                <w:w w:val="100"/>
                <w:position w:val="0"/>
                <w:sz w:val="24"/>
                <w:szCs w:val="24"/>
              </w:rPr>
              <w:t>2019.12.31</w:t>
            </w:r>
            <w:bookmarkEnd w:id="1213"/>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14" w:name="bookmark1214"/>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年以内</w:t>
            </w:r>
            <w:bookmarkEnd w:id="1214"/>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24"/>
                <w:szCs w:val="24"/>
              </w:rPr>
            </w:pPr>
            <w:bookmarkStart w:id="1215" w:name="bookmark1215"/>
            <w:r>
              <w:rPr>
                <w:rFonts w:ascii="Arial Narrow" w:eastAsia="Arial Narrow" w:hAnsi="Arial Narrow" w:cs="Arial Narrow"/>
                <w:color w:val="000000"/>
                <w:spacing w:val="0"/>
                <w:w w:val="100"/>
                <w:position w:val="0"/>
                <w:sz w:val="24"/>
                <w:szCs w:val="24"/>
              </w:rPr>
              <w:t>3,595,116,467.31</w:t>
            </w:r>
            <w:bookmarkEnd w:id="1215"/>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bookmarkStart w:id="1216" w:name="bookmark1216"/>
            <w:r>
              <w:rPr>
                <w:rFonts w:ascii="Arial Narrow" w:eastAsia="Arial Narrow" w:hAnsi="Arial Narrow" w:cs="Arial Narrow"/>
                <w:color w:val="000000"/>
                <w:spacing w:val="0"/>
                <w:w w:val="100"/>
                <w:position w:val="0"/>
                <w:sz w:val="24"/>
                <w:szCs w:val="24"/>
              </w:rPr>
              <w:t>8,152,581,859.67</w:t>
            </w:r>
            <w:bookmarkEnd w:id="1216"/>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17" w:name="bookmark1217"/>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年</w:t>
            </w:r>
            <w:bookmarkEnd w:id="1217"/>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4"/>
                <w:szCs w:val="24"/>
              </w:rPr>
            </w:pPr>
            <w:bookmarkStart w:id="1218" w:name="bookmark1218"/>
            <w:r>
              <w:rPr>
                <w:rFonts w:ascii="Arial Narrow" w:eastAsia="Arial Narrow" w:hAnsi="Arial Narrow" w:cs="Arial Narrow"/>
                <w:color w:val="000000"/>
                <w:spacing w:val="0"/>
                <w:w w:val="100"/>
                <w:position w:val="0"/>
                <w:sz w:val="24"/>
                <w:szCs w:val="24"/>
              </w:rPr>
              <w:t>2,312,608,808.17</w:t>
            </w:r>
            <w:bookmarkEnd w:id="1218"/>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rPr>
                <w:sz w:val="24"/>
                <w:szCs w:val="24"/>
              </w:rPr>
            </w:pPr>
            <w:bookmarkStart w:id="1219" w:name="bookmark1219"/>
            <w:r>
              <w:rPr>
                <w:rFonts w:ascii="Arial Narrow" w:eastAsia="Arial Narrow" w:hAnsi="Arial Narrow" w:cs="Arial Narrow"/>
                <w:color w:val="000000"/>
                <w:spacing w:val="0"/>
                <w:w w:val="100"/>
                <w:position w:val="0"/>
                <w:sz w:val="24"/>
                <w:szCs w:val="24"/>
              </w:rPr>
              <w:t>2,084,406,980.98</w:t>
            </w:r>
            <w:bookmarkEnd w:id="1219"/>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20" w:name="bookmark1220"/>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w:t>
            </w:r>
            <w:bookmarkEnd w:id="1220"/>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4"/>
                <w:szCs w:val="24"/>
              </w:rPr>
            </w:pPr>
            <w:bookmarkStart w:id="1221" w:name="bookmark1221"/>
            <w:r>
              <w:rPr>
                <w:rFonts w:ascii="Arial Narrow" w:eastAsia="Arial Narrow" w:hAnsi="Arial Narrow" w:cs="Arial Narrow"/>
                <w:color w:val="000000"/>
                <w:spacing w:val="0"/>
                <w:w w:val="100"/>
                <w:position w:val="0"/>
                <w:sz w:val="24"/>
                <w:szCs w:val="24"/>
              </w:rPr>
              <w:t>927,431,821.37</w:t>
            </w:r>
            <w:bookmarkEnd w:id="1221"/>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rPr>
                <w:sz w:val="24"/>
                <w:szCs w:val="24"/>
              </w:rPr>
            </w:pPr>
            <w:bookmarkStart w:id="1222" w:name="bookmark1222"/>
            <w:r>
              <w:rPr>
                <w:rFonts w:ascii="Arial Narrow" w:eastAsia="Arial Narrow" w:hAnsi="Arial Narrow" w:cs="Arial Narrow"/>
                <w:color w:val="000000"/>
                <w:spacing w:val="0"/>
                <w:w w:val="100"/>
                <w:position w:val="0"/>
                <w:sz w:val="24"/>
                <w:szCs w:val="24"/>
              </w:rPr>
              <w:t>1,206,992,596.04</w:t>
            </w:r>
            <w:bookmarkEnd w:id="1222"/>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23" w:name="bookmark1223"/>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年</w:t>
            </w:r>
            <w:bookmarkEnd w:id="1223"/>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4"/>
                <w:szCs w:val="24"/>
              </w:rPr>
            </w:pPr>
            <w:bookmarkStart w:id="1224" w:name="bookmark1224"/>
            <w:r>
              <w:rPr>
                <w:rFonts w:ascii="Arial Narrow" w:eastAsia="Arial Narrow" w:hAnsi="Arial Narrow" w:cs="Arial Narrow"/>
                <w:color w:val="000000"/>
                <w:spacing w:val="0"/>
                <w:w w:val="100"/>
                <w:position w:val="0"/>
                <w:sz w:val="24"/>
                <w:szCs w:val="24"/>
              </w:rPr>
              <w:t>367,024,346.69</w:t>
            </w:r>
            <w:bookmarkEnd w:id="1224"/>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rPr>
                <w:sz w:val="24"/>
                <w:szCs w:val="24"/>
              </w:rPr>
            </w:pPr>
            <w:bookmarkStart w:id="1225" w:name="bookmark1225"/>
            <w:r>
              <w:rPr>
                <w:rFonts w:ascii="Arial Narrow" w:eastAsia="Arial Narrow" w:hAnsi="Arial Narrow" w:cs="Arial Narrow"/>
                <w:color w:val="000000"/>
                <w:spacing w:val="0"/>
                <w:w w:val="100"/>
                <w:position w:val="0"/>
                <w:sz w:val="24"/>
                <w:szCs w:val="24"/>
              </w:rPr>
              <w:t>719,681,062.59</w:t>
            </w:r>
            <w:bookmarkEnd w:id="1225"/>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26" w:name="bookmark1226"/>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bookmarkEnd w:id="1226"/>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4"/>
                <w:szCs w:val="24"/>
              </w:rPr>
            </w:pPr>
            <w:bookmarkStart w:id="1227" w:name="bookmark1227"/>
            <w:r>
              <w:rPr>
                <w:rFonts w:ascii="Arial Narrow" w:eastAsia="Arial Narrow" w:hAnsi="Arial Narrow" w:cs="Arial Narrow"/>
                <w:color w:val="000000"/>
                <w:spacing w:val="0"/>
                <w:w w:val="100"/>
                <w:position w:val="0"/>
                <w:sz w:val="24"/>
                <w:szCs w:val="24"/>
              </w:rPr>
              <w:t>286,996,996.55</w:t>
            </w:r>
            <w:bookmarkEnd w:id="1227"/>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rPr>
                <w:sz w:val="24"/>
                <w:szCs w:val="24"/>
              </w:rPr>
            </w:pPr>
            <w:bookmarkStart w:id="1228" w:name="bookmark1228"/>
            <w:r>
              <w:rPr>
                <w:rFonts w:ascii="Arial Narrow" w:eastAsia="Arial Narrow" w:hAnsi="Arial Narrow" w:cs="Arial Narrow"/>
                <w:color w:val="000000"/>
                <w:spacing w:val="0"/>
                <w:w w:val="100"/>
                <w:position w:val="0"/>
                <w:sz w:val="24"/>
                <w:szCs w:val="24"/>
              </w:rPr>
              <w:t>501,212,541.95</w:t>
            </w:r>
            <w:bookmarkEnd w:id="1228"/>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29" w:name="bookmark1229"/>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年以上</w:t>
            </w:r>
            <w:bookmarkEnd w:id="1229"/>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4"/>
                <w:szCs w:val="24"/>
              </w:rPr>
            </w:pPr>
            <w:bookmarkStart w:id="1230" w:name="bookmark1230"/>
            <w:r>
              <w:rPr>
                <w:rFonts w:ascii="Arial Narrow" w:eastAsia="Arial Narrow" w:hAnsi="Arial Narrow" w:cs="Arial Narrow"/>
                <w:color w:val="000000"/>
                <w:spacing w:val="0"/>
                <w:w w:val="100"/>
                <w:position w:val="0"/>
                <w:sz w:val="24"/>
                <w:szCs w:val="24"/>
              </w:rPr>
              <w:t>545,769,870.70</w:t>
            </w:r>
            <w:bookmarkEnd w:id="1230"/>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rPr>
                <w:sz w:val="24"/>
                <w:szCs w:val="24"/>
              </w:rPr>
            </w:pPr>
            <w:bookmarkStart w:id="1231" w:name="bookmark1231"/>
            <w:r>
              <w:rPr>
                <w:rFonts w:ascii="Arial Narrow" w:eastAsia="Arial Narrow" w:hAnsi="Arial Narrow" w:cs="Arial Narrow"/>
                <w:color w:val="000000"/>
                <w:spacing w:val="0"/>
                <w:w w:val="100"/>
                <w:position w:val="0"/>
                <w:sz w:val="24"/>
                <w:szCs w:val="24"/>
              </w:rPr>
              <w:t>290,914,754.41</w:t>
            </w:r>
            <w:bookmarkEnd w:id="1231"/>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32" w:name="bookmark1232"/>
            <w:r>
              <w:rPr>
                <w:rFonts w:ascii="SimSun" w:eastAsia="SimSun" w:hAnsi="SimSun" w:cs="SimSun"/>
                <w:b/>
                <w:bCs/>
                <w:color w:val="000000"/>
                <w:spacing w:val="0"/>
                <w:w w:val="100"/>
                <w:position w:val="0"/>
                <w:sz w:val="22"/>
                <w:szCs w:val="22"/>
              </w:rPr>
              <w:t>小计</w:t>
            </w:r>
            <w:bookmarkEnd w:id="1232"/>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4"/>
                <w:szCs w:val="24"/>
              </w:rPr>
            </w:pPr>
            <w:bookmarkStart w:id="1233" w:name="bookmark1233"/>
            <w:r>
              <w:rPr>
                <w:rFonts w:ascii="Arial Narrow" w:eastAsia="Arial Narrow" w:hAnsi="Arial Narrow" w:cs="Arial Narrow"/>
                <w:b/>
                <w:bCs/>
                <w:color w:val="000000"/>
                <w:spacing w:val="0"/>
                <w:w w:val="100"/>
                <w:position w:val="0"/>
                <w:sz w:val="24"/>
                <w:szCs w:val="24"/>
              </w:rPr>
              <w:t>8,034,948,310.79</w:t>
            </w:r>
            <w:bookmarkEnd w:id="1233"/>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24"/>
                <w:szCs w:val="24"/>
              </w:rPr>
            </w:pPr>
            <w:bookmarkStart w:id="1234" w:name="bookmark1234"/>
            <w:r>
              <w:rPr>
                <w:rFonts w:ascii="Arial Narrow" w:eastAsia="Arial Narrow" w:hAnsi="Arial Narrow" w:cs="Arial Narrow"/>
                <w:b/>
                <w:bCs/>
                <w:color w:val="000000"/>
                <w:spacing w:val="0"/>
                <w:w w:val="100"/>
                <w:position w:val="0"/>
                <w:sz w:val="24"/>
                <w:szCs w:val="24"/>
              </w:rPr>
              <w:t>12,955,789,795.64</w:t>
            </w:r>
            <w:bookmarkEnd w:id="1234"/>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35" w:name="bookmark1235"/>
            <w:r>
              <w:rPr>
                <w:rFonts w:ascii="SimSun" w:eastAsia="SimSun" w:hAnsi="SimSun" w:cs="SimSun"/>
                <w:color w:val="000000"/>
                <w:spacing w:val="0"/>
                <w:w w:val="100"/>
                <w:position w:val="0"/>
                <w:sz w:val="22"/>
                <w:szCs w:val="22"/>
              </w:rPr>
              <w:t>减：坏账准备</w:t>
            </w:r>
            <w:bookmarkEnd w:id="123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4"/>
                <w:szCs w:val="24"/>
              </w:rPr>
            </w:pPr>
            <w:bookmarkStart w:id="1236" w:name="bookmark1236"/>
            <w:r>
              <w:rPr>
                <w:rFonts w:ascii="Arial Narrow" w:eastAsia="Arial Narrow" w:hAnsi="Arial Narrow" w:cs="Arial Narrow"/>
                <w:color w:val="000000"/>
                <w:spacing w:val="0"/>
                <w:w w:val="100"/>
                <w:position w:val="0"/>
                <w:sz w:val="24"/>
                <w:szCs w:val="24"/>
              </w:rPr>
              <w:t>924,686,100.86</w:t>
            </w:r>
            <w:bookmarkEnd w:id="123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bookmarkStart w:id="1237" w:name="bookmark1237"/>
            <w:r>
              <w:rPr>
                <w:rFonts w:ascii="Arial Narrow" w:eastAsia="Arial Narrow" w:hAnsi="Arial Narrow" w:cs="Arial Narrow"/>
                <w:color w:val="000000"/>
                <w:spacing w:val="0"/>
                <w:w w:val="100"/>
                <w:position w:val="0"/>
                <w:sz w:val="24"/>
                <w:szCs w:val="24"/>
              </w:rPr>
              <w:t>1,223,397,480.18</w:t>
            </w:r>
            <w:bookmarkEnd w:id="1237"/>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38" w:name="bookmark1238"/>
            <w:r>
              <w:rPr>
                <w:rFonts w:ascii="SimSun" w:eastAsia="SimSun" w:hAnsi="SimSun" w:cs="SimSun"/>
                <w:b/>
                <w:bCs/>
                <w:color w:val="000000"/>
                <w:spacing w:val="0"/>
                <w:w w:val="100"/>
                <w:position w:val="0"/>
                <w:sz w:val="22"/>
                <w:szCs w:val="22"/>
              </w:rPr>
              <w:t>合计</w:t>
            </w:r>
            <w:bookmarkEnd w:id="1238"/>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24"/>
                <w:szCs w:val="24"/>
              </w:rPr>
            </w:pPr>
            <w:bookmarkStart w:id="1239" w:name="bookmark1239"/>
            <w:r>
              <w:rPr>
                <w:rFonts w:ascii="Arial Narrow" w:eastAsia="Arial Narrow" w:hAnsi="Arial Narrow" w:cs="Arial Narrow"/>
                <w:b/>
                <w:bCs/>
                <w:color w:val="000000"/>
                <w:spacing w:val="0"/>
                <w:w w:val="100"/>
                <w:position w:val="0"/>
                <w:sz w:val="24"/>
                <w:szCs w:val="24"/>
              </w:rPr>
              <w:t>7,110,262,209.93</w:t>
            </w:r>
            <w:bookmarkEnd w:id="1239"/>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4"/>
                <w:szCs w:val="24"/>
              </w:rPr>
            </w:pPr>
            <w:bookmarkStart w:id="1240" w:name="bookmark1240"/>
            <w:r>
              <w:rPr>
                <w:rFonts w:ascii="Arial Narrow" w:eastAsia="Arial Narrow" w:hAnsi="Arial Narrow" w:cs="Arial Narrow"/>
                <w:b/>
                <w:bCs/>
                <w:color w:val="000000"/>
                <w:spacing w:val="0"/>
                <w:w w:val="100"/>
                <w:position w:val="0"/>
                <w:sz w:val="24"/>
                <w:szCs w:val="24"/>
              </w:rPr>
              <w:t>11,732,392,315.46</w:t>
            </w:r>
            <w:bookmarkEnd w:id="1240"/>
          </w:p>
        </w:tc>
      </w:tr>
    </w:tbl>
    <w:p>
      <w:pPr>
        <w:sectPr>
          <w:headerReference w:type="default" r:id="rId33"/>
          <w:footerReference w:type="default" r:id="rId34"/>
          <w:footnotePr>
            <w:pos w:val="pageBottom"/>
            <w:numFmt w:val="decimal"/>
            <w:numRestart w:val="continuous"/>
          </w:footnotePr>
          <w:pgSz w:w="11900" w:h="16840"/>
          <w:pgMar w:top="1935" w:right="944" w:bottom="1138" w:left="1312" w:header="0" w:footer="3" w:gutter="0"/>
          <w:cols w:space="720"/>
          <w:noEndnote/>
          <w:rtlGutter w:val="0"/>
          <w:docGrid w:linePitch="360"/>
        </w:sectPr>
      </w:pPr>
    </w:p>
    <w:p>
      <w:pPr>
        <w:pStyle w:val="Style37"/>
        <w:keepNext/>
        <w:keepLines/>
        <w:widowControl w:val="0"/>
        <w:numPr>
          <w:ilvl w:val="0"/>
          <w:numId w:val="57"/>
        </w:numPr>
        <w:shd w:val="clear" w:color="auto" w:fill="auto"/>
        <w:bidi w:val="0"/>
        <w:spacing w:before="0" w:after="220" w:line="240" w:lineRule="auto"/>
        <w:ind w:left="0" w:right="0" w:firstLine="0"/>
        <w:jc w:val="left"/>
        <w:rPr>
          <w:sz w:val="22"/>
          <w:szCs w:val="22"/>
        </w:rPr>
      </w:pPr>
      <w:bookmarkStart w:id="1241" w:name="bookmark1241"/>
      <w:bookmarkStart w:id="1242" w:name="bookmark1242"/>
      <w:bookmarkStart w:id="1243" w:name="bookmark1243"/>
      <w:bookmarkStart w:id="1244" w:name="bookmark1244"/>
      <w:bookmarkEnd w:id="1243"/>
      <w:r>
        <w:rPr>
          <w:b w:val="0"/>
          <w:bCs w:val="0"/>
          <w:color w:val="000000"/>
          <w:spacing w:val="0"/>
          <w:w w:val="100"/>
          <w:position w:val="0"/>
          <w:sz w:val="22"/>
          <w:szCs w:val="22"/>
        </w:rPr>
        <w:t>按坏账计提方法分类披露</w:t>
      </w:r>
      <w:bookmarkEnd w:id="1241"/>
      <w:bookmarkEnd w:id="1242"/>
      <w:bookmarkEnd w:id="1244"/>
    </w:p>
    <w:tbl>
      <w:tblPr>
        <w:tblOverlap w:val="never"/>
        <w:jc w:val="center"/>
        <w:tblLayout w:type="fixed"/>
      </w:tblPr>
      <w:tblGrid>
        <w:gridCol w:w="2390"/>
        <w:gridCol w:w="1224"/>
        <w:gridCol w:w="754"/>
        <w:gridCol w:w="1498"/>
        <w:gridCol w:w="989"/>
        <w:gridCol w:w="1766"/>
        <w:gridCol w:w="1493"/>
        <w:gridCol w:w="821"/>
        <w:gridCol w:w="1594"/>
        <w:gridCol w:w="874"/>
        <w:gridCol w:w="1622"/>
      </w:tblGrid>
      <w:tr>
        <w:trPr>
          <w:trHeight w:val="350"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gridSpan w:val="2"/>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类别</w:t>
            </w:r>
          </w:p>
        </w:tc>
        <w:tc>
          <w:tcPr>
            <w:vMerge w:val="restart"/>
            <w:tcBorders/>
            <w:shd w:val="clear" w:color="auto" w:fill="FFFFFF"/>
            <w:vAlign w:val="top"/>
          </w:tcPr>
          <w:p>
            <w:pPr>
              <w:pStyle w:val="Style25"/>
              <w:keepNext w:val="0"/>
              <w:keepLines w:val="0"/>
              <w:widowControl w:val="0"/>
              <w:shd w:val="clear" w:color="auto" w:fill="auto"/>
              <w:bidi w:val="0"/>
              <w:spacing w:before="0" w:after="360" w:line="240" w:lineRule="auto"/>
              <w:ind w:left="0" w:right="0" w:firstLine="0"/>
              <w:jc w:val="right"/>
            </w:pPr>
            <w:r>
              <w:rPr>
                <w:rFonts w:ascii="SimSun" w:eastAsia="SimSun" w:hAnsi="SimSun" w:cs="SimSun"/>
                <w:b/>
                <w:bCs/>
                <w:color w:val="000000"/>
                <w:spacing w:val="0"/>
                <w:w w:val="100"/>
                <w:position w:val="0"/>
              </w:rPr>
              <w:t>账面余额</w:t>
            </w:r>
          </w:p>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w:t>
            </w:r>
          </w:p>
        </w:tc>
        <w:tc>
          <w:tcPr>
            <w:gridSpan w:val="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b/>
                <w:bCs/>
                <w:color w:val="000000"/>
                <w:spacing w:val="0"/>
                <w:w w:val="100"/>
                <w:position w:val="0"/>
              </w:rPr>
              <w:t>坏账准备</w:t>
            </w:r>
          </w:p>
        </w:tc>
        <w:tc>
          <w:tcPr>
            <w:vMerge w:val="restart"/>
            <w:tcBorders/>
            <w:shd w:val="clear" w:color="auto" w:fill="FFFFFF"/>
            <w:vAlign w:val="top"/>
          </w:tcPr>
          <w:p>
            <w:pPr>
              <w:pStyle w:val="Style25"/>
              <w:keepNext w:val="0"/>
              <w:keepLines w:val="0"/>
              <w:widowControl w:val="0"/>
              <w:shd w:val="clear" w:color="auto" w:fill="auto"/>
              <w:bidi w:val="0"/>
              <w:spacing w:before="0" w:after="440" w:line="240" w:lineRule="auto"/>
              <w:ind w:left="0" w:right="0" w:firstLine="0"/>
              <w:jc w:val="right"/>
            </w:pPr>
            <w:r>
              <w:rPr>
                <w:rFonts w:ascii="SimSun" w:eastAsia="SimSun" w:hAnsi="SimSun" w:cs="SimSun"/>
                <w:b/>
                <w:bCs/>
                <w:color w:val="000000"/>
                <w:spacing w:val="0"/>
                <w:w w:val="100"/>
                <w:position w:val="0"/>
              </w:rPr>
              <w:t>账面余额</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比例</w:t>
            </w:r>
            <w:r>
              <w:rPr>
                <w:rFonts w:ascii="Arial Narrow" w:eastAsia="Arial Narrow" w:hAnsi="Arial Narrow" w:cs="Arial Narrow"/>
                <w:b/>
                <w:bCs/>
                <w:color w:val="000000"/>
                <w:spacing w:val="0"/>
                <w:w w:val="100"/>
                <w:position w:val="0"/>
                <w:sz w:val="18"/>
                <w:szCs w:val="18"/>
              </w:rPr>
              <w:t>(%)</w:t>
            </w:r>
          </w:p>
        </w:tc>
        <w:tc>
          <w:tcPr>
            <w:gridSpan w:val="3"/>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r>
      <w:tr>
        <w:trPr>
          <w:trHeight w:val="293" w:hRule="exact"/>
        </w:trPr>
        <w:tc>
          <w:tcPr>
            <w:gridSpan w:val="2"/>
            <w:vMerge/>
            <w:tcBorders/>
            <w:shd w:val="clear" w:color="auto" w:fill="FFFFFF"/>
            <w:vAlign w:val="bottom"/>
          </w:tcPr>
          <w:p>
            <w:pPr/>
          </w:p>
        </w:tc>
        <w:tc>
          <w:tcPr>
            <w:vMerge/>
            <w:tcBorders/>
            <w:shd w:val="clear" w:color="auto" w:fill="FFFFFF"/>
            <w:vAlign w:val="top"/>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金额</w:t>
            </w:r>
          </w:p>
        </w:tc>
        <w:tc>
          <w:tcPr>
            <w:vMerge w:val="restart"/>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center"/>
            </w:pPr>
            <w:r>
              <w:rPr>
                <w:rFonts w:ascii="SimSun" w:eastAsia="SimSun" w:hAnsi="SimSun" w:cs="SimSun"/>
                <w:b/>
                <w:bCs/>
                <w:color w:val="000000"/>
                <w:spacing w:val="0"/>
                <w:w w:val="100"/>
                <w:position w:val="0"/>
              </w:rPr>
              <w:t>预期 信用 损失 率</w:t>
            </w:r>
            <w:r>
              <w:rPr>
                <w:rFonts w:ascii="Arial Narrow" w:eastAsia="Arial Narrow" w:hAnsi="Arial Narrow" w:cs="Arial Narrow"/>
                <w:b/>
                <w:bCs/>
                <w:color w:val="000000"/>
                <w:spacing w:val="0"/>
                <w:w w:val="100"/>
                <w:position w:val="0"/>
                <w:sz w:val="18"/>
                <w:szCs w:val="18"/>
              </w:rPr>
              <w:t>(%)</w:t>
            </w:r>
          </w:p>
        </w:tc>
        <w:tc>
          <w:tcPr>
            <w:vMerge w:val="restart"/>
            <w:tcBorders/>
            <w:shd w:val="clear" w:color="auto" w:fill="FFFFFF"/>
            <w:vAlign w:val="top"/>
          </w:tcPr>
          <w:p>
            <w:pPr>
              <w:pStyle w:val="Style25"/>
              <w:keepNext w:val="0"/>
              <w:keepLines w:val="0"/>
              <w:widowControl w:val="0"/>
              <w:shd w:val="clear" w:color="auto" w:fill="auto"/>
              <w:bidi w:val="0"/>
              <w:spacing w:before="0" w:after="0" w:line="269" w:lineRule="exact"/>
              <w:ind w:left="460" w:right="0" w:firstLine="20"/>
              <w:jc w:val="left"/>
            </w:pPr>
            <w:r>
              <w:rPr>
                <w:rFonts w:ascii="SimSun" w:eastAsia="SimSun" w:hAnsi="SimSun" w:cs="SimSun"/>
                <w:b/>
                <w:bCs/>
                <w:color w:val="000000"/>
                <w:spacing w:val="0"/>
                <w:w w:val="100"/>
                <w:position w:val="0"/>
              </w:rPr>
              <w:t>账面 价值</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金额</w:t>
            </w:r>
          </w:p>
        </w:tc>
        <w:tc>
          <w:tcPr>
            <w:vMerge/>
            <w:tcBorders/>
            <w:shd w:val="clear" w:color="auto" w:fill="FFFFFF"/>
            <w:vAlign w:val="top"/>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金额</w:t>
            </w:r>
          </w:p>
        </w:tc>
        <w:tc>
          <w:tcPr>
            <w:vMerge w:val="restart"/>
            <w:tcBorders/>
            <w:shd w:val="clear" w:color="auto" w:fill="FFFFFF"/>
            <w:vAlign w:val="bottom"/>
          </w:tcPr>
          <w:p>
            <w:pPr>
              <w:pStyle w:val="Style25"/>
              <w:keepNext w:val="0"/>
              <w:keepLines w:val="0"/>
              <w:widowControl w:val="0"/>
              <w:shd w:val="clear" w:color="auto" w:fill="auto"/>
              <w:bidi w:val="0"/>
              <w:spacing w:before="0" w:after="0" w:line="234" w:lineRule="exact"/>
              <w:ind w:left="220" w:right="0" w:firstLine="40"/>
              <w:jc w:val="left"/>
            </w:pPr>
            <w:r>
              <w:rPr>
                <w:rFonts w:ascii="SimSun" w:eastAsia="SimSun" w:hAnsi="SimSun" w:cs="SimSun"/>
                <w:b/>
                <w:bCs/>
                <w:color w:val="000000"/>
                <w:spacing w:val="0"/>
                <w:w w:val="100"/>
                <w:position w:val="0"/>
              </w:rPr>
              <w:t>预期 信用 损失 率</w:t>
            </w:r>
            <w:r>
              <w:rPr>
                <w:rFonts w:ascii="Arial Narrow" w:eastAsia="Arial Narrow" w:hAnsi="Arial Narrow" w:cs="Arial Narrow"/>
                <w:b/>
                <w:bCs/>
                <w:color w:val="000000"/>
                <w:spacing w:val="0"/>
                <w:w w:val="100"/>
                <w:position w:val="0"/>
                <w:sz w:val="18"/>
                <w:szCs w:val="18"/>
              </w:rPr>
              <w:t>(%)</w:t>
            </w:r>
          </w:p>
        </w:tc>
        <w:tc>
          <w:tcPr>
            <w:vMerge w:val="restart"/>
            <w:tcBorders/>
            <w:shd w:val="clear" w:color="auto" w:fill="FFFFFF"/>
            <w:vAlign w:val="top"/>
          </w:tcPr>
          <w:p>
            <w:pPr>
              <w:pStyle w:val="Style25"/>
              <w:keepNext w:val="0"/>
              <w:keepLines w:val="0"/>
              <w:widowControl w:val="0"/>
              <w:shd w:val="clear" w:color="auto" w:fill="auto"/>
              <w:bidi w:val="0"/>
              <w:spacing w:before="80" w:after="60" w:line="240" w:lineRule="auto"/>
              <w:ind w:left="0" w:right="0" w:firstLine="520"/>
              <w:jc w:val="left"/>
            </w:pPr>
            <w:r>
              <w:rPr>
                <w:rFonts w:ascii="SimSun" w:eastAsia="SimSun" w:hAnsi="SimSun" w:cs="SimSun"/>
                <w:b/>
                <w:bCs/>
                <w:color w:val="000000"/>
                <w:spacing w:val="0"/>
                <w:w w:val="100"/>
                <w:position w:val="0"/>
              </w:rPr>
              <w:t>账面</w:t>
            </w:r>
          </w:p>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价值</w:t>
            </w:r>
          </w:p>
        </w:tc>
      </w:tr>
      <w:tr>
        <w:trPr>
          <w:trHeight w:val="7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pPr>
            <w:r>
              <w:rPr>
                <w:rFonts w:ascii="SimSun" w:eastAsia="SimSun" w:hAnsi="SimSun" w:cs="SimSun"/>
                <w:b/>
                <w:bCs/>
                <w:color w:val="000000"/>
                <w:spacing w:val="0"/>
                <w:w w:val="100"/>
                <w:position w:val="0"/>
              </w:rPr>
              <w:t>金额</w:t>
            </w: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top"/>
          </w:tcPr>
          <w:p>
            <w:pPr/>
          </w:p>
        </w:tc>
      </w:tr>
      <w:tr>
        <w:trPr>
          <w:trHeight w:val="56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4" w:lineRule="exact"/>
              <w:ind w:left="140" w:right="0" w:firstLine="0"/>
              <w:jc w:val="left"/>
              <w:rPr>
                <w:sz w:val="15"/>
                <w:szCs w:val="15"/>
              </w:rPr>
            </w:pPr>
            <w:r>
              <w:rPr>
                <w:rFonts w:ascii="SimSun" w:eastAsia="SimSun" w:hAnsi="SimSun" w:cs="SimSun"/>
                <w:color w:val="000000"/>
                <w:spacing w:val="0"/>
                <w:w w:val="100"/>
                <w:position w:val="0"/>
                <w:sz w:val="15"/>
                <w:szCs w:val="15"/>
              </w:rPr>
              <w:t>按单项计提坏账准 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304,424,693.20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76,272,883.41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25.05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228,151,809.79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360,690,498.42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64,758,804.26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17.95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295,931,694.16</w:t>
            </w:r>
          </w:p>
        </w:tc>
      </w:tr>
      <w:tr>
        <w:trPr>
          <w:trHeight w:val="485"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rPr>
                <w:sz w:val="15"/>
                <w:szCs w:val="15"/>
              </w:rPr>
            </w:pPr>
            <w:r>
              <w:rPr>
                <w:rFonts w:ascii="SimSun" w:eastAsia="SimSun" w:hAnsi="SimSun" w:cs="SimSun"/>
                <w:color w:val="000000"/>
                <w:spacing w:val="0"/>
                <w:w w:val="100"/>
                <w:position w:val="0"/>
                <w:sz w:val="15"/>
                <w:szCs w:val="15"/>
              </w:rPr>
              <w:t>按组合计提坏账准 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7,730,523,617.59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96.21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848,413,217.45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6,882,110,400.14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12,595,099,297.22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1,158,638,675.92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11,436,460,621.30</w:t>
            </w:r>
          </w:p>
        </w:tc>
      </w:tr>
      <w:tr>
        <w:trPr>
          <w:trHeight w:val="984" w:hRule="exact"/>
        </w:trPr>
        <w:tc>
          <w:tcPr>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140"/>
              <w:jc w:val="left"/>
              <w:rPr>
                <w:sz w:val="15"/>
                <w:szCs w:val="15"/>
              </w:rPr>
            </w:pPr>
            <w:r>
              <w:rPr>
                <w:rFonts w:ascii="SimSun" w:eastAsia="SimSun" w:hAnsi="SimSun" w:cs="SimSun"/>
                <w:color w:val="000000"/>
                <w:spacing w:val="0"/>
                <w:w w:val="100"/>
                <w:position w:val="0"/>
                <w:sz w:val="15"/>
                <w:szCs w:val="15"/>
              </w:rPr>
              <w:t>其中：</w:t>
            </w:r>
          </w:p>
          <w:p>
            <w:pPr>
              <w:pStyle w:val="Style25"/>
              <w:keepNext w:val="0"/>
              <w:keepLines w:val="0"/>
              <w:widowControl w:val="0"/>
              <w:shd w:val="clear" w:color="auto" w:fill="auto"/>
              <w:bidi w:val="0"/>
              <w:spacing w:before="0" w:after="80" w:line="240" w:lineRule="auto"/>
              <w:ind w:left="0" w:right="0" w:firstLine="140"/>
              <w:jc w:val="left"/>
              <w:rPr>
                <w:sz w:val="15"/>
                <w:szCs w:val="15"/>
              </w:rPr>
            </w:pPr>
            <w:r>
              <w:rPr>
                <w:rFonts w:ascii="SimSun" w:eastAsia="SimSun" w:hAnsi="SimSun" w:cs="SimSun"/>
                <w:color w:val="000000"/>
                <w:spacing w:val="0"/>
                <w:w w:val="100"/>
                <w:position w:val="0"/>
                <w:sz w:val="15"/>
                <w:szCs w:val="15"/>
              </w:rPr>
              <w:t>应收政府机关</w:t>
            </w:r>
          </w:p>
          <w:p>
            <w:pPr>
              <w:pStyle w:val="Style25"/>
              <w:keepNext w:val="0"/>
              <w:keepLines w:val="0"/>
              <w:widowControl w:val="0"/>
              <w:shd w:val="clear" w:color="auto" w:fill="auto"/>
              <w:bidi w:val="0"/>
              <w:spacing w:before="0" w:after="100" w:line="240" w:lineRule="auto"/>
              <w:ind w:left="0" w:right="0" w:firstLine="140"/>
              <w:jc w:val="left"/>
              <w:rPr>
                <w:sz w:val="15"/>
                <w:szCs w:val="15"/>
              </w:rPr>
            </w:pPr>
            <w:r>
              <w:rPr>
                <w:rFonts w:ascii="SimSun" w:eastAsia="SimSun" w:hAnsi="SimSun" w:cs="SimSun"/>
                <w:color w:val="000000"/>
                <w:spacing w:val="0"/>
                <w:w w:val="100"/>
                <w:position w:val="0"/>
                <w:sz w:val="15"/>
                <w:szCs w:val="15"/>
              </w:rPr>
              <w:t>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972,546,658.90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12.10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2,917,639.98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969,629,018.92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1,598,634,363.66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4,795,262.55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0.30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1,593,839,101.11</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140" w:right="0" w:firstLine="0"/>
              <w:jc w:val="left"/>
              <w:rPr>
                <w:sz w:val="15"/>
                <w:szCs w:val="15"/>
              </w:rPr>
            </w:pPr>
            <w:r>
              <w:rPr>
                <w:rFonts w:ascii="SimSun" w:eastAsia="SimSun" w:hAnsi="SimSun" w:cs="SimSun"/>
                <w:color w:val="000000"/>
                <w:spacing w:val="0"/>
                <w:w w:val="100"/>
                <w:position w:val="0"/>
                <w:sz w:val="15"/>
                <w:szCs w:val="15"/>
              </w:rPr>
              <w:t>应收合并范围外关 联方款项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578,211,326.02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1,680,512.69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0.29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576,530,813.33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786,651,612.51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2,360,595.38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784,291,017.13</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应收其他方款项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6,179,765,632.67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76.91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843,815,064.78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13.65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5,335,950,567.89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10,209,813,321.05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1,151,482,817.99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9,058,330,503.06</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8,034,948,310.79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100.00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b/>
                <w:bCs/>
                <w:color w:val="000000"/>
                <w:spacing w:val="0"/>
                <w:w w:val="100"/>
                <w:position w:val="0"/>
                <w:sz w:val="18"/>
                <w:szCs w:val="18"/>
              </w:rPr>
              <w:t>924,686,100.86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11.51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7,110,262,209.93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12,955,789,795.64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1,223,397,480.18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9.44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b/>
                <w:bCs/>
                <w:color w:val="000000"/>
                <w:spacing w:val="0"/>
                <w:w w:val="100"/>
                <w:position w:val="0"/>
                <w:sz w:val="18"/>
                <w:szCs w:val="18"/>
              </w:rPr>
              <w:t>11,732,392,315.46</w:t>
            </w:r>
          </w:p>
        </w:tc>
      </w:tr>
      <w:tr>
        <w:trPr>
          <w:trHeight w:val="667" w:hRule="exact"/>
        </w:trPr>
        <w:tc>
          <w:tcPr>
            <w:gridSpan w:val="11"/>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按单项计提坏账准备：</w:t>
            </w:r>
          </w:p>
        </w:tc>
      </w:tr>
      <w:tr>
        <w:trPr>
          <w:trHeight w:val="33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名称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SimSun" w:eastAsia="SimSun" w:hAnsi="SimSun" w:cs="SimSun"/>
                <w:b/>
                <w:bCs/>
                <w:color w:val="000000"/>
                <w:spacing w:val="0"/>
                <w:w w:val="100"/>
                <w:position w:val="0"/>
              </w:rPr>
              <w:t>账面余额</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tabs>
                <w:tab w:pos="1488" w:val="left"/>
              </w:tabs>
              <w:bidi w:val="0"/>
              <w:spacing w:before="80" w:after="0" w:line="62" w:lineRule="exact"/>
              <w:ind w:left="0" w:right="0" w:firstLine="0"/>
              <w:jc w:val="left"/>
            </w:pPr>
            <w:r>
              <w:rPr>
                <w:rFonts w:ascii="SimSun" w:eastAsia="SimSun" w:hAnsi="SimSun" w:cs="SimSun"/>
                <w:b/>
                <w:bCs/>
                <w:color w:val="000000"/>
                <w:spacing w:val="0"/>
                <w:w w:val="100"/>
                <w:position w:val="0"/>
              </w:rPr>
              <w:t>坏账准备预期信用损失 坏账准备</w:t>
              <w:tab/>
              <w:t>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SimSun" w:eastAsia="SimSun" w:hAnsi="SimSun" w:cs="SimSun"/>
                <w:b/>
                <w:bCs/>
                <w:color w:val="000000"/>
                <w:spacing w:val="0"/>
                <w:w w:val="100"/>
                <w:position w:val="0"/>
              </w:rPr>
              <w:t>计提理由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账面余额</w:t>
            </w:r>
          </w:p>
        </w:tc>
        <w:tc>
          <w:tcPr>
            <w:gridSpan w:val="3"/>
            <w:tcBorders/>
            <w:shd w:val="clear" w:color="auto" w:fill="FFFFFF"/>
            <w:vAlign w:val="top"/>
          </w:tcPr>
          <w:p>
            <w:pPr>
              <w:pStyle w:val="Style25"/>
              <w:keepNext w:val="0"/>
              <w:keepLines w:val="0"/>
              <w:widowControl w:val="0"/>
              <w:shd w:val="clear" w:color="auto" w:fill="auto"/>
              <w:tabs>
                <w:tab w:pos="1474" w:val="left"/>
              </w:tabs>
              <w:bidi w:val="0"/>
              <w:spacing w:before="80" w:after="0" w:line="125" w:lineRule="exact"/>
              <w:ind w:left="0" w:right="0" w:firstLine="0"/>
              <w:jc w:val="center"/>
            </w:pPr>
            <w:r>
              <w:rPr>
                <w:rFonts w:ascii="SimSun" w:eastAsia="SimSun" w:hAnsi="SimSun" w:cs="SimSun"/>
                <w:b/>
                <w:bCs/>
                <w:color w:val="000000"/>
                <w:spacing w:val="0"/>
                <w:w w:val="100"/>
                <w:position w:val="0"/>
              </w:rPr>
              <w:t>坏账准备 预期信用损失 坏账准备</w:t>
              <w:tab/>
              <w:t>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应收其他方款项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277,424,693.20</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49,272,883.41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17.76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预计未来现金流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359,842,683.42</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63,910,989.26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预计未来现金流</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应收其他方款项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27,000,000.00</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27,000,000.00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预计未来现金流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847,815.00</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847,815.00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预计未来现金流</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304,424,693.20</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76,272,883.41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25.05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360,690,498.42</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64,758,804.26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17.95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130" w:right="0" w:firstLine="0"/>
        <w:jc w:val="left"/>
        <w:rPr>
          <w:sz w:val="22"/>
          <w:szCs w:val="22"/>
        </w:rPr>
      </w:pPr>
      <w:r>
        <w:rPr>
          <w:color w:val="000000"/>
          <w:spacing w:val="0"/>
          <w:w w:val="100"/>
          <w:position w:val="0"/>
          <w:sz w:val="22"/>
          <w:szCs w:val="22"/>
        </w:rPr>
        <w:t>按组合计提坏账准备:</w:t>
      </w:r>
    </w:p>
    <w:p>
      <w:pPr>
        <w:pStyle w:val="Style31"/>
        <w:keepNext w:val="0"/>
        <w:keepLines w:val="0"/>
        <w:widowControl w:val="0"/>
        <w:shd w:val="clear" w:color="auto" w:fill="auto"/>
        <w:bidi w:val="0"/>
        <w:spacing w:before="0" w:after="0" w:line="240" w:lineRule="auto"/>
        <w:ind w:left="130" w:right="0" w:firstLine="0"/>
        <w:jc w:val="left"/>
        <w:rPr>
          <w:sz w:val="22"/>
          <w:szCs w:val="22"/>
        </w:rPr>
      </w:pPr>
      <w:r>
        <w:rPr>
          <w:color w:val="000000"/>
          <w:spacing w:val="0"/>
          <w:w w:val="100"/>
          <w:position w:val="0"/>
          <w:sz w:val="22"/>
          <w:szCs w:val="22"/>
        </w:rPr>
        <w:t>组合计提项目：应收其他方款项</w:t>
      </w:r>
    </w:p>
    <w:tbl>
      <w:tblPr>
        <w:tblOverlap w:val="never"/>
        <w:jc w:val="center"/>
        <w:tblLayout w:type="fixed"/>
      </w:tblPr>
      <w:tblGrid>
        <w:gridCol w:w="1757"/>
        <w:gridCol w:w="2525"/>
        <w:gridCol w:w="1738"/>
        <w:gridCol w:w="2400"/>
        <w:gridCol w:w="2117"/>
        <w:gridCol w:w="1954"/>
        <w:gridCol w:w="2362"/>
      </w:tblGrid>
      <w:tr>
        <w:trPr>
          <w:trHeight w:val="403"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22"/>
                <w:szCs w:val="22"/>
              </w:rPr>
            </w:pPr>
            <w:r>
              <w:rPr>
                <w:rFonts w:ascii="SimSun" w:eastAsia="SimSun" w:hAnsi="SimSun" w:cs="SimSun"/>
                <w:b/>
                <w:bCs/>
                <w:color w:val="000000"/>
                <w:spacing w:val="0"/>
                <w:w w:val="100"/>
                <w:position w:val="0"/>
                <w:sz w:val="22"/>
                <w:szCs w:val="22"/>
              </w:rPr>
              <w:t>应收账款</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rFonts w:ascii="Arial Narrow" w:eastAsia="Arial Narrow" w:hAnsi="Arial Narrow" w:cs="Arial Narrow"/>
                <w:b/>
                <w:bCs/>
                <w:color w:val="000000"/>
                <w:spacing w:val="0"/>
                <w:w w:val="100"/>
                <w:position w:val="0"/>
                <w:sz w:val="24"/>
                <w:szCs w:val="24"/>
              </w:rPr>
              <w:t>2020.12.31</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SimSun" w:eastAsia="SimSun" w:hAnsi="SimSun" w:cs="SimSun"/>
                <w:b/>
                <w:bCs/>
                <w:color w:val="000000"/>
                <w:spacing w:val="0"/>
                <w:w w:val="100"/>
                <w:position w:val="0"/>
                <w:sz w:val="22"/>
                <w:szCs w:val="22"/>
              </w:rPr>
              <w:t>应收账款</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8" w:hRule="exact"/>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2"/>
                <w:szCs w:val="22"/>
              </w:rPr>
            </w:pPr>
            <w:r>
              <w:rPr>
                <w:rFonts w:ascii="SimSun" w:eastAsia="SimSun" w:hAnsi="SimSun" w:cs="SimSun"/>
                <w:b/>
                <w:bCs/>
                <w:color w:val="000000"/>
                <w:spacing w:val="0"/>
                <w:w w:val="100"/>
                <w:position w:val="0"/>
                <w:sz w:val="22"/>
                <w:szCs w:val="22"/>
              </w:rPr>
              <w:t>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SimSun" w:eastAsia="SimSun" w:hAnsi="SimSun" w:cs="SimSun"/>
                <w:b/>
                <w:bCs/>
                <w:color w:val="000000"/>
                <w:spacing w:val="0"/>
                <w:w w:val="100"/>
                <w:position w:val="0"/>
                <w:sz w:val="22"/>
                <w:szCs w:val="22"/>
              </w:rPr>
              <w:t>预期信用损失率</w:t>
            </w:r>
            <w:r>
              <w:rPr>
                <w:rFonts w:ascii="Arial Narrow" w:eastAsia="Arial Narrow" w:hAnsi="Arial Narrow" w:cs="Arial Narrow"/>
                <w:b/>
                <w:bCs/>
                <w:color w:val="000000"/>
                <w:spacing w:val="0"/>
                <w:w w:val="100"/>
                <w:position w:val="0"/>
                <w:sz w:val="24"/>
                <w:szCs w:val="24"/>
              </w:rPr>
              <w:t>(%)</w:t>
            </w:r>
          </w:p>
        </w:tc>
        <w:tc>
          <w:tcPr>
            <w:vMerge/>
            <w:tcBorders/>
            <w:shd w:val="clear" w:color="auto" w:fill="FFFFFF"/>
            <w:vAlign w:val="bottom"/>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22"/>
                <w:szCs w:val="22"/>
              </w:rPr>
            </w:pPr>
            <w:r>
              <w:rPr>
                <w:rFonts w:ascii="SimSun" w:eastAsia="SimSun" w:hAnsi="SimSun" w:cs="SimSun"/>
                <w:b/>
                <w:bCs/>
                <w:color w:val="000000"/>
                <w:spacing w:val="0"/>
                <w:w w:val="100"/>
                <w:position w:val="0"/>
                <w:sz w:val="22"/>
                <w:szCs w:val="22"/>
              </w:rPr>
              <w:t>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b/>
                <w:bCs/>
                <w:color w:val="000000"/>
                <w:spacing w:val="0"/>
                <w:w w:val="100"/>
                <w:position w:val="0"/>
                <w:sz w:val="22"/>
                <w:szCs w:val="22"/>
              </w:rPr>
              <w:t>预期信用损失率</w:t>
            </w:r>
            <w:r>
              <w:rPr>
                <w:rFonts w:ascii="Arial Narrow" w:eastAsia="Arial Narrow" w:hAnsi="Arial Narrow" w:cs="Arial Narrow"/>
                <w:b/>
                <w:bCs/>
                <w:color w:val="000000"/>
                <w:spacing w:val="0"/>
                <w:w w:val="100"/>
                <w:position w:val="0"/>
                <w:sz w:val="24"/>
                <w:szCs w:val="24"/>
              </w:rPr>
              <w:t>(%)</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年以内</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color w:val="000000"/>
                <w:spacing w:val="0"/>
                <w:w w:val="100"/>
                <w:position w:val="0"/>
                <w:sz w:val="24"/>
                <w:szCs w:val="24"/>
              </w:rPr>
              <w:t>3,827,037,036.16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191,404,915.01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Arial Narrow" w:eastAsia="Arial Narrow" w:hAnsi="Arial Narrow" w:cs="Arial Narrow"/>
                <w:color w:val="000000"/>
                <w:spacing w:val="0"/>
                <w:w w:val="100"/>
                <w:position w:val="0"/>
                <w:sz w:val="24"/>
                <w:szCs w:val="24"/>
              </w:rPr>
              <w:t>5.00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color w:val="000000"/>
                <w:spacing w:val="0"/>
                <w:w w:val="100"/>
                <w:position w:val="0"/>
                <w:sz w:val="24"/>
                <w:szCs w:val="24"/>
              </w:rPr>
              <w:t>6,466,840,738.63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323,342,036.93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5.00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color w:val="000000"/>
                <w:spacing w:val="0"/>
                <w:w w:val="100"/>
                <w:position w:val="0"/>
                <w:sz w:val="24"/>
                <w:szCs w:val="24"/>
              </w:rPr>
              <w:t>1,030,887,707.59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92,779,893.72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Arial Narrow" w:eastAsia="Arial Narrow" w:hAnsi="Arial Narrow" w:cs="Arial Narrow"/>
                <w:color w:val="000000"/>
                <w:spacing w:val="0"/>
                <w:w w:val="100"/>
                <w:position w:val="0"/>
                <w:sz w:val="24"/>
                <w:szCs w:val="24"/>
              </w:rPr>
              <w:t>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color w:val="000000"/>
                <w:spacing w:val="0"/>
                <w:w w:val="100"/>
                <w:position w:val="0"/>
                <w:sz w:val="24"/>
                <w:szCs w:val="24"/>
              </w:rPr>
              <w:t>1,732,154,679.53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156,004,467.23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503,554,730.77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80,568,756.90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16.00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color w:val="000000"/>
                <w:spacing w:val="0"/>
                <w:w w:val="100"/>
                <w:position w:val="0"/>
                <w:sz w:val="24"/>
                <w:szCs w:val="24"/>
              </w:rPr>
              <w:t>1,014,641,831.17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162,342,692.99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rPr>
                <w:sz w:val="24"/>
                <w:szCs w:val="24"/>
              </w:rPr>
            </w:pPr>
            <w:r>
              <w:rPr>
                <w:rFonts w:ascii="Arial Narrow" w:eastAsia="Arial Narrow" w:hAnsi="Arial Narrow" w:cs="Arial Narrow"/>
                <w:color w:val="000000"/>
                <w:spacing w:val="0"/>
                <w:w w:val="100"/>
                <w:position w:val="0"/>
                <w:sz w:val="24"/>
                <w:szCs w:val="24"/>
              </w:rPr>
              <w:t>16.00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278,613,616.84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58,508,859.54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21.00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rFonts w:ascii="Arial Narrow" w:eastAsia="Arial Narrow" w:hAnsi="Arial Narrow" w:cs="Arial Narrow"/>
                <w:color w:val="000000"/>
                <w:spacing w:val="0"/>
                <w:w w:val="100"/>
                <w:position w:val="0"/>
                <w:sz w:val="24"/>
                <w:szCs w:val="24"/>
              </w:rPr>
              <w:t>467,393,014.60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98,152,533.07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rPr>
                <w:sz w:val="24"/>
                <w:szCs w:val="24"/>
              </w:rPr>
            </w:pPr>
            <w:r>
              <w:rPr>
                <w:rFonts w:ascii="Arial Narrow" w:eastAsia="Arial Narrow" w:hAnsi="Arial Narrow" w:cs="Arial Narrow"/>
                <w:color w:val="000000"/>
                <w:spacing w:val="0"/>
                <w:w w:val="100"/>
                <w:position w:val="0"/>
                <w:sz w:val="24"/>
                <w:szCs w:val="24"/>
              </w:rPr>
              <w:t>21.00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243,101,840.18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123,981,938.48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rFonts w:ascii="Arial Narrow" w:eastAsia="Arial Narrow" w:hAnsi="Arial Narrow" w:cs="Arial Narrow"/>
                <w:color w:val="000000"/>
                <w:spacing w:val="0"/>
                <w:w w:val="100"/>
                <w:position w:val="0"/>
                <w:sz w:val="24"/>
                <w:szCs w:val="24"/>
              </w:rPr>
              <w:t>239,065,243.57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121,923,274.22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rPr>
                <w:sz w:val="24"/>
                <w:szCs w:val="24"/>
              </w:rPr>
            </w:pPr>
            <w:r>
              <w:rPr>
                <w:rFonts w:ascii="Arial Narrow" w:eastAsia="Arial Narrow" w:hAnsi="Arial Narrow" w:cs="Arial Narrow"/>
                <w:color w:val="000000"/>
                <w:spacing w:val="0"/>
                <w:w w:val="100"/>
                <w:position w:val="0"/>
                <w:sz w:val="24"/>
                <w:szCs w:val="24"/>
              </w:rPr>
              <w:t>51.00</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年以上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296,570,701.13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296,570,701.13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rFonts w:ascii="Arial Narrow" w:eastAsia="Arial Narrow" w:hAnsi="Arial Narrow" w:cs="Arial Narrow"/>
                <w:color w:val="000000"/>
                <w:spacing w:val="0"/>
                <w:w w:val="100"/>
                <w:position w:val="0"/>
                <w:sz w:val="24"/>
                <w:szCs w:val="24"/>
              </w:rPr>
              <w:t>289,717,813.55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289,717,813.55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100.00</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b/>
                <w:bCs/>
                <w:color w:val="000000"/>
                <w:spacing w:val="0"/>
                <w:w w:val="100"/>
                <w:position w:val="0"/>
                <w:sz w:val="24"/>
                <w:szCs w:val="24"/>
              </w:rPr>
              <w:t>6,179,765,632.67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b/>
                <w:bCs/>
                <w:color w:val="000000"/>
                <w:spacing w:val="0"/>
                <w:w w:val="100"/>
                <w:position w:val="0"/>
                <w:sz w:val="24"/>
                <w:szCs w:val="24"/>
              </w:rPr>
              <w:t>843,815,064.78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b/>
                <w:bCs/>
                <w:color w:val="000000"/>
                <w:spacing w:val="0"/>
                <w:w w:val="100"/>
                <w:position w:val="0"/>
                <w:sz w:val="24"/>
                <w:szCs w:val="24"/>
              </w:rPr>
              <w:t>10,209,813,321.05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rFonts w:ascii="Arial Narrow" w:eastAsia="Arial Narrow" w:hAnsi="Arial Narrow" w:cs="Arial Narrow"/>
                <w:b/>
                <w:bCs/>
                <w:color w:val="000000"/>
                <w:spacing w:val="0"/>
                <w:w w:val="100"/>
                <w:position w:val="0"/>
                <w:sz w:val="24"/>
                <w:szCs w:val="24"/>
              </w:rPr>
              <w:t>1,151,482,817.99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bl>
    <w:p>
      <w:pPr>
        <w:sectPr>
          <w:headerReference w:type="default" r:id="rId35"/>
          <w:footerReference w:type="default" r:id="rId36"/>
          <w:footnotePr>
            <w:pos w:val="pageBottom"/>
            <w:numFmt w:val="decimal"/>
            <w:numRestart w:val="continuous"/>
          </w:footnotePr>
          <w:pgSz w:w="16840" w:h="11900" w:orient="landscape"/>
          <w:pgMar w:top="1964" w:right="908" w:bottom="1772" w:left="908" w:header="0" w:footer="3" w:gutter="0"/>
          <w:cols w:space="720"/>
          <w:noEndnote/>
          <w:rtlGutter w:val="0"/>
          <w:docGrid w:linePitch="360"/>
        </w:sectPr>
      </w:pPr>
    </w:p>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245" w:name="bookmark1245"/>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)本期计提、收回或转回的坏账准备情况</w:t>
      </w:r>
      <w:bookmarkEnd w:id="1245"/>
    </w:p>
    <w:tbl>
      <w:tblPr>
        <w:tblOverlap w:val="never"/>
        <w:jc w:val="center"/>
        <w:tblLayout w:type="fixed"/>
      </w:tblPr>
      <w:tblGrid>
        <w:gridCol w:w="4181"/>
        <w:gridCol w:w="3360"/>
        <w:gridCol w:w="1915"/>
      </w:tblGrid>
      <w:tr>
        <w:trPr>
          <w:trHeight w:val="422" w:hRule="exact"/>
        </w:trPr>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坏账准备金额</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0"/>
              <w:jc w:val="left"/>
              <w:rPr>
                <w:sz w:val="24"/>
                <w:szCs w:val="24"/>
              </w:rPr>
            </w:pPr>
            <w:r>
              <w:rPr>
                <w:rFonts w:ascii="Arial Narrow" w:eastAsia="Arial Narrow" w:hAnsi="Arial Narrow" w:cs="Arial Narrow"/>
                <w:color w:val="000000"/>
                <w:spacing w:val="0"/>
                <w:w w:val="100"/>
                <w:position w:val="0"/>
                <w:sz w:val="24"/>
                <w:szCs w:val="24"/>
              </w:rPr>
              <w:t>2019.12.31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1,223,397,480.18</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color w:val="000000"/>
                <w:spacing w:val="0"/>
                <w:w w:val="100"/>
                <w:position w:val="0"/>
                <w:sz w:val="22"/>
                <w:szCs w:val="22"/>
              </w:rPr>
              <w:t>首次执行新收入准则的调整金额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-164,482,084.60</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0"/>
              <w:jc w:val="left"/>
              <w:rPr>
                <w:sz w:val="24"/>
                <w:szCs w:val="24"/>
              </w:rPr>
            </w:pPr>
            <w:r>
              <w:rPr>
                <w:rFonts w:ascii="Arial Narrow" w:eastAsia="Arial Narrow" w:hAnsi="Arial Narrow" w:cs="Arial Narrow"/>
                <w:color w:val="000000"/>
                <w:spacing w:val="0"/>
                <w:w w:val="100"/>
                <w:position w:val="0"/>
                <w:sz w:val="24"/>
                <w:szCs w:val="24"/>
              </w:rPr>
              <w:t>2020.01.01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1,058,915,395.58</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color w:val="000000"/>
                <w:spacing w:val="0"/>
                <w:w w:val="100"/>
                <w:position w:val="0"/>
                <w:sz w:val="22"/>
                <w:szCs w:val="22"/>
              </w:rPr>
              <w:t>本期计提</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color w:val="000000"/>
                <w:spacing w:val="0"/>
                <w:w w:val="100"/>
                <w:position w:val="0"/>
                <w:sz w:val="22"/>
                <w:szCs w:val="22"/>
              </w:rPr>
              <w:t>本期收回或转回</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58,226,710.29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color w:val="000000"/>
                <w:spacing w:val="0"/>
                <w:w w:val="100"/>
                <w:position w:val="0"/>
                <w:sz w:val="22"/>
                <w:szCs w:val="22"/>
              </w:rPr>
              <w:t>本期核销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75,951,337.47</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color w:val="000000"/>
                <w:spacing w:val="0"/>
                <w:w w:val="100"/>
                <w:position w:val="0"/>
                <w:sz w:val="22"/>
                <w:szCs w:val="22"/>
              </w:rPr>
              <w:t>企业处置减少</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51,246.96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b/>
                <w:bCs/>
                <w:color w:val="000000"/>
                <w:spacing w:val="0"/>
                <w:w w:val="100"/>
                <w:position w:val="0"/>
                <w:sz w:val="24"/>
                <w:szCs w:val="24"/>
              </w:rPr>
              <w:t>924,686,100.86</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246" w:name="bookmark1246"/>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)本期实际核销的应收账款情况</w:t>
            </w:r>
            <w:bookmarkEnd w:id="1246"/>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核销金额</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color w:val="000000"/>
                <w:spacing w:val="0"/>
                <w:w w:val="100"/>
                <w:position w:val="0"/>
                <w:sz w:val="22"/>
                <w:szCs w:val="22"/>
              </w:rPr>
              <w:t>实际核销的应收账款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75,951,337.47</w:t>
            </w:r>
          </w:p>
        </w:tc>
      </w:tr>
      <w:tr>
        <w:trPr>
          <w:trHeight w:val="547"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247" w:name="bookmark1247"/>
            <w:r>
              <w:rPr>
                <w:rFonts w:ascii="SimSun" w:eastAsia="SimSun" w:hAnsi="SimSun" w:cs="SimSun"/>
                <w:color w:val="000000"/>
                <w:spacing w:val="0"/>
                <w:w w:val="100"/>
                <w:position w:val="0"/>
                <w:sz w:val="28"/>
                <w:szCs w:val="28"/>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)按欠款方归集的应收账款期末余额前五名单位情况</w:t>
            </w:r>
            <w:bookmarkEnd w:id="1247"/>
          </w:p>
        </w:tc>
        <w:tc>
          <w:tcPr>
            <w:tcBorders>
              <w:top w:val="single" w:sz="4"/>
            </w:tcBorders>
            <w:shd w:val="clear" w:color="auto" w:fill="FFFFFF"/>
            <w:vAlign w:val="top"/>
          </w:tcPr>
          <w:p>
            <w:pPr>
              <w:widowControl w:val="0"/>
              <w:rPr>
                <w:sz w:val="10"/>
                <w:szCs w:val="10"/>
              </w:rPr>
            </w:pPr>
          </w:p>
        </w:tc>
      </w:tr>
      <w:tr>
        <w:trPr>
          <w:trHeight w:val="1142" w:hRule="exact"/>
        </w:trPr>
        <w:tc>
          <w:tcPr>
            <w:gridSpan w:val="3"/>
            <w:tcBorders/>
            <w:shd w:val="clear" w:color="auto" w:fill="FFFFFF"/>
            <w:vAlign w:val="center"/>
          </w:tcPr>
          <w:p>
            <w:pPr>
              <w:pStyle w:val="Style25"/>
              <w:keepNext w:val="0"/>
              <w:keepLines w:val="0"/>
              <w:widowControl w:val="0"/>
              <w:shd w:val="clear" w:color="auto" w:fill="auto"/>
              <w:bidi w:val="0"/>
              <w:spacing w:before="0" w:after="0" w:line="312" w:lineRule="exact"/>
              <w:ind w:left="240" w:right="0" w:firstLine="0"/>
              <w:jc w:val="both"/>
              <w:rPr>
                <w:sz w:val="24"/>
                <w:szCs w:val="24"/>
              </w:rPr>
            </w:pPr>
            <w:r>
              <w:rPr>
                <w:rFonts w:ascii="SimSun" w:eastAsia="SimSun" w:hAnsi="SimSun" w:cs="SimSun"/>
                <w:color w:val="000000"/>
                <w:spacing w:val="0"/>
                <w:w w:val="100"/>
                <w:position w:val="0"/>
                <w:sz w:val="22"/>
                <w:szCs w:val="22"/>
              </w:rPr>
              <w:t>本期按欠款方归集的期末余额前五名应收账款汇总金额</w:t>
            </w:r>
            <w:r>
              <w:rPr>
                <w:rFonts w:ascii="Arial Narrow" w:eastAsia="Arial Narrow" w:hAnsi="Arial Narrow" w:cs="Arial Narrow"/>
                <w:color w:val="000000"/>
                <w:spacing w:val="0"/>
                <w:w w:val="100"/>
                <w:position w:val="0"/>
                <w:sz w:val="24"/>
                <w:szCs w:val="24"/>
              </w:rPr>
              <w:t>1,434,104,527.57</w:t>
            </w:r>
            <w:r>
              <w:rPr>
                <w:rFonts w:ascii="SimSun" w:eastAsia="SimSun" w:hAnsi="SimSun" w:cs="SimSun"/>
                <w:color w:val="000000"/>
                <w:spacing w:val="0"/>
                <w:w w:val="100"/>
                <w:position w:val="0"/>
                <w:sz w:val="22"/>
                <w:szCs w:val="22"/>
              </w:rPr>
              <w:t>元，占应收账款 期末余额合计数的比例</w:t>
            </w:r>
            <w:r>
              <w:rPr>
                <w:rFonts w:ascii="Arial Narrow" w:eastAsia="Arial Narrow" w:hAnsi="Arial Narrow" w:cs="Arial Narrow"/>
                <w:color w:val="000000"/>
                <w:spacing w:val="0"/>
                <w:w w:val="100"/>
                <w:position w:val="0"/>
                <w:sz w:val="24"/>
                <w:szCs w:val="24"/>
              </w:rPr>
              <w:t>17.85%</w:t>
            </w:r>
            <w:r>
              <w:rPr>
                <w:rFonts w:ascii="SimSun" w:eastAsia="SimSun" w:hAnsi="SimSun" w:cs="SimSun"/>
                <w:color w:val="000000"/>
                <w:spacing w:val="0"/>
                <w:w w:val="100"/>
                <w:position w:val="0"/>
                <w:sz w:val="22"/>
                <w:szCs w:val="22"/>
              </w:rPr>
              <w:t>，相应计提的坏账准备期末余额汇总金额</w:t>
            </w:r>
            <w:r>
              <w:rPr>
                <w:rFonts w:ascii="Arial Narrow" w:eastAsia="Arial Narrow" w:hAnsi="Arial Narrow" w:cs="Arial Narrow"/>
                <w:color w:val="000000"/>
                <w:spacing w:val="0"/>
                <w:w w:val="100"/>
                <w:position w:val="0"/>
                <w:sz w:val="24"/>
                <w:szCs w:val="24"/>
              </w:rPr>
              <w:t xml:space="preserve">139,166,019.72 </w:t>
            </w:r>
            <w:r>
              <w:rPr>
                <w:rFonts w:ascii="Arial Narrow" w:eastAsia="Arial Narrow" w:hAnsi="Arial Narrow" w:cs="Arial Narrow"/>
                <w:b/>
                <w:bCs/>
                <w:color w:val="000000"/>
                <w:spacing w:val="0"/>
                <w:w w:val="100"/>
                <w:position w:val="0"/>
                <w:sz w:val="24"/>
                <w:szCs w:val="24"/>
              </w:rPr>
              <w:t>.7</w:t>
            </w:r>
            <w:r>
              <w:rPr>
                <w:rFonts w:ascii="SimSun" w:eastAsia="SimSun" w:hAnsi="SimSun" w:cs="SimSun"/>
                <w:color w:val="000000"/>
                <w:spacing w:val="0"/>
                <w:w w:val="100"/>
                <w:position w:val="0"/>
                <w:sz w:val="22"/>
                <w:szCs w:val="22"/>
              </w:rPr>
              <w:t xml:space="preserve">元 </w:t>
            </w:r>
            <w:r>
              <w:rPr>
                <w:rFonts w:ascii="Arial Narrow" w:eastAsia="Arial Narrow" w:hAnsi="Arial Narrow" w:cs="Arial Narrow"/>
                <w:b/>
                <w:bCs/>
                <w:color w:val="000000"/>
                <w:spacing w:val="0"/>
                <w:w w:val="100"/>
                <w:position w:val="0"/>
                <w:sz w:val="24"/>
                <w:szCs w:val="24"/>
              </w:rPr>
              <w:t>o</w:t>
            </w:r>
          </w:p>
        </w:tc>
      </w:tr>
      <w:tr>
        <w:trPr>
          <w:trHeight w:val="53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248" w:name="bookmark1248"/>
            <w:r>
              <w:rPr>
                <w:rFonts w:ascii="Arial Narrow" w:eastAsia="Arial Narrow" w:hAnsi="Arial Narrow" w:cs="Arial Narrow"/>
                <w:color w:val="000000"/>
                <w:spacing w:val="0"/>
                <w:w w:val="100"/>
                <w:position w:val="0"/>
                <w:sz w:val="24"/>
                <w:szCs w:val="24"/>
              </w:rPr>
              <w:t>(6</w:t>
            </w:r>
            <w:r>
              <w:rPr>
                <w:rFonts w:ascii="SimSun" w:eastAsia="SimSun" w:hAnsi="SimSun" w:cs="SimSun"/>
                <w:color w:val="000000"/>
                <w:spacing w:val="0"/>
                <w:w w:val="100"/>
                <w:position w:val="0"/>
                <w:sz w:val="22"/>
                <w:szCs w:val="22"/>
              </w:rPr>
              <w:t>)转移应收账款且继续涉入形成的资产、负债的金额</w:t>
            </w:r>
            <w:bookmarkEnd w:id="1248"/>
          </w:p>
        </w:tc>
        <w:tc>
          <w:tcPr>
            <w:tcBorders/>
            <w:shd w:val="clear" w:color="auto" w:fill="FFFFFF"/>
            <w:vAlign w:val="top"/>
          </w:tcPr>
          <w:p>
            <w:pPr>
              <w:widowControl w:val="0"/>
              <w:rPr>
                <w:sz w:val="10"/>
                <w:szCs w:val="10"/>
              </w:rPr>
            </w:pPr>
          </w:p>
        </w:tc>
      </w:tr>
      <w:tr>
        <w:trPr>
          <w:trHeight w:val="840" w:hRule="exact"/>
        </w:trPr>
        <w:tc>
          <w:tcPr>
            <w:tcBorders/>
            <w:shd w:val="clear" w:color="auto" w:fill="FFFFFF"/>
            <w:vAlign w:val="center"/>
          </w:tcPr>
          <w:p>
            <w:pPr>
              <w:pStyle w:val="Style25"/>
              <w:keepNext w:val="0"/>
              <w:keepLines w:val="0"/>
              <w:widowControl w:val="0"/>
              <w:shd w:val="clear" w:color="auto" w:fill="auto"/>
              <w:bidi w:val="0"/>
              <w:spacing w:before="0" w:after="0" w:line="331" w:lineRule="exact"/>
              <w:ind w:left="240" w:right="0" w:firstLine="0"/>
              <w:jc w:val="left"/>
              <w:rPr>
                <w:sz w:val="22"/>
                <w:szCs w:val="22"/>
              </w:rPr>
            </w:pPr>
            <w:r>
              <w:rPr>
                <w:rFonts w:ascii="SimSun" w:eastAsia="SimSun" w:hAnsi="SimSun" w:cs="SimSun"/>
                <w:color w:val="000000"/>
                <w:spacing w:val="0"/>
                <w:w w:val="100"/>
                <w:position w:val="0"/>
                <w:sz w:val="22"/>
                <w:szCs w:val="22"/>
              </w:rPr>
              <w:t>期末，本集团办理应收账款保理业务, 条件。</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取得短期借款</w:t>
            </w:r>
            <w:r>
              <w:rPr>
                <w:rFonts w:ascii="Arial Narrow" w:eastAsia="Arial Narrow" w:hAnsi="Arial Narrow" w:cs="Arial Narrow"/>
                <w:color w:val="000000"/>
                <w:spacing w:val="0"/>
                <w:w w:val="100"/>
                <w:position w:val="0"/>
                <w:sz w:val="24"/>
                <w:szCs w:val="24"/>
              </w:rPr>
              <w:t>926,469,558.49</w:t>
            </w:r>
            <w:r>
              <w:rPr>
                <w:rFonts w:ascii="SimSun" w:eastAsia="SimSun" w:hAnsi="SimSun" w:cs="SimSun"/>
                <w:color w:val="000000"/>
                <w:spacing w:val="0"/>
                <w:w w:val="100"/>
                <w:position w:val="0"/>
                <w:sz w:val="22"/>
                <w:szCs w:val="22"/>
              </w:rPr>
              <w:t>元,</w:t>
            </w:r>
          </w:p>
        </w:tc>
        <w:tc>
          <w:tcPr>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both"/>
              <w:rPr>
                <w:sz w:val="22"/>
                <w:szCs w:val="22"/>
              </w:rPr>
            </w:pPr>
            <w:r>
              <w:rPr>
                <w:rFonts w:ascii="SimSun" w:eastAsia="SimSun" w:hAnsi="SimSun" w:cs="SimSun"/>
                <w:color w:val="000000"/>
                <w:spacing w:val="0"/>
                <w:w w:val="100"/>
                <w:position w:val="0"/>
                <w:sz w:val="22"/>
                <w:szCs w:val="22"/>
              </w:rPr>
              <w:t>不满足终止确认</w:t>
            </w:r>
          </w:p>
        </w:tc>
      </w:tr>
      <w:tr>
        <w:trPr>
          <w:trHeight w:val="52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249" w:name="bookmark1249"/>
            <w:r>
              <w:rPr>
                <w:rFonts w:ascii="SimSun" w:eastAsia="SimSun" w:hAnsi="SimSun" w:cs="SimSun"/>
                <w:color w:val="000000"/>
                <w:spacing w:val="0"/>
                <w:w w:val="100"/>
                <w:position w:val="0"/>
                <w:sz w:val="22"/>
                <w:szCs w:val="22"/>
              </w:rPr>
              <w:t>、应收款项融资</w:t>
            </w:r>
            <w:bookmarkEnd w:id="124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250" w:name="bookmark1250"/>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)应收款项融资情况</w:t>
            </w:r>
            <w:bookmarkEnd w:id="125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80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应收票据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24"/>
                <w:szCs w:val="24"/>
              </w:rPr>
            </w:pPr>
            <w:r>
              <w:rPr>
                <w:rFonts w:ascii="Arial Narrow" w:eastAsia="Arial Narrow" w:hAnsi="Arial Narrow" w:cs="Arial Narrow"/>
                <w:color w:val="000000"/>
                <w:spacing w:val="0"/>
                <w:w w:val="100"/>
                <w:position w:val="0"/>
                <w:sz w:val="24"/>
                <w:szCs w:val="24"/>
              </w:rPr>
              <w:t>18,387,826.70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42,395,544.00</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减：其他综合收益</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公允价值变动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8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期末公允价值</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24"/>
                <w:szCs w:val="24"/>
              </w:rPr>
            </w:pPr>
            <w:r>
              <w:rPr>
                <w:rFonts w:ascii="Arial Narrow" w:eastAsia="Arial Narrow" w:hAnsi="Arial Narrow" w:cs="Arial Narrow"/>
                <w:b/>
                <w:bCs/>
                <w:color w:val="000000"/>
                <w:spacing w:val="0"/>
                <w:w w:val="100"/>
                <w:position w:val="0"/>
                <w:sz w:val="24"/>
                <w:szCs w:val="24"/>
              </w:rPr>
              <w:t>18,387,826.70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b/>
                <w:bCs/>
                <w:color w:val="000000"/>
                <w:spacing w:val="0"/>
                <w:w w:val="100"/>
                <w:position w:val="0"/>
                <w:sz w:val="24"/>
                <w:szCs w:val="24"/>
              </w:rPr>
              <w:t>42,395,544.00</w:t>
            </w:r>
          </w:p>
        </w:tc>
      </w:tr>
    </w:tbl>
    <w:p>
      <w:pPr>
        <w:pStyle w:val="Style31"/>
        <w:keepNext w:val="0"/>
        <w:keepLines w:val="0"/>
        <w:widowControl w:val="0"/>
        <w:shd w:val="clear" w:color="auto" w:fill="auto"/>
        <w:bidi w:val="0"/>
        <w:spacing w:before="0" w:after="0" w:line="240" w:lineRule="auto"/>
        <w:ind w:left="240" w:right="0" w:firstLine="0"/>
        <w:jc w:val="left"/>
        <w:rPr>
          <w:sz w:val="22"/>
          <w:szCs w:val="22"/>
        </w:rPr>
      </w:pPr>
      <w:r>
        <w:rPr>
          <w:color w:val="000000"/>
          <w:spacing w:val="0"/>
          <w:w w:val="100"/>
          <w:position w:val="0"/>
          <w:sz w:val="22"/>
          <w:szCs w:val="22"/>
        </w:rPr>
        <w:t>说明:</w:t>
      </w:r>
    </w:p>
    <w:p>
      <w:pPr>
        <w:widowControl w:val="0"/>
        <w:spacing w:after="179" w:line="1" w:lineRule="exact"/>
      </w:pPr>
    </w:p>
    <w:p>
      <w:pPr>
        <w:pStyle w:val="Style16"/>
        <w:keepNext w:val="0"/>
        <w:keepLines w:val="0"/>
        <w:widowControl w:val="0"/>
        <w:shd w:val="clear" w:color="auto" w:fill="auto"/>
        <w:bidi w:val="0"/>
        <w:spacing w:before="0" w:after="180" w:line="317" w:lineRule="exact"/>
        <w:ind w:left="240" w:right="0" w:firstLine="0"/>
        <w:jc w:val="both"/>
        <w:rPr>
          <w:sz w:val="22"/>
          <w:szCs w:val="22"/>
        </w:rPr>
      </w:pPr>
      <w:r>
        <w:rPr>
          <w:b w:val="0"/>
          <w:bCs w:val="0"/>
          <w:color w:val="000000"/>
          <w:spacing w:val="0"/>
          <w:w w:val="100"/>
          <w:position w:val="0"/>
          <w:sz w:val="22"/>
          <w:szCs w:val="22"/>
        </w:rPr>
        <w:t>本集团所属部分子公司视其日常资金管理的需要将一部分银行承兑汇票进行贴现和背 书，故将该子公司的银行承兑汇票分类为以公允价值计量且其变动计入其他综合收益的 金融资产。</w:t>
      </w:r>
    </w:p>
    <w:p>
      <w:pPr>
        <w:pStyle w:val="Style16"/>
        <w:keepNext w:val="0"/>
        <w:keepLines w:val="0"/>
        <w:widowControl w:val="0"/>
        <w:shd w:val="clear" w:color="auto" w:fill="auto"/>
        <w:bidi w:val="0"/>
        <w:spacing w:before="0" w:after="180" w:line="317" w:lineRule="exact"/>
        <w:ind w:left="0" w:right="0" w:firstLine="240"/>
        <w:jc w:val="both"/>
        <w:rPr>
          <w:sz w:val="22"/>
          <w:szCs w:val="22"/>
        </w:rPr>
      </w:pPr>
      <w:r>
        <w:rPr>
          <w:b w:val="0"/>
          <w:bCs w:val="0"/>
          <w:color w:val="000000"/>
          <w:spacing w:val="0"/>
          <w:w w:val="100"/>
          <w:position w:val="0"/>
          <w:sz w:val="22"/>
          <w:szCs w:val="22"/>
        </w:rPr>
        <w:t>本集团无单项计提减值准备的银行承兑汇票。于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日，本集团认为所持有</w:t>
      </w:r>
      <w:r>
        <w:br w:type="page"/>
      </w:r>
    </w:p>
    <w:p>
      <w:pPr>
        <w:pStyle w:val="Style16"/>
        <w:keepNext w:val="0"/>
        <w:keepLines w:val="0"/>
        <w:widowControl w:val="0"/>
        <w:shd w:val="clear" w:color="auto" w:fill="auto"/>
        <w:bidi w:val="0"/>
        <w:spacing w:before="0" w:after="220" w:line="240" w:lineRule="auto"/>
        <w:ind w:left="0" w:right="0" w:firstLine="380"/>
        <w:jc w:val="both"/>
        <w:rPr>
          <w:sz w:val="22"/>
          <w:szCs w:val="22"/>
        </w:rPr>
      </w:pPr>
      <w:r>
        <w:rPr>
          <w:b w:val="0"/>
          <w:bCs w:val="0"/>
          <w:color w:val="000000"/>
          <w:spacing w:val="0"/>
          <w:w w:val="100"/>
          <w:position w:val="0"/>
          <w:sz w:val="22"/>
          <w:szCs w:val="22"/>
        </w:rPr>
        <w:t>的银行承兑汇票不存在重大信用风险，不会因银行违约而产生重大损失。</w:t>
      </w:r>
    </w:p>
    <w:p>
      <w:pPr>
        <w:pStyle w:val="Style37"/>
        <w:keepNext/>
        <w:keepLines/>
        <w:widowControl w:val="0"/>
        <w:shd w:val="clear" w:color="auto" w:fill="auto"/>
        <w:bidi w:val="0"/>
        <w:spacing w:before="0" w:after="220" w:line="240" w:lineRule="auto"/>
        <w:ind w:left="0" w:right="0" w:firstLine="0"/>
        <w:jc w:val="left"/>
        <w:rPr>
          <w:sz w:val="22"/>
          <w:szCs w:val="22"/>
        </w:rPr>
      </w:pPr>
      <w:bookmarkStart w:id="1251" w:name="bookmark1251"/>
      <w:bookmarkStart w:id="1252" w:name="bookmark1252"/>
      <w:bookmarkStart w:id="1253" w:name="bookmark1253"/>
      <w:bookmarkStart w:id="1254" w:name="bookmark1254"/>
      <w:r>
        <w:rPr>
          <w:rFonts w:ascii="Arial Narrow" w:eastAsia="Arial Narrow" w:hAnsi="Arial Narrow" w:cs="Arial Narrow"/>
          <w:b w:val="0"/>
          <w:bCs w:val="0"/>
          <w:color w:val="000000"/>
          <w:spacing w:val="0"/>
          <w:w w:val="100"/>
          <w:position w:val="0"/>
          <w:sz w:val="24"/>
          <w:szCs w:val="24"/>
        </w:rPr>
        <w:t>（</w:t>
      </w:r>
      <w:bookmarkEnd w:id="125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）期末本集团已背书或贴现但尚未到期的应收票据</w:t>
      </w:r>
      <w:bookmarkEnd w:id="1251"/>
      <w:bookmarkEnd w:id="1252"/>
      <w:bookmarkEnd w:id="1254"/>
    </w:p>
    <w:tbl>
      <w:tblPr>
        <w:tblOverlap w:val="never"/>
        <w:jc w:val="center"/>
        <w:tblLayout w:type="fixed"/>
      </w:tblPr>
      <w:tblGrid>
        <w:gridCol w:w="2933"/>
        <w:gridCol w:w="3706"/>
        <w:gridCol w:w="2707"/>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00" w:firstLine="0"/>
              <w:jc w:val="right"/>
              <w:rPr>
                <w:sz w:val="22"/>
                <w:szCs w:val="22"/>
              </w:rPr>
            </w:pPr>
            <w:r>
              <w:rPr>
                <w:rFonts w:ascii="SimSun" w:eastAsia="SimSun" w:hAnsi="SimSun" w:cs="SimSun"/>
                <w:b/>
                <w:bCs/>
                <w:color w:val="000000"/>
                <w:spacing w:val="0"/>
                <w:w w:val="100"/>
                <w:position w:val="0"/>
                <w:sz w:val="22"/>
                <w:szCs w:val="22"/>
              </w:rPr>
              <w:t>期末终止确认金额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期末未终止确认金额</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银行承兑票据</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00" w:firstLine="0"/>
              <w:jc w:val="right"/>
              <w:rPr>
                <w:sz w:val="24"/>
                <w:szCs w:val="24"/>
              </w:rPr>
            </w:pPr>
            <w:r>
              <w:rPr>
                <w:rFonts w:ascii="Arial Narrow" w:eastAsia="Arial Narrow" w:hAnsi="Arial Narrow" w:cs="Arial Narrow"/>
                <w:color w:val="000000"/>
                <w:spacing w:val="0"/>
                <w:w w:val="100"/>
                <w:position w:val="0"/>
                <w:sz w:val="24"/>
                <w:szCs w:val="24"/>
              </w:rPr>
              <w:t>133,965,013.65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bl>
    <w:p>
      <w:pPr>
        <w:widowControl w:val="0"/>
        <w:spacing w:after="79" w:line="1" w:lineRule="exact"/>
      </w:pPr>
    </w:p>
    <w:p>
      <w:pPr>
        <w:pStyle w:val="Style16"/>
        <w:keepNext w:val="0"/>
        <w:keepLines w:val="0"/>
        <w:widowControl w:val="0"/>
        <w:shd w:val="clear" w:color="auto" w:fill="auto"/>
        <w:bidi w:val="0"/>
        <w:spacing w:before="0" w:after="220" w:line="310" w:lineRule="exact"/>
        <w:ind w:left="380" w:right="0" w:firstLine="0"/>
        <w:jc w:val="both"/>
        <w:rPr>
          <w:sz w:val="22"/>
          <w:szCs w:val="22"/>
        </w:rPr>
      </w:pPr>
      <w:r>
        <w:rPr>
          <w:b w:val="0"/>
          <w:bCs w:val="0"/>
          <w:color w:val="000000"/>
          <w:spacing w:val="0"/>
          <w:w w:val="100"/>
          <w:position w:val="0"/>
          <w:sz w:val="22"/>
          <w:szCs w:val="22"/>
        </w:rPr>
        <w:t>说明：本集团已背书或贴现的银行承兑汇票是由信用等级较高的银行承兑，期末用于背 书或贴现的应收票据信用风险和延期付款风险很小，可以判断票据所有权上的主要风险 和报酬已经转移，故终止确认。</w:t>
      </w:r>
    </w:p>
    <w:p>
      <w:pPr>
        <w:pStyle w:val="Style29"/>
        <w:keepNext/>
        <w:keepLines/>
        <w:widowControl w:val="0"/>
        <w:shd w:val="clear" w:color="auto" w:fill="auto"/>
        <w:bidi w:val="0"/>
        <w:spacing w:before="0" w:after="220" w:line="271" w:lineRule="auto"/>
        <w:ind w:left="0" w:right="0" w:firstLine="0"/>
        <w:jc w:val="left"/>
        <w:rPr>
          <w:sz w:val="22"/>
          <w:szCs w:val="22"/>
        </w:rPr>
      </w:pPr>
      <w:bookmarkStart w:id="1255" w:name="bookmark1255"/>
      <w:bookmarkStart w:id="1256" w:name="bookmark1256"/>
      <w:bookmarkStart w:id="1257" w:name="bookmark1257"/>
      <w:bookmarkStart w:id="1258" w:name="bookmark1258"/>
      <w:r>
        <w:rPr>
          <w:rFonts w:ascii="Arial Narrow" w:eastAsia="Arial Narrow" w:hAnsi="Arial Narrow" w:cs="Arial Narrow"/>
          <w:b w:val="0"/>
          <w:bCs w:val="0"/>
          <w:color w:val="000000"/>
          <w:spacing w:val="0"/>
          <w:w w:val="100"/>
          <w:position w:val="0"/>
          <w:sz w:val="24"/>
          <w:szCs w:val="24"/>
        </w:rPr>
        <w:t>6</w:t>
      </w:r>
      <w:bookmarkEnd w:id="1257"/>
      <w:r>
        <w:rPr>
          <w:b w:val="0"/>
          <w:bCs w:val="0"/>
          <w:color w:val="000000"/>
          <w:spacing w:val="0"/>
          <w:w w:val="100"/>
          <w:position w:val="0"/>
          <w:sz w:val="22"/>
          <w:szCs w:val="22"/>
        </w:rPr>
        <w:t>、预付款项</w:t>
      </w:r>
      <w:bookmarkEnd w:id="1255"/>
      <w:bookmarkEnd w:id="1256"/>
      <w:bookmarkEnd w:id="1258"/>
    </w:p>
    <w:p>
      <w:pPr>
        <w:pStyle w:val="Style37"/>
        <w:keepNext/>
        <w:keepLines/>
        <w:widowControl w:val="0"/>
        <w:shd w:val="clear" w:color="auto" w:fill="auto"/>
        <w:bidi w:val="0"/>
        <w:spacing w:before="0" w:after="220" w:line="310" w:lineRule="exact"/>
        <w:ind w:left="0" w:right="0" w:firstLine="0"/>
        <w:jc w:val="left"/>
        <w:rPr>
          <w:sz w:val="22"/>
          <w:szCs w:val="22"/>
        </w:rPr>
      </w:pPr>
      <w:bookmarkStart w:id="1259" w:name="bookmark1259"/>
      <w:bookmarkStart w:id="1260" w:name="bookmark1260"/>
      <w:bookmarkStart w:id="1261" w:name="bookmark1261"/>
      <w:bookmarkStart w:id="1262" w:name="bookmark1262"/>
      <w:r>
        <w:rPr>
          <w:b w:val="0"/>
          <w:bCs w:val="0"/>
          <w:color w:val="000000"/>
          <w:spacing w:val="0"/>
          <w:w w:val="100"/>
          <w:position w:val="0"/>
          <w:sz w:val="22"/>
          <w:szCs w:val="22"/>
        </w:rPr>
        <w:t>（</w:t>
      </w:r>
      <w:bookmarkEnd w:id="1261"/>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）预付款项按账龄披露</w:t>
      </w:r>
      <w:bookmarkEnd w:id="1259"/>
      <w:bookmarkEnd w:id="1260"/>
      <w:bookmarkEnd w:id="1262"/>
    </w:p>
    <w:tbl>
      <w:tblPr>
        <w:tblOverlap w:val="never"/>
        <w:jc w:val="center"/>
        <w:tblLayout w:type="fixed"/>
      </w:tblPr>
      <w:tblGrid>
        <w:gridCol w:w="1368"/>
        <w:gridCol w:w="2741"/>
        <w:gridCol w:w="1171"/>
        <w:gridCol w:w="2875"/>
        <w:gridCol w:w="1142"/>
      </w:tblGrid>
      <w:tr>
        <w:trPr>
          <w:trHeight w:val="82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134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p>
            <w:pPr>
              <w:pStyle w:val="Style25"/>
              <w:keepNext w:val="0"/>
              <w:keepLines w:val="0"/>
              <w:widowControl w:val="0"/>
              <w:shd w:val="clear" w:color="auto" w:fill="auto"/>
              <w:bidi w:val="0"/>
              <w:spacing w:before="0" w:after="0" w:line="240" w:lineRule="auto"/>
              <w:ind w:left="1340" w:right="0" w:firstLine="0"/>
              <w:jc w:val="left"/>
              <w:rPr>
                <w:sz w:val="22"/>
                <w:szCs w:val="22"/>
              </w:rPr>
            </w:pPr>
            <w:r>
              <w:rPr>
                <w:rFonts w:ascii="SimSun" w:eastAsia="SimSun" w:hAnsi="SimSun" w:cs="SimSun"/>
                <w:b/>
                <w:bCs/>
                <w:color w:val="000000"/>
                <w:spacing w:val="0"/>
                <w:w w:val="100"/>
                <w:position w:val="0"/>
                <w:sz w:val="22"/>
                <w:szCs w:val="22"/>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2"/>
                <w:szCs w:val="22"/>
              </w:rPr>
              <w:t>比例</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1400" w:right="0" w:firstLine="0"/>
              <w:jc w:val="left"/>
              <w:rPr>
                <w:sz w:val="24"/>
                <w:szCs w:val="24"/>
              </w:rPr>
            </w:pPr>
            <w:r>
              <w:rPr>
                <w:rFonts w:ascii="Arial Narrow" w:eastAsia="Arial Narrow" w:hAnsi="Arial Narrow" w:cs="Arial Narrow"/>
                <w:b/>
                <w:bCs/>
                <w:color w:val="000000"/>
                <w:spacing w:val="0"/>
                <w:w w:val="100"/>
                <w:position w:val="0"/>
                <w:sz w:val="24"/>
                <w:szCs w:val="24"/>
              </w:rPr>
              <w:t>2019.12.31</w:t>
            </w:r>
          </w:p>
          <w:p>
            <w:pPr>
              <w:pStyle w:val="Style25"/>
              <w:keepNext w:val="0"/>
              <w:keepLines w:val="0"/>
              <w:widowControl w:val="0"/>
              <w:shd w:val="clear" w:color="auto" w:fill="auto"/>
              <w:bidi w:val="0"/>
              <w:spacing w:before="0" w:after="0" w:line="240" w:lineRule="auto"/>
              <w:ind w:left="1400" w:right="0" w:firstLine="0"/>
              <w:jc w:val="left"/>
              <w:rPr>
                <w:sz w:val="22"/>
                <w:szCs w:val="22"/>
              </w:rPr>
            </w:pPr>
            <w:r>
              <w:rPr>
                <w:rFonts w:ascii="SimSun" w:eastAsia="SimSun" w:hAnsi="SimSun" w:cs="SimSun"/>
                <w:b/>
                <w:bCs/>
                <w:color w:val="000000"/>
                <w:spacing w:val="0"/>
                <w:w w:val="100"/>
                <w:position w:val="0"/>
                <w:sz w:val="22"/>
                <w:szCs w:val="22"/>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8"/>
                <w:szCs w:val="28"/>
              </w:rPr>
            </w:pPr>
            <w:r>
              <w:rPr>
                <w:rFonts w:ascii="SimSun" w:eastAsia="SimSun" w:hAnsi="SimSun" w:cs="SimSun"/>
                <w:b/>
                <w:bCs/>
                <w:color w:val="000000"/>
                <w:spacing w:val="0"/>
                <w:w w:val="100"/>
                <w:position w:val="0"/>
                <w:sz w:val="22"/>
                <w:szCs w:val="22"/>
              </w:rPr>
              <w:t>比例</w:t>
            </w:r>
            <w:r>
              <w:rPr>
                <w:rFonts w:ascii="SimSun" w:eastAsia="SimSun" w:hAnsi="SimSun" w:cs="SimSun"/>
                <w:b/>
                <w:bCs/>
                <w:color w:val="000000"/>
                <w:spacing w:val="0"/>
                <w:w w:val="100"/>
                <w:position w:val="0"/>
                <w:sz w:val="28"/>
                <w:szCs w:val="28"/>
              </w:rPr>
              <w:t>％</w:t>
            </w:r>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年以内</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color w:val="000000"/>
                <w:spacing w:val="0"/>
                <w:w w:val="100"/>
                <w:position w:val="0"/>
                <w:sz w:val="24"/>
                <w:szCs w:val="24"/>
              </w:rPr>
              <w:t>4,963,154,656.19</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74.46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2,352,367,866.99</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39.11</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536,621,455.19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8.05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1,951,988,300.35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32.45</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474,423,544.59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7.12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1,050,305,600.47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17.46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691,329,351.21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10.37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rFonts w:ascii="Arial Narrow" w:eastAsia="Arial Narrow" w:hAnsi="Arial Narrow" w:cs="Arial Narrow"/>
                <w:color w:val="000000"/>
                <w:spacing w:val="0"/>
                <w:w w:val="100"/>
                <w:position w:val="0"/>
                <w:sz w:val="24"/>
                <w:szCs w:val="24"/>
              </w:rPr>
              <w:t>660,703,203.44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10.98</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b/>
                <w:bCs/>
                <w:color w:val="000000"/>
                <w:spacing w:val="0"/>
                <w:w w:val="100"/>
                <w:position w:val="0"/>
                <w:sz w:val="24"/>
                <w:szCs w:val="24"/>
              </w:rPr>
              <w:t>6,665,529,007.18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b/>
                <w:bCs/>
                <w:color w:val="000000"/>
                <w:spacing w:val="0"/>
                <w:w w:val="100"/>
                <w:position w:val="0"/>
                <w:sz w:val="24"/>
                <w:szCs w:val="24"/>
              </w:rPr>
              <w:t>100.00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b/>
                <w:bCs/>
                <w:color w:val="000000"/>
                <w:spacing w:val="0"/>
                <w:w w:val="100"/>
                <w:position w:val="0"/>
                <w:sz w:val="24"/>
                <w:szCs w:val="24"/>
              </w:rPr>
              <w:t>6,015,364,971.25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100.00</w:t>
            </w:r>
          </w:p>
        </w:tc>
      </w:tr>
      <w:tr>
        <w:trPr>
          <w:trHeight w:val="422"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说明：预付款项主要包括预付地价款、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工程款等。</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账龄超过一年的预付款项，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主要由于</w:t>
            </w:r>
          </w:p>
        </w:tc>
      </w:tr>
    </w:tbl>
    <w:p>
      <w:pPr>
        <w:pStyle w:val="Style31"/>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土地未交付、工程未完工导致款项尚未结算所致。</w:t>
      </w:r>
    </w:p>
    <w:p>
      <w:pPr>
        <w:widowControl w:val="0"/>
        <w:spacing w:after="219" w:line="1" w:lineRule="exact"/>
      </w:pPr>
    </w:p>
    <w:p>
      <w:pPr>
        <w:pStyle w:val="Style37"/>
        <w:keepNext/>
        <w:keepLines/>
        <w:widowControl w:val="0"/>
        <w:shd w:val="clear" w:color="auto" w:fill="auto"/>
        <w:bidi w:val="0"/>
        <w:spacing w:before="0" w:after="220" w:line="307" w:lineRule="exact"/>
        <w:ind w:left="0" w:right="0" w:firstLine="0"/>
        <w:jc w:val="left"/>
        <w:rPr>
          <w:sz w:val="22"/>
          <w:szCs w:val="22"/>
        </w:rPr>
      </w:pPr>
      <w:bookmarkStart w:id="1263" w:name="bookmark1263"/>
      <w:bookmarkStart w:id="1264" w:name="bookmark1264"/>
      <w:bookmarkStart w:id="1265" w:name="bookmark1265"/>
      <w:bookmarkStart w:id="1266" w:name="bookmark1266"/>
      <w:r>
        <w:rPr>
          <w:b w:val="0"/>
          <w:bCs w:val="0"/>
          <w:color w:val="000000"/>
          <w:spacing w:val="0"/>
          <w:w w:val="100"/>
          <w:position w:val="0"/>
          <w:sz w:val="22"/>
          <w:szCs w:val="22"/>
        </w:rPr>
        <w:t>（</w:t>
      </w:r>
      <w:bookmarkEnd w:id="1265"/>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）按预付对象归集的预付款项期末余额前五名单位情况</w:t>
      </w:r>
      <w:bookmarkEnd w:id="1263"/>
      <w:bookmarkEnd w:id="1264"/>
      <w:bookmarkEnd w:id="1266"/>
    </w:p>
    <w:p>
      <w:pPr>
        <w:pStyle w:val="Style16"/>
        <w:keepNext w:val="0"/>
        <w:keepLines w:val="0"/>
        <w:widowControl w:val="0"/>
        <w:shd w:val="clear" w:color="auto" w:fill="auto"/>
        <w:bidi w:val="0"/>
        <w:spacing w:before="0" w:after="220" w:line="307" w:lineRule="exact"/>
        <w:ind w:left="380" w:right="0" w:firstLine="0"/>
        <w:jc w:val="both"/>
        <w:rPr>
          <w:sz w:val="22"/>
          <w:szCs w:val="22"/>
        </w:rPr>
      </w:pPr>
      <w:r>
        <w:rPr>
          <w:b w:val="0"/>
          <w:bCs w:val="0"/>
          <w:color w:val="000000"/>
          <w:spacing w:val="0"/>
          <w:w w:val="100"/>
          <w:position w:val="0"/>
          <w:sz w:val="22"/>
          <w:szCs w:val="22"/>
        </w:rPr>
        <w:t>本期按预付对象归集的期末余额前五名预付款项汇总金额</w:t>
      </w:r>
      <w:r>
        <w:rPr>
          <w:rFonts w:ascii="Arial Narrow" w:eastAsia="Arial Narrow" w:hAnsi="Arial Narrow" w:cs="Arial Narrow"/>
          <w:b w:val="0"/>
          <w:bCs w:val="0"/>
          <w:color w:val="000000"/>
          <w:spacing w:val="0"/>
          <w:w w:val="100"/>
          <w:position w:val="0"/>
          <w:sz w:val="24"/>
          <w:szCs w:val="24"/>
        </w:rPr>
        <w:t>3,081,163,737.36</w:t>
      </w:r>
      <w:r>
        <w:rPr>
          <w:b w:val="0"/>
          <w:bCs w:val="0"/>
          <w:color w:val="000000"/>
          <w:spacing w:val="0"/>
          <w:w w:val="100"/>
          <w:position w:val="0"/>
          <w:sz w:val="22"/>
          <w:szCs w:val="22"/>
        </w:rPr>
        <w:t>元，占预付款 项期末余额合计数的比例</w:t>
      </w:r>
      <w:r>
        <w:rPr>
          <w:rFonts w:ascii="Arial Narrow" w:eastAsia="Arial Narrow" w:hAnsi="Arial Narrow" w:cs="Arial Narrow"/>
          <w:b w:val="0"/>
          <w:bCs w:val="0"/>
          <w:color w:val="000000"/>
          <w:spacing w:val="0"/>
          <w:w w:val="100"/>
          <w:position w:val="0"/>
          <w:sz w:val="24"/>
          <w:szCs w:val="24"/>
        </w:rPr>
        <w:t>46.23%</w:t>
      </w:r>
      <w:r>
        <w:rPr>
          <w:b w:val="0"/>
          <w:bCs w:val="0"/>
          <w:color w:val="000000"/>
          <w:spacing w:val="0"/>
          <w:w w:val="100"/>
          <w:position w:val="0"/>
          <w:sz w:val="22"/>
          <w:szCs w:val="22"/>
        </w:rPr>
        <w:t>。</w:t>
      </w:r>
    </w:p>
    <w:p>
      <w:pPr>
        <w:pStyle w:val="Style29"/>
        <w:keepNext/>
        <w:keepLines/>
        <w:widowControl w:val="0"/>
        <w:shd w:val="clear" w:color="auto" w:fill="auto"/>
        <w:bidi w:val="0"/>
        <w:spacing w:before="0" w:after="220" w:line="269" w:lineRule="auto"/>
        <w:ind w:left="0" w:right="0" w:firstLine="0"/>
        <w:jc w:val="left"/>
        <w:rPr>
          <w:sz w:val="22"/>
          <w:szCs w:val="22"/>
        </w:rPr>
      </w:pPr>
      <w:bookmarkStart w:id="1267" w:name="bookmark1267"/>
      <w:bookmarkStart w:id="1268" w:name="bookmark1268"/>
      <w:bookmarkStart w:id="1269" w:name="bookmark1269"/>
      <w:bookmarkStart w:id="1270" w:name="bookmark1270"/>
      <w:r>
        <w:rPr>
          <w:rFonts w:ascii="Arial Narrow" w:eastAsia="Arial Narrow" w:hAnsi="Arial Narrow" w:cs="Arial Narrow"/>
          <w:b w:val="0"/>
          <w:bCs w:val="0"/>
          <w:color w:val="000000"/>
          <w:spacing w:val="0"/>
          <w:w w:val="100"/>
          <w:position w:val="0"/>
          <w:sz w:val="24"/>
          <w:szCs w:val="24"/>
        </w:rPr>
        <w:t>7</w:t>
      </w:r>
      <w:bookmarkEnd w:id="1269"/>
      <w:r>
        <w:rPr>
          <w:b w:val="0"/>
          <w:bCs w:val="0"/>
          <w:color w:val="000000"/>
          <w:spacing w:val="0"/>
          <w:w w:val="100"/>
          <w:position w:val="0"/>
          <w:sz w:val="22"/>
          <w:szCs w:val="22"/>
        </w:rPr>
        <w:t>、其他应收款</w:t>
      </w:r>
      <w:bookmarkEnd w:id="1267"/>
      <w:bookmarkEnd w:id="1268"/>
      <w:bookmarkEnd w:id="1270"/>
    </w:p>
    <w:tbl>
      <w:tblPr>
        <w:tblOverlap w:val="never"/>
        <w:jc w:val="center"/>
        <w:tblLayout w:type="fixed"/>
      </w:tblPr>
      <w:tblGrid>
        <w:gridCol w:w="2909"/>
        <w:gridCol w:w="3946"/>
        <w:gridCol w:w="2491"/>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2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应收股利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40" w:right="0" w:firstLine="0"/>
              <w:jc w:val="left"/>
              <w:rPr>
                <w:sz w:val="24"/>
                <w:szCs w:val="24"/>
              </w:rPr>
            </w:pPr>
            <w:r>
              <w:rPr>
                <w:rFonts w:ascii="Arial Narrow" w:eastAsia="Arial Narrow" w:hAnsi="Arial Narrow" w:cs="Arial Narrow"/>
                <w:color w:val="000000"/>
                <w:spacing w:val="0"/>
                <w:w w:val="100"/>
                <w:position w:val="0"/>
                <w:sz w:val="24"/>
                <w:szCs w:val="24"/>
              </w:rPr>
              <w:t>47,360,000.00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47,360,000.00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rPr>
                <w:sz w:val="24"/>
                <w:szCs w:val="24"/>
              </w:rPr>
            </w:pPr>
            <w:r>
              <w:rPr>
                <w:rFonts w:ascii="Arial Narrow" w:eastAsia="Arial Narrow" w:hAnsi="Arial Narrow" w:cs="Arial Narrow"/>
                <w:color w:val="000000"/>
                <w:spacing w:val="0"/>
                <w:w w:val="100"/>
                <w:position w:val="0"/>
                <w:sz w:val="24"/>
                <w:szCs w:val="24"/>
              </w:rPr>
              <w:t>33,720,241,440.24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color w:val="000000"/>
                <w:spacing w:val="0"/>
                <w:w w:val="100"/>
                <w:position w:val="0"/>
                <w:sz w:val="24"/>
                <w:szCs w:val="24"/>
              </w:rPr>
              <w:t>29,795,537,867.03</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rPr>
                <w:sz w:val="24"/>
                <w:szCs w:val="24"/>
              </w:rPr>
            </w:pPr>
            <w:r>
              <w:rPr>
                <w:rFonts w:ascii="Arial Narrow" w:eastAsia="Arial Narrow" w:hAnsi="Arial Narrow" w:cs="Arial Narrow"/>
                <w:b/>
                <w:bCs/>
                <w:color w:val="000000"/>
                <w:spacing w:val="0"/>
                <w:w w:val="100"/>
                <w:position w:val="0"/>
                <w:sz w:val="24"/>
                <w:szCs w:val="24"/>
              </w:rPr>
              <w:t>33,767,601,440.24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b/>
                <w:bCs/>
                <w:color w:val="000000"/>
                <w:spacing w:val="0"/>
                <w:w w:val="100"/>
                <w:position w:val="0"/>
                <w:sz w:val="24"/>
                <w:szCs w:val="24"/>
              </w:rPr>
              <w:t>29,842,897,867.03</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272" w:name="bookmark1272"/>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）应收股利</w:t>
            </w:r>
            <w:bookmarkEnd w:id="1272"/>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2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2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分红款</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940" w:right="0" w:firstLine="0"/>
              <w:jc w:val="left"/>
              <w:rPr>
                <w:sz w:val="24"/>
                <w:szCs w:val="24"/>
              </w:rPr>
            </w:pPr>
            <w:r>
              <w:rPr>
                <w:rFonts w:ascii="Arial Narrow" w:eastAsia="Arial Narrow" w:hAnsi="Arial Narrow" w:cs="Arial Narrow"/>
                <w:color w:val="000000"/>
                <w:spacing w:val="0"/>
                <w:w w:val="100"/>
                <w:position w:val="0"/>
                <w:sz w:val="24"/>
                <w:szCs w:val="24"/>
              </w:rPr>
              <w:t>47,360,000.00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47,360,000.00</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271" w:name="bookmark1271"/>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）其他应收款</w:t>
      </w:r>
      <w:bookmarkEnd w:id="1271"/>
      <w:r>
        <w:br w:type="page"/>
      </w:r>
    </w:p>
    <w:p>
      <w:pPr>
        <w:pStyle w:val="Style31"/>
        <w:keepNext w:val="0"/>
        <w:keepLines w:val="0"/>
        <w:widowControl w:val="0"/>
        <w:shd w:val="clear" w:color="auto" w:fill="auto"/>
        <w:bidi w:val="0"/>
        <w:spacing w:before="0" w:after="0" w:line="240" w:lineRule="auto"/>
        <w:ind w:left="120" w:right="0" w:firstLine="0"/>
        <w:jc w:val="left"/>
        <w:rPr>
          <w:sz w:val="22"/>
          <w:szCs w:val="22"/>
        </w:rPr>
      </w:pPr>
      <w:bookmarkStart w:id="1273" w:name="bookmark1273"/>
      <w:r>
        <w:rPr>
          <w:rFonts w:ascii="Calibri" w:eastAsia="Calibri" w:hAnsi="Calibri" w:cs="Calibri"/>
          <w:color w:val="000000"/>
          <w:spacing w:val="0"/>
          <w:w w:val="100"/>
          <w:position w:val="0"/>
          <w:sz w:val="26"/>
          <w:szCs w:val="26"/>
        </w:rPr>
        <w:t>①</w:t>
      </w:r>
      <w:r>
        <w:rPr>
          <w:color w:val="000000"/>
          <w:spacing w:val="0"/>
          <w:w w:val="100"/>
          <w:position w:val="0"/>
          <w:sz w:val="22"/>
          <w:szCs w:val="22"/>
        </w:rPr>
        <w:t>按账龄披露</w:t>
      </w:r>
      <w:bookmarkEnd w:id="1273"/>
    </w:p>
    <w:tbl>
      <w:tblPr>
        <w:tblOverlap w:val="never"/>
        <w:jc w:val="center"/>
        <w:tblLayout w:type="fixed"/>
      </w:tblPr>
      <w:tblGrid>
        <w:gridCol w:w="3504"/>
        <w:gridCol w:w="3365"/>
        <w:gridCol w:w="2477"/>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75" w:name="bookmark1275"/>
            <w:r>
              <w:rPr>
                <w:rFonts w:ascii="SimSun" w:eastAsia="SimSun" w:hAnsi="SimSun" w:cs="SimSun"/>
                <w:b/>
                <w:bCs/>
                <w:color w:val="000000"/>
                <w:spacing w:val="0"/>
                <w:w w:val="100"/>
                <w:position w:val="0"/>
                <w:sz w:val="22"/>
                <w:szCs w:val="22"/>
              </w:rPr>
              <w:t>账龄</w:t>
            </w:r>
            <w:bookmarkEnd w:id="1275"/>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24"/>
                <w:szCs w:val="24"/>
              </w:rPr>
            </w:pPr>
            <w:bookmarkStart w:id="1276" w:name="bookmark1276"/>
            <w:r>
              <w:rPr>
                <w:rFonts w:ascii="Arial Narrow" w:eastAsia="Arial Narrow" w:hAnsi="Arial Narrow" w:cs="Arial Narrow"/>
                <w:b/>
                <w:bCs/>
                <w:color w:val="000000"/>
                <w:spacing w:val="0"/>
                <w:w w:val="100"/>
                <w:position w:val="0"/>
                <w:sz w:val="24"/>
                <w:szCs w:val="24"/>
              </w:rPr>
              <w:t>2020.12.31</w:t>
            </w:r>
            <w:bookmarkEnd w:id="1276"/>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bookmarkStart w:id="1277" w:name="bookmark1277"/>
            <w:r>
              <w:rPr>
                <w:rFonts w:ascii="Arial Narrow" w:eastAsia="Arial Narrow" w:hAnsi="Arial Narrow" w:cs="Arial Narrow"/>
                <w:b/>
                <w:bCs/>
                <w:color w:val="000000"/>
                <w:spacing w:val="0"/>
                <w:w w:val="100"/>
                <w:position w:val="0"/>
                <w:sz w:val="24"/>
                <w:szCs w:val="24"/>
              </w:rPr>
              <w:t>2019.12.31</w:t>
            </w:r>
            <w:bookmarkEnd w:id="1277"/>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78" w:name="bookmark1278"/>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年以内</w:t>
            </w:r>
            <w:bookmarkEnd w:id="1278"/>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4"/>
                <w:szCs w:val="24"/>
              </w:rPr>
            </w:pPr>
            <w:bookmarkStart w:id="1279" w:name="bookmark1279"/>
            <w:r>
              <w:rPr>
                <w:rFonts w:ascii="Arial Narrow" w:eastAsia="Arial Narrow" w:hAnsi="Arial Narrow" w:cs="Arial Narrow"/>
                <w:color w:val="000000"/>
                <w:spacing w:val="0"/>
                <w:w w:val="100"/>
                <w:position w:val="0"/>
                <w:sz w:val="24"/>
                <w:szCs w:val="24"/>
              </w:rPr>
              <w:t>20,199,636,629.04</w:t>
            </w:r>
            <w:bookmarkEnd w:id="1279"/>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bookmarkStart w:id="1280" w:name="bookmark1280"/>
            <w:r>
              <w:rPr>
                <w:rFonts w:ascii="Arial Narrow" w:eastAsia="Arial Narrow" w:hAnsi="Arial Narrow" w:cs="Arial Narrow"/>
                <w:color w:val="000000"/>
                <w:spacing w:val="0"/>
                <w:w w:val="100"/>
                <w:position w:val="0"/>
                <w:sz w:val="24"/>
                <w:szCs w:val="24"/>
              </w:rPr>
              <w:t>16,719,986,772.67</w:t>
            </w:r>
            <w:bookmarkEnd w:id="1280"/>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81" w:name="bookmark1281"/>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年</w:t>
            </w:r>
            <w:bookmarkEnd w:id="1281"/>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4"/>
                <w:szCs w:val="24"/>
              </w:rPr>
            </w:pPr>
            <w:bookmarkStart w:id="1282" w:name="bookmark1282"/>
            <w:r>
              <w:rPr>
                <w:rFonts w:ascii="Arial Narrow" w:eastAsia="Arial Narrow" w:hAnsi="Arial Narrow" w:cs="Arial Narrow"/>
                <w:color w:val="000000"/>
                <w:spacing w:val="0"/>
                <w:w w:val="100"/>
                <w:position w:val="0"/>
                <w:sz w:val="24"/>
                <w:szCs w:val="24"/>
              </w:rPr>
              <w:t>5,807,856,699.81</w:t>
            </w:r>
            <w:bookmarkEnd w:id="1282"/>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bookmarkStart w:id="1283" w:name="bookmark1283"/>
            <w:r>
              <w:rPr>
                <w:rFonts w:ascii="Arial Narrow" w:eastAsia="Arial Narrow" w:hAnsi="Arial Narrow" w:cs="Arial Narrow"/>
                <w:color w:val="000000"/>
                <w:spacing w:val="0"/>
                <w:w w:val="100"/>
                <w:position w:val="0"/>
                <w:sz w:val="24"/>
                <w:szCs w:val="24"/>
              </w:rPr>
              <w:t>8,013,127,292.95</w:t>
            </w:r>
            <w:bookmarkEnd w:id="1283"/>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84" w:name="bookmark1284"/>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w:t>
            </w:r>
            <w:bookmarkEnd w:id="1284"/>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4"/>
                <w:szCs w:val="24"/>
              </w:rPr>
            </w:pPr>
            <w:bookmarkStart w:id="1285" w:name="bookmark1285"/>
            <w:r>
              <w:rPr>
                <w:rFonts w:ascii="Arial Narrow" w:eastAsia="Arial Narrow" w:hAnsi="Arial Narrow" w:cs="Arial Narrow"/>
                <w:color w:val="000000"/>
                <w:spacing w:val="0"/>
                <w:w w:val="100"/>
                <w:position w:val="0"/>
                <w:sz w:val="24"/>
                <w:szCs w:val="24"/>
              </w:rPr>
              <w:t>4,172,380,033.32</w:t>
            </w:r>
            <w:bookmarkEnd w:id="1285"/>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bookmarkStart w:id="1286" w:name="bookmark1286"/>
            <w:r>
              <w:rPr>
                <w:rFonts w:ascii="Arial Narrow" w:eastAsia="Arial Narrow" w:hAnsi="Arial Narrow" w:cs="Arial Narrow"/>
                <w:color w:val="000000"/>
                <w:spacing w:val="0"/>
                <w:w w:val="100"/>
                <w:position w:val="0"/>
                <w:sz w:val="24"/>
                <w:szCs w:val="24"/>
              </w:rPr>
              <w:t>2,819,046,359.06</w:t>
            </w:r>
            <w:bookmarkEnd w:id="1286"/>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87" w:name="bookmark1287"/>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年</w:t>
            </w:r>
            <w:bookmarkEnd w:id="1287"/>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4"/>
                <w:szCs w:val="24"/>
              </w:rPr>
            </w:pPr>
            <w:bookmarkStart w:id="1288" w:name="bookmark1288"/>
            <w:r>
              <w:rPr>
                <w:rFonts w:ascii="Arial Narrow" w:eastAsia="Arial Narrow" w:hAnsi="Arial Narrow" w:cs="Arial Narrow"/>
                <w:color w:val="000000"/>
                <w:spacing w:val="0"/>
                <w:w w:val="100"/>
                <w:position w:val="0"/>
                <w:sz w:val="24"/>
                <w:szCs w:val="24"/>
              </w:rPr>
              <w:t>2,757,260,229.52</w:t>
            </w:r>
            <w:bookmarkEnd w:id="1288"/>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bookmarkStart w:id="1289" w:name="bookmark1289"/>
            <w:r>
              <w:rPr>
                <w:rFonts w:ascii="Arial Narrow" w:eastAsia="Arial Narrow" w:hAnsi="Arial Narrow" w:cs="Arial Narrow"/>
                <w:color w:val="000000"/>
                <w:spacing w:val="0"/>
                <w:w w:val="100"/>
                <w:position w:val="0"/>
                <w:sz w:val="24"/>
                <w:szCs w:val="24"/>
              </w:rPr>
              <w:t>2,037,603,193.72</w:t>
            </w:r>
            <w:bookmarkEnd w:id="1289"/>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90" w:name="bookmark1290"/>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bookmarkEnd w:id="1290"/>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4"/>
                <w:szCs w:val="24"/>
              </w:rPr>
            </w:pPr>
            <w:bookmarkStart w:id="1291" w:name="bookmark1291"/>
            <w:r>
              <w:rPr>
                <w:rFonts w:ascii="Arial Narrow" w:eastAsia="Arial Narrow" w:hAnsi="Arial Narrow" w:cs="Arial Narrow"/>
                <w:color w:val="000000"/>
                <w:spacing w:val="0"/>
                <w:w w:val="100"/>
                <w:position w:val="0"/>
                <w:sz w:val="24"/>
                <w:szCs w:val="24"/>
              </w:rPr>
              <w:t>1,091,691,666.80</w:t>
            </w:r>
            <w:bookmarkEnd w:id="1291"/>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4"/>
                <w:szCs w:val="24"/>
              </w:rPr>
            </w:pPr>
            <w:bookmarkStart w:id="1292" w:name="bookmark1292"/>
            <w:r>
              <w:rPr>
                <w:rFonts w:ascii="Arial Narrow" w:eastAsia="Arial Narrow" w:hAnsi="Arial Narrow" w:cs="Arial Narrow"/>
                <w:color w:val="000000"/>
                <w:spacing w:val="0"/>
                <w:w w:val="100"/>
                <w:position w:val="0"/>
                <w:sz w:val="24"/>
                <w:szCs w:val="24"/>
              </w:rPr>
              <w:t>260,955,996.38</w:t>
            </w:r>
            <w:bookmarkEnd w:id="1292"/>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93" w:name="bookmark1293"/>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年以上</w:t>
            </w:r>
            <w:bookmarkEnd w:id="1293"/>
          </w:p>
        </w:tc>
        <w:tc>
          <w:tcPr>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rPr>
                <w:sz w:val="24"/>
                <w:szCs w:val="24"/>
              </w:rPr>
            </w:pPr>
            <w:bookmarkStart w:id="1294" w:name="bookmark1294"/>
            <w:r>
              <w:rPr>
                <w:rFonts w:ascii="Arial Narrow" w:eastAsia="Arial Narrow" w:hAnsi="Arial Narrow" w:cs="Arial Narrow"/>
                <w:color w:val="000000"/>
                <w:spacing w:val="0"/>
                <w:w w:val="100"/>
                <w:position w:val="0"/>
                <w:sz w:val="24"/>
                <w:szCs w:val="24"/>
              </w:rPr>
              <w:t>365,602,748.92</w:t>
            </w:r>
            <w:bookmarkEnd w:id="1294"/>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4"/>
                <w:szCs w:val="24"/>
              </w:rPr>
            </w:pPr>
            <w:bookmarkStart w:id="1295" w:name="bookmark1295"/>
            <w:r>
              <w:rPr>
                <w:rFonts w:ascii="Arial Narrow" w:eastAsia="Arial Narrow" w:hAnsi="Arial Narrow" w:cs="Arial Narrow"/>
                <w:color w:val="000000"/>
                <w:spacing w:val="0"/>
                <w:w w:val="100"/>
                <w:position w:val="0"/>
                <w:sz w:val="24"/>
                <w:szCs w:val="24"/>
              </w:rPr>
              <w:t>585,150,712.84</w:t>
            </w:r>
            <w:bookmarkEnd w:id="1295"/>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96" w:name="bookmark1296"/>
            <w:r>
              <w:rPr>
                <w:rFonts w:ascii="SimSun" w:eastAsia="SimSun" w:hAnsi="SimSun" w:cs="SimSun"/>
                <w:b/>
                <w:bCs/>
                <w:color w:val="000000"/>
                <w:spacing w:val="0"/>
                <w:w w:val="100"/>
                <w:position w:val="0"/>
                <w:sz w:val="22"/>
                <w:szCs w:val="22"/>
              </w:rPr>
              <w:t>小计</w:t>
            </w:r>
            <w:bookmarkEnd w:id="129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4"/>
                <w:szCs w:val="24"/>
              </w:rPr>
            </w:pPr>
            <w:bookmarkStart w:id="1297" w:name="bookmark1297"/>
            <w:r>
              <w:rPr>
                <w:rFonts w:ascii="Arial Narrow" w:eastAsia="Arial Narrow" w:hAnsi="Arial Narrow" w:cs="Arial Narrow"/>
                <w:b/>
                <w:bCs/>
                <w:color w:val="000000"/>
                <w:spacing w:val="0"/>
                <w:w w:val="100"/>
                <w:position w:val="0"/>
                <w:sz w:val="24"/>
                <w:szCs w:val="24"/>
              </w:rPr>
              <w:t>34,394,428,007.41</w:t>
            </w:r>
            <w:bookmarkEnd w:id="129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bookmarkStart w:id="1298" w:name="bookmark1298"/>
            <w:r>
              <w:rPr>
                <w:rFonts w:ascii="Arial Narrow" w:eastAsia="Arial Narrow" w:hAnsi="Arial Narrow" w:cs="Arial Narrow"/>
                <w:b/>
                <w:bCs/>
                <w:color w:val="000000"/>
                <w:spacing w:val="0"/>
                <w:w w:val="100"/>
                <w:position w:val="0"/>
                <w:sz w:val="24"/>
                <w:szCs w:val="24"/>
              </w:rPr>
              <w:t>30,435,870,327.62</w:t>
            </w:r>
            <w:bookmarkEnd w:id="1298"/>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299" w:name="bookmark1299"/>
            <w:r>
              <w:rPr>
                <w:rFonts w:ascii="SimSun" w:eastAsia="SimSun" w:hAnsi="SimSun" w:cs="SimSun"/>
                <w:color w:val="000000"/>
                <w:spacing w:val="0"/>
                <w:w w:val="100"/>
                <w:position w:val="0"/>
                <w:sz w:val="22"/>
                <w:szCs w:val="22"/>
              </w:rPr>
              <w:t>减：坏账准备</w:t>
            </w:r>
            <w:bookmarkEnd w:id="1299"/>
          </w:p>
        </w:tc>
        <w:tc>
          <w:tcPr>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rPr>
                <w:sz w:val="24"/>
                <w:szCs w:val="24"/>
              </w:rPr>
            </w:pPr>
            <w:bookmarkStart w:id="1300" w:name="bookmark1300"/>
            <w:r>
              <w:rPr>
                <w:rFonts w:ascii="Arial Narrow" w:eastAsia="Arial Narrow" w:hAnsi="Arial Narrow" w:cs="Arial Narrow"/>
                <w:color w:val="000000"/>
                <w:spacing w:val="0"/>
                <w:w w:val="100"/>
                <w:position w:val="0"/>
                <w:sz w:val="24"/>
                <w:szCs w:val="24"/>
              </w:rPr>
              <w:t>674,186,567.17</w:t>
            </w:r>
            <w:bookmarkEnd w:id="1300"/>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4"/>
                <w:szCs w:val="24"/>
              </w:rPr>
            </w:pPr>
            <w:bookmarkStart w:id="1301" w:name="bookmark1301"/>
            <w:r>
              <w:rPr>
                <w:rFonts w:ascii="Arial Narrow" w:eastAsia="Arial Narrow" w:hAnsi="Arial Narrow" w:cs="Arial Narrow"/>
                <w:color w:val="000000"/>
                <w:spacing w:val="0"/>
                <w:w w:val="100"/>
                <w:position w:val="0"/>
                <w:sz w:val="24"/>
                <w:szCs w:val="24"/>
              </w:rPr>
              <w:t>640,332,460.59</w:t>
            </w:r>
            <w:bookmarkEnd w:id="1301"/>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302" w:name="bookmark1302"/>
            <w:r>
              <w:rPr>
                <w:rFonts w:ascii="SimSun" w:eastAsia="SimSun" w:hAnsi="SimSun" w:cs="SimSun"/>
                <w:b/>
                <w:bCs/>
                <w:color w:val="000000"/>
                <w:spacing w:val="0"/>
                <w:w w:val="100"/>
                <w:position w:val="0"/>
                <w:sz w:val="22"/>
                <w:szCs w:val="22"/>
              </w:rPr>
              <w:t>合计</w:t>
            </w:r>
            <w:bookmarkEnd w:id="1302"/>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4"/>
                <w:szCs w:val="24"/>
              </w:rPr>
            </w:pPr>
            <w:bookmarkStart w:id="1303" w:name="bookmark1303"/>
            <w:r>
              <w:rPr>
                <w:rFonts w:ascii="Arial Narrow" w:eastAsia="Arial Narrow" w:hAnsi="Arial Narrow" w:cs="Arial Narrow"/>
                <w:b/>
                <w:bCs/>
                <w:color w:val="000000"/>
                <w:spacing w:val="0"/>
                <w:w w:val="100"/>
                <w:position w:val="0"/>
                <w:sz w:val="24"/>
                <w:szCs w:val="24"/>
              </w:rPr>
              <w:t>33,720,241,440.24</w:t>
            </w:r>
            <w:bookmarkEnd w:id="1303"/>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bookmarkStart w:id="1304" w:name="bookmark1304"/>
            <w:r>
              <w:rPr>
                <w:rFonts w:ascii="Arial Narrow" w:eastAsia="Arial Narrow" w:hAnsi="Arial Narrow" w:cs="Arial Narrow"/>
                <w:b/>
                <w:bCs/>
                <w:color w:val="000000"/>
                <w:spacing w:val="0"/>
                <w:w w:val="100"/>
                <w:position w:val="0"/>
                <w:sz w:val="24"/>
                <w:szCs w:val="24"/>
              </w:rPr>
              <w:t>29,795,537,867.03</w:t>
            </w:r>
            <w:bookmarkEnd w:id="1304"/>
          </w:p>
        </w:tc>
      </w:tr>
      <w:tr>
        <w:trPr>
          <w:trHeight w:val="768"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305" w:name="bookmark1305"/>
            <w:r>
              <w:rPr>
                <w:rFonts w:ascii="Calibri" w:eastAsia="Calibri" w:hAnsi="Calibri" w:cs="Calibri"/>
                <w:color w:val="000000"/>
                <w:spacing w:val="0"/>
                <w:w w:val="100"/>
                <w:position w:val="0"/>
                <w:sz w:val="26"/>
                <w:szCs w:val="26"/>
              </w:rPr>
              <w:t>②</w:t>
            </w:r>
            <w:r>
              <w:rPr>
                <w:rFonts w:ascii="SimSun" w:eastAsia="SimSun" w:hAnsi="SimSun" w:cs="SimSun"/>
                <w:color w:val="000000"/>
                <w:spacing w:val="0"/>
                <w:w w:val="100"/>
                <w:position w:val="0"/>
                <w:sz w:val="22"/>
                <w:szCs w:val="22"/>
              </w:rPr>
              <w:t>按款项性质披露</w:t>
            </w:r>
            <w:bookmarkEnd w:id="1305"/>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政府机关款项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24"/>
                <w:szCs w:val="24"/>
              </w:rPr>
            </w:pPr>
            <w:r>
              <w:rPr>
                <w:rFonts w:ascii="Arial Narrow" w:eastAsia="Arial Narrow" w:hAnsi="Arial Narrow" w:cs="Arial Narrow"/>
                <w:color w:val="000000"/>
                <w:spacing w:val="0"/>
                <w:w w:val="100"/>
                <w:position w:val="0"/>
                <w:sz w:val="24"/>
                <w:szCs w:val="24"/>
              </w:rPr>
              <w:t>1,741,035,478.71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1,623,869,050.42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合作方款项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24"/>
                <w:szCs w:val="24"/>
              </w:rPr>
            </w:pPr>
            <w:r>
              <w:rPr>
                <w:rFonts w:ascii="Arial Narrow" w:eastAsia="Arial Narrow" w:hAnsi="Arial Narrow" w:cs="Arial Narrow"/>
                <w:color w:val="000000"/>
                <w:spacing w:val="0"/>
                <w:w w:val="100"/>
                <w:position w:val="0"/>
                <w:sz w:val="24"/>
                <w:szCs w:val="24"/>
              </w:rPr>
              <w:t>6,407,401,860.97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3,211,804,824.75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合并范围外关联方款项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rFonts w:ascii="Arial Narrow" w:eastAsia="Arial Narrow" w:hAnsi="Arial Narrow" w:cs="Arial Narrow"/>
                <w:color w:val="000000"/>
                <w:spacing w:val="0"/>
                <w:w w:val="100"/>
                <w:position w:val="0"/>
                <w:sz w:val="24"/>
                <w:szCs w:val="24"/>
              </w:rPr>
              <w:t>19,388,562,894.80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19,252,554,318.12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保证金、押金款项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rFonts w:ascii="Arial Narrow" w:eastAsia="Arial Narrow" w:hAnsi="Arial Narrow" w:cs="Arial Narrow"/>
                <w:color w:val="000000"/>
                <w:spacing w:val="0"/>
                <w:w w:val="100"/>
                <w:position w:val="0"/>
                <w:sz w:val="24"/>
                <w:szCs w:val="24"/>
              </w:rPr>
              <w:t>2,397,944,808.90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2,999,682,771.05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备用金、代扣代缴款项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rFonts w:ascii="Arial Narrow" w:eastAsia="Arial Narrow" w:hAnsi="Arial Narrow" w:cs="Arial Narrow"/>
                <w:color w:val="000000"/>
                <w:spacing w:val="0"/>
                <w:w w:val="100"/>
                <w:position w:val="0"/>
                <w:sz w:val="24"/>
                <w:szCs w:val="24"/>
              </w:rPr>
              <w:t>509,140,879.11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color w:val="000000"/>
                <w:spacing w:val="0"/>
                <w:w w:val="100"/>
                <w:position w:val="0"/>
                <w:sz w:val="24"/>
                <w:szCs w:val="24"/>
              </w:rPr>
              <w:t>286,039,717.19</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24"/>
                <w:szCs w:val="24"/>
              </w:rPr>
            </w:pPr>
            <w:r>
              <w:rPr>
                <w:rFonts w:ascii="Arial Narrow" w:eastAsia="Arial Narrow" w:hAnsi="Arial Narrow" w:cs="Arial Narrow"/>
                <w:color w:val="000000"/>
                <w:spacing w:val="0"/>
                <w:w w:val="100"/>
                <w:position w:val="0"/>
                <w:sz w:val="24"/>
                <w:szCs w:val="24"/>
              </w:rPr>
              <w:t>3,950,342,084.92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3,061,919,646.09</w:t>
            </w:r>
          </w:p>
        </w:tc>
      </w:tr>
      <w:tr>
        <w:trPr>
          <w:trHeight w:val="41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rFonts w:ascii="Arial Narrow" w:eastAsia="Arial Narrow" w:hAnsi="Arial Narrow" w:cs="Arial Narrow"/>
                <w:b/>
                <w:bCs/>
                <w:color w:val="000000"/>
                <w:spacing w:val="0"/>
                <w:w w:val="100"/>
                <w:position w:val="0"/>
                <w:sz w:val="24"/>
                <w:szCs w:val="24"/>
              </w:rPr>
              <w:t>34,394,428,007.41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b/>
                <w:bCs/>
                <w:color w:val="000000"/>
                <w:spacing w:val="0"/>
                <w:w w:val="100"/>
                <w:position w:val="0"/>
                <w:sz w:val="24"/>
                <w:szCs w:val="24"/>
              </w:rPr>
              <w:t>30,435,870,327.62</w:t>
            </w:r>
          </w:p>
        </w:tc>
      </w:tr>
    </w:tbl>
    <w:p>
      <w:pPr>
        <w:pStyle w:val="Style31"/>
        <w:keepNext w:val="0"/>
        <w:keepLines w:val="0"/>
        <w:widowControl w:val="0"/>
        <w:shd w:val="clear" w:color="auto" w:fill="auto"/>
        <w:bidi w:val="0"/>
        <w:spacing w:before="0" w:after="0" w:line="240" w:lineRule="auto"/>
        <w:ind w:left="120" w:right="0" w:firstLine="0"/>
        <w:jc w:val="left"/>
        <w:rPr>
          <w:sz w:val="22"/>
          <w:szCs w:val="22"/>
        </w:rPr>
      </w:pPr>
      <w:bookmarkStart w:id="1274" w:name="bookmark1274"/>
      <w:r>
        <w:rPr>
          <w:rFonts w:ascii="Calibri" w:eastAsia="Calibri" w:hAnsi="Calibri" w:cs="Calibri"/>
          <w:color w:val="000000"/>
          <w:spacing w:val="0"/>
          <w:w w:val="100"/>
          <w:position w:val="0"/>
          <w:sz w:val="26"/>
          <w:szCs w:val="26"/>
        </w:rPr>
        <w:t>③</w:t>
      </w:r>
      <w:r>
        <w:rPr>
          <w:color w:val="000000"/>
          <w:spacing w:val="0"/>
          <w:w w:val="100"/>
          <w:position w:val="0"/>
          <w:sz w:val="22"/>
          <w:szCs w:val="22"/>
        </w:rPr>
        <w:t>坏账准备计提情况</w:t>
      </w:r>
      <w:bookmarkEnd w:id="1274"/>
    </w:p>
    <w:p>
      <w:pPr>
        <w:widowControl w:val="0"/>
        <w:spacing w:after="319" w:line="1" w:lineRule="exact"/>
      </w:pPr>
    </w:p>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期末，处于第一阶段的坏账准备:</w:t>
      </w:r>
    </w:p>
    <w:p>
      <w:pPr>
        <w:pStyle w:val="Style31"/>
        <w:keepNext w:val="0"/>
        <w:keepLines w:val="0"/>
        <w:widowControl w:val="0"/>
        <w:shd w:val="clear" w:color="auto" w:fill="auto"/>
        <w:bidi w:val="0"/>
        <w:spacing w:before="0" w:after="0" w:line="240" w:lineRule="auto"/>
        <w:ind w:left="4656" w:right="0" w:firstLine="0"/>
        <w:jc w:val="left"/>
        <w:rPr>
          <w:sz w:val="22"/>
          <w:szCs w:val="22"/>
        </w:rPr>
      </w:pPr>
      <w:r>
        <w:rPr>
          <w:b/>
          <w:bCs/>
          <w:color w:val="000000"/>
          <w:spacing w:val="0"/>
          <w:w w:val="100"/>
          <w:position w:val="0"/>
          <w:sz w:val="22"/>
          <w:szCs w:val="22"/>
        </w:rPr>
        <w:t>未来</w:t>
      </w:r>
      <w:r>
        <w:rPr>
          <w:rFonts w:ascii="Arial Narrow" w:eastAsia="Arial Narrow" w:hAnsi="Arial Narrow" w:cs="Arial Narrow"/>
          <w:b/>
          <w:bCs/>
          <w:color w:val="000000"/>
          <w:spacing w:val="0"/>
          <w:w w:val="100"/>
          <w:position w:val="0"/>
          <w:sz w:val="24"/>
          <w:szCs w:val="24"/>
        </w:rPr>
        <w:t>12</w:t>
      </w:r>
      <w:r>
        <w:rPr>
          <w:b/>
          <w:bCs/>
          <w:color w:val="000000"/>
          <w:spacing w:val="0"/>
          <w:w w:val="100"/>
          <w:position w:val="0"/>
          <w:sz w:val="22"/>
          <w:szCs w:val="22"/>
        </w:rPr>
        <w:t>个</w:t>
      </w:r>
    </w:p>
    <w:tbl>
      <w:tblPr>
        <w:tblOverlap w:val="never"/>
        <w:jc w:val="center"/>
        <w:tblLayout w:type="fixed"/>
      </w:tblPr>
      <w:tblGrid>
        <w:gridCol w:w="2698"/>
        <w:gridCol w:w="1939"/>
        <w:gridCol w:w="1253"/>
        <w:gridCol w:w="1522"/>
        <w:gridCol w:w="1810"/>
      </w:tblGrid>
      <w:tr>
        <w:trPr>
          <w:trHeight w:val="965" w:hRule="exact"/>
        </w:trPr>
        <w:tc>
          <w:tcPr>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类别</w:t>
            </w:r>
          </w:p>
        </w:tc>
        <w:tc>
          <w:tcPr>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820"/>
              <w:jc w:val="left"/>
              <w:rPr>
                <w:sz w:val="22"/>
                <w:szCs w:val="22"/>
              </w:rPr>
            </w:pPr>
            <w:r>
              <w:rPr>
                <w:rFonts w:ascii="SimSun" w:eastAsia="SimSun" w:hAnsi="SimSun" w:cs="SimSun"/>
                <w:b/>
                <w:bCs/>
                <w:color w:val="000000"/>
                <w:spacing w:val="0"/>
                <w:w w:val="100"/>
                <w:position w:val="0"/>
                <w:sz w:val="22"/>
                <w:szCs w:val="22"/>
              </w:rPr>
              <w:t>账面余额</w:t>
            </w:r>
          </w:p>
        </w:tc>
        <w:tc>
          <w:tcPr>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b/>
                <w:bCs/>
                <w:color w:val="000000"/>
                <w:spacing w:val="0"/>
                <w:w w:val="100"/>
                <w:position w:val="0"/>
                <w:sz w:val="22"/>
                <w:szCs w:val="22"/>
              </w:rPr>
              <w:t>月内的预 期信用损</w:t>
            </w:r>
          </w:p>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SimSun" w:eastAsia="SimSun" w:hAnsi="SimSun" w:cs="SimSun"/>
                <w:b/>
                <w:bCs/>
                <w:color w:val="000000"/>
                <w:spacing w:val="0"/>
                <w:w w:val="100"/>
                <w:position w:val="0"/>
                <w:sz w:val="22"/>
                <w:szCs w:val="22"/>
              </w:rPr>
              <w:t>失率</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8"/>
                <w:szCs w:val="28"/>
              </w:rPr>
              <w:t>％</w:t>
            </w:r>
            <w:r>
              <w:rPr>
                <w:rFonts w:ascii="Arial Narrow" w:eastAsia="Arial Narrow" w:hAnsi="Arial Narrow" w:cs="Arial Narrow"/>
                <w:b/>
                <w:bCs/>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坏账准备</w:t>
            </w:r>
          </w:p>
        </w:tc>
        <w:tc>
          <w:tcPr>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账面价值</w:t>
            </w:r>
          </w:p>
        </w:tc>
      </w:tr>
      <w:tr>
        <w:trPr>
          <w:trHeight w:val="11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60" w:line="341" w:lineRule="exact"/>
              <w:ind w:left="0" w:right="0" w:firstLine="0"/>
              <w:jc w:val="left"/>
              <w:rPr>
                <w:sz w:val="22"/>
                <w:szCs w:val="22"/>
              </w:rPr>
            </w:pPr>
            <w:r>
              <w:rPr>
                <w:rFonts w:ascii="SimSun" w:eastAsia="SimSun" w:hAnsi="SimSun" w:cs="SimSun"/>
                <w:color w:val="000000"/>
                <w:spacing w:val="0"/>
                <w:w w:val="100"/>
                <w:position w:val="0"/>
                <w:sz w:val="22"/>
                <w:szCs w:val="22"/>
              </w:rPr>
              <w:t>按组合计提坏账准备 其中：</w:t>
            </w:r>
          </w:p>
          <w:p>
            <w:pPr>
              <w:pStyle w:val="Style25"/>
              <w:keepNext w:val="0"/>
              <w:keepLines w:val="0"/>
              <w:widowControl w:val="0"/>
              <w:shd w:val="clear" w:color="auto" w:fill="auto"/>
              <w:bidi w:val="0"/>
              <w:spacing w:before="0" w:after="0" w:line="341" w:lineRule="exact"/>
              <w:ind w:left="0" w:right="0" w:firstLine="0"/>
              <w:jc w:val="left"/>
              <w:rPr>
                <w:sz w:val="22"/>
                <w:szCs w:val="22"/>
              </w:rPr>
            </w:pPr>
            <w:r>
              <w:rPr>
                <w:rFonts w:ascii="SimSun" w:eastAsia="SimSun" w:hAnsi="SimSun" w:cs="SimSun"/>
                <w:color w:val="000000"/>
                <w:spacing w:val="0"/>
                <w:w w:val="100"/>
                <w:position w:val="0"/>
                <w:sz w:val="22"/>
                <w:szCs w:val="22"/>
              </w:rPr>
              <w:t>应收政府机关款项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1,741,035,478.71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24"/>
                <w:szCs w:val="24"/>
              </w:rPr>
            </w:pPr>
            <w:r>
              <w:rPr>
                <w:rFonts w:ascii="Arial Narrow" w:eastAsia="Arial Narrow" w:hAnsi="Arial Narrow" w:cs="Arial Narrow"/>
                <w:color w:val="000000"/>
                <w:spacing w:val="0"/>
                <w:w w:val="100"/>
                <w:position w:val="0"/>
                <w:sz w:val="24"/>
                <w:szCs w:val="24"/>
              </w:rPr>
              <w:t>0.30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5,223,106.44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1,735,812,372.27</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应收合作方款项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6,407,401,860.97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19,222,205.59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6,388,179,655.38</w:t>
            </w:r>
          </w:p>
        </w:tc>
      </w:tr>
      <w:tr>
        <w:trPr>
          <w:trHeight w:val="648"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left"/>
              <w:rPr>
                <w:sz w:val="22"/>
                <w:szCs w:val="22"/>
              </w:rPr>
            </w:pPr>
            <w:r>
              <w:rPr>
                <w:rFonts w:ascii="SimSun" w:eastAsia="SimSun" w:hAnsi="SimSun" w:cs="SimSun"/>
                <w:color w:val="000000"/>
                <w:spacing w:val="0"/>
                <w:w w:val="100"/>
                <w:position w:val="0"/>
                <w:sz w:val="22"/>
                <w:szCs w:val="22"/>
              </w:rPr>
              <w:t>应收合并范围外关联方 款项</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19,388,562,894.80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4"/>
                <w:szCs w:val="24"/>
              </w:rPr>
            </w:pPr>
            <w:r>
              <w:rPr>
                <w:rFonts w:ascii="Arial Narrow" w:eastAsia="Arial Narrow" w:hAnsi="Arial Narrow" w:cs="Arial Narrow"/>
                <w:color w:val="000000"/>
                <w:spacing w:val="0"/>
                <w:w w:val="100"/>
                <w:position w:val="0"/>
                <w:sz w:val="24"/>
                <w:szCs w:val="24"/>
              </w:rPr>
              <w:t>0.30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58,350,277.61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19,330,212,617.19</w:t>
            </w:r>
          </w:p>
        </w:tc>
      </w:tr>
    </w:tbl>
    <w:p>
      <w:pPr>
        <w:spacing w:lineRule="exact" w:line="1"/>
        <w:rPr>
          <w:sz w:val="2"/>
          <w:szCs w:val="2"/>
        </w:rPr>
      </w:pPr>
      <w:r>
        <w:br w:type="page"/>
      </w:r>
    </w:p>
    <w:tbl>
      <w:tblPr>
        <w:tblOverlap w:val="never"/>
        <w:jc w:val="center"/>
        <w:tblLayout w:type="fixed"/>
      </w:tblPr>
      <w:tblGrid>
        <w:gridCol w:w="3072"/>
        <w:gridCol w:w="1848"/>
        <w:gridCol w:w="1382"/>
        <w:gridCol w:w="1512"/>
        <w:gridCol w:w="1838"/>
      </w:tblGrid>
      <w:tr>
        <w:trPr>
          <w:trHeight w:val="67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应收保证金、押金款项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2,397,944,808.90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color w:val="000000"/>
                <w:spacing w:val="0"/>
                <w:w w:val="100"/>
                <w:position w:val="0"/>
                <w:sz w:val="24"/>
                <w:szCs w:val="24"/>
              </w:rPr>
              <w:t>0.30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7,193,834.44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2,390,750,974.46</w:t>
            </w:r>
          </w:p>
        </w:tc>
      </w:tr>
      <w:tr>
        <w:trPr>
          <w:trHeight w:val="643" w:hRule="exact"/>
        </w:trPr>
        <w:tc>
          <w:tcPr>
            <w:tcBorders/>
            <w:shd w:val="clear" w:color="auto" w:fill="FFFFFF"/>
            <w:vAlign w:val="bottom"/>
          </w:tcPr>
          <w:p>
            <w:pPr>
              <w:pStyle w:val="Style25"/>
              <w:keepNext w:val="0"/>
              <w:keepLines w:val="0"/>
              <w:widowControl w:val="0"/>
              <w:shd w:val="clear" w:color="auto" w:fill="auto"/>
              <w:bidi w:val="0"/>
              <w:spacing w:before="0" w:after="0" w:line="298" w:lineRule="exact"/>
              <w:ind w:left="340" w:right="0" w:firstLine="0"/>
              <w:jc w:val="left"/>
              <w:rPr>
                <w:sz w:val="22"/>
                <w:szCs w:val="22"/>
              </w:rPr>
            </w:pPr>
            <w:r>
              <w:rPr>
                <w:rFonts w:ascii="SimSun" w:eastAsia="SimSun" w:hAnsi="SimSun" w:cs="SimSun"/>
                <w:color w:val="000000"/>
                <w:spacing w:val="0"/>
                <w:w w:val="100"/>
                <w:position w:val="0"/>
                <w:sz w:val="22"/>
                <w:szCs w:val="22"/>
              </w:rPr>
              <w:t>应收备用金、代扣代缴 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color w:val="000000"/>
                <w:spacing w:val="0"/>
                <w:w w:val="100"/>
                <w:position w:val="0"/>
                <w:sz w:val="24"/>
                <w:szCs w:val="24"/>
              </w:rPr>
              <w:t>509,140,879.11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1,527,241.58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507,613,637.53</w:t>
            </w:r>
          </w:p>
        </w:tc>
      </w:tr>
      <w:tr>
        <w:trPr>
          <w:trHeight w:val="46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22"/>
                <w:szCs w:val="22"/>
              </w:rPr>
            </w:pPr>
            <w:r>
              <w:rPr>
                <w:rFonts w:ascii="SimSun" w:eastAsia="SimSun" w:hAnsi="SimSun" w:cs="SimSun"/>
                <w:color w:val="000000"/>
                <w:spacing w:val="0"/>
                <w:w w:val="100"/>
                <w:position w:val="0"/>
                <w:sz w:val="22"/>
                <w:szCs w:val="22"/>
              </w:rPr>
              <w:t>应收其他款项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2,124,701,809.81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color w:val="000000"/>
                <w:spacing w:val="0"/>
                <w:w w:val="100"/>
                <w:position w:val="0"/>
                <w:sz w:val="24"/>
                <w:szCs w:val="24"/>
              </w:rPr>
              <w:t>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84,988,072.39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2,039,713,737.42</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32,568,787,732.30</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b/>
                <w:bCs/>
                <w:color w:val="000000"/>
                <w:spacing w:val="0"/>
                <w:w w:val="100"/>
                <w:position w:val="0"/>
                <w:sz w:val="24"/>
                <w:szCs w:val="24"/>
              </w:rPr>
              <w:t>0.54 176,504,738.05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b/>
                <w:bCs/>
                <w:color w:val="000000"/>
                <w:spacing w:val="0"/>
                <w:w w:val="100"/>
                <w:position w:val="0"/>
                <w:sz w:val="24"/>
                <w:szCs w:val="24"/>
              </w:rPr>
              <w:t>32,392,282,994.25</w:t>
            </w:r>
          </w:p>
        </w:tc>
      </w:tr>
      <w:tr>
        <w:trPr>
          <w:trHeight w:val="78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期末，处于第二阶段的坏账准备：</w:t>
            </w:r>
          </w:p>
        </w:tc>
      </w:tr>
      <w:tr>
        <w:trPr>
          <w:trHeight w:val="10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类别</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整个存续期</w:t>
            </w:r>
          </w:p>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账面余额预期信用损</w:t>
            </w:r>
          </w:p>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SimSun" w:eastAsia="SimSun" w:hAnsi="SimSun" w:cs="SimSun"/>
                <w:b/>
                <w:bCs/>
                <w:color w:val="000000"/>
                <w:spacing w:val="0"/>
                <w:w w:val="100"/>
                <w:position w:val="0"/>
                <w:sz w:val="22"/>
                <w:szCs w:val="22"/>
              </w:rPr>
              <w:t>失率（</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账面价值</w:t>
            </w: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left"/>
              <w:rPr>
                <w:sz w:val="22"/>
                <w:szCs w:val="22"/>
              </w:rPr>
            </w:pPr>
            <w:r>
              <w:rPr>
                <w:rFonts w:ascii="SimSun" w:eastAsia="SimSun" w:hAnsi="SimSun" w:cs="SimSun"/>
                <w:color w:val="000000"/>
                <w:spacing w:val="0"/>
                <w:w w:val="100"/>
                <w:position w:val="0"/>
                <w:sz w:val="22"/>
                <w:szCs w:val="22"/>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886,315,015.42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9.75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86,436,834.25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799,878,181.17</w:t>
            </w:r>
          </w:p>
        </w:tc>
      </w:tr>
      <w:tr>
        <w:trPr>
          <w:trHeight w:val="797" w:hRule="exact"/>
        </w:trPr>
        <w:tc>
          <w:tcPr>
            <w:tcBorders/>
            <w:shd w:val="clear" w:color="auto" w:fill="FFFFFF"/>
            <w:vAlign w:val="top"/>
          </w:tcPr>
          <w:p>
            <w:pPr>
              <w:pStyle w:val="Style25"/>
              <w:keepNext w:val="0"/>
              <w:keepLines w:val="0"/>
              <w:widowControl w:val="0"/>
              <w:shd w:val="clear" w:color="auto" w:fill="auto"/>
              <w:bidi w:val="0"/>
              <w:spacing w:before="0" w:after="0" w:line="384" w:lineRule="exact"/>
              <w:ind w:left="340" w:right="0" w:firstLine="0"/>
              <w:jc w:val="left"/>
              <w:rPr>
                <w:sz w:val="22"/>
                <w:szCs w:val="22"/>
              </w:rPr>
            </w:pPr>
            <w:r>
              <w:rPr>
                <w:rFonts w:ascii="SimSun" w:eastAsia="SimSun" w:hAnsi="SimSun" w:cs="SimSun"/>
                <w:color w:val="000000"/>
                <w:spacing w:val="0"/>
                <w:w w:val="100"/>
                <w:position w:val="0"/>
                <w:sz w:val="22"/>
                <w:szCs w:val="22"/>
              </w:rPr>
              <w:t>按组合计提坏账准备 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22"/>
                <w:szCs w:val="22"/>
              </w:rPr>
            </w:pPr>
            <w:r>
              <w:rPr>
                <w:rFonts w:ascii="SimSun" w:eastAsia="SimSun" w:hAnsi="SimSun" w:cs="SimSun"/>
                <w:color w:val="000000"/>
                <w:spacing w:val="0"/>
                <w:w w:val="100"/>
                <w:position w:val="0"/>
                <w:sz w:val="22"/>
                <w:szCs w:val="22"/>
              </w:rPr>
              <w:t>应收其他款项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879,186,906.90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color w:val="000000"/>
                <w:spacing w:val="0"/>
                <w:w w:val="100"/>
                <w:position w:val="0"/>
                <w:sz w:val="24"/>
                <w:szCs w:val="24"/>
              </w:rPr>
              <w:t>39.94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351,106,642.08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528,080,264.82</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1,765,501,922.32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b/>
                <w:bCs/>
                <w:color w:val="000000"/>
                <w:spacing w:val="0"/>
                <w:w w:val="100"/>
                <w:position w:val="0"/>
                <w:sz w:val="24"/>
                <w:szCs w:val="24"/>
              </w:rPr>
              <w:t>24.78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437,543,476.33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1,327,958,445.99</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期末，处于第三阶段的坏账准备：</w:t>
            </w:r>
          </w:p>
        </w:tc>
      </w:tr>
      <w:tr>
        <w:trPr>
          <w:trHeight w:val="43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SimSun" w:eastAsia="SimSun" w:hAnsi="SimSun" w:cs="SimSun"/>
                <w:b/>
                <w:bCs/>
                <w:color w:val="000000"/>
                <w:spacing w:val="0"/>
                <w:w w:val="100"/>
                <w:position w:val="0"/>
                <w:sz w:val="22"/>
                <w:szCs w:val="22"/>
              </w:rPr>
              <w:t>整个存续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类别</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2"/>
                <w:szCs w:val="22"/>
              </w:rPr>
            </w:pPr>
            <w:r>
              <w:rPr>
                <w:rFonts w:ascii="SimSun" w:eastAsia="SimSun" w:hAnsi="SimSun" w:cs="SimSun"/>
                <w:b/>
                <w:bCs/>
                <w:color w:val="000000"/>
                <w:spacing w:val="0"/>
                <w:w w:val="100"/>
                <w:position w:val="0"/>
                <w:sz w:val="22"/>
                <w:szCs w:val="22"/>
              </w:rPr>
              <w:t>账面余额</w:t>
            </w:r>
          </w:p>
        </w:tc>
        <w:tc>
          <w:tcPr>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b/>
                <w:bCs/>
                <w:color w:val="000000"/>
                <w:spacing w:val="0"/>
                <w:w w:val="100"/>
                <w:position w:val="0"/>
                <w:sz w:val="22"/>
                <w:szCs w:val="22"/>
              </w:rPr>
              <w:t>期预期信 用损失率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SimSun" w:eastAsia="SimSun" w:hAnsi="SimSun" w:cs="SimSun"/>
                <w:b/>
                <w:bCs/>
                <w:color w:val="000000"/>
                <w:spacing w:val="0"/>
                <w:w w:val="100"/>
                <w:position w:val="0"/>
                <w:sz w:val="22"/>
                <w:szCs w:val="22"/>
              </w:rPr>
              <w:t>坏账准备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2"/>
                <w:szCs w:val="22"/>
              </w:rPr>
            </w:pPr>
            <w:r>
              <w:rPr>
                <w:rFonts w:ascii="SimSun" w:eastAsia="SimSun" w:hAnsi="SimSun" w:cs="SimSun"/>
                <w:b/>
                <w:bCs/>
                <w:color w:val="000000"/>
                <w:spacing w:val="0"/>
                <w:w w:val="100"/>
                <w:position w:val="0"/>
                <w:sz w:val="22"/>
                <w:szCs w:val="22"/>
              </w:rPr>
              <w:t>账面价值</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2"/>
                <w:szCs w:val="22"/>
              </w:rPr>
            </w:pP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left"/>
              <w:rPr>
                <w:sz w:val="22"/>
                <w:szCs w:val="22"/>
              </w:rPr>
            </w:pPr>
            <w:r>
              <w:rPr>
                <w:rFonts w:ascii="SimSun" w:eastAsia="SimSun" w:hAnsi="SimSun" w:cs="SimSun"/>
                <w:color w:val="000000"/>
                <w:spacing w:val="0"/>
                <w:w w:val="100"/>
                <w:position w:val="0"/>
                <w:sz w:val="22"/>
                <w:szCs w:val="22"/>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应收其他款项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60,138,352.79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60,138,352.79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542"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Narrow" w:eastAsia="Arial Narrow" w:hAnsi="Arial Narrow" w:cs="Arial Narrow"/>
                <w:color w:val="000000"/>
                <w:spacing w:val="0"/>
                <w:w w:val="100"/>
                <w:position w:val="0"/>
                <w:sz w:val="24"/>
                <w:szCs w:val="24"/>
              </w:rPr>
              <w:t>2019</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rFonts w:ascii="SimSun" w:eastAsia="SimSun" w:hAnsi="SimSun" w:cs="SimSun"/>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rFonts w:ascii="SimSun" w:eastAsia="SimSun" w:hAnsi="SimSun" w:cs="SimSun"/>
                <w:color w:val="000000"/>
                <w:spacing w:val="0"/>
                <w:w w:val="100"/>
                <w:position w:val="0"/>
                <w:sz w:val="22"/>
                <w:szCs w:val="22"/>
              </w:rPr>
              <w:t>日，坏账准备计提情况：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处于第一阶段的坏账准备: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rPr>
              <w:t>个月内的</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预期信用损失率</w:t>
            </w:r>
          </w:p>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应收政府机关款项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1,623,869,05042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4,871,607.15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1,618,997,443.27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应收合作方款项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3,211,804,824.75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9,635,414.47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3,202,169,410.28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应收合并范围外关联方款项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19,252,554,318.12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57,757,662.95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19,194,796,655.17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应收保证金、押金款项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2,999,682,771.05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8,999,048.31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2,990,683,722.74</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应收备用金、代扣代缴款项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286,039,717.19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858,119.15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285,181,598.04</w:t>
            </w:r>
          </w:p>
        </w:tc>
      </w:tr>
    </w:tbl>
    <w:p>
      <w:pPr>
        <w:spacing w:lineRule="exact" w:line="1"/>
        <w:rPr>
          <w:sz w:val="2"/>
          <w:szCs w:val="2"/>
        </w:rPr>
      </w:pPr>
      <w:r>
        <w:br w:type="page"/>
      </w:r>
    </w:p>
    <w:tbl>
      <w:tblPr>
        <w:tblOverlap w:val="never"/>
        <w:jc w:val="center"/>
        <w:tblLayout w:type="fixed"/>
      </w:tblPr>
      <w:tblGrid>
        <w:gridCol w:w="2688"/>
        <w:gridCol w:w="2030"/>
        <w:gridCol w:w="1502"/>
        <w:gridCol w:w="1622"/>
        <w:gridCol w:w="1574"/>
      </w:tblGrid>
      <w:tr>
        <w:trPr>
          <w:trHeight w:val="7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rPr>
              <w:t>个月内的</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预期信用损失率</w:t>
            </w:r>
          </w:p>
          <w:p>
            <w:pPr>
              <w:pStyle w:val="Style25"/>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SimSun" w:eastAsia="SimSun" w:hAnsi="SimSun" w:cs="SimSun"/>
                <w:b/>
                <w:bCs/>
                <w:color w:val="000000"/>
                <w:spacing w:val="0"/>
                <w:w w:val="100"/>
                <w:position w:val="0"/>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应收其他款项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1,392,168,265.44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4.00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55,686,730.62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1,336,481,534.82</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28,766,118,946.97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b/>
                <w:bCs/>
                <w:color w:val="000000"/>
                <w:spacing w:val="0"/>
                <w:w w:val="100"/>
                <w:position w:val="0"/>
                <w:sz w:val="18"/>
                <w:szCs w:val="18"/>
              </w:rPr>
              <w:t>0.48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b/>
                <w:bCs/>
                <w:color w:val="000000"/>
                <w:spacing w:val="0"/>
                <w:w w:val="100"/>
                <w:position w:val="0"/>
                <w:sz w:val="18"/>
                <w:szCs w:val="18"/>
              </w:rPr>
              <w:t>137,808,582.65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28,628,310,364.32</w:t>
            </w:r>
          </w:p>
        </w:tc>
      </w:tr>
      <w:tr>
        <w:trPr>
          <w:trHeight w:val="78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2"/>
                <w:szCs w:val="22"/>
              </w:rPr>
            </w:pPr>
            <w:r>
              <w:rPr>
                <w:rFonts w:ascii="SimSun" w:eastAsia="SimSun" w:hAnsi="SimSun" w:cs="SimSun"/>
                <w:color w:val="000000"/>
                <w:spacing w:val="0"/>
                <w:w w:val="100"/>
                <w:position w:val="0"/>
                <w:sz w:val="22"/>
                <w:szCs w:val="22"/>
              </w:rPr>
              <w:t>期末，处于第二阶段的坏账准备：</w:t>
            </w:r>
          </w:p>
        </w:tc>
      </w:tr>
      <w:tr>
        <w:trPr>
          <w:trHeight w:val="10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类别</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整个存续期</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账面余额的预期信用</w:t>
            </w:r>
          </w:p>
          <w:p>
            <w:pPr>
              <w:pStyle w:val="Style25"/>
              <w:keepNext w:val="0"/>
              <w:keepLines w:val="0"/>
              <w:widowControl w:val="0"/>
              <w:shd w:val="clear" w:color="auto" w:fill="auto"/>
              <w:bidi w:val="0"/>
              <w:spacing w:before="0" w:after="0" w:line="240" w:lineRule="auto"/>
              <w:ind w:left="2040" w:right="0" w:firstLine="0"/>
              <w:jc w:val="left"/>
              <w:rPr>
                <w:sz w:val="24"/>
                <w:szCs w:val="24"/>
              </w:rPr>
            </w:pPr>
            <w:r>
              <w:rPr>
                <w:rFonts w:ascii="SimSun" w:eastAsia="SimSun" w:hAnsi="SimSun" w:cs="SimSun"/>
                <w:b/>
                <w:bCs/>
                <w:color w:val="000000"/>
                <w:spacing w:val="0"/>
                <w:w w:val="100"/>
                <w:position w:val="0"/>
                <w:sz w:val="22"/>
                <w:szCs w:val="22"/>
              </w:rPr>
              <w:t>损失率</w:t>
            </w: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b/>
                <w:bCs/>
                <w:color w:val="000000"/>
                <w:spacing w:val="0"/>
                <w:w w:val="100"/>
                <w:position w:val="0"/>
                <w:sz w:val="22"/>
                <w:szCs w:val="22"/>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账面价值</w:t>
            </w: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885,198,787.25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86,436,834.25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798,761,953.00</w:t>
            </w:r>
          </w:p>
        </w:tc>
      </w:tr>
      <w:tr>
        <w:trPr>
          <w:trHeight w:val="802" w:hRule="exact"/>
        </w:trPr>
        <w:tc>
          <w:tcPr>
            <w:tcBorders/>
            <w:shd w:val="clear" w:color="auto" w:fill="FFFFFF"/>
            <w:vAlign w:val="top"/>
          </w:tcPr>
          <w:p>
            <w:pPr>
              <w:pStyle w:val="Style25"/>
              <w:keepNext w:val="0"/>
              <w:keepLines w:val="0"/>
              <w:widowControl w:val="0"/>
              <w:shd w:val="clear" w:color="auto" w:fill="auto"/>
              <w:bidi w:val="0"/>
              <w:spacing w:before="0" w:after="0" w:line="408" w:lineRule="exact"/>
              <w:ind w:left="0" w:right="0" w:firstLine="0"/>
              <w:jc w:val="left"/>
              <w:rPr>
                <w:sz w:val="22"/>
                <w:szCs w:val="22"/>
              </w:rPr>
            </w:pPr>
            <w:r>
              <w:rPr>
                <w:rFonts w:ascii="SimSun" w:eastAsia="SimSun" w:hAnsi="SimSun" w:cs="SimSun"/>
                <w:color w:val="000000"/>
                <w:spacing w:val="0"/>
                <w:w w:val="100"/>
                <w:position w:val="0"/>
                <w:sz w:val="22"/>
                <w:szCs w:val="22"/>
              </w:rPr>
              <w:t>按组合计提坏账准备 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应收其他款项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734,397,250.02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49.83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365,931,700.31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368,465,549.71</w:t>
            </w:r>
          </w:p>
        </w:tc>
      </w:tr>
      <w:tr>
        <w:trPr>
          <w:trHeight w:val="41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1,619,596,037.27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27.93</w:t>
            </w:r>
          </w:p>
        </w:tc>
        <w:tc>
          <w:tcPr>
            <w:gridSpan w:val="2"/>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452,368,534.56 1,167,227,502.71</w:t>
            </w:r>
          </w:p>
        </w:tc>
      </w:tr>
    </w:tbl>
    <w:p>
      <w:pPr>
        <w:widowControl w:val="0"/>
        <w:spacing w:after="279" w:line="1" w:lineRule="exact"/>
      </w:pPr>
    </w:p>
    <w:p>
      <w:pPr>
        <w:pStyle w:val="Style16"/>
        <w:keepNext w:val="0"/>
        <w:keepLines w:val="0"/>
        <w:widowControl w:val="0"/>
        <w:pBdr>
          <w:bottom w:val="single" w:sz="4" w:space="0" w:color="auto"/>
        </w:pBdr>
        <w:shd w:val="clear" w:color="auto" w:fill="auto"/>
        <w:bidi w:val="0"/>
        <w:spacing w:before="0" w:after="320" w:line="240" w:lineRule="auto"/>
        <w:ind w:left="0" w:right="0" w:firstLine="160"/>
        <w:jc w:val="left"/>
        <w:rPr>
          <w:sz w:val="22"/>
          <w:szCs w:val="22"/>
        </w:rPr>
      </w:pPr>
      <w:r>
        <w:rPr>
          <w:b w:val="0"/>
          <w:bCs w:val="0"/>
          <w:color w:val="000000"/>
          <w:spacing w:val="0"/>
          <w:w w:val="100"/>
          <w:position w:val="0"/>
          <w:sz w:val="22"/>
          <w:szCs w:val="22"/>
        </w:rPr>
        <w:t>期末，处于第三阶段的坏账准备:</w:t>
      </w:r>
    </w:p>
    <w:p>
      <w:pPr>
        <w:pStyle w:val="Style16"/>
        <w:keepNext w:val="0"/>
        <w:keepLines w:val="0"/>
        <w:widowControl w:val="0"/>
        <w:shd w:val="clear" w:color="auto" w:fill="auto"/>
        <w:bidi w:val="0"/>
        <w:spacing w:before="0" w:after="0" w:line="240" w:lineRule="auto"/>
        <w:ind w:left="4740" w:right="0" w:firstLine="0"/>
        <w:jc w:val="left"/>
        <w:rPr>
          <w:sz w:val="22"/>
          <w:szCs w:val="22"/>
        </w:rPr>
      </w:pPr>
      <w:r>
        <w:rPr>
          <w:color w:val="000000"/>
          <w:spacing w:val="0"/>
          <w:w w:val="100"/>
          <w:position w:val="0"/>
          <w:sz w:val="22"/>
          <w:szCs w:val="22"/>
        </w:rPr>
        <w:t>整个存续期</w:t>
      </w:r>
    </w:p>
    <w:tbl>
      <w:tblPr>
        <w:tblOverlap w:val="never"/>
        <w:jc w:val="center"/>
        <w:tblLayout w:type="fixed"/>
      </w:tblPr>
      <w:tblGrid>
        <w:gridCol w:w="2779"/>
        <w:gridCol w:w="1930"/>
        <w:gridCol w:w="1459"/>
        <w:gridCol w:w="1814"/>
        <w:gridCol w:w="1435"/>
      </w:tblGrid>
      <w:tr>
        <w:trPr>
          <w:trHeight w:val="65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类别</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账面余额</w:t>
            </w:r>
          </w:p>
        </w:tc>
        <w:tc>
          <w:tcPr>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right"/>
              <w:rPr>
                <w:sz w:val="22"/>
                <w:szCs w:val="22"/>
              </w:rPr>
            </w:pPr>
            <w:r>
              <w:rPr>
                <w:rFonts w:ascii="SimSun" w:eastAsia="SimSun" w:hAnsi="SimSun" w:cs="SimSun"/>
                <w:b/>
                <w:bCs/>
                <w:color w:val="000000"/>
                <w:spacing w:val="0"/>
                <w:w w:val="100"/>
                <w:position w:val="0"/>
                <w:sz w:val="22"/>
                <w:szCs w:val="22"/>
              </w:rPr>
              <w:t>预期信用损 失率（</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b/>
                <w:bCs/>
                <w:color w:val="000000"/>
                <w:spacing w:val="0"/>
                <w:w w:val="100"/>
                <w:position w:val="0"/>
                <w:sz w:val="22"/>
                <w:szCs w:val="22"/>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账面价值</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color w:val="000000"/>
                <w:spacing w:val="0"/>
                <w:w w:val="100"/>
                <w:position w:val="0"/>
                <w:sz w:val="22"/>
                <w:szCs w:val="22"/>
              </w:rPr>
              <w:t>应收其他款项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50,155,343.38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rFonts w:ascii="Arial Narrow" w:eastAsia="Arial Narrow" w:hAnsi="Arial Narrow" w:cs="Arial Narrow"/>
                <w:color w:val="000000"/>
                <w:spacing w:val="0"/>
                <w:w w:val="100"/>
                <w:position w:val="0"/>
                <w:sz w:val="24"/>
                <w:szCs w:val="24"/>
              </w:rPr>
              <w:t>50,155,343.38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768"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2"/>
                <w:szCs w:val="22"/>
              </w:rPr>
            </w:pPr>
            <w:bookmarkStart w:id="1306" w:name="bookmark1306"/>
            <w:r>
              <w:rPr>
                <w:rFonts w:ascii="Calibri" w:eastAsia="Calibri" w:hAnsi="Calibri" w:cs="Calibri"/>
                <w:color w:val="000000"/>
                <w:spacing w:val="0"/>
                <w:w w:val="100"/>
                <w:position w:val="0"/>
                <w:sz w:val="26"/>
                <w:szCs w:val="26"/>
              </w:rPr>
              <w:t>④</w:t>
            </w:r>
            <w:r>
              <w:rPr>
                <w:rFonts w:ascii="SimSun" w:eastAsia="SimSun" w:hAnsi="SimSun" w:cs="SimSun"/>
                <w:color w:val="000000"/>
                <w:spacing w:val="0"/>
                <w:w w:val="100"/>
                <w:position w:val="0"/>
                <w:sz w:val="22"/>
                <w:szCs w:val="22"/>
              </w:rPr>
              <w:t>本期计提、收回或转回的坏账准备情况</w:t>
            </w:r>
            <w:bookmarkEnd w:id="1306"/>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第一阶段</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第二阶段</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第三阶段</w:t>
            </w:r>
          </w:p>
        </w:tc>
        <w:tc>
          <w:tcPr>
            <w:tcBorders>
              <w:top w:val="single" w:sz="4"/>
            </w:tcBorders>
            <w:shd w:val="clear" w:color="auto" w:fill="FFFFFF"/>
            <w:vAlign w:val="top"/>
          </w:tcPr>
          <w:p>
            <w:pPr>
              <w:widowControl w:val="0"/>
              <w:rPr>
                <w:sz w:val="10"/>
                <w:szCs w:val="10"/>
              </w:rPr>
            </w:pPr>
          </w:p>
        </w:tc>
      </w:tr>
      <w:tr>
        <w:trPr>
          <w:trHeight w:val="298"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坏账准备</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rPr>
              <w:t>个月预 整个存续期预期信用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整个存续期预期</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230" w:hRule="exact"/>
        </w:trPr>
        <w:tc>
          <w:tcPr>
            <w:vMerge/>
            <w:tcBorders/>
            <w:shd w:val="clear" w:color="auto" w:fill="FFFFFF"/>
            <w:vAlign w:val="center"/>
          </w:tcPr>
          <w:p>
            <w:pPr/>
          </w:p>
        </w:tc>
        <w:tc>
          <w:tcPr>
            <w:gridSpan w:val="2"/>
            <w:tcBorders/>
            <w:shd w:val="clear" w:color="auto" w:fill="FFFFFF"/>
            <w:vAlign w:val="top"/>
          </w:tcPr>
          <w:p>
            <w:pPr>
              <w:pStyle w:val="Style25"/>
              <w:keepNext w:val="0"/>
              <w:keepLines w:val="0"/>
              <w:widowControl w:val="0"/>
              <w:shd w:val="clear" w:color="auto" w:fill="auto"/>
              <w:tabs>
                <w:tab w:pos="1605" w:val="left"/>
              </w:tabs>
              <w:bidi w:val="0"/>
              <w:spacing w:before="0" w:after="0" w:line="240" w:lineRule="auto"/>
              <w:ind w:left="0" w:right="0" w:firstLine="520"/>
              <w:jc w:val="left"/>
            </w:pPr>
            <w:r>
              <w:rPr>
                <w:rFonts w:ascii="SimSun" w:eastAsia="SimSun" w:hAnsi="SimSun" w:cs="SimSun"/>
                <w:b/>
                <w:bCs/>
                <w:color w:val="000000"/>
                <w:spacing w:val="0"/>
                <w:w w:val="100"/>
                <w:position w:val="0"/>
              </w:rPr>
              <w:t>期信用</w:t>
              <w:tab/>
              <w:t>损失（未发生信用减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信用损失（已发生</w:t>
            </w:r>
          </w:p>
        </w:tc>
        <w:tc>
          <w:tcPr>
            <w:vMerge/>
            <w:tcBorders/>
            <w:shd w:val="clear" w:color="auto" w:fill="FFFFFF"/>
            <w:vAlign w:val="center"/>
          </w:tcPr>
          <w:p>
            <w:pP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损失</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信用减值）</w:t>
            </w:r>
          </w:p>
        </w:tc>
        <w:tc>
          <w:tcPr>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日余额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137,808,582.65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452,368,534.56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50,155,343.38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640,332,460.59</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日余额在本期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转入第二阶段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-14,368,423.65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14,368,423.65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转入第三阶段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-46,573,526.92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46,573,526.92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转回第二阶段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转回第一阶段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本期计提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53,156,431.10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19,949,169.05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31,966,057.53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105,071,657.68</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本期收回或转回（以负数表示）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55"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本期核销</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62,073.31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334,702.49</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68,556,575.04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68,953,350.84</w:t>
            </w:r>
          </w:p>
        </w:tc>
      </w:tr>
    </w:tbl>
    <w:p>
      <w:pPr>
        <w:spacing w:lineRule="exact" w:line="1"/>
        <w:rPr>
          <w:sz w:val="2"/>
          <w:szCs w:val="2"/>
        </w:rPr>
      </w:pPr>
      <w:r>
        <w:br w:type="page"/>
      </w:r>
    </w:p>
    <w:tbl>
      <w:tblPr>
        <w:tblOverlap w:val="never"/>
        <w:jc w:val="center"/>
        <w:tblLayout w:type="fixed"/>
      </w:tblPr>
      <w:tblGrid>
        <w:gridCol w:w="2640"/>
        <w:gridCol w:w="1637"/>
        <w:gridCol w:w="1838"/>
        <w:gridCol w:w="1666"/>
        <w:gridCol w:w="1594"/>
      </w:tblGrid>
      <w:tr>
        <w:trPr>
          <w:trHeight w:val="118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62" w:lineRule="exact"/>
              <w:ind w:left="0" w:right="0" w:firstLine="500"/>
              <w:jc w:val="left"/>
            </w:pPr>
            <w:r>
              <w:rPr>
                <w:rFonts w:ascii="SimSun" w:eastAsia="SimSun" w:hAnsi="SimSun" w:cs="SimSun"/>
                <w:b/>
                <w:bCs/>
                <w:color w:val="000000"/>
                <w:spacing w:val="0"/>
                <w:w w:val="100"/>
                <w:position w:val="0"/>
              </w:rPr>
              <w:t>第一阶段</w:t>
            </w:r>
          </w:p>
          <w:p>
            <w:pPr>
              <w:pStyle w:val="Style25"/>
              <w:keepNext w:val="0"/>
              <w:keepLines w:val="0"/>
              <w:widowControl w:val="0"/>
              <w:shd w:val="clear" w:color="auto" w:fill="auto"/>
              <w:bidi w:val="0"/>
              <w:spacing w:before="0" w:after="0" w:line="262" w:lineRule="exact"/>
              <w:ind w:left="0" w:right="0" w:firstLine="0"/>
              <w:jc w:val="center"/>
            </w:pPr>
            <w:r>
              <w:rPr>
                <w:rFonts w:ascii="SimSun" w:eastAsia="SimSun" w:hAnsi="SimSun" w:cs="SimSun"/>
                <w:b/>
                <w:bCs/>
                <w:color w:val="000000"/>
                <w:spacing w:val="0"/>
                <w:w w:val="100"/>
                <w:position w:val="0"/>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rPr>
              <w:t>个月预 期信用 损失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67" w:lineRule="exact"/>
              <w:ind w:left="0" w:right="0" w:firstLine="0"/>
              <w:jc w:val="center"/>
            </w:pPr>
            <w:r>
              <w:rPr>
                <w:rFonts w:ascii="SimSun" w:eastAsia="SimSun" w:hAnsi="SimSun" w:cs="SimSun"/>
                <w:b/>
                <w:bCs/>
                <w:color w:val="000000"/>
                <w:spacing w:val="0"/>
                <w:w w:val="100"/>
                <w:position w:val="0"/>
              </w:rPr>
              <w:t>第二阶段 整个存续期预期信用 损失（未发生信用减 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35" w:lineRule="exact"/>
              <w:ind w:left="0" w:right="0" w:firstLine="400"/>
              <w:jc w:val="left"/>
            </w:pPr>
            <w:r>
              <w:rPr>
                <w:rFonts w:ascii="SimSun" w:eastAsia="SimSun" w:hAnsi="SimSun" w:cs="SimSun"/>
                <w:b/>
                <w:bCs/>
                <w:color w:val="000000"/>
                <w:spacing w:val="0"/>
                <w:w w:val="100"/>
                <w:position w:val="0"/>
              </w:rPr>
              <w:t>第三阶段</w:t>
            </w:r>
          </w:p>
          <w:p>
            <w:pPr>
              <w:pStyle w:val="Style25"/>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整个存续期预期 信用损失（已发生</w:t>
            </w:r>
          </w:p>
          <w:p>
            <w:pPr>
              <w:pStyle w:val="Style25"/>
              <w:keepNext w:val="0"/>
              <w:keepLines w:val="0"/>
              <w:widowControl w:val="0"/>
              <w:shd w:val="clear" w:color="auto" w:fill="auto"/>
              <w:bidi w:val="0"/>
              <w:spacing w:before="0" w:after="0" w:line="235" w:lineRule="exact"/>
              <w:ind w:left="0" w:right="0" w:firstLine="320"/>
              <w:jc w:val="left"/>
            </w:pPr>
            <w:r>
              <w:rPr>
                <w:rFonts w:ascii="SimSun" w:eastAsia="SimSun" w:hAnsi="SimSun" w:cs="SimSun"/>
                <w:b/>
                <w:bCs/>
                <w:color w:val="000000"/>
                <w:spacing w:val="0"/>
                <w:w w:val="100"/>
                <w:position w:val="0"/>
              </w:rPr>
              <w:t>信用减值）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-29,778.74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-2,234,421.52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-2,264,200.26</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5"/>
                <w:szCs w:val="15"/>
              </w:rPr>
              <w:t>日余额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176,504,738.05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437,543,476.33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60,138,352.79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674,186,567.17</w:t>
            </w:r>
          </w:p>
        </w:tc>
      </w:tr>
      <w:tr>
        <w:trPr>
          <w:trHeight w:val="768"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307" w:name="bookmark1307"/>
            <w:r>
              <w:rPr>
                <w:rFonts w:ascii="Calibri" w:eastAsia="Calibri" w:hAnsi="Calibri" w:cs="Calibri"/>
                <w:color w:val="000000"/>
                <w:spacing w:val="0"/>
                <w:w w:val="100"/>
                <w:position w:val="0"/>
                <w:sz w:val="26"/>
                <w:szCs w:val="26"/>
              </w:rPr>
              <w:t>⑤</w:t>
            </w:r>
            <w:r>
              <w:rPr>
                <w:rFonts w:ascii="SimSun" w:eastAsia="SimSun" w:hAnsi="SimSun" w:cs="SimSun"/>
                <w:color w:val="000000"/>
                <w:spacing w:val="0"/>
                <w:w w:val="100"/>
                <w:position w:val="0"/>
                <w:sz w:val="22"/>
                <w:szCs w:val="22"/>
              </w:rPr>
              <w:t>本期实际核销的其他应收款情况</w:t>
            </w:r>
            <w:bookmarkEnd w:id="1307"/>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b/>
                <w:bCs/>
                <w:color w:val="000000"/>
                <w:spacing w:val="0"/>
                <w:w w:val="100"/>
                <w:position w:val="0"/>
                <w:sz w:val="22"/>
                <w:szCs w:val="22"/>
              </w:rPr>
              <w:t>核销金额</w:t>
            </w:r>
          </w:p>
        </w:tc>
      </w:tr>
      <w:tr>
        <w:trPr>
          <w:trHeight w:val="42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实际核销的应收账款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68,953,350.84</w:t>
            </w:r>
          </w:p>
        </w:tc>
      </w:tr>
    </w:tbl>
    <w:p>
      <w:pPr>
        <w:widowControl w:val="0"/>
        <w:spacing w:after="179" w:line="1" w:lineRule="exact"/>
      </w:pPr>
    </w:p>
    <w:p>
      <w:pPr>
        <w:pStyle w:val="Style37"/>
        <w:keepNext/>
        <w:keepLines/>
        <w:widowControl w:val="0"/>
        <w:numPr>
          <w:ilvl w:val="0"/>
          <w:numId w:val="59"/>
        </w:numPr>
        <w:shd w:val="clear" w:color="auto" w:fill="auto"/>
        <w:bidi w:val="0"/>
        <w:spacing w:before="0" w:after="180" w:line="312" w:lineRule="exact"/>
        <w:ind w:left="0" w:right="0" w:firstLine="140"/>
        <w:jc w:val="left"/>
        <w:rPr>
          <w:sz w:val="22"/>
          <w:szCs w:val="22"/>
        </w:rPr>
      </w:pPr>
      <w:bookmarkStart w:id="1308" w:name="bookmark1308"/>
      <w:bookmarkStart w:id="1309" w:name="bookmark1309"/>
      <w:bookmarkStart w:id="1310" w:name="bookmark1310"/>
      <w:bookmarkStart w:id="1311" w:name="bookmark1311"/>
      <w:bookmarkEnd w:id="1310"/>
      <w:r>
        <w:rPr>
          <w:b w:val="0"/>
          <w:bCs w:val="0"/>
          <w:color w:val="000000"/>
          <w:spacing w:val="0"/>
          <w:w w:val="100"/>
          <w:position w:val="0"/>
          <w:sz w:val="22"/>
          <w:szCs w:val="22"/>
        </w:rPr>
        <w:t>按欠款方归集的其他应收款期末余额前五名单位情况</w:t>
      </w:r>
      <w:bookmarkEnd w:id="1308"/>
      <w:bookmarkEnd w:id="1309"/>
      <w:bookmarkEnd w:id="1311"/>
    </w:p>
    <w:p>
      <w:pPr>
        <w:pStyle w:val="Style16"/>
        <w:keepNext w:val="0"/>
        <w:keepLines w:val="0"/>
        <w:widowControl w:val="0"/>
        <w:shd w:val="clear" w:color="auto" w:fill="auto"/>
        <w:bidi w:val="0"/>
        <w:spacing w:before="0" w:after="180"/>
        <w:ind w:left="140" w:right="0" w:firstLine="0"/>
        <w:jc w:val="left"/>
        <w:rPr>
          <w:sz w:val="22"/>
          <w:szCs w:val="22"/>
        </w:rPr>
        <w:sectPr>
          <w:headerReference w:type="default" r:id="rId37"/>
          <w:footerReference w:type="default" r:id="rId38"/>
          <w:footnotePr>
            <w:pos w:val="pageBottom"/>
            <w:numFmt w:val="decimal"/>
            <w:numRestart w:val="continuous"/>
          </w:footnotePr>
          <w:pgSz w:w="11900" w:h="16840"/>
          <w:pgMar w:top="1725" w:right="881" w:bottom="1200" w:left="1366" w:header="0" w:footer="3" w:gutter="0"/>
          <w:cols w:space="720"/>
          <w:noEndnote/>
          <w:rtlGutter w:val="0"/>
          <w:docGrid w:linePitch="360"/>
        </w:sectPr>
      </w:pPr>
      <w:r>
        <w:rPr>
          <w:b w:val="0"/>
          <w:bCs w:val="0"/>
          <w:color w:val="000000"/>
          <w:spacing w:val="0"/>
          <w:w w:val="100"/>
          <w:position w:val="0"/>
          <w:sz w:val="22"/>
          <w:szCs w:val="22"/>
        </w:rPr>
        <w:t>本期按对象归集的期末余额前五名其他应收款汇总金额</w:t>
      </w:r>
      <w:r>
        <w:rPr>
          <w:rFonts w:ascii="Arial Narrow" w:eastAsia="Arial Narrow" w:hAnsi="Arial Narrow" w:cs="Arial Narrow"/>
          <w:b w:val="0"/>
          <w:bCs w:val="0"/>
          <w:color w:val="000000"/>
          <w:spacing w:val="0"/>
          <w:w w:val="100"/>
          <w:position w:val="0"/>
          <w:sz w:val="24"/>
          <w:szCs w:val="24"/>
        </w:rPr>
        <w:t>5,104,019,804.95</w:t>
      </w:r>
      <w:r>
        <w:rPr>
          <w:b w:val="0"/>
          <w:bCs w:val="0"/>
          <w:color w:val="000000"/>
          <w:spacing w:val="0"/>
          <w:w w:val="100"/>
          <w:position w:val="0"/>
          <w:sz w:val="22"/>
          <w:szCs w:val="22"/>
        </w:rPr>
        <w:t>元，占其他应收 款期末余额合计数的比例</w:t>
      </w:r>
      <w:r>
        <w:rPr>
          <w:rFonts w:ascii="Arial Narrow" w:eastAsia="Arial Narrow" w:hAnsi="Arial Narrow" w:cs="Arial Narrow"/>
          <w:b w:val="0"/>
          <w:bCs w:val="0"/>
          <w:color w:val="000000"/>
          <w:spacing w:val="0"/>
          <w:w w:val="100"/>
          <w:position w:val="0"/>
          <w:sz w:val="24"/>
          <w:szCs w:val="24"/>
        </w:rPr>
        <w:t>14.84%</w:t>
      </w:r>
      <w:r>
        <w:rPr>
          <w:b w:val="0"/>
          <w:bCs w:val="0"/>
          <w:color w:val="000000"/>
          <w:spacing w:val="0"/>
          <w:w w:val="100"/>
          <w:position w:val="0"/>
          <w:sz w:val="22"/>
          <w:szCs w:val="22"/>
        </w:rPr>
        <w:t>，主要为关联方款项及合作方款项。</w:t>
      </w:r>
    </w:p>
    <w:p>
      <w:pPr>
        <w:pStyle w:val="Style29"/>
        <w:keepNext/>
        <w:keepLines/>
        <w:widowControl w:val="0"/>
        <w:shd w:val="clear" w:color="auto" w:fill="auto"/>
        <w:bidi w:val="0"/>
        <w:spacing w:before="0" w:after="200" w:line="240" w:lineRule="auto"/>
        <w:ind w:left="0" w:right="0" w:firstLine="0"/>
        <w:jc w:val="left"/>
        <w:rPr>
          <w:sz w:val="22"/>
          <w:szCs w:val="22"/>
        </w:rPr>
      </w:pPr>
      <w:bookmarkStart w:id="1312" w:name="bookmark1312"/>
      <w:bookmarkStart w:id="1313" w:name="bookmark1313"/>
      <w:bookmarkStart w:id="1314" w:name="bookmark1314"/>
      <w:bookmarkStart w:id="1315" w:name="bookmark1315"/>
      <w:r>
        <w:rPr>
          <w:rFonts w:ascii="Arial Narrow" w:eastAsia="Arial Narrow" w:hAnsi="Arial Narrow" w:cs="Arial Narrow"/>
          <w:b w:val="0"/>
          <w:bCs w:val="0"/>
          <w:color w:val="000000"/>
          <w:spacing w:val="0"/>
          <w:w w:val="100"/>
          <w:position w:val="0"/>
          <w:sz w:val="24"/>
          <w:szCs w:val="24"/>
        </w:rPr>
        <w:t>8</w:t>
      </w:r>
      <w:bookmarkEnd w:id="1314"/>
      <w:r>
        <w:rPr>
          <w:b w:val="0"/>
          <w:bCs w:val="0"/>
          <w:color w:val="000000"/>
          <w:spacing w:val="0"/>
          <w:w w:val="100"/>
          <w:position w:val="0"/>
          <w:sz w:val="22"/>
          <w:szCs w:val="22"/>
        </w:rPr>
        <w:t>、存货</w:t>
      </w:r>
      <w:bookmarkEnd w:id="1312"/>
      <w:bookmarkEnd w:id="1313"/>
      <w:bookmarkEnd w:id="1315"/>
    </w:p>
    <w:p>
      <w:pPr>
        <w:pStyle w:val="Style37"/>
        <w:keepNext/>
        <w:keepLines/>
        <w:widowControl w:val="0"/>
        <w:shd w:val="clear" w:color="auto" w:fill="auto"/>
        <w:bidi w:val="0"/>
        <w:spacing w:before="0" w:after="200" w:line="240" w:lineRule="auto"/>
        <w:ind w:left="0" w:right="0" w:firstLine="0"/>
        <w:jc w:val="left"/>
        <w:rPr>
          <w:sz w:val="22"/>
          <w:szCs w:val="22"/>
        </w:rPr>
      </w:pPr>
      <w:bookmarkStart w:id="1316" w:name="bookmark1316"/>
      <w:bookmarkStart w:id="1317" w:name="bookmark1317"/>
      <w:bookmarkStart w:id="1318" w:name="bookmark1318"/>
      <w:bookmarkStart w:id="1319" w:name="bookmark1319"/>
      <w:r>
        <w:rPr>
          <w:b w:val="0"/>
          <w:bCs w:val="0"/>
          <w:color w:val="000000"/>
          <w:spacing w:val="0"/>
          <w:w w:val="100"/>
          <w:position w:val="0"/>
          <w:sz w:val="22"/>
          <w:szCs w:val="22"/>
        </w:rPr>
        <w:t>（</w:t>
      </w:r>
      <w:bookmarkEnd w:id="131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）存货分类</w:t>
      </w:r>
      <w:bookmarkEnd w:id="1316"/>
      <w:bookmarkEnd w:id="1317"/>
      <w:bookmarkEnd w:id="1319"/>
    </w:p>
    <w:tbl>
      <w:tblPr>
        <w:tblOverlap w:val="never"/>
        <w:jc w:val="center"/>
        <w:tblLayout w:type="fixed"/>
      </w:tblPr>
      <w:tblGrid>
        <w:gridCol w:w="3091"/>
        <w:gridCol w:w="2050"/>
        <w:gridCol w:w="2150"/>
        <w:gridCol w:w="1978"/>
        <w:gridCol w:w="1949"/>
        <w:gridCol w:w="1747"/>
        <w:gridCol w:w="1838"/>
      </w:tblGrid>
      <w:tr>
        <w:trPr>
          <w:trHeight w:val="33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账面余额</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2020.12.31</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SimSun" w:eastAsia="SimSun" w:hAnsi="SimSun" w:cs="SimSun"/>
                <w:b/>
                <w:bCs/>
                <w:color w:val="000000"/>
                <w:spacing w:val="0"/>
                <w:w w:val="100"/>
                <w:position w:val="0"/>
              </w:rPr>
              <w:t>账面余额</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2019.12.31</w:t>
            </w:r>
          </w:p>
        </w:tc>
      </w:tr>
      <w:tr>
        <w:trPr>
          <w:trHeight w:val="576"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rFonts w:ascii="SimSun" w:eastAsia="SimSun" w:hAnsi="SimSun" w:cs="SimSun"/>
                <w:b/>
                <w:bCs/>
                <w:color w:val="000000"/>
                <w:spacing w:val="0"/>
                <w:w w:val="100"/>
                <w:position w:val="0"/>
              </w:rPr>
              <w:t>跌价准备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合同履约成</w:t>
            </w:r>
          </w:p>
          <w:p>
            <w:pPr>
              <w:pStyle w:val="Style25"/>
              <w:keepNext w:val="0"/>
              <w:keepLines w:val="0"/>
              <w:widowControl w:val="0"/>
              <w:shd w:val="clear" w:color="auto" w:fill="auto"/>
              <w:bidi w:val="0"/>
              <w:spacing w:before="0" w:after="0" w:line="240" w:lineRule="auto"/>
              <w:ind w:left="0" w:right="320" w:firstLine="0"/>
              <w:jc w:val="right"/>
            </w:pPr>
            <w:r>
              <w:rPr>
                <w:rFonts w:ascii="SimSun" w:eastAsia="SimSun" w:hAnsi="SimSun" w:cs="SimSun"/>
                <w:b/>
                <w:bCs/>
                <w:color w:val="000000"/>
                <w:spacing w:val="0"/>
                <w:w w:val="100"/>
                <w:position w:val="0"/>
              </w:rPr>
              <w:t>本减值准备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rFonts w:ascii="SimSun" w:eastAsia="SimSun" w:hAnsi="SimSun" w:cs="SimSun"/>
                <w:b/>
                <w:bCs/>
                <w:color w:val="000000"/>
                <w:spacing w:val="0"/>
                <w:w w:val="100"/>
                <w:position w:val="0"/>
              </w:rPr>
              <w:t>账面价值</w:t>
            </w:r>
          </w:p>
        </w:tc>
        <w:tc>
          <w:tcPr>
            <w:vMerge/>
            <w:tcBorders/>
            <w:shd w:val="clear" w:color="auto" w:fill="FFFFFF"/>
            <w:vAlign w:val="bottom"/>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跌价准备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原材料</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883,877,873.63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883,877,873.63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936,306,989.09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936,306,989.09</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16,138,125.12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16,138,125.12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19,470,108.16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19,470,108.16</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库存商品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272,591,036.80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272,591,036.80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164,015,377.95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164,015,377.95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合同履约成本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305,023,796.04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305,023,796.04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40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周转材料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264,446,324.01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264,446,324.01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223,638,726.77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223,638,726.77</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169,063,534,394.00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448,041,043.04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168,615,493,350.96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146,357,412,478.36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219,755,806.67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146,137,656,671.69</w:t>
            </w: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开发产品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14,133,847,934.12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151,127,296.78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13,982,720,637.34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8,236,886,479.03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117,130,091.50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8,119,756,387.53</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5"/>
                <w:szCs w:val="15"/>
              </w:rPr>
            </w:pPr>
            <w:r>
              <w:rPr>
                <w:rFonts w:ascii="SimSun" w:eastAsia="SimSun" w:hAnsi="SimSun" w:cs="SimSun"/>
                <w:color w:val="000000"/>
                <w:spacing w:val="0"/>
                <w:w w:val="100"/>
                <w:position w:val="0"/>
                <w:sz w:val="15"/>
                <w:szCs w:val="15"/>
              </w:rPr>
              <w:t>建造合同形成的已完工未结算 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9,986,360,323.80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391,014.14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9,985,969,309.66</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消耗性生物资产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34,620,016.72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34,620,016.72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b/>
                <w:bCs/>
                <w:color w:val="000000"/>
                <w:spacing w:val="0"/>
                <w:w w:val="100"/>
                <w:position w:val="0"/>
                <w:sz w:val="18"/>
                <w:szCs w:val="18"/>
              </w:rPr>
              <w:t>184,974,079,500.44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b/>
                <w:bCs/>
                <w:color w:val="000000"/>
                <w:spacing w:val="0"/>
                <w:w w:val="100"/>
                <w:position w:val="0"/>
                <w:sz w:val="18"/>
                <w:szCs w:val="18"/>
              </w:rPr>
              <w:t>599,168,339.82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184,374,911,160.62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165,924,090,483.16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b/>
                <w:bCs/>
                <w:color w:val="000000"/>
                <w:spacing w:val="0"/>
                <w:w w:val="100"/>
                <w:position w:val="0"/>
                <w:sz w:val="18"/>
                <w:szCs w:val="18"/>
              </w:rPr>
              <w:t>337,276,912.31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165,586,813,570.85</w:t>
            </w:r>
          </w:p>
        </w:tc>
      </w:tr>
    </w:tbl>
    <w:p>
      <w:pPr>
        <w:widowControl w:val="0"/>
        <w:spacing w:after="99" w:line="1" w:lineRule="exact"/>
      </w:pPr>
    </w:p>
    <w:p>
      <w:pPr>
        <w:pStyle w:val="Style16"/>
        <w:keepNext w:val="0"/>
        <w:keepLines w:val="0"/>
        <w:widowControl w:val="0"/>
        <w:shd w:val="clear" w:color="auto" w:fill="auto"/>
        <w:bidi w:val="0"/>
        <w:spacing w:before="0" w:after="200" w:line="240" w:lineRule="auto"/>
        <w:ind w:left="0" w:right="0" w:firstLine="360"/>
        <w:jc w:val="left"/>
        <w:rPr>
          <w:sz w:val="22"/>
          <w:szCs w:val="22"/>
        </w:rPr>
      </w:pPr>
      <w:bookmarkStart w:id="1320" w:name="bookmark1320"/>
      <w:r>
        <w:rPr>
          <w:b w:val="0"/>
          <w:bCs w:val="0"/>
          <w:color w:val="000000"/>
          <w:spacing w:val="0"/>
          <w:w w:val="100"/>
          <w:position w:val="0"/>
          <w:sz w:val="22"/>
          <w:szCs w:val="22"/>
        </w:rPr>
        <w:t>说</w:t>
      </w:r>
      <w:bookmarkEnd w:id="1320"/>
      <w:r>
        <w:rPr>
          <w:b w:val="0"/>
          <w:bCs w:val="0"/>
          <w:color w:val="000000"/>
          <w:spacing w:val="0"/>
          <w:w w:val="100"/>
          <w:position w:val="0"/>
          <w:sz w:val="22"/>
          <w:szCs w:val="22"/>
        </w:rPr>
        <w:t>明：期末存货中的抵押事项详见附注十二、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r>
        <w:br w:type="page"/>
      </w:r>
    </w:p>
    <w:p>
      <w:pPr>
        <w:pStyle w:val="Style31"/>
        <w:keepNext w:val="0"/>
        <w:keepLines w:val="0"/>
        <w:widowControl w:val="0"/>
        <w:shd w:val="clear" w:color="auto" w:fill="auto"/>
        <w:bidi w:val="0"/>
        <w:spacing w:before="0" w:after="0" w:line="240" w:lineRule="auto"/>
        <w:ind w:left="250" w:right="0" w:firstLine="0"/>
        <w:jc w:val="left"/>
        <w:rPr>
          <w:sz w:val="22"/>
          <w:szCs w:val="22"/>
        </w:rPr>
      </w:pPr>
      <w:bookmarkStart w:id="1321" w:name="bookmark1321"/>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）存货跌价准备及合同履约成本减值准备</w:t>
      </w:r>
      <w:bookmarkEnd w:id="1321"/>
    </w:p>
    <w:tbl>
      <w:tblPr>
        <w:tblOverlap w:val="never"/>
        <w:jc w:val="center"/>
        <w:tblLayout w:type="fixed"/>
      </w:tblPr>
      <w:tblGrid>
        <w:gridCol w:w="3091"/>
        <w:gridCol w:w="2218"/>
        <w:gridCol w:w="2712"/>
        <w:gridCol w:w="1301"/>
        <w:gridCol w:w="2347"/>
        <w:gridCol w:w="1253"/>
        <w:gridCol w:w="1930"/>
      </w:tblGrid>
      <w:tr>
        <w:trPr>
          <w:trHeight w:val="52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24"/>
                <w:szCs w:val="24"/>
              </w:rPr>
            </w:pPr>
            <w:r>
              <w:rPr>
                <w:rFonts w:ascii="Arial Narrow" w:eastAsia="Arial Narrow" w:hAnsi="Arial Narrow" w:cs="Arial Narrow"/>
                <w:b/>
                <w:bCs/>
                <w:color w:val="000000"/>
                <w:spacing w:val="0"/>
                <w:w w:val="100"/>
                <w:position w:val="0"/>
                <w:sz w:val="24"/>
                <w:szCs w:val="24"/>
              </w:rPr>
              <w:t>2019.12.31</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本期增加</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本期减少</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r>
      <w:tr>
        <w:trPr>
          <w:trHeight w:val="317"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2"/>
                <w:szCs w:val="22"/>
              </w:rPr>
            </w:pPr>
            <w:r>
              <w:rPr>
                <w:rFonts w:ascii="SimSun" w:eastAsia="SimSun" w:hAnsi="SimSun" w:cs="SimSun"/>
                <w:b/>
                <w:bCs/>
                <w:color w:val="000000"/>
                <w:spacing w:val="0"/>
                <w:w w:val="100"/>
                <w:position w:val="0"/>
                <w:sz w:val="22"/>
                <w:szCs w:val="22"/>
              </w:rPr>
              <w:t>计提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转回或转销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其他</w:t>
            </w:r>
          </w:p>
        </w:tc>
        <w:tc>
          <w:tcPr>
            <w:vMerge/>
            <w:tcBorders/>
            <w:shd w:val="clear" w:color="auto" w:fill="FFFFFF"/>
            <w:vAlign w:val="center"/>
          </w:tcPr>
          <w:p>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库存商品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1,767,235.00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color w:val="000000"/>
                <w:spacing w:val="0"/>
                <w:w w:val="100"/>
                <w:position w:val="0"/>
                <w:sz w:val="24"/>
                <w:szCs w:val="24"/>
              </w:rPr>
              <w:t>1,767,235.00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开发成本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219,755,806.67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296,285,236.37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color w:val="000000"/>
                <w:spacing w:val="0"/>
                <w:w w:val="100"/>
                <w:position w:val="0"/>
                <w:sz w:val="24"/>
                <w:szCs w:val="24"/>
              </w:rPr>
              <w:t>68,000,000.00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448,041,043.04</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开发产品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117,130,091.50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33,997,205.28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151,127,296.78</w:t>
            </w:r>
          </w:p>
        </w:tc>
      </w:tr>
      <w:tr>
        <w:trPr>
          <w:trHeight w:val="710" w:hRule="exact"/>
        </w:trPr>
        <w:tc>
          <w:tcPr>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left"/>
              <w:rPr>
                <w:sz w:val="22"/>
                <w:szCs w:val="22"/>
              </w:rPr>
            </w:pPr>
            <w:r>
              <w:rPr>
                <w:rFonts w:ascii="SimSun" w:eastAsia="SimSun" w:hAnsi="SimSun" w:cs="SimSun"/>
                <w:color w:val="000000"/>
                <w:spacing w:val="0"/>
                <w:w w:val="100"/>
                <w:position w:val="0"/>
                <w:sz w:val="22"/>
                <w:szCs w:val="22"/>
              </w:rPr>
              <w:t>建造合同形成的已完工 未结算资产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24"/>
                <w:szCs w:val="24"/>
              </w:rPr>
            </w:pPr>
            <w:r>
              <w:rPr>
                <w:rFonts w:ascii="Arial Narrow" w:eastAsia="Arial Narrow" w:hAnsi="Arial Narrow" w:cs="Arial Narrow"/>
                <w:color w:val="000000"/>
                <w:spacing w:val="0"/>
                <w:w w:val="100"/>
                <w:position w:val="0"/>
                <w:sz w:val="24"/>
                <w:szCs w:val="24"/>
              </w:rPr>
              <w:t>391,014.14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rPr>
                <w:sz w:val="24"/>
                <w:szCs w:val="24"/>
              </w:rPr>
            </w:pPr>
            <w:r>
              <w:rPr>
                <w:rFonts w:ascii="Arial Narrow" w:eastAsia="Arial Narrow" w:hAnsi="Arial Narrow" w:cs="Arial Narrow"/>
                <w:color w:val="000000"/>
                <w:spacing w:val="0"/>
                <w:w w:val="100"/>
                <w:position w:val="0"/>
                <w:sz w:val="24"/>
                <w:szCs w:val="24"/>
              </w:rPr>
              <w:t>391,014.14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b/>
                <w:bCs/>
                <w:color w:val="000000"/>
                <w:spacing w:val="0"/>
                <w:w w:val="100"/>
                <w:position w:val="0"/>
                <w:sz w:val="24"/>
                <w:szCs w:val="24"/>
              </w:rPr>
              <w:t>—</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b/>
                <w:bCs/>
                <w:color w:val="000000"/>
                <w:spacing w:val="0"/>
                <w:w w:val="100"/>
                <w:position w:val="0"/>
                <w:sz w:val="24"/>
                <w:szCs w:val="24"/>
              </w:rPr>
              <w:t>337,276,912.31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b/>
                <w:bCs/>
                <w:color w:val="000000"/>
                <w:spacing w:val="0"/>
                <w:w w:val="100"/>
                <w:position w:val="0"/>
                <w:sz w:val="24"/>
                <w:szCs w:val="24"/>
              </w:rPr>
              <w:t>332,049,676.65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b/>
                <w:bCs/>
                <w:color w:val="000000"/>
                <w:spacing w:val="0"/>
                <w:w w:val="100"/>
                <w:position w:val="0"/>
                <w:sz w:val="24"/>
                <w:szCs w:val="24"/>
              </w:rPr>
              <w:t>70,158,249.14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b/>
                <w:bCs/>
                <w:color w:val="000000"/>
                <w:spacing w:val="0"/>
                <w:w w:val="100"/>
                <w:position w:val="0"/>
                <w:sz w:val="24"/>
                <w:szCs w:val="24"/>
              </w:rPr>
              <w:t>599,168,339.82</w:t>
            </w:r>
          </w:p>
        </w:tc>
      </w:tr>
    </w:tbl>
    <w:p>
      <w:pPr>
        <w:widowControl w:val="0"/>
        <w:spacing w:after="79" w:line="1" w:lineRule="exact"/>
      </w:pPr>
    </w:p>
    <w:p>
      <w:pPr>
        <w:pStyle w:val="Style16"/>
        <w:keepNext w:val="0"/>
        <w:keepLines w:val="0"/>
        <w:widowControl w:val="0"/>
        <w:shd w:val="clear" w:color="auto" w:fill="auto"/>
        <w:tabs>
          <w:tab w:pos="637" w:val="left"/>
        </w:tabs>
        <w:bidi w:val="0"/>
        <w:spacing w:before="0" w:after="220" w:line="307" w:lineRule="exact"/>
        <w:ind w:left="0" w:right="0" w:firstLine="0"/>
        <w:jc w:val="left"/>
        <w:rPr>
          <w:sz w:val="22"/>
          <w:szCs w:val="22"/>
        </w:rPr>
      </w:pPr>
      <w:bookmarkStart w:id="1322" w:name="bookmark1322"/>
      <w:bookmarkStart w:id="1323" w:name="bookmark1323"/>
      <w:r>
        <w:rPr>
          <w:b w:val="0"/>
          <w:bCs w:val="0"/>
          <w:color w:val="000000"/>
          <w:spacing w:val="0"/>
          <w:w w:val="100"/>
          <w:position w:val="0"/>
          <w:sz w:val="22"/>
          <w:szCs w:val="22"/>
        </w:rPr>
        <w:t>（</w:t>
      </w:r>
      <w:bookmarkEnd w:id="132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期末存货余额中含有借款费用资本化金额为</w:t>
      </w:r>
      <w:r>
        <w:rPr>
          <w:rFonts w:ascii="Arial Narrow" w:eastAsia="Arial Narrow" w:hAnsi="Arial Narrow" w:cs="Arial Narrow"/>
          <w:b w:val="0"/>
          <w:bCs w:val="0"/>
          <w:color w:val="000000"/>
          <w:spacing w:val="0"/>
          <w:w w:val="100"/>
          <w:position w:val="0"/>
          <w:sz w:val="24"/>
          <w:szCs w:val="24"/>
        </w:rPr>
        <w:t>14,636,625,959.21</w:t>
      </w:r>
      <w:r>
        <w:rPr>
          <w:b w:val="0"/>
          <w:bCs w:val="0"/>
          <w:color w:val="000000"/>
          <w:spacing w:val="0"/>
          <w:w w:val="100"/>
          <w:position w:val="0"/>
          <w:sz w:val="22"/>
          <w:szCs w:val="22"/>
        </w:rPr>
        <w:t>元。本期计入存货的借款费用资本化金额为</w:t>
      </w:r>
      <w:r>
        <w:rPr>
          <w:rFonts w:ascii="Arial Narrow" w:eastAsia="Arial Narrow" w:hAnsi="Arial Narrow" w:cs="Arial Narrow"/>
          <w:b w:val="0"/>
          <w:bCs w:val="0"/>
          <w:color w:val="000000"/>
          <w:spacing w:val="0"/>
          <w:w w:val="100"/>
          <w:position w:val="0"/>
          <w:sz w:val="24"/>
          <w:szCs w:val="24"/>
        </w:rPr>
        <w:t>6,213,989,895.34</w:t>
      </w:r>
      <w:r>
        <w:rPr>
          <w:b w:val="0"/>
          <w:bCs w:val="0"/>
          <w:color w:val="000000"/>
          <w:spacing w:val="0"/>
          <w:w w:val="100"/>
          <w:position w:val="0"/>
          <w:sz w:val="22"/>
          <w:szCs w:val="22"/>
        </w:rPr>
        <w:t>元，本期资本 化率为</w:t>
      </w:r>
      <w:r>
        <w:rPr>
          <w:rFonts w:ascii="Arial Narrow" w:eastAsia="Arial Narrow" w:hAnsi="Arial Narrow" w:cs="Arial Narrow"/>
          <w:b w:val="0"/>
          <w:bCs w:val="0"/>
          <w:color w:val="000000"/>
          <w:spacing w:val="0"/>
          <w:w w:val="100"/>
          <w:position w:val="0"/>
          <w:sz w:val="24"/>
          <w:szCs w:val="24"/>
        </w:rPr>
        <w:t>9.40%</w:t>
      </w:r>
      <w:r>
        <w:rPr>
          <w:b w:val="0"/>
          <w:bCs w:val="0"/>
          <w:color w:val="000000"/>
          <w:spacing w:val="0"/>
          <w:w w:val="100"/>
          <w:position w:val="0"/>
          <w:sz w:val="22"/>
          <w:szCs w:val="22"/>
        </w:rPr>
        <w:t>。</w:t>
      </w:r>
      <w:bookmarkEnd w:id="1323"/>
    </w:p>
    <w:p>
      <w:pPr>
        <w:pStyle w:val="Style37"/>
        <w:keepNext/>
        <w:keepLines/>
        <w:widowControl w:val="0"/>
        <w:shd w:val="clear" w:color="auto" w:fill="auto"/>
        <w:tabs>
          <w:tab w:pos="530" w:val="left"/>
        </w:tabs>
        <w:bidi w:val="0"/>
        <w:spacing w:before="0" w:after="160" w:line="307" w:lineRule="exact"/>
        <w:ind w:left="0" w:right="0" w:firstLine="0"/>
        <w:jc w:val="left"/>
        <w:rPr>
          <w:sz w:val="22"/>
          <w:szCs w:val="22"/>
        </w:rPr>
        <w:sectPr>
          <w:headerReference w:type="default" r:id="rId39"/>
          <w:footerReference w:type="default" r:id="rId40"/>
          <w:footnotePr>
            <w:pos w:val="pageBottom"/>
            <w:numFmt w:val="decimal"/>
            <w:numRestart w:val="continuous"/>
          </w:footnotePr>
          <w:pgSz w:w="16840" w:h="11900" w:orient="landscape"/>
          <w:pgMar w:top="1964" w:right="952" w:bottom="3850" w:left="820" w:header="0" w:footer="3" w:gutter="0"/>
          <w:cols w:space="720"/>
          <w:noEndnote/>
          <w:rtlGutter w:val="0"/>
          <w:docGrid w:linePitch="360"/>
        </w:sectPr>
      </w:pPr>
      <w:bookmarkStart w:id="1324" w:name="bookmark1324"/>
      <w:bookmarkStart w:id="1325" w:name="bookmark1325"/>
      <w:bookmarkStart w:id="1326" w:name="bookmark1326"/>
      <w:bookmarkStart w:id="1327" w:name="bookmark1327"/>
      <w:r>
        <w:rPr>
          <w:b w:val="0"/>
          <w:bCs w:val="0"/>
          <w:color w:val="000000"/>
          <w:spacing w:val="0"/>
          <w:w w:val="100"/>
          <w:position w:val="0"/>
          <w:sz w:val="22"/>
          <w:szCs w:val="22"/>
        </w:rPr>
        <w:t>（</w:t>
      </w:r>
      <w:bookmarkEnd w:id="1326"/>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本期由存货转入投资性房地产金额为</w:t>
      </w:r>
      <w:r>
        <w:rPr>
          <w:rFonts w:ascii="Arial Narrow" w:eastAsia="Arial Narrow" w:hAnsi="Arial Narrow" w:cs="Arial Narrow"/>
          <w:b w:val="0"/>
          <w:bCs w:val="0"/>
          <w:color w:val="000000"/>
          <w:spacing w:val="0"/>
          <w:w w:val="100"/>
          <w:position w:val="0"/>
          <w:sz w:val="24"/>
          <w:szCs w:val="24"/>
        </w:rPr>
        <w:t>1,602,582,048.92</w:t>
      </w:r>
      <w:r>
        <w:rPr>
          <w:b w:val="0"/>
          <w:bCs w:val="0"/>
          <w:color w:val="000000"/>
          <w:spacing w:val="0"/>
          <w:w w:val="100"/>
          <w:position w:val="0"/>
          <w:sz w:val="22"/>
          <w:szCs w:val="22"/>
        </w:rPr>
        <w:t>元。</w:t>
      </w:r>
      <w:bookmarkEnd w:id="1324"/>
      <w:bookmarkEnd w:id="1325"/>
      <w:bookmarkEnd w:id="1327"/>
    </w:p>
    <w:p>
      <w:pPr>
        <w:pStyle w:val="Style37"/>
        <w:keepNext/>
        <w:keepLines/>
        <w:widowControl w:val="0"/>
        <w:shd w:val="clear" w:color="auto" w:fill="auto"/>
        <w:bidi w:val="0"/>
        <w:spacing w:before="0" w:after="240" w:line="240" w:lineRule="auto"/>
        <w:ind w:left="0" w:right="0" w:firstLine="0"/>
        <w:jc w:val="left"/>
        <w:rPr>
          <w:sz w:val="22"/>
          <w:szCs w:val="22"/>
        </w:rPr>
      </w:pPr>
      <w:bookmarkStart w:id="1328" w:name="bookmark1328"/>
      <w:bookmarkStart w:id="1329" w:name="bookmark1329"/>
      <w:bookmarkStart w:id="1330" w:name="bookmark1330"/>
      <w:bookmarkStart w:id="1331" w:name="bookmark1331"/>
      <w:r>
        <w:rPr>
          <w:b w:val="0"/>
          <w:bCs w:val="0"/>
          <w:color w:val="000000"/>
          <w:spacing w:val="0"/>
          <w:w w:val="100"/>
          <w:position w:val="0"/>
          <w:sz w:val="28"/>
          <w:szCs w:val="28"/>
        </w:rPr>
        <w:t>（</w:t>
      </w:r>
      <w:bookmarkEnd w:id="1330"/>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）开发成本</w:t>
      </w:r>
      <w:bookmarkEnd w:id="1328"/>
      <w:bookmarkEnd w:id="1329"/>
      <w:bookmarkEnd w:id="1331"/>
    </w:p>
    <w:tbl>
      <w:tblPr>
        <w:tblOverlap w:val="never"/>
        <w:jc w:val="center"/>
        <w:tblLayout w:type="fixed"/>
      </w:tblPr>
      <w:tblGrid>
        <w:gridCol w:w="1411"/>
        <w:gridCol w:w="869"/>
        <w:gridCol w:w="941"/>
        <w:gridCol w:w="1670"/>
        <w:gridCol w:w="1594"/>
        <w:gridCol w:w="1526"/>
        <w:gridCol w:w="1253"/>
      </w:tblGrid>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160" w:right="0" w:firstLine="20"/>
              <w:jc w:val="both"/>
            </w:pPr>
            <w:r>
              <w:rPr>
                <w:rFonts w:ascii="SimSun" w:eastAsia="SimSun" w:hAnsi="SimSun" w:cs="SimSun"/>
                <w:b/>
                <w:bCs/>
                <w:color w:val="000000"/>
                <w:spacing w:val="0"/>
                <w:w w:val="100"/>
                <w:position w:val="0"/>
              </w:rPr>
              <w:t>最近一 批次开 工时间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26" w:lineRule="exact"/>
              <w:ind w:left="140" w:right="0" w:firstLine="20"/>
              <w:jc w:val="both"/>
            </w:pPr>
            <w:r>
              <w:rPr>
                <w:rFonts w:ascii="SimSun" w:eastAsia="SimSun" w:hAnsi="SimSun" w:cs="SimSun"/>
                <w:b/>
                <w:bCs/>
                <w:color w:val="000000"/>
                <w:spacing w:val="0"/>
                <w:w w:val="100"/>
                <w:position w:val="0"/>
              </w:rPr>
              <w:t>预计下 批次竣 工时间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预计总投资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180" w:line="240" w:lineRule="auto"/>
              <w:ind w:left="0" w:right="0" w:firstLine="0"/>
              <w:jc w:val="right"/>
            </w:pPr>
            <w:r>
              <w:rPr>
                <w:rFonts w:ascii="SimSun" w:eastAsia="SimSun" w:hAnsi="SimSun" w:cs="SimSun"/>
                <w:b/>
                <w:bCs/>
                <w:color w:val="000000"/>
                <w:spacing w:val="0"/>
                <w:w w:val="100"/>
                <w:position w:val="0"/>
              </w:rPr>
              <w:t>期末跌</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价准备</w:t>
            </w:r>
          </w:p>
        </w:tc>
      </w:tr>
      <w:tr>
        <w:trPr>
          <w:trHeight w:val="61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5"/>
                <w:szCs w:val="15"/>
              </w:rPr>
              <w:t>杭州江干棠</w:t>
            </w:r>
            <w:r>
              <w:rPr>
                <w:rFonts w:ascii="SimHei" w:eastAsia="SimHei" w:hAnsi="SimHei" w:cs="SimHei"/>
                <w:color w:val="000000"/>
                <w:spacing w:val="0"/>
                <w:w w:val="100"/>
                <w:position w:val="0"/>
                <w:sz w:val="16"/>
                <w:szCs w:val="16"/>
              </w:rPr>
              <w:t>玥</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湾项目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7,084,000,000.00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5,373,344,498.20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4,702,488,581.50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66"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南京上悦城项</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6,325,953,700.00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4,857,455,877.71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4,483,095,500.68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15"/>
                <w:szCs w:val="15"/>
              </w:rPr>
            </w:pPr>
            <w:r>
              <w:rPr>
                <w:rFonts w:ascii="SimSun" w:eastAsia="SimSun" w:hAnsi="SimSun" w:cs="SimSun"/>
                <w:color w:val="000000"/>
                <w:spacing w:val="0"/>
                <w:w w:val="100"/>
                <w:position w:val="0"/>
                <w:sz w:val="15"/>
                <w:szCs w:val="15"/>
              </w:rPr>
              <w:t>常熟林樾香庭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6,104,913,279.22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4,316,524,943.48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4,667,092,861.92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成都中南樾府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4,685,762,200.00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4,290,399,526.70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3,954,519,910.07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149,138,926.70</w:t>
            </w:r>
          </w:p>
        </w:tc>
      </w:tr>
      <w:tr>
        <w:trPr>
          <w:trHeight w:val="3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w:t>
            </w:r>
            <w:r>
              <w:rPr>
                <w:rFonts w:ascii="Courier New" w:eastAsia="Courier New" w:hAnsi="Courier New" w:cs="Courier New"/>
                <w:color w:val="000000"/>
                <w:spacing w:val="0"/>
                <w:w w:val="100"/>
                <w:position w:val="0"/>
                <w:sz w:val="19"/>
                <w:szCs w:val="19"/>
              </w:rPr>
              <w:t>CBD</w:t>
            </w:r>
            <w:r>
              <w:rPr>
                <w:rFonts w:ascii="SimSun" w:eastAsia="SimSun" w:hAnsi="SimSun" w:cs="SimSun"/>
                <w:color w:val="000000"/>
                <w:spacing w:val="0"/>
                <w:w w:val="100"/>
                <w:position w:val="0"/>
                <w:sz w:val="15"/>
                <w:szCs w:val="15"/>
              </w:rPr>
              <w:t>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3,373,251,522.81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4,151,489,012.68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850"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杭州九乔国际 商贸城（春溪集 轩）项目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4,501,620,000.00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3,117,825,221.47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1,266,055,115.06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武汉中南拂晓</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w:t>
            </w:r>
            <w:r>
              <w:rPr>
                <w:rFonts w:ascii="Courier New" w:eastAsia="Courier New" w:hAnsi="Courier New" w:cs="Courier New"/>
                <w:color w:val="000000"/>
                <w:spacing w:val="0"/>
                <w:w w:val="100"/>
                <w:position w:val="0"/>
                <w:sz w:val="19"/>
                <w:szCs w:val="19"/>
              </w:rPr>
              <w:t>108</w:t>
            </w:r>
            <w:r>
              <w:rPr>
                <w:rFonts w:ascii="SimSun" w:eastAsia="SimSun" w:hAnsi="SimSun" w:cs="SimSun"/>
                <w:color w:val="000000"/>
                <w:spacing w:val="0"/>
                <w:w w:val="100"/>
                <w:position w:val="0"/>
                <w:sz w:val="15"/>
                <w:szCs w:val="15"/>
              </w:rPr>
              <w:t>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3,415,237,609.00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3,028,126,052.87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2,665,324,488.42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合肥中南樾府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2,660,000,000.00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2,639,824,292.49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2,309,351,533.51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南通东时花园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2023.10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4,656,363,858.56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2,576,190,331.56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莆田珑禧台项</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3,584,740,000.00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2,468,736,404.09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天津中南君悦</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府项目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3,028,996,000.00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2,468,621,534.57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1,859,574,003.23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云南中樾花园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3,536,583,300.00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2,347,114,013.31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1,823,172,127.74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河北中南熙悦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3,977,732,600.00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2,299,820,008.35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2,093,304,997.24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通州世纪之光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2023.01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5,325,540,000.00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2,274,316,827.79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苏州春风南岸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2,951,970,212.33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2,226,482,814.64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1,986,892,734.52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临沂中南林樾</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3,449,220,000.00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2,200,657,414.51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1,852,313,137.79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西安中南君启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4,941,250,000.00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2,181,460,520.92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1,291,377,343.40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西安中南上悦</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2023.10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4,956,216,151.08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2,180,382,790.76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1,777,472,810.21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重庆中南上悦</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2,150,845,419.72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丹阳君悦府熙</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悦项目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4,184,678,300.00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2,134,421,825.10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2,185,186,741.96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898"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乌鲁木齐上悦 城商住小区一 期项目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2023.12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4,300,000,000.00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2,118,004,863.92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43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宁波奉化樾府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2,863,035,500.00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2,060,410,875.74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1,648,354,626.74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426"/>
        <w:gridCol w:w="864"/>
        <w:gridCol w:w="965"/>
        <w:gridCol w:w="1651"/>
        <w:gridCol w:w="1594"/>
        <w:gridCol w:w="1757"/>
        <w:gridCol w:w="1018"/>
      </w:tblGrid>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160" w:right="0" w:firstLine="0"/>
              <w:jc w:val="both"/>
            </w:pPr>
            <w:r>
              <w:rPr>
                <w:rFonts w:ascii="SimSun" w:eastAsia="SimSun" w:hAnsi="SimSun" w:cs="SimSun"/>
                <w:b/>
                <w:bCs/>
                <w:color w:val="000000"/>
                <w:spacing w:val="0"/>
                <w:w w:val="100"/>
                <w:position w:val="0"/>
              </w:rPr>
              <w:t>最近一 批次开 工时间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20"/>
              <w:jc w:val="both"/>
            </w:pPr>
            <w:r>
              <w:rPr>
                <w:rFonts w:ascii="SimSun" w:eastAsia="SimSun" w:hAnsi="SimSun" w:cs="SimSun"/>
                <w:b/>
                <w:bCs/>
                <w:color w:val="000000"/>
                <w:spacing w:val="0"/>
                <w:w w:val="100"/>
                <w:position w:val="0"/>
              </w:rPr>
              <w:t>预计下 批次竣 工时间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预计总投资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180" w:line="240" w:lineRule="auto"/>
              <w:ind w:left="0" w:right="0" w:firstLine="0"/>
              <w:jc w:val="right"/>
            </w:pPr>
            <w:r>
              <w:rPr>
                <w:rFonts w:ascii="SimSun" w:eastAsia="SimSun" w:hAnsi="SimSun" w:cs="SimSun"/>
                <w:b/>
                <w:bCs/>
                <w:color w:val="000000"/>
                <w:spacing w:val="0"/>
                <w:w w:val="100"/>
                <w:position w:val="0"/>
              </w:rPr>
              <w:t>期末跌</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价准备</w:t>
            </w:r>
          </w:p>
        </w:tc>
      </w:tr>
      <w:tr>
        <w:trPr>
          <w:trHeight w:val="57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贵州春风南岸 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3,964,460,000.00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2,054,606,827.62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1,769,290,779.83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镇江中南锦园/ 御锦城项目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5,673,250,600.00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1,967,340,301.60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1,746,803,270.59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贵州中南林樾</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综合体项目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2,867,807,666.79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1,861,747,586.87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1,530,550,513.52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8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广西中南紫云</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集项目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2,959,740,230.26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1,780,606,157.46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1,308,170,759.26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898" w:hRule="exact"/>
        </w:trPr>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温州市茶白片</w:t>
            </w:r>
          </w:p>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区南湖单元</w:t>
            </w:r>
          </w:p>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Courier New" w:eastAsia="Courier New" w:hAnsi="Courier New" w:cs="Courier New"/>
                <w:color w:val="000000"/>
                <w:spacing w:val="0"/>
                <w:w w:val="100"/>
                <w:position w:val="0"/>
                <w:sz w:val="19"/>
                <w:szCs w:val="19"/>
              </w:rPr>
              <w:t>A-09</w:t>
            </w:r>
            <w:r>
              <w:rPr>
                <w:rFonts w:ascii="SimSun" w:eastAsia="SimSun" w:hAnsi="SimSun" w:cs="SimSun"/>
                <w:color w:val="000000"/>
                <w:spacing w:val="0"/>
                <w:w w:val="100"/>
                <w:position w:val="0"/>
                <w:sz w:val="15"/>
                <w:szCs w:val="15"/>
              </w:rPr>
              <w:t>地块项目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1,924,120,000.00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1,775,001,479.58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1,505,783,318.11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苏州紫云花苑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2,300,000,000.00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1,774,663,799.35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1,558,161,527.15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南通骏园项目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2023.12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3,056,716,900.00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1,698,442,786.70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27" w:hRule="exact"/>
        </w:trPr>
        <w:tc>
          <w:tcPr>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rPr>
                <w:sz w:val="15"/>
                <w:szCs w:val="15"/>
              </w:rPr>
            </w:pPr>
            <w:r>
              <w:rPr>
                <w:rFonts w:ascii="SimSun" w:eastAsia="SimSun" w:hAnsi="SimSun" w:cs="SimSun"/>
                <w:color w:val="000000"/>
                <w:spacing w:val="0"/>
                <w:w w:val="100"/>
                <w:position w:val="0"/>
                <w:sz w:val="15"/>
                <w:szCs w:val="15"/>
              </w:rPr>
              <w:t>西安春风南岸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2023.05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4,200,000,000.00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1,647,548,839.52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46,597,074.43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海门世纪城项</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2024.12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6,025,462,561.00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1,610,043,163.31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1,599,321,828.05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临沂樾府项目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4,436,804,000.00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1,434,605,479.07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2,294,752,410.73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临沂春风南岸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3,957,207,200.00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1,355,772,800.74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泉州和樾项目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2,032,254,100.00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1,339,451,318.45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绍兴君启府项</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2,008,010,000.00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1,282,060,815.13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泰安紫云集项</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2,650,000,000.00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1,249,148,204.07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953,752,852.80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常德中南•春溪</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集项目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1,517,878,748.00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1,223,788,417.52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743,981,875.86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徐州和平府项</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2,433,230,000.00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1,210,766,114.97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南宁中南十洲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6,200,000,000.00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1,207,118,279.64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西安中南君启</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5"/>
                <w:szCs w:val="15"/>
              </w:rPr>
              <w:t>项目</w:t>
            </w:r>
            <w:r>
              <w:rPr>
                <w:rFonts w:ascii="Courier New" w:eastAsia="Courier New" w:hAnsi="Courier New" w:cs="Courier New"/>
                <w:color w:val="000000"/>
                <w:spacing w:val="0"/>
                <w:w w:val="100"/>
                <w:position w:val="0"/>
                <w:sz w:val="19"/>
                <w:szCs w:val="19"/>
              </w:rPr>
              <w:t>/DK2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2023.03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2,457,770,000.00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1,198,820,101.91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699,660,861.06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厦门中南九锦</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台项目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1,448,770,000.00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1,195,505,850.26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1,073,844,014.98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佛山高明武菱 汇苑项目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2,559,968,500.00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1,186,591,445.85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885,445,863.75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唐山湾（拉唯</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娜）项目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7,704,830,000.00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1,183,882,016.90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987,876,953.93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常熟中南世纪</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2013.09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2022.12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7,066,614,700.00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1,182,365,087.45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1,240,326,441.06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泰安中央商务 区项目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2025.06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4,646,330,000.00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1,168,043,008.51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853,088,022.94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85"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南京世纪雅苑 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2021.09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5,500,000,000.00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1,165,455,036.58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1,072,229,904.87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598"/>
        <w:gridCol w:w="869"/>
        <w:gridCol w:w="1363"/>
        <w:gridCol w:w="1378"/>
        <w:gridCol w:w="1459"/>
        <w:gridCol w:w="1522"/>
        <w:gridCol w:w="1267"/>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40"/>
              <w:jc w:val="both"/>
            </w:pPr>
            <w:r>
              <w:rPr>
                <w:rFonts w:ascii="SimSun" w:eastAsia="SimSun" w:hAnsi="SimSun" w:cs="SimSun"/>
                <w:b/>
                <w:bCs/>
                <w:color w:val="000000"/>
                <w:spacing w:val="0"/>
                <w:w w:val="100"/>
                <w:position w:val="0"/>
              </w:rPr>
              <w:t>最近一 批次开 工时间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pPr>
            <w:r>
              <w:rPr>
                <w:rFonts w:ascii="SimSun" w:eastAsia="SimSun" w:hAnsi="SimSun" w:cs="SimSun"/>
                <w:b/>
                <w:bCs/>
                <w:color w:val="000000"/>
                <w:spacing w:val="0"/>
                <w:w w:val="100"/>
                <w:position w:val="0"/>
              </w:rPr>
              <w:t>预计下 批次竣 工时间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预计总投资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right"/>
            </w:pPr>
            <w:r>
              <w:rPr>
                <w:rFonts w:ascii="SimSun" w:eastAsia="SimSun" w:hAnsi="SimSun" w:cs="SimSun"/>
                <w:b/>
                <w:bCs/>
                <w:color w:val="000000"/>
                <w:spacing w:val="0"/>
                <w:w w:val="100"/>
                <w:position w:val="0"/>
              </w:rPr>
              <w:t>期末跌</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价准备</w:t>
            </w:r>
          </w:p>
        </w:tc>
      </w:tr>
      <w:tr>
        <w:trPr>
          <w:trHeight w:val="50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220" w:right="0" w:firstLine="0"/>
              <w:jc w:val="left"/>
              <w:rPr>
                <w:sz w:val="15"/>
                <w:szCs w:val="15"/>
              </w:rPr>
            </w:pPr>
            <w:r>
              <w:rPr>
                <w:rFonts w:ascii="SimSun" w:eastAsia="SimSun" w:hAnsi="SimSun" w:cs="SimSun"/>
                <w:color w:val="000000"/>
                <w:spacing w:val="0"/>
                <w:w w:val="100"/>
                <w:position w:val="0"/>
                <w:sz w:val="15"/>
                <w:szCs w:val="15"/>
              </w:rPr>
              <w:t>盐城中南世纪 城房地产项目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2019.11</w:t>
            </w:r>
          </w:p>
        </w:tc>
        <w:tc>
          <w:tcPr>
            <w:gridSpan w:val="2"/>
            <w:tcBorders>
              <w:top w:val="single" w:sz="4"/>
            </w:tcBorders>
            <w:shd w:val="clear" w:color="auto" w:fill="FFFFFF"/>
            <w:vAlign w:val="center"/>
          </w:tcPr>
          <w:p>
            <w:pPr>
              <w:pStyle w:val="Style25"/>
              <w:keepNext w:val="0"/>
              <w:keepLines w:val="0"/>
              <w:widowControl w:val="0"/>
              <w:shd w:val="clear" w:color="auto" w:fill="auto"/>
              <w:tabs>
                <w:tab w:pos="1008"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2021.12</w:t>
              <w:tab/>
              <w:t>12,487,411,408.94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1,148,155,989.09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2,268,071,533.82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614" w:hRule="exact"/>
        </w:trPr>
        <w:tc>
          <w:tcPr>
            <w:tcBorders/>
            <w:shd w:val="clear" w:color="auto" w:fill="FFFFFF"/>
            <w:vAlign w:val="center"/>
          </w:tcPr>
          <w:p>
            <w:pPr>
              <w:pStyle w:val="Style25"/>
              <w:keepNext w:val="0"/>
              <w:keepLines w:val="0"/>
              <w:widowControl w:val="0"/>
              <w:shd w:val="clear" w:color="auto" w:fill="auto"/>
              <w:bidi w:val="0"/>
              <w:spacing w:before="0" w:after="40" w:line="240" w:lineRule="auto"/>
              <w:ind w:left="220" w:right="0" w:firstLine="0"/>
              <w:jc w:val="left"/>
              <w:rPr>
                <w:sz w:val="15"/>
                <w:szCs w:val="15"/>
              </w:rPr>
            </w:pPr>
            <w:r>
              <w:rPr>
                <w:rFonts w:ascii="SimSun" w:eastAsia="SimSun" w:hAnsi="SimSun" w:cs="SimSun"/>
                <w:color w:val="000000"/>
                <w:spacing w:val="0"/>
                <w:w w:val="100"/>
                <w:position w:val="0"/>
                <w:sz w:val="15"/>
                <w:szCs w:val="15"/>
              </w:rPr>
              <w:t>青岛西海岸漫</w:t>
            </w:r>
          </w:p>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悦湾项目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2019.01</w:t>
            </w:r>
          </w:p>
        </w:tc>
        <w:tc>
          <w:tcPr>
            <w:gridSpan w:val="2"/>
            <w:tcBorders/>
            <w:shd w:val="clear" w:color="auto" w:fill="FFFFFF"/>
            <w:vAlign w:val="center"/>
          </w:tcPr>
          <w:p>
            <w:pPr>
              <w:pStyle w:val="Style25"/>
              <w:keepNext w:val="0"/>
              <w:keepLines w:val="0"/>
              <w:widowControl w:val="0"/>
              <w:shd w:val="clear" w:color="auto" w:fill="auto"/>
              <w:tabs>
                <w:tab w:pos="1080"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2021.08</w:t>
              <w:tab/>
              <w:t>2,122,515,545.54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1,141,555,798.26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1,787,531,143.98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0" w:line="240" w:lineRule="exact"/>
              <w:ind w:left="220" w:right="0" w:firstLine="0"/>
              <w:jc w:val="left"/>
              <w:rPr>
                <w:sz w:val="15"/>
                <w:szCs w:val="15"/>
              </w:rPr>
            </w:pPr>
            <w:r>
              <w:rPr>
                <w:rFonts w:ascii="SimSun" w:eastAsia="SimSun" w:hAnsi="SimSun" w:cs="SimSun"/>
                <w:color w:val="000000"/>
                <w:spacing w:val="0"/>
                <w:w w:val="100"/>
                <w:position w:val="0"/>
                <w:sz w:val="15"/>
                <w:szCs w:val="15"/>
              </w:rPr>
              <w:t>广西中南春风 南岸项目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2019.11</w:t>
            </w:r>
          </w:p>
        </w:tc>
        <w:tc>
          <w:tcPr>
            <w:gridSpan w:val="2"/>
            <w:tcBorders/>
            <w:shd w:val="clear" w:color="auto" w:fill="FFFFFF"/>
            <w:vAlign w:val="center"/>
          </w:tcPr>
          <w:p>
            <w:pPr>
              <w:pStyle w:val="Style25"/>
              <w:keepNext w:val="0"/>
              <w:keepLines w:val="0"/>
              <w:widowControl w:val="0"/>
              <w:shd w:val="clear" w:color="auto" w:fill="auto"/>
              <w:tabs>
                <w:tab w:pos="109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2021.12</w:t>
              <w:tab/>
              <w:t>1,515,131,500.00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1,127,111,245.28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831,034,301.88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220" w:right="0" w:firstLine="0"/>
              <w:jc w:val="left"/>
              <w:rPr>
                <w:sz w:val="15"/>
                <w:szCs w:val="15"/>
              </w:rPr>
            </w:pPr>
            <w:r>
              <w:rPr>
                <w:rFonts w:ascii="SimSun" w:eastAsia="SimSun" w:hAnsi="SimSun" w:cs="SimSun"/>
                <w:color w:val="000000"/>
                <w:spacing w:val="0"/>
                <w:w w:val="100"/>
                <w:position w:val="0"/>
                <w:sz w:val="15"/>
                <w:szCs w:val="15"/>
              </w:rPr>
              <w:t>揭阳中南•春风 南岸项目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2019.11</w:t>
            </w:r>
          </w:p>
        </w:tc>
        <w:tc>
          <w:tcPr>
            <w:gridSpan w:val="2"/>
            <w:tcBorders/>
            <w:shd w:val="clear" w:color="auto" w:fill="FFFFFF"/>
            <w:vAlign w:val="center"/>
          </w:tcPr>
          <w:p>
            <w:pPr>
              <w:pStyle w:val="Style25"/>
              <w:keepNext w:val="0"/>
              <w:keepLines w:val="0"/>
              <w:widowControl w:val="0"/>
              <w:shd w:val="clear" w:color="auto" w:fill="auto"/>
              <w:tabs>
                <w:tab w:pos="1080"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2022.12</w:t>
              <w:tab/>
              <w:t>2,100,000,000.00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1,122,136,585.26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911,250,348.17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w:t>
            </w:r>
          </w:p>
        </w:tc>
        <w:tc>
          <w:tcPr>
            <w:gridSpan w:val="2"/>
            <w:tcBorders/>
            <w:shd w:val="clear" w:color="auto" w:fill="FFFFFF"/>
            <w:vAlign w:val="center"/>
          </w:tcPr>
          <w:p>
            <w:pPr>
              <w:pStyle w:val="Style25"/>
              <w:keepNext w:val="0"/>
              <w:keepLines w:val="0"/>
              <w:widowControl w:val="0"/>
              <w:shd w:val="clear" w:color="auto" w:fill="auto"/>
              <w:tabs>
                <w:tab w:pos="1030" w:val="left"/>
              </w:tabs>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w:t>
              <w:tab/>
              <w:t>204,068,559,145.90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67,086,982,276.34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73,972,821,350.92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298,902,116.34</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 w:right="0" w:firstLine="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w:t>
            </w:r>
          </w:p>
        </w:tc>
        <w:tc>
          <w:tcPr>
            <w:gridSpan w:val="3"/>
            <w:tcBorders>
              <w:top w:val="single" w:sz="4"/>
            </w:tcBorders>
            <w:shd w:val="clear" w:color="auto" w:fill="FFFFFF"/>
            <w:vAlign w:val="center"/>
          </w:tcPr>
          <w:p>
            <w:pPr>
              <w:pStyle w:val="Style25"/>
              <w:keepNext w:val="0"/>
              <w:keepLines w:val="0"/>
              <w:widowControl w:val="0"/>
              <w:shd w:val="clear" w:color="auto" w:fill="auto"/>
              <w:tabs>
                <w:tab w:pos="1040" w:val="left"/>
                <w:tab w:pos="2638" w:val="left"/>
              </w:tabs>
              <w:bidi w:val="0"/>
              <w:spacing w:before="0" w:after="0" w:line="240" w:lineRule="auto"/>
              <w:ind w:left="0" w:right="0" w:firstLine="560"/>
              <w:jc w:val="left"/>
            </w:pP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418,41</w:t>
            </w:r>
            <w:r>
              <w:rPr>
                <w:rFonts w:ascii="Arial Narrow" w:eastAsia="Arial Narrow" w:hAnsi="Arial Narrow" w:cs="Arial Narrow"/>
                <w:b/>
                <w:bCs/>
                <w:color w:val="000000"/>
                <w:spacing w:val="0"/>
                <w:w w:val="100"/>
                <w:position w:val="0"/>
                <w:sz w:val="18"/>
                <w:szCs w:val="18"/>
              </w:rPr>
              <w:t>8,655,516.62</w:t>
              <w:tab/>
              <w:t>169,063,534,394.00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146,357,412,478.36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448,041,043.04</w:t>
            </w:r>
          </w:p>
        </w:tc>
      </w:tr>
      <w:tr>
        <w:trPr>
          <w:trHeight w:val="667"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332" w:name="bookmark1332"/>
            <w:r>
              <w:rPr>
                <w:rFonts w:ascii="Arial Narrow" w:eastAsia="Arial Narrow" w:hAnsi="Arial Narrow" w:cs="Arial Narrow"/>
                <w:color w:val="000000"/>
                <w:spacing w:val="0"/>
                <w:w w:val="100"/>
                <w:position w:val="0"/>
                <w:sz w:val="24"/>
                <w:szCs w:val="24"/>
              </w:rPr>
              <w:t>(6</w:t>
            </w:r>
            <w:r>
              <w:rPr>
                <w:rFonts w:ascii="SimSun" w:eastAsia="SimSun" w:hAnsi="SimSun" w:cs="SimSun"/>
                <w:color w:val="000000"/>
                <w:spacing w:val="0"/>
                <w:w w:val="100"/>
                <w:position w:val="0"/>
                <w:sz w:val="22"/>
                <w:szCs w:val="22"/>
              </w:rPr>
              <w:t>)开发产品</w:t>
            </w:r>
            <w:bookmarkEnd w:id="1332"/>
          </w:p>
        </w:tc>
      </w:tr>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40"/>
              <w:jc w:val="both"/>
            </w:pPr>
            <w:r>
              <w:rPr>
                <w:rFonts w:ascii="SimSun" w:eastAsia="SimSun" w:hAnsi="SimSun" w:cs="SimSun"/>
                <w:b/>
                <w:bCs/>
                <w:color w:val="000000"/>
                <w:spacing w:val="0"/>
                <w:w w:val="100"/>
                <w:position w:val="0"/>
              </w:rPr>
              <w:t>最近一 批次竣 工时间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rFonts w:ascii="SimSun" w:eastAsia="SimSun" w:hAnsi="SimSun" w:cs="SimSun"/>
                <w:b/>
                <w:bCs/>
                <w:color w:val="000000"/>
                <w:spacing w:val="0"/>
                <w:w w:val="100"/>
                <w:position w:val="0"/>
              </w:rPr>
              <w:t>期末跌价</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准备</w:t>
            </w: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220" w:right="0" w:firstLine="0"/>
              <w:jc w:val="left"/>
              <w:rPr>
                <w:sz w:val="15"/>
                <w:szCs w:val="15"/>
              </w:rPr>
            </w:pPr>
            <w:r>
              <w:rPr>
                <w:rFonts w:ascii="SimSun" w:eastAsia="SimSun" w:hAnsi="SimSun" w:cs="SimSun"/>
                <w:color w:val="000000"/>
                <w:spacing w:val="0"/>
                <w:w w:val="100"/>
                <w:position w:val="0"/>
                <w:sz w:val="15"/>
                <w:szCs w:val="15"/>
              </w:rPr>
              <w:t>南京御锦城缇 香漫项目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2019.03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1,532,208,152.33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1,532,208,152.33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南通</w:t>
            </w:r>
            <w:r>
              <w:rPr>
                <w:rFonts w:ascii="Arial Narrow" w:eastAsia="Arial Narrow" w:hAnsi="Arial Narrow" w:cs="Arial Narrow"/>
                <w:color w:val="000000"/>
                <w:spacing w:val="0"/>
                <w:w w:val="100"/>
                <w:position w:val="0"/>
                <w:sz w:val="18"/>
                <w:szCs w:val="18"/>
              </w:rPr>
              <w:t>CBD</w:t>
            </w:r>
            <w:r>
              <w:rPr>
                <w:rFonts w:ascii="SimSun" w:eastAsia="SimSun" w:hAnsi="SimSun" w:cs="SimSun"/>
                <w:color w:val="000000"/>
                <w:spacing w:val="0"/>
                <w:w w:val="100"/>
                <w:position w:val="0"/>
                <w:sz w:val="15"/>
                <w:szCs w:val="15"/>
              </w:rPr>
              <w:t>项目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884,370,485.47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1,793,020,989.34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1,499,069,144.05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1,178,322,330.76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66"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220"/>
              <w:jc w:val="left"/>
              <w:rPr>
                <w:sz w:val="15"/>
                <w:szCs w:val="15"/>
              </w:rPr>
            </w:pPr>
            <w:r>
              <w:rPr>
                <w:rFonts w:ascii="SimSun" w:eastAsia="SimSun" w:hAnsi="SimSun" w:cs="SimSun"/>
                <w:color w:val="000000"/>
                <w:spacing w:val="0"/>
                <w:w w:val="100"/>
                <w:position w:val="0"/>
                <w:sz w:val="15"/>
                <w:szCs w:val="15"/>
              </w:rPr>
              <w:t>南通东悦花园</w:t>
            </w:r>
          </w:p>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885,705,772.00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885,705,772.00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220"/>
              <w:jc w:val="left"/>
              <w:rPr>
                <w:sz w:val="15"/>
                <w:szCs w:val="15"/>
              </w:rPr>
            </w:pPr>
            <w:r>
              <w:rPr>
                <w:rFonts w:ascii="SimSun" w:eastAsia="SimSun" w:hAnsi="SimSun" w:cs="SimSun"/>
                <w:color w:val="000000"/>
                <w:spacing w:val="0"/>
                <w:w w:val="100"/>
                <w:position w:val="0"/>
                <w:sz w:val="15"/>
                <w:szCs w:val="15"/>
              </w:rPr>
              <w:t>中南熙悦、玖熙</w:t>
            </w:r>
          </w:p>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墅项目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30,109,561.16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1,490,297,583.67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635,016,684.63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885,390,460.20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49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220"/>
              <w:jc w:val="left"/>
              <w:rPr>
                <w:sz w:val="15"/>
                <w:szCs w:val="15"/>
              </w:rPr>
            </w:pPr>
            <w:r>
              <w:rPr>
                <w:rFonts w:ascii="SimSun" w:eastAsia="SimSun" w:hAnsi="SimSun" w:cs="SimSun"/>
                <w:color w:val="000000"/>
                <w:spacing w:val="0"/>
                <w:w w:val="100"/>
                <w:position w:val="0"/>
                <w:sz w:val="15"/>
                <w:szCs w:val="15"/>
              </w:rPr>
              <w:t>营口中南世纪</w:t>
            </w:r>
          </w:p>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713,933,382.04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282,328,869.08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115,454,407.05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880,807,844.07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51,379,182.04</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淄博樾府项目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525,180,216.56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754,164.53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524,426,052.03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43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220"/>
              <w:jc w:val="left"/>
              <w:rPr>
                <w:sz w:val="15"/>
                <w:szCs w:val="15"/>
              </w:rPr>
            </w:pPr>
            <w:r>
              <w:rPr>
                <w:rFonts w:ascii="SimSun" w:eastAsia="SimSun" w:hAnsi="SimSun" w:cs="SimSun"/>
                <w:color w:val="000000"/>
                <w:spacing w:val="0"/>
                <w:w w:val="100"/>
                <w:position w:val="0"/>
                <w:sz w:val="15"/>
                <w:szCs w:val="15"/>
              </w:rPr>
              <w:t>青岛中南世纪</w:t>
            </w:r>
          </w:p>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101,029,756.36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866,856,901.27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527,853,998.19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440,032,659.44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826"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220" w:right="0" w:firstLine="0"/>
              <w:jc w:val="left"/>
              <w:rPr>
                <w:sz w:val="15"/>
                <w:szCs w:val="15"/>
              </w:rPr>
            </w:pPr>
            <w:r>
              <w:rPr>
                <w:rFonts w:ascii="SimSun" w:eastAsia="SimSun" w:hAnsi="SimSun" w:cs="SimSun"/>
                <w:color w:val="000000"/>
                <w:spacing w:val="0"/>
                <w:w w:val="100"/>
                <w:position w:val="0"/>
                <w:sz w:val="15"/>
                <w:szCs w:val="15"/>
              </w:rPr>
              <w:t>嘉兴锦乐嘉乍 浦泷泓悦府项 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641,896,360.95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122,632,966.88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377,023,660.15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387,505,667.68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66"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220" w:right="0" w:firstLine="0"/>
              <w:jc w:val="left"/>
              <w:rPr>
                <w:sz w:val="15"/>
                <w:szCs w:val="15"/>
              </w:rPr>
            </w:pPr>
            <w:r>
              <w:rPr>
                <w:rFonts w:ascii="SimSun" w:eastAsia="SimSun" w:hAnsi="SimSun" w:cs="SimSun"/>
                <w:color w:val="000000"/>
                <w:spacing w:val="0"/>
                <w:w w:val="100"/>
                <w:position w:val="0"/>
                <w:sz w:val="15"/>
                <w:szCs w:val="15"/>
              </w:rPr>
              <w:t>镇江新锦城项</w:t>
            </w:r>
          </w:p>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362,133,802.28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4,291,005.24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366,424,807.52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220" w:right="0" w:firstLine="0"/>
              <w:jc w:val="left"/>
              <w:rPr>
                <w:sz w:val="15"/>
                <w:szCs w:val="15"/>
              </w:rPr>
            </w:pPr>
            <w:r>
              <w:rPr>
                <w:rFonts w:ascii="SimSun" w:eastAsia="SimSun" w:hAnsi="SimSun" w:cs="SimSun"/>
                <w:color w:val="000000"/>
                <w:spacing w:val="0"/>
                <w:w w:val="100"/>
                <w:position w:val="0"/>
                <w:sz w:val="15"/>
                <w:szCs w:val="15"/>
              </w:rPr>
              <w:t>武汉中南拂晓</w:t>
            </w:r>
          </w:p>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119,367,964.32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500,973,226.20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264,298,183.24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356,043,007.28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220" w:right="0" w:firstLine="0"/>
              <w:jc w:val="left"/>
              <w:rPr>
                <w:sz w:val="15"/>
                <w:szCs w:val="15"/>
              </w:rPr>
            </w:pPr>
            <w:r>
              <w:rPr>
                <w:rFonts w:ascii="SimSun" w:eastAsia="SimSun" w:hAnsi="SimSun" w:cs="SimSun"/>
                <w:color w:val="000000"/>
                <w:spacing w:val="0"/>
                <w:w w:val="100"/>
                <w:position w:val="0"/>
                <w:sz w:val="15"/>
                <w:szCs w:val="15"/>
              </w:rPr>
              <w:t>烟台中南山海 湾项目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60,623,495.28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425,686,563.39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154,515,174.65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331,794,884.02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220" w:right="0" w:firstLine="0"/>
              <w:jc w:val="left"/>
              <w:rPr>
                <w:sz w:val="15"/>
                <w:szCs w:val="15"/>
              </w:rPr>
            </w:pPr>
            <w:r>
              <w:rPr>
                <w:rFonts w:ascii="SimSun" w:eastAsia="SimSun" w:hAnsi="SimSun" w:cs="SimSun"/>
                <w:color w:val="000000"/>
                <w:spacing w:val="0"/>
                <w:w w:val="100"/>
                <w:position w:val="0"/>
                <w:sz w:val="15"/>
                <w:szCs w:val="15"/>
              </w:rPr>
              <w:t>常熟中南世纪 锦城项目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2018.06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341,727,537.51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11,479,484.33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330,248,053.18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220" w:right="0" w:firstLine="0"/>
              <w:jc w:val="left"/>
              <w:rPr>
                <w:sz w:val="15"/>
                <w:szCs w:val="15"/>
              </w:rPr>
            </w:pPr>
            <w:r>
              <w:rPr>
                <w:rFonts w:ascii="SimSun" w:eastAsia="SimSun" w:hAnsi="SimSun" w:cs="SimSun"/>
                <w:color w:val="000000"/>
                <w:spacing w:val="0"/>
                <w:w w:val="100"/>
                <w:position w:val="0"/>
                <w:sz w:val="15"/>
                <w:szCs w:val="15"/>
              </w:rPr>
              <w:t>泰兴中南世纪 城项目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123,972,503.30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1,330,383,888.19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1,129,003,929.03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325,352,462.46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220" w:right="0" w:firstLine="0"/>
              <w:jc w:val="left"/>
              <w:rPr>
                <w:sz w:val="15"/>
                <w:szCs w:val="15"/>
              </w:rPr>
            </w:pPr>
            <w:r>
              <w:rPr>
                <w:rFonts w:ascii="SimSun" w:eastAsia="SimSun" w:hAnsi="SimSun" w:cs="SimSun"/>
                <w:color w:val="000000"/>
                <w:spacing w:val="0"/>
                <w:w w:val="100"/>
                <w:position w:val="0"/>
                <w:sz w:val="15"/>
                <w:szCs w:val="15"/>
              </w:rPr>
              <w:t>成都锦腾熙悦</w:t>
            </w:r>
          </w:p>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2,287,156,706.71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1,991,025,030.78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296,131,675.93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220" w:right="0" w:firstLine="0"/>
              <w:jc w:val="left"/>
              <w:rPr>
                <w:sz w:val="15"/>
                <w:szCs w:val="15"/>
              </w:rPr>
            </w:pPr>
            <w:r>
              <w:rPr>
                <w:rFonts w:ascii="SimSun" w:eastAsia="SimSun" w:hAnsi="SimSun" w:cs="SimSun"/>
                <w:color w:val="000000"/>
                <w:spacing w:val="0"/>
                <w:w w:val="100"/>
                <w:position w:val="0"/>
                <w:sz w:val="15"/>
                <w:szCs w:val="15"/>
              </w:rPr>
              <w:t>东台熙悦佳园</w:t>
            </w:r>
          </w:p>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680,069,752.46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385,043,860.42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295,025,892.04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盐城中南世纪</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2020.12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305,288,277.48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2,206,653,165.38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2,244,144,976.37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267,796,466.49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left"/>
        <w:tblLayout w:type="fixed"/>
      </w:tblPr>
      <w:tblGrid>
        <w:gridCol w:w="1402"/>
        <w:gridCol w:w="1022"/>
        <w:gridCol w:w="1320"/>
        <w:gridCol w:w="1502"/>
        <w:gridCol w:w="1469"/>
        <w:gridCol w:w="1368"/>
        <w:gridCol w:w="1450"/>
      </w:tblGrid>
      <w:tr>
        <w:trPr>
          <w:trHeight w:val="326" w:hRule="exact"/>
        </w:trPr>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最近一</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本期增加</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180" w:firstLine="0"/>
              <w:jc w:val="right"/>
            </w:pPr>
            <w:r>
              <w:rPr>
                <w:rFonts w:ascii="SimSun" w:eastAsia="SimSun" w:hAnsi="SimSun" w:cs="SimSun"/>
                <w:b/>
                <w:bCs/>
                <w:color w:val="000000"/>
                <w:spacing w:val="0"/>
                <w:w w:val="100"/>
                <w:position w:val="0"/>
              </w:rPr>
              <w:t>本期减少</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280" w:firstLine="0"/>
              <w:jc w:val="right"/>
            </w:pPr>
            <w:r>
              <w:rPr>
                <w:rFonts w:ascii="SimSun" w:eastAsia="SimSun" w:hAnsi="SimSun" w:cs="SimSun"/>
                <w:b/>
                <w:bCs/>
                <w:color w:val="000000"/>
                <w:spacing w:val="0"/>
                <w:w w:val="100"/>
                <w:position w:val="0"/>
              </w:rPr>
              <w:t>期末跌价</w:t>
            </w:r>
          </w:p>
        </w:tc>
      </w:tr>
      <w:tr>
        <w:trPr>
          <w:trHeight w:val="403" w:hRule="exact"/>
        </w:trPr>
        <w:tc>
          <w:tcPr>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城房地产项目</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r>
      <w:tr>
        <w:trPr>
          <w:trHeight w:val="533" w:hRule="exact"/>
        </w:trPr>
        <w:tc>
          <w:tcPr>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0" w:after="0" w:line="240" w:lineRule="exact"/>
              <w:ind w:left="0" w:right="0" w:firstLine="140"/>
              <w:jc w:val="left"/>
              <w:rPr>
                <w:sz w:val="15"/>
                <w:szCs w:val="15"/>
              </w:rPr>
            </w:pPr>
            <w:r>
              <w:rPr>
                <w:rFonts w:ascii="SimSun" w:eastAsia="SimSun" w:hAnsi="SimSun" w:cs="SimSun"/>
                <w:color w:val="000000"/>
                <w:spacing w:val="0"/>
                <w:w w:val="100"/>
                <w:position w:val="0"/>
                <w:sz w:val="15"/>
                <w:szCs w:val="15"/>
              </w:rPr>
              <w:t>南京世纪城锦 苑项目</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2019.09</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247,785,821.86</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42,154,333.06</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41,892,015.76</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248,048,139.16</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18,167,139.16</w:t>
            </w:r>
          </w:p>
        </w:tc>
      </w:tr>
      <w:tr>
        <w:trPr>
          <w:trHeight w:val="475" w:hRule="exact"/>
        </w:trPr>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exact"/>
              <w:ind w:left="0" w:right="0" w:firstLine="140"/>
              <w:jc w:val="left"/>
              <w:rPr>
                <w:sz w:val="15"/>
                <w:szCs w:val="15"/>
              </w:rPr>
            </w:pPr>
            <w:r>
              <w:rPr>
                <w:rFonts w:ascii="SimSun" w:eastAsia="SimSun" w:hAnsi="SimSun" w:cs="SimSun"/>
                <w:color w:val="000000"/>
                <w:spacing w:val="0"/>
                <w:w w:val="100"/>
                <w:position w:val="0"/>
                <w:sz w:val="15"/>
                <w:szCs w:val="15"/>
              </w:rPr>
              <w:t>青岛海湾新城 项目</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2016.05</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242,808,378.04</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2,042,072.42</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8,710,600.18</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236,139,850.28</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24,391,778.04</w:t>
            </w:r>
          </w:p>
        </w:tc>
      </w:tr>
      <w:tr>
        <w:trPr>
          <w:trHeight w:val="614" w:hRule="exact"/>
        </w:trPr>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30" w:lineRule="exact"/>
              <w:ind w:left="0" w:right="0" w:firstLine="140"/>
              <w:jc w:val="left"/>
              <w:rPr>
                <w:sz w:val="15"/>
                <w:szCs w:val="15"/>
              </w:rPr>
            </w:pPr>
            <w:r>
              <w:rPr>
                <w:rFonts w:ascii="SimSun" w:eastAsia="SimSun" w:hAnsi="SimSun" w:cs="SimSun"/>
                <w:color w:val="000000"/>
                <w:spacing w:val="0"/>
                <w:w w:val="100"/>
                <w:position w:val="0"/>
                <w:sz w:val="15"/>
                <w:szCs w:val="15"/>
              </w:rPr>
              <w:t>文昌中南森海 湾项目</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2017.12</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218,684,825.69</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218,684,825.69</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21" w:lineRule="exact"/>
              <w:ind w:left="0" w:right="0" w:firstLine="140"/>
              <w:jc w:val="left"/>
              <w:rPr>
                <w:sz w:val="15"/>
                <w:szCs w:val="15"/>
              </w:rPr>
            </w:pPr>
            <w:r>
              <w:rPr>
                <w:rFonts w:ascii="SimSun" w:eastAsia="SimSun" w:hAnsi="SimSun" w:cs="SimSun"/>
                <w:color w:val="000000"/>
                <w:spacing w:val="0"/>
                <w:w w:val="100"/>
                <w:position w:val="0"/>
                <w:sz w:val="15"/>
                <w:szCs w:val="15"/>
              </w:rPr>
              <w:t>南充中南世纪 城项目</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118,767,309.80</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443,054,760.11</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368,139,106.00</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193,682,963.91</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w:t>
            </w:r>
          </w:p>
        </w:tc>
      </w:tr>
      <w:tr>
        <w:trPr>
          <w:trHeight w:val="384" w:hRule="exact"/>
        </w:trPr>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4,066,114,555.00</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41,370,860,396.77</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41,482,898,984.12</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3,954,075,967.65</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57,189,197.54</w:t>
            </w:r>
          </w:p>
        </w:tc>
      </w:tr>
      <w:tr>
        <w:trPr>
          <w:trHeight w:val="355" w:hRule="exact"/>
        </w:trPr>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76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8,236,886,479.03</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57,133,284,858.57</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51,236,323,403.48</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14,133,847,934.12</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151,127,296.78</w:t>
            </w:r>
          </w:p>
        </w:tc>
      </w:tr>
      <w:tr>
        <w:trPr>
          <w:trHeight w:val="667" w:hRule="exact"/>
        </w:trPr>
        <w:tc>
          <w:tcPr>
            <w:gridSpan w:val="7"/>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60"/>
              <w:jc w:val="left"/>
              <w:rPr>
                <w:sz w:val="22"/>
                <w:szCs w:val="22"/>
              </w:rPr>
            </w:pPr>
            <w:r>
              <w:rPr>
                <w:rFonts w:ascii="SimSun" w:eastAsia="SimSun" w:hAnsi="SimSun" w:cs="SimSun"/>
                <w:color w:val="000000"/>
                <w:spacing w:val="0"/>
                <w:w w:val="100"/>
                <w:position w:val="0"/>
                <w:sz w:val="22"/>
                <w:szCs w:val="22"/>
              </w:rPr>
              <w:t>合同资产</w:t>
            </w:r>
          </w:p>
        </w:tc>
      </w:tr>
      <w:tr>
        <w:trPr>
          <w:trHeight w:val="715" w:hRule="exact"/>
        </w:trPr>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账面余额</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14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减值准备</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账面余额</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140" w:line="240" w:lineRule="auto"/>
              <w:ind w:left="0" w:right="0" w:firstLine="240"/>
              <w:jc w:val="left"/>
            </w:pPr>
            <w:r>
              <w:rPr>
                <w:rFonts w:ascii="Arial Narrow" w:eastAsia="Arial Narrow" w:hAnsi="Arial Narrow" w:cs="Arial Narrow"/>
                <w:b/>
                <w:bCs/>
                <w:color w:val="000000"/>
                <w:spacing w:val="0"/>
                <w:w w:val="100"/>
                <w:position w:val="0"/>
                <w:sz w:val="18"/>
                <w:szCs w:val="18"/>
              </w:rPr>
              <w:t>2020.01.01</w:t>
            </w:r>
          </w:p>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减值准备</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778" w:hRule="exact"/>
        </w:trPr>
        <w:tc>
          <w:tcPr>
            <w:gridSpan w:val="2"/>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在施项目</w:t>
            </w:r>
          </w:p>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 xml:space="preserve">的合同资 </w:t>
            </w:r>
            <w:r>
              <w:rPr>
                <w:rFonts w:ascii="Arial Narrow" w:eastAsia="Arial Narrow" w:hAnsi="Arial Narrow" w:cs="Arial Narrow"/>
                <w:color w:val="000000"/>
                <w:spacing w:val="0"/>
                <w:w w:val="100"/>
                <w:position w:val="0"/>
                <w:sz w:val="18"/>
                <w:szCs w:val="18"/>
              </w:rPr>
              <w:t>16,090,435,657.04</w:t>
            </w:r>
          </w:p>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产</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165,590,396.95</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15,924,845,260.09</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7,687,403,496.15</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68,296,032.08</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7,619,107,464.07</w:t>
            </w:r>
          </w:p>
        </w:tc>
      </w:tr>
      <w:tr>
        <w:trPr>
          <w:trHeight w:val="350" w:hRule="exact"/>
        </w:trPr>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已验收或</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r>
      <w:tr>
        <w:trPr>
          <w:trHeight w:val="346" w:hRule="exact"/>
        </w:trPr>
        <w:tc>
          <w:tcPr>
            <w:gridSpan w:val="2"/>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者已交付</w:t>
            </w:r>
          </w:p>
          <w:p>
            <w:pPr>
              <w:pStyle w:val="Style25"/>
              <w:keepNext w:val="0"/>
              <w:keepLines w:val="0"/>
              <w:framePr w:w="9533" w:h="13382" w:hSpace="206" w:wrap="notBeside" w:vAnchor="text" w:hAnchor="text" w:x="207" w:y="1"/>
              <w:widowControl w:val="0"/>
              <w:shd w:val="clear" w:color="auto" w:fill="auto"/>
              <w:bidi w:val="0"/>
              <w:spacing w:before="0" w:after="0" w:line="180" w:lineRule="auto"/>
              <w:ind w:left="1200" w:right="0" w:firstLine="0"/>
              <w:jc w:val="left"/>
            </w:pPr>
            <w:r>
              <w:rPr>
                <w:rFonts w:ascii="Arial Narrow" w:eastAsia="Arial Narrow" w:hAnsi="Arial Narrow" w:cs="Arial Narrow"/>
                <w:color w:val="000000"/>
                <w:spacing w:val="0"/>
                <w:w w:val="100"/>
                <w:position w:val="0"/>
                <w:sz w:val="18"/>
                <w:szCs w:val="18"/>
              </w:rPr>
              <w:t>2 859 349 140 12</w:t>
            </w:r>
          </w:p>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未结算的</w:t>
            </w:r>
            <w:r>
              <w:rPr>
                <w:rFonts w:ascii="Arial Narrow" w:eastAsia="Arial Narrow" w:hAnsi="Arial Narrow" w:cs="Arial Narrow"/>
                <w:color w:val="000000"/>
                <w:spacing w:val="0"/>
                <w:w w:val="100"/>
                <w:position w:val="0"/>
                <w:sz w:val="18"/>
                <w:szCs w:val="18"/>
                <w:vertAlign w:val="superscript"/>
              </w:rPr>
              <w:t>2</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859</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349</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140</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12</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119,247,357.64</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2,740,101,782.48</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6,535,460,895.11</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100,416,460.67</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6,435,044,434.44</w:t>
            </w:r>
          </w:p>
        </w:tc>
      </w:tr>
      <w:tr>
        <w:trPr>
          <w:trHeight w:val="394" w:hRule="exact"/>
        </w:trPr>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r>
      <w:tr>
        <w:trPr>
          <w:trHeight w:val="427" w:hRule="exact"/>
        </w:trPr>
        <w:tc>
          <w:tcPr>
            <w:gridSpan w:val="2"/>
            <w:tcBorders/>
            <w:shd w:val="clear" w:color="auto" w:fill="FFFFFF"/>
            <w:vAlign w:val="top"/>
          </w:tcPr>
          <w:p>
            <w:pPr>
              <w:pStyle w:val="Style25"/>
              <w:keepNext w:val="0"/>
              <w:keepLines w:val="0"/>
              <w:framePr w:w="9533" w:h="13382" w:hSpace="206" w:wrap="notBeside" w:vAnchor="text" w:hAnchor="text" w:x="207" w:y="1"/>
              <w:widowControl w:val="0"/>
              <w:shd w:val="clear" w:color="auto" w:fill="auto"/>
              <w:tabs>
                <w:tab w:pos="1234" w:val="left"/>
              </w:tabs>
              <w:bidi w:val="0"/>
              <w:spacing w:before="0" w:after="0" w:line="240" w:lineRule="auto"/>
              <w:ind w:left="0" w:right="0" w:firstLine="0"/>
              <w:jc w:val="left"/>
            </w:pPr>
            <w:r>
              <w:rPr>
                <w:rFonts w:ascii="SimSun" w:eastAsia="SimSun" w:hAnsi="SimSun" w:cs="SimSun"/>
                <w:color w:val="000000"/>
                <w:spacing w:val="0"/>
                <w:w w:val="100"/>
                <w:position w:val="0"/>
                <w:sz w:val="15"/>
                <w:szCs w:val="15"/>
              </w:rPr>
              <w:t>未到期的</w:t>
              <w:tab/>
            </w:r>
            <w:r>
              <w:rPr>
                <w:rFonts w:ascii="Arial Narrow" w:eastAsia="Arial Narrow" w:hAnsi="Arial Narrow" w:cs="Arial Narrow"/>
                <w:color w:val="000000"/>
                <w:spacing w:val="0"/>
                <w:w w:val="100"/>
                <w:position w:val="0"/>
                <w:sz w:val="18"/>
                <w:szCs w:val="18"/>
              </w:rPr>
              <w:t>341,044,696.07</w:t>
            </w:r>
          </w:p>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质保金</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45,848,157.48</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295,196,538.59</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1,109,714,554.93</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978,239.19</w:t>
            </w:r>
          </w:p>
        </w:tc>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1,108,736,315.74</w:t>
            </w:r>
          </w:p>
        </w:tc>
      </w:tr>
      <w:tr>
        <w:trPr>
          <w:trHeight w:val="394" w:hRule="exact"/>
        </w:trPr>
        <w:tc>
          <w:tcPr>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r>
      <w:tr>
        <w:trPr>
          <w:trHeight w:val="346" w:hRule="exact"/>
        </w:trPr>
        <w:tc>
          <w:tcPr>
            <w:gridSpan w:val="2"/>
            <w:tcBorders/>
            <w:shd w:val="clear" w:color="auto" w:fill="FFFFFF"/>
            <w:vAlign w:val="bottom"/>
          </w:tcPr>
          <w:p>
            <w:pPr>
              <w:pStyle w:val="Style25"/>
              <w:keepNext w:val="0"/>
              <w:keepLines w:val="0"/>
              <w:framePr w:w="9533" w:h="13382" w:hSpace="206" w:wrap="notBeside" w:vAnchor="text" w:hAnchor="text" w:x="207" w:y="1"/>
              <w:widowControl w:val="0"/>
              <w:shd w:val="clear" w:color="auto" w:fill="auto"/>
              <w:tabs>
                <w:tab w:pos="1034" w:val="left"/>
              </w:tabs>
              <w:bidi w:val="0"/>
              <w:spacing w:before="0" w:after="0" w:line="240" w:lineRule="auto"/>
              <w:ind w:left="0" w:right="0" w:firstLine="640"/>
              <w:jc w:val="left"/>
            </w:pPr>
            <w:r>
              <w:rPr>
                <w:rFonts w:ascii="SimSun" w:eastAsia="SimSun" w:hAnsi="SimSun" w:cs="SimSun"/>
                <w:color w:val="000000"/>
                <w:spacing w:val="0"/>
                <w:w w:val="100"/>
                <w:position w:val="0"/>
                <w:sz w:val="15"/>
                <w:szCs w:val="15"/>
              </w:rPr>
              <w:t>人</w:t>
              <w:tab/>
            </w:r>
            <w:r>
              <w:rPr>
                <w:rFonts w:ascii="Arial Narrow" w:eastAsia="Arial Narrow" w:hAnsi="Arial Narrow" w:cs="Arial Narrow"/>
                <w:color w:val="000000"/>
                <w:spacing w:val="0"/>
                <w:w w:val="100"/>
                <w:position w:val="0"/>
                <w:sz w:val="18"/>
                <w:szCs w:val="18"/>
              </w:rPr>
              <w:t>18 473 742 809 97</w:t>
            </w:r>
          </w:p>
          <w:p>
            <w:pPr>
              <w:pStyle w:val="Style25"/>
              <w:keepNext w:val="0"/>
              <w:keepLines w:val="0"/>
              <w:framePr w:w="9533" w:h="13382" w:hSpace="206" w:wrap="notBeside" w:vAnchor="text" w:hAnchor="text" w:x="207" w:y="1"/>
              <w:widowControl w:val="0"/>
              <w:shd w:val="clear" w:color="auto" w:fill="auto"/>
              <w:tabs>
                <w:tab w:pos="974" w:val="left"/>
              </w:tabs>
              <w:bidi w:val="0"/>
              <w:spacing w:before="0" w:after="0" w:line="240" w:lineRule="auto"/>
              <w:ind w:left="0" w:right="0" w:firstLine="0"/>
              <w:jc w:val="left"/>
            </w:pPr>
            <w:r>
              <w:rPr>
                <w:rFonts w:ascii="SimSun" w:eastAsia="SimSun" w:hAnsi="SimSun" w:cs="SimSun"/>
                <w:color w:val="000000"/>
                <w:spacing w:val="0"/>
                <w:w w:val="100"/>
                <w:position w:val="0"/>
                <w:sz w:val="15"/>
                <w:szCs w:val="15"/>
              </w:rPr>
              <w:t>目 土地及</w:t>
              <w:tab/>
            </w:r>
            <w:r>
              <w:rPr>
                <w:rFonts w:ascii="Arial Narrow" w:eastAsia="Arial Narrow" w:hAnsi="Arial Narrow" w:cs="Arial Narrow"/>
                <w:color w:val="000000"/>
                <w:spacing w:val="0"/>
                <w:w w:val="100"/>
                <w:position w:val="0"/>
                <w:sz w:val="18"/>
                <w:szCs w:val="18"/>
                <w:vertAlign w:val="superscript"/>
              </w:rPr>
              <w:t>18,473,742,809</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97</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18,416,769.67</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18,455,326,040.30</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13,102,203,611.41</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13,108,814.44</w:t>
            </w:r>
          </w:p>
        </w:tc>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13,089,094,796.97</w:t>
            </w:r>
          </w:p>
        </w:tc>
      </w:tr>
      <w:tr>
        <w:trPr>
          <w:trHeight w:val="331" w:hRule="exact"/>
        </w:trPr>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工程款</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r>
      <w:tr>
        <w:trPr>
          <w:trHeight w:val="350" w:hRule="exact"/>
        </w:trPr>
        <w:tc>
          <w:tcPr>
            <w:gridSpan w:val="2"/>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tabs>
                <w:tab w:pos="1032" w:val="left"/>
              </w:tabs>
              <w:bidi w:val="0"/>
              <w:spacing w:before="0" w:after="0" w:line="240" w:lineRule="auto"/>
              <w:ind w:left="0" w:right="0" w:firstLine="0"/>
              <w:jc w:val="left"/>
            </w:pPr>
            <w:r>
              <w:rPr>
                <w:rFonts w:ascii="SimSun" w:eastAsia="SimSun" w:hAnsi="SimSun" w:cs="SimSun"/>
                <w:b/>
                <w:bCs/>
                <w:color w:val="000000"/>
                <w:spacing w:val="0"/>
                <w:w w:val="100"/>
                <w:position w:val="0"/>
              </w:rPr>
              <w:t>小计</w:t>
              <w:tab/>
            </w:r>
            <w:r>
              <w:rPr>
                <w:rFonts w:ascii="Arial Narrow" w:eastAsia="Arial Narrow" w:hAnsi="Arial Narrow" w:cs="Arial Narrow"/>
                <w:b/>
                <w:bCs/>
                <w:color w:val="000000"/>
                <w:spacing w:val="0"/>
                <w:w w:val="100"/>
                <w:position w:val="0"/>
                <w:sz w:val="18"/>
                <w:szCs w:val="18"/>
              </w:rPr>
              <w:t>37,764,572,303.20</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b/>
                <w:bCs/>
                <w:color w:val="000000"/>
                <w:spacing w:val="0"/>
                <w:w w:val="100"/>
                <w:position w:val="0"/>
                <w:sz w:val="18"/>
                <w:szCs w:val="18"/>
              </w:rPr>
              <w:t>349,102,681.74</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b/>
                <w:bCs/>
                <w:color w:val="000000"/>
                <w:spacing w:val="0"/>
                <w:w w:val="100"/>
                <w:position w:val="0"/>
                <w:sz w:val="18"/>
                <w:szCs w:val="18"/>
              </w:rPr>
              <w:t>37,415,469,621.46</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28,434,782,557.60</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182,799,546.38</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28,251,983,011.22</w:t>
            </w:r>
          </w:p>
        </w:tc>
      </w:tr>
      <w:tr>
        <w:trPr>
          <w:trHeight w:val="1258" w:hRule="exact"/>
        </w:trPr>
        <w:tc>
          <w:tcPr>
            <w:gridSpan w:val="2"/>
            <w:tcBorders>
              <w:top w:val="single" w:sz="4"/>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减：列示</w:t>
            </w:r>
          </w:p>
          <w:p>
            <w:pPr>
              <w:pStyle w:val="Style25"/>
              <w:keepNext w:val="0"/>
              <w:keepLines w:val="0"/>
              <w:framePr w:w="9533" w:h="13382" w:hSpace="206" w:wrap="notBeside" w:vAnchor="text" w:hAnchor="text" w:x="207" w:y="1"/>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于其他非</w:t>
            </w:r>
          </w:p>
          <w:p>
            <w:pPr>
              <w:pStyle w:val="Style25"/>
              <w:keepNext w:val="0"/>
              <w:keepLines w:val="0"/>
              <w:framePr w:w="9533" w:h="13382" w:hSpace="206" w:wrap="notBeside" w:vAnchor="text" w:hAnchor="text" w:x="207" w:y="1"/>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 xml:space="preserve">流动资产 </w:t>
            </w:r>
            <w:r>
              <w:rPr>
                <w:rFonts w:ascii="Arial Narrow" w:eastAsia="Arial Narrow" w:hAnsi="Arial Narrow" w:cs="Arial Narrow"/>
                <w:color w:val="000000"/>
                <w:spacing w:val="0"/>
                <w:w w:val="100"/>
                <w:position w:val="0"/>
                <w:sz w:val="18"/>
                <w:szCs w:val="18"/>
              </w:rPr>
              <w:t xml:space="preserve">18,617,686,040.40 </w:t>
            </w:r>
            <w:r>
              <w:rPr>
                <w:rFonts w:ascii="SimSun" w:eastAsia="SimSun" w:hAnsi="SimSun" w:cs="SimSun"/>
                <w:color w:val="000000"/>
                <w:spacing w:val="0"/>
                <w:w w:val="100"/>
                <w:position w:val="0"/>
                <w:sz w:val="15"/>
                <w:szCs w:val="15"/>
              </w:rPr>
              <w:t>的合同资</w:t>
            </w:r>
          </w:p>
          <w:p>
            <w:pPr>
              <w:pStyle w:val="Style25"/>
              <w:keepNext w:val="0"/>
              <w:keepLines w:val="0"/>
              <w:framePr w:w="9533" w:h="13382" w:hSpace="206" w:wrap="notBeside" w:vAnchor="text" w:hAnchor="text" w:x="207" w:y="1"/>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产</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27,480,785.76</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18,590,205,254.64</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13,126,502,102.97</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16,465,528.67</w:t>
            </w: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13,110,036,574.30</w:t>
            </w:r>
          </w:p>
        </w:tc>
      </w:tr>
      <w:tr>
        <w:trPr>
          <w:trHeight w:val="355" w:hRule="exact"/>
        </w:trPr>
        <w:tc>
          <w:tcPr>
            <w:gridSpan w:val="2"/>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tabs>
                <w:tab w:pos="1101" w:val="left"/>
              </w:tabs>
              <w:bidi w:val="0"/>
              <w:spacing w:before="0" w:after="0" w:line="240" w:lineRule="auto"/>
              <w:ind w:left="0" w:right="0" w:firstLine="160"/>
              <w:jc w:val="left"/>
            </w:pPr>
            <w:r>
              <w:rPr>
                <w:rFonts w:ascii="SimSun" w:eastAsia="SimSun" w:hAnsi="SimSun" w:cs="SimSun"/>
                <w:b/>
                <w:bCs/>
                <w:color w:val="000000"/>
                <w:spacing w:val="0"/>
                <w:w w:val="100"/>
                <w:position w:val="0"/>
              </w:rPr>
              <w:t>合计</w:t>
              <w:tab/>
            </w:r>
            <w:r>
              <w:rPr>
                <w:rFonts w:ascii="Arial Narrow" w:eastAsia="Arial Narrow" w:hAnsi="Arial Narrow" w:cs="Arial Narrow"/>
                <w:b/>
                <w:bCs/>
                <w:color w:val="000000"/>
                <w:spacing w:val="0"/>
                <w:w w:val="100"/>
                <w:position w:val="0"/>
                <w:sz w:val="18"/>
                <w:szCs w:val="18"/>
              </w:rPr>
              <w:t>19,146,886,262.80</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b/>
                <w:bCs/>
                <w:color w:val="000000"/>
                <w:spacing w:val="0"/>
                <w:w w:val="100"/>
                <w:position w:val="0"/>
                <w:sz w:val="18"/>
                <w:szCs w:val="18"/>
              </w:rPr>
              <w:t>321,621,895.98</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80"/>
              <w:jc w:val="both"/>
            </w:pPr>
            <w:r>
              <w:rPr>
                <w:rFonts w:ascii="Arial Narrow" w:eastAsia="Arial Narrow" w:hAnsi="Arial Narrow" w:cs="Arial Narrow"/>
                <w:b/>
                <w:bCs/>
                <w:color w:val="000000"/>
                <w:spacing w:val="0"/>
                <w:w w:val="100"/>
                <w:position w:val="0"/>
                <w:sz w:val="18"/>
                <w:szCs w:val="18"/>
              </w:rPr>
              <w:t>18,825,264,366.82</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15,308,280,454.63</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166,334,017.71</w:t>
            </w:r>
          </w:p>
        </w:tc>
        <w:tc>
          <w:tcPr>
            <w:tcBorders>
              <w:top w:val="single" w:sz="4"/>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15,141,946,436.92</w:t>
            </w:r>
          </w:p>
        </w:tc>
      </w:tr>
      <w:tr>
        <w:trPr>
          <w:trHeight w:val="667" w:hRule="exact"/>
        </w:trPr>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本期计提、</w:t>
            </w:r>
          </w:p>
        </w:tc>
        <w:tc>
          <w:tcPr>
            <w:gridSpan w:val="3"/>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收回或转回的合同资产减值准备情况</w:t>
            </w: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r>
      <w:tr>
        <w:trPr>
          <w:trHeight w:val="408" w:hRule="exact"/>
        </w:trPr>
        <w:tc>
          <w:tcPr>
            <w:gridSpan w:val="7"/>
            <w:tcBorders>
              <w:top w:val="single" w:sz="4"/>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80" w:after="0" w:line="240" w:lineRule="auto"/>
              <w:ind w:left="6820" w:right="0" w:firstLine="0"/>
              <w:jc w:val="left"/>
              <w:rPr>
                <w:sz w:val="22"/>
                <w:szCs w:val="22"/>
              </w:rPr>
            </w:pPr>
            <w:r>
              <w:rPr>
                <w:rFonts w:ascii="SimSun" w:eastAsia="SimSun" w:hAnsi="SimSun" w:cs="SimSun"/>
                <w:b/>
                <w:bCs/>
                <w:color w:val="000000"/>
                <w:spacing w:val="0"/>
                <w:w w:val="100"/>
                <w:position w:val="0"/>
                <w:sz w:val="22"/>
                <w:szCs w:val="22"/>
              </w:rPr>
              <w:t>合同资产减值准备金额</w:t>
            </w:r>
          </w:p>
        </w:tc>
      </w:tr>
      <w:tr>
        <w:trPr>
          <w:trHeight w:val="394" w:hRule="exact"/>
        </w:trPr>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2019.12.31</w:t>
            </w: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c>
          <w:tcPr>
            <w:tcBorders>
              <w:top w:val="single" w:sz="4"/>
            </w:tcBorders>
            <w:shd w:val="clear" w:color="auto" w:fill="FFFFFF"/>
            <w:vAlign w:val="top"/>
          </w:tcPr>
          <w:p>
            <w:pPr>
              <w:framePr w:w="9533" w:h="13382" w:hSpace="206" w:wrap="notBeside" w:vAnchor="text" w:hAnchor="text" w:x="207" w:y="1"/>
              <w:widowControl w:val="0"/>
              <w:rPr>
                <w:sz w:val="10"/>
                <w:szCs w:val="10"/>
              </w:rPr>
            </w:pPr>
          </w:p>
        </w:tc>
        <w:tc>
          <w:tcPr>
            <w:tcBorders>
              <w:top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28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gridSpan w:val="3"/>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首次执行新收入准则的调整金额</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gridSpan w:val="2"/>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1140" w:right="0" w:firstLine="0"/>
              <w:jc w:val="left"/>
              <w:rPr>
                <w:sz w:val="24"/>
                <w:szCs w:val="24"/>
              </w:rPr>
            </w:pPr>
            <w:r>
              <w:rPr>
                <w:rFonts w:ascii="Arial Narrow" w:eastAsia="Arial Narrow" w:hAnsi="Arial Narrow" w:cs="Arial Narrow"/>
                <w:color w:val="000000"/>
                <w:spacing w:val="0"/>
                <w:w w:val="100"/>
                <w:position w:val="0"/>
                <w:sz w:val="24"/>
                <w:szCs w:val="24"/>
              </w:rPr>
              <w:t>166,334,017.71</w:t>
            </w:r>
          </w:p>
        </w:tc>
      </w:tr>
      <w:tr>
        <w:trPr>
          <w:trHeight w:val="398" w:hRule="exact"/>
        </w:trPr>
        <w:tc>
          <w:tcPr>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2020.01.01</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gridSpan w:val="2"/>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1140" w:right="0" w:firstLine="0"/>
              <w:jc w:val="left"/>
              <w:rPr>
                <w:sz w:val="24"/>
                <w:szCs w:val="24"/>
              </w:rPr>
            </w:pPr>
            <w:r>
              <w:rPr>
                <w:rFonts w:ascii="Arial Narrow" w:eastAsia="Arial Narrow" w:hAnsi="Arial Narrow" w:cs="Arial Narrow"/>
                <w:color w:val="000000"/>
                <w:spacing w:val="0"/>
                <w:w w:val="100"/>
                <w:position w:val="0"/>
                <w:sz w:val="24"/>
                <w:szCs w:val="24"/>
              </w:rPr>
              <w:t>166,334,017.71</w:t>
            </w:r>
          </w:p>
        </w:tc>
      </w:tr>
      <w:tr>
        <w:trPr>
          <w:trHeight w:val="389" w:hRule="exact"/>
        </w:trPr>
        <w:tc>
          <w:tcPr>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本期计提</w:t>
            </w: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tcBorders/>
            <w:shd w:val="clear" w:color="auto" w:fill="FFFFFF"/>
            <w:vAlign w:val="top"/>
          </w:tcPr>
          <w:p>
            <w:pPr>
              <w:framePr w:w="9533" w:h="13382" w:hSpace="206" w:wrap="notBeside" w:vAnchor="text" w:hAnchor="text" w:x="207" w:y="1"/>
              <w:widowControl w:val="0"/>
              <w:rPr>
                <w:sz w:val="10"/>
                <w:szCs w:val="10"/>
              </w:rPr>
            </w:pPr>
          </w:p>
        </w:tc>
        <w:tc>
          <w:tcPr>
            <w:gridSpan w:val="2"/>
            <w:tcBorders/>
            <w:shd w:val="clear" w:color="auto" w:fill="FFFFFF"/>
            <w:vAlign w:val="bottom"/>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1140" w:right="0" w:firstLine="0"/>
              <w:jc w:val="left"/>
              <w:rPr>
                <w:sz w:val="24"/>
                <w:szCs w:val="24"/>
              </w:rPr>
            </w:pPr>
            <w:r>
              <w:rPr>
                <w:rFonts w:ascii="Arial Narrow" w:eastAsia="Arial Narrow" w:hAnsi="Arial Narrow" w:cs="Arial Narrow"/>
                <w:color w:val="000000"/>
                <w:spacing w:val="0"/>
                <w:w w:val="100"/>
                <w:position w:val="0"/>
                <w:sz w:val="24"/>
                <w:szCs w:val="24"/>
              </w:rPr>
              <w:t>155,287,878.27</w:t>
            </w:r>
          </w:p>
        </w:tc>
      </w:tr>
      <w:tr>
        <w:trPr>
          <w:trHeight w:val="418" w:hRule="exact"/>
        </w:trPr>
        <w:tc>
          <w:tcPr>
            <w:gridSpan w:val="2"/>
            <w:tcBorders>
              <w:bottom w:val="single" w:sz="4"/>
            </w:tcBorders>
            <w:shd w:val="clear" w:color="auto" w:fill="FFFFFF"/>
            <w:vAlign w:val="top"/>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0" w:right="0" w:firstLine="160"/>
              <w:jc w:val="left"/>
              <w:rPr>
                <w:sz w:val="22"/>
                <w:szCs w:val="22"/>
              </w:rPr>
            </w:pPr>
            <w:r>
              <w:rPr>
                <w:rFonts w:ascii="SimSun" w:eastAsia="SimSun" w:hAnsi="SimSun" w:cs="SimSun"/>
                <w:color w:val="000000"/>
                <w:spacing w:val="0"/>
                <w:w w:val="100"/>
                <w:position w:val="0"/>
                <w:sz w:val="22"/>
                <w:szCs w:val="22"/>
              </w:rPr>
              <w:t>本期收回或转回</w:t>
            </w:r>
          </w:p>
        </w:tc>
        <w:tc>
          <w:tcPr>
            <w:tcBorders>
              <w:bottom w:val="single" w:sz="4"/>
            </w:tcBorders>
            <w:shd w:val="clear" w:color="auto" w:fill="FFFFFF"/>
            <w:vAlign w:val="top"/>
          </w:tcPr>
          <w:p>
            <w:pPr>
              <w:framePr w:w="9533" w:h="13382" w:hSpace="206" w:wrap="notBeside" w:vAnchor="text" w:hAnchor="text" w:x="207" w:y="1"/>
              <w:widowControl w:val="0"/>
              <w:rPr>
                <w:sz w:val="10"/>
                <w:szCs w:val="10"/>
              </w:rPr>
            </w:pPr>
          </w:p>
        </w:tc>
        <w:tc>
          <w:tcPr>
            <w:tcBorders>
              <w:bottom w:val="single" w:sz="4"/>
            </w:tcBorders>
            <w:shd w:val="clear" w:color="auto" w:fill="FFFFFF"/>
            <w:vAlign w:val="top"/>
          </w:tcPr>
          <w:p>
            <w:pPr>
              <w:framePr w:w="9533" w:h="13382" w:hSpace="206" w:wrap="notBeside" w:vAnchor="text" w:hAnchor="text" w:x="207" w:y="1"/>
              <w:widowControl w:val="0"/>
              <w:rPr>
                <w:sz w:val="10"/>
                <w:szCs w:val="10"/>
              </w:rPr>
            </w:pPr>
          </w:p>
        </w:tc>
        <w:tc>
          <w:tcPr>
            <w:tcBorders>
              <w:bottom w:val="single" w:sz="4"/>
            </w:tcBorders>
            <w:shd w:val="clear" w:color="auto" w:fill="FFFFFF"/>
            <w:vAlign w:val="top"/>
          </w:tcPr>
          <w:p>
            <w:pPr>
              <w:framePr w:w="9533" w:h="13382" w:hSpace="206" w:wrap="notBeside" w:vAnchor="text" w:hAnchor="text" w:x="207" w:y="1"/>
              <w:widowControl w:val="0"/>
              <w:rPr>
                <w:sz w:val="10"/>
                <w:szCs w:val="10"/>
              </w:rPr>
            </w:pPr>
          </w:p>
        </w:tc>
        <w:tc>
          <w:tcPr>
            <w:tcBorders>
              <w:bottom w:val="single" w:sz="4"/>
            </w:tcBorders>
            <w:shd w:val="clear" w:color="auto" w:fill="FFFFFF"/>
            <w:vAlign w:val="top"/>
          </w:tcPr>
          <w:p>
            <w:pPr>
              <w:framePr w:w="9533" w:h="13382" w:hSpace="206" w:wrap="notBeside" w:vAnchor="text" w:hAnchor="text" w:x="207" w:y="1"/>
              <w:widowControl w:val="0"/>
              <w:rPr>
                <w:sz w:val="10"/>
                <w:szCs w:val="10"/>
              </w:rPr>
            </w:pPr>
          </w:p>
        </w:tc>
        <w:tc>
          <w:tcPr>
            <w:tcBorders>
              <w:bottom w:val="single" w:sz="4"/>
            </w:tcBorders>
            <w:shd w:val="clear" w:color="auto" w:fill="FFFFFF"/>
            <w:vAlign w:val="center"/>
          </w:tcPr>
          <w:p>
            <w:pPr>
              <w:pStyle w:val="Style25"/>
              <w:keepNext w:val="0"/>
              <w:keepLines w:val="0"/>
              <w:framePr w:w="9533" w:h="13382" w:hSpace="206" w:wrap="notBeside" w:vAnchor="text" w:hAnchor="text" w:x="207" w:y="1"/>
              <w:widowControl w:val="0"/>
              <w:shd w:val="clear" w:color="auto" w:fill="auto"/>
              <w:bidi w:val="0"/>
              <w:spacing w:before="0" w:after="0" w:line="240" w:lineRule="auto"/>
              <w:ind w:left="1080" w:right="0" w:firstLine="0"/>
              <w:jc w:val="left"/>
              <w:rPr>
                <w:sz w:val="24"/>
                <w:szCs w:val="24"/>
              </w:rPr>
            </w:pPr>
            <w:r>
              <w:rPr>
                <w:rFonts w:ascii="Arial Narrow" w:eastAsia="Arial Narrow" w:hAnsi="Arial Narrow" w:cs="Arial Narrow"/>
                <w:color w:val="000000"/>
                <w:spacing w:val="0"/>
                <w:w w:val="100"/>
                <w:position w:val="0"/>
                <w:sz w:val="24"/>
                <w:szCs w:val="24"/>
              </w:rPr>
              <w:t>-</w:t>
            </w:r>
          </w:p>
        </w:tc>
      </w:tr>
    </w:tbl>
    <w:p>
      <w:pPr>
        <w:pStyle w:val="Style31"/>
        <w:keepNext w:val="0"/>
        <w:keepLines w:val="0"/>
        <w:framePr w:w="389" w:h="355" w:hSpace="9350" w:wrap="notBeside" w:vAnchor="text" w:hAnchor="text" w:y="3697"/>
        <w:widowControl w:val="0"/>
        <w:shd w:val="clear" w:color="auto" w:fill="auto"/>
        <w:bidi w:val="0"/>
        <w:spacing w:before="0" w:after="0" w:line="240" w:lineRule="auto"/>
        <w:ind w:left="0" w:right="0" w:firstLine="0"/>
        <w:jc w:val="left"/>
        <w:rPr>
          <w:sz w:val="22"/>
          <w:szCs w:val="22"/>
        </w:rPr>
      </w:pPr>
      <w:bookmarkStart w:id="1333" w:name="bookmark1333"/>
      <w:r>
        <w:rPr>
          <w:rFonts w:ascii="Arial Narrow" w:eastAsia="Arial Narrow" w:hAnsi="Arial Narrow" w:cs="Arial Narrow"/>
          <w:color w:val="000000"/>
          <w:spacing w:val="0"/>
          <w:w w:val="100"/>
          <w:position w:val="0"/>
          <w:sz w:val="24"/>
          <w:szCs w:val="24"/>
        </w:rPr>
        <w:t>9</w:t>
      </w:r>
      <w:r>
        <w:rPr>
          <w:color w:val="000000"/>
          <w:spacing w:val="0"/>
          <w:w w:val="100"/>
          <w:position w:val="0"/>
          <w:sz w:val="22"/>
          <w:szCs w:val="22"/>
        </w:rPr>
        <w:t>、</w:t>
      </w:r>
      <w:bookmarkEnd w:id="1333"/>
    </w:p>
    <w:p>
      <w:pPr>
        <w:widowControl w:val="0"/>
        <w:spacing w:line="1" w:lineRule="exact"/>
      </w:pPr>
      <w:r>
        <w:br w:type="page"/>
      </w:r>
    </w:p>
    <w:tbl>
      <w:tblPr>
        <w:tblOverlap w:val="never"/>
        <w:jc w:val="center"/>
        <w:tblLayout w:type="fixed"/>
      </w:tblPr>
      <w:tblGrid>
        <w:gridCol w:w="3557"/>
        <w:gridCol w:w="3182"/>
        <w:gridCol w:w="2597"/>
      </w:tblGrid>
      <w:tr>
        <w:trPr>
          <w:trHeight w:val="821"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22"/>
                <w:szCs w:val="22"/>
              </w:rPr>
            </w:pPr>
            <w:r>
              <w:rPr>
                <w:rFonts w:ascii="SimSun" w:eastAsia="SimSun" w:hAnsi="SimSun" w:cs="SimSun"/>
                <w:color w:val="000000"/>
                <w:spacing w:val="0"/>
                <w:w w:val="100"/>
                <w:position w:val="0"/>
                <w:sz w:val="22"/>
                <w:szCs w:val="22"/>
              </w:rPr>
              <w:t>本期核销</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b/>
                <w:bCs/>
                <w:color w:val="000000"/>
                <w:spacing w:val="0"/>
                <w:w w:val="100"/>
                <w:position w:val="0"/>
                <w:sz w:val="24"/>
                <w:szCs w:val="24"/>
              </w:rPr>
              <w:t>2020.12.31</w:t>
            </w:r>
            <w:r>
              <w:rPr>
                <w:rFonts w:ascii="SimSun" w:eastAsia="SimSun" w:hAnsi="SimSun" w:cs="SimSun"/>
                <w:b/>
                <w:bCs/>
                <w:color w:val="000000"/>
                <w:spacing w:val="0"/>
                <w:w w:val="100"/>
                <w:position w:val="0"/>
                <w:sz w:val="22"/>
                <w:szCs w:val="22"/>
              </w:rPr>
              <w:t>减值准备金额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bookmarkStart w:id="1334" w:name="bookmark1334"/>
            <w:r>
              <w:rPr>
                <w:rFonts w:ascii="Arial Narrow" w:eastAsia="Arial Narrow" w:hAnsi="Arial Narrow" w:cs="Arial Narrow"/>
                <w:b/>
                <w:bCs/>
                <w:color w:val="000000"/>
                <w:spacing w:val="0"/>
                <w:w w:val="100"/>
                <w:position w:val="0"/>
                <w:sz w:val="24"/>
                <w:szCs w:val="24"/>
              </w:rPr>
              <w:t>321,621,895.98</w:t>
            </w:r>
            <w:bookmarkEnd w:id="1334"/>
          </w:p>
        </w:tc>
      </w:tr>
      <w:tr>
        <w:trPr>
          <w:trHeight w:val="66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335" w:name="bookmark1335"/>
            <w:r>
              <w:rPr>
                <w:rFonts w:ascii="SimSun" w:eastAsia="SimSun" w:hAnsi="SimSun" w:cs="SimSun"/>
                <w:color w:val="000000"/>
                <w:spacing w:val="0"/>
                <w:w w:val="100"/>
                <w:position w:val="0"/>
                <w:sz w:val="22"/>
                <w:szCs w:val="22"/>
              </w:rPr>
              <w:t>、一年内到期的非流动资产</w:t>
            </w:r>
            <w:bookmarkEnd w:id="1335"/>
          </w:p>
        </w:tc>
        <w:tc>
          <w:tcPr>
            <w:gridSpan w:val="2"/>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年内到期的长期应收款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24"/>
                <w:szCs w:val="24"/>
              </w:rPr>
            </w:pPr>
            <w:r>
              <w:rPr>
                <w:rFonts w:ascii="Arial Narrow" w:eastAsia="Arial Narrow" w:hAnsi="Arial Narrow" w:cs="Arial Narrow"/>
                <w:color w:val="000000"/>
                <w:spacing w:val="0"/>
                <w:w w:val="100"/>
                <w:position w:val="0"/>
                <w:sz w:val="24"/>
                <w:szCs w:val="24"/>
              </w:rPr>
              <w:t>2,500,000.00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年到期的债权投资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4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50,000,000.00</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24"/>
                <w:szCs w:val="24"/>
              </w:rPr>
            </w:pPr>
            <w:r>
              <w:rPr>
                <w:rFonts w:ascii="Arial Narrow" w:eastAsia="Arial Narrow" w:hAnsi="Arial Narrow" w:cs="Arial Narrow"/>
                <w:b/>
                <w:bCs/>
                <w:color w:val="000000"/>
                <w:spacing w:val="0"/>
                <w:w w:val="100"/>
                <w:position w:val="0"/>
                <w:sz w:val="24"/>
                <w:szCs w:val="24"/>
              </w:rPr>
              <w:t>2,500,000.00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50,000,000.00</w:t>
            </w:r>
          </w:p>
        </w:tc>
      </w:tr>
      <w:tr>
        <w:trPr>
          <w:trHeight w:val="66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336" w:name="bookmark1336"/>
            <w:r>
              <w:rPr>
                <w:rFonts w:ascii="SimSun" w:eastAsia="SimSun" w:hAnsi="SimSun" w:cs="SimSun"/>
                <w:color w:val="000000"/>
                <w:spacing w:val="0"/>
                <w:w w:val="100"/>
                <w:position w:val="0"/>
                <w:sz w:val="22"/>
                <w:szCs w:val="22"/>
              </w:rPr>
              <w:t>、其他流动资产</w:t>
            </w:r>
            <w:bookmarkEnd w:id="1336"/>
          </w:p>
        </w:tc>
        <w:tc>
          <w:tcPr>
            <w:gridSpan w:val="2"/>
            <w:tcBorders>
              <w:top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预缴所得税</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1,608,249,253.25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1,383,354,398.29</w:t>
            </w:r>
          </w:p>
        </w:tc>
      </w:tr>
      <w:tr>
        <w:trPr>
          <w:trHeight w:val="43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预缴其他税费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3,434,580,946.85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2,494,769,497.94</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进项税额等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7,376,831,179.11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6,787,149,042.94</w:t>
            </w: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合同取得成本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1,003,647,787.34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3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次级资产支持证券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32,500,000.00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76,034,341.66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181,491,379.17</w:t>
            </w:r>
          </w:p>
        </w:tc>
      </w:tr>
      <w:tr>
        <w:trPr>
          <w:trHeight w:val="4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b/>
                <w:bCs/>
                <w:color w:val="000000"/>
                <w:spacing w:val="0"/>
                <w:w w:val="100"/>
                <w:position w:val="0"/>
                <w:sz w:val="24"/>
                <w:szCs w:val="24"/>
              </w:rPr>
              <w:t>13,531,843,508.21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10,846,764,318.34</w:t>
            </w:r>
          </w:p>
        </w:tc>
      </w:tr>
      <w:tr>
        <w:trPr>
          <w:trHeight w:val="119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rPr>
                <w:sz w:val="22"/>
                <w:szCs w:val="22"/>
              </w:rPr>
            </w:pPr>
            <w:r>
              <w:rPr>
                <w:rFonts w:ascii="SimSun" w:eastAsia="SimSun" w:hAnsi="SimSun" w:cs="SimSun"/>
                <w:color w:val="000000"/>
                <w:spacing w:val="0"/>
                <w:w w:val="100"/>
                <w:position w:val="0"/>
                <w:sz w:val="22"/>
                <w:szCs w:val="22"/>
              </w:rPr>
              <w:t>说明：</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）合同取得成本</w:t>
            </w:r>
          </w:p>
        </w:tc>
        <w:tc>
          <w:tcPr>
            <w:gridSpan w:val="2"/>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1480" w:right="0" w:firstLine="0"/>
              <w:jc w:val="both"/>
              <w:rPr>
                <w:sz w:val="22"/>
                <w:szCs w:val="22"/>
              </w:rPr>
            </w:pPr>
            <w:r>
              <w:rPr>
                <w:rFonts w:ascii="SimSun" w:eastAsia="SimSun" w:hAnsi="SimSun" w:cs="SimSun"/>
                <w:b/>
                <w:bCs/>
                <w:color w:val="000000"/>
                <w:spacing w:val="0"/>
                <w:w w:val="100"/>
                <w:position w:val="0"/>
                <w:sz w:val="22"/>
                <w:szCs w:val="22"/>
              </w:rPr>
              <w:t>佣金支出</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2020.01.01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746,555,409.88</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本年增加</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715,290,335.05</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本年摊销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458,197,957.59</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本年计提减值损失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0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2020.12.31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1,003,647,787.34</w:t>
            </w:r>
          </w:p>
        </w:tc>
      </w:tr>
    </w:tbl>
    <w:p>
      <w:pPr>
        <w:widowControl w:val="0"/>
        <w:spacing w:after="79" w:line="1" w:lineRule="exact"/>
      </w:pPr>
    </w:p>
    <w:p>
      <w:pPr>
        <w:pStyle w:val="Style16"/>
        <w:keepNext w:val="0"/>
        <w:keepLines w:val="0"/>
        <w:widowControl w:val="0"/>
        <w:shd w:val="clear" w:color="auto" w:fill="auto"/>
        <w:bidi w:val="0"/>
        <w:spacing w:before="0" w:after="200" w:line="307" w:lineRule="exact"/>
        <w:ind w:left="0" w:right="0" w:firstLine="0"/>
        <w:jc w:val="both"/>
        <w:rPr>
          <w:sz w:val="22"/>
          <w:szCs w:val="22"/>
        </w:rPr>
      </w:pPr>
      <w:r>
        <w:rPr>
          <w:b w:val="0"/>
          <w:bCs w:val="0"/>
          <w:color w:val="000000"/>
          <w:spacing w:val="0"/>
          <w:w w:val="100"/>
          <w:position w:val="0"/>
          <w:sz w:val="22"/>
          <w:szCs w:val="22"/>
        </w:rPr>
        <w:t>本集团管理层预计，为了取得商品房销售合同而支付给中介机构及员工的增量佣金支出 可以收回。因此，本集团将相关金额资本化确认为合同取得成本，在相关收入确认时进 行摊销。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年，这些佣金支出在发生时被确认为销售费用。</w:t>
      </w:r>
    </w:p>
    <w:p>
      <w:pPr>
        <w:pStyle w:val="Style16"/>
        <w:keepNext w:val="0"/>
        <w:keepLines w:val="0"/>
        <w:widowControl w:val="0"/>
        <w:shd w:val="clear" w:color="auto" w:fill="auto"/>
        <w:bidi w:val="0"/>
        <w:spacing w:before="0" w:after="200"/>
        <w:ind w:left="0" w:right="0" w:firstLine="0"/>
        <w:jc w:val="both"/>
        <w:rPr>
          <w:sz w:val="22"/>
          <w:szCs w:val="22"/>
        </w:rPr>
      </w:pPr>
      <w:bookmarkStart w:id="1337" w:name="bookmark1337"/>
      <w:r>
        <w:rPr>
          <w:b w:val="0"/>
          <w:bCs w:val="0"/>
          <w:color w:val="000000"/>
          <w:spacing w:val="0"/>
          <w:w w:val="100"/>
          <w:position w:val="0"/>
          <w:sz w:val="22"/>
          <w:szCs w:val="22"/>
        </w:rPr>
        <w:t>（</w:t>
      </w:r>
      <w:bookmarkEnd w:id="133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）次级资产支持证券</w:t>
      </w:r>
    </w:p>
    <w:p>
      <w:pPr>
        <w:pStyle w:val="Style16"/>
        <w:keepNext w:val="0"/>
        <w:keepLines w:val="0"/>
        <w:widowControl w:val="0"/>
        <w:shd w:val="clear" w:color="auto" w:fill="auto"/>
        <w:bidi w:val="0"/>
        <w:spacing w:before="0" w:after="200"/>
        <w:ind w:left="0" w:right="0" w:firstLine="0"/>
        <w:jc w:val="both"/>
        <w:rPr>
          <w:sz w:val="22"/>
          <w:szCs w:val="22"/>
        </w:rPr>
      </w:pPr>
      <w:r>
        <w:rPr>
          <w:b w:val="0"/>
          <w:bCs w:val="0"/>
          <w:color w:val="000000"/>
          <w:spacing w:val="0"/>
          <w:w w:val="100"/>
          <w:position w:val="0"/>
          <w:sz w:val="22"/>
          <w:szCs w:val="22"/>
        </w:rPr>
        <w:t>根据本公司与中山证券有限责任公司（以下简称</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）签订的《中山证券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建银保 理供应链金融</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号资产支持专项计划之资产支持计划认购协议》、《中山证券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建银保理 供应链金融</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号资产支持专项计划之资产支持计划认购协议》、《中山证券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建银保理供 </w:t>
      </w:r>
      <w:r>
        <w:rPr>
          <w:b w:val="0"/>
          <w:bCs w:val="0"/>
          <w:color w:val="000000"/>
          <w:spacing w:val="0"/>
          <w:w w:val="100"/>
          <w:position w:val="0"/>
          <w:sz w:val="22"/>
          <w:szCs w:val="22"/>
        </w:rPr>
        <w:t>应链金融</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号资产支持专项计划之资产支持计划认购协议》，约定本公司向中山证券购 入次级资产支持证券'建银</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优</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优</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b w:val="0"/>
          <w:bCs w:val="0"/>
          <w:color w:val="000000"/>
          <w:spacing w:val="0"/>
          <w:w w:val="100"/>
          <w:position w:val="0"/>
          <w:sz w:val="22"/>
          <w:szCs w:val="22"/>
        </w:rPr>
        <w:t>建银</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优</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共计</w:t>
      </w:r>
      <w:r>
        <w:rPr>
          <w:rFonts w:ascii="Arial Narrow" w:eastAsia="Arial Narrow" w:hAnsi="Arial Narrow" w:cs="Arial Narrow"/>
          <w:b w:val="0"/>
          <w:bCs w:val="0"/>
          <w:color w:val="000000"/>
          <w:spacing w:val="0"/>
          <w:w w:val="100"/>
          <w:position w:val="0"/>
          <w:sz w:val="24"/>
          <w:szCs w:val="24"/>
        </w:rPr>
        <w:t>3,250.00</w:t>
      </w:r>
      <w:r>
        <w:rPr>
          <w:b w:val="0"/>
          <w:bCs w:val="0"/>
          <w:color w:val="000000"/>
          <w:spacing w:val="0"/>
          <w:w w:val="100"/>
          <w:position w:val="0"/>
          <w:sz w:val="22"/>
          <w:szCs w:val="22"/>
        </w:rPr>
        <w:t>万元，到 期日分别为</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日。该次级资产支持 证券不能流通，不存在活跃市场。</w:t>
      </w:r>
    </w:p>
    <w:p>
      <w:pPr>
        <w:pStyle w:val="Style16"/>
        <w:keepNext w:val="0"/>
        <w:keepLines w:val="0"/>
        <w:widowControl w:val="0"/>
        <w:shd w:val="clear" w:color="auto" w:fill="auto"/>
        <w:bidi w:val="0"/>
        <w:spacing w:before="0" w:after="200"/>
        <w:ind w:left="0" w:right="0" w:firstLine="240"/>
        <w:jc w:val="left"/>
        <w:rPr>
          <w:sz w:val="22"/>
          <w:szCs w:val="22"/>
        </w:rPr>
      </w:pPr>
      <w:bookmarkStart w:id="1338" w:name="bookmark1338"/>
      <w:r>
        <w:rPr>
          <w:b w:val="0"/>
          <w:bCs w:val="0"/>
          <w:color w:val="000000"/>
          <w:spacing w:val="0"/>
          <w:w w:val="100"/>
          <w:position w:val="0"/>
          <w:sz w:val="22"/>
          <w:szCs w:val="22"/>
        </w:rPr>
        <w:t>（</w:t>
      </w:r>
      <w:bookmarkEnd w:id="1338"/>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）其他</w:t>
      </w:r>
    </w:p>
    <w:p>
      <w:pPr>
        <w:pStyle w:val="Style16"/>
        <w:keepNext w:val="0"/>
        <w:keepLines w:val="0"/>
        <w:widowControl w:val="0"/>
        <w:shd w:val="clear" w:color="auto" w:fill="auto"/>
        <w:bidi w:val="0"/>
        <w:spacing w:before="0" w:after="200"/>
        <w:ind w:left="0" w:right="0" w:firstLine="240"/>
        <w:jc w:val="left"/>
        <w:rPr>
          <w:sz w:val="22"/>
          <w:szCs w:val="22"/>
        </w:rPr>
      </w:pPr>
      <w:r>
        <w:rPr>
          <w:b w:val="0"/>
          <w:bCs w:val="0"/>
          <w:color w:val="000000"/>
          <w:spacing w:val="0"/>
          <w:w w:val="100"/>
          <w:position w:val="0"/>
          <w:sz w:val="22"/>
          <w:szCs w:val="22"/>
        </w:rPr>
        <w:t>期末，其他主要系股权激励行权款暂存中国证券登记结算有限责任公司所致。</w:t>
      </w:r>
    </w:p>
    <w:p>
      <w:pPr>
        <w:pStyle w:val="Style29"/>
        <w:keepNext/>
        <w:keepLines/>
        <w:widowControl w:val="0"/>
        <w:shd w:val="clear" w:color="auto" w:fill="auto"/>
        <w:bidi w:val="0"/>
        <w:spacing w:before="0" w:after="200" w:line="240" w:lineRule="auto"/>
        <w:ind w:left="0" w:right="0" w:firstLine="0"/>
        <w:jc w:val="left"/>
        <w:rPr>
          <w:sz w:val="22"/>
          <w:szCs w:val="22"/>
        </w:rPr>
      </w:pPr>
      <w:bookmarkStart w:id="1339" w:name="bookmark1339"/>
      <w:bookmarkStart w:id="1340" w:name="bookmark1340"/>
      <w:bookmarkStart w:id="1341" w:name="bookmark1341"/>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、债权投资</w:t>
      </w:r>
      <w:bookmarkEnd w:id="1339"/>
      <w:bookmarkEnd w:id="1340"/>
      <w:bookmarkEnd w:id="1341"/>
    </w:p>
    <w:tbl>
      <w:tblPr>
        <w:tblOverlap w:val="never"/>
        <w:jc w:val="center"/>
        <w:tblLayout w:type="fixed"/>
      </w:tblPr>
      <w:tblGrid>
        <w:gridCol w:w="2707"/>
        <w:gridCol w:w="3278"/>
        <w:gridCol w:w="1306"/>
        <w:gridCol w:w="864"/>
        <w:gridCol w:w="1286"/>
      </w:tblGrid>
      <w:tr>
        <w:trPr>
          <w:trHeight w:val="9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p>
            <w:pPr>
              <w:pStyle w:val="Style25"/>
              <w:keepNext w:val="0"/>
              <w:keepLines w:val="0"/>
              <w:widowControl w:val="0"/>
              <w:shd w:val="clear" w:color="auto" w:fill="auto"/>
              <w:tabs>
                <w:tab w:pos="2211" w:val="left"/>
              </w:tabs>
              <w:bidi w:val="0"/>
              <w:spacing w:before="0" w:after="0" w:line="240" w:lineRule="auto"/>
              <w:ind w:left="0" w:right="0" w:firstLine="440"/>
              <w:jc w:val="left"/>
            </w:pPr>
            <w:r>
              <w:rPr>
                <w:rFonts w:ascii="SimSun" w:eastAsia="SimSun" w:hAnsi="SimSun" w:cs="SimSun"/>
                <w:b/>
                <w:bCs/>
                <w:color w:val="000000"/>
                <w:spacing w:val="0"/>
                <w:w w:val="100"/>
                <w:position w:val="0"/>
              </w:rPr>
              <w:t>账面余额减备</w:t>
              <w:tab/>
              <w:t>账面价值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60" w:line="240" w:lineRule="auto"/>
              <w:ind w:left="0" w:right="0" w:firstLine="0"/>
              <w:jc w:val="center"/>
            </w:pPr>
            <w:r>
              <w:rPr>
                <w:rFonts w:ascii="Arial Narrow" w:eastAsia="Arial Narrow" w:hAnsi="Arial Narrow" w:cs="Arial Narrow"/>
                <w:b/>
                <w:bCs/>
                <w:color w:val="000000"/>
                <w:spacing w:val="0"/>
                <w:w w:val="100"/>
                <w:position w:val="0"/>
                <w:sz w:val="18"/>
                <w:szCs w:val="18"/>
              </w:rPr>
              <w:t>2</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180" w:firstLine="0"/>
              <w:jc w:val="right"/>
            </w:pPr>
            <w:r>
              <w:rPr>
                <w:rFonts w:ascii="Arial Narrow" w:eastAsia="Arial Narrow" w:hAnsi="Arial Narrow" w:cs="Arial Narrow"/>
                <w:b/>
                <w:bCs/>
                <w:color w:val="000000"/>
                <w:spacing w:val="0"/>
                <w:w w:val="100"/>
                <w:position w:val="0"/>
                <w:sz w:val="18"/>
                <w:szCs w:val="18"/>
              </w:rPr>
              <w:t>019.12.31</w:t>
            </w:r>
          </w:p>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b/>
                <w:bCs/>
                <w:color w:val="000000"/>
                <w:spacing w:val="0"/>
                <w:w w:val="100"/>
                <w:position w:val="0"/>
              </w:rPr>
              <w:t>减值</w:t>
            </w:r>
          </w:p>
          <w:p>
            <w:pPr>
              <w:pStyle w:val="Style25"/>
              <w:keepNext w:val="0"/>
              <w:keepLines w:val="0"/>
              <w:widowControl w:val="0"/>
              <w:shd w:val="clear" w:color="auto" w:fill="auto"/>
              <w:bidi w:val="0"/>
              <w:spacing w:before="0" w:after="60" w:line="240" w:lineRule="auto"/>
              <w:ind w:left="0" w:right="180" w:firstLine="0"/>
              <w:jc w:val="right"/>
            </w:pPr>
            <w:r>
              <w:rPr>
                <w:rFonts w:ascii="SimSun" w:eastAsia="SimSun" w:hAnsi="SimSun" w:cs="SimSun"/>
                <w:b/>
                <w:bCs/>
                <w:color w:val="000000"/>
                <w:spacing w:val="0"/>
                <w:w w:val="100"/>
                <w:position w:val="0"/>
              </w:rPr>
              <w:t>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次级资产支持证券</w:t>
            </w:r>
          </w:p>
        </w:tc>
        <w:tc>
          <w:tcPr>
            <w:tcBorders>
              <w:top w:val="single" w:sz="4"/>
            </w:tcBorders>
            <w:shd w:val="clear" w:color="auto" w:fill="FFFFFF"/>
            <w:vAlign w:val="center"/>
          </w:tcPr>
          <w:p>
            <w:pPr>
              <w:pStyle w:val="Style25"/>
              <w:keepNext w:val="0"/>
              <w:keepLines w:val="0"/>
              <w:widowControl w:val="0"/>
              <w:shd w:val="clear" w:color="auto" w:fill="auto"/>
              <w:tabs>
                <w:tab w:pos="1734" w:val="left"/>
                <w:tab w:pos="2914" w:val="left"/>
              </w:tabs>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w:t>
              <w:tab/>
              <w:t>-</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50,000,000.00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50,000,000.00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小计</w:t>
            </w:r>
          </w:p>
        </w:tc>
        <w:tc>
          <w:tcPr>
            <w:tcBorders/>
            <w:shd w:val="clear" w:color="auto" w:fill="FFFFFF"/>
            <w:vAlign w:val="center"/>
          </w:tcPr>
          <w:p>
            <w:pPr>
              <w:pStyle w:val="Style25"/>
              <w:keepNext w:val="0"/>
              <w:keepLines w:val="0"/>
              <w:widowControl w:val="0"/>
              <w:shd w:val="clear" w:color="auto" w:fill="auto"/>
              <w:tabs>
                <w:tab w:pos="1734" w:val="left"/>
                <w:tab w:pos="2914" w:val="left"/>
              </w:tabs>
              <w:bidi w:val="0"/>
              <w:spacing w:before="0" w:after="0" w:line="240" w:lineRule="auto"/>
              <w:ind w:left="1100" w:right="0" w:firstLine="0"/>
              <w:jc w:val="left"/>
            </w:pPr>
            <w:r>
              <w:rPr>
                <w:rFonts w:ascii="Arial Narrow" w:eastAsia="Arial Narrow" w:hAnsi="Arial Narrow" w:cs="Arial Narrow"/>
                <w:b/>
                <w:bCs/>
                <w:color w:val="000000"/>
                <w:spacing w:val="0"/>
                <w:w w:val="100"/>
                <w:position w:val="0"/>
                <w:sz w:val="18"/>
                <w:szCs w:val="18"/>
              </w:rPr>
              <w:t>-</w:t>
              <w:tab/>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b/>
                <w:bCs/>
                <w:color w:val="000000"/>
                <w:spacing w:val="0"/>
                <w:w w:val="100"/>
                <w:position w:val="0"/>
                <w:sz w:val="18"/>
                <w:szCs w:val="18"/>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50,000,000.00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减：一年内到期的债权投资</w:t>
            </w:r>
          </w:p>
        </w:tc>
        <w:tc>
          <w:tcPr>
            <w:tcBorders/>
            <w:shd w:val="clear" w:color="auto" w:fill="FFFFFF"/>
            <w:vAlign w:val="center"/>
          </w:tcPr>
          <w:p>
            <w:pPr>
              <w:pStyle w:val="Style25"/>
              <w:keepNext w:val="0"/>
              <w:keepLines w:val="0"/>
              <w:widowControl w:val="0"/>
              <w:shd w:val="clear" w:color="auto" w:fill="auto"/>
              <w:tabs>
                <w:tab w:pos="2914" w:val="left"/>
              </w:tabs>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50,000,000.00</w:t>
            </w:r>
          </w:p>
        </w:tc>
      </w:tr>
      <w:tr>
        <w:trPr>
          <w:trHeight w:val="36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1734" w:val="left"/>
                <w:tab w:pos="2914" w:val="left"/>
              </w:tabs>
              <w:bidi w:val="0"/>
              <w:spacing w:before="0" w:after="0" w:line="240" w:lineRule="auto"/>
              <w:ind w:left="1100" w:right="0" w:firstLine="0"/>
              <w:jc w:val="left"/>
            </w:pPr>
            <w:r>
              <w:rPr>
                <w:rFonts w:ascii="Arial Narrow" w:eastAsia="Arial Narrow" w:hAnsi="Arial Narrow" w:cs="Arial Narrow"/>
                <w:b/>
                <w:bCs/>
                <w:color w:val="000000"/>
                <w:spacing w:val="0"/>
                <w:w w:val="100"/>
                <w:position w:val="0"/>
                <w:sz w:val="18"/>
                <w:szCs w:val="18"/>
              </w:rPr>
              <w:t>-</w:t>
              <w:tab/>
              <w:t>-</w:t>
              <w:tab/>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99" w:line="1" w:lineRule="exact"/>
      </w:pPr>
    </w:p>
    <w:p>
      <w:pPr>
        <w:pStyle w:val="Style29"/>
        <w:keepNext/>
        <w:keepLines/>
        <w:widowControl w:val="0"/>
        <w:shd w:val="clear" w:color="auto" w:fill="auto"/>
        <w:bidi w:val="0"/>
        <w:spacing w:before="0" w:after="200" w:line="240" w:lineRule="auto"/>
        <w:ind w:left="0" w:right="0" w:firstLine="0"/>
        <w:jc w:val="left"/>
        <w:rPr>
          <w:sz w:val="22"/>
          <w:szCs w:val="22"/>
        </w:rPr>
      </w:pPr>
      <w:bookmarkStart w:id="1342" w:name="bookmark1342"/>
      <w:bookmarkStart w:id="1343" w:name="bookmark1343"/>
      <w:bookmarkStart w:id="1344" w:name="bookmark1344"/>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、长期应收款</w:t>
      </w:r>
      <w:bookmarkEnd w:id="1342"/>
      <w:bookmarkEnd w:id="1343"/>
      <w:bookmarkEnd w:id="1344"/>
    </w:p>
    <w:p>
      <w:pPr>
        <w:pStyle w:val="Style37"/>
        <w:keepNext/>
        <w:keepLines/>
        <w:widowControl w:val="0"/>
        <w:shd w:val="clear" w:color="auto" w:fill="auto"/>
        <w:bidi w:val="0"/>
        <w:spacing w:before="0" w:after="200" w:line="240" w:lineRule="auto"/>
        <w:ind w:left="0" w:right="0" w:firstLine="0"/>
        <w:jc w:val="left"/>
        <w:rPr>
          <w:sz w:val="22"/>
          <w:szCs w:val="22"/>
        </w:rPr>
      </w:pPr>
      <w:bookmarkStart w:id="1345" w:name="bookmark1345"/>
      <w:bookmarkStart w:id="1346" w:name="bookmark1346"/>
      <w:bookmarkStart w:id="1347" w:name="bookmark1347"/>
      <w:bookmarkStart w:id="1348" w:name="bookmark1348"/>
      <w:r>
        <w:rPr>
          <w:rFonts w:ascii="Arial Narrow" w:eastAsia="Arial Narrow" w:hAnsi="Arial Narrow" w:cs="Arial Narrow"/>
          <w:b w:val="0"/>
          <w:bCs w:val="0"/>
          <w:color w:val="000000"/>
          <w:spacing w:val="0"/>
          <w:w w:val="100"/>
          <w:position w:val="0"/>
          <w:sz w:val="24"/>
          <w:szCs w:val="24"/>
        </w:rPr>
        <w:t>（</w:t>
      </w:r>
      <w:bookmarkEnd w:id="134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）长期应收款按性质披露</w:t>
      </w:r>
      <w:bookmarkEnd w:id="1345"/>
      <w:bookmarkEnd w:id="1346"/>
      <w:bookmarkEnd w:id="1348"/>
    </w:p>
    <w:tbl>
      <w:tblPr>
        <w:tblOverlap w:val="never"/>
        <w:jc w:val="center"/>
        <w:tblLayout w:type="fixed"/>
      </w:tblPr>
      <w:tblGrid>
        <w:gridCol w:w="1882"/>
        <w:gridCol w:w="1296"/>
        <w:gridCol w:w="778"/>
        <w:gridCol w:w="1200"/>
        <w:gridCol w:w="2045"/>
        <w:gridCol w:w="1416"/>
        <w:gridCol w:w="806"/>
      </w:tblGrid>
      <w:tr>
        <w:trPr>
          <w:trHeight w:val="4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b/>
                <w:bCs/>
                <w:color w:val="000000"/>
                <w:spacing w:val="0"/>
                <w:w w:val="100"/>
                <w:position w:val="0"/>
                <w:sz w:val="18"/>
                <w:szCs w:val="18"/>
              </w:rPr>
              <w:t>2020.12.31.</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p>
            <w:pPr>
              <w:pStyle w:val="Style25"/>
              <w:keepNext w:val="0"/>
              <w:keepLines w:val="0"/>
              <w:widowControl w:val="0"/>
              <w:shd w:val="clear" w:color="auto" w:fill="auto"/>
              <w:tabs>
                <w:tab w:pos="1468" w:val="left"/>
              </w:tabs>
              <w:bidi w:val="0"/>
              <w:spacing w:before="0" w:after="0" w:line="240" w:lineRule="auto"/>
              <w:ind w:left="0" w:right="0" w:firstLine="580"/>
              <w:jc w:val="left"/>
              <w:rPr>
                <w:sz w:val="15"/>
                <w:szCs w:val="15"/>
              </w:rPr>
            </w:pPr>
            <w:r>
              <w:rPr>
                <w:rFonts w:ascii="SimSun" w:eastAsia="SimSun" w:hAnsi="SimSun" w:cs="SimSun"/>
                <w:b/>
                <w:bCs/>
                <w:color w:val="000000"/>
                <w:spacing w:val="0"/>
                <w:w w:val="100"/>
                <w:position w:val="0"/>
                <w:sz w:val="18"/>
                <w:szCs w:val="18"/>
              </w:rPr>
              <w:t>账面余额</w:t>
              <w:tab/>
            </w:r>
            <w:r>
              <w:rPr>
                <w:rFonts w:ascii="SimSun" w:eastAsia="SimSun" w:hAnsi="SimSun" w:cs="SimSun"/>
                <w:b/>
                <w:bCs/>
                <w:color w:val="000000"/>
                <w:spacing w:val="0"/>
                <w:w w:val="100"/>
                <w:position w:val="0"/>
                <w:sz w:val="15"/>
                <w:szCs w:val="15"/>
                <w:vertAlign w:val="superscript"/>
              </w:rPr>
              <w:t>坏</w:t>
            </w:r>
            <w:r>
              <w:rPr>
                <w:rFonts w:ascii="SimSun" w:eastAsia="SimSun" w:hAnsi="SimSun" w:cs="SimSun"/>
                <w:b/>
                <w:bCs/>
                <w:color w:val="000000"/>
                <w:spacing w:val="0"/>
                <w:w w:val="100"/>
                <w:position w:val="0"/>
                <w:sz w:val="15"/>
                <w:szCs w:val="15"/>
                <w:vertAlign w:val="subscript"/>
              </w:rPr>
              <w:t>准</w:t>
            </w:r>
            <w:r>
              <w:rPr>
                <w:rFonts w:ascii="SimSun" w:eastAsia="SimSun" w:hAnsi="SimSun" w:cs="SimSun"/>
                <w:b/>
                <w:bCs/>
                <w:color w:val="000000"/>
                <w:spacing w:val="0"/>
                <w:w w:val="100"/>
                <w:position w:val="0"/>
                <w:sz w:val="15"/>
                <w:szCs w:val="15"/>
                <w:vertAlign w:val="superscript"/>
              </w:rPr>
              <w:t>账</w:t>
            </w:r>
            <w:r>
              <w:rPr>
                <w:rFonts w:ascii="SimSun" w:eastAsia="SimSun" w:hAnsi="SimSun" w:cs="SimSun"/>
                <w:b/>
                <w:bCs/>
                <w:color w:val="000000"/>
                <w:spacing w:val="0"/>
                <w:w w:val="100"/>
                <w:position w:val="0"/>
                <w:sz w:val="15"/>
                <w:szCs w:val="15"/>
                <w:vertAlign w:val="subscript"/>
              </w:rPr>
              <w:t>备</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账面价值</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折现率</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区间</w:t>
            </w:r>
          </w:p>
        </w:tc>
      </w:tr>
      <w:tr>
        <w:trPr>
          <w:trHeight w:val="490" w:hRule="exact"/>
        </w:trPr>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账面余额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坏账</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融资租赁款保证金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2,500,000.00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2,500,000.00</w:t>
            </w:r>
          </w:p>
        </w:tc>
        <w:tc>
          <w:tcPr>
            <w:tcBorders>
              <w:top w:val="single" w:sz="4"/>
            </w:tcBorders>
            <w:shd w:val="clear" w:color="auto" w:fill="FFFFFF"/>
            <w:vAlign w:val="center"/>
          </w:tcPr>
          <w:p>
            <w:pPr>
              <w:pStyle w:val="Style25"/>
              <w:keepNext w:val="0"/>
              <w:keepLines w:val="0"/>
              <w:widowControl w:val="0"/>
              <w:shd w:val="clear" w:color="auto" w:fill="auto"/>
              <w:tabs>
                <w:tab w:pos="1822" w:val="left"/>
              </w:tabs>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2,500,000.00</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2,500,000.00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PPP</w:t>
            </w:r>
            <w:r>
              <w:rPr>
                <w:rFonts w:ascii="SimSun" w:eastAsia="SimSun" w:hAnsi="SimSun" w:cs="SimSun"/>
                <w:color w:val="000000"/>
                <w:spacing w:val="0"/>
                <w:w w:val="100"/>
                <w:position w:val="0"/>
                <w:sz w:val="15"/>
                <w:szCs w:val="15"/>
              </w:rPr>
              <w:t>项目款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tabs>
                <w:tab w:pos="1723"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13,102,203,61141</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13,102,203,611.41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62"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280"/>
              <w:jc w:val="left"/>
              <w:rPr>
                <w:sz w:val="15"/>
                <w:szCs w:val="15"/>
              </w:rPr>
            </w:pPr>
            <w:r>
              <w:rPr>
                <w:rFonts w:ascii="SimSun" w:eastAsia="SimSun" w:hAnsi="SimSun" w:cs="SimSun"/>
                <w:color w:val="000000"/>
                <w:spacing w:val="0"/>
                <w:w w:val="100"/>
                <w:position w:val="0"/>
                <w:sz w:val="15"/>
                <w:szCs w:val="15"/>
              </w:rPr>
              <w:t>其中：未实现融 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2,500,000.00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2,500,000.00</w:t>
            </w:r>
          </w:p>
        </w:tc>
        <w:tc>
          <w:tcPr>
            <w:tcBorders/>
            <w:shd w:val="clear" w:color="auto" w:fill="FFFFFF"/>
            <w:vAlign w:val="center"/>
          </w:tcPr>
          <w:p>
            <w:pPr>
              <w:pStyle w:val="Style25"/>
              <w:keepNext w:val="0"/>
              <w:keepLines w:val="0"/>
              <w:widowControl w:val="0"/>
              <w:shd w:val="clear" w:color="auto" w:fill="auto"/>
              <w:tabs>
                <w:tab w:pos="1728" w:val="left"/>
              </w:tabs>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13,104,703,611.41</w:t>
              <w:tab/>
            </w:r>
            <w:r>
              <w:rPr>
                <w:rFonts w:ascii="Arial Narrow" w:eastAsia="Arial Narrow" w:hAnsi="Arial Narrow" w:cs="Arial Narrow"/>
                <w:b/>
                <w:bCs/>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13,104,703,611.41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r>
        <w:trPr>
          <w:trHeight w:val="557"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减：</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年内到期的 长期应收款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349" w:name="bookmark1349"/>
            <w:bookmarkStart w:id="1350" w:name="bookmark1350"/>
            <w:r>
              <w:rPr>
                <w:rFonts w:ascii="Arial Narrow" w:eastAsia="Arial Narrow" w:hAnsi="Arial Narrow" w:cs="Arial Narrow"/>
                <w:b/>
                <w:bCs/>
                <w:color w:val="000000"/>
                <w:spacing w:val="0"/>
                <w:w w:val="100"/>
                <w:position w:val="0"/>
                <w:sz w:val="18"/>
                <w:szCs w:val="18"/>
              </w:rPr>
              <w:t>-</w:t>
            </w:r>
            <w:bookmarkEnd w:id="1349"/>
            <w:bookmarkEnd w:id="1350"/>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1728" w:val="left"/>
              </w:tabs>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13,104,703,611.41</w:t>
              <w:tab/>
            </w: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13,104,703,611.41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200" w:line="298" w:lineRule="exact"/>
        <w:ind w:left="240" w:right="0" w:firstLine="0"/>
        <w:jc w:val="left"/>
        <w:rPr>
          <w:sz w:val="22"/>
          <w:szCs w:val="22"/>
        </w:rPr>
        <w:sectPr>
          <w:headerReference w:type="default" r:id="rId41"/>
          <w:footerReference w:type="default" r:id="rId42"/>
          <w:footnotePr>
            <w:pos w:val="pageBottom"/>
            <w:numFmt w:val="decimal"/>
            <w:numRestart w:val="continuous"/>
          </w:footnotePr>
          <w:pgSz w:w="11900" w:h="16840"/>
          <w:pgMar w:top="1954" w:right="819" w:bottom="1196" w:left="1342" w:header="0" w:footer="3" w:gutter="0"/>
          <w:cols w:space="720"/>
          <w:noEndnote/>
          <w:rtlGutter w:val="0"/>
          <w:docGrid w:linePitch="360"/>
        </w:sectPr>
      </w:pPr>
      <w:r>
        <w:rPr>
          <w:b w:val="0"/>
          <w:bCs w:val="0"/>
          <w:color w:val="000000"/>
          <w:spacing w:val="0"/>
          <w:w w:val="100"/>
          <w:position w:val="0"/>
          <w:sz w:val="22"/>
          <w:szCs w:val="22"/>
        </w:rPr>
        <w:t>说明：期末融资租赁保证金系本公司与安徽兴泰融资租赁有限责任公司因售后租回形成 融资租赁保证金，融资租赁合同期自</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日。</w:t>
      </w:r>
    </w:p>
    <w:p>
      <w:pPr>
        <w:pStyle w:val="Style37"/>
        <w:keepNext/>
        <w:keepLines/>
        <w:widowControl w:val="0"/>
        <w:numPr>
          <w:ilvl w:val="0"/>
          <w:numId w:val="61"/>
        </w:numPr>
        <w:shd w:val="clear" w:color="auto" w:fill="auto"/>
        <w:bidi w:val="0"/>
        <w:spacing w:before="0" w:after="220" w:line="240" w:lineRule="auto"/>
        <w:ind w:left="0" w:right="0" w:firstLine="140"/>
        <w:jc w:val="left"/>
        <w:rPr>
          <w:sz w:val="22"/>
          <w:szCs w:val="22"/>
        </w:rPr>
      </w:pPr>
      <w:bookmarkStart w:id="1351" w:name="bookmark1351"/>
      <w:bookmarkStart w:id="1352" w:name="bookmark1352"/>
      <w:bookmarkStart w:id="1353" w:name="bookmark1353"/>
      <w:bookmarkStart w:id="1354" w:name="bookmark1354"/>
      <w:bookmarkEnd w:id="1353"/>
      <w:r>
        <w:rPr>
          <w:b w:val="0"/>
          <w:bCs w:val="0"/>
          <w:color w:val="000000"/>
          <w:spacing w:val="0"/>
          <w:w w:val="100"/>
          <w:position w:val="0"/>
          <w:sz w:val="22"/>
          <w:szCs w:val="22"/>
        </w:rPr>
        <w:t>坏账准备计提情况</w:t>
      </w:r>
      <w:bookmarkEnd w:id="1351"/>
      <w:bookmarkEnd w:id="1352"/>
      <w:bookmarkEnd w:id="1354"/>
    </w:p>
    <w:tbl>
      <w:tblPr>
        <w:tblOverlap w:val="never"/>
        <w:jc w:val="left"/>
        <w:tblLayout w:type="fixed"/>
      </w:tblPr>
      <w:tblGrid>
        <w:gridCol w:w="2890"/>
        <w:gridCol w:w="1944"/>
        <w:gridCol w:w="1795"/>
        <w:gridCol w:w="1334"/>
        <w:gridCol w:w="830"/>
        <w:gridCol w:w="1934"/>
        <w:gridCol w:w="1085"/>
        <w:gridCol w:w="2530"/>
        <w:gridCol w:w="509"/>
      </w:tblGrid>
      <w:tr>
        <w:trPr>
          <w:trHeight w:val="350" w:hRule="exact"/>
        </w:trPr>
        <w:tc>
          <w:tcPr>
            <w:vMerge w:val="restart"/>
            <w:tcBorders>
              <w:top w:val="single" w:sz="4"/>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120" w:line="240" w:lineRule="auto"/>
              <w:ind w:left="0" w:right="0" w:firstLine="0"/>
              <w:jc w:val="left"/>
            </w:pPr>
            <w:r>
              <w:rPr>
                <w:rFonts w:ascii="SimSun" w:eastAsia="SimSun" w:hAnsi="SimSun" w:cs="SimSun"/>
                <w:b/>
                <w:bCs/>
                <w:color w:val="000000"/>
                <w:spacing w:val="0"/>
                <w:w w:val="100"/>
                <w:position w:val="0"/>
              </w:rPr>
              <w:t>类别</w:t>
            </w:r>
          </w:p>
          <w:p>
            <w:pPr>
              <w:pStyle w:val="Style25"/>
              <w:keepNext w:val="0"/>
              <w:keepLines w:val="0"/>
              <w:framePr w:w="14851" w:h="7282" w:hSpace="230" w:wrap="notBeside" w:vAnchor="text" w:hAnchor="text" w:x="240" w:y="1"/>
              <w:widowControl w:val="0"/>
              <w:shd w:val="clear" w:color="auto" w:fill="auto"/>
              <w:bidi w:val="0"/>
              <w:spacing w:before="0" w:after="0" w:line="240" w:lineRule="auto"/>
              <w:ind w:left="2420" w:right="0" w:firstLine="0"/>
              <w:jc w:val="left"/>
            </w:pPr>
            <w:r>
              <w:rPr>
                <w:rFonts w:ascii="SimSun" w:eastAsia="SimSun" w:hAnsi="SimSun" w:cs="SimSun"/>
                <w:b/>
                <w:bCs/>
                <w:color w:val="000000"/>
                <w:spacing w:val="0"/>
                <w:w w:val="100"/>
                <w:position w:val="0"/>
              </w:rPr>
              <w:t>金额</w:t>
            </w:r>
          </w:p>
        </w:tc>
        <w:tc>
          <w:tcPr>
            <w:gridSpan w:val="2"/>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vMerge w:val="restart"/>
            <w:tcBorders>
              <w:top w:val="single" w:sz="4"/>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60" w:line="240" w:lineRule="auto"/>
              <w:ind w:left="0" w:right="0" w:firstLine="0"/>
              <w:jc w:val="center"/>
            </w:pPr>
            <w:r>
              <w:rPr>
                <w:rFonts w:ascii="SimSun" w:eastAsia="SimSun" w:hAnsi="SimSun" w:cs="SimSun"/>
                <w:b/>
                <w:bCs/>
                <w:color w:val="000000"/>
                <w:spacing w:val="0"/>
                <w:w w:val="100"/>
                <w:position w:val="0"/>
              </w:rPr>
              <w:t>账面</w:t>
            </w:r>
          </w:p>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价值</w:t>
            </w:r>
          </w:p>
        </w:tc>
        <w:tc>
          <w:tcPr>
            <w:gridSpan w:val="5"/>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902" w:hRule="exact"/>
        </w:trPr>
        <w:tc>
          <w:tcPr>
            <w:vMerge/>
            <w:tcBorders/>
            <w:shd w:val="clear" w:color="auto" w:fill="FFFFFF"/>
            <w:vAlign w:val="bottom"/>
          </w:tcPr>
          <w:p>
            <w:pPr>
              <w:framePr w:w="14851" w:h="7282" w:hSpace="230" w:wrap="notBeside" w:vAnchor="text" w:hAnchor="text" w:x="240" w:y="1"/>
            </w:pP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200" w:line="240" w:lineRule="auto"/>
              <w:ind w:left="0" w:right="0" w:firstLine="0"/>
              <w:jc w:val="left"/>
            </w:pPr>
            <w:r>
              <w:rPr>
                <w:rFonts w:ascii="SimSun" w:eastAsia="SimSun" w:hAnsi="SimSun" w:cs="SimSun"/>
                <w:b/>
                <w:bCs/>
                <w:color w:val="000000"/>
                <w:spacing w:val="0"/>
                <w:w w:val="100"/>
                <w:position w:val="0"/>
              </w:rPr>
              <w:t>账面余额</w:t>
            </w:r>
          </w:p>
          <w:p>
            <w:pPr>
              <w:pStyle w:val="Style25"/>
              <w:keepNext w:val="0"/>
              <w:keepLines w:val="0"/>
              <w:framePr w:w="14851" w:h="7282" w:hSpace="230" w:wrap="notBeside" w:vAnchor="text" w:hAnchor="text" w:x="240" w:y="1"/>
              <w:widowControl w:val="0"/>
              <w:shd w:val="clear" w:color="auto" w:fill="auto"/>
              <w:bidi w:val="0"/>
              <w:spacing w:before="0" w:after="0" w:line="240" w:lineRule="auto"/>
              <w:ind w:left="1100" w:right="0" w:firstLine="0"/>
              <w:jc w:val="left"/>
            </w:pPr>
            <w:r>
              <w:rPr>
                <w:rFonts w:ascii="SimSun" w:eastAsia="SimSun" w:hAnsi="SimSun" w:cs="SimSun"/>
                <w:b/>
                <w:bCs/>
                <w:color w:val="000000"/>
                <w:spacing w:val="0"/>
                <w:w w:val="100"/>
                <w:position w:val="0"/>
              </w:rPr>
              <w:t>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c>
          <w:tcPr>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100" w:line="226" w:lineRule="exact"/>
              <w:ind w:left="0" w:right="0" w:firstLine="480"/>
              <w:jc w:val="left"/>
            </w:pPr>
            <w:r>
              <w:rPr>
                <w:rFonts w:ascii="SimSun" w:eastAsia="SimSun" w:hAnsi="SimSun" w:cs="SimSun"/>
                <w:b/>
                <w:bCs/>
                <w:color w:val="000000"/>
                <w:spacing w:val="0"/>
                <w:w w:val="100"/>
                <w:position w:val="0"/>
              </w:rPr>
              <w:t>坏账准备</w:t>
            </w:r>
          </w:p>
          <w:p>
            <w:pPr>
              <w:pStyle w:val="Style25"/>
              <w:keepNext w:val="0"/>
              <w:keepLines w:val="0"/>
              <w:framePr w:w="14851" w:h="7282" w:hSpace="230" w:wrap="notBeside" w:vAnchor="text" w:hAnchor="text" w:x="240" w:y="1"/>
              <w:widowControl w:val="0"/>
              <w:shd w:val="clear" w:color="auto" w:fill="auto"/>
              <w:tabs>
                <w:tab w:pos="1123" w:val="left"/>
              </w:tabs>
              <w:bidi w:val="0"/>
              <w:spacing w:before="0" w:after="0" w:line="226" w:lineRule="exact"/>
              <w:ind w:left="240" w:right="0" w:firstLine="20"/>
              <w:jc w:val="left"/>
            </w:pPr>
            <w:r>
              <w:rPr>
                <w:rFonts w:ascii="SimSun" w:eastAsia="SimSun" w:hAnsi="SimSun" w:cs="SimSun"/>
                <w:b/>
                <w:bCs/>
                <w:color w:val="000000"/>
                <w:spacing w:val="0"/>
                <w:w w:val="100"/>
                <w:position w:val="0"/>
              </w:rPr>
              <w:t>&amp;勘预期信用损 金额</w:t>
              <w:tab/>
              <w:t>失率</w:t>
            </w:r>
            <w:r>
              <w:rPr>
                <w:rFonts w:ascii="Arial Narrow" w:eastAsia="Arial Narrow" w:hAnsi="Arial Narrow" w:cs="Arial Narrow"/>
                <w:b/>
                <w:bCs/>
                <w:color w:val="000000"/>
                <w:spacing w:val="0"/>
                <w:w w:val="100"/>
                <w:position w:val="0"/>
                <w:sz w:val="18"/>
                <w:szCs w:val="18"/>
              </w:rPr>
              <w:t>(%)</w:t>
            </w:r>
          </w:p>
        </w:tc>
        <w:tc>
          <w:tcPr>
            <w:vMerge/>
            <w:tcBorders/>
            <w:shd w:val="clear" w:color="auto" w:fill="FFFFFF"/>
            <w:vAlign w:val="bottom"/>
          </w:tcPr>
          <w:p>
            <w:pPr>
              <w:framePr w:w="14851" w:h="7282" w:hSpace="230" w:wrap="notBeside" w:vAnchor="text" w:hAnchor="text" w:x="240" w:y="1"/>
            </w:pPr>
          </w:p>
        </w:tc>
        <w:tc>
          <w:tcPr>
            <w:gridSpan w:val="2"/>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220" w:line="240" w:lineRule="auto"/>
              <w:ind w:left="1320" w:right="0" w:firstLine="0"/>
              <w:jc w:val="left"/>
            </w:pPr>
            <w:r>
              <w:rPr>
                <w:rFonts w:ascii="SimSun" w:eastAsia="SimSun" w:hAnsi="SimSun" w:cs="SimSun"/>
                <w:b/>
                <w:bCs/>
                <w:color w:val="000000"/>
                <w:spacing w:val="0"/>
                <w:w w:val="100"/>
                <w:position w:val="0"/>
              </w:rPr>
              <w:t>账面余额</w:t>
            </w:r>
          </w:p>
          <w:p>
            <w:pPr>
              <w:pStyle w:val="Style25"/>
              <w:keepNext w:val="0"/>
              <w:keepLines w:val="0"/>
              <w:framePr w:w="14851" w:h="7282" w:hSpace="230" w:wrap="notBeside" w:vAnchor="text" w:hAnchor="text" w:x="240" w:y="1"/>
              <w:widowControl w:val="0"/>
              <w:shd w:val="clear" w:color="auto" w:fill="auto"/>
              <w:tabs>
                <w:tab w:pos="1723" w:val="left"/>
              </w:tabs>
              <w:bidi w:val="0"/>
              <w:spacing w:before="0" w:after="0" w:line="240" w:lineRule="auto"/>
              <w:ind w:left="0" w:right="0" w:firstLine="0"/>
              <w:jc w:val="center"/>
            </w:pPr>
            <w:r>
              <w:rPr>
                <w:rFonts w:ascii="SimSun" w:eastAsia="SimSun" w:hAnsi="SimSun" w:cs="SimSun"/>
                <w:b/>
                <w:bCs/>
                <w:color w:val="000000"/>
                <w:spacing w:val="0"/>
                <w:w w:val="100"/>
                <w:position w:val="0"/>
              </w:rPr>
              <w:t>金额</w:t>
              <w:tab/>
            </w:r>
            <w:r>
              <w:rPr>
                <w:rFonts w:ascii="Arial Narrow" w:eastAsia="Arial Narrow" w:hAnsi="Arial Narrow" w:cs="Arial Narrow"/>
                <w:b/>
                <w:bCs/>
                <w:color w:val="000000"/>
                <w:spacing w:val="0"/>
                <w:w w:val="100"/>
                <w:position w:val="0"/>
                <w:sz w:val="18"/>
                <w:szCs w:val="18"/>
              </w:rPr>
              <w:t>1</w:t>
            </w:r>
          </w:p>
        </w:tc>
        <w:tc>
          <w:tcPr>
            <w:gridSpan w:val="3"/>
            <w:tcBorders/>
            <w:shd w:val="clear" w:color="auto" w:fill="FFFFFF"/>
            <w:vAlign w:val="bottom"/>
          </w:tcPr>
          <w:p>
            <w:pPr>
              <w:pStyle w:val="Style25"/>
              <w:keepNext w:val="0"/>
              <w:keepLines w:val="0"/>
              <w:framePr w:w="14851" w:h="7282" w:hSpace="230" w:wrap="notBeside" w:vAnchor="text" w:hAnchor="text" w:x="240" w:y="1"/>
              <w:widowControl w:val="0"/>
              <w:shd w:val="clear" w:color="auto" w:fill="auto"/>
              <w:tabs>
                <w:tab w:pos="1872" w:val="left"/>
              </w:tabs>
              <w:bidi w:val="0"/>
              <w:spacing w:before="0" w:after="0" w:line="240" w:lineRule="auto"/>
              <w:ind w:left="0" w:right="660" w:firstLine="0"/>
              <w:jc w:val="right"/>
            </w:pPr>
            <w:r>
              <w:rPr>
                <w:rFonts w:ascii="SimSun" w:eastAsia="SimSun" w:hAnsi="SimSun" w:cs="SimSun"/>
                <w:b/>
                <w:bCs/>
                <w:color w:val="000000"/>
                <w:spacing w:val="0"/>
                <w:w w:val="100"/>
                <w:position w:val="0"/>
              </w:rPr>
              <w:t>坏账准备</w:t>
              <w:tab/>
              <w:t>账面</w:t>
            </w:r>
          </w:p>
          <w:p>
            <w:pPr>
              <w:pStyle w:val="Style25"/>
              <w:keepNext w:val="0"/>
              <w:keepLines w:val="0"/>
              <w:framePr w:w="14851" w:h="7282" w:hSpace="230" w:wrap="notBeside" w:vAnchor="text" w:hAnchor="text" w:x="240" w:y="1"/>
              <w:widowControl w:val="0"/>
              <w:shd w:val="clear" w:color="auto" w:fill="auto"/>
              <w:tabs>
                <w:tab w:pos="3067" w:val="left"/>
              </w:tabs>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i</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例(％)</w:t>
            </w:r>
            <w:r>
              <w:rPr>
                <w:rFonts w:ascii="SimSun" w:eastAsia="SimSun" w:hAnsi="SimSun" w:cs="SimSun"/>
                <w:b/>
                <w:bCs/>
                <w:color w:val="000000"/>
                <w:spacing w:val="0"/>
                <w:w w:val="100"/>
                <w:position w:val="0"/>
              </w:rPr>
              <w:t>金额预期信用</w:t>
            </w:r>
            <w:r>
              <w:rPr>
                <w:rFonts w:ascii="Arial Narrow" w:eastAsia="Arial Narrow" w:hAnsi="Arial Narrow" w:cs="Arial Narrow"/>
                <w:color w:val="000000"/>
                <w:spacing w:val="0"/>
                <w:w w:val="100"/>
                <w:position w:val="0"/>
                <w:sz w:val="18"/>
                <w:szCs w:val="18"/>
                <w:vertAlign w:val="subscript"/>
              </w:rPr>
              <w:t>(</w:t>
            </w:r>
            <w:r>
              <w:rPr>
                <w:rFonts w:ascii="SimSun" w:eastAsia="SimSun" w:hAnsi="SimSun" w:cs="SimSun"/>
                <w:b/>
                <w:bCs/>
                <w:color w:val="000000"/>
                <w:spacing w:val="0"/>
                <w:w w:val="100"/>
                <w:position w:val="0"/>
              </w:rPr>
              <w:t>损</w:t>
              <w:tab/>
              <w:t>价值</w:t>
            </w:r>
          </w:p>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失率</w:t>
            </w:r>
            <w:r>
              <w:rPr>
                <w:rFonts w:ascii="Arial Narrow" w:eastAsia="Arial Narrow" w:hAnsi="Arial Narrow" w:cs="Arial Narrow"/>
                <w:b/>
                <w:bCs/>
                <w:color w:val="000000"/>
                <w:spacing w:val="0"/>
                <w:w w:val="100"/>
                <w:position w:val="0"/>
                <w:sz w:val="18"/>
                <w:szCs w:val="18"/>
              </w:rPr>
              <w:t>(%)</w:t>
            </w:r>
          </w:p>
        </w:tc>
      </w:tr>
      <w:tr>
        <w:trPr>
          <w:trHeight w:val="557" w:hRule="exact"/>
        </w:trPr>
        <w:tc>
          <w:tcPr>
            <w:tcBorders>
              <w:top w:val="single" w:sz="4"/>
            </w:tcBorders>
            <w:shd w:val="clear" w:color="auto" w:fill="FFFFFF"/>
            <w:vAlign w:val="top"/>
          </w:tcPr>
          <w:p>
            <w:pPr>
              <w:pStyle w:val="Style25"/>
              <w:keepNext w:val="0"/>
              <w:keepLines w:val="0"/>
              <w:framePr w:w="14851" w:h="7282" w:hSpace="230" w:wrap="notBeside" w:vAnchor="text" w:hAnchor="text" w:x="240" w:y="1"/>
              <w:widowControl w:val="0"/>
              <w:shd w:val="clear" w:color="auto" w:fill="auto"/>
              <w:bidi w:val="0"/>
              <w:spacing w:before="0" w:after="0" w:line="245" w:lineRule="exact"/>
              <w:ind w:left="0" w:right="0" w:firstLine="140"/>
              <w:jc w:val="left"/>
              <w:rPr>
                <w:sz w:val="15"/>
                <w:szCs w:val="15"/>
              </w:rPr>
            </w:pPr>
            <w:r>
              <w:rPr>
                <w:rFonts w:ascii="SimSun" w:eastAsia="SimSun" w:hAnsi="SimSun" w:cs="SimSun"/>
                <w:color w:val="000000"/>
                <w:spacing w:val="0"/>
                <w:w w:val="100"/>
                <w:position w:val="0"/>
                <w:sz w:val="15"/>
                <w:szCs w:val="15"/>
              </w:rPr>
              <w:t>按组合计提坏账准 备</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632" w:val="left"/>
              </w:tabs>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w:t>
              <w:tab/>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6" w:hRule="exact"/>
        </w:trPr>
        <w:tc>
          <w:tcPr>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w:t>
            </w: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r>
      <w:tr>
        <w:trPr>
          <w:trHeight w:val="504" w:hRule="exact"/>
        </w:trPr>
        <w:tc>
          <w:tcPr>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0" w:line="245" w:lineRule="exact"/>
              <w:ind w:left="0" w:right="0" w:firstLine="140"/>
              <w:jc w:val="left"/>
              <w:rPr>
                <w:sz w:val="15"/>
                <w:szCs w:val="15"/>
              </w:rPr>
            </w:pPr>
            <w:r>
              <w:rPr>
                <w:rFonts w:ascii="SimSun" w:eastAsia="SimSun" w:hAnsi="SimSun" w:cs="SimSun"/>
                <w:color w:val="000000"/>
                <w:spacing w:val="0"/>
                <w:w w:val="100"/>
                <w:position w:val="0"/>
                <w:sz w:val="15"/>
                <w:szCs w:val="15"/>
              </w:rPr>
              <w:t>未逾期的长期应收 款</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632" w:val="left"/>
              </w:tabs>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w:t>
              <w:tab/>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13,104,703,611.41</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100.00</w:t>
            </w:r>
          </w:p>
        </w:tc>
        <w:tc>
          <w:tcPr>
            <w:gridSpan w:val="2"/>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128" w:val="left"/>
                <w:tab w:pos="1579"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tab/>
              <w:t>-</w:t>
              <w:tab/>
              <w:t>13,104,703,611.41</w:t>
            </w:r>
          </w:p>
        </w:tc>
      </w:tr>
      <w:tr>
        <w:trPr>
          <w:trHeight w:val="605" w:hRule="exact"/>
        </w:trPr>
        <w:tc>
          <w:tcPr>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0" w:line="245" w:lineRule="exact"/>
              <w:ind w:left="0" w:right="0" w:firstLine="140"/>
              <w:jc w:val="left"/>
              <w:rPr>
                <w:sz w:val="15"/>
                <w:szCs w:val="15"/>
              </w:rPr>
            </w:pPr>
            <w:r>
              <w:rPr>
                <w:rFonts w:ascii="SimSun" w:eastAsia="SimSun" w:hAnsi="SimSun" w:cs="SimSun"/>
                <w:color w:val="000000"/>
                <w:spacing w:val="0"/>
                <w:w w:val="100"/>
                <w:position w:val="0"/>
                <w:sz w:val="15"/>
                <w:szCs w:val="15"/>
              </w:rPr>
              <w:t>已逾期的长期应收 款</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632" w:val="left"/>
              </w:tabs>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w:t>
              <w:tab/>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673" w:val="left"/>
              </w:tabs>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w:t>
              <w:tab/>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116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13,104,703,611.41</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100.00</w:t>
            </w:r>
          </w:p>
        </w:tc>
        <w:tc>
          <w:tcPr>
            <w:gridSpan w:val="2"/>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128" w:val="left"/>
                <w:tab w:pos="1565" w:val="left"/>
              </w:tabs>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w:t>
              <w:tab/>
              <w:t>-</w:t>
              <w:tab/>
            </w:r>
            <w:r>
              <w:rPr>
                <w:rFonts w:ascii="Arial Narrow" w:eastAsia="Arial Narrow" w:hAnsi="Arial Narrow" w:cs="Arial Narrow"/>
                <w:b/>
                <w:bCs/>
                <w:color w:val="000000"/>
                <w:spacing w:val="0"/>
                <w:w w:val="100"/>
                <w:position w:val="0"/>
                <w:sz w:val="18"/>
                <w:szCs w:val="18"/>
              </w:rPr>
              <w:t>13,104,703,611.41</w:t>
            </w:r>
          </w:p>
        </w:tc>
      </w:tr>
      <w:tr>
        <w:trPr>
          <w:trHeight w:val="667" w:hRule="exact"/>
        </w:trPr>
        <w:tc>
          <w:tcPr>
            <w:gridSpan w:val="9"/>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rPr>
                <w:sz w:val="22"/>
                <w:szCs w:val="22"/>
              </w:rPr>
            </w:pPr>
            <w:bookmarkStart w:id="1355" w:name="bookmark1355"/>
            <w:r>
              <w:rPr>
                <w:rFonts w:ascii="SimSun" w:eastAsia="SimSun" w:hAnsi="SimSun" w:cs="SimSun"/>
                <w:color w:val="000000"/>
                <w:spacing w:val="0"/>
                <w:w w:val="100"/>
                <w:position w:val="0"/>
                <w:sz w:val="22"/>
                <w:szCs w:val="22"/>
              </w:rPr>
              <w:t>、长期股权投资</w:t>
            </w:r>
            <w:bookmarkEnd w:id="1355"/>
          </w:p>
        </w:tc>
      </w:tr>
      <w:tr>
        <w:trPr>
          <w:trHeight w:val="355" w:hRule="exact"/>
        </w:trPr>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gridSpan w:val="2"/>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本期增减变动</w:t>
            </w:r>
          </w:p>
        </w:tc>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tcBorders>
              <w:top w:val="single" w:sz="4"/>
            </w:tcBorders>
            <w:shd w:val="clear" w:color="auto" w:fill="FFFFFF"/>
            <w:vAlign w:val="top"/>
          </w:tcPr>
          <w:p>
            <w:pPr>
              <w:framePr w:w="14851" w:h="7282" w:hSpace="230" w:wrap="notBeside" w:vAnchor="text" w:hAnchor="text" w:x="240" w:y="1"/>
              <w:widowControl w:val="0"/>
              <w:rPr>
                <w:sz w:val="10"/>
                <w:szCs w:val="10"/>
              </w:rPr>
            </w:pPr>
          </w:p>
        </w:tc>
        <w:tc>
          <w:tcPr>
            <w:vMerge w:val="restart"/>
            <w:tcBorders>
              <w:top w:val="single" w:sz="4"/>
            </w:tcBorders>
            <w:shd w:val="clear" w:color="auto" w:fill="FFFFFF"/>
            <w:textDirection w:val="tbRlV"/>
            <w:vAlign w:val="top"/>
          </w:tcPr>
          <w:p>
            <w:pPr>
              <w:pStyle w:val="Style43"/>
              <w:keepNext w:val="0"/>
              <w:keepLines w:val="0"/>
              <w:framePr w:w="14851" w:h="7282" w:hSpace="230" w:wrap="notBeside" w:vAnchor="text" w:hAnchor="text" w:x="240" w:y="1"/>
              <w:widowControl w:val="0"/>
              <w:shd w:val="clear" w:color="auto" w:fill="auto"/>
              <w:bidi w:val="0"/>
              <w:spacing w:before="180" w:after="0" w:line="240" w:lineRule="auto"/>
              <w:ind w:left="0" w:right="0" w:firstLine="0"/>
              <w:jc w:val="left"/>
            </w:pPr>
            <w:r>
              <w:rPr>
                <w:color w:val="000000"/>
                <w:spacing w:val="0"/>
                <w:w w:val="100"/>
                <w:position w:val="0"/>
              </w:rPr>
              <w:t>减值准备期末金</w:t>
            </w:r>
          </w:p>
        </w:tc>
      </w:tr>
      <w:tr>
        <w:trPr>
          <w:trHeight w:val="1267" w:hRule="exact"/>
        </w:trPr>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被投资</w:t>
            </w:r>
          </w:p>
          <w:p>
            <w:pPr>
              <w:pStyle w:val="Style25"/>
              <w:keepNext w:val="0"/>
              <w:keepLines w:val="0"/>
              <w:framePr w:w="14851" w:h="7282" w:hSpace="230" w:wrap="notBeside" w:vAnchor="text" w:hAnchor="text" w:x="240" w:y="1"/>
              <w:widowControl w:val="0"/>
              <w:shd w:val="clear" w:color="auto" w:fill="auto"/>
              <w:tabs>
                <w:tab w:pos="1565" w:val="left"/>
              </w:tabs>
              <w:bidi w:val="0"/>
              <w:spacing w:before="0" w:after="0" w:line="240" w:lineRule="auto"/>
              <w:ind w:left="0" w:right="0" w:firstLine="0"/>
              <w:jc w:val="left"/>
            </w:pPr>
            <w:r>
              <w:rPr>
                <w:rFonts w:ascii="SimSun" w:eastAsia="SimSun" w:hAnsi="SimSun" w:cs="SimSun"/>
                <w:b/>
                <w:bCs/>
                <w:color w:val="000000"/>
                <w:spacing w:val="0"/>
                <w:w w:val="100"/>
                <w:position w:val="0"/>
              </w:rPr>
              <w:t>心 „</w:t>
              <w:tab/>
            </w:r>
            <w:r>
              <w:rPr>
                <w:rFonts w:ascii="Arial Narrow" w:eastAsia="Arial Narrow" w:hAnsi="Arial Narrow" w:cs="Arial Narrow"/>
                <w:b/>
                <w:bCs/>
                <w:color w:val="000000"/>
                <w:spacing w:val="0"/>
                <w:w w:val="100"/>
                <w:position w:val="0"/>
                <w:sz w:val="18"/>
                <w:szCs w:val="18"/>
              </w:rPr>
              <w:t>2019.12.31</w:t>
            </w:r>
          </w:p>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单位</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追加</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新增投资</w:t>
            </w:r>
          </w:p>
        </w:tc>
        <w:tc>
          <w:tcPr>
            <w:gridSpan w:val="2"/>
            <w:tcBorders>
              <w:top w:val="single" w:sz="4"/>
            </w:tcBorders>
            <w:shd w:val="clear" w:color="auto" w:fill="FFFFFF"/>
            <w:vAlign w:val="bottom"/>
          </w:tcPr>
          <w:p>
            <w:pPr>
              <w:pStyle w:val="Style25"/>
              <w:keepNext w:val="0"/>
              <w:keepLines w:val="0"/>
              <w:framePr w:w="14851" w:h="7282" w:hSpace="230" w:wrap="notBeside" w:vAnchor="text" w:hAnchor="text" w:x="240" w:y="1"/>
              <w:widowControl w:val="0"/>
              <w:shd w:val="clear" w:color="auto" w:fill="auto"/>
              <w:tabs>
                <w:tab w:pos="1478" w:val="left"/>
              </w:tabs>
              <w:bidi w:val="0"/>
              <w:spacing w:before="0" w:after="0" w:line="240" w:lineRule="auto"/>
              <w:ind w:left="0" w:right="0" w:firstLine="240"/>
              <w:jc w:val="left"/>
            </w:pPr>
            <w:r>
              <w:rPr>
                <w:rFonts w:ascii="SimSun" w:eastAsia="SimSun" w:hAnsi="SimSun" w:cs="SimSun"/>
                <w:b/>
                <w:bCs/>
                <w:color w:val="000000"/>
                <w:spacing w:val="0"/>
                <w:w w:val="100"/>
                <w:position w:val="0"/>
              </w:rPr>
              <w:t>油小坷次</w:t>
              <w:tab/>
              <w:t>权益法下确认的投</w:t>
            </w:r>
          </w:p>
          <w:p>
            <w:pPr>
              <w:pStyle w:val="Style25"/>
              <w:keepNext w:val="0"/>
              <w:keepLines w:val="0"/>
              <w:framePr w:w="14851" w:h="7282" w:hSpace="230" w:wrap="notBeside" w:vAnchor="text" w:hAnchor="text" w:x="240" w:y="1"/>
              <w:widowControl w:val="0"/>
              <w:shd w:val="clear" w:color="auto" w:fill="auto"/>
              <w:tabs>
                <w:tab w:pos="1963" w:val="left"/>
              </w:tabs>
              <w:bidi w:val="0"/>
              <w:spacing w:before="0" w:after="0" w:line="240" w:lineRule="auto"/>
              <w:ind w:left="0" w:right="0" w:firstLine="240"/>
              <w:jc w:val="left"/>
            </w:pPr>
            <w:r>
              <w:rPr>
                <w:rFonts w:ascii="SimSun" w:eastAsia="SimSun" w:hAnsi="SimSun" w:cs="SimSun"/>
                <w:b/>
                <w:bCs/>
                <w:color w:val="000000"/>
                <w:spacing w:val="0"/>
                <w:w w:val="100"/>
                <w:position w:val="0"/>
              </w:rPr>
              <w:t>减少投资</w:t>
              <w:tab/>
              <w:t>资损益</w:t>
            </w:r>
          </w:p>
        </w:tc>
        <w:tc>
          <w:tcPr>
            <w:tcBorders>
              <w:top w:val="single" w:sz="4"/>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其他综 合收益 调整</w:t>
            </w:r>
          </w:p>
        </w:tc>
        <w:tc>
          <w:tcPr>
            <w:tcBorders>
              <w:top w:val="single" w:sz="4"/>
            </w:tcBorders>
            <w:shd w:val="clear" w:color="auto" w:fill="FFFFFF"/>
            <w:vAlign w:val="bottom"/>
          </w:tcPr>
          <w:p>
            <w:pPr>
              <w:pStyle w:val="Style25"/>
              <w:keepNext w:val="0"/>
              <w:keepLines w:val="0"/>
              <w:framePr w:w="14851" w:h="7282" w:hSpace="230" w:wrap="notBeside" w:vAnchor="text" w:hAnchor="text" w:x="240" w:y="1"/>
              <w:widowControl w:val="0"/>
              <w:shd w:val="clear" w:color="auto" w:fill="auto"/>
              <w:tabs>
                <w:tab w:pos="1158" w:val="left"/>
              </w:tabs>
              <w:bidi w:val="0"/>
              <w:spacing w:before="0" w:after="0" w:line="168" w:lineRule="exact"/>
              <w:ind w:left="0" w:right="0" w:firstLine="140"/>
              <w:jc w:val="left"/>
            </w:pPr>
            <w:r>
              <w:rPr>
                <w:rFonts w:ascii="SimSun" w:eastAsia="SimSun" w:hAnsi="SimSun" w:cs="SimSun"/>
                <w:b/>
                <w:bCs/>
                <w:color w:val="000000"/>
                <w:spacing w:val="0"/>
                <w:w w:val="100"/>
                <w:position w:val="0"/>
              </w:rPr>
              <w:t>皿几4</w:t>
              <w:tab/>
              <w:t>宣告发放</w:t>
            </w:r>
          </w:p>
          <w:p>
            <w:pPr>
              <w:pStyle w:val="Style25"/>
              <w:keepNext w:val="0"/>
              <w:keepLines w:val="0"/>
              <w:framePr w:w="14851" w:h="7282" w:hSpace="230" w:wrap="notBeside" w:vAnchor="text" w:hAnchor="text" w:x="240" w:y="1"/>
              <w:widowControl w:val="0"/>
              <w:shd w:val="clear" w:color="auto" w:fill="auto"/>
              <w:bidi w:val="0"/>
              <w:spacing w:before="0" w:after="0" w:line="168" w:lineRule="exact"/>
              <w:ind w:left="0" w:right="0" w:firstLine="0"/>
              <w:jc w:val="right"/>
            </w:pPr>
            <w:r>
              <w:rPr>
                <w:rFonts w:ascii="SimSun" w:eastAsia="SimSun" w:hAnsi="SimSun" w:cs="SimSun"/>
                <w:b/>
                <w:bCs/>
                <w:color w:val="000000"/>
                <w:spacing w:val="0"/>
                <w:w w:val="100"/>
                <w:position w:val="0"/>
              </w:rPr>
              <w:t>其他动现金股利 或利润</w:t>
            </w:r>
          </w:p>
        </w:tc>
        <w:tc>
          <w:tcPr>
            <w:tcBorders>
              <w:top w:val="single" w:sz="4"/>
            </w:tcBorders>
            <w:shd w:val="clear" w:color="auto" w:fill="FFFFFF"/>
            <w:vAlign w:val="bottom"/>
          </w:tcPr>
          <w:p>
            <w:pPr>
              <w:pStyle w:val="Style25"/>
              <w:keepNext w:val="0"/>
              <w:keepLines w:val="0"/>
              <w:framePr w:w="14851" w:h="7282" w:hSpace="230" w:wrap="notBeside" w:vAnchor="text" w:hAnchor="text" w:x="240" w:y="1"/>
              <w:widowControl w:val="0"/>
              <w:shd w:val="clear" w:color="auto" w:fill="auto"/>
              <w:bidi w:val="0"/>
              <w:spacing w:before="0" w:after="0" w:line="233" w:lineRule="exact"/>
              <w:ind w:left="480" w:right="0" w:firstLine="0"/>
              <w:jc w:val="left"/>
            </w:pPr>
            <w:r>
              <w:rPr>
                <w:rFonts w:ascii="SimSun" w:eastAsia="SimSun" w:hAnsi="SimSun" w:cs="SimSun"/>
                <w:b/>
                <w:bCs/>
                <w:color w:val="000000"/>
                <w:spacing w:val="0"/>
                <w:w w:val="100"/>
                <w:position w:val="0"/>
              </w:rPr>
              <w:t>计提 减值 准备</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1300" w:right="0" w:firstLine="0"/>
              <w:jc w:val="left"/>
            </w:pPr>
            <w:r>
              <w:rPr>
                <w:rFonts w:ascii="Arial Narrow" w:eastAsia="Arial Narrow" w:hAnsi="Arial Narrow" w:cs="Arial Narrow"/>
                <w:b/>
                <w:bCs/>
                <w:color w:val="000000"/>
                <w:spacing w:val="0"/>
                <w:w w:val="100"/>
                <w:position w:val="0"/>
                <w:sz w:val="18"/>
                <w:szCs w:val="18"/>
              </w:rPr>
              <w:t>2020.12.31</w:t>
            </w:r>
          </w:p>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其他</w:t>
            </w:r>
          </w:p>
        </w:tc>
        <w:tc>
          <w:tcPr>
            <w:vMerge/>
            <w:tcBorders/>
            <w:shd w:val="clear" w:color="auto" w:fill="FFFFFF"/>
            <w:textDirection w:val="tbRlV"/>
            <w:vAlign w:val="top"/>
          </w:tcPr>
          <w:p>
            <w:pPr>
              <w:framePr w:w="14851" w:h="7282" w:hSpace="230" w:wrap="notBeside" w:vAnchor="text" w:hAnchor="text" w:x="240" w:y="1"/>
            </w:pPr>
          </w:p>
        </w:tc>
      </w:tr>
      <w:tr>
        <w:trPr>
          <w:trHeight w:val="341" w:hRule="exact"/>
        </w:trPr>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c>
          <w:tcPr>
            <w:tcBorders/>
            <w:shd w:val="clear" w:color="auto" w:fill="FFFFFF"/>
            <w:vAlign w:val="top"/>
          </w:tcPr>
          <w:p>
            <w:pPr>
              <w:framePr w:w="14851" w:h="7282" w:hSpace="230" w:wrap="notBeside" w:vAnchor="text" w:hAnchor="text" w:x="240" w:y="1"/>
              <w:widowControl w:val="0"/>
              <w:rPr>
                <w:sz w:val="10"/>
                <w:szCs w:val="10"/>
              </w:rPr>
            </w:pPr>
          </w:p>
        </w:tc>
      </w:tr>
      <w:tr>
        <w:trPr>
          <w:trHeight w:val="350" w:hRule="exact"/>
        </w:trPr>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555" w:val="left"/>
              </w:tabs>
              <w:bidi w:val="0"/>
              <w:spacing w:before="0" w:after="0" w:line="240" w:lineRule="auto"/>
              <w:ind w:left="0" w:right="0" w:firstLine="0"/>
              <w:jc w:val="left"/>
            </w:pPr>
            <w:r>
              <w:rPr>
                <w:rFonts w:ascii="SimSun" w:eastAsia="SimSun" w:hAnsi="SimSun" w:cs="SimSun"/>
                <w:color w:val="000000"/>
                <w:spacing w:val="0"/>
                <w:w w:val="100"/>
                <w:position w:val="0"/>
                <w:sz w:val="15"/>
                <w:szCs w:val="15"/>
              </w:rPr>
              <w:t>合营企业</w:t>
              <w:tab/>
            </w:r>
            <w:r>
              <w:rPr>
                <w:rFonts w:ascii="Arial Narrow" w:eastAsia="Arial Narrow" w:hAnsi="Arial Narrow" w:cs="Arial Narrow"/>
                <w:color w:val="000000"/>
                <w:spacing w:val="0"/>
                <w:w w:val="100"/>
                <w:position w:val="0"/>
                <w:sz w:val="18"/>
                <w:szCs w:val="18"/>
              </w:rPr>
              <w:t>6,926,228,954.91</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1,947,484,880.33</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320,772,700.56</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1,618,316,518.75</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172" w:val="left"/>
              </w:tabs>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w:t>
              <w:tab/>
              <w:t>10,171,257,653.43</w:t>
            </w:r>
          </w:p>
        </w:tc>
        <w:tc>
          <w:tcPr>
            <w:tcBorders>
              <w:top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560" w:val="left"/>
              </w:tabs>
              <w:bidi w:val="0"/>
              <w:spacing w:before="0" w:after="0" w:line="240" w:lineRule="auto"/>
              <w:ind w:left="0" w:right="0" w:firstLine="0"/>
              <w:jc w:val="left"/>
            </w:pPr>
            <w:r>
              <w:rPr>
                <w:rFonts w:ascii="SimSun" w:eastAsia="SimSun" w:hAnsi="SimSun" w:cs="SimSun"/>
                <w:color w:val="000000"/>
                <w:spacing w:val="0"/>
                <w:w w:val="100"/>
                <w:position w:val="0"/>
                <w:sz w:val="15"/>
                <w:szCs w:val="15"/>
              </w:rPr>
              <w:t>联营企业</w:t>
              <w:tab/>
            </w:r>
            <w:r>
              <w:rPr>
                <w:rFonts w:ascii="Arial Narrow" w:eastAsia="Arial Narrow" w:hAnsi="Arial Narrow" w:cs="Arial Narrow"/>
                <w:color w:val="000000"/>
                <w:spacing w:val="0"/>
                <w:w w:val="100"/>
                <w:position w:val="0"/>
                <w:sz w:val="18"/>
                <w:szCs w:val="18"/>
              </w:rPr>
              <w:t>6,559,963,894.09</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9,769,981,803.75</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64,766,000.00</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890,910,205.62</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gridSpan w:val="2"/>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126" w:val="left"/>
                <w:tab w:pos="2802" w:val="left"/>
              </w:tabs>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w:t>
              <w:tab/>
              <w:t>272,475,500.00</w:t>
              <w:tab/>
              <w:t>-</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172" w:val="left"/>
              </w:tabs>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w:t>
              <w:tab/>
              <w:t>16,883,614,403.46</w:t>
            </w:r>
          </w:p>
        </w:tc>
        <w:tc>
          <w:tcPr>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483" w:val="left"/>
              </w:tabs>
              <w:bidi w:val="0"/>
              <w:spacing w:before="0" w:after="0" w:line="240" w:lineRule="auto"/>
              <w:ind w:left="0" w:right="0" w:firstLine="0"/>
              <w:jc w:val="left"/>
            </w:pPr>
            <w:r>
              <w:rPr>
                <w:rFonts w:ascii="SimSun" w:eastAsia="SimSun" w:hAnsi="SimSun" w:cs="SimSun"/>
                <w:b/>
                <w:bCs/>
                <w:color w:val="000000"/>
                <w:spacing w:val="0"/>
                <w:w w:val="100"/>
                <w:position w:val="0"/>
              </w:rPr>
              <w:t>合计</w:t>
              <w:tab/>
            </w:r>
            <w:r>
              <w:rPr>
                <w:rFonts w:ascii="Arial Narrow" w:eastAsia="Arial Narrow" w:hAnsi="Arial Narrow" w:cs="Arial Narrow"/>
                <w:b/>
                <w:bCs/>
                <w:color w:val="000000"/>
                <w:spacing w:val="0"/>
                <w:w w:val="100"/>
                <w:position w:val="0"/>
                <w:sz w:val="18"/>
                <w:szCs w:val="18"/>
              </w:rPr>
              <w:t>13,486,192,849.00</w:t>
            </w:r>
          </w:p>
        </w:tc>
        <w:tc>
          <w:tcPr>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11,717,466,684.08</w:t>
            </w:r>
          </w:p>
        </w:tc>
        <w:tc>
          <w:tcPr>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385,538,700.56</w:t>
            </w:r>
          </w:p>
        </w:tc>
        <w:tc>
          <w:tcPr>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2,509,226,724.37</w:t>
            </w:r>
          </w:p>
        </w:tc>
        <w:tc>
          <w:tcPr>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gridSpan w:val="2"/>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117" w:val="left"/>
                <w:tab w:pos="2802" w:val="left"/>
              </w:tabs>
              <w:bidi w:val="0"/>
              <w:spacing w:before="0" w:after="0" w:line="240" w:lineRule="auto"/>
              <w:ind w:left="0" w:right="0" w:firstLine="680"/>
              <w:jc w:val="left"/>
            </w:pP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272,475,500.00</w:t>
              <w:tab/>
            </w: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tabs>
                <w:tab w:pos="1158" w:val="left"/>
              </w:tabs>
              <w:bidi w:val="0"/>
              <w:spacing w:before="0" w:after="0" w:line="240" w:lineRule="auto"/>
              <w:ind w:left="0" w:right="0" w:firstLine="500"/>
              <w:jc w:val="left"/>
            </w:pP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27,054,872,056.89</w:t>
            </w:r>
          </w:p>
        </w:tc>
        <w:tc>
          <w:tcPr>
            <w:tcBorders>
              <w:top w:val="single" w:sz="4"/>
              <w:bottom w:val="single" w:sz="4"/>
            </w:tcBorders>
            <w:shd w:val="clear" w:color="auto" w:fill="FFFFFF"/>
            <w:vAlign w:val="center"/>
          </w:tcPr>
          <w:p>
            <w:pPr>
              <w:pStyle w:val="Style25"/>
              <w:keepNext w:val="0"/>
              <w:keepLines w:val="0"/>
              <w:framePr w:w="14851" w:h="7282" w:hSpace="230" w:wrap="notBeside" w:vAnchor="text" w:hAnchor="text" w:x="240" w:y="1"/>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pStyle w:val="Style31"/>
        <w:keepNext w:val="0"/>
        <w:keepLines w:val="0"/>
        <w:framePr w:w="254" w:h="355" w:hSpace="9" w:wrap="notBeside" w:vAnchor="text" w:hAnchor="text" w:x="10" w:y="3711"/>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14</w:t>
      </w:r>
    </w:p>
    <w:p>
      <w:pPr>
        <w:widowControl w:val="0"/>
        <w:spacing w:line="1" w:lineRule="exact"/>
      </w:pPr>
      <w:r>
        <w:br w:type="page"/>
      </w:r>
    </w:p>
    <w:p>
      <w:pPr>
        <w:pStyle w:val="Style31"/>
        <w:keepNext w:val="0"/>
        <w:keepLines w:val="0"/>
        <w:widowControl w:val="0"/>
        <w:shd w:val="clear" w:color="auto" w:fill="auto"/>
        <w:bidi w:val="0"/>
        <w:spacing w:before="0" w:after="0" w:line="240" w:lineRule="auto"/>
        <w:ind w:left="379" w:right="0" w:firstLine="0"/>
        <w:jc w:val="left"/>
        <w:rPr>
          <w:sz w:val="22"/>
          <w:szCs w:val="22"/>
        </w:rPr>
      </w:pPr>
      <w:r>
        <w:rPr>
          <w:color w:val="000000"/>
          <w:spacing w:val="0"/>
          <w:w w:val="100"/>
          <w:position w:val="0"/>
          <w:sz w:val="22"/>
          <w:szCs w:val="22"/>
        </w:rPr>
        <w:t>其中，重要的合联营企业长期股权投资变动情况:</w:t>
      </w:r>
    </w:p>
    <w:tbl>
      <w:tblPr>
        <w:tblOverlap w:val="never"/>
        <w:jc w:val="center"/>
        <w:tblLayout w:type="fixed"/>
      </w:tblPr>
      <w:tblGrid>
        <w:gridCol w:w="3715"/>
        <w:gridCol w:w="11386"/>
      </w:tblGrid>
      <w:tr>
        <w:trPr>
          <w:trHeight w:val="27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0"/>
              <w:jc w:val="left"/>
              <w:rPr>
                <w:sz w:val="22"/>
                <w:szCs w:val="22"/>
              </w:rPr>
            </w:pPr>
            <w:r>
              <w:rPr>
                <w:rFonts w:ascii="SimSun" w:eastAsia="SimSun" w:hAnsi="SimSun" w:cs="SimSun"/>
                <w:b/>
                <w:bCs/>
                <w:color w:val="000000"/>
                <w:spacing w:val="0"/>
                <w:w w:val="100"/>
                <w:position w:val="0"/>
                <w:sz w:val="22"/>
                <w:szCs w:val="22"/>
              </w:rPr>
              <w:t>被投资单位</w:t>
            </w:r>
          </w:p>
        </w:tc>
        <w:tc>
          <w:tcPr>
            <w:tcBorders>
              <w:top w:val="single" w:sz="4"/>
            </w:tcBorders>
            <w:shd w:val="clear" w:color="auto" w:fill="FFFFFF"/>
            <w:vAlign w:val="top"/>
          </w:tcPr>
          <w:p>
            <w:pPr>
              <w:pStyle w:val="Style25"/>
              <w:keepNext w:val="0"/>
              <w:keepLines w:val="0"/>
              <w:widowControl w:val="0"/>
              <w:shd w:val="clear" w:color="auto" w:fill="auto"/>
              <w:tabs>
                <w:tab w:leader="underscore" w:pos="2885" w:val="left"/>
                <w:tab w:leader="underscore" w:pos="7186" w:val="left"/>
              </w:tabs>
              <w:bidi w:val="0"/>
              <w:spacing w:before="0" w:after="560" w:line="240" w:lineRule="auto"/>
              <w:ind w:left="0" w:right="0" w:firstLine="0"/>
              <w:jc w:val="right"/>
              <w:rPr>
                <w:sz w:val="22"/>
                <w:szCs w:val="22"/>
              </w:rPr>
            </w:pPr>
            <w:r>
              <w:rPr>
                <w:rFonts w:ascii="SimSun" w:eastAsia="SimSun" w:hAnsi="SimSun" w:cs="SimSun"/>
                <w:b/>
                <w:bCs/>
                <w:color w:val="000000"/>
                <w:spacing w:val="0"/>
                <w:w w:val="100"/>
                <w:position w:val="0"/>
                <w:sz w:val="22"/>
                <w:szCs w:val="22"/>
              </w:rPr>
              <w:tab/>
            </w:r>
            <w:r>
              <w:rPr>
                <w:rFonts w:ascii="SimSun" w:eastAsia="SimSun" w:hAnsi="SimSun" w:cs="SimSun"/>
                <w:b/>
                <w:bCs/>
                <w:color w:val="000000"/>
                <w:spacing w:val="0"/>
                <w:w w:val="100"/>
                <w:position w:val="0"/>
                <w:sz w:val="22"/>
                <w:szCs w:val="22"/>
                <w:u w:val="single"/>
              </w:rPr>
              <w:t>本期增减变动</w:t>
            </w:r>
            <w:r>
              <w:rPr>
                <w:rFonts w:ascii="SimSun" w:eastAsia="SimSun" w:hAnsi="SimSun" w:cs="SimSun"/>
                <w:b/>
                <w:bCs/>
                <w:color w:val="000000"/>
                <w:spacing w:val="0"/>
                <w:w w:val="100"/>
                <w:position w:val="0"/>
                <w:sz w:val="22"/>
                <w:szCs w:val="22"/>
              </w:rPr>
              <w:tab/>
              <w:t xml:space="preserve"> 减</w:t>
            </w:r>
          </w:p>
          <w:p>
            <w:pPr>
              <w:pStyle w:val="Style25"/>
              <w:keepNext w:val="0"/>
              <w:keepLines w:val="0"/>
              <w:widowControl w:val="0"/>
              <w:shd w:val="clear" w:color="auto" w:fill="auto"/>
              <w:tabs>
                <w:tab w:pos="3821" w:val="left"/>
                <w:tab w:pos="5290" w:val="left"/>
                <w:tab w:pos="7205" w:val="left"/>
                <w:tab w:pos="11016" w:val="left"/>
              </w:tabs>
              <w:bidi w:val="0"/>
              <w:spacing w:before="0" w:after="0" w:line="240" w:lineRule="auto"/>
              <w:ind w:left="2040" w:right="0" w:firstLine="0"/>
              <w:jc w:val="both"/>
              <w:rPr>
                <w:sz w:val="22"/>
                <w:szCs w:val="22"/>
              </w:rPr>
            </w:pPr>
            <w:r>
              <w:rPr>
                <w:rFonts w:ascii="SimSun" w:eastAsia="SimSun" w:hAnsi="SimSun" w:cs="SimSun"/>
                <w:b/>
                <w:bCs/>
                <w:color w:val="000000"/>
                <w:spacing w:val="0"/>
                <w:w w:val="100"/>
                <w:position w:val="0"/>
                <w:sz w:val="22"/>
                <w:szCs w:val="22"/>
              </w:rPr>
              <w:t>追加</w:t>
            </w:r>
            <w:r>
              <w:rPr>
                <w:rFonts w:ascii="Arial Narrow" w:eastAsia="Arial Narrow" w:hAnsi="Arial Narrow" w:cs="Arial Narrow"/>
                <w:b/>
                <w:bCs/>
                <w:color w:val="000000"/>
                <w:spacing w:val="0"/>
                <w:w w:val="100"/>
                <w:position w:val="0"/>
                <w:sz w:val="24"/>
                <w:szCs w:val="24"/>
              </w:rPr>
              <w:t>/</w:t>
              <w:tab/>
            </w:r>
            <w:r>
              <w:rPr>
                <w:rFonts w:ascii="SimSun" w:eastAsia="SimSun" w:hAnsi="SimSun" w:cs="SimSun"/>
                <w:b/>
                <w:bCs/>
                <w:color w:val="000000"/>
                <w:spacing w:val="0"/>
                <w:w w:val="100"/>
                <w:position w:val="0"/>
                <w:sz w:val="22"/>
                <w:szCs w:val="22"/>
              </w:rPr>
              <w:t>叔益注下</w:t>
              <w:tab/>
              <w:t>其他</w:t>
              <w:tab/>
              <w:t>宣告发提</w:t>
              <w:tab/>
              <w:t>备</w:t>
            </w:r>
          </w:p>
          <w:p>
            <w:pPr>
              <w:pStyle w:val="Style25"/>
              <w:keepNext w:val="0"/>
              <w:keepLines w:val="0"/>
              <w:widowControl w:val="0"/>
              <w:shd w:val="clear" w:color="auto" w:fill="auto"/>
              <w:tabs>
                <w:tab w:pos="1579" w:val="left"/>
                <w:tab w:pos="4834" w:val="left"/>
                <w:tab w:pos="9120" w:val="left"/>
              </w:tabs>
              <w:bidi w:val="0"/>
              <w:spacing w:before="0" w:after="0" w:line="240" w:lineRule="auto"/>
              <w:ind w:left="0" w:right="0" w:firstLine="0"/>
              <w:jc w:val="right"/>
              <w:rPr>
                <w:sz w:val="22"/>
                <w:szCs w:val="22"/>
              </w:rPr>
            </w:pPr>
            <w:r>
              <w:rPr>
                <w:rFonts w:ascii="Arial Narrow" w:eastAsia="Arial Narrow" w:hAnsi="Arial Narrow" w:cs="Arial Narrow"/>
                <w:b/>
                <w:bCs/>
                <w:color w:val="000000"/>
                <w:spacing w:val="0"/>
                <w:w w:val="100"/>
                <w:position w:val="0"/>
                <w:sz w:val="24"/>
                <w:szCs w:val="24"/>
              </w:rPr>
              <w:t>2020.01.01</w:t>
              <w:tab/>
            </w:r>
            <w:r>
              <w:rPr>
                <w:rFonts w:ascii="SimSun" w:eastAsia="SimSun" w:hAnsi="SimSun" w:cs="SimSun"/>
                <w:b/>
                <w:bCs/>
                <w:color w:val="000000"/>
                <w:spacing w:val="0"/>
                <w:w w:val="100"/>
                <w:position w:val="0"/>
                <w:sz w:val="22"/>
                <w:szCs w:val="22"/>
              </w:rPr>
              <w:t>追加</w:t>
            </w:r>
            <w:r>
              <w:rPr>
                <w:rFonts w:ascii="Arial Narrow" w:eastAsia="Arial Narrow" w:hAnsi="Arial Narrow" w:cs="Arial Narrow"/>
                <w:b/>
                <w:bCs/>
                <w:color w:val="000000"/>
                <w:spacing w:val="0"/>
                <w:w w:val="100"/>
                <w:position w:val="0"/>
                <w:sz w:val="24"/>
                <w:szCs w:val="24"/>
              </w:rPr>
              <w:t xml:space="preserve">/ </w:t>
            </w:r>
            <w:r>
              <w:rPr>
                <w:rFonts w:ascii="SimSun" w:eastAsia="SimSun" w:hAnsi="SimSun" w:cs="SimSun"/>
                <w:b/>
                <w:bCs/>
                <w:color w:val="000000"/>
                <w:spacing w:val="0"/>
                <w:w w:val="100"/>
                <w:position w:val="0"/>
                <w:sz w:val="22"/>
                <w:szCs w:val="22"/>
              </w:rPr>
              <w:t>减少 仪下</w:t>
              <w:tab/>
              <w:t>综合 其他权 放现金 减 其</w:t>
              <w:tab/>
            </w:r>
            <w:r>
              <w:rPr>
                <w:rFonts w:ascii="Arial Narrow" w:eastAsia="Arial Narrow" w:hAnsi="Arial Narrow" w:cs="Arial Narrow"/>
                <w:b/>
                <w:bCs/>
                <w:color w:val="000000"/>
                <w:spacing w:val="0"/>
                <w:w w:val="100"/>
                <w:position w:val="0"/>
                <w:sz w:val="24"/>
                <w:szCs w:val="24"/>
              </w:rPr>
              <w:t xml:space="preserve">2020.12.31 </w:t>
            </w:r>
            <w:r>
              <w:rPr>
                <w:rFonts w:ascii="SimSun" w:eastAsia="SimSun" w:hAnsi="SimSun" w:cs="SimSun"/>
                <w:b/>
                <w:bCs/>
                <w:color w:val="000000"/>
                <w:spacing w:val="0"/>
                <w:w w:val="100"/>
                <w:position w:val="0"/>
                <w:sz w:val="22"/>
                <w:szCs w:val="22"/>
              </w:rPr>
              <w:t>慕</w:t>
            </w:r>
          </w:p>
          <w:p>
            <w:pPr>
              <w:pStyle w:val="Style25"/>
              <w:keepNext w:val="0"/>
              <w:keepLines w:val="0"/>
              <w:widowControl w:val="0"/>
              <w:shd w:val="clear" w:color="auto" w:fill="auto"/>
              <w:tabs>
                <w:tab w:pos="3917" w:val="left"/>
                <w:tab w:pos="5323" w:val="left"/>
                <w:tab w:pos="10963" w:val="left"/>
              </w:tabs>
              <w:bidi w:val="0"/>
              <w:spacing w:before="0" w:after="0" w:line="240" w:lineRule="auto"/>
              <w:ind w:left="2040" w:right="0" w:firstLine="0"/>
              <w:jc w:val="both"/>
              <w:rPr>
                <w:sz w:val="22"/>
                <w:szCs w:val="22"/>
              </w:rPr>
            </w:pPr>
            <w:r>
              <w:rPr>
                <w:rFonts w:ascii="SimSun" w:eastAsia="SimSun" w:hAnsi="SimSun" w:cs="SimSun"/>
                <w:b/>
                <w:bCs/>
                <w:color w:val="000000"/>
                <w:spacing w:val="0"/>
                <w:w w:val="100"/>
                <w:position w:val="0"/>
                <w:sz w:val="22"/>
                <w:szCs w:val="22"/>
              </w:rPr>
              <w:t>新增也次</w:t>
              <w:tab/>
              <w:t>确认的</w:t>
              <w:tab/>
              <w:t>山</w:t>
            </w:r>
            <w:r>
              <w:rPr>
                <w:rFonts w:ascii="SimSun" w:eastAsia="SimSun" w:hAnsi="SimSun" w:cs="SimSun"/>
                <w:b/>
                <w:bCs/>
                <w:color w:val="000000"/>
                <w:spacing w:val="0"/>
                <w:w w:val="100"/>
                <w:position w:val="0"/>
                <w:sz w:val="22"/>
                <w:szCs w:val="22"/>
              </w:rPr>
              <w:t xml:space="preserve">x </w:t>
            </w:r>
            <w:r>
              <w:rPr>
                <w:rFonts w:ascii="SimSun" w:eastAsia="SimSun" w:hAnsi="SimSun" w:cs="SimSun"/>
                <w:b/>
                <w:bCs/>
                <w:color w:val="000000"/>
                <w:spacing w:val="0"/>
                <w:w w:val="100"/>
                <w:position w:val="0"/>
                <w:sz w:val="22"/>
                <w:szCs w:val="22"/>
              </w:rPr>
              <w:t>尹亦</w:t>
            </w:r>
            <w:r>
              <w:rPr>
                <w:rFonts w:ascii="SimSun" w:eastAsia="SimSun" w:hAnsi="SimSun" w:cs="SimSun"/>
                <w:b/>
                <w:bCs/>
                <w:color w:val="000000"/>
                <w:spacing w:val="0"/>
                <w:w w:val="100"/>
                <w:position w:val="0"/>
                <w:sz w:val="22"/>
                <w:szCs w:val="22"/>
              </w:rPr>
              <w:t xml:space="preserve">n </w:t>
            </w:r>
            <w:r>
              <w:rPr>
                <w:rFonts w:ascii="SimSun" w:eastAsia="SimSun" w:hAnsi="SimSun" w:cs="SimSun"/>
                <w:b/>
                <w:bCs/>
                <w:color w:val="000000"/>
                <w:spacing w:val="0"/>
                <w:w w:val="100"/>
                <w:position w:val="0"/>
                <w:sz w:val="22"/>
                <w:szCs w:val="22"/>
              </w:rPr>
              <w:t>畦沽仙</w:t>
              <w:tab/>
              <w:t>期</w:t>
            </w:r>
          </w:p>
          <w:p>
            <w:pPr>
              <w:pStyle w:val="Style25"/>
              <w:keepNext w:val="0"/>
              <w:keepLines w:val="0"/>
              <w:widowControl w:val="0"/>
              <w:shd w:val="clear" w:color="auto" w:fill="auto"/>
              <w:tabs>
                <w:tab w:pos="3797" w:val="left"/>
                <w:tab w:pos="10978" w:val="left"/>
              </w:tabs>
              <w:bidi w:val="0"/>
              <w:spacing w:before="0" w:after="0" w:line="240" w:lineRule="auto"/>
              <w:ind w:left="2040" w:right="0" w:firstLine="0"/>
              <w:jc w:val="both"/>
              <w:rPr>
                <w:sz w:val="22"/>
                <w:szCs w:val="22"/>
              </w:rPr>
            </w:pPr>
            <w:r>
              <w:rPr>
                <w:rFonts w:ascii="SimSun" w:eastAsia="SimSun" w:hAnsi="SimSun" w:cs="SimSun"/>
                <w:b/>
                <w:bCs/>
                <w:color w:val="000000"/>
                <w:spacing w:val="0"/>
                <w:w w:val="100"/>
                <w:position w:val="0"/>
                <w:sz w:val="22"/>
                <w:szCs w:val="22"/>
              </w:rPr>
              <w:t>坦次投资</w:t>
              <w:tab/>
              <w:t>也泌收益益变动股利或值他</w:t>
              <w:tab/>
              <w:t>末</w:t>
            </w:r>
          </w:p>
          <w:p>
            <w:pPr>
              <w:pStyle w:val="Style25"/>
              <w:keepNext w:val="0"/>
              <w:keepLines w:val="0"/>
              <w:widowControl w:val="0"/>
              <w:shd w:val="clear" w:color="auto" w:fill="auto"/>
              <w:tabs>
                <w:tab w:pos="3797" w:val="left"/>
                <w:tab w:pos="7286" w:val="left"/>
                <w:tab w:pos="10963" w:val="left"/>
              </w:tabs>
              <w:bidi w:val="0"/>
              <w:spacing w:before="0" w:after="0" w:line="240" w:lineRule="auto"/>
              <w:ind w:left="2040" w:right="0" w:firstLine="0"/>
              <w:jc w:val="both"/>
              <w:rPr>
                <w:sz w:val="22"/>
                <w:szCs w:val="22"/>
              </w:rPr>
            </w:pPr>
            <w:r>
              <w:rPr>
                <w:rFonts w:ascii="SimSun" w:eastAsia="SimSun" w:hAnsi="SimSun" w:cs="SimSun"/>
                <w:b/>
                <w:bCs/>
                <w:color w:val="000000"/>
                <w:spacing w:val="0"/>
                <w:w w:val="100"/>
                <w:position w:val="0"/>
                <w:sz w:val="22"/>
                <w:szCs w:val="22"/>
              </w:rPr>
              <w:t>投资</w:t>
              <w:tab/>
              <w:t>投资损益调整</w:t>
              <w:tab/>
              <w:t>利润准</w:t>
              <w:tab/>
              <w:t>余</w:t>
            </w:r>
          </w:p>
        </w:tc>
      </w:tr>
      <w:tr>
        <w:trPr>
          <w:trHeight w:val="15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413" w:lineRule="exact"/>
              <w:ind w:left="380" w:right="0" w:firstLine="0"/>
              <w:jc w:val="left"/>
              <w:rPr>
                <w:sz w:val="22"/>
                <w:szCs w:val="22"/>
              </w:rPr>
            </w:pPr>
            <w:r>
              <w:rPr>
                <w:rFonts w:ascii="SimSun" w:eastAsia="SimSun" w:hAnsi="SimSun" w:cs="SimSun"/>
                <w:color w:val="000000"/>
                <w:spacing w:val="0"/>
                <w:w w:val="100"/>
                <w:position w:val="0"/>
                <w:sz w:val="22"/>
                <w:szCs w:val="22"/>
              </w:rPr>
              <w:t>南通锦德置业有限公司</w:t>
            </w:r>
          </w:p>
          <w:p>
            <w:pPr>
              <w:pStyle w:val="Style25"/>
              <w:keepNext w:val="0"/>
              <w:keepLines w:val="0"/>
              <w:widowControl w:val="0"/>
              <w:shd w:val="clear" w:color="auto" w:fill="auto"/>
              <w:bidi w:val="0"/>
              <w:spacing w:before="0" w:after="0" w:line="413" w:lineRule="exact"/>
              <w:ind w:left="380" w:right="0" w:firstLine="0"/>
              <w:jc w:val="left"/>
              <w:rPr>
                <w:sz w:val="22"/>
                <w:szCs w:val="22"/>
              </w:rPr>
            </w:pPr>
            <w:r>
              <w:rPr>
                <w:rFonts w:ascii="SimSun" w:eastAsia="SimSun" w:hAnsi="SimSun" w:cs="SimSun"/>
                <w:color w:val="000000"/>
                <w:spacing w:val="0"/>
                <w:w w:val="100"/>
                <w:position w:val="0"/>
                <w:sz w:val="22"/>
                <w:szCs w:val="22"/>
              </w:rPr>
              <w:t>南通锦慧置业有限公司 苏州开平房地产开发有限公司</w:t>
            </w:r>
          </w:p>
          <w:p>
            <w:pPr>
              <w:pStyle w:val="Style25"/>
              <w:keepNext w:val="0"/>
              <w:keepLines w:val="0"/>
              <w:widowControl w:val="0"/>
              <w:shd w:val="clear" w:color="auto" w:fill="auto"/>
              <w:bidi w:val="0"/>
              <w:spacing w:before="0" w:after="0" w:line="413" w:lineRule="exact"/>
              <w:ind w:left="380" w:right="0" w:firstLine="0"/>
              <w:jc w:val="left"/>
              <w:rPr>
                <w:sz w:val="22"/>
                <w:szCs w:val="22"/>
              </w:rPr>
            </w:pPr>
            <w:r>
              <w:rPr>
                <w:rFonts w:ascii="SimSun" w:eastAsia="SimSun" w:hAnsi="SimSun" w:cs="SimSun"/>
                <w:color w:val="000000"/>
                <w:spacing w:val="0"/>
                <w:w w:val="100"/>
                <w:position w:val="0"/>
                <w:sz w:val="22"/>
                <w:szCs w:val="22"/>
              </w:rPr>
              <w:t>昆明中樾置业有限公司</w:t>
            </w:r>
          </w:p>
        </w:tc>
        <w:tc>
          <w:tcPr>
            <w:tcBorders>
              <w:top w:val="single" w:sz="4"/>
            </w:tcBorders>
            <w:shd w:val="clear" w:color="auto" w:fill="FFFFFF"/>
            <w:vAlign w:val="bottom"/>
          </w:tcPr>
          <w:p>
            <w:pPr>
              <w:pStyle w:val="Style25"/>
              <w:keepNext w:val="0"/>
              <w:keepLines w:val="0"/>
              <w:widowControl w:val="0"/>
              <w:numPr>
                <w:ilvl w:val="0"/>
                <w:numId w:val="63"/>
              </w:numPr>
              <w:shd w:val="clear" w:color="auto" w:fill="auto"/>
              <w:tabs>
                <w:tab w:pos="2622" w:val="right"/>
                <w:tab w:pos="3419" w:val="right"/>
                <w:tab w:pos="5051" w:val="right"/>
                <w:tab w:pos="5838" w:val="right"/>
                <w:tab w:pos="6976" w:val="right"/>
                <w:tab w:pos="8018" w:val="right"/>
                <w:tab w:pos="8512" w:val="right"/>
                <w:tab w:pos="8958" w:val="right"/>
                <w:tab w:pos="10835" w:val="right"/>
                <w:tab w:pos="11229" w:val="right"/>
              </w:tabs>
              <w:bidi w:val="0"/>
              <w:spacing w:before="0" w:after="8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w:t>
              <w:tab/>
              <w:t>-</w:t>
              <w:tab/>
            </w:r>
            <w:r>
              <w:rPr>
                <w:rFonts w:ascii="Arial Narrow" w:eastAsia="Arial Narrow" w:hAnsi="Arial Narrow" w:cs="Arial Narrow"/>
                <w:color w:val="000000"/>
                <w:spacing w:val="0"/>
                <w:w w:val="100"/>
                <w:position w:val="0"/>
                <w:sz w:val="24"/>
                <w:szCs w:val="24"/>
              </w:rPr>
              <w:t>258,141,455.26</w:t>
              <w:tab/>
            </w:r>
            <w:r>
              <w:rPr>
                <w:rFonts w:ascii="Arial Narrow" w:eastAsia="Arial Narrow" w:hAnsi="Arial Narrow" w:cs="Arial Narrow"/>
                <w:color w:val="000000"/>
                <w:spacing w:val="0"/>
                <w:w w:val="100"/>
                <w:position w:val="0"/>
                <w:sz w:val="24"/>
                <w:szCs w:val="24"/>
              </w:rPr>
              <w:t>-</w:t>
              <w:tab/>
              <w:t>-</w:t>
              <w:tab/>
              <w:t>-</w:t>
              <w:tab/>
              <w:t>-</w:t>
              <w:tab/>
              <w:t>-</w:t>
              <w:tab/>
            </w:r>
            <w:r>
              <w:rPr>
                <w:rFonts w:ascii="Arial Narrow" w:eastAsia="Arial Narrow" w:hAnsi="Arial Narrow" w:cs="Arial Narrow"/>
                <w:color w:val="000000"/>
                <w:spacing w:val="0"/>
                <w:w w:val="100"/>
                <w:position w:val="0"/>
                <w:sz w:val="24"/>
                <w:szCs w:val="24"/>
              </w:rPr>
              <w:t>709,281,219.00</w:t>
              <w:tab/>
            </w:r>
            <w:r>
              <w:rPr>
                <w:rFonts w:ascii="Arial Narrow" w:eastAsia="Arial Narrow" w:hAnsi="Arial Narrow" w:cs="Arial Narrow"/>
                <w:color w:val="000000"/>
                <w:spacing w:val="0"/>
                <w:w w:val="100"/>
                <w:position w:val="0"/>
                <w:sz w:val="24"/>
                <w:szCs w:val="24"/>
              </w:rPr>
              <w:t>-</w:t>
            </w:r>
          </w:p>
          <w:p>
            <w:pPr>
              <w:pStyle w:val="Style25"/>
              <w:keepNext w:val="0"/>
              <w:keepLines w:val="0"/>
              <w:widowControl w:val="0"/>
              <w:numPr>
                <w:ilvl w:val="0"/>
                <w:numId w:val="65"/>
              </w:numPr>
              <w:shd w:val="clear" w:color="auto" w:fill="auto"/>
              <w:tabs>
                <w:tab w:pos="2622" w:val="right"/>
                <w:tab w:pos="3419" w:val="right"/>
                <w:tab w:pos="5051" w:val="right"/>
                <w:tab w:pos="5838" w:val="right"/>
                <w:tab w:pos="6976" w:val="right"/>
                <w:tab w:pos="8018" w:val="right"/>
                <w:tab w:pos="8512" w:val="right"/>
                <w:tab w:pos="8958" w:val="right"/>
                <w:tab w:pos="10835" w:val="right"/>
                <w:tab w:pos="11229" w:val="right"/>
              </w:tabs>
              <w:bidi w:val="0"/>
              <w:spacing w:before="0" w:after="8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w:t>
              <w:tab/>
              <w:t>-</w:t>
              <w:tab/>
            </w:r>
            <w:r>
              <w:rPr>
                <w:rFonts w:ascii="Arial Narrow" w:eastAsia="Arial Narrow" w:hAnsi="Arial Narrow" w:cs="Arial Narrow"/>
                <w:color w:val="000000"/>
                <w:spacing w:val="0"/>
                <w:w w:val="100"/>
                <w:position w:val="0"/>
                <w:sz w:val="24"/>
                <w:szCs w:val="24"/>
              </w:rPr>
              <w:t>227,902,386.20</w:t>
              <w:tab/>
            </w:r>
            <w:r>
              <w:rPr>
                <w:rFonts w:ascii="Arial Narrow" w:eastAsia="Arial Narrow" w:hAnsi="Arial Narrow" w:cs="Arial Narrow"/>
                <w:color w:val="000000"/>
                <w:spacing w:val="0"/>
                <w:w w:val="100"/>
                <w:position w:val="0"/>
                <w:sz w:val="24"/>
                <w:szCs w:val="24"/>
              </w:rPr>
              <w:t>-</w:t>
              <w:tab/>
              <w:t>-</w:t>
              <w:tab/>
              <w:t>-</w:t>
              <w:tab/>
              <w:t>-</w:t>
              <w:tab/>
              <w:t>-</w:t>
              <w:tab/>
            </w:r>
            <w:r>
              <w:rPr>
                <w:rFonts w:ascii="Arial Narrow" w:eastAsia="Arial Narrow" w:hAnsi="Arial Narrow" w:cs="Arial Narrow"/>
                <w:color w:val="000000"/>
                <w:spacing w:val="0"/>
                <w:w w:val="100"/>
                <w:position w:val="0"/>
                <w:sz w:val="24"/>
                <w:szCs w:val="24"/>
              </w:rPr>
              <w:t>693,690,896.94</w:t>
              <w:tab/>
            </w:r>
            <w:r>
              <w:rPr>
                <w:rFonts w:ascii="Arial Narrow" w:eastAsia="Arial Narrow" w:hAnsi="Arial Narrow" w:cs="Arial Narrow"/>
                <w:color w:val="000000"/>
                <w:spacing w:val="0"/>
                <w:w w:val="100"/>
                <w:position w:val="0"/>
                <w:sz w:val="24"/>
                <w:szCs w:val="24"/>
              </w:rPr>
              <w:t>-</w:t>
            </w:r>
          </w:p>
          <w:p>
            <w:pPr>
              <w:pStyle w:val="Style25"/>
              <w:keepNext w:val="0"/>
              <w:keepLines w:val="0"/>
              <w:widowControl w:val="0"/>
              <w:shd w:val="clear" w:color="auto" w:fill="auto"/>
              <w:tabs>
                <w:tab w:pos="2670" w:val="right"/>
                <w:tab w:pos="3414" w:val="right"/>
                <w:tab w:pos="5046" w:val="right"/>
                <w:tab w:pos="5834" w:val="right"/>
                <w:tab w:pos="6971" w:val="right"/>
                <w:tab w:pos="8013" w:val="right"/>
                <w:tab w:pos="8507" w:val="right"/>
                <w:tab w:pos="8954" w:val="right"/>
                <w:tab w:pos="10830" w:val="right"/>
                <w:tab w:pos="11229" w:val="right"/>
              </w:tabs>
              <w:bidi w:val="0"/>
              <w:spacing w:before="0" w:after="8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322,539,783.80</w:t>
              <w:tab/>
              <w:t>-</w:t>
              <w:tab/>
              <w:t>-</w:t>
              <w:tab/>
              <w:t>198,663,081.04</w:t>
              <w:tab/>
              <w:t>-</w:t>
              <w:tab/>
              <w:t>-</w:t>
              <w:tab/>
              <w:t>-</w:t>
              <w:tab/>
              <w:t>-</w:t>
              <w:tab/>
              <w:t>-</w:t>
              <w:tab/>
              <w:t>521,202,864.84</w:t>
              <w:tab/>
              <w:t>-</w:t>
            </w:r>
          </w:p>
          <w:p>
            <w:pPr>
              <w:pStyle w:val="Style25"/>
              <w:keepNext w:val="0"/>
              <w:keepLines w:val="0"/>
              <w:widowControl w:val="0"/>
              <w:shd w:val="clear" w:color="auto" w:fill="auto"/>
              <w:tabs>
                <w:tab w:pos="979" w:val="right"/>
                <w:tab w:pos="1723" w:val="right"/>
                <w:tab w:pos="3355" w:val="right"/>
                <w:tab w:pos="4142" w:val="right"/>
                <w:tab w:pos="5280" w:val="right"/>
                <w:tab w:pos="6322" w:val="right"/>
                <w:tab w:pos="6816" w:val="right"/>
                <w:tab w:pos="7262" w:val="right"/>
                <w:tab w:pos="9139" w:val="right"/>
                <w:tab w:pos="9538" w:val="right"/>
              </w:tabs>
              <w:bidi w:val="0"/>
              <w:spacing w:before="0" w:after="8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tab/>
              <w:t>-</w:t>
              <w:tab/>
              <w:t>-</w:t>
              <w:tab/>
              <w:t>250,469,801.18</w:t>
              <w:tab/>
              <w:t>-</w:t>
              <w:tab/>
              <w:t>-</w:t>
              <w:tab/>
              <w:t>-</w:t>
              <w:tab/>
              <w:t>-</w:t>
              <w:tab/>
              <w:t>-</w:t>
              <w:tab/>
              <w:t>250,469,801.18</w:t>
              <w:tab/>
              <w:t>-</w:t>
            </w:r>
          </w:p>
        </w:tc>
      </w:tr>
      <w:tr>
        <w:trPr>
          <w:trHeight w:val="42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38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top"/>
          </w:tcPr>
          <w:p>
            <w:pPr>
              <w:pStyle w:val="Style25"/>
              <w:keepNext w:val="0"/>
              <w:keepLines w:val="0"/>
              <w:widowControl w:val="0"/>
              <w:shd w:val="clear" w:color="auto" w:fill="auto"/>
              <w:tabs>
                <w:tab w:pos="2323" w:val="left"/>
                <w:tab w:pos="3058" w:val="left"/>
                <w:tab w:pos="5515" w:val="left"/>
                <w:tab w:pos="6610" w:val="left"/>
                <w:tab w:pos="7670" w:val="left"/>
                <w:tab w:pos="8146" w:val="left"/>
                <w:tab w:pos="8630" w:val="left"/>
                <w:tab w:pos="10930" w:val="left"/>
              </w:tabs>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1,239,468,058.28</w:t>
              <w:tab/>
            </w:r>
            <w:r>
              <w:rPr>
                <w:rFonts w:ascii="Arial Narrow" w:eastAsia="Arial Narrow" w:hAnsi="Arial Narrow" w:cs="Arial Narrow"/>
                <w:b/>
                <w:bCs/>
                <w:color w:val="000000"/>
                <w:spacing w:val="0"/>
                <w:w w:val="100"/>
                <w:position w:val="0"/>
                <w:sz w:val="24"/>
                <w:szCs w:val="24"/>
              </w:rPr>
              <w:t>-</w:t>
              <w:tab/>
              <w:t xml:space="preserve">- </w:t>
            </w:r>
            <w:r>
              <w:rPr>
                <w:rFonts w:ascii="Arial Narrow" w:eastAsia="Arial Narrow" w:hAnsi="Arial Narrow" w:cs="Arial Narrow"/>
                <w:b/>
                <w:bCs/>
                <w:color w:val="000000"/>
                <w:spacing w:val="0"/>
                <w:w w:val="100"/>
                <w:position w:val="0"/>
                <w:sz w:val="24"/>
                <w:szCs w:val="24"/>
              </w:rPr>
              <w:t>935,176,723.68</w:t>
              <w:tab/>
            </w:r>
            <w:r>
              <w:rPr>
                <w:rFonts w:ascii="Arial Narrow" w:eastAsia="Arial Narrow" w:hAnsi="Arial Narrow" w:cs="Arial Narrow"/>
                <w:b/>
                <w:bCs/>
                <w:color w:val="000000"/>
                <w:spacing w:val="0"/>
                <w:w w:val="100"/>
                <w:position w:val="0"/>
                <w:sz w:val="24"/>
                <w:szCs w:val="24"/>
              </w:rPr>
              <w:t>-</w:t>
              <w:tab/>
              <w:t>-</w:t>
              <w:tab/>
              <w:t>-</w:t>
              <w:tab/>
              <w:t>-</w:t>
              <w:tab/>
              <w:t xml:space="preserve">- </w:t>
            </w:r>
            <w:r>
              <w:rPr>
                <w:rFonts w:ascii="Arial Narrow" w:eastAsia="Arial Narrow" w:hAnsi="Arial Narrow" w:cs="Arial Narrow"/>
                <w:b/>
                <w:bCs/>
                <w:color w:val="000000"/>
                <w:spacing w:val="0"/>
                <w:w w:val="100"/>
                <w:position w:val="0"/>
                <w:sz w:val="24"/>
                <w:szCs w:val="24"/>
              </w:rPr>
              <w:t>2,174,644,781.96</w:t>
              <w:tab/>
            </w:r>
            <w:r>
              <w:rPr>
                <w:rFonts w:ascii="Arial Narrow" w:eastAsia="Arial Narrow" w:hAnsi="Arial Narrow" w:cs="Arial Narrow"/>
                <w:b/>
                <w:bCs/>
                <w:color w:val="000000"/>
                <w:spacing w:val="0"/>
                <w:w w:val="100"/>
                <w:position w:val="0"/>
                <w:sz w:val="24"/>
                <w:szCs w:val="24"/>
              </w:rPr>
              <w:t>-</w:t>
            </w:r>
          </w:p>
        </w:tc>
      </w:tr>
    </w:tbl>
    <w:p>
      <w:pPr>
        <w:sectPr>
          <w:headerReference w:type="default" r:id="rId43"/>
          <w:footerReference w:type="default" r:id="rId44"/>
          <w:footnotePr>
            <w:pos w:val="pageBottom"/>
            <w:numFmt w:val="decimal"/>
            <w:numRestart w:val="continuous"/>
          </w:footnotePr>
          <w:pgSz w:w="16840" w:h="11900" w:orient="landscape"/>
          <w:pgMar w:top="1964" w:right="990" w:bottom="2108" w:left="750" w:header="0" w:footer="3" w:gutter="0"/>
          <w:cols w:space="720"/>
          <w:noEndnote/>
          <w:rtlGutter w:val="0"/>
          <w:docGrid w:linePitch="360"/>
        </w:sectPr>
      </w:pPr>
    </w:p>
    <w:p>
      <w:pPr>
        <w:pStyle w:val="Style29"/>
        <w:keepNext/>
        <w:keepLines/>
        <w:widowControl w:val="0"/>
        <w:shd w:val="clear" w:color="auto" w:fill="auto"/>
        <w:bidi w:val="0"/>
        <w:spacing w:before="0" w:after="220" w:line="240" w:lineRule="auto"/>
        <w:ind w:left="0" w:right="0" w:firstLine="0"/>
        <w:jc w:val="left"/>
        <w:rPr>
          <w:sz w:val="22"/>
          <w:szCs w:val="22"/>
        </w:rPr>
      </w:pPr>
      <w:bookmarkStart w:id="1356" w:name="bookmark1356"/>
      <w:bookmarkStart w:id="1357" w:name="bookmark1357"/>
      <w:bookmarkStart w:id="1358" w:name="bookmark1358"/>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、其他非流动金融资产</w:t>
      </w:r>
      <w:bookmarkEnd w:id="1356"/>
      <w:bookmarkEnd w:id="1357"/>
      <w:bookmarkEnd w:id="1358"/>
    </w:p>
    <w:tbl>
      <w:tblPr>
        <w:tblOverlap w:val="never"/>
        <w:jc w:val="center"/>
        <w:tblLayout w:type="fixed"/>
      </w:tblPr>
      <w:tblGrid>
        <w:gridCol w:w="3139"/>
        <w:gridCol w:w="3826"/>
        <w:gridCol w:w="2333"/>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8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权益工具投资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481,285,448.03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4"/>
                <w:szCs w:val="24"/>
              </w:rPr>
            </w:pPr>
            <w:r>
              <w:rPr>
                <w:rFonts w:ascii="Arial Narrow" w:eastAsia="Arial Narrow" w:hAnsi="Arial Narrow" w:cs="Arial Narrow"/>
                <w:color w:val="000000"/>
                <w:spacing w:val="0"/>
                <w:w w:val="100"/>
                <w:position w:val="0"/>
                <w:sz w:val="24"/>
                <w:szCs w:val="24"/>
              </w:rPr>
              <w:t>473,898,830.00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债务工具投资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263,250,000.00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b/>
                <w:bCs/>
                <w:color w:val="000000"/>
                <w:spacing w:val="0"/>
                <w:w w:val="100"/>
                <w:position w:val="0"/>
                <w:sz w:val="24"/>
                <w:szCs w:val="24"/>
              </w:rPr>
              <w:t>744,535,448.03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4"/>
                <w:szCs w:val="24"/>
              </w:rPr>
            </w:pPr>
            <w:r>
              <w:rPr>
                <w:rFonts w:ascii="Arial Narrow" w:eastAsia="Arial Narrow" w:hAnsi="Arial Narrow" w:cs="Arial Narrow"/>
                <w:b/>
                <w:bCs/>
                <w:color w:val="000000"/>
                <w:spacing w:val="0"/>
                <w:w w:val="100"/>
                <w:position w:val="0"/>
                <w:sz w:val="24"/>
                <w:szCs w:val="24"/>
              </w:rPr>
              <w:t>473,898,830.00</w:t>
            </w:r>
          </w:p>
        </w:tc>
      </w:tr>
    </w:tbl>
    <w:p>
      <w:pPr>
        <w:pStyle w:val="Style31"/>
        <w:keepNext w:val="0"/>
        <w:keepLines w:val="0"/>
        <w:widowControl w:val="0"/>
        <w:shd w:val="clear" w:color="auto" w:fill="auto"/>
        <w:bidi w:val="0"/>
        <w:spacing w:before="0" w:after="0" w:line="240" w:lineRule="auto"/>
        <w:ind w:left="96" w:right="0" w:firstLine="0"/>
        <w:jc w:val="left"/>
        <w:rPr>
          <w:sz w:val="22"/>
          <w:szCs w:val="22"/>
        </w:rPr>
      </w:pPr>
      <w:r>
        <w:rPr>
          <w:rFonts w:ascii="SimHei" w:eastAsia="SimHei" w:hAnsi="SimHei" w:cs="SimHei"/>
          <w:color w:val="000000"/>
          <w:spacing w:val="0"/>
          <w:w w:val="100"/>
          <w:position w:val="0"/>
          <w:sz w:val="22"/>
          <w:szCs w:val="22"/>
        </w:rPr>
        <w:t>①</w:t>
      </w:r>
      <w:r>
        <w:rPr>
          <w:color w:val="000000"/>
          <w:spacing w:val="0"/>
          <w:w w:val="100"/>
          <w:position w:val="0"/>
          <w:sz w:val="22"/>
          <w:szCs w:val="22"/>
        </w:rPr>
        <w:t>本集团持有的权益工具投资具体情况如下:</w:t>
      </w:r>
    </w:p>
    <w:p>
      <w:pPr>
        <w:widowControl w:val="0"/>
        <w:spacing w:after="219" w:line="1" w:lineRule="exact"/>
      </w:pPr>
    </w:p>
    <w:p>
      <w:pPr>
        <w:pStyle w:val="Style16"/>
        <w:keepNext w:val="0"/>
        <w:keepLines w:val="0"/>
        <w:widowControl w:val="0"/>
        <w:shd w:val="clear" w:color="auto" w:fill="auto"/>
        <w:bidi w:val="0"/>
        <w:spacing w:before="0" w:after="220" w:line="360"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月本公司与联储证券有限责任公司签订增资认股协议，以</w:t>
      </w:r>
      <w:r>
        <w:rPr>
          <w:rFonts w:ascii="Arial Narrow" w:eastAsia="Arial Narrow" w:hAnsi="Arial Narrow" w:cs="Arial Narrow"/>
          <w:b w:val="0"/>
          <w:bCs w:val="0"/>
          <w:color w:val="000000"/>
          <w:spacing w:val="0"/>
          <w:w w:val="100"/>
          <w:position w:val="0"/>
          <w:sz w:val="24"/>
          <w:szCs w:val="24"/>
        </w:rPr>
        <w:t>28,710.00</w:t>
      </w:r>
      <w:r>
        <w:rPr>
          <w:b w:val="0"/>
          <w:bCs w:val="0"/>
          <w:color w:val="000000"/>
          <w:spacing w:val="0"/>
          <w:w w:val="100"/>
          <w:position w:val="0"/>
          <w:sz w:val="22"/>
          <w:szCs w:val="22"/>
        </w:rPr>
        <w:t xml:space="preserve">万元认购 </w:t>
      </w:r>
      <w:r>
        <w:rPr>
          <w:rFonts w:ascii="Arial Narrow" w:eastAsia="Arial Narrow" w:hAnsi="Arial Narrow" w:cs="Arial Narrow"/>
          <w:b w:val="0"/>
          <w:bCs w:val="0"/>
          <w:color w:val="000000"/>
          <w:spacing w:val="0"/>
          <w:w w:val="100"/>
          <w:position w:val="0"/>
          <w:sz w:val="24"/>
          <w:szCs w:val="24"/>
        </w:rPr>
        <w:t>8,700.00</w:t>
      </w:r>
      <w:r>
        <w:rPr>
          <w:b w:val="0"/>
          <w:bCs w:val="0"/>
          <w:color w:val="000000"/>
          <w:spacing w:val="0"/>
          <w:w w:val="100"/>
          <w:position w:val="0"/>
          <w:sz w:val="22"/>
          <w:szCs w:val="22"/>
        </w:rPr>
        <w:t>万股份，对被投资单位持股比例</w:t>
      </w:r>
      <w:r>
        <w:rPr>
          <w:rFonts w:ascii="Arial Narrow" w:eastAsia="Arial Narrow" w:hAnsi="Arial Narrow" w:cs="Arial Narrow"/>
          <w:b w:val="0"/>
          <w:bCs w:val="0"/>
          <w:color w:val="000000"/>
          <w:spacing w:val="0"/>
          <w:w w:val="100"/>
          <w:position w:val="0"/>
          <w:sz w:val="24"/>
          <w:szCs w:val="24"/>
        </w:rPr>
        <w:t>3.38%</w:t>
      </w:r>
      <w:r>
        <w:rPr>
          <w:b w:val="0"/>
          <w:bCs w:val="0"/>
          <w:color w:val="000000"/>
          <w:spacing w:val="0"/>
          <w:w w:val="100"/>
          <w:position w:val="0"/>
          <w:sz w:val="22"/>
          <w:szCs w:val="22"/>
        </w:rPr>
        <w:t xml:space="preserve">，不具有重大影响，上述股权经评估，于 </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日的公允价值为</w:t>
      </w:r>
      <w:r>
        <w:rPr>
          <w:rFonts w:ascii="Arial Narrow" w:eastAsia="Arial Narrow" w:hAnsi="Arial Narrow" w:cs="Arial Narrow"/>
          <w:b w:val="0"/>
          <w:bCs w:val="0"/>
          <w:color w:val="000000"/>
          <w:spacing w:val="0"/>
          <w:w w:val="100"/>
          <w:position w:val="0"/>
          <w:sz w:val="24"/>
          <w:szCs w:val="24"/>
        </w:rPr>
        <w:t>36,382.78</w:t>
      </w:r>
      <w:r>
        <w:rPr>
          <w:b w:val="0"/>
          <w:bCs w:val="0"/>
          <w:color w:val="000000"/>
          <w:spacing w:val="0"/>
          <w:w w:val="100"/>
          <w:position w:val="0"/>
          <w:sz w:val="22"/>
          <w:szCs w:val="22"/>
        </w:rPr>
        <w:t>万元。</w:t>
      </w:r>
    </w:p>
    <w:p>
      <w:pPr>
        <w:pStyle w:val="Style16"/>
        <w:keepNext w:val="0"/>
        <w:keepLines w:val="0"/>
        <w:widowControl w:val="0"/>
        <w:shd w:val="clear" w:color="auto" w:fill="auto"/>
        <w:bidi w:val="0"/>
        <w:spacing w:before="0" w:after="220" w:line="358"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月本公司与广州美人信息技术有限公司签订增资协议，以</w:t>
      </w:r>
      <w:r>
        <w:rPr>
          <w:rFonts w:ascii="Arial Narrow" w:eastAsia="Arial Narrow" w:hAnsi="Arial Narrow" w:cs="Arial Narrow"/>
          <w:b w:val="0"/>
          <w:bCs w:val="0"/>
          <w:color w:val="000000"/>
          <w:spacing w:val="0"/>
          <w:w w:val="100"/>
          <w:position w:val="0"/>
          <w:sz w:val="24"/>
          <w:szCs w:val="24"/>
        </w:rPr>
        <w:t>4,000.00</w:t>
      </w:r>
      <w:r>
        <w:rPr>
          <w:b w:val="0"/>
          <w:bCs w:val="0"/>
          <w:color w:val="000000"/>
          <w:spacing w:val="0"/>
          <w:w w:val="100"/>
          <w:position w:val="0"/>
          <w:sz w:val="22"/>
          <w:szCs w:val="22"/>
        </w:rPr>
        <w:t xml:space="preserve">万元认购 </w:t>
      </w:r>
      <w:r>
        <w:rPr>
          <w:rFonts w:ascii="Arial Narrow" w:eastAsia="Arial Narrow" w:hAnsi="Arial Narrow" w:cs="Arial Narrow"/>
          <w:b w:val="0"/>
          <w:bCs w:val="0"/>
          <w:color w:val="000000"/>
          <w:spacing w:val="0"/>
          <w:w w:val="100"/>
          <w:position w:val="0"/>
          <w:sz w:val="24"/>
          <w:szCs w:val="24"/>
        </w:rPr>
        <w:t>169,644.29</w:t>
      </w:r>
      <w:r>
        <w:rPr>
          <w:b w:val="0"/>
          <w:bCs w:val="0"/>
          <w:color w:val="000000"/>
          <w:spacing w:val="0"/>
          <w:w w:val="100"/>
          <w:position w:val="0"/>
          <w:sz w:val="22"/>
          <w:szCs w:val="22"/>
        </w:rPr>
        <w:t>股份，对被投资单位持股比例</w:t>
      </w:r>
      <w:r>
        <w:rPr>
          <w:rFonts w:ascii="Arial Narrow" w:eastAsia="Arial Narrow" w:hAnsi="Arial Narrow" w:cs="Arial Narrow"/>
          <w:b w:val="0"/>
          <w:bCs w:val="0"/>
          <w:color w:val="000000"/>
          <w:spacing w:val="0"/>
          <w:w w:val="100"/>
          <w:position w:val="0"/>
          <w:sz w:val="24"/>
          <w:szCs w:val="24"/>
        </w:rPr>
        <w:t>10.53%</w:t>
      </w:r>
      <w:r>
        <w:rPr>
          <w:b w:val="0"/>
          <w:bCs w:val="0"/>
          <w:color w:val="000000"/>
          <w:spacing w:val="0"/>
          <w:w w:val="100"/>
          <w:position w:val="0"/>
          <w:sz w:val="22"/>
          <w:szCs w:val="22"/>
        </w:rPr>
        <w:t>，不具有重大影响，上述股权经评估， 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日的公允价值为</w:t>
      </w:r>
      <w:r>
        <w:rPr>
          <w:rFonts w:ascii="Arial Narrow" w:eastAsia="Arial Narrow" w:hAnsi="Arial Narrow" w:cs="Arial Narrow"/>
          <w:b w:val="0"/>
          <w:bCs w:val="0"/>
          <w:color w:val="000000"/>
          <w:spacing w:val="0"/>
          <w:w w:val="100"/>
          <w:position w:val="0"/>
          <w:sz w:val="24"/>
          <w:szCs w:val="24"/>
        </w:rPr>
        <w:t>318.53</w:t>
      </w:r>
      <w:r>
        <w:rPr>
          <w:b w:val="0"/>
          <w:bCs w:val="0"/>
          <w:color w:val="000000"/>
          <w:spacing w:val="0"/>
          <w:w w:val="100"/>
          <w:position w:val="0"/>
          <w:sz w:val="22"/>
          <w:szCs w:val="22"/>
        </w:rPr>
        <w:t>万元。</w:t>
      </w:r>
    </w:p>
    <w:p>
      <w:pPr>
        <w:pStyle w:val="Style16"/>
        <w:keepNext w:val="0"/>
        <w:keepLines w:val="0"/>
        <w:widowControl w:val="0"/>
        <w:shd w:val="clear" w:color="auto" w:fill="auto"/>
        <w:bidi w:val="0"/>
        <w:spacing w:before="0" w:after="220" w:line="358"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月本公司之全资子公司江苏中南建设集团上海投资发展有限公司与无锡华云数 据库技术服务有限公司签订增资协议，以</w:t>
      </w:r>
      <w:r>
        <w:rPr>
          <w:rFonts w:ascii="Arial Narrow" w:eastAsia="Arial Narrow" w:hAnsi="Arial Narrow" w:cs="Arial Narrow"/>
          <w:b w:val="0"/>
          <w:bCs w:val="0"/>
          <w:color w:val="000000"/>
          <w:spacing w:val="0"/>
          <w:w w:val="100"/>
          <w:position w:val="0"/>
          <w:sz w:val="24"/>
          <w:szCs w:val="24"/>
        </w:rPr>
        <w:t>5,000.00</w:t>
      </w:r>
      <w:r>
        <w:rPr>
          <w:b w:val="0"/>
          <w:bCs w:val="0"/>
          <w:color w:val="000000"/>
          <w:spacing w:val="0"/>
          <w:w w:val="100"/>
          <w:position w:val="0"/>
          <w:sz w:val="22"/>
          <w:szCs w:val="22"/>
        </w:rPr>
        <w:t xml:space="preserve">万元认购被投资单位新增注册资本 </w:t>
      </w:r>
      <w:r>
        <w:rPr>
          <w:rFonts w:ascii="Arial Narrow" w:eastAsia="Arial Narrow" w:hAnsi="Arial Narrow" w:cs="Arial Narrow"/>
          <w:b w:val="0"/>
          <w:bCs w:val="0"/>
          <w:color w:val="000000"/>
          <w:spacing w:val="0"/>
          <w:w w:val="100"/>
          <w:position w:val="0"/>
          <w:sz w:val="24"/>
          <w:szCs w:val="24"/>
        </w:rPr>
        <w:t>74.1735</w:t>
      </w:r>
      <w:r>
        <w:rPr>
          <w:b w:val="0"/>
          <w:bCs w:val="0"/>
          <w:color w:val="000000"/>
          <w:spacing w:val="0"/>
          <w:w w:val="100"/>
          <w:position w:val="0"/>
          <w:sz w:val="22"/>
          <w:szCs w:val="22"/>
        </w:rPr>
        <w:t>万元，持股比例</w:t>
      </w:r>
      <w:r>
        <w:rPr>
          <w:rFonts w:ascii="Arial Narrow" w:eastAsia="Arial Narrow" w:hAnsi="Arial Narrow" w:cs="Arial Narrow"/>
          <w:b w:val="0"/>
          <w:bCs w:val="0"/>
          <w:color w:val="000000"/>
          <w:spacing w:val="0"/>
          <w:w w:val="100"/>
          <w:position w:val="0"/>
          <w:sz w:val="24"/>
          <w:szCs w:val="24"/>
        </w:rPr>
        <w:t>0.82%</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月通过与被投资单位的股东天津新澜网络科 技合伙企业（有限合伙）签订财产份额转让协议，以</w:t>
      </w:r>
      <w:r>
        <w:rPr>
          <w:rFonts w:ascii="Arial Narrow" w:eastAsia="Arial Narrow" w:hAnsi="Arial Narrow" w:cs="Arial Narrow"/>
          <w:b w:val="0"/>
          <w:bCs w:val="0"/>
          <w:color w:val="000000"/>
          <w:spacing w:val="0"/>
          <w:w w:val="100"/>
          <w:position w:val="0"/>
          <w:sz w:val="24"/>
          <w:szCs w:val="24"/>
        </w:rPr>
        <w:t>5,000.00</w:t>
      </w:r>
      <w:r>
        <w:rPr>
          <w:b w:val="0"/>
          <w:bCs w:val="0"/>
          <w:color w:val="000000"/>
          <w:spacing w:val="0"/>
          <w:w w:val="100"/>
          <w:position w:val="0"/>
          <w:sz w:val="22"/>
          <w:szCs w:val="22"/>
        </w:rPr>
        <w:t>万元直接购买天津新澜合 伙企业的</w:t>
      </w:r>
      <w:r>
        <w:rPr>
          <w:rFonts w:ascii="Arial Narrow" w:eastAsia="Arial Narrow" w:hAnsi="Arial Narrow" w:cs="Arial Narrow"/>
          <w:b w:val="0"/>
          <w:bCs w:val="0"/>
          <w:color w:val="000000"/>
          <w:spacing w:val="0"/>
          <w:w w:val="100"/>
          <w:position w:val="0"/>
          <w:sz w:val="24"/>
          <w:szCs w:val="24"/>
        </w:rPr>
        <w:t>100.00%</w:t>
      </w:r>
      <w:r>
        <w:rPr>
          <w:b w:val="0"/>
          <w:bCs w:val="0"/>
          <w:color w:val="000000"/>
          <w:spacing w:val="0"/>
          <w:w w:val="100"/>
          <w:position w:val="0"/>
          <w:sz w:val="22"/>
          <w:szCs w:val="22"/>
        </w:rPr>
        <w:t>股权，间接取得了被投资单位</w:t>
      </w:r>
      <w:r>
        <w:rPr>
          <w:rFonts w:ascii="Arial Narrow" w:eastAsia="Arial Narrow" w:hAnsi="Arial Narrow" w:cs="Arial Narrow"/>
          <w:b w:val="0"/>
          <w:bCs w:val="0"/>
          <w:color w:val="000000"/>
          <w:spacing w:val="0"/>
          <w:w w:val="100"/>
          <w:position w:val="0"/>
          <w:sz w:val="24"/>
          <w:szCs w:val="24"/>
        </w:rPr>
        <w:t>0.88%</w:t>
      </w:r>
      <w:r>
        <w:rPr>
          <w:b w:val="0"/>
          <w:bCs w:val="0"/>
          <w:color w:val="000000"/>
          <w:spacing w:val="0"/>
          <w:w w:val="100"/>
          <w:position w:val="0"/>
          <w:sz w:val="22"/>
          <w:szCs w:val="22"/>
        </w:rPr>
        <w:t>股权，两次交易共取得被投资单位 股权比例</w:t>
      </w:r>
      <w:r>
        <w:rPr>
          <w:rFonts w:ascii="Arial Narrow" w:eastAsia="Arial Narrow" w:hAnsi="Arial Narrow" w:cs="Arial Narrow"/>
          <w:b w:val="0"/>
          <w:bCs w:val="0"/>
          <w:color w:val="000000"/>
          <w:spacing w:val="0"/>
          <w:w w:val="100"/>
          <w:position w:val="0"/>
          <w:sz w:val="24"/>
          <w:szCs w:val="24"/>
        </w:rPr>
        <w:t>1.70%</w:t>
      </w:r>
      <w:r>
        <w:rPr>
          <w:b w:val="0"/>
          <w:bCs w:val="0"/>
          <w:color w:val="000000"/>
          <w:spacing w:val="0"/>
          <w:w w:val="100"/>
          <w:position w:val="0"/>
          <w:sz w:val="22"/>
          <w:szCs w:val="22"/>
        </w:rPr>
        <w:t>，不具有重大影响，上述股权经评估，于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 xml:space="preserve">日的公允价值 为 </w:t>
      </w:r>
      <w:r>
        <w:rPr>
          <w:rFonts w:ascii="Arial Narrow" w:eastAsia="Arial Narrow" w:hAnsi="Arial Narrow" w:cs="Arial Narrow"/>
          <w:b w:val="0"/>
          <w:bCs w:val="0"/>
          <w:color w:val="000000"/>
          <w:spacing w:val="0"/>
          <w:w w:val="100"/>
          <w:position w:val="0"/>
          <w:sz w:val="24"/>
          <w:szCs w:val="24"/>
        </w:rPr>
        <w:t xml:space="preserve">11,407.24 </w:t>
      </w:r>
      <w:r>
        <w:rPr>
          <w:b w:val="0"/>
          <w:bCs w:val="0"/>
          <w:color w:val="000000"/>
          <w:spacing w:val="0"/>
          <w:w w:val="100"/>
          <w:position w:val="0"/>
          <w:sz w:val="22"/>
          <w:szCs w:val="22"/>
        </w:rPr>
        <w:t>万元。</w:t>
      </w:r>
    </w:p>
    <w:p>
      <w:pPr>
        <w:pStyle w:val="Style16"/>
        <w:keepNext w:val="0"/>
        <w:keepLines w:val="0"/>
        <w:widowControl w:val="0"/>
        <w:shd w:val="clear" w:color="auto" w:fill="auto"/>
        <w:bidi w:val="0"/>
        <w:spacing w:before="0" w:after="220" w:line="364"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月本公司之全资子公司江苏中南建筑产业集团有限责任公司与南京崇宁资本管 理有限公司、中亿丰建设集团股份有限公司、龙信建设集团有限公司等出资设立江苏建 联建筑产业现代化研究院有限公司，认缴出资额</w:t>
      </w:r>
      <w:r>
        <w:rPr>
          <w:rFonts w:ascii="Arial Narrow" w:eastAsia="Arial Narrow" w:hAnsi="Arial Narrow" w:cs="Arial Narrow"/>
          <w:b w:val="0"/>
          <w:bCs w:val="0"/>
          <w:color w:val="000000"/>
          <w:spacing w:val="0"/>
          <w:w w:val="100"/>
          <w:position w:val="0"/>
          <w:sz w:val="24"/>
          <w:szCs w:val="24"/>
        </w:rPr>
        <w:t>100.00</w:t>
      </w:r>
      <w:r>
        <w:rPr>
          <w:b w:val="0"/>
          <w:bCs w:val="0"/>
          <w:color w:val="000000"/>
          <w:spacing w:val="0"/>
          <w:w w:val="100"/>
          <w:position w:val="0"/>
          <w:sz w:val="22"/>
          <w:szCs w:val="22"/>
        </w:rPr>
        <w:t xml:space="preserve">万元，对被投资单位持股比例 </w:t>
      </w:r>
      <w:r>
        <w:rPr>
          <w:rFonts w:ascii="Arial Narrow" w:eastAsia="Arial Narrow" w:hAnsi="Arial Narrow" w:cs="Arial Narrow"/>
          <w:b w:val="0"/>
          <w:bCs w:val="0"/>
          <w:color w:val="000000"/>
          <w:spacing w:val="0"/>
          <w:w w:val="100"/>
          <w:position w:val="0"/>
          <w:sz w:val="24"/>
          <w:szCs w:val="24"/>
        </w:rPr>
        <w:t>3.3333%</w:t>
      </w:r>
      <w:r>
        <w:rPr>
          <w:b w:val="0"/>
          <w:bCs w:val="0"/>
          <w:color w:val="000000"/>
          <w:spacing w:val="0"/>
          <w:w w:val="100"/>
          <w:position w:val="0"/>
          <w:sz w:val="22"/>
          <w:szCs w:val="22"/>
        </w:rPr>
        <w:t>，不具有重大影响。截至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日实缴出资</w:t>
      </w:r>
      <w:r>
        <w:rPr>
          <w:rFonts w:ascii="Arial Narrow" w:eastAsia="Arial Narrow" w:hAnsi="Arial Narrow" w:cs="Arial Narrow"/>
          <w:b w:val="0"/>
          <w:bCs w:val="0"/>
          <w:color w:val="000000"/>
          <w:spacing w:val="0"/>
          <w:w w:val="100"/>
          <w:position w:val="0"/>
          <w:sz w:val="24"/>
          <w:szCs w:val="24"/>
        </w:rPr>
        <w:t>20.00</w:t>
      </w:r>
      <w:r>
        <w:rPr>
          <w:b w:val="0"/>
          <w:bCs w:val="0"/>
          <w:color w:val="000000"/>
          <w:spacing w:val="0"/>
          <w:w w:val="100"/>
          <w:position w:val="0"/>
          <w:sz w:val="22"/>
          <w:szCs w:val="22"/>
        </w:rPr>
        <w:t>万元，计入其他非流 动金融资产。</w:t>
      </w:r>
    </w:p>
    <w:p>
      <w:pPr>
        <w:pStyle w:val="Style16"/>
        <w:keepNext w:val="0"/>
        <w:keepLines w:val="0"/>
        <w:widowControl w:val="0"/>
        <w:shd w:val="clear" w:color="auto" w:fill="auto"/>
        <w:bidi w:val="0"/>
        <w:spacing w:before="0" w:after="260" w:line="360" w:lineRule="exact"/>
        <w:ind w:left="0" w:right="0" w:firstLine="420"/>
        <w:jc w:val="left"/>
        <w:rPr>
          <w:sz w:val="22"/>
          <w:szCs w:val="22"/>
        </w:rPr>
      </w:pPr>
      <w:r>
        <w:rPr>
          <w:rFonts w:ascii="SimHei" w:eastAsia="SimHei" w:hAnsi="SimHei" w:cs="SimHei"/>
          <w:b w:val="0"/>
          <w:bCs w:val="0"/>
          <w:color w:val="000000"/>
          <w:spacing w:val="0"/>
          <w:w w:val="100"/>
          <w:position w:val="0"/>
          <w:sz w:val="22"/>
          <w:szCs w:val="22"/>
        </w:rPr>
        <w:t>②</w:t>
      </w:r>
      <w:r>
        <w:rPr>
          <w:b w:val="0"/>
          <w:bCs w:val="0"/>
          <w:color w:val="000000"/>
          <w:spacing w:val="0"/>
          <w:w w:val="100"/>
          <w:position w:val="0"/>
          <w:sz w:val="22"/>
          <w:szCs w:val="22"/>
        </w:rPr>
        <w:t>本集团持有的债务工具投资具体情况如下：</w:t>
      </w:r>
    </w:p>
    <w:p>
      <w:pPr>
        <w:pStyle w:val="Style16"/>
        <w:keepNext w:val="0"/>
        <w:keepLines w:val="0"/>
        <w:widowControl w:val="0"/>
        <w:shd w:val="clear" w:color="auto" w:fill="auto"/>
        <w:bidi w:val="0"/>
        <w:spacing w:before="0" w:after="160" w:line="363"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月本公司之间接持股公司徐州垆</w:t>
      </w:r>
      <w:r>
        <w:rPr>
          <w:rFonts w:ascii="SimHei" w:eastAsia="SimHei" w:hAnsi="SimHei" w:cs="SimHei"/>
          <w:b w:val="0"/>
          <w:bCs w:val="0"/>
          <w:color w:val="000000"/>
          <w:spacing w:val="0"/>
          <w:w w:val="100"/>
          <w:position w:val="0"/>
          <w:sz w:val="22"/>
          <w:szCs w:val="22"/>
        </w:rPr>
        <w:t>珺</w:t>
      </w:r>
      <w:r>
        <w:rPr>
          <w:b w:val="0"/>
          <w:bCs w:val="0"/>
          <w:color w:val="000000"/>
          <w:spacing w:val="0"/>
          <w:w w:val="100"/>
          <w:position w:val="0"/>
          <w:sz w:val="22"/>
          <w:szCs w:val="22"/>
        </w:rPr>
        <w:t>房地产开发有限公司与杭州江左投资管理 合伙企业（有限合伙）签订合伙协议，本公司认购被投资单位</w:t>
      </w:r>
      <w:r>
        <w:rPr>
          <w:rFonts w:ascii="Arial Narrow" w:eastAsia="Arial Narrow" w:hAnsi="Arial Narrow" w:cs="Arial Narrow"/>
          <w:b w:val="0"/>
          <w:bCs w:val="0"/>
          <w:color w:val="000000"/>
          <w:spacing w:val="0"/>
          <w:w w:val="100"/>
          <w:position w:val="0"/>
          <w:sz w:val="24"/>
          <w:szCs w:val="24"/>
        </w:rPr>
        <w:t>10.8907%</w:t>
      </w:r>
      <w:r>
        <w:rPr>
          <w:b w:val="0"/>
          <w:bCs w:val="0"/>
          <w:color w:val="000000"/>
          <w:spacing w:val="0"/>
          <w:w w:val="100"/>
          <w:position w:val="0"/>
          <w:sz w:val="22"/>
          <w:szCs w:val="22"/>
        </w:rPr>
        <w:t>股权，认缴出资 额</w:t>
      </w:r>
      <w:r>
        <w:rPr>
          <w:rFonts w:ascii="Arial Narrow" w:eastAsia="Arial Narrow" w:hAnsi="Arial Narrow" w:cs="Arial Narrow"/>
          <w:b w:val="0"/>
          <w:bCs w:val="0"/>
          <w:color w:val="000000"/>
          <w:spacing w:val="0"/>
          <w:w w:val="100"/>
          <w:position w:val="0"/>
          <w:sz w:val="24"/>
          <w:szCs w:val="24"/>
        </w:rPr>
        <w:t>36,975.00</w:t>
      </w:r>
      <w:r>
        <w:rPr>
          <w:b w:val="0"/>
          <w:bCs w:val="0"/>
          <w:color w:val="000000"/>
          <w:spacing w:val="0"/>
          <w:w w:val="100"/>
          <w:position w:val="0"/>
          <w:sz w:val="22"/>
          <w:szCs w:val="22"/>
        </w:rPr>
        <w:t>万元，协议约定进行债权投资。本公司于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日实缴出资</w:t>
      </w:r>
      <w:r>
        <w:rPr>
          <w:rFonts w:ascii="Arial Narrow" w:eastAsia="Arial Narrow" w:hAnsi="Arial Narrow" w:cs="Arial Narrow"/>
          <w:b w:val="0"/>
          <w:bCs w:val="0"/>
          <w:color w:val="000000"/>
          <w:spacing w:val="0"/>
          <w:w w:val="100"/>
          <w:position w:val="0"/>
          <w:sz w:val="24"/>
          <w:szCs w:val="24"/>
        </w:rPr>
        <w:t xml:space="preserve">26,325.00 </w:t>
      </w:r>
      <w:r>
        <w:rPr>
          <w:b w:val="0"/>
          <w:bCs w:val="0"/>
          <w:color w:val="000000"/>
          <w:spacing w:val="0"/>
          <w:w w:val="100"/>
          <w:position w:val="0"/>
          <w:sz w:val="22"/>
          <w:szCs w:val="22"/>
        </w:rPr>
        <w:t>万元，计入其他非流动金融资产。</w:t>
      </w:r>
    </w:p>
    <w:p>
      <w:pPr>
        <w:pStyle w:val="Style29"/>
        <w:keepNext/>
        <w:keepLines/>
        <w:widowControl w:val="0"/>
        <w:shd w:val="clear" w:color="auto" w:fill="auto"/>
        <w:bidi w:val="0"/>
        <w:spacing w:before="0" w:after="160" w:line="360" w:lineRule="exact"/>
        <w:ind w:left="0" w:right="0" w:firstLine="0"/>
        <w:jc w:val="left"/>
        <w:rPr>
          <w:sz w:val="22"/>
          <w:szCs w:val="22"/>
        </w:rPr>
      </w:pPr>
      <w:bookmarkStart w:id="1359" w:name="bookmark1359"/>
      <w:bookmarkStart w:id="1360" w:name="bookmark1360"/>
      <w:bookmarkStart w:id="1361" w:name="bookmark1361"/>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、投资性房地产</w:t>
      </w:r>
      <w:bookmarkEnd w:id="1359"/>
      <w:bookmarkEnd w:id="1360"/>
      <w:bookmarkEnd w:id="1361"/>
    </w:p>
    <w:p>
      <w:pPr>
        <w:pStyle w:val="Style37"/>
        <w:keepNext/>
        <w:keepLines/>
        <w:widowControl w:val="0"/>
        <w:shd w:val="clear" w:color="auto" w:fill="auto"/>
        <w:bidi w:val="0"/>
        <w:spacing w:before="0" w:after="220" w:line="360" w:lineRule="exact"/>
        <w:ind w:left="0" w:right="0" w:firstLine="0"/>
        <w:jc w:val="left"/>
        <w:rPr>
          <w:sz w:val="22"/>
          <w:szCs w:val="22"/>
        </w:rPr>
        <w:sectPr>
          <w:headerReference w:type="default" r:id="rId45"/>
          <w:footerReference w:type="default" r:id="rId46"/>
          <w:footnotePr>
            <w:pos w:val="pageBottom"/>
            <w:numFmt w:val="decimal"/>
            <w:numRestart w:val="continuous"/>
          </w:footnotePr>
          <w:pgSz w:w="11900" w:h="16840"/>
          <w:pgMar w:top="1964" w:right="1018" w:bottom="1513" w:left="1282" w:header="0" w:footer="3" w:gutter="0"/>
          <w:cols w:space="720"/>
          <w:noEndnote/>
          <w:rtlGutter w:val="0"/>
          <w:docGrid w:linePitch="360"/>
        </w:sectPr>
      </w:pPr>
      <w:bookmarkStart w:id="1362" w:name="bookmark1362"/>
      <w:bookmarkStart w:id="1363" w:name="bookmark1363"/>
      <w:bookmarkStart w:id="1364" w:name="bookmark1364"/>
      <w:bookmarkStart w:id="1365" w:name="bookmark1365"/>
      <w:r>
        <w:rPr>
          <w:b w:val="0"/>
          <w:bCs w:val="0"/>
          <w:color w:val="000000"/>
          <w:spacing w:val="0"/>
          <w:w w:val="100"/>
          <w:position w:val="0"/>
          <w:sz w:val="22"/>
          <w:szCs w:val="22"/>
        </w:rPr>
        <w:t>（</w:t>
      </w:r>
      <w:bookmarkEnd w:id="136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）按公允价值计量的投资性房地产</w:t>
      </w:r>
      <w:bookmarkEnd w:id="1362"/>
      <w:bookmarkEnd w:id="1363"/>
      <w:bookmarkEnd w:id="1365"/>
    </w:p>
    <w:p>
      <w:pPr>
        <w:widowControl w:val="0"/>
        <w:spacing w:line="1" w:lineRule="exact"/>
      </w:pPr>
      <w:r>
        <mc:AlternateContent>
          <mc:Choice Requires="wps">
            <w:drawing>
              <wp:anchor distT="0" distB="0" distL="114300" distR="4351020" simplePos="0" relativeHeight="125829386" behindDoc="0" locked="0" layoutInCell="1" allowOverlap="1">
                <wp:simplePos x="0" y="0"/>
                <wp:positionH relativeFrom="page">
                  <wp:posOffset>1076325</wp:posOffset>
                </wp:positionH>
                <wp:positionV relativeFrom="paragraph">
                  <wp:posOffset>194945</wp:posOffset>
                </wp:positionV>
                <wp:extent cx="1542415" cy="2545080"/>
                <wp:wrapTopAndBottom/>
                <wp:docPr id="90" name="Shape 90"/>
                <a:graphic xmlns:a="http://schemas.openxmlformats.org/drawingml/2006/main">
                  <a:graphicData uri="http://schemas.microsoft.com/office/word/2010/wordprocessingShape">
                    <wps:wsp>
                      <wps:cNvSpPr txBox="1"/>
                      <wps:spPr>
                        <a:xfrm>
                          <a:ext cx="1542415" cy="2545080"/>
                        </a:xfrm>
                        <a:prstGeom prst="rect"/>
                        <a:noFill/>
                      </wps:spPr>
                      <wps:txbx>
                        <w:txbxContent>
                          <w:p>
                            <w:pPr>
                              <w:pStyle w:val="Style117"/>
                              <w:keepNext w:val="0"/>
                              <w:keepLines w:val="0"/>
                              <w:widowControl w:val="0"/>
                              <w:shd w:val="clear" w:color="auto" w:fill="auto"/>
                              <w:tabs>
                                <w:tab w:pos="466" w:val="left"/>
                              </w:tabs>
                              <w:bidi w:val="0"/>
                              <w:spacing w:before="0" w:after="0" w:line="391" w:lineRule="exact"/>
                              <w:ind w:left="0" w:right="0" w:firstLine="0"/>
                              <w:jc w:val="left"/>
                            </w:pPr>
                            <w:bookmarkStart w:id="1366" w:name="bookmark1366"/>
                            <w:r>
                              <w:rPr>
                                <w:rFonts w:ascii="SimSun" w:eastAsia="SimSun" w:hAnsi="SimSun" w:cs="SimSun"/>
                                <w:color w:val="000000"/>
                                <w:spacing w:val="0"/>
                                <w:w w:val="100"/>
                                <w:position w:val="0"/>
                                <w:sz w:val="22"/>
                                <w:szCs w:val="22"/>
                              </w:rPr>
                              <w:t>一</w:t>
                            </w:r>
                            <w:bookmarkEnd w:id="1366"/>
                            <w:r>
                              <w:rPr>
                                <w:rFonts w:ascii="SimSun" w:eastAsia="SimSun" w:hAnsi="SimSun" w:cs="SimSun"/>
                                <w:color w:val="000000"/>
                                <w:spacing w:val="0"/>
                                <w:w w:val="100"/>
                                <w:position w:val="0"/>
                                <w:sz w:val="22"/>
                                <w:szCs w:val="22"/>
                              </w:rPr>
                              <w:t>、</w:t>
                              <w:tab/>
                            </w:r>
                            <w:r>
                              <w:rPr>
                                <w:color w:val="000000"/>
                                <w:spacing w:val="0"/>
                                <w:position w:val="0"/>
                                <w:sz w:val="24"/>
                                <w:szCs w:val="24"/>
                              </w:rPr>
                              <w:t>2019.12.31</w:t>
                            </w:r>
                          </w:p>
                          <w:p>
                            <w:pPr>
                              <w:pStyle w:val="Style16"/>
                              <w:keepNext w:val="0"/>
                              <w:keepLines w:val="0"/>
                              <w:widowControl w:val="0"/>
                              <w:shd w:val="clear" w:color="auto" w:fill="auto"/>
                              <w:tabs>
                                <w:tab w:pos="470" w:val="left"/>
                              </w:tabs>
                              <w:bidi w:val="0"/>
                              <w:spacing w:before="0" w:after="0" w:line="391" w:lineRule="exact"/>
                              <w:ind w:left="0" w:right="0" w:firstLine="0"/>
                              <w:jc w:val="left"/>
                              <w:rPr>
                                <w:sz w:val="22"/>
                                <w:szCs w:val="22"/>
                              </w:rPr>
                            </w:pPr>
                            <w:bookmarkStart w:id="1367" w:name="bookmark1367"/>
                            <w:r>
                              <w:rPr>
                                <w:b w:val="0"/>
                                <w:bCs w:val="0"/>
                                <w:color w:val="000000"/>
                                <w:spacing w:val="0"/>
                                <w:w w:val="100"/>
                                <w:position w:val="0"/>
                                <w:sz w:val="22"/>
                                <w:szCs w:val="22"/>
                              </w:rPr>
                              <w:t>二</w:t>
                            </w:r>
                            <w:bookmarkEnd w:id="1367"/>
                            <w:r>
                              <w:rPr>
                                <w:b w:val="0"/>
                                <w:bCs w:val="0"/>
                                <w:color w:val="000000"/>
                                <w:spacing w:val="0"/>
                                <w:w w:val="100"/>
                                <w:position w:val="0"/>
                                <w:sz w:val="22"/>
                                <w:szCs w:val="22"/>
                              </w:rPr>
                              <w:t>、</w:t>
                              <w:tab/>
                              <w:t>本期变动</w:t>
                            </w:r>
                          </w:p>
                          <w:p>
                            <w:pPr>
                              <w:pStyle w:val="Style16"/>
                              <w:keepNext w:val="0"/>
                              <w:keepLines w:val="0"/>
                              <w:widowControl w:val="0"/>
                              <w:shd w:val="clear" w:color="auto" w:fill="auto"/>
                              <w:bidi w:val="0"/>
                              <w:spacing w:before="0" w:after="0" w:line="391" w:lineRule="exact"/>
                              <w:ind w:left="0" w:right="0" w:firstLine="480"/>
                              <w:jc w:val="left"/>
                              <w:rPr>
                                <w:sz w:val="22"/>
                                <w:szCs w:val="22"/>
                              </w:rPr>
                            </w:pPr>
                            <w:r>
                              <w:rPr>
                                <w:b w:val="0"/>
                                <w:bCs w:val="0"/>
                                <w:color w:val="000000"/>
                                <w:spacing w:val="0"/>
                                <w:w w:val="100"/>
                                <w:position w:val="0"/>
                                <w:sz w:val="22"/>
                                <w:szCs w:val="22"/>
                              </w:rPr>
                              <w:t>加：外购</w:t>
                            </w:r>
                          </w:p>
                          <w:p>
                            <w:pPr>
                              <w:pStyle w:val="Style16"/>
                              <w:keepNext w:val="0"/>
                              <w:keepLines w:val="0"/>
                              <w:widowControl w:val="0"/>
                              <w:shd w:val="clear" w:color="auto" w:fill="auto"/>
                              <w:bidi w:val="0"/>
                              <w:spacing w:before="0" w:after="0" w:line="391" w:lineRule="exact"/>
                              <w:ind w:left="960" w:right="0" w:firstLine="0"/>
                              <w:jc w:val="left"/>
                              <w:rPr>
                                <w:sz w:val="22"/>
                                <w:szCs w:val="22"/>
                              </w:rPr>
                            </w:pPr>
                            <w:r>
                              <w:rPr>
                                <w:b w:val="0"/>
                                <w:bCs w:val="0"/>
                                <w:color w:val="000000"/>
                                <w:spacing w:val="0"/>
                                <w:w w:val="100"/>
                                <w:position w:val="0"/>
                                <w:sz w:val="22"/>
                                <w:szCs w:val="22"/>
                              </w:rPr>
                              <w:t>存货转入 固定资产转入 其他增加</w:t>
                            </w:r>
                          </w:p>
                          <w:p>
                            <w:pPr>
                              <w:pStyle w:val="Style16"/>
                              <w:keepNext w:val="0"/>
                              <w:keepLines w:val="0"/>
                              <w:widowControl w:val="0"/>
                              <w:shd w:val="clear" w:color="auto" w:fill="auto"/>
                              <w:bidi w:val="0"/>
                              <w:spacing w:before="0" w:after="0" w:line="391" w:lineRule="exact"/>
                              <w:ind w:left="0" w:right="0" w:firstLine="480"/>
                              <w:jc w:val="left"/>
                              <w:rPr>
                                <w:sz w:val="22"/>
                                <w:szCs w:val="22"/>
                              </w:rPr>
                            </w:pPr>
                            <w:r>
                              <w:rPr>
                                <w:b w:val="0"/>
                                <w:bCs w:val="0"/>
                                <w:color w:val="000000"/>
                                <w:spacing w:val="0"/>
                                <w:w w:val="100"/>
                                <w:position w:val="0"/>
                                <w:sz w:val="22"/>
                                <w:szCs w:val="22"/>
                              </w:rPr>
                              <w:t>减：处置</w:t>
                            </w:r>
                          </w:p>
                          <w:p>
                            <w:pPr>
                              <w:pStyle w:val="Style16"/>
                              <w:keepNext w:val="0"/>
                              <w:keepLines w:val="0"/>
                              <w:widowControl w:val="0"/>
                              <w:shd w:val="clear" w:color="auto" w:fill="auto"/>
                              <w:bidi w:val="0"/>
                              <w:spacing w:before="0" w:after="0" w:line="391" w:lineRule="exact"/>
                              <w:ind w:left="0" w:right="0" w:firstLine="960"/>
                              <w:jc w:val="left"/>
                              <w:rPr>
                                <w:sz w:val="22"/>
                                <w:szCs w:val="22"/>
                              </w:rPr>
                            </w:pPr>
                            <w:r>
                              <w:rPr>
                                <w:b w:val="0"/>
                                <w:bCs w:val="0"/>
                                <w:color w:val="000000"/>
                                <w:spacing w:val="0"/>
                                <w:w w:val="100"/>
                                <w:position w:val="0"/>
                                <w:sz w:val="22"/>
                                <w:szCs w:val="22"/>
                              </w:rPr>
                              <w:t>其他转出</w:t>
                            </w:r>
                          </w:p>
                          <w:p>
                            <w:pPr>
                              <w:pStyle w:val="Style16"/>
                              <w:keepNext w:val="0"/>
                              <w:keepLines w:val="0"/>
                              <w:widowControl w:val="0"/>
                              <w:shd w:val="clear" w:color="auto" w:fill="auto"/>
                              <w:bidi w:val="0"/>
                              <w:spacing w:before="0" w:after="0" w:line="391" w:lineRule="exact"/>
                              <w:ind w:left="0" w:right="0" w:firstLine="480"/>
                              <w:jc w:val="left"/>
                              <w:rPr>
                                <w:sz w:val="22"/>
                                <w:szCs w:val="22"/>
                              </w:rPr>
                            </w:pPr>
                            <w:r>
                              <w:rPr>
                                <w:b w:val="0"/>
                                <w:bCs w:val="0"/>
                                <w:color w:val="000000"/>
                                <w:spacing w:val="0"/>
                                <w:w w:val="100"/>
                                <w:position w:val="0"/>
                                <w:sz w:val="22"/>
                                <w:szCs w:val="22"/>
                              </w:rPr>
                              <w:t>加：公允价值变动</w:t>
                            </w:r>
                          </w:p>
                          <w:p>
                            <w:pPr>
                              <w:pStyle w:val="Style117"/>
                              <w:keepNext w:val="0"/>
                              <w:keepLines w:val="0"/>
                              <w:widowControl w:val="0"/>
                              <w:shd w:val="clear" w:color="auto" w:fill="auto"/>
                              <w:tabs>
                                <w:tab w:pos="466" w:val="left"/>
                              </w:tabs>
                              <w:bidi w:val="0"/>
                              <w:spacing w:before="0" w:after="0" w:line="391" w:lineRule="exact"/>
                              <w:ind w:left="0" w:right="0" w:firstLine="0"/>
                              <w:jc w:val="left"/>
                            </w:pPr>
                            <w:bookmarkStart w:id="1368" w:name="bookmark1368"/>
                            <w:r>
                              <w:rPr>
                                <w:rFonts w:ascii="SimSun" w:eastAsia="SimSun" w:hAnsi="SimSun" w:cs="SimSun"/>
                                <w:color w:val="000000"/>
                                <w:spacing w:val="0"/>
                                <w:w w:val="100"/>
                                <w:position w:val="0"/>
                                <w:sz w:val="22"/>
                                <w:szCs w:val="22"/>
                              </w:rPr>
                              <w:t>三</w:t>
                            </w:r>
                            <w:bookmarkEnd w:id="1368"/>
                            <w:r>
                              <w:rPr>
                                <w:rFonts w:ascii="SimSun" w:eastAsia="SimSun" w:hAnsi="SimSun" w:cs="SimSun"/>
                                <w:color w:val="000000"/>
                                <w:spacing w:val="0"/>
                                <w:w w:val="100"/>
                                <w:position w:val="0"/>
                                <w:sz w:val="22"/>
                                <w:szCs w:val="22"/>
                              </w:rPr>
                              <w:t>、</w:t>
                              <w:tab/>
                            </w:r>
                            <w:r>
                              <w:rPr>
                                <w:color w:val="000000"/>
                                <w:spacing w:val="0"/>
                                <w:position w:val="0"/>
                                <w:sz w:val="24"/>
                                <w:szCs w:val="24"/>
                              </w:rPr>
                              <w:t>2020.12.31</w:t>
                            </w:r>
                          </w:p>
                        </w:txbxContent>
                      </wps:txbx>
                      <wps:bodyPr lIns="0" tIns="0" rIns="0" bIns="0">
                        <a:noAutoFit/>
                      </wps:bodyPr>
                    </wps:wsp>
                  </a:graphicData>
                </a:graphic>
              </wp:anchor>
            </w:drawing>
          </mc:Choice>
          <mc:Fallback>
            <w:pict>
              <v:shape id="_x0000_s1116" type="#_x0000_t202" style="position:absolute;margin-left:84.75pt;margin-top:15.35pt;width:121.45pt;height:200.40000000000001pt;z-index:-125829367;mso-wrap-distance-left:9.pt;mso-wrap-distance-right:342.60000000000002pt;mso-position-horizontal-relative:page" filled="f" stroked="f">
                <v:textbox inset="0,0,0,0">
                  <w:txbxContent>
                    <w:p>
                      <w:pPr>
                        <w:pStyle w:val="Style117"/>
                        <w:keepNext w:val="0"/>
                        <w:keepLines w:val="0"/>
                        <w:widowControl w:val="0"/>
                        <w:shd w:val="clear" w:color="auto" w:fill="auto"/>
                        <w:tabs>
                          <w:tab w:pos="466" w:val="left"/>
                        </w:tabs>
                        <w:bidi w:val="0"/>
                        <w:spacing w:before="0" w:after="0" w:line="391" w:lineRule="exact"/>
                        <w:ind w:left="0" w:right="0" w:firstLine="0"/>
                        <w:jc w:val="left"/>
                      </w:pPr>
                      <w:bookmarkStart w:id="1366" w:name="bookmark1366"/>
                      <w:r>
                        <w:rPr>
                          <w:rFonts w:ascii="SimSun" w:eastAsia="SimSun" w:hAnsi="SimSun" w:cs="SimSun"/>
                          <w:color w:val="000000"/>
                          <w:spacing w:val="0"/>
                          <w:w w:val="100"/>
                          <w:position w:val="0"/>
                          <w:sz w:val="22"/>
                          <w:szCs w:val="22"/>
                        </w:rPr>
                        <w:t>一</w:t>
                      </w:r>
                      <w:bookmarkEnd w:id="1366"/>
                      <w:r>
                        <w:rPr>
                          <w:rFonts w:ascii="SimSun" w:eastAsia="SimSun" w:hAnsi="SimSun" w:cs="SimSun"/>
                          <w:color w:val="000000"/>
                          <w:spacing w:val="0"/>
                          <w:w w:val="100"/>
                          <w:position w:val="0"/>
                          <w:sz w:val="22"/>
                          <w:szCs w:val="22"/>
                        </w:rPr>
                        <w:t>、</w:t>
                        <w:tab/>
                      </w:r>
                      <w:r>
                        <w:rPr>
                          <w:color w:val="000000"/>
                          <w:spacing w:val="0"/>
                          <w:position w:val="0"/>
                          <w:sz w:val="24"/>
                          <w:szCs w:val="24"/>
                        </w:rPr>
                        <w:t>2019.12.31</w:t>
                      </w:r>
                    </w:p>
                    <w:p>
                      <w:pPr>
                        <w:pStyle w:val="Style16"/>
                        <w:keepNext w:val="0"/>
                        <w:keepLines w:val="0"/>
                        <w:widowControl w:val="0"/>
                        <w:shd w:val="clear" w:color="auto" w:fill="auto"/>
                        <w:tabs>
                          <w:tab w:pos="470" w:val="left"/>
                        </w:tabs>
                        <w:bidi w:val="0"/>
                        <w:spacing w:before="0" w:after="0" w:line="391" w:lineRule="exact"/>
                        <w:ind w:left="0" w:right="0" w:firstLine="0"/>
                        <w:jc w:val="left"/>
                        <w:rPr>
                          <w:sz w:val="22"/>
                          <w:szCs w:val="22"/>
                        </w:rPr>
                      </w:pPr>
                      <w:bookmarkStart w:id="1367" w:name="bookmark1367"/>
                      <w:r>
                        <w:rPr>
                          <w:b w:val="0"/>
                          <w:bCs w:val="0"/>
                          <w:color w:val="000000"/>
                          <w:spacing w:val="0"/>
                          <w:w w:val="100"/>
                          <w:position w:val="0"/>
                          <w:sz w:val="22"/>
                          <w:szCs w:val="22"/>
                        </w:rPr>
                        <w:t>二</w:t>
                      </w:r>
                      <w:bookmarkEnd w:id="1367"/>
                      <w:r>
                        <w:rPr>
                          <w:b w:val="0"/>
                          <w:bCs w:val="0"/>
                          <w:color w:val="000000"/>
                          <w:spacing w:val="0"/>
                          <w:w w:val="100"/>
                          <w:position w:val="0"/>
                          <w:sz w:val="22"/>
                          <w:szCs w:val="22"/>
                        </w:rPr>
                        <w:t>、</w:t>
                        <w:tab/>
                        <w:t>本期变动</w:t>
                      </w:r>
                    </w:p>
                    <w:p>
                      <w:pPr>
                        <w:pStyle w:val="Style16"/>
                        <w:keepNext w:val="0"/>
                        <w:keepLines w:val="0"/>
                        <w:widowControl w:val="0"/>
                        <w:shd w:val="clear" w:color="auto" w:fill="auto"/>
                        <w:bidi w:val="0"/>
                        <w:spacing w:before="0" w:after="0" w:line="391" w:lineRule="exact"/>
                        <w:ind w:left="0" w:right="0" w:firstLine="480"/>
                        <w:jc w:val="left"/>
                        <w:rPr>
                          <w:sz w:val="22"/>
                          <w:szCs w:val="22"/>
                        </w:rPr>
                      </w:pPr>
                      <w:r>
                        <w:rPr>
                          <w:b w:val="0"/>
                          <w:bCs w:val="0"/>
                          <w:color w:val="000000"/>
                          <w:spacing w:val="0"/>
                          <w:w w:val="100"/>
                          <w:position w:val="0"/>
                          <w:sz w:val="22"/>
                          <w:szCs w:val="22"/>
                        </w:rPr>
                        <w:t>加：外购</w:t>
                      </w:r>
                    </w:p>
                    <w:p>
                      <w:pPr>
                        <w:pStyle w:val="Style16"/>
                        <w:keepNext w:val="0"/>
                        <w:keepLines w:val="0"/>
                        <w:widowControl w:val="0"/>
                        <w:shd w:val="clear" w:color="auto" w:fill="auto"/>
                        <w:bidi w:val="0"/>
                        <w:spacing w:before="0" w:after="0" w:line="391" w:lineRule="exact"/>
                        <w:ind w:left="960" w:right="0" w:firstLine="0"/>
                        <w:jc w:val="left"/>
                        <w:rPr>
                          <w:sz w:val="22"/>
                          <w:szCs w:val="22"/>
                        </w:rPr>
                      </w:pPr>
                      <w:r>
                        <w:rPr>
                          <w:b w:val="0"/>
                          <w:bCs w:val="0"/>
                          <w:color w:val="000000"/>
                          <w:spacing w:val="0"/>
                          <w:w w:val="100"/>
                          <w:position w:val="0"/>
                          <w:sz w:val="22"/>
                          <w:szCs w:val="22"/>
                        </w:rPr>
                        <w:t>存货转入 固定资产转入 其他增加</w:t>
                      </w:r>
                    </w:p>
                    <w:p>
                      <w:pPr>
                        <w:pStyle w:val="Style16"/>
                        <w:keepNext w:val="0"/>
                        <w:keepLines w:val="0"/>
                        <w:widowControl w:val="0"/>
                        <w:shd w:val="clear" w:color="auto" w:fill="auto"/>
                        <w:bidi w:val="0"/>
                        <w:spacing w:before="0" w:after="0" w:line="391" w:lineRule="exact"/>
                        <w:ind w:left="0" w:right="0" w:firstLine="480"/>
                        <w:jc w:val="left"/>
                        <w:rPr>
                          <w:sz w:val="22"/>
                          <w:szCs w:val="22"/>
                        </w:rPr>
                      </w:pPr>
                      <w:r>
                        <w:rPr>
                          <w:b w:val="0"/>
                          <w:bCs w:val="0"/>
                          <w:color w:val="000000"/>
                          <w:spacing w:val="0"/>
                          <w:w w:val="100"/>
                          <w:position w:val="0"/>
                          <w:sz w:val="22"/>
                          <w:szCs w:val="22"/>
                        </w:rPr>
                        <w:t>减：处置</w:t>
                      </w:r>
                    </w:p>
                    <w:p>
                      <w:pPr>
                        <w:pStyle w:val="Style16"/>
                        <w:keepNext w:val="0"/>
                        <w:keepLines w:val="0"/>
                        <w:widowControl w:val="0"/>
                        <w:shd w:val="clear" w:color="auto" w:fill="auto"/>
                        <w:bidi w:val="0"/>
                        <w:spacing w:before="0" w:after="0" w:line="391" w:lineRule="exact"/>
                        <w:ind w:left="0" w:right="0" w:firstLine="960"/>
                        <w:jc w:val="left"/>
                        <w:rPr>
                          <w:sz w:val="22"/>
                          <w:szCs w:val="22"/>
                        </w:rPr>
                      </w:pPr>
                      <w:r>
                        <w:rPr>
                          <w:b w:val="0"/>
                          <w:bCs w:val="0"/>
                          <w:color w:val="000000"/>
                          <w:spacing w:val="0"/>
                          <w:w w:val="100"/>
                          <w:position w:val="0"/>
                          <w:sz w:val="22"/>
                          <w:szCs w:val="22"/>
                        </w:rPr>
                        <w:t>其他转出</w:t>
                      </w:r>
                    </w:p>
                    <w:p>
                      <w:pPr>
                        <w:pStyle w:val="Style16"/>
                        <w:keepNext w:val="0"/>
                        <w:keepLines w:val="0"/>
                        <w:widowControl w:val="0"/>
                        <w:shd w:val="clear" w:color="auto" w:fill="auto"/>
                        <w:bidi w:val="0"/>
                        <w:spacing w:before="0" w:after="0" w:line="391" w:lineRule="exact"/>
                        <w:ind w:left="0" w:right="0" w:firstLine="480"/>
                        <w:jc w:val="left"/>
                        <w:rPr>
                          <w:sz w:val="22"/>
                          <w:szCs w:val="22"/>
                        </w:rPr>
                      </w:pPr>
                      <w:r>
                        <w:rPr>
                          <w:b w:val="0"/>
                          <w:bCs w:val="0"/>
                          <w:color w:val="000000"/>
                          <w:spacing w:val="0"/>
                          <w:w w:val="100"/>
                          <w:position w:val="0"/>
                          <w:sz w:val="22"/>
                          <w:szCs w:val="22"/>
                        </w:rPr>
                        <w:t>加：公允价值变动</w:t>
                      </w:r>
                    </w:p>
                    <w:p>
                      <w:pPr>
                        <w:pStyle w:val="Style117"/>
                        <w:keepNext w:val="0"/>
                        <w:keepLines w:val="0"/>
                        <w:widowControl w:val="0"/>
                        <w:shd w:val="clear" w:color="auto" w:fill="auto"/>
                        <w:tabs>
                          <w:tab w:pos="466" w:val="left"/>
                        </w:tabs>
                        <w:bidi w:val="0"/>
                        <w:spacing w:before="0" w:after="0" w:line="391" w:lineRule="exact"/>
                        <w:ind w:left="0" w:right="0" w:firstLine="0"/>
                        <w:jc w:val="left"/>
                      </w:pPr>
                      <w:bookmarkStart w:id="1368" w:name="bookmark1368"/>
                      <w:r>
                        <w:rPr>
                          <w:rFonts w:ascii="SimSun" w:eastAsia="SimSun" w:hAnsi="SimSun" w:cs="SimSun"/>
                          <w:color w:val="000000"/>
                          <w:spacing w:val="0"/>
                          <w:w w:val="100"/>
                          <w:position w:val="0"/>
                          <w:sz w:val="22"/>
                          <w:szCs w:val="22"/>
                        </w:rPr>
                        <w:t>三</w:t>
                      </w:r>
                      <w:bookmarkEnd w:id="1368"/>
                      <w:r>
                        <w:rPr>
                          <w:rFonts w:ascii="SimSun" w:eastAsia="SimSun" w:hAnsi="SimSun" w:cs="SimSun"/>
                          <w:color w:val="000000"/>
                          <w:spacing w:val="0"/>
                          <w:w w:val="100"/>
                          <w:position w:val="0"/>
                          <w:sz w:val="22"/>
                          <w:szCs w:val="22"/>
                        </w:rPr>
                        <w:t>、</w:t>
                        <w:tab/>
                      </w:r>
                      <w:r>
                        <w:rPr>
                          <w:color w:val="000000"/>
                          <w:spacing w:val="0"/>
                          <w:position w:val="0"/>
                          <w:sz w:val="24"/>
                          <w:szCs w:val="24"/>
                        </w:rPr>
                        <w:t>2020.12.31</w:t>
                      </w:r>
                    </w:p>
                  </w:txbxContent>
                </v:textbox>
                <w10:wrap type="topAndBottom" anchorx="page"/>
              </v:shape>
            </w:pict>
          </mc:Fallback>
        </mc:AlternateContent>
      </w:r>
      <w:r>
        <mc:AlternateContent>
          <mc:Choice Requires="wps">
            <w:drawing>
              <wp:anchor distT="42545" distB="2023745" distL="4890770" distR="114300" simplePos="0" relativeHeight="125829388" behindDoc="0" locked="0" layoutInCell="1" allowOverlap="1">
                <wp:simplePos x="0" y="0"/>
                <wp:positionH relativeFrom="page">
                  <wp:posOffset>5852795</wp:posOffset>
                </wp:positionH>
                <wp:positionV relativeFrom="paragraph">
                  <wp:posOffset>237490</wp:posOffset>
                </wp:positionV>
                <wp:extent cx="1002665" cy="478790"/>
                <wp:wrapTopAndBottom/>
                <wp:docPr id="92" name="Shape 92"/>
                <a:graphic xmlns:a="http://schemas.openxmlformats.org/drawingml/2006/main">
                  <a:graphicData uri="http://schemas.microsoft.com/office/word/2010/wordprocessingShape">
                    <wps:wsp>
                      <wps:cNvSpPr txBox="1"/>
                      <wps:spPr>
                        <a:xfrm>
                          <a:ext cx="1002665" cy="478790"/>
                        </a:xfrm>
                        <a:prstGeom prst="rect"/>
                        <a:noFill/>
                      </wps:spPr>
                      <wps:txbx>
                        <w:txbxContent>
                          <w:p>
                            <w:pPr>
                              <w:pStyle w:val="Style117"/>
                              <w:keepNext w:val="0"/>
                              <w:keepLines w:val="0"/>
                              <w:widowControl w:val="0"/>
                              <w:shd w:val="clear" w:color="auto" w:fill="auto"/>
                              <w:bidi w:val="0"/>
                              <w:spacing w:before="0" w:after="60" w:line="240" w:lineRule="auto"/>
                              <w:ind w:left="0" w:right="0" w:firstLine="0"/>
                              <w:jc w:val="left"/>
                            </w:pPr>
                            <w:r>
                              <w:rPr>
                                <w:color w:val="000000"/>
                                <w:spacing w:val="0"/>
                                <w:position w:val="0"/>
                                <w:sz w:val="24"/>
                                <w:szCs w:val="24"/>
                              </w:rPr>
                              <w:t>4,419,480,000.00</w:t>
                            </w:r>
                          </w:p>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1,941,540,900.00</w:t>
                            </w:r>
                          </w:p>
                        </w:txbxContent>
                      </wps:txbx>
                      <wps:bodyPr lIns="0" tIns="0" rIns="0" bIns="0">
                        <a:noAutoFit/>
                      </wps:bodyPr>
                    </wps:wsp>
                  </a:graphicData>
                </a:graphic>
              </wp:anchor>
            </w:drawing>
          </mc:Choice>
          <mc:Fallback>
            <w:pict>
              <v:shape id="_x0000_s1118" type="#_x0000_t202" style="position:absolute;margin-left:460.85000000000002pt;margin-top:18.699999999999999pt;width:78.950000000000003pt;height:37.700000000000003pt;z-index:-125829365;mso-wrap-distance-left:385.10000000000002pt;mso-wrap-distance-top:3.3500000000000001pt;mso-wrap-distance-right:9.pt;mso-wrap-distance-bottom:159.34999999999999pt;mso-position-horizontal-relative:page" filled="f" stroked="f">
                <v:textbox inset="0,0,0,0">
                  <w:txbxContent>
                    <w:p>
                      <w:pPr>
                        <w:pStyle w:val="Style117"/>
                        <w:keepNext w:val="0"/>
                        <w:keepLines w:val="0"/>
                        <w:widowControl w:val="0"/>
                        <w:shd w:val="clear" w:color="auto" w:fill="auto"/>
                        <w:bidi w:val="0"/>
                        <w:spacing w:before="0" w:after="60" w:line="240" w:lineRule="auto"/>
                        <w:ind w:left="0" w:right="0" w:firstLine="0"/>
                        <w:jc w:val="left"/>
                      </w:pPr>
                      <w:r>
                        <w:rPr>
                          <w:color w:val="000000"/>
                          <w:spacing w:val="0"/>
                          <w:position w:val="0"/>
                          <w:sz w:val="24"/>
                          <w:szCs w:val="24"/>
                        </w:rPr>
                        <w:t>4,419,480,000.00</w:t>
                      </w:r>
                    </w:p>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1,941,540,900.00</w:t>
                      </w:r>
                    </w:p>
                  </w:txbxContent>
                </v:textbox>
                <w10:wrap type="topAndBottom" anchorx="page"/>
              </v:shape>
            </w:pict>
          </mc:Fallback>
        </mc:AlternateContent>
      </w:r>
      <w:r>
        <mc:AlternateContent>
          <mc:Choice Requires="wps">
            <w:drawing>
              <wp:anchor distT="798830" distB="1520825" distL="4899660" distR="114300" simplePos="0" relativeHeight="125829390" behindDoc="0" locked="0" layoutInCell="1" allowOverlap="1">
                <wp:simplePos x="0" y="0"/>
                <wp:positionH relativeFrom="page">
                  <wp:posOffset>5861685</wp:posOffset>
                </wp:positionH>
                <wp:positionV relativeFrom="paragraph">
                  <wp:posOffset>993775</wp:posOffset>
                </wp:positionV>
                <wp:extent cx="993775" cy="225425"/>
                <wp:wrapTopAndBottom/>
                <wp:docPr id="94" name="Shape 94"/>
                <a:graphic xmlns:a="http://schemas.openxmlformats.org/drawingml/2006/main">
                  <a:graphicData uri="http://schemas.microsoft.com/office/word/2010/wordprocessingShape">
                    <wps:wsp>
                      <wps:cNvSpPr txBox="1"/>
                      <wps:spPr>
                        <a:xfrm>
                          <a:ext cx="993775" cy="22542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1,659,022,000.00</w:t>
                            </w:r>
                          </w:p>
                        </w:txbxContent>
                      </wps:txbx>
                      <wps:bodyPr wrap="none" lIns="0" tIns="0" rIns="0" bIns="0">
                        <a:noAutoFit/>
                      </wps:bodyPr>
                    </wps:wsp>
                  </a:graphicData>
                </a:graphic>
              </wp:anchor>
            </w:drawing>
          </mc:Choice>
          <mc:Fallback>
            <w:pict>
              <v:shape id="_x0000_s1120" type="#_x0000_t202" style="position:absolute;margin-left:461.55000000000001pt;margin-top:78.25pt;width:78.25pt;height:17.75pt;z-index:-125829363;mso-wrap-distance-left:385.80000000000001pt;mso-wrap-distance-top:62.899999999999999pt;mso-wrap-distance-right:9.pt;mso-wrap-distance-bottom:119.75pt;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1,659,022,000.00</w:t>
                      </w:r>
                    </w:p>
                  </w:txbxContent>
                </v:textbox>
                <w10:wrap type="topAndBottom" anchorx="page"/>
              </v:shape>
            </w:pict>
          </mc:Fallback>
        </mc:AlternateContent>
      </w:r>
      <w:r>
        <mc:AlternateContent>
          <mc:Choice Requires="wps">
            <w:drawing>
              <wp:anchor distT="1554480" distB="765175" distL="5137150" distR="117475" simplePos="0" relativeHeight="125829392" behindDoc="0" locked="0" layoutInCell="1" allowOverlap="1">
                <wp:simplePos x="0" y="0"/>
                <wp:positionH relativeFrom="page">
                  <wp:posOffset>6099175</wp:posOffset>
                </wp:positionH>
                <wp:positionV relativeFrom="paragraph">
                  <wp:posOffset>1749425</wp:posOffset>
                </wp:positionV>
                <wp:extent cx="753110" cy="225425"/>
                <wp:wrapTopAndBottom/>
                <wp:docPr id="96" name="Shape 96"/>
                <a:graphic xmlns:a="http://schemas.openxmlformats.org/drawingml/2006/main">
                  <a:graphicData uri="http://schemas.microsoft.com/office/word/2010/wordprocessingShape">
                    <wps:wsp>
                      <wps:cNvSpPr txBox="1"/>
                      <wps:spPr>
                        <a:xfrm>
                          <a:ext cx="753110" cy="22542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right"/>
                            </w:pPr>
                            <w:r>
                              <w:rPr>
                                <w:color w:val="000000"/>
                                <w:spacing w:val="0"/>
                                <w:position w:val="0"/>
                                <w:sz w:val="24"/>
                                <w:szCs w:val="24"/>
                              </w:rPr>
                              <w:t>2,370,000.00</w:t>
                            </w:r>
                          </w:p>
                        </w:txbxContent>
                      </wps:txbx>
                      <wps:bodyPr wrap="none" lIns="0" tIns="0" rIns="0" bIns="0">
                        <a:noAutoFit/>
                      </wps:bodyPr>
                    </wps:wsp>
                  </a:graphicData>
                </a:graphic>
              </wp:anchor>
            </w:drawing>
          </mc:Choice>
          <mc:Fallback>
            <w:pict>
              <v:shape id="_x0000_s1122" type="#_x0000_t202" style="position:absolute;margin-left:480.25pt;margin-top:137.75pt;width:59.300000000000004pt;height:17.75pt;z-index:-125829361;mso-wrap-distance-left:404.5pt;mso-wrap-distance-top:122.40000000000001pt;mso-wrap-distance-right:9.25pt;mso-wrap-distance-bottom:60.25pt;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right"/>
                      </w:pPr>
                      <w:r>
                        <w:rPr>
                          <w:color w:val="000000"/>
                          <w:spacing w:val="0"/>
                          <w:position w:val="0"/>
                          <w:sz w:val="24"/>
                          <w:szCs w:val="24"/>
                        </w:rPr>
                        <w:t>2,370,000.00</w:t>
                      </w:r>
                    </w:p>
                  </w:txbxContent>
                </v:textbox>
                <w10:wrap type="topAndBottom" anchorx="page"/>
              </v:shape>
            </w:pict>
          </mc:Fallback>
        </mc:AlternateContent>
      </w:r>
      <w:r>
        <mc:AlternateContent>
          <mc:Choice Requires="wps">
            <w:drawing>
              <wp:anchor distT="2060575" distB="5715" distL="4893310" distR="114935" simplePos="0" relativeHeight="125829394" behindDoc="0" locked="0" layoutInCell="1" allowOverlap="1">
                <wp:simplePos x="0" y="0"/>
                <wp:positionH relativeFrom="page">
                  <wp:posOffset>5855335</wp:posOffset>
                </wp:positionH>
                <wp:positionV relativeFrom="paragraph">
                  <wp:posOffset>2255520</wp:posOffset>
                </wp:positionV>
                <wp:extent cx="999490" cy="478790"/>
                <wp:wrapTopAndBottom/>
                <wp:docPr id="98" name="Shape 98"/>
                <a:graphic xmlns:a="http://schemas.openxmlformats.org/drawingml/2006/main">
                  <a:graphicData uri="http://schemas.microsoft.com/office/word/2010/wordprocessingShape">
                    <wps:wsp>
                      <wps:cNvSpPr txBox="1"/>
                      <wps:spPr>
                        <a:xfrm>
                          <a:ext cx="999490" cy="478790"/>
                        </a:xfrm>
                        <a:prstGeom prst="rect"/>
                        <a:noFill/>
                      </wps:spPr>
                      <wps:txbx>
                        <w:txbxContent>
                          <w:p>
                            <w:pPr>
                              <w:pStyle w:val="Style117"/>
                              <w:keepNext w:val="0"/>
                              <w:keepLines w:val="0"/>
                              <w:widowControl w:val="0"/>
                              <w:shd w:val="clear" w:color="auto" w:fill="auto"/>
                              <w:bidi w:val="0"/>
                              <w:spacing w:before="0" w:after="60" w:line="240" w:lineRule="auto"/>
                              <w:ind w:left="0" w:right="0" w:firstLine="0"/>
                              <w:jc w:val="right"/>
                            </w:pPr>
                            <w:r>
                              <w:rPr>
                                <w:color w:val="000000"/>
                                <w:spacing w:val="0"/>
                                <w:position w:val="0"/>
                                <w:sz w:val="24"/>
                                <w:szCs w:val="24"/>
                              </w:rPr>
                              <w:t>284,888,900.00</w:t>
                            </w:r>
                          </w:p>
                          <w:p>
                            <w:pPr>
                              <w:pStyle w:val="Style117"/>
                              <w:keepNext w:val="0"/>
                              <w:keepLines w:val="0"/>
                              <w:widowControl w:val="0"/>
                              <w:shd w:val="clear" w:color="auto" w:fill="auto"/>
                              <w:bidi w:val="0"/>
                              <w:spacing w:before="0" w:after="0" w:line="240" w:lineRule="auto"/>
                              <w:ind w:left="0" w:right="0" w:firstLine="0"/>
                              <w:jc w:val="right"/>
                            </w:pPr>
                            <w:r>
                              <w:rPr>
                                <w:b/>
                                <w:bCs/>
                                <w:color w:val="000000"/>
                                <w:spacing w:val="0"/>
                                <w:position w:val="0"/>
                                <w:sz w:val="24"/>
                                <w:szCs w:val="24"/>
                              </w:rPr>
                              <w:t>6,361,020,900.00</w:t>
                            </w:r>
                          </w:p>
                        </w:txbxContent>
                      </wps:txbx>
                      <wps:bodyPr lIns="0" tIns="0" rIns="0" bIns="0">
                        <a:noAutoFit/>
                      </wps:bodyPr>
                    </wps:wsp>
                  </a:graphicData>
                </a:graphic>
              </wp:anchor>
            </w:drawing>
          </mc:Choice>
          <mc:Fallback>
            <w:pict>
              <v:shape id="_x0000_s1124" type="#_x0000_t202" style="position:absolute;margin-left:461.05000000000001pt;margin-top:177.59999999999999pt;width:78.700000000000003pt;height:37.700000000000003pt;z-index:-125829359;mso-wrap-distance-left:385.30000000000001pt;mso-wrap-distance-top:162.25pt;mso-wrap-distance-right:9.0500000000000007pt;mso-wrap-distance-bottom:0.45000000000000001pt;mso-position-horizontal-relative:page" filled="f" stroked="f">
                <v:textbox inset="0,0,0,0">
                  <w:txbxContent>
                    <w:p>
                      <w:pPr>
                        <w:pStyle w:val="Style117"/>
                        <w:keepNext w:val="0"/>
                        <w:keepLines w:val="0"/>
                        <w:widowControl w:val="0"/>
                        <w:shd w:val="clear" w:color="auto" w:fill="auto"/>
                        <w:bidi w:val="0"/>
                        <w:spacing w:before="0" w:after="60" w:line="240" w:lineRule="auto"/>
                        <w:ind w:left="0" w:right="0" w:firstLine="0"/>
                        <w:jc w:val="right"/>
                      </w:pPr>
                      <w:r>
                        <w:rPr>
                          <w:color w:val="000000"/>
                          <w:spacing w:val="0"/>
                          <w:position w:val="0"/>
                          <w:sz w:val="24"/>
                          <w:szCs w:val="24"/>
                        </w:rPr>
                        <w:t>284,888,900.00</w:t>
                      </w:r>
                    </w:p>
                    <w:p>
                      <w:pPr>
                        <w:pStyle w:val="Style117"/>
                        <w:keepNext w:val="0"/>
                        <w:keepLines w:val="0"/>
                        <w:widowControl w:val="0"/>
                        <w:shd w:val="clear" w:color="auto" w:fill="auto"/>
                        <w:bidi w:val="0"/>
                        <w:spacing w:before="0" w:after="0" w:line="240" w:lineRule="auto"/>
                        <w:ind w:left="0" w:right="0" w:firstLine="0"/>
                        <w:jc w:val="right"/>
                      </w:pPr>
                      <w:r>
                        <w:rPr>
                          <w:b/>
                          <w:bCs/>
                          <w:color w:val="000000"/>
                          <w:spacing w:val="0"/>
                          <w:position w:val="0"/>
                          <w:sz w:val="24"/>
                          <w:szCs w:val="24"/>
                        </w:rPr>
                        <w:t>6,361,020,900.00</w:t>
                      </w:r>
                    </w:p>
                  </w:txbxContent>
                </v:textbox>
                <w10:wrap type="topAndBottom" anchorx="page"/>
              </v:shape>
            </w:pict>
          </mc:Fallback>
        </mc:AlternateContent>
      </w:r>
    </w:p>
    <w:p>
      <w:pPr>
        <w:pStyle w:val="Style16"/>
        <w:keepNext w:val="0"/>
        <w:keepLines w:val="0"/>
        <w:widowControl w:val="0"/>
        <w:shd w:val="clear" w:color="auto" w:fill="auto"/>
        <w:bidi w:val="0"/>
        <w:spacing w:before="0" w:after="0" w:line="240" w:lineRule="auto"/>
        <w:ind w:left="0" w:right="0" w:firstLine="0"/>
        <w:jc w:val="right"/>
        <w:rPr>
          <w:sz w:val="22"/>
          <w:szCs w:val="22"/>
        </w:rPr>
        <w:sectPr>
          <w:footnotePr>
            <w:pos w:val="pageBottom"/>
            <w:numFmt w:val="decimal"/>
            <w:numRestart w:val="continuous"/>
          </w:footnotePr>
          <w:pgSz w:w="11900" w:h="16840"/>
          <w:pgMar w:top="2060" w:right="1018" w:bottom="7090" w:left="1282" w:header="0" w:footer="3" w:gutter="0"/>
          <w:cols w:space="720"/>
          <w:noEndnote/>
          <w:rtlGutter w:val="0"/>
          <w:docGrid w:linePitch="360"/>
        </w:sectPr>
      </w:pPr>
      <w:r>
        <mc:AlternateContent>
          <mc:Choice Requires="wps">
            <w:drawing>
              <wp:anchor distT="0" distB="0" distL="114300" distR="114300" simplePos="0" relativeHeight="125829396" behindDoc="0" locked="0" layoutInCell="1" allowOverlap="1">
                <wp:simplePos x="0" y="0"/>
                <wp:positionH relativeFrom="page">
                  <wp:posOffset>1073150</wp:posOffset>
                </wp:positionH>
                <wp:positionV relativeFrom="paragraph">
                  <wp:posOffset>12700</wp:posOffset>
                </wp:positionV>
                <wp:extent cx="326390" cy="186055"/>
                <wp:wrapSquare wrapText="right"/>
                <wp:docPr id="100" name="Shape 100"/>
                <a:graphic xmlns:a="http://schemas.openxmlformats.org/drawingml/2006/main">
                  <a:graphicData uri="http://schemas.microsoft.com/office/word/2010/wordprocessingShape">
                    <wps:wsp>
                      <wps:cNvSpPr txBox="1"/>
                      <wps:spPr>
                        <a:xfrm>
                          <a:ext cx="326390" cy="1860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w:t>
                            </w:r>
                          </w:p>
                        </w:txbxContent>
                      </wps:txbx>
                      <wps:bodyPr wrap="none" lIns="0" tIns="0" rIns="0" bIns="0">
                        <a:noAutoFit/>
                      </wps:bodyPr>
                    </wps:wsp>
                  </a:graphicData>
                </a:graphic>
              </wp:anchor>
            </w:drawing>
          </mc:Choice>
          <mc:Fallback>
            <w:pict>
              <v:shape id="_x0000_s1126" type="#_x0000_t202" style="position:absolute;margin-left:84.5pt;margin-top:1.pt;width:25.699999999999999pt;height:14.65pt;z-index:-125829357;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w:t>
                      </w:r>
                    </w:p>
                  </w:txbxContent>
                </v:textbox>
                <w10:wrap type="square" side="right" anchorx="page"/>
              </v:shape>
            </w:pict>
          </mc:Fallback>
        </mc:AlternateContent>
      </w:r>
      <w:r>
        <w:rPr>
          <w:color w:val="000000"/>
          <w:spacing w:val="0"/>
          <w:w w:val="100"/>
          <w:position w:val="0"/>
          <w:sz w:val="22"/>
          <w:szCs w:val="22"/>
        </w:rPr>
        <w:t>房屋、建筑物</w:t>
      </w:r>
    </w:p>
    <w:p>
      <w:pPr>
        <w:widowControl w:val="0"/>
        <w:spacing w:line="18" w:lineRule="exact"/>
        <w:rPr>
          <w:sz w:val="2"/>
          <w:szCs w:val="2"/>
        </w:rPr>
      </w:pPr>
    </w:p>
    <w:p>
      <w:pPr>
        <w:widowControl w:val="0"/>
        <w:spacing w:line="1" w:lineRule="exact"/>
        <w:sectPr>
          <w:footnotePr>
            <w:pos w:val="pageBottom"/>
            <w:numFmt w:val="decimal"/>
            <w:numRestart w:val="continuous"/>
          </w:footnotePr>
          <w:type w:val="continuous"/>
          <w:pgSz w:w="11900" w:h="16840"/>
          <w:pgMar w:top="2060" w:right="0" w:bottom="2060" w:left="0" w:header="0" w:footer="3" w:gutter="0"/>
          <w:cols w:space="720"/>
          <w:noEndnote/>
          <w:rtlGutter w:val="0"/>
          <w:docGrid w:linePitch="360"/>
        </w:sectPr>
      </w:pPr>
    </w:p>
    <w:p>
      <w:pPr>
        <w:pStyle w:val="Style16"/>
        <w:keepNext w:val="0"/>
        <w:keepLines w:val="0"/>
        <w:widowControl w:val="0"/>
        <w:shd w:val="clear" w:color="auto" w:fill="auto"/>
        <w:bidi w:val="0"/>
        <w:spacing w:before="0" w:after="220" w:line="302" w:lineRule="exact"/>
        <w:ind w:left="0" w:right="0" w:firstLine="300"/>
        <w:jc w:val="left"/>
        <w:rPr>
          <w:sz w:val="22"/>
          <w:szCs w:val="22"/>
        </w:rPr>
      </w:pPr>
      <w:r>
        <w:rPr>
          <w:b w:val="0"/>
          <w:bCs w:val="0"/>
          <w:color w:val="000000"/>
          <w:spacing w:val="0"/>
          <w:w w:val="100"/>
          <w:position w:val="0"/>
          <w:sz w:val="22"/>
          <w:szCs w:val="22"/>
        </w:rPr>
        <w:t>说明：</w:t>
      </w:r>
    </w:p>
    <w:p>
      <w:pPr>
        <w:pStyle w:val="Style16"/>
        <w:keepNext w:val="0"/>
        <w:keepLines w:val="0"/>
        <w:widowControl w:val="0"/>
        <w:numPr>
          <w:ilvl w:val="0"/>
          <w:numId w:val="67"/>
        </w:numPr>
        <w:shd w:val="clear" w:color="auto" w:fill="auto"/>
        <w:tabs>
          <w:tab w:pos="721" w:val="left"/>
        </w:tabs>
        <w:bidi w:val="0"/>
        <w:spacing w:before="0" w:after="220" w:line="302" w:lineRule="exact"/>
        <w:ind w:left="300" w:right="0" w:firstLine="0"/>
        <w:jc w:val="left"/>
        <w:rPr>
          <w:sz w:val="22"/>
          <w:szCs w:val="22"/>
        </w:rPr>
      </w:pPr>
      <w:bookmarkStart w:id="1369" w:name="bookmark1369"/>
      <w:bookmarkEnd w:id="1369"/>
      <w:r>
        <w:rPr>
          <w:b w:val="0"/>
          <w:bCs w:val="0"/>
          <w:color w:val="000000"/>
          <w:spacing w:val="0"/>
          <w:w w:val="100"/>
          <w:position w:val="0"/>
          <w:sz w:val="22"/>
          <w:szCs w:val="22"/>
        </w:rPr>
        <w:t>投资性房地产由本集团聘请的具有房地产评估资质的第三方机构出具评估报告，以评 估报告的估价结论作为期末公允价值。</w:t>
      </w:r>
    </w:p>
    <w:p>
      <w:pPr>
        <w:pStyle w:val="Style117"/>
        <w:keepNext w:val="0"/>
        <w:keepLines w:val="0"/>
        <w:widowControl w:val="0"/>
        <w:numPr>
          <w:ilvl w:val="0"/>
          <w:numId w:val="67"/>
        </w:numPr>
        <w:shd w:val="clear" w:color="auto" w:fill="auto"/>
        <w:tabs>
          <w:tab w:pos="721" w:val="left"/>
        </w:tabs>
        <w:bidi w:val="0"/>
        <w:spacing w:before="0" w:after="220" w:line="302" w:lineRule="exact"/>
        <w:ind w:left="0" w:right="0" w:firstLine="300"/>
        <w:jc w:val="left"/>
        <w:rPr>
          <w:sz w:val="22"/>
          <w:szCs w:val="22"/>
        </w:rPr>
      </w:pPr>
      <w:bookmarkStart w:id="1370" w:name="bookmark1370"/>
      <w:bookmarkEnd w:id="1370"/>
      <w:r>
        <w:rPr>
          <w:rFonts w:ascii="SimSun" w:eastAsia="SimSun" w:hAnsi="SimSun" w:cs="SimSun"/>
          <w:color w:val="000000"/>
          <w:spacing w:val="0"/>
          <w:w w:val="100"/>
          <w:position w:val="0"/>
          <w:sz w:val="22"/>
          <w:szCs w:val="22"/>
        </w:rPr>
        <w:t>本期存货转入</w:t>
      </w:r>
      <w:r>
        <w:rPr>
          <w:color w:val="000000"/>
          <w:spacing w:val="0"/>
          <w:position w:val="0"/>
          <w:sz w:val="24"/>
          <w:szCs w:val="24"/>
        </w:rPr>
        <w:t>1,659,022,000.00</w:t>
      </w:r>
      <w:r>
        <w:rPr>
          <w:rFonts w:ascii="SimSun" w:eastAsia="SimSun" w:hAnsi="SimSun" w:cs="SimSun"/>
          <w:color w:val="000000"/>
          <w:spacing w:val="0"/>
          <w:w w:val="100"/>
          <w:position w:val="0"/>
          <w:sz w:val="22"/>
          <w:szCs w:val="22"/>
        </w:rPr>
        <w:t>元，含评估增值</w:t>
      </w:r>
      <w:r>
        <w:rPr>
          <w:color w:val="000000"/>
          <w:spacing w:val="0"/>
          <w:position w:val="0"/>
          <w:sz w:val="24"/>
          <w:szCs w:val="24"/>
        </w:rPr>
        <w:t>56,439,951.08</w:t>
      </w:r>
      <w:r>
        <w:rPr>
          <w:rFonts w:ascii="SimSun" w:eastAsia="SimSun" w:hAnsi="SimSun" w:cs="SimSun"/>
          <w:color w:val="000000"/>
          <w:spacing w:val="0"/>
          <w:w w:val="100"/>
          <w:position w:val="0"/>
          <w:sz w:val="22"/>
          <w:szCs w:val="22"/>
        </w:rPr>
        <w:t>元计入其他综合收益。</w:t>
      </w:r>
    </w:p>
    <w:p>
      <w:pPr>
        <w:pStyle w:val="Style37"/>
        <w:keepNext/>
        <w:keepLines/>
        <w:widowControl w:val="0"/>
        <w:numPr>
          <w:ilvl w:val="0"/>
          <w:numId w:val="69"/>
        </w:numPr>
        <w:shd w:val="clear" w:color="auto" w:fill="auto"/>
        <w:bidi w:val="0"/>
        <w:spacing w:before="0" w:after="220" w:line="264" w:lineRule="auto"/>
        <w:ind w:left="0" w:right="0" w:firstLine="0"/>
        <w:jc w:val="left"/>
        <w:rPr>
          <w:sz w:val="22"/>
          <w:szCs w:val="22"/>
        </w:rPr>
      </w:pPr>
      <w:bookmarkStart w:id="1371" w:name="bookmark1371"/>
      <w:bookmarkStart w:id="1372" w:name="bookmark1372"/>
      <w:bookmarkStart w:id="1373" w:name="bookmark1373"/>
      <w:bookmarkStart w:id="1374" w:name="bookmark1374"/>
      <w:bookmarkEnd w:id="1373"/>
      <w:r>
        <w:rPr>
          <w:b w:val="0"/>
          <w:bCs w:val="0"/>
          <w:color w:val="000000"/>
          <w:spacing w:val="0"/>
          <w:w w:val="100"/>
          <w:position w:val="0"/>
          <w:sz w:val="22"/>
          <w:szCs w:val="22"/>
        </w:rPr>
        <w:t>未办妥产权证书的情况</w:t>
      </w:r>
      <w:bookmarkEnd w:id="1371"/>
      <w:bookmarkEnd w:id="1372"/>
      <w:bookmarkEnd w:id="1374"/>
    </w:p>
    <w:p>
      <w:pPr>
        <w:pStyle w:val="Style16"/>
        <w:keepNext w:val="0"/>
        <w:keepLines w:val="0"/>
        <w:widowControl w:val="0"/>
        <w:pBdr>
          <w:top w:val="single" w:sz="4" w:space="0" w:color="auto"/>
          <w:bottom w:val="single" w:sz="4" w:space="0" w:color="auto"/>
        </w:pBdr>
        <w:shd w:val="clear" w:color="auto" w:fill="auto"/>
        <w:tabs>
          <w:tab w:pos="4888" w:val="left"/>
          <w:tab w:pos="7048" w:val="left"/>
        </w:tabs>
        <w:bidi w:val="0"/>
        <w:spacing w:before="0" w:line="302" w:lineRule="exact"/>
        <w:ind w:left="0" w:right="0" w:firstLine="400"/>
        <w:jc w:val="left"/>
        <w:rPr>
          <w:sz w:val="22"/>
          <w:szCs w:val="22"/>
        </w:rPr>
      </w:pPr>
      <w:r>
        <w:rPr>
          <w:color w:val="000000"/>
          <w:spacing w:val="0"/>
          <w:w w:val="100"/>
          <w:position w:val="0"/>
          <w:sz w:val="22"/>
          <w:szCs w:val="22"/>
        </w:rPr>
        <w:t>项目</w:t>
        <w:tab/>
        <w:t>账面价值</w:t>
        <w:tab/>
        <w:t>未办妥产权证书原因</w:t>
      </w:r>
    </w:p>
    <w:p>
      <w:pPr>
        <w:pStyle w:val="Style16"/>
        <w:keepNext w:val="0"/>
        <w:keepLines w:val="0"/>
        <w:widowControl w:val="0"/>
        <w:pBdr>
          <w:bottom w:val="single" w:sz="4" w:space="0" w:color="auto"/>
        </w:pBdr>
        <w:shd w:val="clear" w:color="auto" w:fill="auto"/>
        <w:tabs>
          <w:tab w:pos="4293" w:val="left"/>
          <w:tab w:pos="7048" w:val="left"/>
        </w:tabs>
        <w:bidi w:val="0"/>
        <w:spacing w:before="0" w:after="220" w:line="302" w:lineRule="exact"/>
        <w:ind w:left="0" w:right="0" w:firstLine="400"/>
        <w:jc w:val="left"/>
        <w:rPr>
          <w:sz w:val="22"/>
          <w:szCs w:val="22"/>
        </w:rPr>
        <w:sectPr>
          <w:footnotePr>
            <w:pos w:val="pageBottom"/>
            <w:numFmt w:val="decimal"/>
            <w:numRestart w:val="continuous"/>
          </w:footnotePr>
          <w:type w:val="continuous"/>
          <w:pgSz w:w="11900" w:h="16840"/>
          <w:pgMar w:top="2060" w:right="1109" w:bottom="2060" w:left="1392" w:header="0" w:footer="3" w:gutter="0"/>
          <w:cols w:space="720"/>
          <w:noEndnote/>
          <w:rtlGutter w:val="0"/>
          <w:docGrid w:linePitch="360"/>
        </w:sectPr>
      </w:pPr>
      <w:r>
        <w:rPr>
          <w:b w:val="0"/>
          <w:bCs w:val="0"/>
          <w:color w:val="000000"/>
          <w:spacing w:val="0"/>
          <w:w w:val="100"/>
          <w:position w:val="0"/>
          <w:sz w:val="22"/>
          <w:szCs w:val="22"/>
        </w:rPr>
        <w:t>房屋及建筑物</w:t>
        <w:tab/>
      </w:r>
      <w:r>
        <w:rPr>
          <w:rFonts w:ascii="Arial Narrow" w:eastAsia="Arial Narrow" w:hAnsi="Arial Narrow" w:cs="Arial Narrow"/>
          <w:b w:val="0"/>
          <w:bCs w:val="0"/>
          <w:color w:val="000000"/>
          <w:spacing w:val="0"/>
          <w:w w:val="100"/>
          <w:position w:val="0"/>
          <w:sz w:val="24"/>
          <w:szCs w:val="24"/>
        </w:rPr>
        <w:t>1,895,800,800.00</w:t>
        <w:tab/>
      </w:r>
      <w:r>
        <w:rPr>
          <w:b w:val="0"/>
          <w:bCs w:val="0"/>
          <w:color w:val="000000"/>
          <w:spacing w:val="0"/>
          <w:w w:val="100"/>
          <w:position w:val="0"/>
          <w:sz w:val="22"/>
          <w:szCs w:val="22"/>
        </w:rPr>
        <w:t>相关手续正在办理中</w:t>
      </w:r>
    </w:p>
    <w:tbl>
      <w:tblPr>
        <w:tblOverlap w:val="never"/>
        <w:jc w:val="center"/>
        <w:tblLayout w:type="fixed"/>
      </w:tblPr>
      <w:tblGrid>
        <w:gridCol w:w="3053"/>
        <w:gridCol w:w="2304"/>
        <w:gridCol w:w="1714"/>
        <w:gridCol w:w="1608"/>
        <w:gridCol w:w="1526"/>
        <w:gridCol w:w="1498"/>
        <w:gridCol w:w="1498"/>
        <w:gridCol w:w="1781"/>
      </w:tblGrid>
      <w:tr>
        <w:trPr>
          <w:trHeight w:val="518" w:hRule="exact"/>
        </w:trPr>
        <w:tc>
          <w:tcPr>
            <w:gridSpan w:val="8"/>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375" w:name="bookmark1375"/>
            <w:r>
              <w:rPr>
                <w:rFonts w:ascii="Arial Narrow" w:eastAsia="Arial Narrow" w:hAnsi="Arial Narrow" w:cs="Arial Narrow"/>
                <w:color w:val="000000"/>
                <w:spacing w:val="0"/>
                <w:w w:val="100"/>
                <w:position w:val="0"/>
                <w:sz w:val="24"/>
                <w:szCs w:val="24"/>
              </w:rPr>
              <w:t>17</w:t>
            </w:r>
            <w:r>
              <w:rPr>
                <w:rFonts w:ascii="SimSun" w:eastAsia="SimSun" w:hAnsi="SimSun" w:cs="SimSun"/>
                <w:color w:val="000000"/>
                <w:spacing w:val="0"/>
                <w:w w:val="100"/>
                <w:position w:val="0"/>
                <w:sz w:val="22"/>
                <w:szCs w:val="22"/>
              </w:rPr>
              <w:t>、固定资产</w:t>
            </w:r>
            <w:bookmarkEnd w:id="1375"/>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b/>
                <w:bCs/>
                <w:color w:val="000000"/>
                <w:spacing w:val="0"/>
                <w:w w:val="100"/>
                <w:position w:val="0"/>
                <w:sz w:val="24"/>
                <w:szCs w:val="24"/>
              </w:rPr>
              <w:t>2020.12.31</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24"/>
                <w:szCs w:val="24"/>
              </w:rPr>
            </w:pPr>
            <w:r>
              <w:rPr>
                <w:rFonts w:ascii="Arial Narrow" w:eastAsia="Arial Narrow" w:hAnsi="Arial Narrow" w:cs="Arial Narrow"/>
                <w:color w:val="000000"/>
                <w:spacing w:val="0"/>
                <w:w w:val="100"/>
                <w:position w:val="0"/>
                <w:sz w:val="24"/>
                <w:szCs w:val="24"/>
              </w:rPr>
              <w:t>3,236,381,506.28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3,266,882,504.35</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24"/>
                <w:szCs w:val="24"/>
              </w:rPr>
            </w:pPr>
            <w:r>
              <w:rPr>
                <w:rFonts w:ascii="Arial Narrow" w:eastAsia="Arial Narrow" w:hAnsi="Arial Narrow" w:cs="Arial Narrow"/>
                <w:b/>
                <w:bCs/>
                <w:color w:val="000000"/>
                <w:spacing w:val="0"/>
                <w:w w:val="100"/>
                <w:position w:val="0"/>
                <w:sz w:val="24"/>
                <w:szCs w:val="24"/>
              </w:rPr>
              <w:t>3,236,381,506.28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3,266,882,504.35</w:t>
            </w:r>
          </w:p>
        </w:tc>
      </w:tr>
      <w:tr>
        <w:trPr>
          <w:trHeight w:val="667"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376" w:name="bookmark1376"/>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）固定资产情况</w:t>
            </w:r>
            <w:bookmarkEnd w:id="1376"/>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pPr>
            <w:r>
              <w:rPr>
                <w:rFonts w:ascii="SimSun" w:eastAsia="SimSun" w:hAnsi="SimSun" w:cs="SimSun"/>
                <w:b/>
                <w:bCs/>
                <w:color w:val="000000"/>
                <w:spacing w:val="0"/>
                <w:w w:val="100"/>
                <w:position w:val="0"/>
              </w:rPr>
              <w:t>房屋及建筑物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SimSun" w:eastAsia="SimSun" w:hAnsi="SimSun" w:cs="SimSun"/>
                <w:b/>
                <w:bCs/>
                <w:color w:val="000000"/>
                <w:spacing w:val="0"/>
                <w:w w:val="100"/>
                <w:position w:val="0"/>
              </w:rPr>
              <w:t>机器设备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SimSun" w:eastAsia="SimSun" w:hAnsi="SimSun" w:cs="SimSun"/>
                <w:b/>
                <w:bCs/>
                <w:color w:val="000000"/>
                <w:spacing w:val="0"/>
                <w:w w:val="100"/>
                <w:position w:val="0"/>
              </w:rPr>
              <w:t>运输设备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电子设备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办公设备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SimSun" w:eastAsia="SimSun" w:hAnsi="SimSun" w:cs="SimSun"/>
                <w:b/>
                <w:bCs/>
                <w:color w:val="000000"/>
                <w:spacing w:val="0"/>
                <w:w w:val="100"/>
                <w:position w:val="0"/>
              </w:rPr>
              <w:t>其他设备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1.2019.12.31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3,952,371,278.85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365,890,355.53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117,539,333.00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119,944,744.90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60,035,926.92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65,345,547.01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4,681,127,186.21</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109,060,532.14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54,873,106.15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17,605,379.70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11,018,372.81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8,771,464.81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9,542,921.84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210,871,777.45</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）购置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7,413,670.35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49,473,106.15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17,605,379.70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10,710,247.15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8,703,636.06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8,325,616.69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102,231,656.10</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）在建工程转入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5,206,696.06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5,400,000.00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308,125.66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67,828.75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1,217,305.15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12,199,955.62</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）企业合并增加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5"/>
                <w:szCs w:val="15"/>
              </w:rPr>
              <w:t>）其他增加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96,440,165.73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96,440,165.73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15,543,167.24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11,710,274.75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14,595,696.62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5,873,848.27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3,056,562.49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957,502.06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51,737,051.43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）处置或报废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15,543,167.24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11,710,274.75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14,595,696.62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5,250,282.58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2,419,299.43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957,502.06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50,476,222.68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）其他减少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623,565.69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637,263.06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1,260,828.75</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4.2020.12.31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4,045,888,643.75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409,053,186.93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120,549,016.08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125,089,269.44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65,750,829.24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73,930,966.79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4,840,261,912.23</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1.2019.12.31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881,358,203.57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286,613,590.63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109,822,243.85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81,231,590.10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46,125,820.57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9,093,233.14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1,414,244,681.86</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157,266,366.65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23,818,547.89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16,824,495.49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13,920,924.68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4,597,630.87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10,966,621.73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227,394,587.31</w:t>
            </w:r>
          </w:p>
        </w:tc>
      </w:tr>
    </w:tbl>
    <w:p>
      <w:pPr>
        <w:widowControl w:val="0"/>
        <w:spacing w:line="1" w:lineRule="exact"/>
      </w:pPr>
      <w:r>
        <w:br w:type="page"/>
      </w:r>
    </w:p>
    <w:tbl>
      <w:tblPr>
        <w:tblOverlap w:val="never"/>
        <w:jc w:val="center"/>
        <w:tblLayout w:type="fixed"/>
      </w:tblPr>
      <w:tblGrid>
        <w:gridCol w:w="2678"/>
        <w:gridCol w:w="2395"/>
        <w:gridCol w:w="1714"/>
        <w:gridCol w:w="1656"/>
        <w:gridCol w:w="1474"/>
        <w:gridCol w:w="1502"/>
        <w:gridCol w:w="1685"/>
        <w:gridCol w:w="1627"/>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pPr>
            <w:r>
              <w:rPr>
                <w:rFonts w:ascii="SimSun" w:eastAsia="SimSun" w:hAnsi="SimSun" w:cs="SimSun"/>
                <w:b/>
                <w:bCs/>
                <w:color w:val="000000"/>
                <w:spacing w:val="0"/>
                <w:w w:val="100"/>
                <w:position w:val="0"/>
              </w:rPr>
              <w:t>房屋及建筑物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机器设备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运输设备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b/>
                <w:bCs/>
                <w:color w:val="000000"/>
                <w:spacing w:val="0"/>
                <w:w w:val="100"/>
                <w:position w:val="0"/>
              </w:rPr>
              <w:t>电子设备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办公设备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其他设备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）计提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pPr>
            <w:r>
              <w:rPr>
                <w:rFonts w:ascii="Arial Narrow" w:eastAsia="Arial Narrow" w:hAnsi="Arial Narrow" w:cs="Arial Narrow"/>
                <w:color w:val="000000"/>
                <w:spacing w:val="0"/>
                <w:w w:val="100"/>
                <w:position w:val="0"/>
                <w:sz w:val="18"/>
                <w:szCs w:val="18"/>
              </w:rPr>
              <w:t>157,266,366.65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23,818,547.89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16,824,495.49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13,920,924.68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4,597,630.87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10,966,621.73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227,394,587.31</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6,498,778.13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9,763,144.75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13,890,586.07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4,608,415.62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2,076,741.17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921,197.48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37,758,863.22</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）处置或报废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6,498,778.13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9,763,144.75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13,890,586.07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4,032,524.23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1,841,504.61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921,197.48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36,947,735.27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）其他减少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575,891.39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235,236.56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811,127.95</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4.2020.12.31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pPr>
            <w:r>
              <w:rPr>
                <w:rFonts w:ascii="Arial Narrow" w:eastAsia="Arial Narrow" w:hAnsi="Arial Narrow" w:cs="Arial Narrow"/>
                <w:color w:val="000000"/>
                <w:spacing w:val="0"/>
                <w:w w:val="100"/>
                <w:position w:val="0"/>
                <w:sz w:val="18"/>
                <w:szCs w:val="18"/>
              </w:rPr>
              <w:t>1,032,125,792.09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300,668,993.77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112,756,153.27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90,544,099.16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0" w:right="0" w:firstLine="0"/>
              <w:jc w:val="center"/>
            </w:pPr>
            <w:r>
              <w:rPr>
                <w:rFonts w:ascii="Arial Narrow" w:eastAsia="Arial Narrow" w:hAnsi="Arial Narrow" w:cs="Arial Narrow"/>
                <w:color w:val="000000"/>
                <w:spacing w:val="0"/>
                <w:w w:val="100"/>
                <w:position w:val="0"/>
                <w:sz w:val="18"/>
                <w:szCs w:val="18"/>
              </w:rPr>
              <w:t>48,646,710.27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19,138,657.39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1,603,880,405.95</w:t>
            </w:r>
          </w:p>
        </w:tc>
      </w:tr>
    </w:tbl>
    <w:p>
      <w:pPr>
        <w:pStyle w:val="Style31"/>
        <w:keepNext w:val="0"/>
        <w:keepLines w:val="0"/>
        <w:widowControl w:val="0"/>
        <w:shd w:val="clear" w:color="auto" w:fill="auto"/>
        <w:bidi w:val="0"/>
        <w:spacing w:before="0" w:after="100" w:line="240" w:lineRule="auto"/>
        <w:ind w:left="77" w:right="0" w:firstLine="0"/>
        <w:jc w:val="left"/>
        <w:rPr>
          <w:sz w:val="15"/>
          <w:szCs w:val="15"/>
        </w:rPr>
      </w:pPr>
      <w:r>
        <mc:AlternateContent>
          <mc:Choice Requires="wps">
            <w:drawing>
              <wp:anchor distT="0" distB="0" distL="114300" distR="8109585" simplePos="0" relativeHeight="125829398" behindDoc="0" locked="0" layoutInCell="1" allowOverlap="1">
                <wp:simplePos x="0" y="0"/>
                <wp:positionH relativeFrom="page">
                  <wp:posOffset>733425</wp:posOffset>
                </wp:positionH>
                <wp:positionV relativeFrom="margin">
                  <wp:posOffset>3307080</wp:posOffset>
                </wp:positionV>
                <wp:extent cx="1273810" cy="591185"/>
                <wp:wrapTopAndBottom/>
                <wp:docPr id="102" name="Shape 102"/>
                <a:graphic xmlns:a="http://schemas.openxmlformats.org/drawingml/2006/main">
                  <a:graphicData uri="http://schemas.microsoft.com/office/word/2010/wordprocessingShape">
                    <wps:wsp>
                      <wps:cNvSpPr txBox="1"/>
                      <wps:spPr>
                        <a:xfrm>
                          <a:ext cx="1273810" cy="591185"/>
                        </a:xfrm>
                        <a:prstGeom prst="rect"/>
                        <a:noFill/>
                      </wps:spPr>
                      <wps:txbx>
                        <w:txbxContent>
                          <w:p>
                            <w:pPr>
                              <w:pStyle w:val="Style25"/>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四、账面价值</w:t>
                            </w:r>
                          </w:p>
                          <w:p>
                            <w:pPr>
                              <w:pStyle w:val="Style25"/>
                              <w:keepNext w:val="0"/>
                              <w:keepLines w:val="0"/>
                              <w:widowControl w:val="0"/>
                              <w:shd w:val="clear" w:color="auto" w:fill="auto"/>
                              <w:bidi w:val="0"/>
                              <w:spacing w:before="0" w:after="100" w:line="240" w:lineRule="auto"/>
                              <w:ind w:left="0" w:right="0" w:firstLine="360"/>
                              <w:jc w:val="left"/>
                              <w:rPr>
                                <w:sz w:val="15"/>
                                <w:szCs w:val="15"/>
                              </w:rPr>
                            </w:pPr>
                            <w:r>
                              <w:rPr>
                                <w:rFonts w:ascii="Arial Narrow" w:eastAsia="Arial Narrow" w:hAnsi="Arial Narrow" w:cs="Arial Narrow"/>
                                <w:color w:val="000000"/>
                                <w:spacing w:val="0"/>
                                <w:w w:val="100"/>
                                <w:position w:val="0"/>
                                <w:sz w:val="18"/>
                                <w:szCs w:val="18"/>
                              </w:rPr>
                              <w:t>1.2020.12.31</w:t>
                            </w:r>
                            <w:r>
                              <w:rPr>
                                <w:rFonts w:ascii="SimSun" w:eastAsia="SimSun" w:hAnsi="SimSun" w:cs="SimSun"/>
                                <w:color w:val="000000"/>
                                <w:spacing w:val="0"/>
                                <w:w w:val="100"/>
                                <w:position w:val="0"/>
                                <w:sz w:val="15"/>
                                <w:szCs w:val="15"/>
                              </w:rPr>
                              <w:t>账面价值</w:t>
                            </w:r>
                          </w:p>
                          <w:p>
                            <w:pPr>
                              <w:pStyle w:val="Style25"/>
                              <w:keepNext w:val="0"/>
                              <w:keepLines w:val="0"/>
                              <w:widowControl w:val="0"/>
                              <w:pBdr>
                                <w:bottom w:val="single" w:sz="4" w:space="0" w:color="auto"/>
                              </w:pBdr>
                              <w:shd w:val="clear" w:color="auto" w:fill="auto"/>
                              <w:bidi w:val="0"/>
                              <w:spacing w:before="0" w:after="100" w:line="240" w:lineRule="auto"/>
                              <w:ind w:left="0" w:right="0" w:firstLine="360"/>
                              <w:jc w:val="left"/>
                              <w:rPr>
                                <w:sz w:val="15"/>
                                <w:szCs w:val="15"/>
                              </w:rPr>
                            </w:pPr>
                            <w:r>
                              <w:rPr>
                                <w:rFonts w:ascii="Arial Narrow" w:eastAsia="Arial Narrow" w:hAnsi="Arial Narrow" w:cs="Arial Narrow"/>
                                <w:color w:val="000000"/>
                                <w:spacing w:val="0"/>
                                <w:w w:val="100"/>
                                <w:position w:val="0"/>
                                <w:sz w:val="18"/>
                                <w:szCs w:val="18"/>
                              </w:rPr>
                              <w:t>2.2019.12.31</w:t>
                            </w:r>
                            <w:r>
                              <w:rPr>
                                <w:rFonts w:ascii="SimSun" w:eastAsia="SimSun" w:hAnsi="SimSun" w:cs="SimSun"/>
                                <w:color w:val="000000"/>
                                <w:spacing w:val="0"/>
                                <w:w w:val="100"/>
                                <w:position w:val="0"/>
                                <w:sz w:val="15"/>
                                <w:szCs w:val="15"/>
                              </w:rPr>
                              <w:t>账面价值</w:t>
                            </w:r>
                          </w:p>
                        </w:txbxContent>
                      </wps:txbx>
                      <wps:bodyPr lIns="0" tIns="0" rIns="0" bIns="0">
                        <a:noAutoFit/>
                      </wps:bodyPr>
                    </wps:wsp>
                  </a:graphicData>
                </a:graphic>
              </wp:anchor>
            </w:drawing>
          </mc:Choice>
          <mc:Fallback>
            <w:pict>
              <v:shape id="_x0000_s1128" type="#_x0000_t202" style="position:absolute;margin-left:57.75pt;margin-top:260.39999999999998pt;width:100.3pt;height:46.550000000000004pt;z-index:-125829355;mso-wrap-distance-left:9.pt;mso-wrap-distance-right:638.55000000000007pt;mso-position-horizontal-relative:page;mso-position-vertical-relative:margin" filled="f" stroked="f">
                <v:textbox inset="0,0,0,0">
                  <w:txbxContent>
                    <w:p>
                      <w:pPr>
                        <w:pStyle w:val="Style25"/>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四、账面价值</w:t>
                      </w:r>
                    </w:p>
                    <w:p>
                      <w:pPr>
                        <w:pStyle w:val="Style25"/>
                        <w:keepNext w:val="0"/>
                        <w:keepLines w:val="0"/>
                        <w:widowControl w:val="0"/>
                        <w:shd w:val="clear" w:color="auto" w:fill="auto"/>
                        <w:bidi w:val="0"/>
                        <w:spacing w:before="0" w:after="100" w:line="240" w:lineRule="auto"/>
                        <w:ind w:left="0" w:right="0" w:firstLine="360"/>
                        <w:jc w:val="left"/>
                        <w:rPr>
                          <w:sz w:val="15"/>
                          <w:szCs w:val="15"/>
                        </w:rPr>
                      </w:pPr>
                      <w:r>
                        <w:rPr>
                          <w:rFonts w:ascii="Arial Narrow" w:eastAsia="Arial Narrow" w:hAnsi="Arial Narrow" w:cs="Arial Narrow"/>
                          <w:color w:val="000000"/>
                          <w:spacing w:val="0"/>
                          <w:w w:val="100"/>
                          <w:position w:val="0"/>
                          <w:sz w:val="18"/>
                          <w:szCs w:val="18"/>
                        </w:rPr>
                        <w:t>1.2020.12.31</w:t>
                      </w:r>
                      <w:r>
                        <w:rPr>
                          <w:rFonts w:ascii="SimSun" w:eastAsia="SimSun" w:hAnsi="SimSun" w:cs="SimSun"/>
                          <w:color w:val="000000"/>
                          <w:spacing w:val="0"/>
                          <w:w w:val="100"/>
                          <w:position w:val="0"/>
                          <w:sz w:val="15"/>
                          <w:szCs w:val="15"/>
                        </w:rPr>
                        <w:t>账面价值</w:t>
                      </w:r>
                    </w:p>
                    <w:p>
                      <w:pPr>
                        <w:pStyle w:val="Style25"/>
                        <w:keepNext w:val="0"/>
                        <w:keepLines w:val="0"/>
                        <w:widowControl w:val="0"/>
                        <w:pBdr>
                          <w:bottom w:val="single" w:sz="4" w:space="0" w:color="auto"/>
                        </w:pBdr>
                        <w:shd w:val="clear" w:color="auto" w:fill="auto"/>
                        <w:bidi w:val="0"/>
                        <w:spacing w:before="0" w:after="100" w:line="240" w:lineRule="auto"/>
                        <w:ind w:left="0" w:right="0" w:firstLine="360"/>
                        <w:jc w:val="left"/>
                        <w:rPr>
                          <w:sz w:val="15"/>
                          <w:szCs w:val="15"/>
                        </w:rPr>
                      </w:pPr>
                      <w:r>
                        <w:rPr>
                          <w:rFonts w:ascii="Arial Narrow" w:eastAsia="Arial Narrow" w:hAnsi="Arial Narrow" w:cs="Arial Narrow"/>
                          <w:color w:val="000000"/>
                          <w:spacing w:val="0"/>
                          <w:w w:val="100"/>
                          <w:position w:val="0"/>
                          <w:sz w:val="18"/>
                          <w:szCs w:val="18"/>
                        </w:rPr>
                        <w:t>2.2019.12.31</w:t>
                      </w:r>
                      <w:r>
                        <w:rPr>
                          <w:rFonts w:ascii="SimSun" w:eastAsia="SimSun" w:hAnsi="SimSun" w:cs="SimSun"/>
                          <w:color w:val="000000"/>
                          <w:spacing w:val="0"/>
                          <w:w w:val="100"/>
                          <w:position w:val="0"/>
                          <w:sz w:val="15"/>
                          <w:szCs w:val="15"/>
                        </w:rPr>
                        <w:t>账面价值</w:t>
                      </w:r>
                    </w:p>
                  </w:txbxContent>
                </v:textbox>
                <w10:wrap type="topAndBottom" anchorx="page" anchory="margin"/>
              </v:shape>
            </w:pict>
          </mc:Fallback>
        </mc:AlternateContent>
      </w:r>
      <w:r>
        <mc:AlternateContent>
          <mc:Choice Requires="wps">
            <w:drawing>
              <wp:anchor distT="228600" distB="12065" distL="2317750" distR="114935" simplePos="0" relativeHeight="125829400" behindDoc="0" locked="0" layoutInCell="1" allowOverlap="1">
                <wp:simplePos x="0" y="0"/>
                <wp:positionH relativeFrom="page">
                  <wp:posOffset>2936875</wp:posOffset>
                </wp:positionH>
                <wp:positionV relativeFrom="margin">
                  <wp:posOffset>3535680</wp:posOffset>
                </wp:positionV>
                <wp:extent cx="7065010" cy="350520"/>
                <wp:wrapTopAndBottom/>
                <wp:docPr id="104" name="Shape 104"/>
                <a:graphic xmlns:a="http://schemas.openxmlformats.org/drawingml/2006/main">
                  <a:graphicData uri="http://schemas.microsoft.com/office/word/2010/wordprocessingShape">
                    <wps:wsp>
                      <wps:cNvSpPr txBox="1"/>
                      <wps:spPr>
                        <a:xfrm>
                          <a:ext cx="7065010" cy="350520"/>
                        </a:xfrm>
                        <a:prstGeom prst="rect"/>
                        <a:noFill/>
                      </wps:spPr>
                      <wps:txbx>
                        <w:txbxContent>
                          <w:tbl>
                            <w:tblPr>
                              <w:tblOverlap w:val="never"/>
                              <w:jc w:val="left"/>
                              <w:tblLayout w:type="fixed"/>
                            </w:tblPr>
                            <w:tblGrid>
                              <w:gridCol w:w="1522"/>
                              <w:gridCol w:w="1776"/>
                              <w:gridCol w:w="1589"/>
                              <w:gridCol w:w="1483"/>
                              <w:gridCol w:w="1488"/>
                              <w:gridCol w:w="1680"/>
                              <w:gridCol w:w="1589"/>
                            </w:tblGrid>
                            <w:tr>
                              <w:trPr>
                                <w:tblHeade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3,013,762,851.66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108,384,193.16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7,792,862.81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34,545,170.28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17,104,118.97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60" w:right="0" w:firstLine="0"/>
                                    <w:jc w:val="center"/>
                                  </w:pPr>
                                  <w:r>
                                    <w:rPr>
                                      <w:rFonts w:ascii="Arial Narrow" w:eastAsia="Arial Narrow" w:hAnsi="Arial Narrow" w:cs="Arial Narrow"/>
                                      <w:color w:val="000000"/>
                                      <w:spacing w:val="0"/>
                                      <w:w w:val="100"/>
                                      <w:position w:val="0"/>
                                      <w:sz w:val="18"/>
                                      <w:szCs w:val="18"/>
                                    </w:rPr>
                                    <w:t>54,792,309.40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3,236,381,506.28</w:t>
                                  </w:r>
                                </w:p>
                              </w:tc>
                            </w:tr>
                            <w:tr>
                              <w:trPr>
                                <w:trHeight w:val="278"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3,071,013,075.28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79,276,764.90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7,717,089.15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38,713,154.80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13,910,106.35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rFonts w:ascii="Arial Narrow" w:eastAsia="Arial Narrow" w:hAnsi="Arial Narrow" w:cs="Arial Narrow"/>
                                      <w:color w:val="000000"/>
                                      <w:spacing w:val="0"/>
                                      <w:w w:val="100"/>
                                      <w:position w:val="0"/>
                                      <w:sz w:val="18"/>
                                      <w:szCs w:val="18"/>
                                    </w:rPr>
                                    <w:t>56,252,313.87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3,266,882,504.35</w:t>
                                  </w:r>
                                </w:p>
                              </w:tc>
                            </w:tr>
                          </w:tbl>
                          <w:p>
                            <w:pPr>
                              <w:widowControl w:val="0"/>
                              <w:spacing w:line="1" w:lineRule="exact"/>
                            </w:pPr>
                          </w:p>
                        </w:txbxContent>
                      </wps:txbx>
                      <wps:bodyPr lIns="0" tIns="0" rIns="0" bIns="0">
                        <a:noAutoFit/>
                      </wps:bodyPr>
                    </wps:wsp>
                  </a:graphicData>
                </a:graphic>
              </wp:anchor>
            </w:drawing>
          </mc:Choice>
          <mc:Fallback>
            <w:pict>
              <v:shape id="_x0000_s1130" type="#_x0000_t202" style="position:absolute;margin-left:231.25pt;margin-top:278.40000000000003pt;width:556.30000000000007pt;height:27.600000000000001pt;z-index:-125829353;mso-wrap-distance-left:182.5pt;mso-wrap-distance-top:18.pt;mso-wrap-distance-right:9.0500000000000007pt;mso-wrap-distance-bottom:0.95000000000000007pt;mso-position-horizontal-relative:page;mso-position-vertical-relative:margin" filled="f" stroked="f">
                <v:textbox inset="0,0,0,0">
                  <w:txbxContent>
                    <w:tbl>
                      <w:tblPr>
                        <w:tblOverlap w:val="never"/>
                        <w:jc w:val="left"/>
                        <w:tblLayout w:type="fixed"/>
                      </w:tblPr>
                      <w:tblGrid>
                        <w:gridCol w:w="1522"/>
                        <w:gridCol w:w="1776"/>
                        <w:gridCol w:w="1589"/>
                        <w:gridCol w:w="1483"/>
                        <w:gridCol w:w="1488"/>
                        <w:gridCol w:w="1680"/>
                        <w:gridCol w:w="1589"/>
                      </w:tblGrid>
                      <w:tr>
                        <w:trPr>
                          <w:tblHeade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3,013,762,851.66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108,384,193.16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7,792,862.81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34,545,170.28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17,104,118.97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60" w:right="0" w:firstLine="0"/>
                              <w:jc w:val="center"/>
                            </w:pPr>
                            <w:r>
                              <w:rPr>
                                <w:rFonts w:ascii="Arial Narrow" w:eastAsia="Arial Narrow" w:hAnsi="Arial Narrow" w:cs="Arial Narrow"/>
                                <w:color w:val="000000"/>
                                <w:spacing w:val="0"/>
                                <w:w w:val="100"/>
                                <w:position w:val="0"/>
                                <w:sz w:val="18"/>
                                <w:szCs w:val="18"/>
                              </w:rPr>
                              <w:t>54,792,309.40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3,236,381,506.28</w:t>
                            </w:r>
                          </w:p>
                        </w:tc>
                      </w:tr>
                      <w:tr>
                        <w:trPr>
                          <w:trHeight w:val="278"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3,071,013,075.28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79,276,764.90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7,717,089.15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38,713,154.80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13,910,106.35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rFonts w:ascii="Arial Narrow" w:eastAsia="Arial Narrow" w:hAnsi="Arial Narrow" w:cs="Arial Narrow"/>
                                <w:color w:val="000000"/>
                                <w:spacing w:val="0"/>
                                <w:w w:val="100"/>
                                <w:position w:val="0"/>
                                <w:sz w:val="18"/>
                                <w:szCs w:val="18"/>
                              </w:rPr>
                              <w:t>56,252,313.87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3,266,882,504.35</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15"/>
          <w:szCs w:val="15"/>
        </w:rPr>
        <w:t>三、减值准备</w:t>
      </w:r>
    </w:p>
    <w:p>
      <w:pPr>
        <w:pStyle w:val="Style31"/>
        <w:keepNext w:val="0"/>
        <w:keepLines w:val="0"/>
        <w:widowControl w:val="0"/>
        <w:shd w:val="clear" w:color="auto" w:fill="auto"/>
        <w:bidi w:val="0"/>
        <w:spacing w:before="0" w:after="100" w:line="240" w:lineRule="auto"/>
        <w:ind w:left="77" w:right="0" w:firstLine="0"/>
        <w:jc w:val="left"/>
      </w:pPr>
      <w:r>
        <w:rPr>
          <w:rFonts w:ascii="Arial Narrow" w:eastAsia="Arial Narrow" w:hAnsi="Arial Narrow" w:cs="Arial Narrow"/>
          <w:color w:val="000000"/>
          <w:spacing w:val="0"/>
          <w:w w:val="100"/>
          <w:position w:val="0"/>
          <w:sz w:val="18"/>
          <w:szCs w:val="18"/>
        </w:rPr>
        <w:t>1.2019.12.31</w:t>
      </w:r>
    </w:p>
    <w:p>
      <w:pPr>
        <w:pStyle w:val="Style31"/>
        <w:keepNext w:val="0"/>
        <w:keepLines w:val="0"/>
        <w:widowControl w:val="0"/>
        <w:numPr>
          <w:ilvl w:val="0"/>
          <w:numId w:val="71"/>
        </w:numPr>
        <w:shd w:val="clear" w:color="auto" w:fill="auto"/>
        <w:tabs>
          <w:tab w:pos="571" w:val="left"/>
        </w:tabs>
        <w:bidi w:val="0"/>
        <w:spacing w:before="0" w:after="100" w:line="240" w:lineRule="auto"/>
        <w:ind w:left="77" w:right="0" w:firstLine="0"/>
        <w:jc w:val="left"/>
        <w:rPr>
          <w:sz w:val="15"/>
          <w:szCs w:val="15"/>
        </w:rPr>
      </w:pPr>
      <w:r>
        <w:rPr>
          <w:color w:val="000000"/>
          <w:spacing w:val="0"/>
          <w:w w:val="100"/>
          <w:position w:val="0"/>
          <w:sz w:val="15"/>
          <w:szCs w:val="15"/>
        </w:rPr>
        <w:t>本期增加金额</w:t>
      </w:r>
    </w:p>
    <w:p>
      <w:pPr>
        <w:pStyle w:val="Style31"/>
        <w:keepNext w:val="0"/>
        <w:keepLines w:val="0"/>
        <w:widowControl w:val="0"/>
        <w:shd w:val="clear" w:color="auto" w:fill="auto"/>
        <w:tabs>
          <w:tab w:pos="787" w:val="left"/>
        </w:tabs>
        <w:bidi w:val="0"/>
        <w:spacing w:before="0" w:after="100" w:line="240" w:lineRule="auto"/>
        <w:ind w:left="77" w:right="0" w:firstLine="0"/>
        <w:jc w:val="left"/>
        <w:rPr>
          <w:sz w:val="15"/>
          <w:szCs w:val="15"/>
        </w:rPr>
      </w:pPr>
      <w:r>
        <w:rPr>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5"/>
          <w:szCs w:val="15"/>
        </w:rPr>
        <w:t>）</w:t>
        <w:tab/>
        <w:t>计提</w:t>
      </w:r>
    </w:p>
    <w:p>
      <w:pPr>
        <w:pStyle w:val="Style31"/>
        <w:keepNext w:val="0"/>
        <w:keepLines w:val="0"/>
        <w:widowControl w:val="0"/>
        <w:shd w:val="clear" w:color="auto" w:fill="auto"/>
        <w:tabs>
          <w:tab w:pos="787" w:val="left"/>
        </w:tabs>
        <w:bidi w:val="0"/>
        <w:spacing w:before="0" w:after="100" w:line="240" w:lineRule="auto"/>
        <w:ind w:left="77" w:right="0" w:firstLine="0"/>
        <w:jc w:val="left"/>
        <w:rPr>
          <w:sz w:val="15"/>
          <w:szCs w:val="15"/>
        </w:rPr>
      </w:pPr>
      <w:r>
        <w:rPr>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5"/>
          <w:szCs w:val="15"/>
        </w:rPr>
        <w:t>）</w:t>
        <w:tab/>
        <w:t>其他增加</w:t>
      </w:r>
    </w:p>
    <w:p>
      <w:pPr>
        <w:pStyle w:val="Style31"/>
        <w:keepNext w:val="0"/>
        <w:keepLines w:val="0"/>
        <w:widowControl w:val="0"/>
        <w:numPr>
          <w:ilvl w:val="0"/>
          <w:numId w:val="71"/>
        </w:numPr>
        <w:shd w:val="clear" w:color="auto" w:fill="auto"/>
        <w:tabs>
          <w:tab w:pos="571" w:val="left"/>
        </w:tabs>
        <w:bidi w:val="0"/>
        <w:spacing w:before="0" w:after="100" w:line="240" w:lineRule="auto"/>
        <w:ind w:left="77" w:right="0" w:firstLine="0"/>
        <w:jc w:val="left"/>
        <w:rPr>
          <w:sz w:val="15"/>
          <w:szCs w:val="15"/>
        </w:rPr>
      </w:pPr>
      <w:r>
        <w:rPr>
          <w:color w:val="000000"/>
          <w:spacing w:val="0"/>
          <w:w w:val="100"/>
          <w:position w:val="0"/>
          <w:sz w:val="15"/>
          <w:szCs w:val="15"/>
        </w:rPr>
        <w:t>本期减少金额</w:t>
      </w:r>
    </w:p>
    <w:p>
      <w:pPr>
        <w:pStyle w:val="Style31"/>
        <w:keepNext w:val="0"/>
        <w:keepLines w:val="0"/>
        <w:widowControl w:val="0"/>
        <w:shd w:val="clear" w:color="auto" w:fill="auto"/>
        <w:tabs>
          <w:tab w:pos="787" w:val="left"/>
        </w:tabs>
        <w:bidi w:val="0"/>
        <w:spacing w:before="0" w:after="100" w:line="240" w:lineRule="auto"/>
        <w:ind w:left="77" w:right="0" w:firstLine="0"/>
        <w:jc w:val="left"/>
        <w:rPr>
          <w:sz w:val="15"/>
          <w:szCs w:val="15"/>
        </w:rPr>
      </w:pPr>
      <w:r>
        <w:rPr>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5"/>
          <w:szCs w:val="15"/>
        </w:rPr>
        <w:t>）</w:t>
        <w:tab/>
        <w:t>处置或报废</w:t>
      </w:r>
    </w:p>
    <w:p>
      <w:pPr>
        <w:pStyle w:val="Style31"/>
        <w:keepNext w:val="0"/>
        <w:keepLines w:val="0"/>
        <w:widowControl w:val="0"/>
        <w:shd w:val="clear" w:color="auto" w:fill="auto"/>
        <w:tabs>
          <w:tab w:pos="787" w:val="left"/>
        </w:tabs>
        <w:bidi w:val="0"/>
        <w:spacing w:before="0" w:after="100" w:line="240" w:lineRule="auto"/>
        <w:ind w:left="77" w:right="0" w:firstLine="0"/>
        <w:jc w:val="left"/>
        <w:rPr>
          <w:sz w:val="15"/>
          <w:szCs w:val="15"/>
        </w:rPr>
      </w:pPr>
      <w:r>
        <w:rPr>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5"/>
          <w:szCs w:val="15"/>
        </w:rPr>
        <w:t>）</w:t>
        <w:tab/>
        <w:t>其他减少</w:t>
      </w:r>
    </w:p>
    <w:p>
      <w:pPr>
        <w:pStyle w:val="Style31"/>
        <w:keepNext w:val="0"/>
        <w:keepLines w:val="0"/>
        <w:widowControl w:val="0"/>
        <w:shd w:val="clear" w:color="auto" w:fill="auto"/>
        <w:bidi w:val="0"/>
        <w:spacing w:before="0" w:after="100" w:line="240" w:lineRule="auto"/>
        <w:ind w:left="77" w:right="0" w:firstLine="0"/>
        <w:jc w:val="left"/>
      </w:pPr>
      <w:r>
        <w:rPr>
          <w:rFonts w:ascii="Arial Narrow" w:eastAsia="Arial Narrow" w:hAnsi="Arial Narrow" w:cs="Arial Narrow"/>
          <w:color w:val="000000"/>
          <w:spacing w:val="0"/>
          <w:w w:val="100"/>
          <w:position w:val="0"/>
          <w:sz w:val="18"/>
          <w:szCs w:val="18"/>
        </w:rPr>
        <w:t>4.2020.12.31</w:t>
      </w:r>
    </w:p>
    <w:p>
      <w:pPr>
        <w:pStyle w:val="Style16"/>
        <w:keepNext w:val="0"/>
        <w:keepLines w:val="0"/>
        <w:widowControl w:val="0"/>
        <w:shd w:val="clear" w:color="auto" w:fill="auto"/>
        <w:bidi w:val="0"/>
        <w:spacing w:before="0" w:after="160" w:line="240" w:lineRule="auto"/>
        <w:ind w:left="0" w:right="0" w:firstLine="240"/>
        <w:jc w:val="left"/>
        <w:rPr>
          <w:sz w:val="22"/>
          <w:szCs w:val="22"/>
        </w:rPr>
      </w:pPr>
      <w:r>
        <w:rPr>
          <w:b w:val="0"/>
          <w:bCs w:val="0"/>
          <w:color w:val="000000"/>
          <w:spacing w:val="0"/>
          <w:w w:val="100"/>
          <w:position w:val="0"/>
          <w:sz w:val="22"/>
          <w:szCs w:val="22"/>
        </w:rPr>
        <w:t>说明:</w:t>
      </w:r>
    </w:p>
    <w:p>
      <w:pPr>
        <w:pStyle w:val="Style16"/>
        <w:keepNext w:val="0"/>
        <w:keepLines w:val="0"/>
        <w:widowControl w:val="0"/>
        <w:numPr>
          <w:ilvl w:val="0"/>
          <w:numId w:val="73"/>
        </w:numPr>
        <w:shd w:val="clear" w:color="auto" w:fill="auto"/>
        <w:tabs>
          <w:tab w:pos="661" w:val="left"/>
        </w:tabs>
        <w:bidi w:val="0"/>
        <w:spacing w:before="0" w:after="100" w:line="240" w:lineRule="auto"/>
        <w:ind w:left="0" w:right="0" w:firstLine="240"/>
        <w:jc w:val="left"/>
        <w:rPr>
          <w:sz w:val="22"/>
          <w:szCs w:val="22"/>
        </w:rPr>
      </w:pPr>
      <w:bookmarkStart w:id="1377" w:name="bookmark1377"/>
      <w:bookmarkEnd w:id="1377"/>
      <w:r>
        <w:rPr>
          <w:b w:val="0"/>
          <w:bCs w:val="0"/>
          <w:color w:val="000000"/>
          <w:spacing w:val="0"/>
          <w:w w:val="100"/>
          <w:position w:val="0"/>
          <w:sz w:val="22"/>
          <w:szCs w:val="22"/>
        </w:rPr>
        <w:t>本期固定资产原值其他增加</w:t>
      </w:r>
      <w:r>
        <w:rPr>
          <w:rFonts w:ascii="Arial Narrow" w:eastAsia="Arial Narrow" w:hAnsi="Arial Narrow" w:cs="Arial Narrow"/>
          <w:b w:val="0"/>
          <w:bCs w:val="0"/>
          <w:color w:val="000000"/>
          <w:spacing w:val="0"/>
          <w:w w:val="100"/>
          <w:position w:val="0"/>
          <w:sz w:val="24"/>
          <w:szCs w:val="24"/>
        </w:rPr>
        <w:t>96,440,165.73</w:t>
      </w:r>
      <w:r>
        <w:rPr>
          <w:b w:val="0"/>
          <w:bCs w:val="0"/>
          <w:color w:val="000000"/>
          <w:spacing w:val="0"/>
          <w:w w:val="100"/>
          <w:position w:val="0"/>
          <w:sz w:val="22"/>
          <w:szCs w:val="22"/>
        </w:rPr>
        <w:t>元系存货转入所致。</w:t>
      </w:r>
    </w:p>
    <w:p>
      <w:pPr>
        <w:pStyle w:val="Style16"/>
        <w:keepNext w:val="0"/>
        <w:keepLines w:val="0"/>
        <w:widowControl w:val="0"/>
        <w:numPr>
          <w:ilvl w:val="0"/>
          <w:numId w:val="73"/>
        </w:numPr>
        <w:shd w:val="clear" w:color="auto" w:fill="auto"/>
        <w:tabs>
          <w:tab w:pos="661" w:val="left"/>
        </w:tabs>
        <w:bidi w:val="0"/>
        <w:spacing w:before="0" w:after="160" w:line="240" w:lineRule="auto"/>
        <w:ind w:left="0" w:right="0" w:firstLine="240"/>
        <w:jc w:val="left"/>
        <w:rPr>
          <w:sz w:val="22"/>
          <w:szCs w:val="22"/>
        </w:rPr>
      </w:pPr>
      <w:bookmarkStart w:id="1378" w:name="bookmark1378"/>
      <w:bookmarkEnd w:id="1378"/>
      <w:r>
        <w:rPr>
          <w:b w:val="0"/>
          <w:bCs w:val="0"/>
          <w:color w:val="000000"/>
          <w:spacing w:val="0"/>
          <w:w w:val="100"/>
          <w:position w:val="0"/>
          <w:sz w:val="22"/>
          <w:szCs w:val="22"/>
        </w:rPr>
        <w:t>固定资产抵押担保情况详见附注十二、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37"/>
        <w:keepNext/>
        <w:keepLines/>
        <w:widowControl w:val="0"/>
        <w:shd w:val="clear" w:color="auto" w:fill="auto"/>
        <w:bidi w:val="0"/>
        <w:spacing w:before="0" w:after="160" w:line="240" w:lineRule="auto"/>
        <w:ind w:left="0" w:right="0" w:firstLine="0"/>
        <w:jc w:val="left"/>
        <w:rPr>
          <w:sz w:val="22"/>
          <w:szCs w:val="22"/>
        </w:rPr>
      </w:pPr>
      <w:bookmarkStart w:id="1379" w:name="bookmark1379"/>
      <w:bookmarkStart w:id="1380" w:name="bookmark1380"/>
      <w:bookmarkStart w:id="1381" w:name="bookmark1381"/>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）未办妥产权证书的固定资产情况</w:t>
      </w:r>
      <w:bookmarkEnd w:id="1379"/>
      <w:bookmarkEnd w:id="1380"/>
      <w:bookmarkEnd w:id="1381"/>
      <w:r>
        <w:br w:type="page"/>
      </w:r>
    </w:p>
    <w:tbl>
      <w:tblPr>
        <w:tblOverlap w:val="never"/>
        <w:jc w:val="left"/>
        <w:tblLayout w:type="fixed"/>
      </w:tblPr>
      <w:tblGrid>
        <w:gridCol w:w="6101"/>
        <w:gridCol w:w="4656"/>
        <w:gridCol w:w="4094"/>
      </w:tblGrid>
      <w:tr>
        <w:trPr>
          <w:trHeight w:val="418" w:hRule="exact"/>
        </w:trPr>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160" w:firstLine="0"/>
              <w:jc w:val="right"/>
              <w:rPr>
                <w:sz w:val="22"/>
                <w:szCs w:val="22"/>
              </w:rPr>
            </w:pPr>
            <w:bookmarkStart w:id="1382" w:name="bookmark1382"/>
            <w:r>
              <w:rPr>
                <w:rFonts w:ascii="SimSun" w:eastAsia="SimSun" w:hAnsi="SimSun" w:cs="SimSun"/>
                <w:b/>
                <w:bCs/>
                <w:color w:val="000000"/>
                <w:spacing w:val="0"/>
                <w:w w:val="100"/>
                <w:position w:val="0"/>
                <w:sz w:val="22"/>
                <w:szCs w:val="22"/>
              </w:rPr>
              <w:t>账面价值</w:t>
            </w:r>
            <w:bookmarkEnd w:id="1382"/>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未办妥产权证书原因</w:t>
            </w:r>
          </w:p>
        </w:tc>
      </w:tr>
      <w:tr>
        <w:trPr>
          <w:trHeight w:val="408" w:hRule="exact"/>
        </w:trPr>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房屋及建筑物</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235,195,575.58</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相关手续正在办理中</w:t>
            </w:r>
          </w:p>
        </w:tc>
      </w:tr>
      <w:tr>
        <w:trPr>
          <w:trHeight w:val="662" w:hRule="exact"/>
        </w:trPr>
        <w:tc>
          <w:tcPr>
            <w:gridSpan w:val="3"/>
            <w:tcBorders>
              <w:top w:val="single" w:sz="4"/>
            </w:tcBorders>
            <w:shd w:val="clear" w:color="auto" w:fill="FFFFFF"/>
            <w:vAlign w:val="center"/>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、在建工程</w:t>
            </w:r>
          </w:p>
        </w:tc>
      </w:tr>
      <w:tr>
        <w:trPr>
          <w:trHeight w:val="413" w:hRule="exact"/>
        </w:trPr>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3" w:hRule="exact"/>
        </w:trPr>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在建工程</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3080" w:right="0" w:firstLine="0"/>
              <w:jc w:val="both"/>
              <w:rPr>
                <w:sz w:val="24"/>
                <w:szCs w:val="24"/>
              </w:rPr>
            </w:pPr>
            <w:r>
              <w:rPr>
                <w:rFonts w:ascii="Arial Narrow" w:eastAsia="Arial Narrow" w:hAnsi="Arial Narrow" w:cs="Arial Narrow"/>
                <w:color w:val="000000"/>
                <w:spacing w:val="0"/>
                <w:w w:val="100"/>
                <w:position w:val="0"/>
                <w:sz w:val="24"/>
                <w:szCs w:val="24"/>
              </w:rPr>
              <w:t>120,433,904.04</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12,146,322.42</w:t>
            </w:r>
          </w:p>
        </w:tc>
      </w:tr>
      <w:tr>
        <w:trPr>
          <w:trHeight w:val="667" w:hRule="exact"/>
        </w:trPr>
        <w:tc>
          <w:tcPr>
            <w:gridSpan w:val="3"/>
            <w:tcBorders>
              <w:top w:val="single" w:sz="4"/>
            </w:tcBorders>
            <w:shd w:val="clear" w:color="auto" w:fill="FFFFFF"/>
            <w:vAlign w:val="center"/>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bookmarkStart w:id="1383" w:name="bookmark1383"/>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）在建工程明细</w:t>
            </w:r>
            <w:bookmarkEnd w:id="1383"/>
          </w:p>
        </w:tc>
      </w:tr>
      <w:tr>
        <w:trPr>
          <w:trHeight w:val="398" w:hRule="exact"/>
        </w:trPr>
        <w:tc>
          <w:tcPr>
            <w:tcBorders>
              <w:top w:val="single" w:sz="4"/>
            </w:tcBorders>
            <w:shd w:val="clear" w:color="auto" w:fill="FFFFFF"/>
            <w:vAlign w:val="top"/>
          </w:tcPr>
          <w:p>
            <w:pPr>
              <w:framePr w:w="14851" w:h="8160" w:hSpace="230" w:wrap="notBeside" w:vAnchor="text" w:hAnchor="text" w:x="231" w:y="1"/>
              <w:widowControl w:val="0"/>
              <w:rPr>
                <w:sz w:val="10"/>
                <w:szCs w:val="10"/>
              </w:rPr>
            </w:pP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283" w:hRule="exact"/>
        </w:trPr>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2180" w:right="0" w:firstLine="0"/>
              <w:jc w:val="left"/>
              <w:rPr>
                <w:sz w:val="22"/>
                <w:szCs w:val="22"/>
              </w:rPr>
            </w:pPr>
            <w:r>
              <w:rPr>
                <w:rFonts w:ascii="SimSun" w:eastAsia="SimSun" w:hAnsi="SimSun" w:cs="SimSun"/>
                <w:b/>
                <w:bCs/>
                <w:color w:val="000000"/>
                <w:spacing w:val="0"/>
                <w:w w:val="100"/>
                <w:position w:val="0"/>
                <w:sz w:val="22"/>
                <w:szCs w:val="22"/>
              </w:rPr>
              <w:t>减值</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1860" w:firstLine="0"/>
              <w:jc w:val="right"/>
              <w:rPr>
                <w:sz w:val="22"/>
                <w:szCs w:val="22"/>
              </w:rPr>
            </w:pPr>
            <w:r>
              <w:rPr>
                <w:rFonts w:ascii="SimSun" w:eastAsia="SimSun" w:hAnsi="SimSun" w:cs="SimSun"/>
                <w:b/>
                <w:bCs/>
                <w:color w:val="000000"/>
                <w:spacing w:val="0"/>
                <w:w w:val="100"/>
                <w:position w:val="0"/>
                <w:sz w:val="22"/>
                <w:szCs w:val="22"/>
              </w:rPr>
              <w:t>减值</w:t>
            </w:r>
          </w:p>
        </w:tc>
      </w:tr>
      <w:tr>
        <w:trPr>
          <w:trHeight w:val="494" w:hRule="exact"/>
        </w:trPr>
        <w:tc>
          <w:tcPr>
            <w:tcBorders/>
            <w:shd w:val="clear" w:color="auto" w:fill="FFFFFF"/>
            <w:vAlign w:val="top"/>
          </w:tcPr>
          <w:p>
            <w:pPr>
              <w:framePr w:w="14851" w:h="8160" w:hSpace="230" w:wrap="notBeside" w:vAnchor="text" w:hAnchor="text" w:x="231" w:y="1"/>
              <w:widowControl w:val="0"/>
              <w:rPr>
                <w:sz w:val="10"/>
                <w:szCs w:val="10"/>
              </w:rPr>
            </w:pPr>
          </w:p>
        </w:tc>
        <w:tc>
          <w:tcPr>
            <w:tcBorders/>
            <w:shd w:val="clear" w:color="auto" w:fill="FFFFFF"/>
            <w:vAlign w:val="top"/>
          </w:tcPr>
          <w:p>
            <w:pPr>
              <w:pStyle w:val="Style25"/>
              <w:keepNext w:val="0"/>
              <w:keepLines w:val="0"/>
              <w:framePr w:w="14851" w:h="8160" w:hSpace="230" w:wrap="notBeside" w:vAnchor="text" w:hAnchor="text" w:x="231" w:y="1"/>
              <w:widowControl w:val="0"/>
              <w:shd w:val="clear" w:color="auto" w:fill="auto"/>
              <w:tabs>
                <w:tab w:pos="2635" w:val="left"/>
              </w:tabs>
              <w:bidi w:val="0"/>
              <w:spacing w:before="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账面余额减*</w:t>
              <w:tab/>
              <w:t>账面净值</w:t>
            </w:r>
          </w:p>
          <w:p>
            <w:pPr>
              <w:pStyle w:val="Style25"/>
              <w:keepNext w:val="0"/>
              <w:keepLines w:val="0"/>
              <w:framePr w:w="14851" w:h="8160" w:hSpace="230" w:wrap="notBeside" w:vAnchor="text" w:hAnchor="text" w:x="231" w:y="1"/>
              <w:widowControl w:val="0"/>
              <w:shd w:val="clear" w:color="auto" w:fill="auto"/>
              <w:bidi w:val="0"/>
              <w:spacing w:before="0" w:after="0" w:line="240" w:lineRule="auto"/>
              <w:ind w:left="2180" w:right="0" w:firstLine="0"/>
              <w:jc w:val="left"/>
              <w:rPr>
                <w:sz w:val="22"/>
                <w:szCs w:val="22"/>
              </w:rPr>
            </w:pPr>
            <w:r>
              <w:rPr>
                <w:rFonts w:ascii="SimSun" w:eastAsia="SimSun" w:hAnsi="SimSun" w:cs="SimSun"/>
                <w:b/>
                <w:bCs/>
                <w:color w:val="000000"/>
                <w:spacing w:val="0"/>
                <w:w w:val="100"/>
                <w:position w:val="0"/>
                <w:sz w:val="22"/>
                <w:szCs w:val="22"/>
              </w:rPr>
              <w:t>准备</w:t>
            </w:r>
          </w:p>
        </w:tc>
        <w:tc>
          <w:tcPr>
            <w:tcBorders/>
            <w:shd w:val="clear" w:color="auto" w:fill="FFFFFF"/>
            <w:vAlign w:val="top"/>
          </w:tcPr>
          <w:p>
            <w:pPr>
              <w:pStyle w:val="Style25"/>
              <w:keepNext w:val="0"/>
              <w:keepLines w:val="0"/>
              <w:framePr w:w="14851" w:h="8160" w:hSpace="230" w:wrap="notBeside" w:vAnchor="text" w:hAnchor="text" w:x="231" w:y="1"/>
              <w:widowControl w:val="0"/>
              <w:shd w:val="clear" w:color="auto" w:fill="auto"/>
              <w:tabs>
                <w:tab w:pos="2954" w:val="left"/>
              </w:tabs>
              <w:bidi w:val="0"/>
              <w:spacing w:before="0" w:after="0" w:line="240" w:lineRule="auto"/>
              <w:ind w:left="0" w:right="0" w:firstLine="400"/>
              <w:jc w:val="both"/>
              <w:rPr>
                <w:sz w:val="22"/>
                <w:szCs w:val="22"/>
              </w:rPr>
            </w:pPr>
            <w:r>
              <w:rPr>
                <w:rFonts w:ascii="SimSun" w:eastAsia="SimSun" w:hAnsi="SimSun" w:cs="SimSun"/>
                <w:b/>
                <w:bCs/>
                <w:color w:val="000000"/>
                <w:spacing w:val="0"/>
                <w:w w:val="100"/>
                <w:position w:val="0"/>
                <w:sz w:val="22"/>
                <w:szCs w:val="22"/>
              </w:rPr>
              <w:t>账面余额减值</w:t>
              <w:tab/>
              <w:t>账面净值</w:t>
            </w:r>
          </w:p>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1860" w:firstLine="0"/>
              <w:jc w:val="right"/>
              <w:rPr>
                <w:sz w:val="22"/>
                <w:szCs w:val="22"/>
              </w:rPr>
            </w:pPr>
            <w:r>
              <w:rPr>
                <w:rFonts w:ascii="SimSun" w:eastAsia="SimSun" w:hAnsi="SimSun" w:cs="SimSun"/>
                <w:b/>
                <w:bCs/>
                <w:color w:val="000000"/>
                <w:spacing w:val="0"/>
                <w:w w:val="100"/>
                <w:position w:val="0"/>
                <w:sz w:val="22"/>
                <w:szCs w:val="22"/>
              </w:rPr>
              <w:t>准备</w:t>
            </w:r>
          </w:p>
        </w:tc>
      </w:tr>
      <w:tr>
        <w:trPr>
          <w:trHeight w:val="408" w:hRule="exact"/>
        </w:trPr>
        <w:tc>
          <w:tcPr>
            <w:tcBorders>
              <w:top w:val="single" w:sz="4"/>
            </w:tcBorders>
            <w:shd w:val="clear" w:color="auto" w:fill="FFFFFF"/>
            <w:vAlign w:val="center"/>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金湖中南合信航空产业园</w:t>
            </w:r>
          </w:p>
        </w:tc>
        <w:tc>
          <w:tcPr>
            <w:tcBorders>
              <w:top w:val="single" w:sz="4"/>
            </w:tcBorders>
            <w:shd w:val="clear" w:color="auto" w:fill="FFFFFF"/>
            <w:vAlign w:val="center"/>
          </w:tcPr>
          <w:p>
            <w:pPr>
              <w:pStyle w:val="Style25"/>
              <w:keepNext w:val="0"/>
              <w:keepLines w:val="0"/>
              <w:framePr w:w="14851" w:h="8160" w:hSpace="230" w:wrap="notBeside" w:vAnchor="text" w:hAnchor="text" w:x="231" w:y="1"/>
              <w:widowControl w:val="0"/>
              <w:shd w:val="clear" w:color="auto" w:fill="auto"/>
              <w:tabs>
                <w:tab w:pos="2711" w:val="left"/>
                <w:tab w:pos="3210"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74,621,839.62</w:t>
              <w:tab/>
            </w:r>
            <w:r>
              <w:rPr>
                <w:rFonts w:ascii="Arial Narrow" w:eastAsia="Arial Narrow" w:hAnsi="Arial Narrow" w:cs="Arial Narrow"/>
                <w:color w:val="000000"/>
                <w:spacing w:val="0"/>
                <w:w w:val="100"/>
                <w:position w:val="0"/>
                <w:sz w:val="24"/>
                <w:szCs w:val="24"/>
              </w:rPr>
              <w:t>-</w:t>
              <w:tab/>
            </w:r>
            <w:r>
              <w:rPr>
                <w:rFonts w:ascii="Arial Narrow" w:eastAsia="Arial Narrow" w:hAnsi="Arial Narrow" w:cs="Arial Narrow"/>
                <w:color w:val="000000"/>
                <w:spacing w:val="0"/>
                <w:w w:val="100"/>
                <w:position w:val="0"/>
                <w:sz w:val="24"/>
                <w:szCs w:val="24"/>
              </w:rPr>
              <w:t>74,621,839.62</w:t>
            </w:r>
          </w:p>
        </w:tc>
        <w:tc>
          <w:tcPr>
            <w:tcBorders>
              <w:top w:val="single" w:sz="4"/>
            </w:tcBorders>
            <w:shd w:val="clear" w:color="auto" w:fill="FFFFFF"/>
            <w:vAlign w:val="center"/>
          </w:tcPr>
          <w:p>
            <w:pPr>
              <w:pStyle w:val="Style25"/>
              <w:keepNext w:val="0"/>
              <w:keepLines w:val="0"/>
              <w:framePr w:w="14851" w:h="8160" w:hSpace="230" w:wrap="notBeside" w:vAnchor="text" w:hAnchor="text" w:x="231" w:y="1"/>
              <w:widowControl w:val="0"/>
              <w:shd w:val="clear" w:color="auto" w:fill="auto"/>
              <w:tabs>
                <w:tab w:pos="2558" w:val="left"/>
              </w:tabs>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tab/>
              <w:t>-</w:t>
            </w:r>
          </w:p>
        </w:tc>
      </w:tr>
      <w:tr>
        <w:trPr>
          <w:trHeight w:val="394" w:hRule="exact"/>
        </w:trPr>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南昌西站格雷斯精选酒店项目</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702" w:val="left"/>
                <w:tab w:pos="3210"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19,575,111.74</w:t>
              <w:tab/>
            </w:r>
            <w:r>
              <w:rPr>
                <w:rFonts w:ascii="Arial Narrow" w:eastAsia="Arial Narrow" w:hAnsi="Arial Narrow" w:cs="Arial Narrow"/>
                <w:color w:val="000000"/>
                <w:spacing w:val="0"/>
                <w:w w:val="100"/>
                <w:position w:val="0"/>
                <w:sz w:val="24"/>
                <w:szCs w:val="24"/>
              </w:rPr>
              <w:t>-</w:t>
              <w:tab/>
            </w:r>
            <w:r>
              <w:rPr>
                <w:rFonts w:ascii="Arial Narrow" w:eastAsia="Arial Narrow" w:hAnsi="Arial Narrow" w:cs="Arial Narrow"/>
                <w:color w:val="000000"/>
                <w:spacing w:val="0"/>
                <w:w w:val="100"/>
                <w:position w:val="0"/>
                <w:sz w:val="24"/>
                <w:szCs w:val="24"/>
              </w:rPr>
              <w:t>19,575,111.74</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243" w:val="left"/>
                <w:tab w:pos="2954" w:val="left"/>
              </w:tabs>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307,148.58</w:t>
              <w:tab/>
              <w:t>-</w:t>
              <w:tab/>
              <w:t>307,148.58</w:t>
            </w:r>
          </w:p>
        </w:tc>
      </w:tr>
      <w:tr>
        <w:trPr>
          <w:trHeight w:val="398" w:hRule="exact"/>
        </w:trPr>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苏州卫星天线大厦精选酒店项目</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702" w:val="left"/>
                <w:tab w:pos="3210"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18,003,046.55</w:t>
              <w:tab/>
              <w:t>-</w:t>
              <w:tab/>
              <w:t>18,003,046.55</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243" w:val="left"/>
                <w:tab w:pos="2954" w:val="left"/>
              </w:tabs>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259,293.90</w:t>
              <w:tab/>
              <w:t>-</w:t>
              <w:tab/>
              <w:t>259,293.90</w:t>
            </w:r>
          </w:p>
        </w:tc>
      </w:tr>
      <w:tr>
        <w:trPr>
          <w:trHeight w:val="398" w:hRule="exact"/>
        </w:trPr>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南通市康民全预制构件有限公司生产车间厂房</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726" w:val="left"/>
                <w:tab w:pos="3335" w:val="left"/>
              </w:tabs>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4,011,460.86</w:t>
              <w:tab/>
              <w:t>-</w:t>
              <w:tab/>
              <w:t>4,011,460.86</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246" w:val="left"/>
                <w:tab w:pos="2794" w:val="left"/>
              </w:tabs>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3,859,678.15</w:t>
              <w:tab/>
              <w:t>-</w:t>
              <w:tab/>
              <w:t>3,859,678.15</w:t>
            </w:r>
          </w:p>
        </w:tc>
      </w:tr>
      <w:tr>
        <w:trPr>
          <w:trHeight w:val="394" w:hRule="exact"/>
        </w:trPr>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宁波市常悦酒店有限公司</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721" w:val="left"/>
                <w:tab w:pos="3335" w:val="left"/>
              </w:tabs>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2,512,526.83</w:t>
              <w:tab/>
              <w:t>-</w:t>
              <w:tab/>
              <w:t>2,512,526.83</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558" w:val="left"/>
              </w:tabs>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tab/>
              <w:t>-</w:t>
            </w:r>
          </w:p>
        </w:tc>
      </w:tr>
      <w:tr>
        <w:trPr>
          <w:trHeight w:val="394" w:hRule="exact"/>
        </w:trPr>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中南建设（南通）建筑产业有限公司改造土方开挖</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711" w:val="left"/>
                <w:tab w:pos="3335" w:val="left"/>
              </w:tabs>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1,036,804.77</w:t>
              <w:tab/>
              <w:t>-</w:t>
              <w:tab/>
              <w:t>1,036,804.77</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234" w:val="left"/>
                <w:tab w:pos="2954" w:val="left"/>
              </w:tabs>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195,057.00</w:t>
              <w:tab/>
              <w:t>-</w:t>
              <w:tab/>
              <w:t>195,057.00</w:t>
            </w:r>
          </w:p>
        </w:tc>
      </w:tr>
      <w:tr>
        <w:trPr>
          <w:trHeight w:val="398" w:hRule="exact"/>
        </w:trPr>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苏州格雷斯精选酒店项目</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630" w:val="left"/>
              </w:tabs>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w:t>
              <w:tab/>
              <w:t>-</w:t>
            </w:r>
          </w:p>
        </w:tc>
        <w:tc>
          <w:tcPr>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246" w:val="left"/>
                <w:tab w:pos="2794" w:val="left"/>
              </w:tabs>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6,018,569.78</w:t>
              <w:tab/>
              <w:t>-</w:t>
              <w:tab/>
              <w:t>6,018,569.78</w:t>
            </w:r>
          </w:p>
        </w:tc>
      </w:tr>
      <w:tr>
        <w:trPr>
          <w:trHeight w:val="403" w:hRule="exact"/>
        </w:trPr>
        <w:tc>
          <w:tcPr>
            <w:tcBorders/>
            <w:shd w:val="clear" w:color="auto" w:fill="FFFFFF"/>
            <w:vAlign w:val="center"/>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江苏中南玄武湖生态旅游开发有限公司生态乐园项目</w:t>
            </w:r>
          </w:p>
        </w:tc>
        <w:tc>
          <w:tcPr>
            <w:tcBorders/>
            <w:shd w:val="clear" w:color="auto" w:fill="FFFFFF"/>
            <w:vAlign w:val="center"/>
          </w:tcPr>
          <w:p>
            <w:pPr>
              <w:pStyle w:val="Style25"/>
              <w:keepNext w:val="0"/>
              <w:keepLines w:val="0"/>
              <w:framePr w:w="14851" w:h="8160" w:hSpace="230" w:wrap="notBeside" w:vAnchor="text" w:hAnchor="text" w:x="231" w:y="1"/>
              <w:widowControl w:val="0"/>
              <w:shd w:val="clear" w:color="auto" w:fill="auto"/>
              <w:tabs>
                <w:tab w:pos="2630" w:val="left"/>
              </w:tabs>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w:t>
              <w:tab/>
              <w:t>-</w:t>
            </w:r>
          </w:p>
        </w:tc>
        <w:tc>
          <w:tcPr>
            <w:tcBorders/>
            <w:shd w:val="clear" w:color="auto" w:fill="FFFFFF"/>
            <w:vAlign w:val="center"/>
          </w:tcPr>
          <w:p>
            <w:pPr>
              <w:pStyle w:val="Style25"/>
              <w:keepNext w:val="0"/>
              <w:keepLines w:val="0"/>
              <w:framePr w:w="14851" w:h="8160" w:hSpace="230" w:wrap="notBeside" w:vAnchor="text" w:hAnchor="text" w:x="231" w:y="1"/>
              <w:widowControl w:val="0"/>
              <w:shd w:val="clear" w:color="auto" w:fill="auto"/>
              <w:tabs>
                <w:tab w:pos="2243" w:val="left"/>
                <w:tab w:pos="2954" w:val="left"/>
              </w:tabs>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772,975.23</w:t>
              <w:tab/>
              <w:t>-</w:t>
              <w:tab/>
              <w:t>772,975.23</w:t>
            </w:r>
          </w:p>
        </w:tc>
      </w:tr>
      <w:tr>
        <w:trPr>
          <w:trHeight w:val="394" w:hRule="exact"/>
        </w:trPr>
        <w:tc>
          <w:tcPr>
            <w:tcBorders/>
            <w:shd w:val="clear" w:color="auto" w:fill="FFFFFF"/>
            <w:vAlign w:val="top"/>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零星工程</w:t>
            </w:r>
          </w:p>
        </w:tc>
        <w:tc>
          <w:tcPr>
            <w:tcBorders/>
            <w:shd w:val="clear" w:color="auto" w:fill="FFFFFF"/>
            <w:vAlign w:val="top"/>
          </w:tcPr>
          <w:p>
            <w:pPr>
              <w:pStyle w:val="Style25"/>
              <w:keepNext w:val="0"/>
              <w:keepLines w:val="0"/>
              <w:framePr w:w="14851" w:h="8160" w:hSpace="230" w:wrap="notBeside" w:vAnchor="text" w:hAnchor="text" w:x="231" w:y="1"/>
              <w:widowControl w:val="0"/>
              <w:shd w:val="clear" w:color="auto" w:fill="auto"/>
              <w:tabs>
                <w:tab w:pos="2718" w:val="left"/>
                <w:tab w:pos="3495" w:val="left"/>
              </w:tabs>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673,113.67</w:t>
              <w:tab/>
              <w:t>-</w:t>
              <w:tab/>
              <w:t>673,113.67</w:t>
            </w:r>
          </w:p>
        </w:tc>
        <w:tc>
          <w:tcPr>
            <w:tcBorders/>
            <w:shd w:val="clear" w:color="auto" w:fill="FFFFFF"/>
            <w:vAlign w:val="top"/>
          </w:tcPr>
          <w:p>
            <w:pPr>
              <w:pStyle w:val="Style25"/>
              <w:keepNext w:val="0"/>
              <w:keepLines w:val="0"/>
              <w:framePr w:w="14851" w:h="8160" w:hSpace="230" w:wrap="notBeside" w:vAnchor="text" w:hAnchor="text" w:x="231" w:y="1"/>
              <w:widowControl w:val="0"/>
              <w:shd w:val="clear" w:color="auto" w:fill="auto"/>
              <w:tabs>
                <w:tab w:pos="2243" w:val="left"/>
                <w:tab w:pos="2954" w:val="left"/>
              </w:tabs>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733,599.78</w:t>
              <w:tab/>
              <w:t>-</w:t>
              <w:tab/>
              <w:t>733,599.78</w:t>
            </w:r>
          </w:p>
        </w:tc>
      </w:tr>
      <w:tr>
        <w:trPr>
          <w:trHeight w:val="422" w:hRule="exact"/>
        </w:trPr>
        <w:tc>
          <w:tcPr>
            <w:tcBorders>
              <w:top w:val="single" w:sz="4"/>
              <w:bottom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242" w:val="left"/>
              </w:tabs>
              <w:bidi w:val="0"/>
              <w:spacing w:before="0" w:after="0" w:line="240" w:lineRule="auto"/>
              <w:ind w:left="0" w:right="160" w:firstLine="0"/>
              <w:jc w:val="right"/>
              <w:rPr>
                <w:sz w:val="24"/>
                <w:szCs w:val="24"/>
              </w:rPr>
            </w:pPr>
            <w:r>
              <w:rPr>
                <w:rFonts w:ascii="Arial Narrow" w:eastAsia="Arial Narrow" w:hAnsi="Arial Narrow" w:cs="Arial Narrow"/>
                <w:b/>
                <w:bCs/>
                <w:color w:val="000000"/>
                <w:spacing w:val="0"/>
                <w:w w:val="100"/>
                <w:position w:val="0"/>
                <w:sz w:val="24"/>
                <w:szCs w:val="24"/>
              </w:rPr>
              <w:t>120,433,904.04</w:t>
              <w:tab/>
            </w:r>
            <w:r>
              <w:rPr>
                <w:rFonts w:ascii="Arial Narrow" w:eastAsia="Arial Narrow" w:hAnsi="Arial Narrow" w:cs="Arial Narrow"/>
                <w:b/>
                <w:bCs/>
                <w:color w:val="000000"/>
                <w:spacing w:val="0"/>
                <w:w w:val="100"/>
                <w:position w:val="0"/>
                <w:sz w:val="24"/>
                <w:szCs w:val="24"/>
              </w:rPr>
              <w:t xml:space="preserve">- </w:t>
            </w:r>
            <w:r>
              <w:rPr>
                <w:rFonts w:ascii="Arial Narrow" w:eastAsia="Arial Narrow" w:hAnsi="Arial Narrow" w:cs="Arial Narrow"/>
                <w:b/>
                <w:bCs/>
                <w:color w:val="000000"/>
                <w:spacing w:val="0"/>
                <w:w w:val="100"/>
                <w:position w:val="0"/>
                <w:sz w:val="24"/>
                <w:szCs w:val="24"/>
              </w:rPr>
              <w:t>120,433,904.04</w:t>
            </w:r>
          </w:p>
        </w:tc>
        <w:tc>
          <w:tcPr>
            <w:tcBorders>
              <w:top w:val="single" w:sz="4"/>
              <w:bottom w:val="single" w:sz="4"/>
            </w:tcBorders>
            <w:shd w:val="clear" w:color="auto" w:fill="FFFFFF"/>
            <w:vAlign w:val="bottom"/>
          </w:tcPr>
          <w:p>
            <w:pPr>
              <w:pStyle w:val="Style25"/>
              <w:keepNext w:val="0"/>
              <w:keepLines w:val="0"/>
              <w:framePr w:w="14851" w:h="8160" w:hSpace="230" w:wrap="notBeside" w:vAnchor="text" w:hAnchor="text" w:x="231" w:y="1"/>
              <w:widowControl w:val="0"/>
              <w:shd w:val="clear" w:color="auto" w:fill="auto"/>
              <w:tabs>
                <w:tab w:pos="2126" w:val="left"/>
                <w:tab w:pos="2558" w:val="left"/>
              </w:tabs>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12,146,322.42</w:t>
              <w:tab/>
            </w:r>
            <w:r>
              <w:rPr>
                <w:rFonts w:ascii="Arial Narrow" w:eastAsia="Arial Narrow" w:hAnsi="Arial Narrow" w:cs="Arial Narrow"/>
                <w:b/>
                <w:bCs/>
                <w:color w:val="000000"/>
                <w:spacing w:val="0"/>
                <w:w w:val="100"/>
                <w:position w:val="0"/>
                <w:sz w:val="24"/>
                <w:szCs w:val="24"/>
              </w:rPr>
              <w:t>-</w:t>
              <w:tab/>
            </w:r>
            <w:r>
              <w:rPr>
                <w:rFonts w:ascii="Arial Narrow" w:eastAsia="Arial Narrow" w:hAnsi="Arial Narrow" w:cs="Arial Narrow"/>
                <w:b/>
                <w:bCs/>
                <w:color w:val="000000"/>
                <w:spacing w:val="0"/>
                <w:w w:val="100"/>
                <w:position w:val="0"/>
                <w:sz w:val="24"/>
                <w:szCs w:val="24"/>
              </w:rPr>
              <w:t>12,146,322.42</w:t>
            </w:r>
          </w:p>
        </w:tc>
      </w:tr>
    </w:tbl>
    <w:p>
      <w:pPr>
        <w:pStyle w:val="Style31"/>
        <w:keepNext w:val="0"/>
        <w:keepLines w:val="0"/>
        <w:framePr w:w="250" w:h="355" w:hSpace="14832" w:wrap="notBeside" w:vAnchor="text" w:hAnchor="text" w:y="932"/>
        <w:widowControl w:val="0"/>
        <w:shd w:val="clear" w:color="auto" w:fill="auto"/>
        <w:bidi w:val="0"/>
        <w:spacing w:before="0" w:after="0" w:line="240" w:lineRule="auto"/>
        <w:ind w:left="0" w:right="0" w:firstLine="0"/>
        <w:jc w:val="both"/>
        <w:rPr>
          <w:sz w:val="24"/>
          <w:szCs w:val="24"/>
        </w:rPr>
      </w:pPr>
      <w:bookmarkStart w:id="1384" w:name="bookmark1384"/>
      <w:r>
        <w:rPr>
          <w:rFonts w:ascii="Arial Narrow" w:eastAsia="Arial Narrow" w:hAnsi="Arial Narrow" w:cs="Arial Narrow"/>
          <w:color w:val="000000"/>
          <w:spacing w:val="0"/>
          <w:w w:val="100"/>
          <w:position w:val="0"/>
          <w:sz w:val="24"/>
          <w:szCs w:val="24"/>
        </w:rPr>
        <w:t>18</w:t>
      </w:r>
      <w:bookmarkEnd w:id="1384"/>
    </w:p>
    <w:p>
      <w:pPr>
        <w:widowControl w:val="0"/>
        <w:spacing w:line="1" w:lineRule="exact"/>
      </w:pPr>
      <w:r>
        <w:br w:type="page"/>
      </w:r>
    </w:p>
    <w:p>
      <w:pPr>
        <w:pStyle w:val="Style31"/>
        <w:keepNext w:val="0"/>
        <w:keepLines w:val="0"/>
        <w:widowControl w:val="0"/>
        <w:shd w:val="clear" w:color="auto" w:fill="auto"/>
        <w:bidi w:val="0"/>
        <w:spacing w:before="0" w:after="0" w:line="240" w:lineRule="auto"/>
        <w:ind w:left="250" w:right="0" w:firstLine="0"/>
        <w:jc w:val="left"/>
        <w:rPr>
          <w:sz w:val="22"/>
          <w:szCs w:val="22"/>
        </w:rPr>
      </w:pPr>
      <w:bookmarkStart w:id="1385" w:name="bookmark1385"/>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）重要在建工程项目变动情况</w:t>
      </w:r>
      <w:bookmarkEnd w:id="1385"/>
    </w:p>
    <w:tbl>
      <w:tblPr>
        <w:tblOverlap w:val="never"/>
        <w:jc w:val="center"/>
        <w:tblLayout w:type="fixed"/>
      </w:tblPr>
      <w:tblGrid>
        <w:gridCol w:w="3950"/>
        <w:gridCol w:w="1570"/>
        <w:gridCol w:w="1747"/>
        <w:gridCol w:w="1027"/>
        <w:gridCol w:w="787"/>
        <w:gridCol w:w="1464"/>
        <w:gridCol w:w="1152"/>
        <w:gridCol w:w="1387"/>
        <w:gridCol w:w="1766"/>
      </w:tblGrid>
      <w:tr>
        <w:trPr>
          <w:trHeight w:val="12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工程名称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b/>
                <w:bCs/>
                <w:color w:val="000000"/>
                <w:spacing w:val="0"/>
                <w:w w:val="100"/>
                <w:position w:val="0"/>
                <w:sz w:val="22"/>
                <w:szCs w:val="22"/>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b/>
                <w:bCs/>
                <w:color w:val="000000"/>
                <w:spacing w:val="0"/>
                <w:w w:val="100"/>
                <w:position w:val="0"/>
                <w:sz w:val="22"/>
                <w:szCs w:val="22"/>
              </w:rPr>
              <w:t>转入固 定资产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b/>
                <w:bCs/>
                <w:color w:val="000000"/>
                <w:spacing w:val="0"/>
                <w:w w:val="100"/>
                <w:position w:val="0"/>
                <w:sz w:val="22"/>
                <w:szCs w:val="22"/>
              </w:rPr>
              <w:t>其他 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140" w:firstLine="0"/>
              <w:jc w:val="right"/>
              <w:rPr>
                <w:sz w:val="22"/>
                <w:szCs w:val="22"/>
              </w:rPr>
            </w:pPr>
            <w:r>
              <w:rPr>
                <w:rFonts w:ascii="SimSun" w:eastAsia="SimSun" w:hAnsi="SimSun" w:cs="SimSun"/>
                <w:b/>
                <w:bCs/>
                <w:color w:val="000000"/>
                <w:spacing w:val="0"/>
                <w:w w:val="100"/>
                <w:position w:val="0"/>
                <w:sz w:val="22"/>
                <w:szCs w:val="22"/>
              </w:rPr>
              <w:t>利息资本化 累计金额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right"/>
              <w:rPr>
                <w:sz w:val="22"/>
                <w:szCs w:val="22"/>
              </w:rPr>
            </w:pPr>
            <w:r>
              <w:rPr>
                <w:rFonts w:ascii="SimSun" w:eastAsia="SimSun" w:hAnsi="SimSun" w:cs="SimSun"/>
                <w:b/>
                <w:bCs/>
                <w:color w:val="000000"/>
                <w:spacing w:val="0"/>
                <w:w w:val="100"/>
                <w:position w:val="0"/>
                <w:sz w:val="22"/>
                <w:szCs w:val="22"/>
              </w:rPr>
              <w:t>其中：本 期利息资 本化金额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28"/>
                <w:szCs w:val="28"/>
              </w:rPr>
            </w:pPr>
            <w:r>
              <w:rPr>
                <w:rFonts w:ascii="SimSun" w:eastAsia="SimSun" w:hAnsi="SimSun" w:cs="SimSun"/>
                <w:b/>
                <w:bCs/>
                <w:color w:val="000000"/>
                <w:spacing w:val="0"/>
                <w:w w:val="100"/>
                <w:position w:val="0"/>
                <w:sz w:val="22"/>
                <w:szCs w:val="22"/>
              </w:rPr>
              <w:t>本期利 息资本 化率</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期末数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金湖中南合信航空产业园</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74,621,839.62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74,621,839.62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南昌西站格雷斯精选酒店项目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307,148.58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19,267,963.16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19,575,111.74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苏州卫星天线大厦精选酒店项目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259,293.90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17,743,752.65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18,003,046.55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宁波市常悦酒店有限公司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2,512,526.83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2,512,526.83</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b/>
                <w:bCs/>
                <w:color w:val="000000"/>
                <w:spacing w:val="0"/>
                <w:w w:val="100"/>
                <w:position w:val="0"/>
                <w:sz w:val="24"/>
                <w:szCs w:val="24"/>
              </w:rPr>
              <w:t>566,442.48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b/>
                <w:bCs/>
                <w:color w:val="000000"/>
                <w:spacing w:val="0"/>
                <w:w w:val="100"/>
                <w:position w:val="0"/>
                <w:sz w:val="24"/>
                <w:szCs w:val="24"/>
              </w:rPr>
              <w:t>114,146,082.26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114,712,524.74</w:t>
            </w:r>
          </w:p>
        </w:tc>
      </w:tr>
      <w:tr>
        <w:trPr>
          <w:trHeight w:val="667" w:hRule="exact"/>
        </w:trPr>
        <w:tc>
          <w:tcPr>
            <w:gridSpan w:val="9"/>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重要在建工程项目变动情况（续）：</w:t>
            </w:r>
          </w:p>
        </w:tc>
      </w:tr>
      <w:tr>
        <w:trPr>
          <w:trHeight w:val="8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工程名称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b/>
                <w:bCs/>
                <w:color w:val="000000"/>
                <w:spacing w:val="0"/>
                <w:w w:val="100"/>
                <w:position w:val="0"/>
                <w:sz w:val="22"/>
                <w:szCs w:val="22"/>
              </w:rPr>
              <w:t>预算数</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400"/>
              <w:jc w:val="left"/>
              <w:rPr>
                <w:sz w:val="22"/>
                <w:szCs w:val="22"/>
              </w:rPr>
            </w:pPr>
            <w:r>
              <w:rPr>
                <w:rFonts w:ascii="SimSun" w:eastAsia="SimSun" w:hAnsi="SimSun" w:cs="SimSun"/>
                <w:b/>
                <w:bCs/>
                <w:color w:val="000000"/>
                <w:spacing w:val="0"/>
                <w:w w:val="100"/>
                <w:position w:val="0"/>
                <w:sz w:val="22"/>
                <w:szCs w:val="22"/>
              </w:rPr>
              <w:t>工程累计投入占</w:t>
            </w:r>
          </w:p>
          <w:p>
            <w:pPr>
              <w:pStyle w:val="Style25"/>
              <w:keepNext w:val="0"/>
              <w:keepLines w:val="0"/>
              <w:widowControl w:val="0"/>
              <w:shd w:val="clear" w:color="auto" w:fill="auto"/>
              <w:bidi w:val="0"/>
              <w:spacing w:before="0" w:after="0" w:line="240" w:lineRule="auto"/>
              <w:ind w:left="0" w:right="0" w:firstLine="940"/>
              <w:jc w:val="left"/>
              <w:rPr>
                <w:sz w:val="28"/>
                <w:szCs w:val="28"/>
              </w:rPr>
            </w:pPr>
            <w:r>
              <w:rPr>
                <w:rFonts w:ascii="SimSun" w:eastAsia="SimSun" w:hAnsi="SimSun" w:cs="SimSun"/>
                <w:b/>
                <w:bCs/>
                <w:color w:val="000000"/>
                <w:spacing w:val="0"/>
                <w:w w:val="100"/>
                <w:position w:val="0"/>
                <w:sz w:val="22"/>
                <w:szCs w:val="22"/>
              </w:rPr>
              <w:t>预算比例</w:t>
            </w:r>
            <w:r>
              <w:rPr>
                <w:rFonts w:ascii="SimSun" w:eastAsia="SimSun" w:hAnsi="SimSun" w:cs="SimSun"/>
                <w:b/>
                <w:bCs/>
                <w:color w:val="000000"/>
                <w:spacing w:val="0"/>
                <w:w w:val="100"/>
                <w:position w:val="0"/>
                <w:sz w:val="28"/>
                <w:szCs w:val="28"/>
              </w:rPr>
              <w:t>％</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28"/>
                <w:szCs w:val="28"/>
              </w:rPr>
            </w:pPr>
            <w:r>
              <w:rPr>
                <w:rFonts w:ascii="SimSun" w:eastAsia="SimSun" w:hAnsi="SimSun" w:cs="SimSun"/>
                <w:b/>
                <w:bCs/>
                <w:color w:val="000000"/>
                <w:spacing w:val="0"/>
                <w:w w:val="100"/>
                <w:position w:val="0"/>
                <w:sz w:val="22"/>
                <w:szCs w:val="22"/>
              </w:rPr>
              <w:t>工程进度</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b/>
                <w:bCs/>
                <w:color w:val="000000"/>
                <w:spacing w:val="0"/>
                <w:w w:val="100"/>
                <w:position w:val="0"/>
                <w:sz w:val="22"/>
                <w:szCs w:val="22"/>
              </w:rPr>
              <w:t>资金来源</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金湖中南合信航空产业园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919,118,600.00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8.12%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24"/>
                <w:szCs w:val="24"/>
              </w:rPr>
            </w:pPr>
            <w:r>
              <w:rPr>
                <w:rFonts w:ascii="Arial Narrow" w:eastAsia="Arial Narrow" w:hAnsi="Arial Narrow" w:cs="Arial Narrow"/>
                <w:color w:val="000000"/>
                <w:spacing w:val="0"/>
                <w:w w:val="100"/>
                <w:position w:val="0"/>
                <w:sz w:val="24"/>
                <w:szCs w:val="24"/>
              </w:rPr>
              <w:t>8.12%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自筹资金</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南昌西站格雷斯精选酒店项目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20,857,195.43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93.85%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93.85%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自筹资金</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苏州卫星天线大厦精选酒店项目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20,775,307.36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86.66%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86.66%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自筹资金</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宁波市常悦酒店有限公司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24,953,600.00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10.07%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10.07%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自筹资金</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b/>
                <w:bCs/>
                <w:color w:val="000000"/>
                <w:spacing w:val="0"/>
                <w:w w:val="100"/>
                <w:position w:val="0"/>
                <w:sz w:val="24"/>
                <w:szCs w:val="24"/>
              </w:rPr>
              <w:t>985,704,702.79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bl>
    <w:p>
      <w:pPr>
        <w:widowControl w:val="0"/>
        <w:spacing w:after="99" w:line="1" w:lineRule="exact"/>
      </w:pPr>
    </w:p>
    <w:p>
      <w:pPr>
        <w:pStyle w:val="Style29"/>
        <w:keepNext/>
        <w:keepLines/>
        <w:widowControl w:val="0"/>
        <w:shd w:val="clear" w:color="auto" w:fill="auto"/>
        <w:bidi w:val="0"/>
        <w:spacing w:before="0" w:after="0" w:line="240" w:lineRule="auto"/>
        <w:ind w:left="0" w:right="0" w:hanging="240"/>
        <w:jc w:val="left"/>
        <w:rPr>
          <w:sz w:val="22"/>
          <w:szCs w:val="22"/>
        </w:rPr>
      </w:pPr>
      <w:bookmarkStart w:id="1386" w:name="bookmark1386"/>
      <w:bookmarkStart w:id="1387" w:name="bookmark1387"/>
      <w:bookmarkStart w:id="1388" w:name="bookmark1388"/>
      <w:bookmarkStart w:id="1389" w:name="bookmark1389"/>
      <w:r>
        <w:rPr>
          <w:rFonts w:ascii="Arial Narrow" w:eastAsia="Arial Narrow" w:hAnsi="Arial Narrow" w:cs="Arial Narrow"/>
          <w:b w:val="0"/>
          <w:bCs w:val="0"/>
          <w:color w:val="000000"/>
          <w:spacing w:val="0"/>
          <w:w w:val="100"/>
          <w:position w:val="0"/>
          <w:sz w:val="24"/>
          <w:szCs w:val="24"/>
        </w:rPr>
        <w:t>1</w:t>
      </w:r>
      <w:bookmarkEnd w:id="1388"/>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、无形资产</w:t>
      </w:r>
      <w:bookmarkEnd w:id="1386"/>
      <w:bookmarkEnd w:id="1387"/>
      <w:bookmarkEnd w:id="1389"/>
      <w:r>
        <w:br w:type="page"/>
      </w:r>
    </w:p>
    <w:p>
      <w:pPr>
        <w:pStyle w:val="Style16"/>
        <w:keepNext w:val="0"/>
        <w:keepLines w:val="0"/>
        <w:widowControl w:val="0"/>
        <w:shd w:val="clear" w:color="auto" w:fill="auto"/>
        <w:bidi w:val="0"/>
        <w:spacing w:before="0" w:after="200" w:line="240" w:lineRule="auto"/>
        <w:ind w:left="0" w:right="0" w:hanging="220"/>
        <w:jc w:val="left"/>
        <w:rPr>
          <w:sz w:val="22"/>
          <w:szCs w:val="22"/>
        </w:rPr>
      </w:pP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）无形资产情况</w:t>
      </w:r>
    </w:p>
    <w:tbl>
      <w:tblPr>
        <w:tblOverlap w:val="never"/>
        <w:jc w:val="center"/>
        <w:tblLayout w:type="fixed"/>
      </w:tblPr>
      <w:tblGrid>
        <w:gridCol w:w="2957"/>
        <w:gridCol w:w="2602"/>
        <w:gridCol w:w="1862"/>
        <w:gridCol w:w="1896"/>
        <w:gridCol w:w="1925"/>
        <w:gridCol w:w="1944"/>
        <w:gridCol w:w="1546"/>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SimSun" w:eastAsia="SimSun" w:hAnsi="SimSun" w:cs="SimSun"/>
                <w:b/>
                <w:bCs/>
                <w:color w:val="000000"/>
                <w:spacing w:val="0"/>
                <w:w w:val="100"/>
                <w:position w:val="0"/>
              </w:rPr>
              <w:t>土地使用权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rFonts w:ascii="SimSun" w:eastAsia="SimSun" w:hAnsi="SimSun" w:cs="SimSun"/>
                <w:b/>
                <w:bCs/>
                <w:color w:val="000000"/>
                <w:spacing w:val="0"/>
                <w:w w:val="100"/>
                <w:position w:val="0"/>
              </w:rPr>
              <w:t>软件</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专利及商标权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SimSun" w:eastAsia="SimSun" w:hAnsi="SimSun" w:cs="SimSun"/>
                <w:b/>
                <w:bCs/>
                <w:color w:val="000000"/>
                <w:spacing w:val="0"/>
                <w:w w:val="100"/>
                <w:position w:val="0"/>
              </w:rPr>
              <w:t>海域使用权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特许经营权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1.2019.12.31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168,712,714.33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92,381,670.12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315,134.65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406,981,800.00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146,000,000.00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814,391,319.10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2,823,292.50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2,823,292.50</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）购置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2,823,292.50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2,823,292.50</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）企业合并增加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）其他增加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2,196,022.99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2,196,022.99</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2,196,022.99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2,196,022.99</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）其他减少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4.2020.12.31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168,712,714.33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93,008,939.63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315,134.65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406,981,800.00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146,000,000.00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815,018,588.61</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1.2019.12.31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29,870,100.89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51,197,141.68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284,424.02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54,997,540.54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10,617,840.93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146,967,048.06</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4,235,233.81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12,011,741.17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12,209.86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8,799,606.49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11,344,870.16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36,403,661.49</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4,235,233.81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12,011,741.17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12,209.86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8,799,606.49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11,344,870.16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36,403,661.49</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1,641,527.79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1,641,527.79</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1,641,527.79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1,641,527.79</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4. 2020.12.31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34,105,334.70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61,567,355.06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296,633.88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63,797,147.03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21,962,711.09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181,729,181.76</w:t>
            </w:r>
          </w:p>
        </w:tc>
      </w:tr>
    </w:tbl>
    <w:p>
      <w:pPr>
        <w:pStyle w:val="Style31"/>
        <w:keepNext w:val="0"/>
        <w:keepLines w:val="0"/>
        <w:widowControl w:val="0"/>
        <w:shd w:val="clear" w:color="auto" w:fill="auto"/>
        <w:bidi w:val="0"/>
        <w:spacing w:before="0" w:after="0" w:line="240" w:lineRule="auto"/>
        <w:ind w:left="77" w:right="0" w:firstLine="0"/>
        <w:jc w:val="left"/>
        <w:rPr>
          <w:sz w:val="15"/>
          <w:szCs w:val="15"/>
        </w:rPr>
      </w:pPr>
      <w:r>
        <w:rPr>
          <w:color w:val="000000"/>
          <w:spacing w:val="0"/>
          <w:w w:val="100"/>
          <w:position w:val="0"/>
          <w:sz w:val="15"/>
          <w:szCs w:val="15"/>
        </w:rPr>
        <w:t>三、减值准备</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440"/>
        <w:jc w:val="left"/>
      </w:pPr>
      <w:r>
        <w:rPr>
          <w:rFonts w:ascii="Arial Narrow" w:eastAsia="Arial Narrow" w:hAnsi="Arial Narrow" w:cs="Arial Narrow"/>
          <w:color w:val="000000"/>
          <w:spacing w:val="0"/>
          <w:w w:val="100"/>
          <w:position w:val="0"/>
          <w:sz w:val="18"/>
          <w:szCs w:val="18"/>
        </w:rPr>
        <w:t>1.2019.12.31</w:t>
      </w:r>
    </w:p>
    <w:p>
      <w:pPr>
        <w:pStyle w:val="Style25"/>
        <w:keepNext w:val="0"/>
        <w:keepLines w:val="0"/>
        <w:widowControl w:val="0"/>
        <w:numPr>
          <w:ilvl w:val="0"/>
          <w:numId w:val="75"/>
        </w:numPr>
        <w:shd w:val="clear" w:color="auto" w:fill="auto"/>
        <w:tabs>
          <w:tab w:pos="746" w:val="left"/>
        </w:tabs>
        <w:bidi w:val="0"/>
        <w:spacing w:before="0" w:after="100" w:line="240" w:lineRule="auto"/>
        <w:ind w:left="0" w:right="0" w:firstLine="440"/>
        <w:jc w:val="left"/>
        <w:rPr>
          <w:sz w:val="15"/>
          <w:szCs w:val="15"/>
        </w:rPr>
      </w:pPr>
      <w:bookmarkStart w:id="1390" w:name="bookmark1390"/>
      <w:bookmarkEnd w:id="1390"/>
      <w:r>
        <w:rPr>
          <w:rFonts w:ascii="SimSun" w:eastAsia="SimSun" w:hAnsi="SimSun" w:cs="SimSun"/>
          <w:color w:val="000000"/>
          <w:spacing w:val="0"/>
          <w:w w:val="100"/>
          <w:position w:val="0"/>
          <w:sz w:val="15"/>
          <w:szCs w:val="15"/>
        </w:rPr>
        <w:t>本期增加金额</w:t>
      </w:r>
    </w:p>
    <w:p>
      <w:pPr>
        <w:pStyle w:val="Style25"/>
        <w:keepNext w:val="0"/>
        <w:keepLines w:val="0"/>
        <w:widowControl w:val="0"/>
        <w:numPr>
          <w:ilvl w:val="0"/>
          <w:numId w:val="75"/>
        </w:numPr>
        <w:shd w:val="clear" w:color="auto" w:fill="auto"/>
        <w:tabs>
          <w:tab w:pos="746" w:val="left"/>
        </w:tabs>
        <w:bidi w:val="0"/>
        <w:spacing w:before="0" w:after="100" w:line="240" w:lineRule="auto"/>
        <w:ind w:left="0" w:right="0" w:firstLine="440"/>
        <w:jc w:val="left"/>
        <w:rPr>
          <w:sz w:val="15"/>
          <w:szCs w:val="15"/>
        </w:rPr>
      </w:pPr>
      <w:bookmarkStart w:id="1391" w:name="bookmark1391"/>
      <w:bookmarkEnd w:id="1391"/>
      <w:r>
        <w:rPr>
          <w:rFonts w:ascii="SimSun" w:eastAsia="SimSun" w:hAnsi="SimSun" w:cs="SimSun"/>
          <w:color w:val="000000"/>
          <w:spacing w:val="0"/>
          <w:w w:val="100"/>
          <w:position w:val="0"/>
          <w:sz w:val="15"/>
          <w:szCs w:val="15"/>
        </w:rPr>
        <w:t>本期减少金额</w:t>
      </w:r>
      <w:r>
        <w:br w:type="page"/>
      </w:r>
    </w:p>
    <w:tbl>
      <w:tblPr>
        <w:tblOverlap w:val="never"/>
        <w:jc w:val="center"/>
        <w:tblLayout w:type="fixed"/>
      </w:tblPr>
      <w:tblGrid>
        <w:gridCol w:w="3115"/>
        <w:gridCol w:w="2501"/>
        <w:gridCol w:w="1862"/>
        <w:gridCol w:w="1896"/>
        <w:gridCol w:w="1920"/>
        <w:gridCol w:w="1949"/>
        <w:gridCol w:w="1608"/>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b/>
                <w:bCs/>
                <w:color w:val="000000"/>
                <w:spacing w:val="0"/>
                <w:w w:val="100"/>
                <w:position w:val="0"/>
              </w:rPr>
              <w:t>土地使用权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rFonts w:ascii="SimSun" w:eastAsia="SimSun" w:hAnsi="SimSun" w:cs="SimSun"/>
                <w:b/>
                <w:bCs/>
                <w:color w:val="000000"/>
                <w:spacing w:val="0"/>
                <w:w w:val="100"/>
                <w:position w:val="0"/>
              </w:rPr>
              <w:t>软件</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专利及商标权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海域使用权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特许经营权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4.2020.12.31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0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4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1.2020.12.31</w:t>
            </w:r>
            <w:r>
              <w:rPr>
                <w:rFonts w:ascii="SimSun" w:eastAsia="SimSun" w:hAnsi="SimSun" w:cs="SimSun"/>
                <w:color w:val="000000"/>
                <w:spacing w:val="0"/>
                <w:w w:val="100"/>
                <w:position w:val="0"/>
                <w:sz w:val="15"/>
                <w:szCs w:val="15"/>
              </w:rPr>
              <w:t>账面价值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134,607,379.63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31,441,584.57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18,500.77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343,184,652.97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124,037,288.91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633,289,406.85</w:t>
            </w:r>
          </w:p>
        </w:tc>
      </w:tr>
      <w:tr>
        <w:trPr>
          <w:trHeight w:val="40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2.2019.12.31</w:t>
            </w:r>
            <w:r>
              <w:rPr>
                <w:rFonts w:ascii="SimSun" w:eastAsia="SimSun" w:hAnsi="SimSun" w:cs="SimSun"/>
                <w:color w:val="000000"/>
                <w:spacing w:val="0"/>
                <w:w w:val="100"/>
                <w:position w:val="0"/>
                <w:sz w:val="15"/>
                <w:szCs w:val="15"/>
              </w:rPr>
              <w:t>账面价值</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138,842,613.44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41,184,528.44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30,710.63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351,984,259.46</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135,382,159.07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667,424,271.04</w:t>
            </w:r>
          </w:p>
        </w:tc>
      </w:tr>
    </w:tbl>
    <w:p>
      <w:pPr>
        <w:widowControl w:val="0"/>
        <w:spacing w:after="99" w:line="1" w:lineRule="exact"/>
      </w:pPr>
    </w:p>
    <w:p>
      <w:pPr>
        <w:pStyle w:val="Style16"/>
        <w:keepNext w:val="0"/>
        <w:keepLines w:val="0"/>
        <w:widowControl w:val="0"/>
        <w:shd w:val="clear" w:color="auto" w:fill="auto"/>
        <w:bidi w:val="0"/>
        <w:spacing w:before="0" w:after="0" w:line="240" w:lineRule="auto"/>
        <w:ind w:left="0" w:right="0" w:firstLine="0"/>
        <w:jc w:val="left"/>
        <w:rPr>
          <w:sz w:val="22"/>
          <w:szCs w:val="22"/>
        </w:rPr>
        <w:sectPr>
          <w:headerReference w:type="default" r:id="rId47"/>
          <w:footerReference w:type="default" r:id="rId48"/>
          <w:footnotePr>
            <w:pos w:val="pageBottom"/>
            <w:numFmt w:val="decimal"/>
            <w:numRestart w:val="continuous"/>
          </w:footnotePr>
          <w:pgSz w:w="16840" w:h="11900" w:orient="landscape"/>
          <w:pgMar w:top="1964" w:right="944" w:bottom="1753" w:left="814" w:header="0" w:footer="3" w:gutter="0"/>
          <w:cols w:space="720"/>
          <w:noEndnote/>
          <w:rtlGutter w:val="0"/>
          <w:docGrid w:linePitch="360"/>
        </w:sectPr>
      </w:pPr>
      <w:r>
        <w:rPr>
          <w:b w:val="0"/>
          <w:bCs w:val="0"/>
          <w:color w:val="000000"/>
          <w:spacing w:val="0"/>
          <w:w w:val="100"/>
          <w:position w:val="0"/>
          <w:sz w:val="22"/>
          <w:szCs w:val="22"/>
        </w:rPr>
        <w:t>说明：无形资产抵押担保情况详见附注十二、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29"/>
        <w:keepNext/>
        <w:keepLines/>
        <w:widowControl w:val="0"/>
        <w:shd w:val="clear" w:color="auto" w:fill="auto"/>
        <w:bidi w:val="0"/>
        <w:spacing w:before="220" w:after="200" w:line="240" w:lineRule="auto"/>
        <w:ind w:left="0" w:right="0" w:firstLine="0"/>
        <w:jc w:val="left"/>
        <w:rPr>
          <w:sz w:val="22"/>
          <w:szCs w:val="22"/>
        </w:rPr>
      </w:pPr>
      <w:bookmarkStart w:id="1392" w:name="bookmark1392"/>
      <w:bookmarkStart w:id="1393" w:name="bookmark1393"/>
      <w:bookmarkStart w:id="1394" w:name="bookmark1394"/>
      <w:bookmarkStart w:id="1395" w:name="bookmark1395"/>
      <w:r>
        <w:rPr>
          <w:rFonts w:ascii="Arial Narrow" w:eastAsia="Arial Narrow" w:hAnsi="Arial Narrow" w:cs="Arial Narrow"/>
          <w:b w:val="0"/>
          <w:bCs w:val="0"/>
          <w:color w:val="000000"/>
          <w:spacing w:val="0"/>
          <w:w w:val="100"/>
          <w:position w:val="0"/>
          <w:sz w:val="24"/>
          <w:szCs w:val="24"/>
        </w:rPr>
        <w:t>2</w:t>
      </w:r>
      <w:bookmarkEnd w:id="1394"/>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、商誉</w:t>
      </w:r>
      <w:bookmarkEnd w:id="1392"/>
      <w:bookmarkEnd w:id="1393"/>
      <w:bookmarkEnd w:id="1395"/>
    </w:p>
    <w:p>
      <w:pPr>
        <w:pStyle w:val="Style37"/>
        <w:keepNext/>
        <w:keepLines/>
        <w:widowControl w:val="0"/>
        <w:shd w:val="clear" w:color="auto" w:fill="auto"/>
        <w:bidi w:val="0"/>
        <w:spacing w:before="0" w:after="200" w:line="240" w:lineRule="auto"/>
        <w:ind w:left="0" w:right="0" w:firstLine="0"/>
        <w:jc w:val="left"/>
        <w:rPr>
          <w:sz w:val="22"/>
          <w:szCs w:val="22"/>
        </w:rPr>
      </w:pPr>
      <w:bookmarkStart w:id="1396" w:name="bookmark1396"/>
      <w:bookmarkStart w:id="1397" w:name="bookmark1397"/>
      <w:bookmarkStart w:id="1398" w:name="bookmark1398"/>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）商誉账面原值</w:t>
      </w:r>
      <w:bookmarkEnd w:id="1396"/>
      <w:bookmarkEnd w:id="1397"/>
      <w:bookmarkEnd w:id="1398"/>
    </w:p>
    <w:tbl>
      <w:tblPr>
        <w:tblOverlap w:val="never"/>
        <w:jc w:val="center"/>
        <w:tblLayout w:type="fixed"/>
      </w:tblPr>
      <w:tblGrid>
        <w:gridCol w:w="2486"/>
        <w:gridCol w:w="1445"/>
        <w:gridCol w:w="1853"/>
        <w:gridCol w:w="1944"/>
        <w:gridCol w:w="1406"/>
      </w:tblGrid>
      <w:tr>
        <w:trPr>
          <w:trHeight w:val="9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被投资单位名称或形成 商誉的事项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420"/>
              <w:jc w:val="left"/>
            </w:pPr>
            <w:r>
              <w:rPr>
                <w:rFonts w:ascii="SimSun" w:eastAsia="SimSun" w:hAnsi="SimSun" w:cs="SimSun"/>
                <w:b/>
                <w:bCs/>
                <w:color w:val="000000"/>
                <w:spacing w:val="0"/>
                <w:w w:val="100"/>
                <w:position w:val="0"/>
              </w:rPr>
              <w:t>本期增加</w:t>
            </w:r>
          </w:p>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并形成其他</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20" w:line="240" w:lineRule="auto"/>
              <w:ind w:left="0" w:right="0" w:firstLine="300"/>
              <w:jc w:val="left"/>
            </w:pPr>
            <w:r>
              <w:rPr>
                <w:rFonts w:ascii="SimSun" w:eastAsia="SimSun" w:hAnsi="SimSun" w:cs="SimSun"/>
                <w:b/>
                <w:bCs/>
                <w:color w:val="000000"/>
                <w:spacing w:val="0"/>
                <w:w w:val="100"/>
                <w:position w:val="0"/>
              </w:rPr>
              <w:t>本期减少</w:t>
            </w:r>
          </w:p>
          <w:p>
            <w:pPr>
              <w:pStyle w:val="Style25"/>
              <w:keepNext w:val="0"/>
              <w:keepLines w:val="0"/>
              <w:widowControl w:val="0"/>
              <w:shd w:val="clear" w:color="auto" w:fill="auto"/>
              <w:tabs>
                <w:tab w:pos="1145" w:val="left"/>
              </w:tabs>
              <w:bidi w:val="0"/>
              <w:spacing w:before="0" w:after="0" w:line="240" w:lineRule="auto"/>
              <w:ind w:left="0" w:right="0" w:firstLine="300"/>
              <w:jc w:val="left"/>
            </w:pPr>
            <w:r>
              <w:rPr>
                <w:rFonts w:ascii="SimSun" w:eastAsia="SimSun" w:hAnsi="SimSun" w:cs="SimSun"/>
                <w:b/>
                <w:bCs/>
                <w:color w:val="000000"/>
                <w:spacing w:val="0"/>
                <w:w w:val="100"/>
                <w:position w:val="0"/>
              </w:rPr>
              <w:t>处置</w:t>
              <w:tab/>
              <w:t>其他</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b/>
                <w:bCs/>
                <w:color w:val="000000"/>
                <w:spacing w:val="0"/>
                <w:w w:val="100"/>
                <w:position w:val="0"/>
                <w:sz w:val="18"/>
                <w:szCs w:val="18"/>
              </w:rPr>
              <w:t>2020.12.31</w:t>
            </w:r>
          </w:p>
        </w:tc>
      </w:tr>
      <w:tr>
        <w:trPr>
          <w:trHeight w:val="49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rPr>
                <w:sz w:val="15"/>
                <w:szCs w:val="15"/>
              </w:rPr>
            </w:pPr>
            <w:r>
              <w:rPr>
                <w:rFonts w:ascii="SimSun" w:eastAsia="SimSun" w:hAnsi="SimSun" w:cs="SimSun"/>
                <w:color w:val="000000"/>
                <w:spacing w:val="0"/>
                <w:w w:val="100"/>
                <w:position w:val="0"/>
                <w:sz w:val="15"/>
                <w:szCs w:val="15"/>
              </w:rPr>
              <w:t>江苏中石建筑设计有限 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4,188,653.58</w:t>
            </w:r>
          </w:p>
        </w:tc>
        <w:tc>
          <w:tcPr>
            <w:tcBorders>
              <w:top w:val="single" w:sz="4"/>
            </w:tcBorders>
            <w:shd w:val="clear" w:color="auto" w:fill="FFFFFF"/>
            <w:vAlign w:val="center"/>
          </w:tcPr>
          <w:p>
            <w:pPr>
              <w:pStyle w:val="Style25"/>
              <w:keepNext w:val="0"/>
              <w:keepLines w:val="0"/>
              <w:widowControl w:val="0"/>
              <w:shd w:val="clear" w:color="auto" w:fill="auto"/>
              <w:tabs>
                <w:tab w:pos="1465" w:val="left"/>
              </w:tabs>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4,188,653.58</w:t>
            </w:r>
          </w:p>
        </w:tc>
      </w:tr>
      <w:tr>
        <w:trPr>
          <w:trHeight w:val="605" w:hRule="exact"/>
        </w:trPr>
        <w:tc>
          <w:tcPr>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南通常乐建筑劳务有限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1,499,300.89</w:t>
            </w:r>
          </w:p>
        </w:tc>
        <w:tc>
          <w:tcPr>
            <w:tcBorders/>
            <w:shd w:val="clear" w:color="auto" w:fill="FFFFFF"/>
            <w:vAlign w:val="center"/>
          </w:tcPr>
          <w:p>
            <w:pPr>
              <w:pStyle w:val="Style25"/>
              <w:keepNext w:val="0"/>
              <w:keepLines w:val="0"/>
              <w:widowControl w:val="0"/>
              <w:shd w:val="clear" w:color="auto" w:fill="auto"/>
              <w:tabs>
                <w:tab w:pos="1465" w:val="left"/>
              </w:tabs>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1,499,300.89</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5,687,954.47</w:t>
            </w:r>
          </w:p>
        </w:tc>
        <w:tc>
          <w:tcPr>
            <w:tcBorders>
              <w:top w:val="single" w:sz="4"/>
            </w:tcBorders>
            <w:shd w:val="clear" w:color="auto" w:fill="FFFFFF"/>
            <w:vAlign w:val="center"/>
          </w:tcPr>
          <w:p>
            <w:pPr>
              <w:pStyle w:val="Style25"/>
              <w:keepNext w:val="0"/>
              <w:keepLines w:val="0"/>
              <w:widowControl w:val="0"/>
              <w:shd w:val="clear" w:color="auto" w:fill="auto"/>
              <w:tabs>
                <w:tab w:pos="1465" w:val="left"/>
              </w:tabs>
              <w:bidi w:val="0"/>
              <w:spacing w:before="0" w:after="0" w:line="240" w:lineRule="auto"/>
              <w:ind w:left="0" w:right="0" w:firstLine="620"/>
              <w:jc w:val="left"/>
            </w:pPr>
            <w:r>
              <w:rPr>
                <w:rFonts w:ascii="Arial Narrow" w:eastAsia="Arial Narrow" w:hAnsi="Arial Narrow" w:cs="Arial Narrow"/>
                <w:b/>
                <w:bCs/>
                <w:color w:val="000000"/>
                <w:spacing w:val="0"/>
                <w:w w:val="100"/>
                <w:position w:val="0"/>
                <w:sz w:val="18"/>
                <w:szCs w:val="18"/>
              </w:rPr>
              <w:t>-</w:t>
              <w:tab/>
              <w:t>-</w:t>
            </w:r>
          </w:p>
        </w:tc>
        <w:tc>
          <w:tcPr>
            <w:tcBorders>
              <w:top w:val="single" w:sz="4"/>
            </w:tcBorders>
            <w:shd w:val="clear" w:color="auto" w:fill="FFFFFF"/>
            <w:vAlign w:val="center"/>
          </w:tcPr>
          <w:p>
            <w:pPr>
              <w:pStyle w:val="Style25"/>
              <w:keepNext w:val="0"/>
              <w:keepLines w:val="0"/>
              <w:widowControl w:val="0"/>
              <w:shd w:val="clear" w:color="auto" w:fill="auto"/>
              <w:tabs>
                <w:tab w:pos="1445" w:val="left"/>
              </w:tabs>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5,687,954.47</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399" w:name="bookmark1399"/>
            <w:r>
              <w:rPr>
                <w:rFonts w:ascii="SimSun" w:eastAsia="SimSun" w:hAnsi="SimSun" w:cs="SimSun"/>
                <w:color w:val="000000"/>
                <w:spacing w:val="0"/>
                <w:w w:val="100"/>
                <w:position w:val="0"/>
                <w:sz w:val="22"/>
                <w:szCs w:val="22"/>
              </w:rPr>
              <w:t>）商誉减值准备</w:t>
            </w:r>
            <w:bookmarkEnd w:id="1399"/>
          </w:p>
        </w:tc>
      </w:tr>
      <w:tr>
        <w:trPr>
          <w:trHeight w:val="69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被投资单位名称或形成 商誉的事项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420"/>
              <w:jc w:val="left"/>
            </w:pPr>
            <w:r>
              <w:rPr>
                <w:rFonts w:ascii="SimSun" w:eastAsia="SimSun" w:hAnsi="SimSun" w:cs="SimSun"/>
                <w:b/>
                <w:bCs/>
                <w:color w:val="000000"/>
                <w:spacing w:val="0"/>
                <w:w w:val="100"/>
                <w:position w:val="0"/>
              </w:rPr>
              <w:t>本期增加</w:t>
            </w:r>
          </w:p>
          <w:p>
            <w:pPr>
              <w:pStyle w:val="Style25"/>
              <w:keepNext w:val="0"/>
              <w:keepLines w:val="0"/>
              <w:widowControl w:val="0"/>
              <w:shd w:val="clear" w:color="auto" w:fill="auto"/>
              <w:tabs>
                <w:tab w:pos="850" w:val="left"/>
              </w:tabs>
              <w:bidi w:val="0"/>
              <w:spacing w:before="0" w:after="0" w:line="240" w:lineRule="auto"/>
              <w:ind w:left="0" w:right="0" w:firstLine="0"/>
              <w:jc w:val="center"/>
            </w:pPr>
            <w:r>
              <w:rPr>
                <w:rFonts w:ascii="SimSun" w:eastAsia="SimSun" w:hAnsi="SimSun" w:cs="SimSun"/>
                <w:b/>
                <w:bCs/>
                <w:color w:val="000000"/>
                <w:spacing w:val="0"/>
                <w:w w:val="100"/>
                <w:position w:val="0"/>
              </w:rPr>
              <w:t>计提</w:t>
              <w:tab/>
              <w:t>其他</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300"/>
              <w:jc w:val="left"/>
            </w:pPr>
            <w:r>
              <w:rPr>
                <w:rFonts w:ascii="SimSun" w:eastAsia="SimSun" w:hAnsi="SimSun" w:cs="SimSun"/>
                <w:b/>
                <w:bCs/>
                <w:color w:val="000000"/>
                <w:spacing w:val="0"/>
                <w:w w:val="100"/>
                <w:position w:val="0"/>
              </w:rPr>
              <w:t>本期减少</w:t>
            </w:r>
          </w:p>
          <w:p>
            <w:pPr>
              <w:pStyle w:val="Style25"/>
              <w:keepNext w:val="0"/>
              <w:keepLines w:val="0"/>
              <w:widowControl w:val="0"/>
              <w:shd w:val="clear" w:color="auto" w:fill="auto"/>
              <w:tabs>
                <w:tab w:pos="1150" w:val="left"/>
              </w:tabs>
              <w:bidi w:val="0"/>
              <w:spacing w:before="0" w:after="0" w:line="240" w:lineRule="auto"/>
              <w:ind w:left="0" w:right="0" w:firstLine="300"/>
              <w:jc w:val="left"/>
            </w:pPr>
            <w:r>
              <w:rPr>
                <w:rFonts w:ascii="SimSun" w:eastAsia="SimSun" w:hAnsi="SimSun" w:cs="SimSun"/>
                <w:b/>
                <w:bCs/>
                <w:color w:val="000000"/>
                <w:spacing w:val="0"/>
                <w:w w:val="100"/>
                <w:position w:val="0"/>
              </w:rPr>
              <w:t>处置</w:t>
              <w:tab/>
              <w:t>其他</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2020.12.31</w:t>
            </w:r>
          </w:p>
        </w:tc>
      </w:tr>
      <w:tr>
        <w:trPr>
          <w:trHeight w:val="57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南通常乐建筑劳务有限</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1,499,300.89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1,499,300.89</w:t>
            </w:r>
          </w:p>
        </w:tc>
      </w:tr>
    </w:tbl>
    <w:p>
      <w:pPr>
        <w:widowControl w:val="0"/>
        <w:spacing w:after="119" w:line="1" w:lineRule="exact"/>
      </w:pPr>
    </w:p>
    <w:p>
      <w:pPr>
        <w:pStyle w:val="Style16"/>
        <w:keepNext w:val="0"/>
        <w:keepLines w:val="0"/>
        <w:widowControl w:val="0"/>
        <w:shd w:val="clear" w:color="auto" w:fill="auto"/>
        <w:bidi w:val="0"/>
        <w:spacing w:before="0" w:after="280" w:line="240" w:lineRule="auto"/>
        <w:ind w:left="0" w:right="0" w:firstLine="340"/>
        <w:jc w:val="both"/>
        <w:rPr>
          <w:sz w:val="22"/>
          <w:szCs w:val="22"/>
        </w:rPr>
      </w:pPr>
      <w:r>
        <w:rPr>
          <w:b w:val="0"/>
          <w:bCs w:val="0"/>
          <w:color w:val="000000"/>
          <w:spacing w:val="0"/>
          <w:w w:val="100"/>
          <w:position w:val="0"/>
          <w:sz w:val="22"/>
          <w:szCs w:val="22"/>
        </w:rPr>
        <w:t>说明：</w:t>
      </w:r>
    </w:p>
    <w:p>
      <w:pPr>
        <w:pStyle w:val="Style16"/>
        <w:keepNext w:val="0"/>
        <w:keepLines w:val="0"/>
        <w:widowControl w:val="0"/>
        <w:shd w:val="clear" w:color="auto" w:fill="auto"/>
        <w:bidi w:val="0"/>
        <w:spacing w:before="0" w:after="280" w:line="240" w:lineRule="auto"/>
        <w:ind w:left="0" w:right="0" w:firstLine="340"/>
        <w:jc w:val="both"/>
        <w:rPr>
          <w:sz w:val="22"/>
          <w:szCs w:val="22"/>
        </w:rPr>
      </w:pPr>
      <w:r>
        <w:rPr>
          <w:rFonts w:ascii="Calibri" w:eastAsia="Calibri" w:hAnsi="Calibri" w:cs="Calibri"/>
          <w:b w:val="0"/>
          <w:bCs w:val="0"/>
          <w:color w:val="000000"/>
          <w:spacing w:val="0"/>
          <w:w w:val="100"/>
          <w:position w:val="0"/>
          <w:sz w:val="26"/>
          <w:szCs w:val="26"/>
        </w:rPr>
        <w:t>①</w:t>
      </w:r>
      <w:r>
        <w:rPr>
          <w:b w:val="0"/>
          <w:bCs w:val="0"/>
          <w:color w:val="000000"/>
          <w:spacing w:val="0"/>
          <w:w w:val="100"/>
          <w:position w:val="0"/>
          <w:sz w:val="22"/>
          <w:szCs w:val="22"/>
        </w:rPr>
        <w:t>南通常乐建筑劳务有限公司形成的商誉已全额计提减值准备。</w:t>
      </w:r>
    </w:p>
    <w:p>
      <w:pPr>
        <w:pStyle w:val="Style16"/>
        <w:keepNext w:val="0"/>
        <w:keepLines w:val="0"/>
        <w:widowControl w:val="0"/>
        <w:shd w:val="clear" w:color="auto" w:fill="auto"/>
        <w:bidi w:val="0"/>
        <w:spacing w:before="0" w:after="120" w:line="322" w:lineRule="exact"/>
        <w:ind w:left="340" w:right="0" w:firstLine="60"/>
        <w:jc w:val="both"/>
        <w:rPr>
          <w:sz w:val="22"/>
          <w:szCs w:val="22"/>
        </w:rPr>
      </w:pPr>
      <w:r>
        <w:rPr>
          <w:rFonts w:ascii="Calibri" w:eastAsia="Calibri" w:hAnsi="Calibri" w:cs="Calibri"/>
          <w:b w:val="0"/>
          <w:bCs w:val="0"/>
          <w:color w:val="000000"/>
          <w:spacing w:val="0"/>
          <w:w w:val="100"/>
          <w:position w:val="0"/>
          <w:sz w:val="26"/>
          <w:szCs w:val="26"/>
        </w:rPr>
        <w:t>②</w:t>
      </w:r>
      <w:r>
        <w:rPr>
          <w:b w:val="0"/>
          <w:bCs w:val="0"/>
          <w:color w:val="000000"/>
          <w:spacing w:val="0"/>
          <w:w w:val="100"/>
          <w:position w:val="0"/>
          <w:sz w:val="22"/>
          <w:szCs w:val="22"/>
        </w:rPr>
        <w:t>海门市建筑设计院有限公司本期更名为“江苏中石建筑设计有限公司"，江苏中石建 筑设计有限公司形成的商誉，本集团按未来现金流量现值来计算确定有关资产组的预计 可收回金额，以其账面价值与预计可收回金额之间的差异计算确定，估计现值时所采用 的折现率为税前</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。根据减值测试的结果，本期期末商誉未发生减值。</w:t>
      </w:r>
    </w:p>
    <w:p>
      <w:pPr>
        <w:pStyle w:val="Style29"/>
        <w:keepNext/>
        <w:keepLines/>
        <w:widowControl w:val="0"/>
        <w:shd w:val="clear" w:color="auto" w:fill="auto"/>
        <w:bidi w:val="0"/>
        <w:spacing w:before="0" w:after="200" w:line="276" w:lineRule="auto"/>
        <w:ind w:left="0" w:right="0" w:firstLine="0"/>
        <w:jc w:val="left"/>
        <w:rPr>
          <w:sz w:val="22"/>
          <w:szCs w:val="22"/>
        </w:rPr>
      </w:pPr>
      <w:bookmarkStart w:id="1400" w:name="bookmark1400"/>
      <w:bookmarkStart w:id="1401" w:name="bookmark1401"/>
      <w:bookmarkStart w:id="1402" w:name="bookmark1402"/>
      <w:bookmarkStart w:id="1403" w:name="bookmark1403"/>
      <w:r>
        <w:rPr>
          <w:rFonts w:ascii="Arial Narrow" w:eastAsia="Arial Narrow" w:hAnsi="Arial Narrow" w:cs="Arial Narrow"/>
          <w:b w:val="0"/>
          <w:bCs w:val="0"/>
          <w:color w:val="000000"/>
          <w:spacing w:val="0"/>
          <w:w w:val="100"/>
          <w:position w:val="0"/>
          <w:sz w:val="24"/>
          <w:szCs w:val="24"/>
        </w:rPr>
        <w:t>2</w:t>
      </w:r>
      <w:bookmarkEnd w:id="140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、长期待摊费用</w:t>
      </w:r>
      <w:bookmarkEnd w:id="1400"/>
      <w:bookmarkEnd w:id="1401"/>
      <w:bookmarkEnd w:id="1403"/>
    </w:p>
    <w:tbl>
      <w:tblPr>
        <w:tblOverlap w:val="never"/>
        <w:jc w:val="center"/>
        <w:tblLayout w:type="fixed"/>
      </w:tblPr>
      <w:tblGrid>
        <w:gridCol w:w="1238"/>
        <w:gridCol w:w="1546"/>
        <w:gridCol w:w="1598"/>
        <w:gridCol w:w="1982"/>
        <w:gridCol w:w="1378"/>
        <w:gridCol w:w="1469"/>
      </w:tblGrid>
      <w:tr>
        <w:trPr>
          <w:trHeight w:val="7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bookmarkStart w:id="1404" w:name="bookmark1404"/>
            <w:r>
              <w:rPr>
                <w:rFonts w:ascii="Arial Narrow" w:eastAsia="Arial Narrow" w:hAnsi="Arial Narrow" w:cs="Arial Narrow"/>
                <w:b/>
                <w:bCs/>
                <w:color w:val="000000"/>
                <w:spacing w:val="0"/>
                <w:w w:val="100"/>
                <w:position w:val="0"/>
                <w:sz w:val="18"/>
                <w:szCs w:val="18"/>
              </w:rPr>
              <w:t>2019.12.31</w:t>
            </w:r>
            <w:bookmarkEnd w:id="1404"/>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1080" w:right="0" w:firstLine="0"/>
              <w:jc w:val="left"/>
            </w:pPr>
            <w:r>
              <w:rPr>
                <w:rFonts w:ascii="SimSun" w:eastAsia="SimSun" w:hAnsi="SimSun" w:cs="SimSun"/>
                <w:b/>
                <w:bCs/>
                <w:color w:val="000000"/>
                <w:spacing w:val="0"/>
                <w:w w:val="100"/>
                <w:position w:val="0"/>
              </w:rPr>
              <w:t>本期减少</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本期摊销</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其他减少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405" w:name="bookmark1405"/>
            <w:r>
              <w:rPr>
                <w:rFonts w:ascii="Arial Narrow" w:eastAsia="Arial Narrow" w:hAnsi="Arial Narrow" w:cs="Arial Narrow"/>
                <w:b/>
                <w:bCs/>
                <w:color w:val="000000"/>
                <w:spacing w:val="0"/>
                <w:w w:val="100"/>
                <w:position w:val="0"/>
                <w:sz w:val="18"/>
                <w:szCs w:val="18"/>
              </w:rPr>
              <w:t>2020.12.31</w:t>
            </w:r>
            <w:bookmarkEnd w:id="1405"/>
          </w:p>
        </w:tc>
      </w:tr>
      <w:tr>
        <w:trPr>
          <w:trHeight w:val="3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装修费用</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378,368,362.67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104,106,388.85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104,785,376.50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3,011,120.10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374,678,254.92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4,119,356.56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18,323,013.71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16,438,570.25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6,003,800.02</w:t>
            </w:r>
          </w:p>
        </w:tc>
      </w:tr>
      <w:tr>
        <w:trPr>
          <w:trHeight w:val="490" w:hRule="exact"/>
        </w:trPr>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临时设施 及其他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183,253,736.12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309,587,995.85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231,472,258.89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5,435,891.38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255,933,581.70</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565,741,455.35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432,017,398.41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352,696,205.64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8,447,011.48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636,615,636.64</w:t>
            </w:r>
          </w:p>
        </w:tc>
      </w:tr>
    </w:tbl>
    <w:p>
      <w:pPr>
        <w:widowControl w:val="0"/>
        <w:spacing w:after="119" w:line="1" w:lineRule="exact"/>
      </w:pPr>
    </w:p>
    <w:p>
      <w:pPr>
        <w:pStyle w:val="Style29"/>
        <w:keepNext/>
        <w:keepLines/>
        <w:widowControl w:val="0"/>
        <w:shd w:val="clear" w:color="auto" w:fill="auto"/>
        <w:bidi w:val="0"/>
        <w:spacing w:before="0" w:after="200" w:line="240" w:lineRule="auto"/>
        <w:ind w:left="0" w:right="0" w:firstLine="0"/>
        <w:jc w:val="left"/>
        <w:rPr>
          <w:sz w:val="22"/>
          <w:szCs w:val="22"/>
        </w:rPr>
      </w:pPr>
      <w:bookmarkStart w:id="1406" w:name="bookmark1406"/>
      <w:bookmarkStart w:id="1407" w:name="bookmark1407"/>
      <w:bookmarkStart w:id="1408" w:name="bookmark1408"/>
      <w:bookmarkStart w:id="1409" w:name="bookmark1409"/>
      <w:r>
        <w:rPr>
          <w:rFonts w:ascii="Arial Narrow" w:eastAsia="Arial Narrow" w:hAnsi="Arial Narrow" w:cs="Arial Narrow"/>
          <w:b w:val="0"/>
          <w:bCs w:val="0"/>
          <w:color w:val="000000"/>
          <w:spacing w:val="0"/>
          <w:w w:val="100"/>
          <w:position w:val="0"/>
          <w:sz w:val="24"/>
          <w:szCs w:val="24"/>
        </w:rPr>
        <w:t>2</w:t>
      </w:r>
      <w:bookmarkEnd w:id="140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、递延所得税资产与递延所得税负债</w:t>
      </w:r>
      <w:bookmarkEnd w:id="1406"/>
      <w:bookmarkEnd w:id="1407"/>
      <w:bookmarkEnd w:id="1409"/>
    </w:p>
    <w:p>
      <w:pPr>
        <w:pStyle w:val="Style37"/>
        <w:keepNext/>
        <w:keepLines/>
        <w:widowControl w:val="0"/>
        <w:shd w:val="clear" w:color="auto" w:fill="auto"/>
        <w:bidi w:val="0"/>
        <w:spacing w:before="0" w:after="320" w:line="240" w:lineRule="auto"/>
        <w:ind w:left="0" w:right="0" w:firstLine="0"/>
        <w:jc w:val="left"/>
        <w:rPr>
          <w:sz w:val="22"/>
          <w:szCs w:val="22"/>
        </w:rPr>
      </w:pPr>
      <w:bookmarkStart w:id="1410" w:name="bookmark1410"/>
      <w:bookmarkStart w:id="1411" w:name="bookmark1411"/>
      <w:bookmarkStart w:id="1412" w:name="bookmark141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）未经抵销的递延所得税资产和递延所得税负债</w:t>
      </w:r>
      <w:bookmarkEnd w:id="1410"/>
      <w:bookmarkEnd w:id="1411"/>
      <w:bookmarkEnd w:id="1412"/>
    </w:p>
    <w:tbl>
      <w:tblPr>
        <w:tblOverlap w:val="never"/>
        <w:jc w:val="center"/>
        <w:tblLayout w:type="fixed"/>
      </w:tblPr>
      <w:tblGrid>
        <w:gridCol w:w="1920"/>
        <w:gridCol w:w="2088"/>
        <w:gridCol w:w="1819"/>
        <w:gridCol w:w="1632"/>
        <w:gridCol w:w="1459"/>
      </w:tblGrid>
      <w:tr>
        <w:trPr>
          <w:trHeight w:val="245"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571" w:hRule="exact"/>
        </w:trPr>
        <w:tc>
          <w:tcPr>
            <w:vMerge/>
            <w:tcBorders/>
            <w:shd w:val="clear" w:color="auto" w:fill="FFFFFF"/>
            <w:vAlign w:val="center"/>
          </w:tcPr>
          <w:p>
            <w:pP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140" w:firstLine="0"/>
              <w:jc w:val="right"/>
            </w:pPr>
            <w:r>
              <w:rPr>
                <w:rFonts w:ascii="SimSun" w:eastAsia="SimSun" w:hAnsi="SimSun" w:cs="SimSun"/>
                <w:b/>
                <w:bCs/>
                <w:color w:val="000000"/>
                <w:spacing w:val="0"/>
                <w:w w:val="100"/>
                <w:position w:val="0"/>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应纳税暂 时性差异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递延所得税资产</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负</w:t>
            </w:r>
          </w:p>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b/>
                <w:bCs/>
                <w:color w:val="000000"/>
                <w:spacing w:val="0"/>
                <w:w w:val="100"/>
                <w:position w:val="0"/>
              </w:rPr>
              <w:t>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应纳税暂</w:t>
            </w:r>
          </w:p>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时性差异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递延所得税资产</w:t>
            </w:r>
            <w:r>
              <w:rPr>
                <w:rFonts w:ascii="Arial Narrow" w:eastAsia="Arial Narrow" w:hAnsi="Arial Narrow" w:cs="Arial Narrow"/>
                <w:b/>
                <w:bCs/>
                <w:color w:val="000000"/>
                <w:spacing w:val="0"/>
                <w:w w:val="100"/>
                <w:position w:val="0"/>
                <w:sz w:val="18"/>
                <w:szCs w:val="18"/>
              </w:rPr>
              <w:t>/</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负债</w:t>
            </w:r>
          </w:p>
        </w:tc>
      </w:tr>
      <w:tr>
        <w:trPr>
          <w:trHeight w:val="63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rFonts w:ascii="SimSun" w:eastAsia="SimSun" w:hAnsi="SimSun" w:cs="SimSun"/>
                <w:b/>
                <w:bCs/>
                <w:color w:val="000000"/>
                <w:spacing w:val="0"/>
                <w:w w:val="100"/>
                <w:position w:val="0"/>
              </w:rPr>
              <w:t>递延所得税资产：</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减值准备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1,831,388,283.85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462,339,177.21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1,708,121,345.94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426,973,605.51</w:t>
            </w:r>
          </w:p>
        </w:tc>
      </w:tr>
    </w:tbl>
    <w:p>
      <w:pPr>
        <w:spacing w:lineRule="exact" w:line="1"/>
        <w:rPr>
          <w:sz w:val="2"/>
          <w:szCs w:val="2"/>
        </w:rPr>
      </w:pPr>
      <w:r>
        <w:br w:type="page"/>
      </w:r>
    </w:p>
    <w:tbl>
      <w:tblPr>
        <w:tblOverlap w:val="never"/>
        <w:jc w:val="center"/>
        <w:tblLayout w:type="fixed"/>
      </w:tblPr>
      <w:tblGrid>
        <w:gridCol w:w="2486"/>
        <w:gridCol w:w="1642"/>
        <w:gridCol w:w="1819"/>
        <w:gridCol w:w="1627"/>
        <w:gridCol w:w="1560"/>
      </w:tblGrid>
      <w:tr>
        <w:trPr>
          <w:trHeight w:val="341"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571" w:hRule="exact"/>
        </w:trPr>
        <w:tc>
          <w:tcPr>
            <w:vMerge/>
            <w:tcBorders/>
            <w:shd w:val="clear" w:color="auto" w:fill="FFFFFF"/>
            <w:vAlign w:val="center"/>
          </w:tcPr>
          <w:p>
            <w:pP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140" w:firstLine="0"/>
              <w:jc w:val="right"/>
            </w:pPr>
            <w:r>
              <w:rPr>
                <w:rFonts w:ascii="SimSun" w:eastAsia="SimSun" w:hAnsi="SimSun" w:cs="SimSun"/>
                <w:b/>
                <w:bCs/>
                <w:color w:val="000000"/>
                <w:spacing w:val="0"/>
                <w:w w:val="100"/>
                <w:position w:val="0"/>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应纳税暂 时性差异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递延所得税资产</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负</w:t>
            </w:r>
          </w:p>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b/>
                <w:bCs/>
                <w:color w:val="000000"/>
                <w:spacing w:val="0"/>
                <w:w w:val="100"/>
                <w:position w:val="0"/>
              </w:rPr>
              <w:t>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SimSun" w:eastAsia="SimSun" w:hAnsi="SimSun" w:cs="SimSun"/>
                <w:b/>
                <w:bCs/>
                <w:color w:val="000000"/>
                <w:spacing w:val="0"/>
                <w:w w:val="100"/>
                <w:position w:val="0"/>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应纳税暂</w:t>
            </w:r>
          </w:p>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时性差异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递延所得税资产</w:t>
            </w:r>
            <w:r>
              <w:rPr>
                <w:rFonts w:ascii="Arial Narrow" w:eastAsia="Arial Narrow" w:hAnsi="Arial Narrow" w:cs="Arial Narrow"/>
                <w:b/>
                <w:bCs/>
                <w:color w:val="000000"/>
                <w:spacing w:val="0"/>
                <w:w w:val="100"/>
                <w:position w:val="0"/>
                <w:sz w:val="18"/>
                <w:szCs w:val="18"/>
              </w:rPr>
              <w:t>/</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负债</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可抵扣亏损</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5,406,041,322.40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1,347,720,472.63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5,919,830,007.11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1,477,743,655.36</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股权激励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111,661,905.17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27,915,476.30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113,330,375.62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28,332,593.91</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72,822,990.52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18,205,747.63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65,157,086.16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16,289,271.54</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内部交易未实现利润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553,473,605.52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138,368,401.38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620,555,830.12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155,138,957.53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投资性房地产公允价值变动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98,981,843.76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24,745,460.94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121,830,048.44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30,457,512.11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574,216.66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143,554.17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小计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sz w:val="18"/>
                <w:szCs w:val="18"/>
              </w:rPr>
              <w:t>8,074,944,167.88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b/>
                <w:bCs/>
                <w:color w:val="000000"/>
                <w:spacing w:val="0"/>
                <w:w w:val="100"/>
                <w:position w:val="0"/>
                <w:sz w:val="18"/>
                <w:szCs w:val="18"/>
              </w:rPr>
              <w:t>2,019,438,290.26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sz w:val="18"/>
                <w:szCs w:val="18"/>
              </w:rPr>
              <w:t>8,548,824,693.39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2,134,935,595.96</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投资性房地产公允价值变动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2,776,534,841.68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694,133,710.42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2,303,787,034.40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575,946,758.60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金融工具公允价值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14,072,388.00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3,518,097.00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7,066,619.00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1,766,654.75</w:t>
            </w:r>
          </w:p>
        </w:tc>
      </w:tr>
      <w:tr>
        <w:trPr>
          <w:trHeight w:val="34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小计</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sz w:val="18"/>
                <w:szCs w:val="18"/>
              </w:rPr>
              <w:t>2,790,607,229.68</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697,651,807.42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sz w:val="18"/>
                <w:szCs w:val="18"/>
              </w:rPr>
              <w:t>2,310,853,653.40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577,713,413.35</w:t>
            </w:r>
          </w:p>
        </w:tc>
      </w:tr>
    </w:tbl>
    <w:p>
      <w:pPr>
        <w:widowControl w:val="0"/>
        <w:spacing w:after="99" w:line="1" w:lineRule="exact"/>
      </w:pPr>
    </w:p>
    <w:p>
      <w:pPr>
        <w:pStyle w:val="Style37"/>
        <w:keepNext/>
        <w:keepLines/>
        <w:widowControl w:val="0"/>
        <w:shd w:val="clear" w:color="auto" w:fill="auto"/>
        <w:bidi w:val="0"/>
        <w:spacing w:before="0" w:after="220" w:line="240" w:lineRule="auto"/>
        <w:ind w:left="0" w:right="0" w:firstLine="0"/>
        <w:jc w:val="left"/>
        <w:rPr>
          <w:sz w:val="22"/>
          <w:szCs w:val="22"/>
        </w:rPr>
      </w:pPr>
      <w:bookmarkStart w:id="1413" w:name="bookmark1413"/>
      <w:bookmarkStart w:id="1414" w:name="bookmark1414"/>
      <w:bookmarkStart w:id="1415" w:name="bookmark1415"/>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)未确认递延所得税资产的可抵扣暂时性差异及可抵扣亏损明细</w:t>
      </w:r>
      <w:bookmarkEnd w:id="1413"/>
      <w:bookmarkEnd w:id="1414"/>
      <w:bookmarkEnd w:id="1415"/>
    </w:p>
    <w:tbl>
      <w:tblPr>
        <w:tblOverlap w:val="never"/>
        <w:jc w:val="center"/>
        <w:tblLayout w:type="fixed"/>
      </w:tblPr>
      <w:tblGrid>
        <w:gridCol w:w="3130"/>
        <w:gridCol w:w="3499"/>
        <w:gridCol w:w="2506"/>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可抵扣暂时性差异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color w:val="000000"/>
                <w:spacing w:val="0"/>
                <w:w w:val="100"/>
                <w:position w:val="0"/>
                <w:sz w:val="24"/>
                <w:szCs w:val="24"/>
              </w:rPr>
              <w:t>739,553,210.57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102,568,938.09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可抵扣亏损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24"/>
                <w:szCs w:val="24"/>
              </w:rPr>
            </w:pPr>
            <w:r>
              <w:rPr>
                <w:rFonts w:ascii="Arial Narrow" w:eastAsia="Arial Narrow" w:hAnsi="Arial Narrow" w:cs="Arial Narrow"/>
                <w:color w:val="000000"/>
                <w:spacing w:val="0"/>
                <w:w w:val="100"/>
                <w:position w:val="0"/>
                <w:sz w:val="24"/>
                <w:szCs w:val="24"/>
              </w:rPr>
              <w:t>4,380,406,336.52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2,857,387,560.19</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24"/>
                <w:szCs w:val="24"/>
              </w:rPr>
            </w:pPr>
            <w:r>
              <w:rPr>
                <w:rFonts w:ascii="Arial Narrow" w:eastAsia="Arial Narrow" w:hAnsi="Arial Narrow" w:cs="Arial Narrow"/>
                <w:b/>
                <w:bCs/>
                <w:color w:val="000000"/>
                <w:spacing w:val="0"/>
                <w:w w:val="100"/>
                <w:position w:val="0"/>
                <w:sz w:val="24"/>
                <w:szCs w:val="24"/>
              </w:rPr>
              <w:t>5,119,959,547.09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b/>
                <w:bCs/>
                <w:color w:val="000000"/>
                <w:spacing w:val="0"/>
                <w:w w:val="100"/>
                <w:position w:val="0"/>
                <w:sz w:val="24"/>
                <w:szCs w:val="24"/>
              </w:rPr>
              <w:t>2,959,956,498.28</w:t>
            </w:r>
          </w:p>
        </w:tc>
      </w:tr>
    </w:tbl>
    <w:p>
      <w:pPr>
        <w:widowControl w:val="0"/>
        <w:spacing w:after="99" w:line="1" w:lineRule="exact"/>
      </w:pPr>
    </w:p>
    <w:p>
      <w:pPr>
        <w:pStyle w:val="Style37"/>
        <w:keepNext/>
        <w:keepLines/>
        <w:widowControl w:val="0"/>
        <w:numPr>
          <w:ilvl w:val="0"/>
          <w:numId w:val="69"/>
        </w:numPr>
        <w:shd w:val="clear" w:color="auto" w:fill="auto"/>
        <w:bidi w:val="0"/>
        <w:spacing w:before="0" w:after="220" w:line="240" w:lineRule="auto"/>
        <w:ind w:left="0" w:right="0" w:firstLine="0"/>
        <w:jc w:val="left"/>
        <w:rPr>
          <w:sz w:val="22"/>
          <w:szCs w:val="22"/>
        </w:rPr>
      </w:pPr>
      <w:bookmarkStart w:id="1416" w:name="bookmark1416"/>
      <w:bookmarkStart w:id="1417" w:name="bookmark1417"/>
      <w:bookmarkStart w:id="1418" w:name="bookmark1418"/>
      <w:bookmarkStart w:id="1419" w:name="bookmark1419"/>
      <w:bookmarkEnd w:id="1418"/>
      <w:r>
        <w:rPr>
          <w:b w:val="0"/>
          <w:bCs w:val="0"/>
          <w:color w:val="000000"/>
          <w:spacing w:val="0"/>
          <w:w w:val="100"/>
          <w:position w:val="0"/>
          <w:sz w:val="22"/>
          <w:szCs w:val="22"/>
        </w:rPr>
        <w:t>未确认递延所得税资产的可抵扣亏损将于以下年度到期</w:t>
      </w:r>
      <w:bookmarkEnd w:id="1416"/>
      <w:bookmarkEnd w:id="1417"/>
      <w:bookmarkEnd w:id="1419"/>
    </w:p>
    <w:tbl>
      <w:tblPr>
        <w:tblOverlap w:val="never"/>
        <w:jc w:val="center"/>
        <w:tblLayout w:type="fixed"/>
      </w:tblPr>
      <w:tblGrid>
        <w:gridCol w:w="2275"/>
        <w:gridCol w:w="1291"/>
        <w:gridCol w:w="2774"/>
        <w:gridCol w:w="3134"/>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年份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Arial Narrow" w:eastAsia="Arial Narrow" w:hAnsi="Arial Narrow" w:cs="Arial Narrow"/>
                <w:color w:val="000000"/>
                <w:spacing w:val="0"/>
                <w:w w:val="100"/>
                <w:position w:val="0"/>
                <w:sz w:val="24"/>
                <w:szCs w:val="24"/>
              </w:rPr>
              <w:t xml:space="preserve">2020 </w:t>
            </w:r>
            <w:r>
              <w:rPr>
                <w:rFonts w:ascii="SimSun" w:eastAsia="SimSun" w:hAnsi="SimSun" w:cs="SimSun"/>
                <w:color w:val="000000"/>
                <w:spacing w:val="0"/>
                <w:w w:val="100"/>
                <w:position w:val="0"/>
                <w:sz w:val="22"/>
                <w:szCs w:val="22"/>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211,167,887.82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Arial Narrow" w:eastAsia="Arial Narrow" w:hAnsi="Arial Narrow" w:cs="Arial Narrow"/>
                <w:color w:val="000000"/>
                <w:spacing w:val="0"/>
                <w:w w:val="100"/>
                <w:position w:val="0"/>
                <w:sz w:val="24"/>
                <w:szCs w:val="24"/>
              </w:rPr>
              <w:t xml:space="preserve">2021 </w:t>
            </w:r>
            <w:r>
              <w:rPr>
                <w:rFonts w:ascii="SimSun" w:eastAsia="SimSun" w:hAnsi="SimSun" w:cs="SimSun"/>
                <w:color w:val="000000"/>
                <w:spacing w:val="0"/>
                <w:w w:val="100"/>
                <w:position w:val="0"/>
                <w:sz w:val="22"/>
                <w:szCs w:val="22"/>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rFonts w:ascii="Arial Narrow" w:eastAsia="Arial Narrow" w:hAnsi="Arial Narrow" w:cs="Arial Narrow"/>
                <w:color w:val="000000"/>
                <w:spacing w:val="0"/>
                <w:w w:val="100"/>
                <w:position w:val="0"/>
                <w:sz w:val="24"/>
                <w:szCs w:val="24"/>
              </w:rPr>
              <w:t>331,983,154.53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478,755,222.78</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Arial Narrow" w:eastAsia="Arial Narrow" w:hAnsi="Arial Narrow" w:cs="Arial Narrow"/>
                <w:color w:val="000000"/>
                <w:spacing w:val="0"/>
                <w:w w:val="100"/>
                <w:position w:val="0"/>
                <w:sz w:val="24"/>
                <w:szCs w:val="24"/>
              </w:rPr>
              <w:t xml:space="preserve">2022 </w:t>
            </w:r>
            <w:r>
              <w:rPr>
                <w:rFonts w:ascii="SimSun" w:eastAsia="SimSun" w:hAnsi="SimSun" w:cs="SimSun"/>
                <w:color w:val="000000"/>
                <w:spacing w:val="0"/>
                <w:w w:val="100"/>
                <w:position w:val="0"/>
                <w:sz w:val="22"/>
                <w:szCs w:val="22"/>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rFonts w:ascii="Arial Narrow" w:eastAsia="Arial Narrow" w:hAnsi="Arial Narrow" w:cs="Arial Narrow"/>
                <w:color w:val="000000"/>
                <w:spacing w:val="0"/>
                <w:w w:val="100"/>
                <w:position w:val="0"/>
                <w:sz w:val="24"/>
                <w:szCs w:val="24"/>
              </w:rPr>
              <w:t>769,491,167.75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879,012,622.97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Arial Narrow" w:eastAsia="Arial Narrow" w:hAnsi="Arial Narrow" w:cs="Arial Narrow"/>
                <w:color w:val="000000"/>
                <w:spacing w:val="0"/>
                <w:w w:val="100"/>
                <w:position w:val="0"/>
                <w:sz w:val="24"/>
                <w:szCs w:val="24"/>
              </w:rPr>
              <w:t xml:space="preserve">2023 </w:t>
            </w:r>
            <w:r>
              <w:rPr>
                <w:rFonts w:ascii="SimSun" w:eastAsia="SimSun" w:hAnsi="SimSun" w:cs="SimSun"/>
                <w:color w:val="000000"/>
                <w:spacing w:val="0"/>
                <w:w w:val="100"/>
                <w:position w:val="0"/>
                <w:sz w:val="22"/>
                <w:szCs w:val="22"/>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rFonts w:ascii="Arial Narrow" w:eastAsia="Arial Narrow" w:hAnsi="Arial Narrow" w:cs="Arial Narrow"/>
                <w:color w:val="000000"/>
                <w:spacing w:val="0"/>
                <w:w w:val="100"/>
                <w:position w:val="0"/>
                <w:sz w:val="24"/>
                <w:szCs w:val="24"/>
              </w:rPr>
              <w:t>513,416,899.42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569,321,469.46</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Arial Narrow" w:eastAsia="Arial Narrow" w:hAnsi="Arial Narrow" w:cs="Arial Narrow"/>
                <w:color w:val="000000"/>
                <w:spacing w:val="0"/>
                <w:w w:val="100"/>
                <w:position w:val="0"/>
                <w:sz w:val="24"/>
                <w:szCs w:val="24"/>
              </w:rPr>
              <w:t xml:space="preserve">2024 </w:t>
            </w:r>
            <w:r>
              <w:rPr>
                <w:rFonts w:ascii="SimSun" w:eastAsia="SimSun" w:hAnsi="SimSun" w:cs="SimSun"/>
                <w:color w:val="000000"/>
                <w:spacing w:val="0"/>
                <w:w w:val="100"/>
                <w:position w:val="0"/>
                <w:sz w:val="22"/>
                <w:szCs w:val="22"/>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rFonts w:ascii="Arial Narrow" w:eastAsia="Arial Narrow" w:hAnsi="Arial Narrow" w:cs="Arial Narrow"/>
                <w:color w:val="000000"/>
                <w:spacing w:val="0"/>
                <w:w w:val="100"/>
                <w:position w:val="0"/>
                <w:sz w:val="24"/>
                <w:szCs w:val="24"/>
              </w:rPr>
              <w:t>963,329,991.22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557,836,123.89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Arial Narrow" w:eastAsia="Arial Narrow" w:hAnsi="Arial Narrow" w:cs="Arial Narrow"/>
                <w:color w:val="000000"/>
                <w:spacing w:val="0"/>
                <w:w w:val="100"/>
                <w:position w:val="0"/>
                <w:sz w:val="24"/>
                <w:szCs w:val="24"/>
              </w:rPr>
              <w:t xml:space="preserve">2025 </w:t>
            </w:r>
            <w:r>
              <w:rPr>
                <w:rFonts w:ascii="SimSun" w:eastAsia="SimSun" w:hAnsi="SimSun" w:cs="SimSun"/>
                <w:color w:val="000000"/>
                <w:spacing w:val="0"/>
                <w:w w:val="100"/>
                <w:position w:val="0"/>
                <w:sz w:val="22"/>
                <w:szCs w:val="22"/>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24"/>
                <w:szCs w:val="24"/>
              </w:rPr>
            </w:pPr>
            <w:r>
              <w:rPr>
                <w:rFonts w:ascii="Arial Narrow" w:eastAsia="Arial Narrow" w:hAnsi="Arial Narrow" w:cs="Arial Narrow"/>
                <w:color w:val="000000"/>
                <w:spacing w:val="0"/>
                <w:w w:val="100"/>
                <w:position w:val="0"/>
                <w:sz w:val="24"/>
                <w:szCs w:val="24"/>
              </w:rPr>
              <w:t>1,653,953,681.83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color w:val="000000"/>
                <w:spacing w:val="0"/>
                <w:w w:val="100"/>
                <w:position w:val="0"/>
                <w:sz w:val="22"/>
                <w:szCs w:val="22"/>
              </w:rPr>
              <w:t>无限期</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rFonts w:ascii="Arial Narrow" w:eastAsia="Arial Narrow" w:hAnsi="Arial Narrow" w:cs="Arial Narrow"/>
                <w:color w:val="000000"/>
                <w:spacing w:val="0"/>
                <w:w w:val="100"/>
                <w:position w:val="0"/>
                <w:sz w:val="24"/>
                <w:szCs w:val="24"/>
              </w:rPr>
              <w:t>148,231,441.77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161,294,233.27</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24"/>
                <w:szCs w:val="24"/>
              </w:rPr>
            </w:pPr>
            <w:r>
              <w:rPr>
                <w:rFonts w:ascii="Arial Narrow" w:eastAsia="Arial Narrow" w:hAnsi="Arial Narrow" w:cs="Arial Narrow"/>
                <w:b/>
                <w:bCs/>
                <w:color w:val="000000"/>
                <w:spacing w:val="0"/>
                <w:w w:val="100"/>
                <w:position w:val="0"/>
                <w:sz w:val="24"/>
                <w:szCs w:val="24"/>
              </w:rPr>
              <w:t>4,380,406,336.52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2,857,387,560.19</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20" w:name="bookmark1420"/>
            <w:r>
              <w:rPr>
                <w:rFonts w:ascii="Arial Narrow" w:eastAsia="Arial Narrow" w:hAnsi="Arial Narrow" w:cs="Arial Narrow"/>
                <w:color w:val="000000"/>
                <w:spacing w:val="0"/>
                <w:w w:val="100"/>
                <w:position w:val="0"/>
                <w:sz w:val="24"/>
                <w:szCs w:val="24"/>
              </w:rPr>
              <w:t>23</w:t>
            </w:r>
            <w:r>
              <w:rPr>
                <w:rFonts w:ascii="SimSun" w:eastAsia="SimSun" w:hAnsi="SimSun" w:cs="SimSun"/>
                <w:color w:val="000000"/>
                <w:spacing w:val="0"/>
                <w:w w:val="100"/>
                <w:position w:val="0"/>
                <w:sz w:val="22"/>
                <w:szCs w:val="22"/>
              </w:rPr>
              <w:t>、其他非流动资产</w:t>
            </w:r>
            <w:bookmarkEnd w:id="1420"/>
          </w:p>
        </w:tc>
      </w:tr>
      <w:tr>
        <w:trPr>
          <w:trHeight w:val="33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b/>
                <w:bCs/>
                <w:color w:val="000000"/>
                <w:spacing w:val="0"/>
                <w:w w:val="100"/>
                <w:position w:val="0"/>
                <w:sz w:val="18"/>
                <w:szCs w:val="18"/>
              </w:rPr>
              <w:t>2019.12.31</w:t>
            </w:r>
          </w:p>
        </w:tc>
      </w:tr>
      <w:tr>
        <w:trPr>
          <w:trHeight w:val="360" w:hRule="exact"/>
        </w:trPr>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tcBorders/>
            <w:shd w:val="clear" w:color="auto" w:fill="FFFFFF"/>
            <w:vAlign w:val="center"/>
          </w:tcPr>
          <w:p>
            <w:pPr>
              <w:pStyle w:val="Style25"/>
              <w:keepNext w:val="0"/>
              <w:keepLines w:val="0"/>
              <w:widowControl w:val="0"/>
              <w:shd w:val="clear" w:color="auto" w:fill="auto"/>
              <w:tabs>
                <w:tab w:pos="1821" w:val="left"/>
              </w:tabs>
              <w:bidi w:val="0"/>
              <w:spacing w:before="0" w:after="0" w:line="240" w:lineRule="auto"/>
              <w:ind w:left="0" w:right="0" w:firstLine="280"/>
              <w:jc w:val="left"/>
            </w:pPr>
            <w:r>
              <w:rPr>
                <w:rFonts w:ascii="SimSun" w:eastAsia="SimSun" w:hAnsi="SimSun" w:cs="SimSun"/>
                <w:b/>
                <w:bCs/>
                <w:color w:val="000000"/>
                <w:spacing w:val="0"/>
                <w:w w:val="100"/>
                <w:position w:val="0"/>
              </w:rPr>
              <w:t>减值准备</w:t>
              <w:tab/>
              <w:t>账面价值</w:t>
            </w:r>
          </w:p>
        </w:tc>
        <w:tc>
          <w:tcPr>
            <w:tcBorders/>
            <w:shd w:val="clear" w:color="auto" w:fill="FFFFFF"/>
            <w:vAlign w:val="center"/>
          </w:tcPr>
          <w:p>
            <w:pPr>
              <w:pStyle w:val="Style25"/>
              <w:keepNext w:val="0"/>
              <w:keepLines w:val="0"/>
              <w:widowControl w:val="0"/>
              <w:shd w:val="clear" w:color="auto" w:fill="auto"/>
              <w:tabs>
                <w:tab w:pos="1027" w:val="left"/>
                <w:tab w:pos="2203" w:val="left"/>
              </w:tabs>
              <w:bidi w:val="0"/>
              <w:spacing w:before="0" w:after="0" w:line="240" w:lineRule="auto"/>
              <w:ind w:left="0" w:right="0" w:firstLine="0"/>
              <w:jc w:val="right"/>
            </w:pPr>
            <w:r>
              <w:rPr>
                <w:rFonts w:ascii="SimSun" w:eastAsia="SimSun" w:hAnsi="SimSun" w:cs="SimSun"/>
                <w:b/>
                <w:bCs/>
                <w:color w:val="000000"/>
                <w:spacing w:val="0"/>
                <w:w w:val="100"/>
                <w:position w:val="0"/>
              </w:rPr>
              <w:t>账面余额</w:t>
              <w:tab/>
              <w:t>减值准备</w:t>
              <w:tab/>
              <w:t>账面价值</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股权投资款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30,000,000.00</w:t>
            </w:r>
          </w:p>
        </w:tc>
        <w:tc>
          <w:tcPr>
            <w:tcBorders>
              <w:top w:val="single" w:sz="4"/>
            </w:tcBorders>
            <w:shd w:val="clear" w:color="auto" w:fill="FFFFFF"/>
            <w:vAlign w:val="center"/>
          </w:tcPr>
          <w:p>
            <w:pPr>
              <w:pStyle w:val="Style25"/>
              <w:keepNext w:val="0"/>
              <w:keepLines w:val="0"/>
              <w:widowControl w:val="0"/>
              <w:shd w:val="clear" w:color="auto" w:fill="auto"/>
              <w:tabs>
                <w:tab w:pos="677" w:val="left"/>
              </w:tabs>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30,000,000.00</w:t>
            </w:r>
          </w:p>
        </w:tc>
        <w:tc>
          <w:tcPr>
            <w:tcBorders>
              <w:top w:val="single" w:sz="4"/>
            </w:tcBorders>
            <w:shd w:val="clear" w:color="auto" w:fill="FFFFFF"/>
            <w:vAlign w:val="center"/>
          </w:tcPr>
          <w:p>
            <w:pPr>
              <w:pStyle w:val="Style25"/>
              <w:keepNext w:val="0"/>
              <w:keepLines w:val="0"/>
              <w:widowControl w:val="0"/>
              <w:shd w:val="clear" w:color="auto" w:fill="auto"/>
              <w:tabs>
                <w:tab w:pos="1056" w:val="left"/>
                <w:tab w:pos="2213"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tab/>
              <w:t>-</w:t>
              <w:tab/>
              <w:t>-</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合同资产-未到期的</w:t>
            </w:r>
          </w:p>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质保金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143,943,230.43</w:t>
            </w:r>
          </w:p>
        </w:tc>
        <w:tc>
          <w:tcPr>
            <w:tcBorders/>
            <w:shd w:val="clear" w:color="auto" w:fill="FFFFFF"/>
            <w:vAlign w:val="center"/>
          </w:tcPr>
          <w:p>
            <w:pPr>
              <w:pStyle w:val="Style25"/>
              <w:keepNext w:val="0"/>
              <w:keepLines w:val="0"/>
              <w:widowControl w:val="0"/>
              <w:shd w:val="clear" w:color="auto" w:fill="auto"/>
              <w:tabs>
                <w:tab w:pos="1426" w:val="left"/>
              </w:tabs>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9,064,016.09</w:t>
              <w:tab/>
              <w:t>134,879,214.34</w:t>
            </w:r>
          </w:p>
        </w:tc>
        <w:tc>
          <w:tcPr>
            <w:tcBorders/>
            <w:shd w:val="clear" w:color="auto" w:fill="FFFFFF"/>
            <w:vAlign w:val="center"/>
          </w:tcPr>
          <w:p>
            <w:pPr>
              <w:pStyle w:val="Style25"/>
              <w:keepNext w:val="0"/>
              <w:keepLines w:val="0"/>
              <w:widowControl w:val="0"/>
              <w:shd w:val="clear" w:color="auto" w:fill="auto"/>
              <w:tabs>
                <w:tab w:leader="hyphen" w:pos="355" w:val="left"/>
                <w:tab w:leader="hyphen" w:pos="1416" w:val="left"/>
                <w:tab w:leader="hyphen" w:pos="2573" w:val="left"/>
              </w:tabs>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ab/>
              <w:t xml:space="preserve"> </w:t>
              <w:tab/>
              <w:t xml:space="preserve"> </w:t>
              <w:tab/>
            </w:r>
          </w:p>
        </w:tc>
      </w:tr>
    </w:tbl>
    <w:p>
      <w:pPr>
        <w:spacing w:lineRule="exact" w:line="1"/>
        <w:rPr>
          <w:sz w:val="2"/>
          <w:szCs w:val="2"/>
        </w:rPr>
      </w:pPr>
      <w:r>
        <w:br w:type="page"/>
      </w:r>
    </w:p>
    <w:tbl>
      <w:tblPr>
        <w:tblOverlap w:val="never"/>
        <w:jc w:val="center"/>
        <w:tblLayout w:type="fixed"/>
      </w:tblPr>
      <w:tblGrid>
        <w:gridCol w:w="1723"/>
        <w:gridCol w:w="1488"/>
        <w:gridCol w:w="2808"/>
        <w:gridCol w:w="3163"/>
      </w:tblGrid>
      <w:tr>
        <w:trPr>
          <w:trHeight w:val="35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1120" w:right="0" w:firstLine="0"/>
              <w:jc w:val="left"/>
            </w:pPr>
            <w:r>
              <w:rPr>
                <w:rFonts w:ascii="Arial Narrow" w:eastAsia="Arial Narrow" w:hAnsi="Arial Narrow" w:cs="Arial Narrow"/>
                <w:b/>
                <w:bCs/>
                <w:color w:val="000000"/>
                <w:spacing w:val="0"/>
                <w:w w:val="100"/>
                <w:position w:val="0"/>
                <w:sz w:val="18"/>
                <w:szCs w:val="18"/>
              </w:rPr>
              <w:t>2019.12.31</w:t>
            </w:r>
          </w:p>
          <w:p>
            <w:pPr>
              <w:pStyle w:val="Style25"/>
              <w:keepNext w:val="0"/>
              <w:keepLines w:val="0"/>
              <w:widowControl w:val="0"/>
              <w:shd w:val="clear" w:color="auto" w:fill="auto"/>
              <w:tabs>
                <w:tab w:pos="1042" w:val="left"/>
                <w:tab w:pos="2194" w:val="left"/>
              </w:tabs>
              <w:bidi w:val="0"/>
              <w:spacing w:before="0" w:after="0" w:line="240" w:lineRule="auto"/>
              <w:ind w:left="0" w:right="0" w:firstLine="0"/>
              <w:jc w:val="right"/>
            </w:pPr>
            <w:r>
              <w:rPr>
                <w:rFonts w:ascii="SimSun" w:eastAsia="SimSun" w:hAnsi="SimSun" w:cs="SimSun"/>
                <w:b/>
                <w:bCs/>
                <w:color w:val="000000"/>
                <w:spacing w:val="0"/>
                <w:w w:val="100"/>
                <w:position w:val="0"/>
              </w:rPr>
              <w:t>账面余额</w:t>
              <w:tab/>
              <w:t>减值准备</w:t>
              <w:tab/>
              <w:t>账面价值</w:t>
            </w:r>
          </w:p>
        </w:tc>
      </w:tr>
      <w:tr>
        <w:trPr>
          <w:trHeight w:val="350" w:hRule="exact"/>
        </w:trPr>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账面余额</w:t>
            </w:r>
          </w:p>
        </w:tc>
        <w:tc>
          <w:tcPr>
            <w:tcBorders/>
            <w:shd w:val="clear" w:color="auto" w:fill="FFFFFF"/>
            <w:vAlign w:val="center"/>
          </w:tcPr>
          <w:p>
            <w:pPr>
              <w:pStyle w:val="Style25"/>
              <w:keepNext w:val="0"/>
              <w:keepLines w:val="0"/>
              <w:widowControl w:val="0"/>
              <w:shd w:val="clear" w:color="auto" w:fill="auto"/>
              <w:tabs>
                <w:tab w:pos="1541" w:val="left"/>
              </w:tabs>
              <w:bidi w:val="0"/>
              <w:spacing w:before="0" w:after="0" w:line="240" w:lineRule="auto"/>
              <w:ind w:left="0" w:right="0" w:firstLine="0"/>
              <w:jc w:val="center"/>
            </w:pPr>
            <w:r>
              <w:rPr>
                <w:rFonts w:ascii="SimSun" w:eastAsia="SimSun" w:hAnsi="SimSun" w:cs="SimSun"/>
                <w:b/>
                <w:bCs/>
                <w:color w:val="000000"/>
                <w:spacing w:val="0"/>
                <w:w w:val="100"/>
                <w:position w:val="0"/>
              </w:rPr>
              <w:t>减值准备</w:t>
              <w:tab/>
              <w:t>账面价值</w:t>
            </w:r>
          </w:p>
        </w:tc>
        <w:tc>
          <w:tcPr>
            <w:vMerge/>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合同资产</w:t>
            </w:r>
            <w:r>
              <w:rPr>
                <w:rFonts w:ascii="Courier New" w:eastAsia="Courier New" w:hAnsi="Courier New" w:cs="Courier New"/>
                <w:color w:val="000000"/>
                <w:spacing w:val="0"/>
                <w:w w:val="100"/>
                <w:position w:val="0"/>
                <w:sz w:val="19"/>
                <w:szCs w:val="19"/>
              </w:rPr>
              <w:t>-PPP</w:t>
            </w:r>
            <w:r>
              <w:rPr>
                <w:rFonts w:ascii="SimSun" w:eastAsia="SimSun" w:hAnsi="SimSun" w:cs="SimSun"/>
                <w:color w:val="000000"/>
                <w:spacing w:val="0"/>
                <w:w w:val="100"/>
                <w:position w:val="0"/>
                <w:sz w:val="15"/>
                <w:szCs w:val="15"/>
              </w:rPr>
              <w:t>项目 土地及工程款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18,473,742,809.97</w:t>
            </w:r>
          </w:p>
        </w:tc>
        <w:tc>
          <w:tcPr>
            <w:tcBorders>
              <w:top w:val="single" w:sz="4"/>
            </w:tcBorders>
            <w:shd w:val="clear" w:color="auto" w:fill="FFFFFF"/>
            <w:vAlign w:val="center"/>
          </w:tcPr>
          <w:p>
            <w:pPr>
              <w:pStyle w:val="Style25"/>
              <w:keepNext w:val="0"/>
              <w:keepLines w:val="0"/>
              <w:widowControl w:val="0"/>
              <w:shd w:val="clear" w:color="auto" w:fill="auto"/>
              <w:tabs>
                <w:tab w:pos="1291"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18,416,769.67</w:t>
              <w:tab/>
              <w:t>18,455,326,040.30</w:t>
            </w:r>
          </w:p>
        </w:tc>
        <w:tc>
          <w:tcPr>
            <w:tcBorders>
              <w:top w:val="single" w:sz="4"/>
            </w:tcBorders>
            <w:shd w:val="clear" w:color="auto" w:fill="FFFFFF"/>
            <w:vAlign w:val="center"/>
          </w:tcPr>
          <w:p>
            <w:pPr>
              <w:pStyle w:val="Style25"/>
              <w:keepNext w:val="0"/>
              <w:keepLines w:val="0"/>
              <w:widowControl w:val="0"/>
              <w:shd w:val="clear" w:color="auto" w:fill="auto"/>
              <w:tabs>
                <w:tab w:leader="hyphen" w:pos="355" w:val="left"/>
                <w:tab w:leader="hyphen" w:pos="1416" w:val="left"/>
                <w:tab w:leader="hyphen" w:pos="2573" w:val="left"/>
              </w:tabs>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ab/>
              <w:t xml:space="preserve"> </w:t>
              <w:tab/>
              <w:t xml:space="preserve"> </w:t>
              <w:tab/>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18,647,686,040.40</w:t>
            </w:r>
          </w:p>
        </w:tc>
        <w:tc>
          <w:tcPr>
            <w:tcBorders>
              <w:top w:val="single" w:sz="4"/>
            </w:tcBorders>
            <w:shd w:val="clear" w:color="auto" w:fill="FFFFFF"/>
            <w:vAlign w:val="center"/>
          </w:tcPr>
          <w:p>
            <w:pPr>
              <w:pStyle w:val="Style25"/>
              <w:keepNext w:val="0"/>
              <w:keepLines w:val="0"/>
              <w:widowControl w:val="0"/>
              <w:shd w:val="clear" w:color="auto" w:fill="auto"/>
              <w:tabs>
                <w:tab w:pos="1296" w:val="left"/>
              </w:tabs>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27,480,785.76</w:t>
              <w:tab/>
              <w:t>18,620,205,254.64</w:t>
            </w:r>
          </w:p>
        </w:tc>
        <w:tc>
          <w:tcPr>
            <w:tcBorders>
              <w:top w:val="single" w:sz="4"/>
            </w:tcBorders>
            <w:shd w:val="clear" w:color="auto" w:fill="FFFFFF"/>
            <w:vAlign w:val="center"/>
          </w:tcPr>
          <w:p>
            <w:pPr>
              <w:pStyle w:val="Style25"/>
              <w:keepNext w:val="0"/>
              <w:keepLines w:val="0"/>
              <w:widowControl w:val="0"/>
              <w:shd w:val="clear" w:color="auto" w:fill="auto"/>
              <w:tabs>
                <w:tab w:pos="1056" w:val="left"/>
                <w:tab w:pos="2213" w:val="left"/>
              </w:tabs>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tab/>
              <w:t>-</w:t>
              <w:tab/>
              <w:t>-</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421" w:name="bookmark1421"/>
            <w:r>
              <w:rPr>
                <w:rFonts w:ascii="SimSun" w:eastAsia="SimSun" w:hAnsi="SimSun" w:cs="SimSun"/>
                <w:color w:val="000000"/>
                <w:spacing w:val="0"/>
                <w:w w:val="100"/>
                <w:position w:val="0"/>
                <w:sz w:val="22"/>
                <w:szCs w:val="22"/>
              </w:rPr>
              <w:t>短期借款</w:t>
            </w:r>
            <w:bookmarkEnd w:id="1421"/>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质押借款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color w:val="000000"/>
                <w:spacing w:val="0"/>
                <w:w w:val="100"/>
                <w:position w:val="0"/>
                <w:sz w:val="24"/>
                <w:szCs w:val="24"/>
              </w:rPr>
              <w:t>2,401,523,661.21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3,062,742,446.00</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抵押借款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color w:val="000000"/>
                <w:spacing w:val="0"/>
                <w:w w:val="100"/>
                <w:position w:val="0"/>
                <w:sz w:val="24"/>
                <w:szCs w:val="24"/>
              </w:rPr>
              <w:t>4,102,882,688.52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6,054,205,422.23</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color w:val="000000"/>
                <w:spacing w:val="0"/>
                <w:w w:val="100"/>
                <w:position w:val="0"/>
                <w:sz w:val="24"/>
                <w:szCs w:val="24"/>
              </w:rPr>
              <w:t>2,721,726,915.00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1,898,521,880.56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信用借款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404,043,269.27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938,614,148.71</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保理借款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926,469,558.49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1,128,218,052.13</w:t>
            </w:r>
          </w:p>
        </w:tc>
      </w:tr>
      <w:tr>
        <w:trPr>
          <w:trHeight w:val="41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b/>
                <w:bCs/>
                <w:color w:val="000000"/>
                <w:spacing w:val="0"/>
                <w:w w:val="100"/>
                <w:position w:val="0"/>
                <w:sz w:val="24"/>
                <w:szCs w:val="24"/>
              </w:rPr>
              <w:t>10,556,646,092.49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13,082,301,949.63</w:t>
            </w:r>
          </w:p>
        </w:tc>
      </w:tr>
    </w:tbl>
    <w:p>
      <w:pPr>
        <w:widowControl w:val="0"/>
        <w:spacing w:after="139" w:line="1" w:lineRule="exact"/>
      </w:pPr>
    </w:p>
    <w:p>
      <w:pPr>
        <w:pStyle w:val="Style16"/>
        <w:keepNext w:val="0"/>
        <w:keepLines w:val="0"/>
        <w:widowControl w:val="0"/>
        <w:shd w:val="clear" w:color="auto" w:fill="auto"/>
        <w:bidi w:val="0"/>
        <w:spacing w:before="0" w:after="220" w:line="240" w:lineRule="auto"/>
        <w:ind w:left="0" w:right="0" w:firstLine="320"/>
        <w:jc w:val="left"/>
        <w:rPr>
          <w:sz w:val="22"/>
          <w:szCs w:val="22"/>
        </w:rPr>
      </w:pPr>
      <w:r>
        <w:rPr>
          <w:b w:val="0"/>
          <w:bCs w:val="0"/>
          <w:color w:val="000000"/>
          <w:spacing w:val="0"/>
          <w:w w:val="100"/>
          <w:position w:val="0"/>
          <w:sz w:val="22"/>
          <w:szCs w:val="22"/>
        </w:rPr>
        <w:t>说明：</w:t>
      </w:r>
    </w:p>
    <w:p>
      <w:pPr>
        <w:pStyle w:val="Style16"/>
        <w:keepNext w:val="0"/>
        <w:keepLines w:val="0"/>
        <w:widowControl w:val="0"/>
        <w:shd w:val="clear" w:color="auto" w:fill="auto"/>
        <w:tabs>
          <w:tab w:pos="837" w:val="left"/>
        </w:tabs>
        <w:bidi w:val="0"/>
        <w:spacing w:before="0" w:after="220" w:line="240" w:lineRule="auto"/>
        <w:ind w:left="0" w:right="0" w:firstLine="320"/>
        <w:jc w:val="left"/>
        <w:rPr>
          <w:sz w:val="22"/>
          <w:szCs w:val="22"/>
        </w:rPr>
      </w:pPr>
      <w:bookmarkStart w:id="1422" w:name="bookmark1422"/>
      <w:r>
        <w:rPr>
          <w:b w:val="0"/>
          <w:bCs w:val="0"/>
          <w:color w:val="000000"/>
          <w:spacing w:val="0"/>
          <w:w w:val="100"/>
          <w:position w:val="0"/>
          <w:sz w:val="22"/>
          <w:szCs w:val="22"/>
        </w:rPr>
        <w:t>（</w:t>
      </w:r>
      <w:bookmarkEnd w:id="142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本期不存在已逾期未偿还的短期借款。</w:t>
      </w:r>
    </w:p>
    <w:p>
      <w:pPr>
        <w:pStyle w:val="Style16"/>
        <w:keepNext w:val="0"/>
        <w:keepLines w:val="0"/>
        <w:widowControl w:val="0"/>
        <w:shd w:val="clear" w:color="auto" w:fill="auto"/>
        <w:tabs>
          <w:tab w:pos="837" w:val="left"/>
        </w:tabs>
        <w:bidi w:val="0"/>
        <w:spacing w:before="0" w:after="220" w:line="240" w:lineRule="auto"/>
        <w:ind w:left="0" w:right="0" w:firstLine="320"/>
        <w:jc w:val="left"/>
        <w:rPr>
          <w:sz w:val="22"/>
          <w:szCs w:val="22"/>
        </w:rPr>
      </w:pPr>
      <w:bookmarkStart w:id="1423" w:name="bookmark1423"/>
      <w:r>
        <w:rPr>
          <w:b w:val="0"/>
          <w:bCs w:val="0"/>
          <w:color w:val="000000"/>
          <w:spacing w:val="0"/>
          <w:w w:val="100"/>
          <w:position w:val="0"/>
          <w:sz w:val="22"/>
          <w:szCs w:val="22"/>
        </w:rPr>
        <w:t>（</w:t>
      </w:r>
      <w:bookmarkEnd w:id="142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本集团将持有的未到期应收款项办理保理业务，共取得借款</w:t>
      </w:r>
      <w:r>
        <w:rPr>
          <w:rFonts w:ascii="Arial Narrow" w:eastAsia="Arial Narrow" w:hAnsi="Arial Narrow" w:cs="Arial Narrow"/>
          <w:b w:val="0"/>
          <w:bCs w:val="0"/>
          <w:color w:val="000000"/>
          <w:spacing w:val="0"/>
          <w:w w:val="100"/>
          <w:position w:val="0"/>
          <w:sz w:val="24"/>
          <w:szCs w:val="24"/>
        </w:rPr>
        <w:t>926,469,558.49</w:t>
      </w:r>
      <w:r>
        <w:rPr>
          <w:b w:val="0"/>
          <w:bCs w:val="0"/>
          <w:color w:val="000000"/>
          <w:spacing w:val="0"/>
          <w:w w:val="100"/>
          <w:position w:val="0"/>
          <w:sz w:val="22"/>
          <w:szCs w:val="22"/>
        </w:rPr>
        <w:t>元。</w:t>
      </w:r>
    </w:p>
    <w:p>
      <w:pPr>
        <w:pStyle w:val="Style16"/>
        <w:keepNext w:val="0"/>
        <w:keepLines w:val="0"/>
        <w:widowControl w:val="0"/>
        <w:shd w:val="clear" w:color="auto" w:fill="auto"/>
        <w:tabs>
          <w:tab w:pos="837" w:val="left"/>
        </w:tabs>
        <w:bidi w:val="0"/>
        <w:spacing w:before="0" w:after="220" w:line="240" w:lineRule="auto"/>
        <w:ind w:left="0" w:right="0" w:firstLine="320"/>
        <w:jc w:val="left"/>
        <w:rPr>
          <w:sz w:val="22"/>
          <w:szCs w:val="22"/>
        </w:rPr>
      </w:pPr>
      <w:bookmarkStart w:id="1424" w:name="bookmark1424"/>
      <w:r>
        <w:rPr>
          <w:b w:val="0"/>
          <w:bCs w:val="0"/>
          <w:color w:val="000000"/>
          <w:spacing w:val="0"/>
          <w:w w:val="100"/>
          <w:position w:val="0"/>
          <w:sz w:val="22"/>
          <w:szCs w:val="22"/>
        </w:rPr>
        <w:t>（</w:t>
      </w:r>
      <w:bookmarkEnd w:id="1424"/>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本集团质押、抵押情况详见附注十二、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16"/>
        <w:keepNext w:val="0"/>
        <w:keepLines w:val="0"/>
        <w:widowControl w:val="0"/>
        <w:shd w:val="clear" w:color="auto" w:fill="auto"/>
        <w:tabs>
          <w:tab w:pos="837" w:val="left"/>
        </w:tabs>
        <w:bidi w:val="0"/>
        <w:spacing w:before="0" w:after="220" w:line="240" w:lineRule="auto"/>
        <w:ind w:left="0" w:right="0" w:firstLine="320"/>
        <w:jc w:val="left"/>
        <w:rPr>
          <w:sz w:val="22"/>
          <w:szCs w:val="22"/>
        </w:rPr>
      </w:pPr>
      <w:bookmarkStart w:id="1425" w:name="bookmark1425"/>
      <w:r>
        <w:rPr>
          <w:b w:val="0"/>
          <w:bCs w:val="0"/>
          <w:color w:val="000000"/>
          <w:spacing w:val="0"/>
          <w:w w:val="100"/>
          <w:position w:val="0"/>
          <w:sz w:val="22"/>
          <w:szCs w:val="22"/>
        </w:rPr>
        <w:t>（</w:t>
      </w:r>
      <w:bookmarkEnd w:id="1425"/>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短期借款的保证情况详见附注十、</w:t>
      </w:r>
      <w:r>
        <w:rPr>
          <w:rFonts w:ascii="Arial Narrow" w:eastAsia="Arial Narrow" w:hAnsi="Arial Narrow" w:cs="Arial Narrow"/>
          <w:b w:val="0"/>
          <w:bCs w:val="0"/>
          <w:color w:val="000000"/>
          <w:spacing w:val="0"/>
          <w:w w:val="100"/>
          <w:position w:val="0"/>
          <w:sz w:val="24"/>
          <w:szCs w:val="24"/>
        </w:rPr>
        <w:t xml:space="preserve">5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29"/>
        <w:keepNext/>
        <w:keepLines/>
        <w:widowControl w:val="0"/>
        <w:shd w:val="clear" w:color="auto" w:fill="auto"/>
        <w:bidi w:val="0"/>
        <w:spacing w:before="0" w:after="300" w:line="240" w:lineRule="auto"/>
        <w:ind w:left="0" w:right="0" w:firstLine="0"/>
        <w:jc w:val="left"/>
        <w:rPr>
          <w:sz w:val="22"/>
          <w:szCs w:val="22"/>
        </w:rPr>
      </w:pPr>
      <w:bookmarkStart w:id="1426" w:name="bookmark1426"/>
      <w:bookmarkStart w:id="1427" w:name="bookmark1427"/>
      <w:bookmarkStart w:id="1428" w:name="bookmark1428"/>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、应付票据</w:t>
      </w:r>
      <w:bookmarkEnd w:id="1426"/>
      <w:bookmarkEnd w:id="1427"/>
      <w:bookmarkEnd w:id="1428"/>
    </w:p>
    <w:tbl>
      <w:tblPr>
        <w:tblOverlap w:val="never"/>
        <w:jc w:val="center"/>
        <w:tblLayout w:type="fixed"/>
      </w:tblPr>
      <w:tblGrid>
        <w:gridCol w:w="4320"/>
        <w:gridCol w:w="2544"/>
        <w:gridCol w:w="2592"/>
      </w:tblGrid>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种类</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商业承兑汇票</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7,083,783,190.16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7,534,972,059.33</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银行承兑汇票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3,687,918,484.48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3,464,293,864.02</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10,771,701,674.64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4"/>
                <w:szCs w:val="24"/>
              </w:rPr>
            </w:pPr>
            <w:r>
              <w:rPr>
                <w:rFonts w:ascii="Arial Narrow" w:eastAsia="Arial Narrow" w:hAnsi="Arial Narrow" w:cs="Arial Narrow"/>
                <w:b/>
                <w:bCs/>
                <w:color w:val="000000"/>
                <w:spacing w:val="0"/>
                <w:w w:val="100"/>
                <w:position w:val="0"/>
                <w:sz w:val="24"/>
                <w:szCs w:val="24"/>
              </w:rPr>
              <w:t>10,999,265,923.35</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29" w:name="bookmark1429"/>
            <w:r>
              <w:rPr>
                <w:rFonts w:ascii="Arial Narrow" w:eastAsia="Arial Narrow" w:hAnsi="Arial Narrow" w:cs="Arial Narrow"/>
                <w:color w:val="000000"/>
                <w:spacing w:val="0"/>
                <w:w w:val="100"/>
                <w:position w:val="0"/>
                <w:sz w:val="24"/>
                <w:szCs w:val="24"/>
              </w:rPr>
              <w:t>26</w:t>
            </w:r>
            <w:r>
              <w:rPr>
                <w:rFonts w:ascii="SimSun" w:eastAsia="SimSun" w:hAnsi="SimSun" w:cs="SimSun"/>
                <w:color w:val="000000"/>
                <w:spacing w:val="0"/>
                <w:w w:val="100"/>
                <w:position w:val="0"/>
                <w:sz w:val="22"/>
                <w:szCs w:val="22"/>
              </w:rPr>
              <w:t>、应付账款</w:t>
            </w:r>
            <w:bookmarkEnd w:id="1429"/>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工程货款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30,975,630,892.89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4"/>
                <w:szCs w:val="24"/>
              </w:rPr>
            </w:pPr>
            <w:r>
              <w:rPr>
                <w:rFonts w:ascii="Arial Narrow" w:eastAsia="Arial Narrow" w:hAnsi="Arial Narrow" w:cs="Arial Narrow"/>
                <w:color w:val="000000"/>
                <w:spacing w:val="0"/>
                <w:w w:val="100"/>
                <w:position w:val="0"/>
                <w:sz w:val="24"/>
                <w:szCs w:val="24"/>
              </w:rPr>
              <w:t>23,314,345,431.07</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其他服务费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4"/>
                <w:szCs w:val="24"/>
              </w:rPr>
            </w:pPr>
            <w:r>
              <w:rPr>
                <w:rFonts w:ascii="Arial Narrow" w:eastAsia="Arial Narrow" w:hAnsi="Arial Narrow" w:cs="Arial Narrow"/>
                <w:color w:val="000000"/>
                <w:spacing w:val="0"/>
                <w:w w:val="100"/>
                <w:position w:val="0"/>
                <w:sz w:val="24"/>
                <w:szCs w:val="24"/>
              </w:rPr>
              <w:t>360,148,566.00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476,774,098.94</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31,335,779,458.89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4"/>
                <w:szCs w:val="24"/>
              </w:rPr>
            </w:pPr>
            <w:r>
              <w:rPr>
                <w:rFonts w:ascii="Arial Narrow" w:eastAsia="Arial Narrow" w:hAnsi="Arial Narrow" w:cs="Arial Narrow"/>
                <w:b/>
                <w:bCs/>
                <w:color w:val="000000"/>
                <w:spacing w:val="0"/>
                <w:w w:val="100"/>
                <w:position w:val="0"/>
                <w:sz w:val="24"/>
                <w:szCs w:val="24"/>
              </w:rPr>
              <w:t>23,791,119,530.01</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其中，账龄超过</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年的重要应付账款</w:t>
            </w:r>
          </w:p>
        </w:tc>
      </w:tr>
      <w:tr>
        <w:trPr>
          <w:trHeight w:val="365"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80" w:right="0" w:firstLine="0"/>
              <w:jc w:val="left"/>
              <w:rPr>
                <w:sz w:val="22"/>
                <w:szCs w:val="22"/>
              </w:rPr>
            </w:pPr>
            <w:r>
              <w:rPr>
                <w:rFonts w:ascii="SimSun" w:eastAsia="SimSun" w:hAnsi="SimSun" w:cs="SimSun"/>
                <w:b/>
                <w:bCs/>
                <w:color w:val="000000"/>
                <w:spacing w:val="0"/>
                <w:w w:val="100"/>
                <w:position w:val="0"/>
                <w:sz w:val="22"/>
                <w:szCs w:val="22"/>
              </w:rPr>
              <w:t>金额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未偿还或未结转的原因</w:t>
            </w:r>
          </w:p>
        </w:tc>
      </w:tr>
    </w:tbl>
    <w:p>
      <w:pPr>
        <w:spacing w:lineRule="exact" w:line="1"/>
        <w:rPr>
          <w:sz w:val="2"/>
          <w:szCs w:val="2"/>
        </w:rPr>
      </w:pPr>
      <w:r>
        <w:br w:type="page"/>
      </w:r>
    </w:p>
    <w:tbl>
      <w:tblPr>
        <w:tblOverlap w:val="never"/>
        <w:jc w:val="center"/>
        <w:tblLayout w:type="fixed"/>
      </w:tblPr>
      <w:tblGrid>
        <w:gridCol w:w="4618"/>
        <w:gridCol w:w="2645"/>
        <w:gridCol w:w="2323"/>
      </w:tblGrid>
      <w:tr>
        <w:trPr>
          <w:trHeight w:val="43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98,505,857.40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未履行结算手续</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96,027,771.00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both"/>
              <w:rPr>
                <w:sz w:val="22"/>
                <w:szCs w:val="22"/>
              </w:rPr>
            </w:pPr>
            <w:r>
              <w:rPr>
                <w:rFonts w:ascii="SimSun" w:eastAsia="SimSun" w:hAnsi="SimSun" w:cs="SimSun"/>
                <w:color w:val="000000"/>
                <w:spacing w:val="0"/>
                <w:w w:val="100"/>
                <w:position w:val="0"/>
                <w:sz w:val="22"/>
                <w:szCs w:val="22"/>
              </w:rPr>
              <w:t>未履行结算手续</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59,832,428.34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未履行结算手续</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49,338,754.76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未履行结算手续</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45,719,622.19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未履行结算手续</w:t>
            </w:r>
          </w:p>
        </w:tc>
      </w:tr>
      <w:tr>
        <w:trPr>
          <w:trHeight w:val="44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b/>
                <w:bCs/>
                <w:color w:val="000000"/>
                <w:spacing w:val="0"/>
                <w:w w:val="100"/>
                <w:position w:val="0"/>
                <w:sz w:val="24"/>
                <w:szCs w:val="24"/>
              </w:rPr>
              <w:t>349,424,433.69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0" w:name="bookmark1430"/>
            <w:r>
              <w:rPr>
                <w:rFonts w:ascii="Arial Narrow" w:eastAsia="Arial Narrow" w:hAnsi="Arial Narrow" w:cs="Arial Narrow"/>
                <w:color w:val="000000"/>
                <w:spacing w:val="0"/>
                <w:w w:val="100"/>
                <w:position w:val="0"/>
                <w:sz w:val="24"/>
                <w:szCs w:val="24"/>
              </w:rPr>
              <w:t>27</w:t>
            </w:r>
            <w:r>
              <w:rPr>
                <w:rFonts w:ascii="SimSun" w:eastAsia="SimSun" w:hAnsi="SimSun" w:cs="SimSun"/>
                <w:color w:val="000000"/>
                <w:spacing w:val="0"/>
                <w:w w:val="100"/>
                <w:position w:val="0"/>
                <w:sz w:val="22"/>
                <w:szCs w:val="22"/>
              </w:rPr>
              <w:t>、预收款项</w:t>
            </w:r>
            <w:bookmarkEnd w:id="1430"/>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50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房款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5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119,524,949,926.42</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工程款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644,692,081.07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建造合同形成的已结算尚未完工款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5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3,152,470,031.93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19,388,397.48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37,123,993.06</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b/>
                <w:bCs/>
                <w:color w:val="000000"/>
                <w:spacing w:val="0"/>
                <w:w w:val="100"/>
                <w:position w:val="0"/>
                <w:sz w:val="24"/>
                <w:szCs w:val="24"/>
              </w:rPr>
              <w:t>19,388,397.48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b/>
                <w:bCs/>
                <w:color w:val="000000"/>
                <w:spacing w:val="0"/>
                <w:w w:val="100"/>
                <w:position w:val="0"/>
                <w:sz w:val="24"/>
                <w:szCs w:val="24"/>
              </w:rPr>
              <w:t>123,359,236,032.48</w:t>
            </w:r>
          </w:p>
        </w:tc>
      </w:tr>
      <w:tr>
        <w:trPr>
          <w:trHeight w:val="672"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1" w:name="bookmark1431"/>
            <w:r>
              <w:rPr>
                <w:rFonts w:ascii="Arial Narrow" w:eastAsia="Arial Narrow" w:hAnsi="Arial Narrow" w:cs="Arial Narrow"/>
                <w:color w:val="000000"/>
                <w:spacing w:val="0"/>
                <w:w w:val="100"/>
                <w:position w:val="0"/>
                <w:sz w:val="24"/>
                <w:szCs w:val="24"/>
              </w:rPr>
              <w:t>28</w:t>
            </w:r>
            <w:r>
              <w:rPr>
                <w:rFonts w:ascii="SimSun" w:eastAsia="SimSun" w:hAnsi="SimSun" w:cs="SimSun"/>
                <w:color w:val="000000"/>
                <w:spacing w:val="0"/>
                <w:w w:val="100"/>
                <w:position w:val="0"/>
                <w:sz w:val="22"/>
                <w:szCs w:val="22"/>
              </w:rPr>
              <w:t>、合同负债</w:t>
            </w:r>
            <w:bookmarkEnd w:id="1431"/>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房款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Arial Narrow" w:eastAsia="Arial Narrow" w:hAnsi="Arial Narrow" w:cs="Arial Narrow"/>
                <w:color w:val="000000"/>
                <w:spacing w:val="0"/>
                <w:w w:val="100"/>
                <w:position w:val="0"/>
                <w:sz w:val="24"/>
                <w:szCs w:val="24"/>
              </w:rPr>
              <w:t>116,187,108,115.54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工程款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402,295,170.79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已结算尚未完工款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3,662,833,348.55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38,893,581.17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减：计入其他非流动负债的合同负债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5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Arial Narrow" w:eastAsia="Arial Narrow" w:hAnsi="Arial Narrow" w:cs="Arial Narrow"/>
                <w:b/>
                <w:bCs/>
                <w:color w:val="000000"/>
                <w:spacing w:val="0"/>
                <w:w w:val="100"/>
                <w:position w:val="0"/>
                <w:sz w:val="24"/>
                <w:szCs w:val="24"/>
              </w:rPr>
              <w:t>120,291,130,216.05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2" w:name="bookmark1432"/>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）已结算尚未完工款</w:t>
            </w:r>
            <w:bookmarkEnd w:id="1432"/>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期末数</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已办理结算的价款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20,520,567,693.89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减：累计已发生成本</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16,853,520,825.58</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累计已确认毛利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4,213,519.76</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加：预计损失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已结算尚未完工款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b/>
                <w:bCs/>
                <w:color w:val="000000"/>
                <w:spacing w:val="0"/>
                <w:w w:val="100"/>
                <w:position w:val="0"/>
                <w:sz w:val="24"/>
                <w:szCs w:val="24"/>
              </w:rPr>
              <w:t>3,662,833,348.55</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3" w:name="bookmark1433"/>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）合同负债中预售房产收款</w:t>
            </w:r>
            <w:bookmarkEnd w:id="1433"/>
          </w:p>
        </w:tc>
      </w:tr>
      <w:tr>
        <w:trPr>
          <w:trHeight w:val="41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项目名称</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24"/>
                <w:szCs w:val="24"/>
              </w:rPr>
            </w:pPr>
            <w:r>
              <w:rPr>
                <w:rFonts w:ascii="Arial Narrow" w:eastAsia="Arial Narrow" w:hAnsi="Arial Narrow" w:cs="Arial Narrow"/>
                <w:b/>
                <w:bCs/>
                <w:color w:val="000000"/>
                <w:spacing w:val="0"/>
                <w:w w:val="100"/>
                <w:position w:val="0"/>
                <w:sz w:val="24"/>
                <w:szCs w:val="24"/>
              </w:rPr>
              <w:t>2020.01.01</w:t>
            </w:r>
          </w:p>
        </w:tc>
      </w:tr>
    </w:tbl>
    <w:p>
      <w:pPr>
        <w:spacing w:lineRule="exact" w:line="1"/>
        <w:rPr>
          <w:sz w:val="2"/>
          <w:szCs w:val="2"/>
        </w:rPr>
      </w:pPr>
      <w:r>
        <w:br w:type="page"/>
      </w:r>
    </w:p>
    <w:tbl>
      <w:tblPr>
        <w:tblOverlap w:val="never"/>
        <w:jc w:val="center"/>
        <w:tblLayout w:type="fixed"/>
      </w:tblPr>
      <w:tblGrid>
        <w:gridCol w:w="4325"/>
        <w:gridCol w:w="2674"/>
        <w:gridCol w:w="2246"/>
      </w:tblGrid>
      <w:tr>
        <w:trPr>
          <w:trHeight w:val="48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杭州江干棠</w:t>
            </w:r>
            <w:r>
              <w:rPr>
                <w:rFonts w:ascii="SimHei" w:eastAsia="SimHei" w:hAnsi="SimHei" w:cs="SimHei"/>
                <w:color w:val="000000"/>
                <w:spacing w:val="0"/>
                <w:w w:val="100"/>
                <w:position w:val="0"/>
                <w:sz w:val="22"/>
                <w:szCs w:val="22"/>
              </w:rPr>
              <w:t>玥</w:t>
            </w:r>
            <w:r>
              <w:rPr>
                <w:rFonts w:ascii="SimSun" w:eastAsia="SimSun" w:hAnsi="SimSun" w:cs="SimSun"/>
                <w:color w:val="000000"/>
                <w:spacing w:val="0"/>
                <w:w w:val="100"/>
                <w:position w:val="0"/>
                <w:sz w:val="22"/>
                <w:szCs w:val="22"/>
              </w:rPr>
              <w:t>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4,373,019,438.71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143,940,085.32</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西安中南上悦城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3,420,551,593.64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1,789,476,857.80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天津君悦府</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3,138,985,289.01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3,096,935,167.24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武汉中南拂晓城</w:t>
            </w:r>
            <w:r>
              <w:rPr>
                <w:rFonts w:ascii="Arial Narrow" w:eastAsia="Arial Narrow" w:hAnsi="Arial Narrow" w:cs="Arial Narrow"/>
                <w:color w:val="000000"/>
                <w:spacing w:val="0"/>
                <w:w w:val="100"/>
                <w:position w:val="0"/>
                <w:sz w:val="24"/>
                <w:szCs w:val="24"/>
              </w:rPr>
              <w:t>108</w:t>
            </w:r>
            <w:r>
              <w:rPr>
                <w:rFonts w:ascii="SimSun" w:eastAsia="SimSun" w:hAnsi="SimSun" w:cs="SimSun"/>
                <w:color w:val="000000"/>
                <w:spacing w:val="0"/>
                <w:w w:val="100"/>
                <w:position w:val="0"/>
                <w:sz w:val="22"/>
                <w:szCs w:val="22"/>
              </w:rPr>
              <w:t>项目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3,108,938,077.73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2,628,071,397.25</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临沂中南林樾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2,880,083,659.86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304,734,241.28</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广西中南紫云集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2,667,599,882.88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2,423,182,148.62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青岛中南世纪城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2,432,068,853.76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2,695,890,377.33</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成都中南樾府</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2,401,876,097.91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320,395,209.64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西安春风南岸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2,394,230,049.55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海门湖光映月</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2,359,304,342.20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385,927,023.85</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宁波奉化樾府</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2,355,478,357.80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380,942,704.59</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西安中南青樾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2,326,241,477.98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2,247,547,410.09</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南京上悦城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2,281,327,197.48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1,252,221,200.00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温州市茶白片区南湖单元</w:t>
            </w:r>
            <w:r>
              <w:rPr>
                <w:rFonts w:ascii="Arial Narrow" w:eastAsia="Arial Narrow" w:hAnsi="Arial Narrow" w:cs="Arial Narrow"/>
                <w:color w:val="000000"/>
                <w:spacing w:val="0"/>
                <w:w w:val="100"/>
                <w:position w:val="0"/>
                <w:sz w:val="24"/>
                <w:szCs w:val="24"/>
              </w:rPr>
              <w:t>A-09</w:t>
            </w:r>
            <w:r>
              <w:rPr>
                <w:rFonts w:ascii="SimSun" w:eastAsia="SimSun" w:hAnsi="SimSun" w:cs="SimSun"/>
                <w:color w:val="000000"/>
                <w:spacing w:val="0"/>
                <w:w w:val="100"/>
                <w:position w:val="0"/>
                <w:sz w:val="22"/>
                <w:szCs w:val="22"/>
              </w:rPr>
              <w:t>地块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2,263,265,091.40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960,843,622.02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苏州紫云花苑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2,246,160,300.00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2,115,583,666.06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临沂樾府</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2,196,605,295.41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3,839,259,537.61</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镇江中南锦园</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御锦城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2,159,981,539.34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2,154,207,376.63</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合肥中南樾府</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2,087,466,755.77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1,028,543,007.34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云南中樾花园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3,044,807,733.95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2,663,800,329.36</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2"/>
                <w:szCs w:val="22"/>
              </w:rPr>
              <w:t>西安大明宫君启</w:t>
            </w:r>
            <w:r>
              <w:rPr>
                <w:rFonts w:ascii="Arial Narrow" w:eastAsia="Arial Narrow" w:hAnsi="Arial Narrow" w:cs="Arial Narrow"/>
                <w:color w:val="000000"/>
                <w:spacing w:val="0"/>
                <w:w w:val="100"/>
                <w:position w:val="0"/>
                <w:sz w:val="24"/>
                <w:szCs w:val="24"/>
              </w:rPr>
              <w:t>DK1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1,957,738,395.41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64,091,378,685.75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79,224,416,001.66</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b/>
                <w:bCs/>
                <w:color w:val="000000"/>
                <w:spacing w:val="0"/>
                <w:w w:val="100"/>
                <w:position w:val="0"/>
                <w:sz w:val="24"/>
                <w:szCs w:val="24"/>
              </w:rPr>
              <w:t>116,187,108,115.54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b/>
                <w:bCs/>
                <w:color w:val="000000"/>
                <w:spacing w:val="0"/>
                <w:w w:val="100"/>
                <w:position w:val="0"/>
                <w:sz w:val="24"/>
                <w:szCs w:val="24"/>
              </w:rPr>
              <w:t>109,655,917,363.69</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434" w:name="bookmark1434"/>
      <w:r>
        <w:rPr>
          <w:rFonts w:ascii="Arial Narrow" w:eastAsia="Arial Narrow" w:hAnsi="Arial Narrow" w:cs="Arial Narrow"/>
          <w:color w:val="000000"/>
          <w:spacing w:val="0"/>
          <w:w w:val="100"/>
          <w:position w:val="0"/>
          <w:sz w:val="24"/>
          <w:szCs w:val="24"/>
        </w:rPr>
        <w:t>29</w:t>
      </w:r>
      <w:r>
        <w:rPr>
          <w:color w:val="000000"/>
          <w:spacing w:val="0"/>
          <w:w w:val="100"/>
          <w:position w:val="0"/>
          <w:sz w:val="22"/>
          <w:szCs w:val="22"/>
        </w:rPr>
        <w:t>、应付职工薪酬</w:t>
      </w:r>
      <w:bookmarkEnd w:id="1434"/>
    </w:p>
    <w:tbl>
      <w:tblPr>
        <w:tblOverlap w:val="never"/>
        <w:jc w:val="center"/>
        <w:tblLayout w:type="fixed"/>
      </w:tblPr>
      <w:tblGrid>
        <w:gridCol w:w="2899"/>
        <w:gridCol w:w="1877"/>
        <w:gridCol w:w="1574"/>
        <w:gridCol w:w="1584"/>
        <w:gridCol w:w="1493"/>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b/>
                <w:bCs/>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b/>
                <w:bCs/>
                <w:color w:val="000000"/>
                <w:spacing w:val="0"/>
                <w:w w:val="100"/>
                <w:position w:val="0"/>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短期薪酬</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1,240,007,776.70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7,834,053,748.43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7,442,916,629.03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1,631,144,896.10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离职后福利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设定提存计划</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134,840.35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84,896,002.15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84,860,407.90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170,434.60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辞退福利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2,717,819.42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2,717,819.42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b/>
                <w:bCs/>
                <w:color w:val="000000"/>
                <w:spacing w:val="0"/>
                <w:w w:val="100"/>
                <w:position w:val="0"/>
                <w:sz w:val="18"/>
                <w:szCs w:val="18"/>
              </w:rPr>
              <w:t>1,240,142,617.05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7,921,667,570.00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7,530,494,856.35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1,631,315,330.70</w:t>
            </w:r>
          </w:p>
        </w:tc>
      </w:tr>
      <w:tr>
        <w:trPr>
          <w:trHeight w:val="662"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5" w:name="bookmark1435"/>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22"/>
                <w:szCs w:val="22"/>
              </w:rPr>
              <w:t>)短期薪酬</w:t>
            </w:r>
            <w:bookmarkEnd w:id="1435"/>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b/>
                <w:bCs/>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b/>
                <w:bCs/>
                <w:color w:val="000000"/>
                <w:spacing w:val="0"/>
                <w:w w:val="100"/>
                <w:position w:val="0"/>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2020.12.31</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工资、奖金、津贴和补贴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1,204,493,052.92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7,447,552,345.69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7,056,258,470.19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1,595,786,928.42</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职工福利费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75,246.12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126,535,094.12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126,580,049.83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30,290.41</w:t>
            </w:r>
          </w:p>
        </w:tc>
      </w:tr>
      <w:tr>
        <w:trPr>
          <w:trHeight w:val="355"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社会保险费</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57,885.41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114,571,639.30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114,549,158.93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80,365.78</w:t>
            </w:r>
          </w:p>
        </w:tc>
      </w:tr>
    </w:tbl>
    <w:p>
      <w:pPr>
        <w:spacing w:lineRule="exact" w:line="1"/>
        <w:rPr>
          <w:sz w:val="2"/>
          <w:szCs w:val="2"/>
        </w:rPr>
      </w:pPr>
      <w:r>
        <w:br w:type="page"/>
      </w:r>
    </w:p>
    <w:tbl>
      <w:tblPr>
        <w:tblOverlap w:val="never"/>
        <w:jc w:val="center"/>
        <w:tblLayout w:type="fixed"/>
      </w:tblPr>
      <w:tblGrid>
        <w:gridCol w:w="3158"/>
        <w:gridCol w:w="1550"/>
        <w:gridCol w:w="1680"/>
        <w:gridCol w:w="1550"/>
        <w:gridCol w:w="1594"/>
      </w:tblGrid>
      <w:tr>
        <w:trPr>
          <w:trHeight w:val="37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sz w:val="18"/>
                <w:szCs w:val="18"/>
              </w:rPr>
              <w:t>2020.12.31</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其中：</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医疗保险费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49,428.05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98,513,888.24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98,490,115.71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73,200.58</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工伤保险费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3,714.30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12,080,796.75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12,079,960.05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4,551.00</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生育保险费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4,743.06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sz w:val="18"/>
                <w:szCs w:val="18"/>
              </w:rPr>
              <w:t>3,976,954.31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3,979,083.17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2,614.20</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住房公积金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83,325.27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139,436,711.07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139,516,910.97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3,125.37</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工会经费和职工教育经费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35,298,266.98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sz w:val="18"/>
                <w:szCs w:val="18"/>
              </w:rPr>
              <w:t>5,957,958.25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6,012,039.11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35,244,186.12</w:t>
            </w:r>
          </w:p>
        </w:tc>
      </w:tr>
      <w:tr>
        <w:trPr>
          <w:trHeight w:val="3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1,240,007,776.70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7,834,053,748.43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7,442,916,629.03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1,631,144,896.10</w:t>
            </w:r>
          </w:p>
        </w:tc>
      </w:tr>
      <w:tr>
        <w:trPr>
          <w:trHeight w:val="662"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6" w:name="bookmark1436"/>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)设定提存计划</w:t>
            </w:r>
            <w:bookmarkEnd w:id="1436"/>
          </w:p>
        </w:tc>
      </w:tr>
      <w:tr>
        <w:trPr>
          <w:trHeight w:val="42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SimSun" w:eastAsia="SimSun" w:hAnsi="SimSun" w:cs="SimSun"/>
                <w:b/>
                <w:bCs/>
                <w:color w:val="000000"/>
                <w:spacing w:val="0"/>
                <w:w w:val="100"/>
                <w:position w:val="0"/>
                <w:sz w:val="22"/>
                <w:szCs w:val="22"/>
              </w:rPr>
              <w:t>本期增加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本期减少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24"/>
                <w:szCs w:val="24"/>
              </w:rPr>
            </w:pPr>
            <w:r>
              <w:rPr>
                <w:rFonts w:ascii="Arial Narrow" w:eastAsia="Arial Narrow" w:hAnsi="Arial Narrow" w:cs="Arial Narrow"/>
                <w:b/>
                <w:bCs/>
                <w:color w:val="000000"/>
                <w:spacing w:val="0"/>
                <w:w w:val="100"/>
                <w:position w:val="0"/>
                <w:sz w:val="24"/>
                <w:szCs w:val="24"/>
              </w:rPr>
              <w:t>2020.12.31</w:t>
            </w:r>
          </w:p>
        </w:tc>
      </w:tr>
      <w:tr>
        <w:trPr>
          <w:trHeight w:val="42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离职后福利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134,840.35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84,896,002.15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84,860,407.90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170,434.60</w:t>
            </w:r>
          </w:p>
        </w:tc>
      </w:tr>
      <w:tr>
        <w:trPr>
          <w:trHeight w:val="658" w:hRule="exact"/>
        </w:trPr>
        <w:tc>
          <w:tcPr>
            <w:tcBorders/>
            <w:shd w:val="clear" w:color="auto" w:fill="FFFFFF"/>
            <w:vAlign w:val="bottom"/>
          </w:tcPr>
          <w:p>
            <w:pPr>
              <w:pStyle w:val="Style25"/>
              <w:keepNext w:val="0"/>
              <w:keepLines w:val="0"/>
              <w:widowControl w:val="0"/>
              <w:shd w:val="clear" w:color="auto" w:fill="auto"/>
              <w:bidi w:val="0"/>
              <w:spacing w:before="0" w:after="0" w:line="317" w:lineRule="exact"/>
              <w:ind w:left="460" w:right="0" w:firstLine="0"/>
              <w:jc w:val="left"/>
              <w:rPr>
                <w:sz w:val="22"/>
                <w:szCs w:val="22"/>
              </w:rPr>
            </w:pPr>
            <w:r>
              <w:rPr>
                <w:rFonts w:ascii="SimSun" w:eastAsia="SimSun" w:hAnsi="SimSun" w:cs="SimSun"/>
                <w:color w:val="000000"/>
                <w:spacing w:val="0"/>
                <w:w w:val="100"/>
                <w:position w:val="0"/>
                <w:sz w:val="22"/>
                <w:szCs w:val="22"/>
              </w:rPr>
              <w:t>其中：</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基本养老保 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131,654.33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83,484,829.81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83,454,686.64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4"/>
                <w:szCs w:val="24"/>
              </w:rPr>
            </w:pPr>
            <w:r>
              <w:rPr>
                <w:rFonts w:ascii="Arial Narrow" w:eastAsia="Arial Narrow" w:hAnsi="Arial Narrow" w:cs="Arial Narrow"/>
                <w:color w:val="000000"/>
                <w:spacing w:val="0"/>
                <w:w w:val="100"/>
                <w:position w:val="0"/>
                <w:sz w:val="24"/>
                <w:szCs w:val="24"/>
              </w:rPr>
              <w:t>161,797.50</w:t>
            </w:r>
          </w:p>
        </w:tc>
      </w:tr>
      <w:tr>
        <w:trPr>
          <w:trHeight w:val="4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22"/>
                <w:szCs w:val="22"/>
              </w:rPr>
            </w:pP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失业保险费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3,186.02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1,411,172.34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1,405,721.26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8,637.10</w:t>
            </w:r>
          </w:p>
        </w:tc>
      </w:tr>
      <w:tr>
        <w:trPr>
          <w:trHeight w:val="42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b/>
                <w:bCs/>
                <w:color w:val="000000"/>
                <w:spacing w:val="0"/>
                <w:w w:val="100"/>
                <w:position w:val="0"/>
                <w:sz w:val="24"/>
                <w:szCs w:val="24"/>
              </w:rPr>
              <w:t>134,840.35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b/>
                <w:bCs/>
                <w:color w:val="000000"/>
                <w:spacing w:val="0"/>
                <w:w w:val="100"/>
                <w:position w:val="0"/>
                <w:sz w:val="24"/>
                <w:szCs w:val="24"/>
              </w:rPr>
              <w:t>84,896,002.15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84,860,407.90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24"/>
                <w:szCs w:val="24"/>
              </w:rPr>
            </w:pPr>
            <w:r>
              <w:rPr>
                <w:rFonts w:ascii="Arial Narrow" w:eastAsia="Arial Narrow" w:hAnsi="Arial Narrow" w:cs="Arial Narrow"/>
                <w:b/>
                <w:bCs/>
                <w:color w:val="000000"/>
                <w:spacing w:val="0"/>
                <w:w w:val="100"/>
                <w:position w:val="0"/>
                <w:sz w:val="24"/>
                <w:szCs w:val="24"/>
              </w:rPr>
              <w:t>170,434.60</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7" w:name="bookmark143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)辞退福利</w:t>
            </w:r>
            <w:bookmarkEnd w:id="1437"/>
          </w:p>
        </w:tc>
      </w:tr>
      <w:tr>
        <w:trPr>
          <w:trHeight w:val="42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2"/>
                <w:szCs w:val="22"/>
              </w:rPr>
            </w:pPr>
            <w:r>
              <w:rPr>
                <w:rFonts w:ascii="SimSun" w:eastAsia="SimSun" w:hAnsi="SimSun" w:cs="SimSun"/>
                <w:b/>
                <w:bCs/>
                <w:color w:val="000000"/>
                <w:spacing w:val="0"/>
                <w:w w:val="100"/>
                <w:position w:val="0"/>
                <w:sz w:val="22"/>
                <w:szCs w:val="22"/>
              </w:rPr>
              <w:t>本期增加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b/>
                <w:bCs/>
                <w:color w:val="000000"/>
                <w:spacing w:val="0"/>
                <w:w w:val="100"/>
                <w:position w:val="0"/>
                <w:sz w:val="22"/>
                <w:szCs w:val="22"/>
              </w:rPr>
              <w:t>本期减少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r>
      <w:tr>
        <w:trPr>
          <w:trHeight w:val="72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380"/>
              <w:jc w:val="left"/>
              <w:rPr>
                <w:sz w:val="22"/>
                <w:szCs w:val="22"/>
              </w:rPr>
            </w:pPr>
            <w:r>
              <w:rPr>
                <w:rFonts w:ascii="SimSun" w:eastAsia="SimSun" w:hAnsi="SimSun" w:cs="SimSun"/>
                <w:color w:val="000000"/>
                <w:spacing w:val="0"/>
                <w:w w:val="100"/>
                <w:position w:val="0"/>
                <w:sz w:val="22"/>
                <w:szCs w:val="22"/>
              </w:rPr>
              <w:t>一年内支付的辞退福</w:t>
            </w:r>
          </w:p>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利及内退补偿</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2,717,819.42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2,717,819.42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725" w:hRule="exact"/>
        </w:trPr>
        <w:tc>
          <w:tcPr>
            <w:tcBorders/>
            <w:shd w:val="clear" w:color="auto" w:fill="FFFFFF"/>
            <w:vAlign w:val="top"/>
          </w:tcPr>
          <w:p>
            <w:pPr>
              <w:pStyle w:val="Style25"/>
              <w:keepNext w:val="0"/>
              <w:keepLines w:val="0"/>
              <w:widowControl w:val="0"/>
              <w:shd w:val="clear" w:color="auto" w:fill="auto"/>
              <w:bidi w:val="0"/>
              <w:spacing w:before="0" w:after="0" w:line="317" w:lineRule="exact"/>
              <w:ind w:left="380" w:right="0" w:firstLine="0"/>
              <w:jc w:val="left"/>
              <w:rPr>
                <w:sz w:val="22"/>
                <w:szCs w:val="22"/>
              </w:rPr>
            </w:pPr>
            <w:r>
              <w:rPr>
                <w:rFonts w:ascii="SimSun" w:eastAsia="SimSun" w:hAnsi="SimSun" w:cs="SimSun"/>
                <w:color w:val="000000"/>
                <w:spacing w:val="0"/>
                <w:w w:val="100"/>
                <w:position w:val="0"/>
                <w:sz w:val="22"/>
                <w:szCs w:val="22"/>
              </w:rPr>
              <w:t>其中：因解除劳动关系 给予的补偿</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2,717,819.42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2,717,819.42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8" w:name="bookmark1438"/>
            <w:r>
              <w:rPr>
                <w:rFonts w:ascii="Arial Narrow" w:eastAsia="Arial Narrow" w:hAnsi="Arial Narrow" w:cs="Arial Narrow"/>
                <w:color w:val="000000"/>
                <w:spacing w:val="0"/>
                <w:w w:val="100"/>
                <w:position w:val="0"/>
                <w:sz w:val="24"/>
                <w:szCs w:val="24"/>
              </w:rPr>
              <w:t>30</w:t>
            </w:r>
            <w:r>
              <w:rPr>
                <w:rFonts w:ascii="SimSun" w:eastAsia="SimSun" w:hAnsi="SimSun" w:cs="SimSun"/>
                <w:color w:val="000000"/>
                <w:spacing w:val="0"/>
                <w:w w:val="100"/>
                <w:position w:val="0"/>
                <w:sz w:val="22"/>
                <w:szCs w:val="22"/>
              </w:rPr>
              <w:t>、应交税费</w:t>
            </w:r>
            <w:bookmarkEnd w:id="1438"/>
          </w:p>
        </w:tc>
      </w:tr>
      <w:tr>
        <w:trPr>
          <w:trHeight w:val="4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税项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4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企业所得税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2,944,466,155.68</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2,040,712,425.78</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22"/>
                <w:szCs w:val="22"/>
              </w:rPr>
            </w:pPr>
            <w:r>
              <w:rPr>
                <w:rFonts w:ascii="SimSun" w:eastAsia="SimSun" w:hAnsi="SimSun" w:cs="SimSun"/>
                <w:color w:val="000000"/>
                <w:spacing w:val="0"/>
                <w:w w:val="100"/>
                <w:position w:val="0"/>
                <w:sz w:val="22"/>
                <w:szCs w:val="22"/>
              </w:rPr>
              <w:t>增值税</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1,819,516,437.30</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1,546,405,117.46</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个人所得税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126,052,776.96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65,771,826.54</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22"/>
                <w:szCs w:val="22"/>
              </w:rPr>
            </w:pPr>
            <w:r>
              <w:rPr>
                <w:rFonts w:ascii="SimSun" w:eastAsia="SimSun" w:hAnsi="SimSun" w:cs="SimSun"/>
                <w:color w:val="000000"/>
                <w:spacing w:val="0"/>
                <w:w w:val="100"/>
                <w:position w:val="0"/>
                <w:sz w:val="22"/>
                <w:szCs w:val="22"/>
              </w:rPr>
              <w:t>土地增值税</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1,923,239,097.12</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785,210,415.44</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房产税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17,529,407.50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21,897,173.94</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22"/>
                <w:szCs w:val="22"/>
              </w:rPr>
            </w:pPr>
            <w:r>
              <w:rPr>
                <w:rFonts w:ascii="SimSun" w:eastAsia="SimSun" w:hAnsi="SimSun" w:cs="SimSun"/>
                <w:color w:val="000000"/>
                <w:spacing w:val="0"/>
                <w:w w:val="100"/>
                <w:position w:val="0"/>
                <w:sz w:val="22"/>
                <w:szCs w:val="22"/>
              </w:rPr>
              <w:t>土地使用税</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18,655,426.99</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15,117,970.55</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城市维护建设税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69,267,608.94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39,142,980.45</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22"/>
                <w:szCs w:val="22"/>
              </w:rPr>
            </w:pPr>
            <w:r>
              <w:rPr>
                <w:rFonts w:ascii="SimSun" w:eastAsia="SimSun" w:hAnsi="SimSun" w:cs="SimSun"/>
                <w:color w:val="000000"/>
                <w:spacing w:val="0"/>
                <w:w w:val="100"/>
                <w:position w:val="0"/>
                <w:sz w:val="22"/>
                <w:szCs w:val="22"/>
              </w:rPr>
              <w:t>教育费附加</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29,939,102.04</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17,024,762.71</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地方教育费附加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20,596,124.80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11,602,992.49</w:t>
            </w:r>
          </w:p>
        </w:tc>
      </w:tr>
      <w:tr>
        <w:trPr>
          <w:trHeight w:val="432"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22"/>
                <w:szCs w:val="22"/>
              </w:rPr>
            </w:pPr>
            <w:r>
              <w:rPr>
                <w:rFonts w:ascii="SimSun" w:eastAsia="SimSun" w:hAnsi="SimSun" w:cs="SimSun"/>
                <w:color w:val="000000"/>
                <w:spacing w:val="0"/>
                <w:w w:val="100"/>
                <w:position w:val="0"/>
                <w:sz w:val="22"/>
                <w:szCs w:val="22"/>
              </w:rPr>
              <w:t>印花税</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3,190,032.74</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2,138,848.57</w:t>
            </w:r>
          </w:p>
        </w:tc>
      </w:tr>
    </w:tbl>
    <w:p>
      <w:pPr>
        <w:spacing w:lineRule="exact" w:line="1"/>
        <w:rPr>
          <w:sz w:val="2"/>
          <w:szCs w:val="2"/>
        </w:rPr>
      </w:pPr>
      <w:r>
        <w:br w:type="page"/>
      </w:r>
    </w:p>
    <w:tbl>
      <w:tblPr>
        <w:tblOverlap w:val="never"/>
        <w:jc w:val="center"/>
        <w:tblLayout w:type="fixed"/>
      </w:tblPr>
      <w:tblGrid>
        <w:gridCol w:w="4522"/>
        <w:gridCol w:w="2098"/>
        <w:gridCol w:w="2779"/>
      </w:tblGrid>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契税</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1,342,290.48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1,196,954.86</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22"/>
                <w:szCs w:val="22"/>
              </w:rPr>
            </w:pPr>
            <w:r>
              <w:rPr>
                <w:rFonts w:ascii="SimSun" w:eastAsia="SimSun" w:hAnsi="SimSun" w:cs="SimSun"/>
                <w:color w:val="000000"/>
                <w:spacing w:val="0"/>
                <w:w w:val="100"/>
                <w:position w:val="0"/>
                <w:sz w:val="22"/>
                <w:szCs w:val="22"/>
              </w:rPr>
              <w:t>其他税费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Arial Narrow" w:eastAsia="Arial Narrow" w:hAnsi="Arial Narrow" w:cs="Arial Narrow"/>
                <w:color w:val="000000"/>
                <w:spacing w:val="0"/>
                <w:w w:val="100"/>
                <w:position w:val="0"/>
                <w:sz w:val="24"/>
                <w:szCs w:val="24"/>
              </w:rPr>
              <w:t>22,917,392.06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29,549,799.87</w:t>
            </w:r>
          </w:p>
        </w:tc>
      </w:tr>
      <w:tr>
        <w:trPr>
          <w:trHeight w:val="43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b/>
                <w:bCs/>
                <w:color w:val="000000"/>
                <w:spacing w:val="0"/>
                <w:w w:val="100"/>
                <w:position w:val="0"/>
                <w:sz w:val="24"/>
                <w:szCs w:val="24"/>
              </w:rPr>
              <w:t>6,996,711,852.61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b/>
                <w:bCs/>
                <w:color w:val="000000"/>
                <w:spacing w:val="0"/>
                <w:w w:val="100"/>
                <w:position w:val="0"/>
                <w:sz w:val="24"/>
                <w:szCs w:val="24"/>
              </w:rPr>
              <w:t>4,575,771,268.66</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39" w:name="bookmark1439"/>
            <w:r>
              <w:rPr>
                <w:rFonts w:ascii="Arial Narrow" w:eastAsia="Arial Narrow" w:hAnsi="Arial Narrow" w:cs="Arial Narrow"/>
                <w:color w:val="000000"/>
                <w:spacing w:val="0"/>
                <w:w w:val="100"/>
                <w:position w:val="0"/>
                <w:sz w:val="24"/>
                <w:szCs w:val="24"/>
              </w:rPr>
              <w:t>31</w:t>
            </w:r>
            <w:r>
              <w:rPr>
                <w:rFonts w:ascii="SimSun" w:eastAsia="SimSun" w:hAnsi="SimSun" w:cs="SimSun"/>
                <w:color w:val="000000"/>
                <w:spacing w:val="0"/>
                <w:w w:val="100"/>
                <w:position w:val="0"/>
                <w:sz w:val="22"/>
                <w:szCs w:val="22"/>
              </w:rPr>
              <w:t>、其他应付款</w:t>
            </w:r>
            <w:bookmarkEnd w:id="1439"/>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应付股利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rFonts w:ascii="Arial Narrow" w:eastAsia="Arial Narrow" w:hAnsi="Arial Narrow" w:cs="Arial Narrow"/>
                <w:color w:val="000000"/>
                <w:spacing w:val="0"/>
                <w:w w:val="100"/>
                <w:position w:val="0"/>
                <w:sz w:val="24"/>
                <w:szCs w:val="24"/>
              </w:rPr>
              <w:t>8,363,233.97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3,886,630.96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其他应付款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46,825,708,285.45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color w:val="000000"/>
                <w:spacing w:val="0"/>
                <w:w w:val="100"/>
                <w:position w:val="0"/>
                <w:sz w:val="24"/>
                <w:szCs w:val="24"/>
              </w:rPr>
              <w:t>26,830,242,827.50</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46,834,071,519.42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b/>
                <w:bCs/>
                <w:color w:val="000000"/>
                <w:spacing w:val="0"/>
                <w:w w:val="100"/>
                <w:position w:val="0"/>
                <w:sz w:val="24"/>
                <w:szCs w:val="24"/>
              </w:rPr>
              <w:t>26,834,129,458.46</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0" w:name="bookmark1440"/>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）应付股利</w:t>
            </w:r>
            <w:bookmarkEnd w:id="1440"/>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普通股股利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rFonts w:ascii="Arial Narrow" w:eastAsia="Arial Narrow" w:hAnsi="Arial Narrow" w:cs="Arial Narrow"/>
                <w:color w:val="000000"/>
                <w:spacing w:val="0"/>
                <w:w w:val="100"/>
                <w:position w:val="0"/>
                <w:sz w:val="24"/>
                <w:szCs w:val="24"/>
              </w:rPr>
              <w:t>8,363,233.97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3,886,630.96</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1" w:name="bookmark1441"/>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）其他应付款</w:t>
            </w:r>
            <w:bookmarkEnd w:id="1441"/>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往来款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42,698,892,875.19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color w:val="000000"/>
                <w:spacing w:val="0"/>
                <w:w w:val="100"/>
                <w:position w:val="0"/>
                <w:sz w:val="24"/>
                <w:szCs w:val="24"/>
              </w:rPr>
              <w:t>23,592,885,765.62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保证金、定金、押金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2,773,799,092.18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1,767,025,308.80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代收代缴款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645,064,707.14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1,204,488,513.16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707,951,610.94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265,843,239.92</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46,825,708,285.45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b/>
                <w:bCs/>
                <w:color w:val="000000"/>
                <w:spacing w:val="0"/>
                <w:w w:val="100"/>
                <w:position w:val="0"/>
                <w:sz w:val="24"/>
                <w:szCs w:val="24"/>
              </w:rPr>
              <w:t>26,830,242,827.50</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其中，账龄超过</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年的重要其他应付款</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rPr>
                <w:sz w:val="22"/>
                <w:szCs w:val="22"/>
              </w:rPr>
            </w:pPr>
            <w:r>
              <w:rPr>
                <w:rFonts w:ascii="SimSun" w:eastAsia="SimSun" w:hAnsi="SimSun" w:cs="SimSun"/>
                <w:b/>
                <w:bCs/>
                <w:color w:val="000000"/>
                <w:spacing w:val="0"/>
                <w:w w:val="100"/>
                <w:position w:val="0"/>
                <w:sz w:val="22"/>
                <w:szCs w:val="22"/>
              </w:rPr>
              <w:t>期末数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未偿还或未结转的原因</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1,241,669,133.63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未履行结算手续</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1,237,357,123.99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未履行结算手续</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811,775,503.18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未履行结算手续</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785,565,620.00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未履行结算手续</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2"/>
                <w:szCs w:val="22"/>
              </w:rPr>
              <w:t>单位</w:t>
            </w:r>
            <w:r>
              <w:rPr>
                <w:rFonts w:ascii="Arial Narrow" w:eastAsia="Arial Narrow" w:hAnsi="Arial Narrow" w:cs="Arial Narrow"/>
                <w:color w:val="000000"/>
                <w:spacing w:val="0"/>
                <w:w w:val="100"/>
                <w:position w:val="0"/>
                <w:sz w:val="24"/>
                <w:szCs w:val="24"/>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649,763,607.66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未履行结算手续</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b/>
                <w:bCs/>
                <w:color w:val="000000"/>
                <w:spacing w:val="0"/>
                <w:w w:val="100"/>
                <w:position w:val="0"/>
                <w:sz w:val="24"/>
                <w:szCs w:val="24"/>
              </w:rPr>
              <w:t>4,726,130,988.46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2" w:name="bookmark1442"/>
            <w:r>
              <w:rPr>
                <w:rFonts w:ascii="Arial Narrow" w:eastAsia="Arial Narrow" w:hAnsi="Arial Narrow" w:cs="Arial Narrow"/>
                <w:color w:val="000000"/>
                <w:spacing w:val="0"/>
                <w:w w:val="100"/>
                <w:position w:val="0"/>
                <w:sz w:val="24"/>
                <w:szCs w:val="24"/>
              </w:rPr>
              <w:t>32</w:t>
            </w:r>
            <w:r>
              <w:rPr>
                <w:rFonts w:ascii="SimSun" w:eastAsia="SimSun" w:hAnsi="SimSun" w:cs="SimSun"/>
                <w:color w:val="000000"/>
                <w:spacing w:val="0"/>
                <w:w w:val="100"/>
                <w:position w:val="0"/>
                <w:sz w:val="22"/>
                <w:szCs w:val="22"/>
              </w:rPr>
              <w:t>、一年内到期的非流动负债</w:t>
            </w:r>
            <w:bookmarkEnd w:id="1442"/>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37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一年内到期的长期借款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5,189,310,120.45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8,670,416,636.72</w:t>
            </w:r>
          </w:p>
        </w:tc>
      </w:tr>
    </w:tbl>
    <w:p>
      <w:pPr>
        <w:spacing w:lineRule="exact" w:line="1"/>
        <w:rPr>
          <w:sz w:val="2"/>
          <w:szCs w:val="2"/>
        </w:rPr>
      </w:pPr>
      <w:r>
        <w:br w:type="page"/>
      </w:r>
    </w:p>
    <w:tbl>
      <w:tblPr>
        <w:tblOverlap w:val="never"/>
        <w:jc w:val="center"/>
        <w:tblLayout w:type="fixed"/>
      </w:tblPr>
      <w:tblGrid>
        <w:gridCol w:w="3787"/>
        <w:gridCol w:w="3154"/>
        <w:gridCol w:w="2467"/>
      </w:tblGrid>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一年内到期的应付债券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7,613,595,277.07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4"/>
                <w:szCs w:val="24"/>
              </w:rPr>
            </w:pPr>
            <w:r>
              <w:rPr>
                <w:rFonts w:ascii="Arial Narrow" w:eastAsia="Arial Narrow" w:hAnsi="Arial Narrow" w:cs="Arial Narrow"/>
                <w:color w:val="000000"/>
                <w:spacing w:val="0"/>
                <w:w w:val="100"/>
                <w:position w:val="0"/>
                <w:sz w:val="24"/>
                <w:szCs w:val="24"/>
              </w:rPr>
              <w:t>2,316,863,012.00</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一年内到期的长期应付款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24"/>
                <w:szCs w:val="24"/>
              </w:rPr>
            </w:pPr>
            <w:r>
              <w:rPr>
                <w:rFonts w:ascii="Arial Narrow" w:eastAsia="Arial Narrow" w:hAnsi="Arial Narrow" w:cs="Arial Narrow"/>
                <w:color w:val="000000"/>
                <w:spacing w:val="0"/>
                <w:w w:val="100"/>
                <w:position w:val="0"/>
                <w:sz w:val="24"/>
                <w:szCs w:val="24"/>
              </w:rPr>
              <w:t>11,067,567.22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145,159,679.45</w:t>
            </w:r>
          </w:p>
        </w:tc>
      </w:tr>
      <w:tr>
        <w:trPr>
          <w:trHeight w:val="4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b/>
                <w:bCs/>
                <w:color w:val="000000"/>
                <w:spacing w:val="0"/>
                <w:w w:val="100"/>
                <w:position w:val="0"/>
                <w:sz w:val="24"/>
                <w:szCs w:val="24"/>
              </w:rPr>
              <w:t>12,813,972,964.74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11,132,439,328.17</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3" w:name="bookmark1443"/>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 一年内到期的长期借款</w:t>
            </w:r>
            <w:bookmarkEnd w:id="1443"/>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质押借款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1,207,141,681.96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4"/>
                <w:szCs w:val="24"/>
              </w:rPr>
            </w:pPr>
            <w:r>
              <w:rPr>
                <w:rFonts w:ascii="Arial Narrow" w:eastAsia="Arial Narrow" w:hAnsi="Arial Narrow" w:cs="Arial Narrow"/>
                <w:color w:val="000000"/>
                <w:spacing w:val="0"/>
                <w:w w:val="100"/>
                <w:position w:val="0"/>
                <w:sz w:val="24"/>
                <w:szCs w:val="24"/>
              </w:rPr>
              <w:t>7,225,486,347.81</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抵押借款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3,776,362,863.49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921,735,888.91</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保证借款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rFonts w:ascii="Arial Narrow" w:eastAsia="Arial Narrow" w:hAnsi="Arial Narrow" w:cs="Arial Narrow"/>
                <w:color w:val="000000"/>
                <w:spacing w:val="0"/>
                <w:w w:val="100"/>
                <w:position w:val="0"/>
                <w:sz w:val="24"/>
                <w:szCs w:val="24"/>
              </w:rPr>
              <w:t>205,805,575.00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523,194,400.00</w:t>
            </w:r>
          </w:p>
        </w:tc>
      </w:tr>
      <w:tr>
        <w:trPr>
          <w:trHeight w:val="41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b/>
                <w:bCs/>
                <w:color w:val="000000"/>
                <w:spacing w:val="0"/>
                <w:w w:val="100"/>
                <w:position w:val="0"/>
                <w:sz w:val="24"/>
                <w:szCs w:val="24"/>
              </w:rPr>
              <w:t>5,189,310,120.45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4"/>
                <w:szCs w:val="24"/>
              </w:rPr>
            </w:pPr>
            <w:r>
              <w:rPr>
                <w:rFonts w:ascii="Arial Narrow" w:eastAsia="Arial Narrow" w:hAnsi="Arial Narrow" w:cs="Arial Narrow"/>
                <w:b/>
                <w:bCs/>
                <w:color w:val="000000"/>
                <w:spacing w:val="0"/>
                <w:w w:val="100"/>
                <w:position w:val="0"/>
                <w:sz w:val="24"/>
                <w:szCs w:val="24"/>
              </w:rPr>
              <w:t>8,670,416,636.72</w:t>
            </w:r>
          </w:p>
        </w:tc>
      </w:tr>
    </w:tbl>
    <w:p>
      <w:pPr>
        <w:pStyle w:val="Style31"/>
        <w:keepNext w:val="0"/>
        <w:keepLines w:val="0"/>
        <w:widowControl w:val="0"/>
        <w:shd w:val="clear" w:color="auto" w:fill="auto"/>
        <w:bidi w:val="0"/>
        <w:spacing w:before="0" w:after="0" w:line="240" w:lineRule="auto"/>
        <w:ind w:left="288" w:right="0" w:firstLine="0"/>
        <w:jc w:val="left"/>
        <w:rPr>
          <w:sz w:val="22"/>
          <w:szCs w:val="22"/>
        </w:rPr>
      </w:pPr>
      <w:r>
        <w:rPr>
          <w:color w:val="000000"/>
          <w:spacing w:val="0"/>
          <w:w w:val="100"/>
          <w:position w:val="0"/>
          <w:sz w:val="22"/>
          <w:szCs w:val="22"/>
        </w:rPr>
        <w:t>说明：</w:t>
      </w:r>
    </w:p>
    <w:p>
      <w:pPr>
        <w:widowControl w:val="0"/>
        <w:spacing w:after="359" w:line="1" w:lineRule="exact"/>
      </w:pPr>
    </w:p>
    <w:p>
      <w:pPr>
        <w:pStyle w:val="Style31"/>
        <w:keepNext w:val="0"/>
        <w:keepLines w:val="0"/>
        <w:widowControl w:val="0"/>
        <w:shd w:val="clear" w:color="auto" w:fill="auto"/>
        <w:bidi w:val="0"/>
        <w:spacing w:before="0" w:after="0" w:line="240" w:lineRule="auto"/>
        <w:ind w:left="288" w:right="0" w:firstLine="0"/>
        <w:jc w:val="left"/>
        <w:rPr>
          <w:sz w:val="22"/>
          <w:szCs w:val="22"/>
        </w:rPr>
      </w:pPr>
      <w:r>
        <w:rPr>
          <w:rFonts w:ascii="Calibri" w:eastAsia="Calibri" w:hAnsi="Calibri" w:cs="Calibri"/>
          <w:color w:val="000000"/>
          <w:spacing w:val="0"/>
          <w:w w:val="100"/>
          <w:position w:val="0"/>
          <w:sz w:val="26"/>
          <w:szCs w:val="26"/>
        </w:rPr>
        <w:t>①</w:t>
      </w:r>
      <w:r>
        <w:rPr>
          <w:color w:val="000000"/>
          <w:spacing w:val="0"/>
          <w:w w:val="100"/>
          <w:position w:val="0"/>
          <w:sz w:val="22"/>
          <w:szCs w:val="22"/>
        </w:rPr>
        <w:t>本集团质押、抵押情况详见附注十二、</w:t>
      </w:r>
      <w:r>
        <w:rPr>
          <w:rFonts w:ascii="Arial Narrow" w:eastAsia="Arial Narrow" w:hAnsi="Arial Narrow" w:cs="Arial Narrow"/>
          <w:color w:val="000000"/>
          <w:spacing w:val="0"/>
          <w:w w:val="100"/>
          <w:position w:val="0"/>
          <w:sz w:val="24"/>
          <w:szCs w:val="24"/>
        </w:rPr>
        <w:t xml:space="preserve">2 </w:t>
      </w: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w:t>
      </w:r>
    </w:p>
    <w:tbl>
      <w:tblPr>
        <w:tblOverlap w:val="never"/>
        <w:jc w:val="center"/>
        <w:tblLayout w:type="fixed"/>
      </w:tblPr>
      <w:tblGrid>
        <w:gridCol w:w="4061"/>
        <w:gridCol w:w="2962"/>
        <w:gridCol w:w="2434"/>
      </w:tblGrid>
      <w:tr>
        <w:trPr>
          <w:trHeight w:val="1090" w:hRule="exact"/>
        </w:trPr>
        <w:tc>
          <w:tcPr>
            <w:gridSpan w:val="3"/>
            <w:tcBorders/>
            <w:shd w:val="clear" w:color="auto" w:fill="FFFFFF"/>
            <w:vAlign w:val="top"/>
          </w:tcPr>
          <w:p>
            <w:pPr>
              <w:pStyle w:val="Style25"/>
              <w:keepNext w:val="0"/>
              <w:keepLines w:val="0"/>
              <w:widowControl w:val="0"/>
              <w:shd w:val="clear" w:color="auto" w:fill="auto"/>
              <w:bidi w:val="0"/>
              <w:spacing w:before="0" w:after="200" w:line="240" w:lineRule="auto"/>
              <w:ind w:left="0" w:right="0" w:firstLine="300"/>
              <w:jc w:val="left"/>
              <w:rPr>
                <w:sz w:val="22"/>
                <w:szCs w:val="22"/>
              </w:rPr>
            </w:pPr>
            <w:r>
              <w:rPr>
                <w:rFonts w:ascii="Calibri" w:eastAsia="Calibri" w:hAnsi="Calibri" w:cs="Calibri"/>
                <w:color w:val="000000"/>
                <w:spacing w:val="0"/>
                <w:w w:val="100"/>
                <w:position w:val="0"/>
                <w:sz w:val="26"/>
                <w:szCs w:val="26"/>
              </w:rPr>
              <w:t>②</w:t>
            </w:r>
            <w:r>
              <w:rPr>
                <w:rFonts w:ascii="SimSun" w:eastAsia="SimSun" w:hAnsi="SimSun" w:cs="SimSun"/>
                <w:color w:val="000000"/>
                <w:spacing w:val="0"/>
                <w:w w:val="100"/>
                <w:position w:val="0"/>
                <w:sz w:val="22"/>
                <w:szCs w:val="22"/>
              </w:rPr>
              <w:t>长期借款的保证情况详见附注十、</w:t>
            </w:r>
            <w:r>
              <w:rPr>
                <w:rFonts w:ascii="Arial Narrow" w:eastAsia="Arial Narrow" w:hAnsi="Arial Narrow" w:cs="Arial Narrow"/>
                <w:color w:val="000000"/>
                <w:spacing w:val="0"/>
                <w:w w:val="100"/>
                <w:position w:val="0"/>
                <w:sz w:val="24"/>
                <w:szCs w:val="24"/>
              </w:rPr>
              <w:t xml:space="preserve">5 </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w:t>
            </w:r>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4" w:name="bookmark1444"/>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 一年内到期的应付债券</w:t>
            </w:r>
            <w:bookmarkEnd w:id="1444"/>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00"/>
              <w:jc w:val="left"/>
              <w:rPr>
                <w:sz w:val="22"/>
                <w:szCs w:val="22"/>
              </w:rPr>
            </w:pPr>
            <w:r>
              <w:rPr>
                <w:rFonts w:ascii="SimSun" w:eastAsia="SimSun" w:hAnsi="SimSun" w:cs="SimSun"/>
                <w:b/>
                <w:bCs/>
                <w:color w:val="000000"/>
                <w:spacing w:val="0"/>
                <w:w w:val="100"/>
                <w:position w:val="0"/>
                <w:sz w:val="22"/>
                <w:szCs w:val="22"/>
              </w:rPr>
              <w:t>债券名称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15</w:t>
            </w:r>
            <w:r>
              <w:rPr>
                <w:rFonts w:ascii="SimSun" w:eastAsia="SimSun" w:hAnsi="SimSun" w:cs="SimSun"/>
                <w:color w:val="000000"/>
                <w:spacing w:val="0"/>
                <w:w w:val="100"/>
                <w:position w:val="0"/>
                <w:sz w:val="22"/>
                <w:szCs w:val="22"/>
              </w:rPr>
              <w:t>中南建设</w:t>
            </w:r>
            <w:r>
              <w:rPr>
                <w:rFonts w:ascii="Arial Narrow" w:eastAsia="Arial Narrow" w:hAnsi="Arial Narrow" w:cs="Arial Narrow"/>
                <w:color w:val="000000"/>
                <w:spacing w:val="0"/>
                <w:w w:val="100"/>
                <w:position w:val="0"/>
                <w:sz w:val="24"/>
                <w:szCs w:val="24"/>
              </w:rPr>
              <w:t>MTN001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84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776,803,278.69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15</w:t>
            </w:r>
            <w:r>
              <w:rPr>
                <w:rFonts w:ascii="SimSun" w:eastAsia="SimSun" w:hAnsi="SimSun" w:cs="SimSun"/>
                <w:color w:val="000000"/>
                <w:spacing w:val="0"/>
                <w:w w:val="100"/>
                <w:position w:val="0"/>
                <w:sz w:val="22"/>
                <w:szCs w:val="22"/>
              </w:rPr>
              <w:t>中南建设</w:t>
            </w:r>
            <w:r>
              <w:rPr>
                <w:rFonts w:ascii="Arial Narrow" w:eastAsia="Arial Narrow" w:hAnsi="Arial Narrow" w:cs="Arial Narrow"/>
                <w:color w:val="000000"/>
                <w:spacing w:val="0"/>
                <w:w w:val="100"/>
                <w:position w:val="0"/>
                <w:sz w:val="24"/>
                <w:szCs w:val="24"/>
              </w:rPr>
              <w:t>MTN002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4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1,205,389,344.26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16</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1,035,010,999.40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70,683,012.50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16</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1,169,458,733.44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35,508,833.44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17</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3,483.61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3,483,606.56</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17</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color w:val="000000"/>
                <w:spacing w:val="0"/>
                <w:w w:val="100"/>
                <w:position w:val="0"/>
                <w:sz w:val="24"/>
                <w:szCs w:val="24"/>
              </w:rPr>
              <w:t>289,180,032.79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180,032.79</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18CFZR0126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1,070,289,005.80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66,164,383.56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18</w:t>
            </w:r>
            <w:r>
              <w:rPr>
                <w:rFonts w:ascii="SimSun" w:eastAsia="SimSun" w:hAnsi="SimSun" w:cs="SimSun"/>
                <w:color w:val="000000"/>
                <w:spacing w:val="0"/>
                <w:w w:val="100"/>
                <w:position w:val="0"/>
                <w:sz w:val="22"/>
                <w:szCs w:val="22"/>
              </w:rPr>
              <w:t>中南建设</w:t>
            </w:r>
            <w:r>
              <w:rPr>
                <w:rFonts w:ascii="Arial Narrow" w:eastAsia="Arial Narrow" w:hAnsi="Arial Narrow" w:cs="Arial Narrow"/>
                <w:color w:val="000000"/>
                <w:spacing w:val="0"/>
                <w:w w:val="100"/>
                <w:position w:val="0"/>
                <w:sz w:val="24"/>
                <w:szCs w:val="24"/>
              </w:rPr>
              <w:t>MTN001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53,638,356.16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53,638,356.16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19</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47,406,904.11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47,154,739.73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20</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44,712,328.77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20</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54,739,726.03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20</w:t>
            </w:r>
            <w:r>
              <w:rPr>
                <w:rFonts w:ascii="SimSun" w:eastAsia="SimSun" w:hAnsi="SimSun" w:cs="SimSun"/>
                <w:color w:val="000000"/>
                <w:spacing w:val="0"/>
                <w:w w:val="100"/>
                <w:position w:val="0"/>
                <w:sz w:val="22"/>
                <w:szCs w:val="22"/>
              </w:rPr>
              <w:t>中南建设</w:t>
            </w:r>
            <w:r>
              <w:rPr>
                <w:rFonts w:ascii="Arial Narrow" w:eastAsia="Arial Narrow" w:hAnsi="Arial Narrow" w:cs="Arial Narrow"/>
                <w:color w:val="000000"/>
                <w:spacing w:val="0"/>
                <w:w w:val="100"/>
                <w:position w:val="0"/>
                <w:sz w:val="24"/>
                <w:szCs w:val="24"/>
              </w:rPr>
              <w:t>MTN002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45,093,698.63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20</w:t>
            </w:r>
            <w:r>
              <w:rPr>
                <w:rFonts w:ascii="SimSun" w:eastAsia="SimSun" w:hAnsi="SimSun" w:cs="SimSun"/>
                <w:color w:val="000000"/>
                <w:spacing w:val="0"/>
                <w:w w:val="100"/>
                <w:position w:val="0"/>
                <w:sz w:val="22"/>
                <w:szCs w:val="22"/>
              </w:rPr>
              <w:t>中南建设</w:t>
            </w:r>
            <w:r>
              <w:rPr>
                <w:rFonts w:ascii="Arial Narrow" w:eastAsia="Arial Narrow" w:hAnsi="Arial Narrow" w:cs="Arial Narrow"/>
                <w:color w:val="000000"/>
                <w:spacing w:val="0"/>
                <w:w w:val="100"/>
                <w:position w:val="0"/>
                <w:sz w:val="24"/>
                <w:szCs w:val="24"/>
              </w:rPr>
              <w:t>SCP001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color w:val="000000"/>
                <w:spacing w:val="0"/>
                <w:w w:val="100"/>
                <w:position w:val="0"/>
                <w:sz w:val="24"/>
                <w:szCs w:val="24"/>
              </w:rPr>
              <w:t>461,468,287.30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20CFZR0898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4,566,485.41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 xml:space="preserve">Project Ingenuity </w:t>
            </w:r>
            <w:r>
              <w:rPr>
                <w:rFonts w:ascii="Arial Narrow" w:eastAsia="Arial Narrow" w:hAnsi="Arial Narrow" w:cs="Arial Narrow"/>
                <w:color w:val="000000"/>
                <w:spacing w:val="0"/>
                <w:w w:val="100"/>
                <w:position w:val="0"/>
                <w:sz w:val="24"/>
                <w:szCs w:val="24"/>
              </w:rPr>
              <w:t>II</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12,636,407.39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14,030,046.08</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Project Ingenuity III</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1,341,792,710.38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color w:val="000000"/>
                <w:spacing w:val="0"/>
                <w:w w:val="100"/>
                <w:position w:val="0"/>
                <w:sz w:val="24"/>
                <w:szCs w:val="24"/>
              </w:rPr>
              <w:t>16</w:t>
            </w:r>
            <w:r>
              <w:rPr>
                <w:rFonts w:ascii="SimSun" w:eastAsia="SimSun" w:hAnsi="SimSun" w:cs="SimSun"/>
                <w:color w:val="000000"/>
                <w:spacing w:val="0"/>
                <w:w w:val="100"/>
                <w:position w:val="0"/>
                <w:sz w:val="22"/>
                <w:szCs w:val="22"/>
              </w:rPr>
              <w:t>中筑</w:t>
            </w:r>
            <w:r>
              <w:rPr>
                <w:rFonts w:ascii="Arial Narrow" w:eastAsia="Arial Narrow" w:hAnsi="Arial Narrow" w:cs="Arial Narrow"/>
                <w:color w:val="000000"/>
                <w:spacing w:val="0"/>
                <w:w w:val="100"/>
                <w:position w:val="0"/>
                <w:sz w:val="24"/>
                <w:szCs w:val="24"/>
              </w:rPr>
              <w:t>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1,008,785,726.03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11,539,726.03</w:t>
            </w:r>
          </w:p>
        </w:tc>
      </w:tr>
    </w:tbl>
    <w:p>
      <w:pPr>
        <w:spacing w:lineRule="exact" w:line="1"/>
        <w:rPr>
          <w:sz w:val="2"/>
          <w:szCs w:val="2"/>
        </w:rPr>
      </w:pPr>
      <w:r>
        <w:br w:type="page"/>
      </w:r>
    </w:p>
    <w:tbl>
      <w:tblPr>
        <w:tblOverlap w:val="never"/>
        <w:jc w:val="center"/>
        <w:tblLayout w:type="fixed"/>
      </w:tblPr>
      <w:tblGrid>
        <w:gridCol w:w="4133"/>
        <w:gridCol w:w="2904"/>
        <w:gridCol w:w="2549"/>
      </w:tblGrid>
      <w:tr>
        <w:trPr>
          <w:trHeight w:val="67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Arial Narrow" w:eastAsia="Arial Narrow" w:hAnsi="Arial Narrow" w:cs="Arial Narrow"/>
                <w:color w:val="000000"/>
                <w:spacing w:val="0"/>
                <w:w w:val="100"/>
                <w:position w:val="0"/>
                <w:sz w:val="24"/>
                <w:szCs w:val="24"/>
              </w:rPr>
              <w:t>19</w:t>
            </w: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76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8,120,547.95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Narrow" w:eastAsia="Arial Narrow" w:hAnsi="Arial Narrow" w:cs="Arial Narrow"/>
                <w:color w:val="000000"/>
                <w:spacing w:val="0"/>
                <w:w w:val="100"/>
                <w:position w:val="0"/>
                <w:sz w:val="24"/>
                <w:szCs w:val="24"/>
              </w:rPr>
              <w:t>19</w:t>
            </w:r>
            <w:r>
              <w:rPr>
                <w:rFonts w:ascii="SimSun" w:eastAsia="SimSun" w:hAnsi="SimSun" w:cs="SimSun"/>
                <w:color w:val="000000"/>
                <w:spacing w:val="0"/>
                <w:w w:val="100"/>
                <w:position w:val="0"/>
                <w:sz w:val="22"/>
                <w:szCs w:val="22"/>
              </w:rPr>
              <w:t>中南建设</w:t>
            </w:r>
            <w:r>
              <w:rPr>
                <w:rFonts w:ascii="Arial Narrow" w:eastAsia="Arial Narrow" w:hAnsi="Arial Narrow" w:cs="Arial Narrow"/>
                <w:color w:val="000000"/>
                <w:spacing w:val="0"/>
                <w:w w:val="100"/>
                <w:position w:val="0"/>
                <w:sz w:val="24"/>
                <w:szCs w:val="24"/>
              </w:rPr>
              <w:t>ABN001</w:t>
            </w:r>
            <w:r>
              <w:rPr>
                <w:rFonts w:ascii="SimSun" w:eastAsia="SimSun" w:hAnsi="SimSun" w:cs="SimSun"/>
                <w:color w:val="000000"/>
                <w:spacing w:val="0"/>
                <w:w w:val="100"/>
                <w:position w:val="0"/>
                <w:sz w:val="22"/>
                <w:szCs w:val="22"/>
              </w:rPr>
              <w:t>优先</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color w:val="000000"/>
                <w:spacing w:val="0"/>
                <w:w w:val="100"/>
                <w:position w:val="0"/>
                <w:sz w:val="24"/>
                <w:szCs w:val="24"/>
              </w:rPr>
              <w:t>940,030,025.78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24,167,104.25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中南</w:t>
            </w:r>
            <w:r>
              <w:rPr>
                <w:rFonts w:ascii="Arial Narrow" w:eastAsia="Arial Narrow" w:hAnsi="Arial Narrow" w:cs="Arial Narrow"/>
                <w:color w:val="000000"/>
                <w:spacing w:val="0"/>
                <w:w w:val="100"/>
                <w:position w:val="0"/>
                <w:sz w:val="24"/>
                <w:szCs w:val="24"/>
              </w:rPr>
              <w:t>20</w:t>
            </w:r>
            <w:r>
              <w:rPr>
                <w:rFonts w:ascii="SimSun" w:eastAsia="SimSun" w:hAnsi="SimSun" w:cs="SimSun"/>
                <w:color w:val="000000"/>
                <w:spacing w:val="0"/>
                <w:w w:val="100"/>
                <w:position w:val="0"/>
                <w:sz w:val="22"/>
                <w:szCs w:val="22"/>
              </w:rPr>
              <w:t>优</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23,735,492.95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rFonts w:ascii="Arial Narrow" w:eastAsia="Arial Narrow" w:hAnsi="Arial Narrow" w:cs="Arial Narrow"/>
                <w:color w:val="000000"/>
                <w:spacing w:val="0"/>
                <w:w w:val="100"/>
                <w:position w:val="0"/>
                <w:sz w:val="24"/>
                <w:szCs w:val="24"/>
              </w:rPr>
              <w:t>20</w:t>
            </w:r>
            <w:r>
              <w:rPr>
                <w:rFonts w:ascii="SimSun" w:eastAsia="SimSun" w:hAnsi="SimSun" w:cs="SimSun"/>
                <w:color w:val="000000"/>
                <w:spacing w:val="0"/>
                <w:w w:val="100"/>
                <w:position w:val="0"/>
                <w:sz w:val="22"/>
                <w:szCs w:val="22"/>
              </w:rPr>
              <w:t>中南建设</w:t>
            </w:r>
            <w:r>
              <w:rPr>
                <w:rFonts w:ascii="Arial Narrow" w:eastAsia="Arial Narrow" w:hAnsi="Arial Narrow" w:cs="Arial Narrow"/>
                <w:color w:val="000000"/>
                <w:spacing w:val="0"/>
                <w:w w:val="100"/>
                <w:position w:val="0"/>
                <w:sz w:val="24"/>
                <w:szCs w:val="24"/>
              </w:rPr>
              <w:t>MTN001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11,046,873.09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b/>
                <w:bCs/>
                <w:color w:val="000000"/>
                <w:spacing w:val="0"/>
                <w:w w:val="100"/>
                <w:position w:val="0"/>
                <w:sz w:val="24"/>
                <w:szCs w:val="24"/>
              </w:rPr>
              <w:t>7,613,595,277.07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24"/>
                <w:szCs w:val="24"/>
              </w:rPr>
            </w:pPr>
            <w:r>
              <w:rPr>
                <w:rFonts w:ascii="Arial Narrow" w:eastAsia="Arial Narrow" w:hAnsi="Arial Narrow" w:cs="Arial Narrow"/>
                <w:b/>
                <w:bCs/>
                <w:color w:val="000000"/>
                <w:spacing w:val="0"/>
                <w:w w:val="100"/>
                <w:position w:val="0"/>
                <w:sz w:val="24"/>
                <w:szCs w:val="24"/>
              </w:rPr>
              <w:t>2,316,863,012.00</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5" w:name="bookmark144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）一年内到期的长期应付款</w:t>
            </w:r>
            <w:bookmarkEnd w:id="1445"/>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应付融资租赁款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11,067,567.22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145,159,679.45</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说明：应付融资租赁款详见附注五、</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36</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6" w:name="bookmark1446"/>
            <w:r>
              <w:rPr>
                <w:rFonts w:ascii="Arial Narrow" w:eastAsia="Arial Narrow" w:hAnsi="Arial Narrow" w:cs="Arial Narrow"/>
                <w:color w:val="000000"/>
                <w:spacing w:val="0"/>
                <w:w w:val="100"/>
                <w:position w:val="0"/>
                <w:sz w:val="24"/>
                <w:szCs w:val="24"/>
              </w:rPr>
              <w:t>33</w:t>
            </w:r>
            <w:r>
              <w:rPr>
                <w:rFonts w:ascii="SimSun" w:eastAsia="SimSun" w:hAnsi="SimSun" w:cs="SimSun"/>
                <w:color w:val="000000"/>
                <w:spacing w:val="0"/>
                <w:w w:val="100"/>
                <w:position w:val="0"/>
                <w:sz w:val="22"/>
                <w:szCs w:val="22"/>
              </w:rPr>
              <w:t>、其他流动负债</w:t>
            </w:r>
            <w:bookmarkEnd w:id="1446"/>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待转销项税额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11,949,929,505.42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1,402,261,230.12</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47" w:name="bookmark1447"/>
            <w:r>
              <w:rPr>
                <w:rFonts w:ascii="Arial Narrow" w:eastAsia="Arial Narrow" w:hAnsi="Arial Narrow" w:cs="Arial Narrow"/>
                <w:color w:val="000000"/>
                <w:spacing w:val="0"/>
                <w:w w:val="100"/>
                <w:position w:val="0"/>
                <w:sz w:val="24"/>
                <w:szCs w:val="24"/>
              </w:rPr>
              <w:t>34</w:t>
            </w:r>
            <w:r>
              <w:rPr>
                <w:rFonts w:ascii="SimSun" w:eastAsia="SimSun" w:hAnsi="SimSun" w:cs="SimSun"/>
                <w:color w:val="000000"/>
                <w:spacing w:val="0"/>
                <w:w w:val="100"/>
                <w:position w:val="0"/>
                <w:sz w:val="22"/>
                <w:szCs w:val="22"/>
              </w:rPr>
              <w:t>、长期借款</w:t>
            </w:r>
            <w:bookmarkEnd w:id="1447"/>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质押借款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17,873,076,905.64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11,406,433,465.51</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抵押借款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28,391,138,097.39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rPr>
                <w:sz w:val="24"/>
                <w:szCs w:val="24"/>
              </w:rPr>
            </w:pPr>
            <w:r>
              <w:rPr>
                <w:rFonts w:ascii="Arial Narrow" w:eastAsia="Arial Narrow" w:hAnsi="Arial Narrow" w:cs="Arial Narrow"/>
                <w:color w:val="000000"/>
                <w:spacing w:val="0"/>
                <w:w w:val="100"/>
                <w:position w:val="0"/>
                <w:sz w:val="24"/>
                <w:szCs w:val="24"/>
              </w:rPr>
              <w:t>30,487,009,103.01</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保证借款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1,788,735,575.00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4"/>
                <w:szCs w:val="24"/>
              </w:rPr>
            </w:pPr>
            <w:r>
              <w:rPr>
                <w:rFonts w:ascii="Arial Narrow" w:eastAsia="Arial Narrow" w:hAnsi="Arial Narrow" w:cs="Arial Narrow"/>
                <w:color w:val="000000"/>
                <w:spacing w:val="0"/>
                <w:w w:val="100"/>
                <w:position w:val="0"/>
                <w:sz w:val="24"/>
                <w:szCs w:val="24"/>
              </w:rPr>
              <w:t>2,783,235,888.91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信用借款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205,000,000.00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小计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b/>
                <w:bCs/>
                <w:color w:val="000000"/>
                <w:spacing w:val="0"/>
                <w:w w:val="100"/>
                <w:position w:val="0"/>
                <w:sz w:val="24"/>
                <w:szCs w:val="24"/>
              </w:rPr>
              <w:t>48,257,950,578.03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b/>
                <w:bCs/>
                <w:color w:val="000000"/>
                <w:spacing w:val="0"/>
                <w:w w:val="100"/>
                <w:position w:val="0"/>
                <w:sz w:val="24"/>
                <w:szCs w:val="24"/>
              </w:rPr>
              <w:t>44,676,678,457.43</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减：一年内到期的长期借款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5,189,310,120.45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4"/>
                <w:szCs w:val="24"/>
              </w:rPr>
            </w:pPr>
            <w:r>
              <w:rPr>
                <w:rFonts w:ascii="Arial Narrow" w:eastAsia="Arial Narrow" w:hAnsi="Arial Narrow" w:cs="Arial Narrow"/>
                <w:color w:val="000000"/>
                <w:spacing w:val="0"/>
                <w:w w:val="100"/>
                <w:position w:val="0"/>
                <w:sz w:val="24"/>
                <w:szCs w:val="24"/>
              </w:rPr>
              <w:t>8,670,416,636.72</w:t>
            </w:r>
          </w:p>
        </w:tc>
      </w:tr>
      <w:tr>
        <w:trPr>
          <w:trHeight w:val="413"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b/>
                <w:bCs/>
                <w:color w:val="000000"/>
                <w:spacing w:val="0"/>
                <w:w w:val="100"/>
                <w:position w:val="0"/>
                <w:sz w:val="24"/>
                <w:szCs w:val="24"/>
              </w:rPr>
              <w:t>43,068,640,457.58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b/>
                <w:bCs/>
                <w:color w:val="000000"/>
                <w:spacing w:val="0"/>
                <w:w w:val="100"/>
                <w:position w:val="0"/>
                <w:sz w:val="24"/>
                <w:szCs w:val="24"/>
              </w:rPr>
              <w:t>36,006,261,820.71</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380"/>
        <w:jc w:val="left"/>
        <w:rPr>
          <w:sz w:val="22"/>
          <w:szCs w:val="22"/>
        </w:rPr>
      </w:pPr>
      <w:r>
        <w:rPr>
          <w:b w:val="0"/>
          <w:bCs w:val="0"/>
          <w:color w:val="000000"/>
          <w:spacing w:val="0"/>
          <w:w w:val="100"/>
          <w:position w:val="0"/>
          <w:sz w:val="22"/>
          <w:szCs w:val="22"/>
        </w:rPr>
        <w:t>说明：</w:t>
      </w:r>
    </w:p>
    <w:p>
      <w:pPr>
        <w:pStyle w:val="Style16"/>
        <w:keepNext w:val="0"/>
        <w:keepLines w:val="0"/>
        <w:widowControl w:val="0"/>
        <w:shd w:val="clear" w:color="auto" w:fill="auto"/>
        <w:tabs>
          <w:tab w:pos="897" w:val="left"/>
        </w:tabs>
        <w:bidi w:val="0"/>
        <w:spacing w:before="0" w:after="120" w:line="240" w:lineRule="auto"/>
        <w:ind w:left="0" w:right="0" w:firstLine="380"/>
        <w:jc w:val="left"/>
        <w:rPr>
          <w:sz w:val="22"/>
          <w:szCs w:val="22"/>
        </w:rPr>
      </w:pPr>
      <w:bookmarkStart w:id="1448" w:name="bookmark1448"/>
      <w:r>
        <w:rPr>
          <w:b w:val="0"/>
          <w:bCs w:val="0"/>
          <w:color w:val="000000"/>
          <w:spacing w:val="0"/>
          <w:w w:val="100"/>
          <w:position w:val="0"/>
          <w:sz w:val="22"/>
          <w:szCs w:val="22"/>
        </w:rPr>
        <w:t>（</w:t>
      </w:r>
      <w:bookmarkEnd w:id="144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长期借款的保证情况详见附注十、</w:t>
      </w:r>
      <w:r>
        <w:rPr>
          <w:rFonts w:ascii="Arial Narrow" w:eastAsia="Arial Narrow" w:hAnsi="Arial Narrow" w:cs="Arial Narrow"/>
          <w:b w:val="0"/>
          <w:bCs w:val="0"/>
          <w:color w:val="000000"/>
          <w:spacing w:val="0"/>
          <w:w w:val="100"/>
          <w:position w:val="0"/>
          <w:sz w:val="24"/>
          <w:szCs w:val="24"/>
        </w:rPr>
        <w:t xml:space="preserve">5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16"/>
        <w:keepNext w:val="0"/>
        <w:keepLines w:val="0"/>
        <w:widowControl w:val="0"/>
        <w:shd w:val="clear" w:color="auto" w:fill="auto"/>
        <w:tabs>
          <w:tab w:pos="897" w:val="left"/>
        </w:tabs>
        <w:bidi w:val="0"/>
        <w:spacing w:before="0" w:after="120" w:line="240" w:lineRule="auto"/>
        <w:ind w:left="0" w:right="0" w:firstLine="380"/>
        <w:jc w:val="left"/>
        <w:rPr>
          <w:sz w:val="22"/>
          <w:szCs w:val="22"/>
        </w:rPr>
      </w:pPr>
      <w:bookmarkStart w:id="1449" w:name="bookmark1449"/>
      <w:r>
        <w:rPr>
          <w:b w:val="0"/>
          <w:bCs w:val="0"/>
          <w:color w:val="000000"/>
          <w:spacing w:val="0"/>
          <w:w w:val="100"/>
          <w:position w:val="0"/>
          <w:sz w:val="22"/>
          <w:szCs w:val="22"/>
        </w:rPr>
        <w:t>（</w:t>
      </w:r>
      <w:bookmarkEnd w:id="1449"/>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长期借款抵押、质押情况详见附注十二、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tbl>
      <w:tblPr>
        <w:tblOverlap w:val="never"/>
        <w:jc w:val="center"/>
        <w:tblLayout w:type="fixed"/>
      </w:tblPr>
      <w:tblGrid>
        <w:gridCol w:w="4046"/>
        <w:gridCol w:w="3082"/>
        <w:gridCol w:w="2462"/>
      </w:tblGrid>
      <w:tr>
        <w:trPr>
          <w:trHeight w:val="523"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50" w:name="bookmark1450"/>
            <w:r>
              <w:rPr>
                <w:rFonts w:ascii="Arial Narrow" w:eastAsia="Arial Narrow" w:hAnsi="Arial Narrow" w:cs="Arial Narrow"/>
                <w:color w:val="000000"/>
                <w:spacing w:val="0"/>
                <w:w w:val="100"/>
                <w:position w:val="0"/>
                <w:sz w:val="24"/>
                <w:szCs w:val="24"/>
              </w:rPr>
              <w:t>35</w:t>
            </w:r>
            <w:r>
              <w:rPr>
                <w:rFonts w:ascii="SimSun" w:eastAsia="SimSun" w:hAnsi="SimSun" w:cs="SimSun"/>
                <w:color w:val="000000"/>
                <w:spacing w:val="0"/>
                <w:w w:val="100"/>
                <w:position w:val="0"/>
                <w:sz w:val="22"/>
                <w:szCs w:val="22"/>
              </w:rPr>
              <w:t>、应付债券</w:t>
            </w:r>
            <w:bookmarkEnd w:id="1450"/>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72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22"/>
                <w:szCs w:val="22"/>
              </w:rPr>
            </w:pPr>
            <w:r>
              <w:rPr>
                <w:rFonts w:ascii="SimSun" w:eastAsia="SimSun" w:hAnsi="SimSun" w:cs="SimSun"/>
                <w:color w:val="000000"/>
                <w:spacing w:val="0"/>
                <w:w w:val="100"/>
                <w:position w:val="0"/>
                <w:sz w:val="22"/>
                <w:szCs w:val="22"/>
              </w:rPr>
              <w:t>非公开定向债务融资工具</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720" w:firstLine="0"/>
              <w:jc w:val="right"/>
              <w:rPr>
                <w:sz w:val="24"/>
                <w:szCs w:val="24"/>
              </w:rPr>
            </w:pPr>
            <w:r>
              <w:rPr>
                <w:rFonts w:ascii="Arial Narrow" w:eastAsia="Arial Narrow" w:hAnsi="Arial Narrow" w:cs="Arial Narrow"/>
                <w:color w:val="000000"/>
                <w:spacing w:val="0"/>
                <w:w w:val="100"/>
                <w:position w:val="0"/>
                <w:sz w:val="24"/>
                <w:szCs w:val="24"/>
              </w:rPr>
              <w:t>1,178,743,166.51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135,444,422.62</w:t>
            </w:r>
          </w:p>
        </w:tc>
      </w:tr>
      <w:tr>
        <w:trPr>
          <w:trHeight w:val="706" w:hRule="exact"/>
        </w:trPr>
        <w:tc>
          <w:tcPr>
            <w:tcBorders/>
            <w:shd w:val="clear" w:color="auto" w:fill="FFFFFF"/>
            <w:vAlign w:val="top"/>
          </w:tcPr>
          <w:p>
            <w:pPr>
              <w:pStyle w:val="Style25"/>
              <w:keepNext w:val="0"/>
              <w:keepLines w:val="0"/>
              <w:widowControl w:val="0"/>
              <w:shd w:val="clear" w:color="auto" w:fill="auto"/>
              <w:bidi w:val="0"/>
              <w:spacing w:before="0" w:after="0" w:line="307" w:lineRule="exact"/>
              <w:ind w:left="340" w:right="0" w:firstLine="0"/>
              <w:jc w:val="left"/>
              <w:rPr>
                <w:sz w:val="22"/>
                <w:szCs w:val="22"/>
              </w:rPr>
            </w:pPr>
            <w:r>
              <w:rPr>
                <w:rFonts w:ascii="SimSun" w:eastAsia="SimSun" w:hAnsi="SimSun" w:cs="SimSun"/>
                <w:color w:val="000000"/>
                <w:spacing w:val="0"/>
                <w:w w:val="100"/>
                <w:position w:val="0"/>
                <w:sz w:val="22"/>
                <w:szCs w:val="22"/>
              </w:rPr>
              <w:t>面向合格投资者公开发行债 务融资工具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720" w:firstLine="0"/>
              <w:jc w:val="right"/>
              <w:rPr>
                <w:sz w:val="24"/>
                <w:szCs w:val="24"/>
              </w:rPr>
            </w:pPr>
            <w:r>
              <w:rPr>
                <w:rFonts w:ascii="Arial Narrow" w:eastAsia="Arial Narrow" w:hAnsi="Arial Narrow" w:cs="Arial Narrow"/>
                <w:color w:val="000000"/>
                <w:spacing w:val="0"/>
                <w:w w:val="100"/>
                <w:position w:val="0"/>
                <w:sz w:val="24"/>
                <w:szCs w:val="24"/>
              </w:rPr>
              <w:t>9,033,200,151.18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6,757,383,058.87</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22"/>
                <w:szCs w:val="22"/>
              </w:rPr>
            </w:pPr>
            <w:r>
              <w:rPr>
                <w:rFonts w:ascii="SimSun" w:eastAsia="SimSun" w:hAnsi="SimSun" w:cs="SimSun"/>
                <w:color w:val="000000"/>
                <w:spacing w:val="0"/>
                <w:w w:val="100"/>
                <w:position w:val="0"/>
                <w:sz w:val="22"/>
                <w:szCs w:val="22"/>
              </w:rPr>
              <w:t>高级无抵押定息美元债券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720" w:firstLine="0"/>
              <w:jc w:val="right"/>
              <w:rPr>
                <w:sz w:val="24"/>
                <w:szCs w:val="24"/>
              </w:rPr>
            </w:pPr>
            <w:r>
              <w:rPr>
                <w:rFonts w:ascii="Arial Narrow" w:eastAsia="Arial Narrow" w:hAnsi="Arial Narrow" w:cs="Arial Narrow"/>
                <w:color w:val="000000"/>
                <w:spacing w:val="0"/>
                <w:w w:val="100"/>
                <w:position w:val="0"/>
                <w:sz w:val="24"/>
                <w:szCs w:val="24"/>
              </w:rPr>
              <w:t>3,250,133,698.85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4"/>
                <w:szCs w:val="24"/>
              </w:rPr>
            </w:pPr>
            <w:r>
              <w:rPr>
                <w:rFonts w:ascii="Arial Narrow" w:eastAsia="Arial Narrow" w:hAnsi="Arial Narrow" w:cs="Arial Narrow"/>
                <w:color w:val="000000"/>
                <w:spacing w:val="0"/>
                <w:w w:val="100"/>
                <w:position w:val="0"/>
                <w:sz w:val="24"/>
                <w:szCs w:val="24"/>
              </w:rPr>
              <w:t>3,463,300,404.70</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b/>
                <w:bCs/>
                <w:color w:val="000000"/>
                <w:spacing w:val="0"/>
                <w:w w:val="100"/>
                <w:position w:val="0"/>
                <w:sz w:val="24"/>
                <w:szCs w:val="24"/>
              </w:rPr>
              <w:t>13,462,077,016.54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10,356,127,886.19</w:t>
            </w:r>
          </w:p>
        </w:tc>
      </w:tr>
    </w:tbl>
    <w:p>
      <w:pPr>
        <w:spacing w:lineRule="exact" w:line="1"/>
        <w:rPr>
          <w:sz w:val="2"/>
          <w:szCs w:val="2"/>
        </w:rPr>
      </w:pPr>
      <w:r>
        <w:br w:type="page"/>
      </w:r>
    </w:p>
    <w:p>
      <w:pPr>
        <w:pStyle w:val="Style16"/>
        <w:keepNext w:val="0"/>
        <w:keepLines w:val="0"/>
        <w:widowControl w:val="0"/>
        <w:shd w:val="clear" w:color="auto" w:fill="auto"/>
        <w:bidi w:val="0"/>
        <w:spacing w:before="0" w:after="220" w:line="240" w:lineRule="auto"/>
        <w:ind w:left="0" w:right="0" w:firstLine="140"/>
        <w:jc w:val="left"/>
        <w:rPr>
          <w:sz w:val="22"/>
          <w:szCs w:val="22"/>
        </w:rPr>
      </w:pPr>
      <w:r>
        <w:rPr>
          <w:b w:val="0"/>
          <w:bCs w:val="0"/>
          <w:color w:val="000000"/>
          <w:spacing w:val="0"/>
          <w:w w:val="100"/>
          <w:position w:val="0"/>
          <w:sz w:val="22"/>
          <w:szCs w:val="22"/>
        </w:rPr>
        <w:t>应付债券的增减变动</w:t>
      </w:r>
    </w:p>
    <w:tbl>
      <w:tblPr>
        <w:tblOverlap w:val="never"/>
        <w:jc w:val="center"/>
        <w:tblLayout w:type="fixed"/>
      </w:tblPr>
      <w:tblGrid>
        <w:gridCol w:w="2842"/>
        <w:gridCol w:w="2270"/>
        <w:gridCol w:w="1253"/>
        <w:gridCol w:w="1334"/>
        <w:gridCol w:w="1646"/>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债券名称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SimSun" w:eastAsia="SimSun" w:hAnsi="SimSun" w:cs="SimSun"/>
                <w:b/>
                <w:bCs/>
                <w:color w:val="000000"/>
                <w:spacing w:val="0"/>
                <w:w w:val="100"/>
                <w:position w:val="0"/>
              </w:rPr>
              <w:t>面值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发行日期</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SimSun" w:eastAsia="SimSun" w:hAnsi="SimSun" w:cs="SimSun"/>
                <w:b/>
                <w:bCs/>
                <w:color w:val="000000"/>
                <w:spacing w:val="0"/>
                <w:w w:val="100"/>
                <w:position w:val="0"/>
              </w:rPr>
              <w:t>债券期限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SimSun" w:eastAsia="SimSun" w:hAnsi="SimSun" w:cs="SimSun"/>
                <w:b/>
                <w:bCs/>
                <w:color w:val="000000"/>
                <w:spacing w:val="0"/>
                <w:w w:val="100"/>
                <w:position w:val="0"/>
              </w:rPr>
              <w:t>发行金额</w:t>
            </w: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1,150,000,000.00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2015/6/26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5"/>
                <w:szCs w:val="15"/>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1,150,000,000.00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2,260,000,000.00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2015/8/28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2,260,000,000.00</w:t>
            </w:r>
          </w:p>
        </w:tc>
      </w:tr>
      <w:tr>
        <w:trPr>
          <w:trHeight w:val="3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964,315,600.00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2016/1/22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964,315,600.00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1,133,952,800.00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2016/7/27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r>
              <w:rPr>
                <w:rFonts w:ascii="Arial Narrow" w:eastAsia="Arial Narrow" w:hAnsi="Arial Narrow" w:cs="Arial Narrow"/>
                <w:color w:val="000000"/>
                <w:spacing w:val="0"/>
                <w:w w:val="100"/>
                <w:position w:val="0"/>
                <w:sz w:val="18"/>
                <w:szCs w:val="18"/>
              </w:rPr>
              <w:t xml:space="preserve">3+1+1 </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1,133,952,800.00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2017/12/14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289,000,000.00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2017/12/28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289,000,000.00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18CFZR0126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2018/2/12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18</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2018/4/24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3+N</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1,180,000,000.00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2019/6/27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1,180,000,000.00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 xml:space="preserve">Project Ingenuity </w:t>
            </w:r>
            <w:r>
              <w:rPr>
                <w:rFonts w:ascii="Arial Narrow" w:eastAsia="Arial Narrow" w:hAnsi="Arial Narrow" w:cs="Arial Narrow"/>
                <w:color w:val="000000"/>
                <w:spacing w:val="0"/>
                <w:w w:val="100"/>
                <w:position w:val="0"/>
                <w:sz w:val="18"/>
                <w:szCs w:val="18"/>
              </w:rPr>
              <w:t>II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2,441,670,000.00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2019/6/18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2,280,357,938.95</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 II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348,810,000.00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2019/6/25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328,566,097.24</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 II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697,620,000.00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2019/7/16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661,271,427.92</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5"/>
                <w:szCs w:val="15"/>
              </w:rPr>
              <w:t>中筑</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2019/11/7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1,000,000,000.00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2019/11/22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ABN001</w:t>
            </w:r>
            <w:r>
              <w:rPr>
                <w:rFonts w:ascii="SimSun" w:eastAsia="SimSun" w:hAnsi="SimSun" w:cs="SimSun"/>
                <w:color w:val="000000"/>
                <w:spacing w:val="0"/>
                <w:w w:val="100"/>
                <w:position w:val="0"/>
                <w:sz w:val="15"/>
                <w:szCs w:val="15"/>
              </w:rPr>
              <w:t>优先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2019/1/11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2020/4/27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2,000,000,000.00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1,200,000,000.00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2020/6/23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800,000,000.00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2020/3/6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800,000,000.00</w:t>
            </w:r>
          </w:p>
        </w:tc>
      </w:tr>
      <w:tr>
        <w:trPr>
          <w:trHeight w:val="3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900,000,000.00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2020/3/6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900,000,000.00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2020/8/26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1,800,000,000.00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SCP001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2020/8/25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270</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20CFZR0898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Narrow" w:eastAsia="Arial Narrow" w:hAnsi="Arial Narrow" w:cs="Arial Narrow"/>
                <w:color w:val="000000"/>
                <w:spacing w:val="0"/>
                <w:w w:val="100"/>
                <w:position w:val="0"/>
                <w:sz w:val="18"/>
                <w:szCs w:val="18"/>
              </w:rPr>
              <w:t xml:space="preserve">365+328 </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1,500,000,000.00</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 III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1,304,980,000.00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2020/8/4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364</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1,287,093,023.07</w:t>
            </w:r>
          </w:p>
        </w:tc>
      </w:tr>
      <w:tr>
        <w:trPr>
          <w:trHeight w:val="3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小计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Arial Narrow" w:eastAsia="Arial Narrow" w:hAnsi="Arial Narrow" w:cs="Arial Narrow"/>
                <w:b/>
                <w:bCs/>
                <w:color w:val="000000"/>
                <w:spacing w:val="0"/>
                <w:w w:val="100"/>
                <w:position w:val="0"/>
                <w:sz w:val="18"/>
                <w:szCs w:val="18"/>
              </w:rPr>
              <w:t>27,570,348,400.00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27,334,556,887.18</w:t>
            </w:r>
          </w:p>
        </w:tc>
      </w:tr>
    </w:tbl>
    <w:p>
      <w:pPr>
        <w:sectPr>
          <w:headerReference w:type="default" r:id="rId49"/>
          <w:footerReference w:type="default" r:id="rId50"/>
          <w:footnotePr>
            <w:pos w:val="pageBottom"/>
            <w:numFmt w:val="decimal"/>
            <w:numRestart w:val="continuous"/>
          </w:footnotePr>
          <w:pgSz w:w="11900" w:h="16840"/>
          <w:pgMar w:top="1726" w:right="1010" w:bottom="1136" w:left="1300" w:header="0" w:footer="3" w:gutter="0"/>
          <w:cols w:space="720"/>
          <w:noEndnote/>
          <w:rtlGutter w:val="0"/>
          <w:docGrid w:linePitch="360"/>
        </w:sectPr>
      </w:pPr>
    </w:p>
    <w:p>
      <w:pPr>
        <w:pStyle w:val="Style16"/>
        <w:keepNext w:val="0"/>
        <w:keepLines w:val="0"/>
        <w:widowControl w:val="0"/>
        <w:pBdr>
          <w:bottom w:val="single" w:sz="4" w:space="0" w:color="auto"/>
        </w:pBdr>
        <w:shd w:val="clear" w:color="auto" w:fill="auto"/>
        <w:bidi w:val="0"/>
        <w:spacing w:before="0" w:after="220" w:line="240" w:lineRule="auto"/>
        <w:ind w:left="0" w:right="0" w:firstLine="0"/>
        <w:jc w:val="left"/>
        <w:rPr>
          <w:sz w:val="22"/>
          <w:szCs w:val="22"/>
        </w:rPr>
      </w:pPr>
      <w:r>
        <w:rPr>
          <w:b w:val="0"/>
          <w:bCs w:val="0"/>
          <w:color w:val="000000"/>
          <w:spacing w:val="0"/>
          <w:w w:val="100"/>
          <w:position w:val="0"/>
          <w:sz w:val="22"/>
          <w:szCs w:val="22"/>
        </w:rPr>
        <w:t>应付债券（续）</w:t>
      </w:r>
    </w:p>
    <w:tbl>
      <w:tblPr>
        <w:tblOverlap w:val="never"/>
        <w:jc w:val="center"/>
        <w:tblLayout w:type="fixed"/>
      </w:tblPr>
      <w:tblGrid>
        <w:gridCol w:w="2616"/>
        <w:gridCol w:w="2078"/>
        <w:gridCol w:w="1733"/>
        <w:gridCol w:w="1858"/>
        <w:gridCol w:w="1502"/>
        <w:gridCol w:w="1685"/>
        <w:gridCol w:w="1733"/>
        <w:gridCol w:w="1531"/>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SimSun" w:eastAsia="SimSun" w:hAnsi="SimSun" w:cs="SimSun"/>
                <w:b/>
                <w:bCs/>
                <w:color w:val="000000"/>
                <w:spacing w:val="0"/>
                <w:w w:val="100"/>
                <w:position w:val="0"/>
              </w:rPr>
              <w:t>期初余额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SimSun" w:eastAsia="SimSun" w:hAnsi="SimSun" w:cs="SimSun"/>
                <w:b/>
                <w:bCs/>
                <w:color w:val="000000"/>
                <w:spacing w:val="0"/>
                <w:w w:val="100"/>
                <w:position w:val="0"/>
              </w:rPr>
              <w:t>本期发行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b/>
                <w:bCs/>
                <w:color w:val="000000"/>
                <w:spacing w:val="0"/>
                <w:w w:val="100"/>
                <w:position w:val="0"/>
              </w:rPr>
              <w:t>按面值计提利息</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SimSun" w:eastAsia="SimSun" w:hAnsi="SimSun" w:cs="SimSun"/>
                <w:b/>
                <w:bCs/>
                <w:color w:val="000000"/>
                <w:spacing w:val="0"/>
                <w:w w:val="100"/>
                <w:position w:val="0"/>
              </w:rPr>
              <w:t>溢折价摊销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pPr>
            <w:r>
              <w:rPr>
                <w:rFonts w:ascii="SimSun" w:eastAsia="SimSun" w:hAnsi="SimSun" w:cs="SimSun"/>
                <w:b/>
                <w:bCs/>
                <w:color w:val="000000"/>
                <w:spacing w:val="0"/>
                <w:w w:val="100"/>
                <w:position w:val="0"/>
              </w:rPr>
              <w:t>本期偿还</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pPr>
            <w:r>
              <w:rPr>
                <w:rFonts w:ascii="SimSun" w:eastAsia="SimSun" w:hAnsi="SimSun" w:cs="SimSun"/>
                <w:b/>
                <w:bCs/>
                <w:color w:val="000000"/>
                <w:spacing w:val="0"/>
                <w:w w:val="100"/>
                <w:position w:val="0"/>
              </w:rPr>
              <w:t>其他变动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期末余额</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776,803,278.69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41,946,721.31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1,236,250,000.00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417,500,000.00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1,205,389,344.26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111,610,655.74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2,429,500,000.00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1,112,500,000.00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1,034,998,612.50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75,229,003.70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75,216,616.80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1,035,010,999.40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1,169,461,633.44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82,778,554.40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82,778,554.40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1,169,458,733.44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935,483,145.36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71,519,877.05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3,000,461.20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1,074,000,000.00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1,003,483.61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65,180,032.79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21,964,000.00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21,964,000.00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224,000,000.00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289,180,032.79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18CFZR0126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1,064,693,485.23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75,205,479.45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5,390,041.12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1,070,289,005.80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602,056,306.76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78,000,000.00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1,495,810.50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78,000,000.00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903,552,117.26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182,599,162.35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92,292,164.38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2,412,043.89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92,040,000.00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1,040,886,700.00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1,226,150,070.62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800,000,000.00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44,712,328.77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-2,851,302.02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841,861,026.75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900,000,000.00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54,739,726.03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-3,917,696.73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850,822,029.30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1,800,000,000.00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45,093,698.63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-7,469,231.41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-328,300,000.00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1,509,324,467.22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SCP001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14,413,150.68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-944,863.38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-152,000,000.00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461,468,287.30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20CFZR0898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1,500,000,000.00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77,522,312.32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-3,283,206.46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73,091,666.66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1,501,147,439.20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331,480,258.19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67,879,452.05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3,420,104.70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76,000,000.00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670,000,000.00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996,779,814.94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ABN001</w:t>
            </w:r>
            <w:r>
              <w:rPr>
                <w:rFonts w:ascii="SimSun" w:eastAsia="SimSun" w:hAnsi="SimSun" w:cs="SimSun"/>
                <w:color w:val="000000"/>
                <w:spacing w:val="0"/>
                <w:w w:val="100"/>
                <w:position w:val="0"/>
                <w:sz w:val="15"/>
                <w:szCs w:val="15"/>
              </w:rPr>
              <w:t>优先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1,813,508,461.81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113,580,822.09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3,384,666.94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1,137,548,885.06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147,104,960.00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940,030,025.78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2,000,000,000.00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93,927,273.77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-4,449,934.85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70,191,780.82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-139,621,000.00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1,879,664,558.10</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5"/>
                <w:szCs w:val="15"/>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11,046,873.09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-4,465,213.64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-420,000,000.00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786,581,659.45</w:t>
            </w:r>
          </w:p>
        </w:tc>
      </w:tr>
    </w:tbl>
    <w:tbl>
      <w:tblPr>
        <w:tblOverlap w:val="never"/>
        <w:jc w:val="center"/>
        <w:tblLayout w:type="fixed"/>
      </w:tblPr>
      <w:tblGrid>
        <w:gridCol w:w="2750"/>
        <w:gridCol w:w="1958"/>
        <w:gridCol w:w="1771"/>
        <w:gridCol w:w="1848"/>
        <w:gridCol w:w="1512"/>
        <w:gridCol w:w="1680"/>
        <w:gridCol w:w="1694"/>
        <w:gridCol w:w="1637"/>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SimSun" w:eastAsia="SimSun" w:hAnsi="SimSun" w:cs="SimSun"/>
                <w:b/>
                <w:bCs/>
                <w:color w:val="000000"/>
                <w:spacing w:val="0"/>
                <w:w w:val="100"/>
                <w:position w:val="0"/>
              </w:rPr>
              <w:t>期初余额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本期发行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按面值计提利息</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溢折价摊销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SimSun" w:eastAsia="SimSun" w:hAnsi="SimSun" w:cs="SimSun"/>
                <w:b/>
                <w:bCs/>
                <w:color w:val="000000"/>
                <w:spacing w:val="0"/>
                <w:w w:val="100"/>
                <w:position w:val="0"/>
              </w:rPr>
              <w:t>本期偿还</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SimSun" w:eastAsia="SimSun" w:hAnsi="SimSun" w:cs="SimSun"/>
                <w:b/>
                <w:bCs/>
                <w:color w:val="000000"/>
                <w:spacing w:val="0"/>
                <w:w w:val="100"/>
                <w:position w:val="0"/>
              </w:rPr>
              <w:t>其他变动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期末余额</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Project Ingenuity </w:t>
            </w:r>
            <w:r>
              <w:rPr>
                <w:rFonts w:ascii="Arial Narrow" w:eastAsia="Arial Narrow" w:hAnsi="Arial Narrow" w:cs="Arial Narrow"/>
                <w:color w:val="000000"/>
                <w:spacing w:val="0"/>
                <w:w w:val="100"/>
                <w:position w:val="0"/>
                <w:sz w:val="18"/>
                <w:szCs w:val="18"/>
              </w:rPr>
              <w:t>II</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3,477,330,450.78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354,305,421.84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10,878,974.12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579,744,740.50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3,262,770,106.24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Project Ingenuity III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1,304,980,000.00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47,622,831.80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-10,810,121.42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1,341,792,710.38</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5"/>
                <w:szCs w:val="15"/>
              </w:rPr>
              <w:t>中筑</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14,006,726.03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11,539,726.03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11,539,726.03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994,779,000.00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1,008,785,726.03</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小计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12,672,990,898.19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10,104,980,000.00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1,586,930,073.13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-8,209,467.44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7,112,865,970.27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3,831,846,760.00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21,075,672,293.61</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减：一年内到期的应付债券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2,316,863,012.00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7,613,595,277.07</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10,356,127,886.19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13,462,077,016.54</w:t>
            </w:r>
          </w:p>
        </w:tc>
      </w:tr>
    </w:tbl>
    <w:p>
      <w:pPr>
        <w:widowControl w:val="0"/>
        <w:spacing w:after="99" w:line="1" w:lineRule="exact"/>
      </w:pPr>
    </w:p>
    <w:p>
      <w:pPr>
        <w:pStyle w:val="Style16"/>
        <w:keepNext w:val="0"/>
        <w:keepLines w:val="0"/>
        <w:widowControl w:val="0"/>
        <w:shd w:val="clear" w:color="auto" w:fill="auto"/>
        <w:tabs>
          <w:tab w:pos="586" w:val="left"/>
        </w:tabs>
        <w:bidi w:val="0"/>
        <w:spacing w:before="0" w:after="220" w:line="311" w:lineRule="exact"/>
        <w:ind w:left="0" w:right="0" w:firstLine="0"/>
        <w:jc w:val="both"/>
        <w:rPr>
          <w:sz w:val="22"/>
          <w:szCs w:val="22"/>
        </w:rPr>
      </w:pPr>
      <w:bookmarkStart w:id="1451" w:name="bookmark1451"/>
      <w:r>
        <w:rPr>
          <w:b w:val="0"/>
          <w:bCs w:val="0"/>
          <w:color w:val="000000"/>
          <w:spacing w:val="0"/>
          <w:w w:val="100"/>
          <w:position w:val="0"/>
          <w:sz w:val="22"/>
          <w:szCs w:val="22"/>
        </w:rPr>
        <w:t>（</w:t>
      </w:r>
      <w:bookmarkEnd w:id="1451"/>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[2015]MTN224</w:t>
      </w:r>
      <w:r>
        <w:rPr>
          <w:b w:val="0"/>
          <w:bCs w:val="0"/>
          <w:color w:val="000000"/>
          <w:spacing w:val="0"/>
          <w:w w:val="100"/>
          <w:position w:val="0"/>
          <w:sz w:val="22"/>
          <w:szCs w:val="22"/>
        </w:rPr>
        <w:t>号），同意接受本公司中期票据注册，注册金额为</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亿 元人民币，注册额度自通知书发出之日起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26</w:t>
      </w:r>
      <w:r>
        <w:rPr>
          <w:b w:val="0"/>
          <w:bCs w:val="0"/>
          <w:color w:val="000000"/>
          <w:spacing w:val="0"/>
          <w:w w:val="100"/>
          <w:position w:val="0"/>
          <w:sz w:val="22"/>
          <w:szCs w:val="22"/>
        </w:rPr>
        <w:t>日发行</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年度第一期中期票据，票据简称“</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 xml:space="preserve">中南建设 </w:t>
      </w:r>
      <w:r>
        <w:rPr>
          <w:rFonts w:ascii="Arial Narrow" w:eastAsia="Arial Narrow" w:hAnsi="Arial Narrow" w:cs="Arial Narrow"/>
          <w:b w:val="0"/>
          <w:bCs w:val="0"/>
          <w:color w:val="000000"/>
          <w:spacing w:val="0"/>
          <w:w w:val="100"/>
          <w:position w:val="0"/>
          <w:sz w:val="24"/>
          <w:szCs w:val="24"/>
        </w:rPr>
        <w:t>MTN001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 面利率</w:t>
      </w:r>
      <w:r>
        <w:rPr>
          <w:rFonts w:ascii="Arial Narrow" w:eastAsia="Arial Narrow" w:hAnsi="Arial Narrow" w:cs="Arial Narrow"/>
          <w:b w:val="0"/>
          <w:bCs w:val="0"/>
          <w:color w:val="000000"/>
          <w:spacing w:val="0"/>
          <w:w w:val="100"/>
          <w:position w:val="0"/>
          <w:sz w:val="24"/>
          <w:szCs w:val="24"/>
        </w:rPr>
        <w:t>6.99%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26</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；第二期于</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日发 行，票据简称“</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中南建设</w:t>
      </w:r>
      <w:r>
        <w:rPr>
          <w:rFonts w:ascii="Arial Narrow" w:eastAsia="Arial Narrow" w:hAnsi="Arial Narrow" w:cs="Arial Narrow"/>
          <w:b w:val="0"/>
          <w:bCs w:val="0"/>
          <w:color w:val="000000"/>
          <w:spacing w:val="0"/>
          <w:w w:val="100"/>
          <w:position w:val="0"/>
          <w:sz w:val="24"/>
          <w:szCs w:val="24"/>
        </w:rPr>
        <w:t>MTN002</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 和投资者回售选择权），票面利率</w:t>
      </w:r>
      <w:r>
        <w:rPr>
          <w:rFonts w:ascii="Arial Narrow" w:eastAsia="Arial Narrow" w:hAnsi="Arial Narrow" w:cs="Arial Narrow"/>
          <w:b w:val="0"/>
          <w:bCs w:val="0"/>
          <w:color w:val="000000"/>
          <w:spacing w:val="0"/>
          <w:w w:val="100"/>
          <w:position w:val="0"/>
          <w:sz w:val="24"/>
          <w:szCs w:val="24"/>
        </w:rPr>
        <w:t>7.00%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w:t>
      </w:r>
    </w:p>
    <w:p>
      <w:pPr>
        <w:pStyle w:val="Style16"/>
        <w:keepNext w:val="0"/>
        <w:keepLines w:val="0"/>
        <w:widowControl w:val="0"/>
        <w:shd w:val="clear" w:color="auto" w:fill="auto"/>
        <w:tabs>
          <w:tab w:pos="591" w:val="left"/>
        </w:tabs>
        <w:bidi w:val="0"/>
        <w:spacing w:before="0" w:after="0"/>
        <w:ind w:left="0" w:right="0" w:firstLine="0"/>
        <w:jc w:val="both"/>
        <w:rPr>
          <w:sz w:val="22"/>
          <w:szCs w:val="22"/>
        </w:rPr>
      </w:pPr>
      <w:bookmarkStart w:id="1452" w:name="bookmark1452"/>
      <w:r>
        <w:rPr>
          <w:b w:val="0"/>
          <w:bCs w:val="0"/>
          <w:color w:val="000000"/>
          <w:spacing w:val="0"/>
          <w:w w:val="100"/>
          <w:position w:val="0"/>
          <w:sz w:val="22"/>
          <w:szCs w:val="22"/>
        </w:rPr>
        <w:t>（</w:t>
      </w:r>
      <w:bookmarkEnd w:id="145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3169</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日公开发行第一期债券，债券简称“</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 xml:space="preserve">中南 </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6.50%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7.80%</w:t>
      </w:r>
      <w:r>
        <w:rPr>
          <w:b w:val="0"/>
          <w:bCs w:val="0"/>
          <w:color w:val="000000"/>
          <w:spacing w:val="0"/>
          <w:w w:val="100"/>
          <w:position w:val="0"/>
          <w:sz w:val="22"/>
          <w:szCs w:val="22"/>
        </w:rPr>
        <w:t>；第二期于</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日发行，债券简称</w:t>
      </w:r>
    </w:p>
    <w:p>
      <w:pPr>
        <w:pStyle w:val="Style16"/>
        <w:keepNext w:val="0"/>
        <w:keepLines w:val="0"/>
        <w:widowControl w:val="0"/>
        <w:shd w:val="clear" w:color="auto" w:fill="auto"/>
        <w:bidi w:val="0"/>
        <w:spacing w:before="0" w:after="220"/>
        <w:ind w:left="0" w:right="0" w:firstLine="0"/>
        <w:jc w:val="both"/>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6.00%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2019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7.30%</w:t>
      </w:r>
      <w:r>
        <w:rPr>
          <w:b w:val="0"/>
          <w:bCs w:val="0"/>
          <w:color w:val="000000"/>
          <w:spacing w:val="0"/>
          <w:w w:val="100"/>
          <w:position w:val="0"/>
          <w:sz w:val="22"/>
          <w:szCs w:val="22"/>
        </w:rPr>
        <w:t>，附债券存续期内的第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年末、第</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年末发行人上调 票面利率选择权和投资者回售选择权。</w:t>
      </w:r>
    </w:p>
    <w:p>
      <w:pPr>
        <w:pStyle w:val="Style16"/>
        <w:keepNext w:val="0"/>
        <w:keepLines w:val="0"/>
        <w:widowControl w:val="0"/>
        <w:shd w:val="clear" w:color="auto" w:fill="auto"/>
        <w:tabs>
          <w:tab w:pos="586" w:val="left"/>
        </w:tabs>
        <w:bidi w:val="0"/>
        <w:spacing w:before="0" w:after="200"/>
        <w:ind w:left="0" w:right="0" w:firstLine="0"/>
        <w:jc w:val="both"/>
        <w:rPr>
          <w:sz w:val="22"/>
          <w:szCs w:val="22"/>
        </w:rPr>
      </w:pPr>
      <w:bookmarkStart w:id="1453" w:name="bookmark1453"/>
      <w:r>
        <w:rPr>
          <w:b w:val="0"/>
          <w:bCs w:val="0"/>
          <w:color w:val="000000"/>
          <w:spacing w:val="0"/>
          <w:w w:val="100"/>
          <w:position w:val="0"/>
          <w:sz w:val="22"/>
          <w:szCs w:val="22"/>
        </w:rPr>
        <w:t>（</w:t>
      </w:r>
      <w:bookmarkEnd w:id="1453"/>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3169</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日发行第一期债券，债券简称“</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w:t>
      </w:r>
      <w:r>
        <w:rPr>
          <w:b w:val="0"/>
          <w:bCs w:val="0"/>
          <w:color w:val="000000"/>
          <w:spacing w:val="0"/>
          <w:w w:val="100"/>
          <w:position w:val="0"/>
          <w:sz w:val="22"/>
          <w:szCs w:val="22"/>
        </w:rPr>
        <w:t>， 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日，本公司该债券行使回售选择权，票面利率不调整，仍维持原有票面利率</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不变。</w:t>
      </w:r>
    </w:p>
    <w:p>
      <w:pPr>
        <w:pStyle w:val="Style16"/>
        <w:keepNext w:val="0"/>
        <w:keepLines w:val="0"/>
        <w:widowControl w:val="0"/>
        <w:shd w:val="clear" w:color="auto" w:fill="auto"/>
        <w:bidi w:val="0"/>
        <w:spacing w:before="0" w:after="200" w:line="309" w:lineRule="exact"/>
        <w:ind w:left="0" w:right="0" w:firstLine="0"/>
        <w:jc w:val="both"/>
        <w:rPr>
          <w:sz w:val="22"/>
          <w:szCs w:val="22"/>
        </w:rPr>
      </w:pPr>
      <w:bookmarkStart w:id="1454" w:name="bookmark1454"/>
      <w:r>
        <w:rPr>
          <w:b w:val="0"/>
          <w:bCs w:val="0"/>
          <w:color w:val="000000"/>
          <w:spacing w:val="0"/>
          <w:w w:val="100"/>
          <w:position w:val="0"/>
          <w:sz w:val="22"/>
          <w:szCs w:val="22"/>
        </w:rPr>
        <w:t>（</w:t>
      </w:r>
      <w:bookmarkEnd w:id="1454"/>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3169</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日发行第二期债券，债券简称“</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 发行总额为人民币</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7.20%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2019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7.60%</w:t>
      </w:r>
      <w:r>
        <w:rPr>
          <w:b w:val="0"/>
          <w:bCs w:val="0"/>
          <w:color w:val="000000"/>
          <w:spacing w:val="0"/>
          <w:w w:val="100"/>
          <w:position w:val="0"/>
          <w:sz w:val="22"/>
          <w:szCs w:val="22"/>
        </w:rPr>
        <w:t>。</w:t>
      </w:r>
    </w:p>
    <w:p>
      <w:pPr>
        <w:pStyle w:val="Style16"/>
        <w:keepNext w:val="0"/>
        <w:keepLines w:val="0"/>
        <w:widowControl w:val="0"/>
        <w:shd w:val="clear" w:color="auto" w:fill="auto"/>
        <w:tabs>
          <w:tab w:pos="642" w:val="left"/>
        </w:tabs>
        <w:bidi w:val="0"/>
        <w:spacing w:before="0" w:after="200"/>
        <w:ind w:left="0" w:right="0" w:firstLine="0"/>
        <w:jc w:val="both"/>
        <w:rPr>
          <w:sz w:val="22"/>
          <w:szCs w:val="22"/>
        </w:rPr>
      </w:pPr>
      <w:bookmarkStart w:id="1455" w:name="bookmark1455"/>
      <w:r>
        <w:rPr>
          <w:b w:val="0"/>
          <w:bCs w:val="0"/>
          <w:color w:val="000000"/>
          <w:spacing w:val="0"/>
          <w:w w:val="100"/>
          <w:position w:val="0"/>
          <w:sz w:val="22"/>
          <w:szCs w:val="22"/>
        </w:rPr>
        <w:t>（</w:t>
      </w:r>
      <w:bookmarkEnd w:id="1455"/>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日，经北京金融资产交易所核准（债权融资计划</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0526</w:t>
      </w:r>
      <w:r>
        <w:rPr>
          <w:b w:val="0"/>
          <w:bCs w:val="0"/>
          <w:color w:val="000000"/>
          <w:spacing w:val="0"/>
          <w:w w:val="100"/>
          <w:position w:val="0"/>
          <w:sz w:val="22"/>
          <w:szCs w:val="22"/>
        </w:rPr>
        <w:t>号），同意接受本公司向合格投资者债务融资工具注册， 注册金额为</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亿元人民币，注册额度自通知书发出之日起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日发行第一期债券，债券简称</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18CFZR0126</w:t>
      </w:r>
      <w:r>
        <w:rPr>
          <w:b w:val="0"/>
          <w:bCs w:val="0"/>
          <w:color w:val="000000"/>
          <w:spacing w:val="0"/>
          <w:w w:val="100"/>
          <w:position w:val="0"/>
          <w:sz w:val="22"/>
          <w:szCs w:val="22"/>
        </w:rPr>
        <w:t xml:space="preserve">", </w:t>
      </w:r>
      <w:r>
        <w:rPr>
          <w:b w:val="0"/>
          <w:bCs w:val="0"/>
          <w:color w:val="000000"/>
          <w:spacing w:val="0"/>
          <w:w w:val="100"/>
          <w:position w:val="0"/>
          <w:sz w:val="22"/>
          <w:szCs w:val="22"/>
        </w:rPr>
        <w:t>期限</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年，面值</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亿元、票面利率</w:t>
      </w:r>
      <w:r>
        <w:rPr>
          <w:rFonts w:ascii="Arial Narrow" w:eastAsia="Arial Narrow" w:hAnsi="Arial Narrow" w:cs="Arial Narrow"/>
          <w:b w:val="0"/>
          <w:bCs w:val="0"/>
          <w:color w:val="000000"/>
          <w:spacing w:val="0"/>
          <w:w w:val="100"/>
          <w:position w:val="0"/>
          <w:sz w:val="24"/>
          <w:szCs w:val="24"/>
        </w:rPr>
        <w:t>7.5%</w:t>
      </w:r>
      <w:r>
        <w:rPr>
          <w:b w:val="0"/>
          <w:bCs w:val="0"/>
          <w:color w:val="000000"/>
          <w:spacing w:val="0"/>
          <w:w w:val="100"/>
          <w:position w:val="0"/>
          <w:sz w:val="22"/>
          <w:szCs w:val="22"/>
        </w:rPr>
        <w:t>。</w:t>
      </w:r>
    </w:p>
    <w:p>
      <w:pPr>
        <w:pStyle w:val="Style16"/>
        <w:keepNext w:val="0"/>
        <w:keepLines w:val="0"/>
        <w:widowControl w:val="0"/>
        <w:shd w:val="clear" w:color="auto" w:fill="auto"/>
        <w:tabs>
          <w:tab w:pos="651" w:val="left"/>
        </w:tabs>
        <w:bidi w:val="0"/>
        <w:spacing w:before="0" w:after="200" w:line="310" w:lineRule="exact"/>
        <w:ind w:left="0" w:right="0" w:firstLine="0"/>
        <w:jc w:val="both"/>
        <w:rPr>
          <w:sz w:val="22"/>
          <w:szCs w:val="22"/>
        </w:rPr>
      </w:pPr>
      <w:bookmarkStart w:id="1456" w:name="bookmark1456"/>
      <w:r>
        <w:rPr>
          <w:b w:val="0"/>
          <w:bCs w:val="0"/>
          <w:color w:val="000000"/>
          <w:spacing w:val="0"/>
          <w:w w:val="100"/>
          <w:position w:val="0"/>
          <w:sz w:val="22"/>
          <w:szCs w:val="22"/>
        </w:rPr>
        <w:t>（</w:t>
      </w:r>
      <w:bookmarkEnd w:id="1456"/>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［2016］MTN225</w:t>
      </w:r>
      <w:r>
        <w:rPr>
          <w:b w:val="0"/>
          <w:bCs w:val="0"/>
          <w:color w:val="000000"/>
          <w:spacing w:val="0"/>
          <w:w w:val="100"/>
          <w:position w:val="0"/>
          <w:sz w:val="22"/>
          <w:szCs w:val="22"/>
        </w:rPr>
        <w:t>号），同意接受本公司中期票据注册，注册金额为</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亿 元人民币，注册额度自通知书发出之日起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日发行</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年度第一期中期票据，票据简称“</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 xml:space="preserve">中南建设 </w:t>
      </w:r>
      <w:r>
        <w:rPr>
          <w:rFonts w:ascii="Arial Narrow" w:eastAsia="Arial Narrow" w:hAnsi="Arial Narrow" w:cs="Arial Narrow"/>
          <w:b w:val="0"/>
          <w:bCs w:val="0"/>
          <w:color w:val="000000"/>
          <w:spacing w:val="0"/>
          <w:w w:val="100"/>
          <w:position w:val="0"/>
          <w:sz w:val="24"/>
          <w:szCs w:val="24"/>
        </w:rPr>
        <w:t>MTN001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3+N</w:t>
      </w:r>
      <w:r>
        <w:rPr>
          <w:b w:val="0"/>
          <w:bCs w:val="0"/>
          <w:color w:val="000000"/>
          <w:spacing w:val="0"/>
          <w:w w:val="100"/>
          <w:position w:val="0"/>
          <w:sz w:val="22"/>
          <w:szCs w:val="22"/>
        </w:rPr>
        <w:t>年（未规定固定到期日且规定了未来赎回初始期限为</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年后），票面利率</w:t>
      </w:r>
      <w:r>
        <w:rPr>
          <w:rFonts w:ascii="Arial Narrow" w:eastAsia="Arial Narrow" w:hAnsi="Arial Narrow" w:cs="Arial Narrow"/>
          <w:b w:val="0"/>
          <w:bCs w:val="0"/>
          <w:color w:val="000000"/>
          <w:spacing w:val="0"/>
          <w:w w:val="100"/>
          <w:position w:val="0"/>
          <w:sz w:val="24"/>
          <w:szCs w:val="24"/>
        </w:rPr>
        <w:t>7.80%</w:t>
      </w:r>
      <w:r>
        <w:rPr>
          <w:b w:val="0"/>
          <w:bCs w:val="0"/>
          <w:color w:val="000000"/>
          <w:spacing w:val="0"/>
          <w:w w:val="100"/>
          <w:position w:val="0"/>
          <w:sz w:val="22"/>
          <w:szCs w:val="22"/>
        </w:rPr>
        <w:t>。</w:t>
      </w:r>
    </w:p>
    <w:p>
      <w:pPr>
        <w:pStyle w:val="Style16"/>
        <w:keepNext w:val="0"/>
        <w:keepLines w:val="0"/>
        <w:widowControl w:val="0"/>
        <w:shd w:val="clear" w:color="auto" w:fill="auto"/>
        <w:tabs>
          <w:tab w:pos="642" w:val="left"/>
        </w:tabs>
        <w:bidi w:val="0"/>
        <w:spacing w:before="0" w:after="200"/>
        <w:ind w:left="0" w:right="0" w:firstLine="0"/>
        <w:jc w:val="both"/>
        <w:rPr>
          <w:sz w:val="22"/>
          <w:szCs w:val="22"/>
        </w:rPr>
      </w:pPr>
      <w:bookmarkStart w:id="1457" w:name="bookmark1457"/>
      <w:r>
        <w:rPr>
          <w:b w:val="0"/>
          <w:bCs w:val="0"/>
          <w:color w:val="000000"/>
          <w:spacing w:val="0"/>
          <w:w w:val="100"/>
          <w:position w:val="0"/>
          <w:sz w:val="22"/>
          <w:szCs w:val="22"/>
        </w:rPr>
        <w:t>（</w:t>
      </w:r>
      <w:bookmarkEnd w:id="1457"/>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［2018］ABN53</w:t>
      </w:r>
      <w:r>
        <w:rPr>
          <w:b w:val="0"/>
          <w:bCs w:val="0"/>
          <w:color w:val="000000"/>
          <w:spacing w:val="0"/>
          <w:w w:val="100"/>
          <w:position w:val="0"/>
          <w:sz w:val="22"/>
          <w:szCs w:val="22"/>
        </w:rPr>
        <w:t>号），同意接受本公司资产支持票据注册，注册金额为</w:t>
      </w:r>
      <w:r>
        <w:rPr>
          <w:rFonts w:ascii="Arial Narrow" w:eastAsia="Arial Narrow" w:hAnsi="Arial Narrow" w:cs="Arial Narrow"/>
          <w:b w:val="0"/>
          <w:bCs w:val="0"/>
          <w:color w:val="000000"/>
          <w:spacing w:val="0"/>
          <w:w w:val="100"/>
          <w:position w:val="0"/>
          <w:sz w:val="24"/>
          <w:szCs w:val="24"/>
        </w:rPr>
        <w:t xml:space="preserve">22 </w:t>
      </w:r>
      <w:r>
        <w:rPr>
          <w:b w:val="0"/>
          <w:bCs w:val="0"/>
          <w:color w:val="000000"/>
          <w:spacing w:val="0"/>
          <w:w w:val="100"/>
          <w:position w:val="0"/>
          <w:sz w:val="22"/>
          <w:szCs w:val="22"/>
        </w:rPr>
        <w:t>亿元人民币，注册额度自通知书落款之日起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日发行资产支持票据，其中发行“</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中南建设</w:t>
      </w:r>
      <w:r>
        <w:rPr>
          <w:rFonts w:ascii="Arial Narrow" w:eastAsia="Arial Narrow" w:hAnsi="Arial Narrow" w:cs="Arial Narrow"/>
          <w:b w:val="0"/>
          <w:bCs w:val="0"/>
          <w:color w:val="000000"/>
          <w:spacing w:val="0"/>
          <w:w w:val="100"/>
          <w:position w:val="0"/>
          <w:sz w:val="24"/>
          <w:szCs w:val="24"/>
        </w:rPr>
        <w:t>ABN001</w:t>
      </w:r>
      <w:r>
        <w:rPr>
          <w:b w:val="0"/>
          <w:bCs w:val="0"/>
          <w:color w:val="000000"/>
          <w:spacing w:val="0"/>
          <w:w w:val="100"/>
          <w:position w:val="0"/>
          <w:sz w:val="22"/>
          <w:szCs w:val="22"/>
        </w:rPr>
        <w:t>优 先“总额为人民币</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年，票面利率</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；自持“</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中南建设</w:t>
      </w:r>
      <w:r>
        <w:rPr>
          <w:rFonts w:ascii="Arial Narrow" w:eastAsia="Arial Narrow" w:hAnsi="Arial Narrow" w:cs="Arial Narrow"/>
          <w:b w:val="0"/>
          <w:bCs w:val="0"/>
          <w:color w:val="000000"/>
          <w:spacing w:val="0"/>
          <w:w w:val="100"/>
          <w:position w:val="0"/>
          <w:sz w:val="24"/>
          <w:szCs w:val="24"/>
        </w:rPr>
        <w:t>ABN001</w:t>
      </w:r>
      <w:r>
        <w:rPr>
          <w:b w:val="0"/>
          <w:bCs w:val="0"/>
          <w:color w:val="000000"/>
          <w:spacing w:val="0"/>
          <w:w w:val="100"/>
          <w:position w:val="0"/>
          <w:sz w:val="22"/>
          <w:szCs w:val="22"/>
        </w:rPr>
        <w:t>次“总额为人民币</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年，不计息。</w:t>
      </w:r>
    </w:p>
    <w:p>
      <w:pPr>
        <w:pStyle w:val="Style16"/>
        <w:keepNext w:val="0"/>
        <w:keepLines w:val="0"/>
        <w:widowControl w:val="0"/>
        <w:shd w:val="clear" w:color="auto" w:fill="auto"/>
        <w:tabs>
          <w:tab w:pos="613" w:val="left"/>
        </w:tabs>
        <w:bidi w:val="0"/>
        <w:spacing w:before="0" w:after="200" w:line="307" w:lineRule="exact"/>
        <w:ind w:left="0" w:right="0" w:firstLine="0"/>
        <w:jc w:val="both"/>
        <w:rPr>
          <w:sz w:val="22"/>
          <w:szCs w:val="22"/>
        </w:rPr>
      </w:pPr>
      <w:bookmarkStart w:id="1458" w:name="bookmark1458"/>
      <w:r>
        <w:rPr>
          <w:b w:val="0"/>
          <w:bCs w:val="0"/>
          <w:color w:val="000000"/>
          <w:spacing w:val="0"/>
          <w:w w:val="100"/>
          <w:position w:val="0"/>
          <w:sz w:val="22"/>
          <w:szCs w:val="22"/>
        </w:rPr>
        <w:t>（</w:t>
      </w:r>
      <w:bookmarkEnd w:id="1458"/>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日，本公司申请非公开发行总规模不超过</w:t>
      </w:r>
      <w:r>
        <w:rPr>
          <w:rFonts w:ascii="Arial Narrow" w:eastAsia="Arial Narrow" w:hAnsi="Arial Narrow" w:cs="Arial Narrow"/>
          <w:b w:val="0"/>
          <w:bCs w:val="0"/>
          <w:color w:val="000000"/>
          <w:spacing w:val="0"/>
          <w:w w:val="100"/>
          <w:position w:val="0"/>
          <w:sz w:val="24"/>
          <w:szCs w:val="24"/>
        </w:rPr>
        <w:t>44.92</w:t>
      </w:r>
      <w:r>
        <w:rPr>
          <w:b w:val="0"/>
          <w:bCs w:val="0"/>
          <w:color w:val="000000"/>
          <w:spacing w:val="0"/>
          <w:w w:val="100"/>
          <w:position w:val="0"/>
          <w:sz w:val="22"/>
          <w:szCs w:val="22"/>
        </w:rPr>
        <w:t>亿元人民币（含</w:t>
      </w:r>
      <w:r>
        <w:rPr>
          <w:rFonts w:ascii="Arial Narrow" w:eastAsia="Arial Narrow" w:hAnsi="Arial Narrow" w:cs="Arial Narrow"/>
          <w:b w:val="0"/>
          <w:bCs w:val="0"/>
          <w:color w:val="000000"/>
          <w:spacing w:val="0"/>
          <w:w w:val="100"/>
          <w:position w:val="0"/>
          <w:sz w:val="24"/>
          <w:szCs w:val="24"/>
        </w:rPr>
        <w:t>40</w:t>
      </w:r>
      <w:r>
        <w:rPr>
          <w:b w:val="0"/>
          <w:bCs w:val="0"/>
          <w:color w:val="000000"/>
          <w:spacing w:val="0"/>
          <w:w w:val="100"/>
          <w:position w:val="0"/>
          <w:sz w:val="22"/>
          <w:szCs w:val="22"/>
        </w:rPr>
        <w:t>亿元人民币）公司债券经深圳证券交易所（以下简称 “深交所“）核准（深证函【</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367</w:t>
      </w:r>
      <w:r>
        <w:rPr>
          <w:b w:val="0"/>
          <w:bCs w:val="0"/>
          <w:color w:val="000000"/>
          <w:spacing w:val="0"/>
          <w:w w:val="100"/>
          <w:position w:val="0"/>
          <w:sz w:val="22"/>
          <w:szCs w:val="22"/>
        </w:rPr>
        <w:t>号）。本公司于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日非公开发行第二期债券，债券简称“</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w:t>
      </w:r>
      <w:r>
        <w:rPr>
          <w:b w:val="0"/>
          <w:bCs w:val="0"/>
          <w:color w:val="000000"/>
          <w:spacing w:val="0"/>
          <w:w w:val="100"/>
          <w:position w:val="0"/>
          <w:sz w:val="22"/>
          <w:szCs w:val="22"/>
        </w:rPr>
        <w:t>，发行总额为人 民币</w:t>
      </w:r>
      <w:r>
        <w:rPr>
          <w:rFonts w:ascii="Arial Narrow" w:eastAsia="Arial Narrow" w:hAnsi="Arial Narrow" w:cs="Arial Narrow"/>
          <w:b w:val="0"/>
          <w:bCs w:val="0"/>
          <w:color w:val="000000"/>
          <w:spacing w:val="0"/>
          <w:w w:val="100"/>
          <w:position w:val="0"/>
          <w:sz w:val="24"/>
          <w:szCs w:val="24"/>
        </w:rPr>
        <w:t>11.8</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7.8%</w:t>
      </w:r>
      <w:r>
        <w:rPr>
          <w:b w:val="0"/>
          <w:bCs w:val="0"/>
          <w:color w:val="000000"/>
          <w:spacing w:val="0"/>
          <w:w w:val="100"/>
          <w:position w:val="0"/>
          <w:sz w:val="22"/>
          <w:szCs w:val="22"/>
        </w:rPr>
        <w:t>。</w:t>
      </w:r>
    </w:p>
    <w:p>
      <w:pPr>
        <w:pStyle w:val="Style16"/>
        <w:keepNext w:val="0"/>
        <w:keepLines w:val="0"/>
        <w:widowControl w:val="0"/>
        <w:shd w:val="clear" w:color="auto" w:fill="auto"/>
        <w:tabs>
          <w:tab w:pos="545" w:val="left"/>
        </w:tabs>
        <w:bidi w:val="0"/>
        <w:spacing w:before="0" w:after="0"/>
        <w:ind w:left="0" w:right="0" w:firstLine="0"/>
        <w:jc w:val="both"/>
        <w:rPr>
          <w:sz w:val="22"/>
          <w:szCs w:val="22"/>
        </w:rPr>
      </w:pPr>
      <w:bookmarkStart w:id="1459" w:name="bookmark1459"/>
      <w:r>
        <w:rPr>
          <w:b w:val="0"/>
          <w:bCs w:val="0"/>
          <w:color w:val="000000"/>
          <w:spacing w:val="0"/>
          <w:w w:val="100"/>
          <w:position w:val="0"/>
          <w:sz w:val="22"/>
          <w:szCs w:val="22"/>
        </w:rPr>
        <w:t>（</w:t>
      </w:r>
      <w:bookmarkEnd w:id="1459"/>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日，本公司申请通过境外</w:t>
      </w:r>
      <w:r>
        <w:rPr>
          <w:rFonts w:ascii="Arial Narrow" w:eastAsia="Arial Narrow" w:hAnsi="Arial Narrow" w:cs="Arial Narrow"/>
          <w:b w:val="0"/>
          <w:bCs w:val="0"/>
          <w:color w:val="000000"/>
          <w:spacing w:val="0"/>
          <w:w w:val="100"/>
          <w:position w:val="0"/>
          <w:sz w:val="24"/>
          <w:szCs w:val="24"/>
        </w:rPr>
        <w:t>SPV</w:t>
      </w:r>
      <w:r>
        <w:rPr>
          <w:b w:val="0"/>
          <w:bCs w:val="0"/>
          <w:color w:val="000000"/>
          <w:spacing w:val="0"/>
          <w:w w:val="100"/>
          <w:position w:val="0"/>
          <w:sz w:val="22"/>
          <w:szCs w:val="22"/>
        </w:rPr>
        <w:t>境外发行不超过</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亿美元（等值）债券经中华人民共和国国家发展和改革委员会备案登记</w:t>
      </w:r>
    </w:p>
    <w:p>
      <w:pPr>
        <w:pStyle w:val="Style16"/>
        <w:keepNext w:val="0"/>
        <w:keepLines w:val="0"/>
        <w:widowControl w:val="0"/>
        <w:shd w:val="clear" w:color="auto" w:fill="auto"/>
        <w:bidi w:val="0"/>
        <w:spacing w:before="0" w:after="200"/>
        <w:ind w:left="0" w:right="0" w:firstLine="0"/>
        <w:jc w:val="both"/>
        <w:rPr>
          <w:sz w:val="22"/>
          <w:szCs w:val="22"/>
        </w:rPr>
      </w:pPr>
      <w:r>
        <w:rPr>
          <w:b w:val="0"/>
          <w:bCs w:val="0"/>
          <w:color w:val="000000"/>
          <w:spacing w:val="0"/>
          <w:w w:val="100"/>
          <w:position w:val="0"/>
          <w:sz w:val="22"/>
          <w:szCs w:val="22"/>
        </w:rPr>
        <w:t>（发改办外资备【</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229</w:t>
      </w:r>
      <w:r>
        <w:rPr>
          <w:b w:val="0"/>
          <w:bCs w:val="0"/>
          <w:color w:val="000000"/>
          <w:spacing w:val="0"/>
          <w:w w:val="100"/>
          <w:position w:val="0"/>
          <w:sz w:val="22"/>
          <w:szCs w:val="22"/>
        </w:rPr>
        <w:t>号）。本公司境外</w:t>
      </w:r>
      <w:r>
        <w:rPr>
          <w:rFonts w:ascii="Arial Narrow" w:eastAsia="Arial Narrow" w:hAnsi="Arial Narrow" w:cs="Arial Narrow"/>
          <w:b w:val="0"/>
          <w:bCs w:val="0"/>
          <w:color w:val="000000"/>
          <w:spacing w:val="0"/>
          <w:w w:val="100"/>
          <w:position w:val="0"/>
          <w:sz w:val="24"/>
          <w:szCs w:val="24"/>
        </w:rPr>
        <w:t>SPV</w:t>
      </w:r>
      <w:r>
        <w:rPr>
          <w:b w:val="0"/>
          <w:bCs w:val="0"/>
          <w:color w:val="000000"/>
          <w:spacing w:val="0"/>
          <w:w w:val="100"/>
          <w:position w:val="0"/>
          <w:sz w:val="22"/>
          <w:szCs w:val="22"/>
        </w:rPr>
        <w:t>分别于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日发行</w:t>
      </w:r>
      <w:r>
        <w:rPr>
          <w:rFonts w:ascii="Arial Narrow" w:eastAsia="Arial Narrow" w:hAnsi="Arial Narrow" w:cs="Arial Narrow"/>
          <w:b w:val="0"/>
          <w:bCs w:val="0"/>
          <w:color w:val="000000"/>
          <w:spacing w:val="0"/>
          <w:w w:val="100"/>
          <w:position w:val="0"/>
          <w:sz w:val="24"/>
          <w:szCs w:val="24"/>
        </w:rPr>
        <w:t>3.5</w:t>
      </w:r>
      <w:r>
        <w:rPr>
          <w:b w:val="0"/>
          <w:bCs w:val="0"/>
          <w:color w:val="000000"/>
          <w:spacing w:val="0"/>
          <w:w w:val="100"/>
          <w:position w:val="0"/>
          <w:sz w:val="22"/>
          <w:szCs w:val="22"/>
        </w:rPr>
        <w:t>亿、</w:t>
      </w:r>
      <w:r>
        <w:rPr>
          <w:rFonts w:ascii="Arial Narrow" w:eastAsia="Arial Narrow" w:hAnsi="Arial Narrow" w:cs="Arial Narrow"/>
          <w:b w:val="0"/>
          <w:bCs w:val="0"/>
          <w:color w:val="000000"/>
          <w:spacing w:val="0"/>
          <w:w w:val="100"/>
          <w:position w:val="0"/>
          <w:sz w:val="24"/>
          <w:szCs w:val="24"/>
        </w:rPr>
        <w:t>0.5</w:t>
      </w:r>
      <w:r>
        <w:rPr>
          <w:b w:val="0"/>
          <w:bCs w:val="0"/>
          <w:color w:val="000000"/>
          <w:spacing w:val="0"/>
          <w:w w:val="100"/>
          <w:position w:val="0"/>
          <w:sz w:val="22"/>
          <w:szCs w:val="22"/>
        </w:rPr>
        <w:t>亿、</w:t>
      </w:r>
      <w:r>
        <w:rPr>
          <w:rFonts w:ascii="Arial Narrow" w:eastAsia="Arial Narrow" w:hAnsi="Arial Narrow" w:cs="Arial Narrow"/>
          <w:b w:val="0"/>
          <w:bCs w:val="0"/>
          <w:color w:val="000000"/>
          <w:spacing w:val="0"/>
          <w:w w:val="100"/>
          <w:position w:val="0"/>
          <w:sz w:val="24"/>
          <w:szCs w:val="24"/>
        </w:rPr>
        <w:t xml:space="preserve">1.0 </w:t>
      </w:r>
      <w:r>
        <w:rPr>
          <w:b w:val="0"/>
          <w:bCs w:val="0"/>
          <w:color w:val="000000"/>
          <w:spacing w:val="0"/>
          <w:w w:val="100"/>
          <w:position w:val="0"/>
          <w:sz w:val="22"/>
          <w:szCs w:val="22"/>
        </w:rPr>
        <w:t>亿美元债券，债券简称</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ProjectIngenuity </w:t>
      </w:r>
      <w:r>
        <w:rPr>
          <w:rFonts w:ascii="Arial Narrow" w:eastAsia="Arial Narrow" w:hAnsi="Arial Narrow" w:cs="Arial Narrow"/>
          <w:b w:val="0"/>
          <w:bCs w:val="0"/>
          <w:color w:val="000000"/>
          <w:spacing w:val="0"/>
          <w:w w:val="100"/>
          <w:position w:val="0"/>
          <w:sz w:val="24"/>
          <w:szCs w:val="24"/>
        </w:rPr>
        <w:t>II</w:t>
      </w:r>
      <w:r>
        <w:rPr>
          <w:b w:val="0"/>
          <w:bCs w:val="0"/>
          <w:color w:val="000000"/>
          <w:spacing w:val="0"/>
          <w:w w:val="100"/>
          <w:position w:val="0"/>
          <w:sz w:val="22"/>
          <w:szCs w:val="22"/>
        </w:rPr>
        <w:t>"，发行总额为</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亿美元，期限</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年末投资者回售选择权），票面利率</w:t>
      </w:r>
      <w:r>
        <w:rPr>
          <w:rFonts w:ascii="Arial Narrow" w:eastAsia="Arial Narrow" w:hAnsi="Arial Narrow" w:cs="Arial Narrow"/>
          <w:b w:val="0"/>
          <w:bCs w:val="0"/>
          <w:color w:val="000000"/>
          <w:spacing w:val="0"/>
          <w:w w:val="100"/>
          <w:position w:val="0"/>
          <w:sz w:val="24"/>
          <w:szCs w:val="24"/>
        </w:rPr>
        <w:t>10.875%</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11" w:lineRule="exact"/>
        <w:ind w:left="0" w:right="0" w:firstLine="0"/>
        <w:jc w:val="both"/>
        <w:rPr>
          <w:sz w:val="22"/>
          <w:szCs w:val="22"/>
        </w:rPr>
      </w:pPr>
      <w:bookmarkStart w:id="1460" w:name="bookmark1460"/>
      <w:r>
        <w:rPr>
          <w:b w:val="0"/>
          <w:bCs w:val="0"/>
          <w:color w:val="000000"/>
          <w:spacing w:val="0"/>
          <w:w w:val="100"/>
          <w:position w:val="0"/>
          <w:sz w:val="22"/>
          <w:szCs w:val="22"/>
        </w:rPr>
        <w:t>（</w:t>
      </w:r>
      <w:bookmarkEnd w:id="1460"/>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1830</w:t>
      </w:r>
      <w:r>
        <w:rPr>
          <w:b w:val="0"/>
          <w:bCs w:val="0"/>
          <w:color w:val="000000"/>
          <w:spacing w:val="0"/>
          <w:w w:val="100"/>
          <w:position w:val="0"/>
          <w:sz w:val="22"/>
          <w:szCs w:val="22"/>
        </w:rPr>
        <w:t xml:space="preserve">号），同意批复本公司向合格投资者公开发行面值总额 </w:t>
      </w:r>
      <w:r>
        <w:rPr>
          <w:b w:val="0"/>
          <w:bCs w:val="0"/>
          <w:color w:val="000000"/>
          <w:spacing w:val="0"/>
          <w:w w:val="100"/>
          <w:position w:val="0"/>
          <w:sz w:val="22"/>
          <w:szCs w:val="22"/>
        </w:rPr>
        <w:t>不超过</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日公开发行第一期债券，债券简称“</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 xml:space="preserve">中筑 </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6.48%</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日，本公司该债券行使回售选择权，经发行人最终确认，</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年债券注销数量为</w:t>
      </w:r>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手，注销金额为</w:t>
      </w:r>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元，并对该回购债券进 行转售，债券的起止日期为</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日，目前市场上流通的债券金额合计为</w:t>
      </w:r>
      <w:r>
        <w:rPr>
          <w:rFonts w:ascii="Arial Narrow" w:eastAsia="Arial Narrow" w:hAnsi="Arial Narrow" w:cs="Arial Narrow"/>
          <w:b w:val="0"/>
          <w:bCs w:val="0"/>
          <w:color w:val="000000"/>
          <w:spacing w:val="0"/>
          <w:w w:val="100"/>
          <w:position w:val="0"/>
          <w:sz w:val="24"/>
          <w:szCs w:val="24"/>
        </w:rPr>
        <w:t>1,000,000,000.00</w:t>
      </w:r>
      <w:r>
        <w:rPr>
          <w:b w:val="0"/>
          <w:bCs w:val="0"/>
          <w:color w:val="000000"/>
          <w:spacing w:val="0"/>
          <w:w w:val="100"/>
          <w:position w:val="0"/>
          <w:sz w:val="22"/>
          <w:szCs w:val="22"/>
        </w:rPr>
        <w:t>元，票面利率由</w:t>
      </w:r>
      <w:r>
        <w:rPr>
          <w:rFonts w:ascii="Arial Narrow" w:eastAsia="Arial Narrow" w:hAnsi="Arial Narrow" w:cs="Arial Narrow"/>
          <w:b w:val="0"/>
          <w:bCs w:val="0"/>
          <w:color w:val="000000"/>
          <w:spacing w:val="0"/>
          <w:w w:val="100"/>
          <w:position w:val="0"/>
          <w:sz w:val="24"/>
          <w:szCs w:val="24"/>
        </w:rPr>
        <w:t xml:space="preserve">6.48% </w:t>
      </w:r>
      <w:r>
        <w:rPr>
          <w:b w:val="0"/>
          <w:bCs w:val="0"/>
          <w:color w:val="000000"/>
          <w:spacing w:val="0"/>
          <w:w w:val="100"/>
          <w:position w:val="0"/>
          <w:sz w:val="22"/>
          <w:szCs w:val="22"/>
        </w:rPr>
        <w:t>调整至</w:t>
      </w:r>
      <w:r>
        <w:rPr>
          <w:rFonts w:ascii="Arial Narrow" w:eastAsia="Arial Narrow" w:hAnsi="Arial Narrow" w:cs="Arial Narrow"/>
          <w:b w:val="0"/>
          <w:bCs w:val="0"/>
          <w:color w:val="000000"/>
          <w:spacing w:val="0"/>
          <w:w w:val="100"/>
          <w:position w:val="0"/>
          <w:sz w:val="24"/>
          <w:szCs w:val="24"/>
        </w:rPr>
        <w:t>7.80%</w:t>
      </w:r>
      <w:r>
        <w:rPr>
          <w:b w:val="0"/>
          <w:bCs w:val="0"/>
          <w:color w:val="000000"/>
          <w:spacing w:val="0"/>
          <w:w w:val="100"/>
          <w:position w:val="0"/>
          <w:sz w:val="22"/>
          <w:szCs w:val="22"/>
        </w:rPr>
        <w:t>。</w:t>
      </w:r>
    </w:p>
    <w:p>
      <w:pPr>
        <w:pStyle w:val="Style16"/>
        <w:keepNext w:val="0"/>
        <w:keepLines w:val="0"/>
        <w:widowControl w:val="0"/>
        <w:shd w:val="clear" w:color="auto" w:fill="auto"/>
        <w:tabs>
          <w:tab w:pos="677" w:val="left"/>
        </w:tabs>
        <w:bidi w:val="0"/>
        <w:spacing w:before="0" w:after="200"/>
        <w:ind w:left="0" w:right="0" w:firstLine="0"/>
        <w:jc w:val="both"/>
        <w:rPr>
          <w:sz w:val="22"/>
          <w:szCs w:val="22"/>
        </w:rPr>
      </w:pPr>
      <w:bookmarkStart w:id="1461" w:name="bookmark1461"/>
      <w:r>
        <w:rPr>
          <w:b w:val="0"/>
          <w:bCs w:val="0"/>
          <w:color w:val="000000"/>
          <w:spacing w:val="0"/>
          <w:w w:val="100"/>
          <w:position w:val="0"/>
          <w:sz w:val="22"/>
          <w:szCs w:val="22"/>
        </w:rPr>
        <w:t>（</w:t>
      </w:r>
      <w:bookmarkEnd w:id="1461"/>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1717</w:t>
      </w:r>
      <w:r>
        <w:rPr>
          <w:b w:val="0"/>
          <w:bCs w:val="0"/>
          <w:color w:val="000000"/>
          <w:spacing w:val="0"/>
          <w:w w:val="100"/>
          <w:position w:val="0"/>
          <w:sz w:val="22"/>
          <w:szCs w:val="22"/>
        </w:rPr>
        <w:t>号），同意批复本公司向合格投资者公开发行面值总额不 超过</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日发行第一期债券，债券简称“</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03</w:t>
      </w:r>
      <w:r>
        <w:rPr>
          <w:b w:val="0"/>
          <w:bCs w:val="0"/>
          <w:color w:val="000000"/>
          <w:spacing w:val="0"/>
          <w:w w:val="100"/>
          <w:position w:val="0"/>
          <w:sz w:val="22"/>
          <w:szCs w:val="22"/>
        </w:rPr>
        <w:t>"</w:t>
      </w:r>
      <w:r>
        <w:rPr>
          <w:b w:val="0"/>
          <w:bCs w:val="0"/>
          <w:color w:val="000000"/>
          <w:spacing w:val="0"/>
          <w:w w:val="100"/>
          <w:position w:val="0"/>
          <w:sz w:val="22"/>
          <w:szCs w:val="22"/>
        </w:rPr>
        <w:t>， 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年末发行人调整票面利率选择权和投资者回售选择权），票面利率</w:t>
      </w:r>
      <w:r>
        <w:rPr>
          <w:rFonts w:ascii="Arial Narrow" w:eastAsia="Arial Narrow" w:hAnsi="Arial Narrow" w:cs="Arial Narrow"/>
          <w:b w:val="0"/>
          <w:bCs w:val="0"/>
          <w:color w:val="000000"/>
          <w:spacing w:val="0"/>
          <w:w w:val="100"/>
          <w:position w:val="0"/>
          <w:sz w:val="24"/>
          <w:szCs w:val="24"/>
        </w:rPr>
        <w:t>7.60%</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09" w:lineRule="exact"/>
        <w:ind w:left="0" w:right="0" w:firstLine="0"/>
        <w:jc w:val="both"/>
        <w:rPr>
          <w:sz w:val="22"/>
          <w:szCs w:val="22"/>
        </w:rPr>
      </w:pPr>
      <w:bookmarkStart w:id="1462" w:name="bookmark1462"/>
      <w:r>
        <w:rPr>
          <w:b w:val="0"/>
          <w:bCs w:val="0"/>
          <w:color w:val="000000"/>
          <w:spacing w:val="0"/>
          <w:w w:val="100"/>
          <w:position w:val="0"/>
          <w:sz w:val="22"/>
          <w:szCs w:val="22"/>
        </w:rPr>
        <w:t>（</w:t>
      </w:r>
      <w:bookmarkEnd w:id="1462"/>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1717</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日发行第一期债券（品种一），债券简称“</w:t>
      </w:r>
      <w:r>
        <w:rPr>
          <w:rFonts w:ascii="Arial Narrow" w:eastAsia="Arial Narrow" w:hAnsi="Arial Narrow" w:cs="Arial Narrow"/>
          <w:b w:val="0"/>
          <w:bCs w:val="0"/>
          <w:color w:val="000000"/>
          <w:spacing w:val="0"/>
          <w:w w:val="100"/>
          <w:position w:val="0"/>
          <w:sz w:val="24"/>
          <w:szCs w:val="24"/>
        </w:rPr>
        <w:t xml:space="preserve">20 </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 xml:space="preserve">年末发行人调整票面利率选择权和投资者回售选择权），票面利率 </w:t>
      </w:r>
      <w:r>
        <w:rPr>
          <w:rFonts w:ascii="Arial Narrow" w:eastAsia="Arial Narrow" w:hAnsi="Arial Narrow" w:cs="Arial Narrow"/>
          <w:b w:val="0"/>
          <w:bCs w:val="0"/>
          <w:color w:val="000000"/>
          <w:spacing w:val="0"/>
          <w:w w:val="100"/>
          <w:position w:val="0"/>
          <w:sz w:val="24"/>
          <w:szCs w:val="24"/>
        </w:rPr>
        <w:t>6.80%</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09" w:lineRule="exact"/>
        <w:ind w:left="0" w:right="0" w:firstLine="0"/>
        <w:jc w:val="both"/>
        <w:rPr>
          <w:sz w:val="22"/>
          <w:szCs w:val="22"/>
        </w:rPr>
      </w:pPr>
      <w:bookmarkStart w:id="1463" w:name="bookmark1463"/>
      <w:r>
        <w:rPr>
          <w:b w:val="0"/>
          <w:bCs w:val="0"/>
          <w:color w:val="000000"/>
          <w:spacing w:val="0"/>
          <w:w w:val="100"/>
          <w:position w:val="0"/>
          <w:sz w:val="22"/>
          <w:szCs w:val="22"/>
        </w:rPr>
        <w:t>（</w:t>
      </w:r>
      <w:bookmarkEnd w:id="1463"/>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1717</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日发行第一期债券（品种二），债券简称“</w:t>
      </w:r>
      <w:r>
        <w:rPr>
          <w:rFonts w:ascii="Arial Narrow" w:eastAsia="Arial Narrow" w:hAnsi="Arial Narrow" w:cs="Arial Narrow"/>
          <w:b w:val="0"/>
          <w:bCs w:val="0"/>
          <w:color w:val="000000"/>
          <w:spacing w:val="0"/>
          <w:w w:val="100"/>
          <w:position w:val="0"/>
          <w:sz w:val="24"/>
          <w:szCs w:val="24"/>
        </w:rPr>
        <w:t xml:space="preserve">20 </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 xml:space="preserve">年末发行人调整票面利率选择权和投资者回售选择权），票面利率 </w:t>
      </w:r>
      <w:r>
        <w:rPr>
          <w:rFonts w:ascii="Arial Narrow" w:eastAsia="Arial Narrow" w:hAnsi="Arial Narrow" w:cs="Arial Narrow"/>
          <w:b w:val="0"/>
          <w:bCs w:val="0"/>
          <w:color w:val="000000"/>
          <w:spacing w:val="0"/>
          <w:w w:val="100"/>
          <w:position w:val="0"/>
          <w:sz w:val="24"/>
          <w:szCs w:val="24"/>
        </w:rPr>
        <w:t>7.40%</w:t>
      </w:r>
      <w:r>
        <w:rPr>
          <w:b w:val="0"/>
          <w:bCs w:val="0"/>
          <w:color w:val="000000"/>
          <w:spacing w:val="0"/>
          <w:w w:val="100"/>
          <w:position w:val="0"/>
          <w:sz w:val="22"/>
          <w:szCs w:val="22"/>
        </w:rPr>
        <w:t>。</w:t>
      </w:r>
    </w:p>
    <w:p>
      <w:pPr>
        <w:pStyle w:val="Style16"/>
        <w:keepNext w:val="0"/>
        <w:keepLines w:val="0"/>
        <w:widowControl w:val="0"/>
        <w:shd w:val="clear" w:color="auto" w:fill="auto"/>
        <w:tabs>
          <w:tab w:pos="708" w:val="left"/>
        </w:tabs>
        <w:bidi w:val="0"/>
        <w:spacing w:before="0" w:after="200"/>
        <w:ind w:left="0" w:right="0" w:firstLine="0"/>
        <w:jc w:val="both"/>
        <w:rPr>
          <w:sz w:val="22"/>
          <w:szCs w:val="22"/>
        </w:rPr>
      </w:pPr>
      <w:bookmarkStart w:id="1464" w:name="bookmark1464"/>
      <w:r>
        <w:rPr>
          <w:b w:val="0"/>
          <w:bCs w:val="0"/>
          <w:color w:val="000000"/>
          <w:spacing w:val="0"/>
          <w:w w:val="100"/>
          <w:position w:val="0"/>
          <w:sz w:val="22"/>
          <w:szCs w:val="22"/>
        </w:rPr>
        <w:t>（</w:t>
      </w:r>
      <w:bookmarkEnd w:id="1464"/>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日，经深圳证券交易所核准（深证函【</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200</w:t>
      </w:r>
      <w:r>
        <w:rPr>
          <w:b w:val="0"/>
          <w:bCs w:val="0"/>
          <w:color w:val="000000"/>
          <w:spacing w:val="0"/>
          <w:w w:val="100"/>
          <w:position w:val="0"/>
          <w:sz w:val="22"/>
          <w:szCs w:val="22"/>
        </w:rPr>
        <w:t>号），同意批复本公司向合格投资者公开发行面值总额不超过</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亿元 的公司债券，注册额度自核准发行之日起</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日发行债券，债券简称“中南</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优</w:t>
      </w:r>
      <w:r>
        <w:rPr>
          <w:b w:val="0"/>
          <w:bCs w:val="0"/>
          <w:color w:val="000000"/>
          <w:spacing w:val="0"/>
          <w:w w:val="100"/>
          <w:position w:val="0"/>
          <w:sz w:val="22"/>
          <w:szCs w:val="22"/>
        </w:rPr>
        <w:t>"，</w:t>
      </w:r>
      <w:r>
        <w:rPr>
          <w:b w:val="0"/>
          <w:bCs w:val="0"/>
          <w:color w:val="000000"/>
          <w:spacing w:val="0"/>
          <w:w w:val="100"/>
          <w:position w:val="0"/>
          <w:sz w:val="22"/>
          <w:szCs w:val="22"/>
        </w:rPr>
        <w:t xml:space="preserve">发行总额为人民币 </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年，票面利率</w:t>
      </w:r>
      <w:r>
        <w:rPr>
          <w:rFonts w:ascii="Arial Narrow" w:eastAsia="Arial Narrow" w:hAnsi="Arial Narrow" w:cs="Arial Narrow"/>
          <w:b w:val="0"/>
          <w:bCs w:val="0"/>
          <w:color w:val="000000"/>
          <w:spacing w:val="0"/>
          <w:w w:val="100"/>
          <w:position w:val="0"/>
          <w:sz w:val="24"/>
          <w:szCs w:val="24"/>
        </w:rPr>
        <w:t>7.00%</w:t>
      </w:r>
      <w:r>
        <w:rPr>
          <w:b w:val="0"/>
          <w:bCs w:val="0"/>
          <w:color w:val="000000"/>
          <w:spacing w:val="0"/>
          <w:w w:val="100"/>
          <w:position w:val="0"/>
          <w:sz w:val="22"/>
          <w:szCs w:val="22"/>
        </w:rPr>
        <w:t>。</w:t>
      </w:r>
    </w:p>
    <w:p>
      <w:pPr>
        <w:pStyle w:val="Style16"/>
        <w:keepNext w:val="0"/>
        <w:keepLines w:val="0"/>
        <w:widowControl w:val="0"/>
        <w:shd w:val="clear" w:color="auto" w:fill="auto"/>
        <w:tabs>
          <w:tab w:pos="698" w:val="left"/>
        </w:tabs>
        <w:bidi w:val="0"/>
        <w:spacing w:before="0" w:after="200" w:line="310" w:lineRule="exact"/>
        <w:ind w:left="0" w:right="0" w:firstLine="0"/>
        <w:jc w:val="both"/>
        <w:rPr>
          <w:sz w:val="22"/>
          <w:szCs w:val="22"/>
        </w:rPr>
      </w:pPr>
      <w:bookmarkStart w:id="1465" w:name="bookmark1465"/>
      <w:r>
        <w:rPr>
          <w:b w:val="0"/>
          <w:bCs w:val="0"/>
          <w:color w:val="000000"/>
          <w:spacing w:val="0"/>
          <w:w w:val="100"/>
          <w:position w:val="0"/>
          <w:sz w:val="22"/>
          <w:szCs w:val="22"/>
        </w:rPr>
        <w:t>（</w:t>
      </w:r>
      <w:bookmarkEnd w:id="1465"/>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MTN205</w:t>
      </w:r>
      <w:r>
        <w:rPr>
          <w:b w:val="0"/>
          <w:bCs w:val="0"/>
          <w:color w:val="000000"/>
          <w:spacing w:val="0"/>
          <w:w w:val="100"/>
          <w:position w:val="0"/>
          <w:sz w:val="22"/>
          <w:szCs w:val="22"/>
        </w:rPr>
        <w:t>号），同意批复本公司向合格投资者公开发行面值 总额不超过</w:t>
      </w:r>
      <w:r>
        <w:rPr>
          <w:rFonts w:ascii="Arial Narrow" w:eastAsia="Arial Narrow" w:hAnsi="Arial Narrow" w:cs="Arial Narrow"/>
          <w:b w:val="0"/>
          <w:bCs w:val="0"/>
          <w:color w:val="000000"/>
          <w:spacing w:val="0"/>
          <w:w w:val="100"/>
          <w:position w:val="0"/>
          <w:sz w:val="24"/>
          <w:szCs w:val="24"/>
        </w:rPr>
        <w:t>42</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日发行第一期债券，债券简称“</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中南 建设</w:t>
      </w:r>
      <w:r>
        <w:rPr>
          <w:rFonts w:ascii="Arial Narrow" w:eastAsia="Arial Narrow" w:hAnsi="Arial Narrow" w:cs="Arial Narrow"/>
          <w:b w:val="0"/>
          <w:bCs w:val="0"/>
          <w:color w:val="000000"/>
          <w:spacing w:val="0"/>
          <w:w w:val="100"/>
          <w:position w:val="0"/>
          <w:sz w:val="24"/>
          <w:szCs w:val="24"/>
        </w:rPr>
        <w:t>MTN001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 xml:space="preserve">年末发行人调整票面利率选择权和投资者回售选择权），票 </w:t>
      </w:r>
      <w:r>
        <w:rPr>
          <w:rStyle w:val="CharStyle118"/>
          <w:rFonts w:ascii="SimSun" w:eastAsia="SimSun" w:hAnsi="SimSun" w:cs="SimSun"/>
          <w:b w:val="0"/>
          <w:bCs w:val="0"/>
          <w:w w:val="100"/>
          <w:sz w:val="22"/>
          <w:szCs w:val="22"/>
        </w:rPr>
        <w:t>面利率</w:t>
      </w:r>
      <w:r>
        <w:rPr>
          <w:rStyle w:val="CharStyle118"/>
          <w:b w:val="0"/>
          <w:bCs w:val="0"/>
        </w:rPr>
        <w:t>7.20%</w:t>
      </w:r>
      <w:r>
        <w:rPr>
          <w:rStyle w:val="CharStyle118"/>
          <w:rFonts w:ascii="SimSun" w:eastAsia="SimSun" w:hAnsi="SimSun" w:cs="SimSun"/>
          <w:b w:val="0"/>
          <w:bCs w:val="0"/>
          <w:w w:val="100"/>
          <w:sz w:val="22"/>
          <w:szCs w:val="22"/>
        </w:rPr>
        <w:t>。</w:t>
      </w:r>
    </w:p>
    <w:p>
      <w:pPr>
        <w:pStyle w:val="Style16"/>
        <w:keepNext w:val="0"/>
        <w:keepLines w:val="0"/>
        <w:widowControl w:val="0"/>
        <w:shd w:val="clear" w:color="auto" w:fill="auto"/>
        <w:tabs>
          <w:tab w:pos="747" w:val="left"/>
        </w:tabs>
        <w:bidi w:val="0"/>
        <w:spacing w:before="0" w:after="200" w:line="309" w:lineRule="exact"/>
        <w:ind w:left="0" w:right="0" w:firstLine="0"/>
        <w:jc w:val="both"/>
        <w:rPr>
          <w:sz w:val="22"/>
          <w:szCs w:val="22"/>
        </w:rPr>
      </w:pPr>
      <w:bookmarkStart w:id="1466" w:name="bookmark1466"/>
      <w:r>
        <w:rPr>
          <w:b w:val="0"/>
          <w:bCs w:val="0"/>
          <w:color w:val="000000"/>
          <w:spacing w:val="0"/>
          <w:w w:val="100"/>
          <w:position w:val="0"/>
          <w:sz w:val="22"/>
          <w:szCs w:val="22"/>
        </w:rPr>
        <w:t>（</w:t>
      </w:r>
      <w:bookmarkEnd w:id="1466"/>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MTN205</w:t>
      </w:r>
      <w:r>
        <w:rPr>
          <w:b w:val="0"/>
          <w:bCs w:val="0"/>
          <w:color w:val="000000"/>
          <w:spacing w:val="0"/>
          <w:w w:val="100"/>
          <w:position w:val="0"/>
          <w:sz w:val="22"/>
          <w:szCs w:val="22"/>
        </w:rPr>
        <w:t>号），同意批复本公司向合格投资者公开发行面值 总额不超过</w:t>
      </w:r>
      <w:r>
        <w:rPr>
          <w:rFonts w:ascii="Arial Narrow" w:eastAsia="Arial Narrow" w:hAnsi="Arial Narrow" w:cs="Arial Narrow"/>
          <w:b w:val="0"/>
          <w:bCs w:val="0"/>
          <w:color w:val="000000"/>
          <w:spacing w:val="0"/>
          <w:w w:val="100"/>
          <w:position w:val="0"/>
          <w:sz w:val="24"/>
          <w:szCs w:val="24"/>
        </w:rPr>
        <w:t>42</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日发行第二期债券，债券简称“</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中南 建设</w:t>
      </w:r>
      <w:r>
        <w:rPr>
          <w:rFonts w:ascii="Arial Narrow" w:eastAsia="Arial Narrow" w:hAnsi="Arial Narrow" w:cs="Arial Narrow"/>
          <w:b w:val="0"/>
          <w:bCs w:val="0"/>
          <w:color w:val="000000"/>
          <w:spacing w:val="0"/>
          <w:w w:val="100"/>
          <w:position w:val="0"/>
          <w:sz w:val="24"/>
          <w:szCs w:val="24"/>
        </w:rPr>
        <w:t>MTN002</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年末发行人调整票面利率选择权和投资者回售选择权），票 面利率</w:t>
      </w:r>
      <w:r>
        <w:rPr>
          <w:rFonts w:ascii="Arial Narrow" w:eastAsia="Arial Narrow" w:hAnsi="Arial Narrow" w:cs="Arial Narrow"/>
          <w:b w:val="0"/>
          <w:bCs w:val="0"/>
          <w:color w:val="000000"/>
          <w:spacing w:val="0"/>
          <w:w w:val="100"/>
          <w:position w:val="0"/>
          <w:sz w:val="24"/>
          <w:szCs w:val="24"/>
        </w:rPr>
        <w:t>7.20%</w:t>
      </w:r>
      <w:r>
        <w:rPr>
          <w:b w:val="0"/>
          <w:bCs w:val="0"/>
          <w:color w:val="000000"/>
          <w:spacing w:val="0"/>
          <w:w w:val="100"/>
          <w:position w:val="0"/>
          <w:sz w:val="22"/>
          <w:szCs w:val="22"/>
        </w:rPr>
        <w:t>。</w:t>
      </w:r>
    </w:p>
    <w:p>
      <w:pPr>
        <w:pStyle w:val="Style16"/>
        <w:keepNext w:val="0"/>
        <w:keepLines w:val="0"/>
        <w:widowControl w:val="0"/>
        <w:shd w:val="clear" w:color="auto" w:fill="auto"/>
        <w:tabs>
          <w:tab w:pos="752" w:val="left"/>
        </w:tabs>
        <w:bidi w:val="0"/>
        <w:spacing w:before="0" w:after="200"/>
        <w:ind w:left="0" w:right="0" w:firstLine="0"/>
        <w:jc w:val="both"/>
        <w:rPr>
          <w:sz w:val="22"/>
          <w:szCs w:val="22"/>
        </w:rPr>
      </w:pPr>
      <w:bookmarkStart w:id="1467" w:name="bookmark1467"/>
      <w:r>
        <w:rPr>
          <w:b w:val="0"/>
          <w:bCs w:val="0"/>
          <w:color w:val="000000"/>
          <w:spacing w:val="0"/>
          <w:w w:val="100"/>
          <w:position w:val="0"/>
          <w:sz w:val="22"/>
          <w:szCs w:val="22"/>
        </w:rPr>
        <w:t>（</w:t>
      </w:r>
      <w:bookmarkEnd w:id="1467"/>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SCP117</w:t>
      </w:r>
      <w:r>
        <w:rPr>
          <w:b w:val="0"/>
          <w:bCs w:val="0"/>
          <w:color w:val="000000"/>
          <w:spacing w:val="0"/>
          <w:w w:val="100"/>
          <w:position w:val="0"/>
          <w:sz w:val="22"/>
          <w:szCs w:val="22"/>
        </w:rPr>
        <w:t>号），同意接受本公司超短期融资券注册</w:t>
      </w:r>
      <w:r>
        <w:rPr>
          <w:b w:val="0"/>
          <w:bCs w:val="0"/>
          <w:color w:val="000000"/>
          <w:spacing w:val="0"/>
          <w:w w:val="100"/>
          <w:position w:val="0"/>
          <w:sz w:val="28"/>
          <w:szCs w:val="28"/>
        </w:rPr>
        <w:t>，</w:t>
      </w:r>
      <w:r>
        <w:rPr>
          <w:b w:val="0"/>
          <w:bCs w:val="0"/>
          <w:color w:val="000000"/>
          <w:spacing w:val="0"/>
          <w:w w:val="100"/>
          <w:position w:val="0"/>
          <w:sz w:val="22"/>
          <w:szCs w:val="22"/>
        </w:rPr>
        <w:t>注册金额 为</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亿元人民币，注册额度自通知书落款之日起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日发行第一期超短期融资券，债券简称“</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中南建 设</w:t>
      </w:r>
      <w:r>
        <w:rPr>
          <w:rFonts w:ascii="Arial Narrow" w:eastAsia="Arial Narrow" w:hAnsi="Arial Narrow" w:cs="Arial Narrow"/>
          <w:b w:val="0"/>
          <w:bCs w:val="0"/>
          <w:color w:val="000000"/>
          <w:spacing w:val="0"/>
          <w:w w:val="100"/>
          <w:position w:val="0"/>
          <w:sz w:val="24"/>
          <w:szCs w:val="24"/>
        </w:rPr>
        <w:t>SCP001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270</w:t>
      </w:r>
      <w:r>
        <w:rPr>
          <w:b w:val="0"/>
          <w:bCs w:val="0"/>
          <w:color w:val="000000"/>
          <w:spacing w:val="0"/>
          <w:w w:val="100"/>
          <w:position w:val="0"/>
          <w:sz w:val="22"/>
          <w:szCs w:val="22"/>
        </w:rPr>
        <w:t>日，票面利率</w:t>
      </w:r>
      <w:r>
        <w:rPr>
          <w:rFonts w:ascii="Arial Narrow" w:eastAsia="Arial Narrow" w:hAnsi="Arial Narrow" w:cs="Arial Narrow"/>
          <w:b w:val="0"/>
          <w:bCs w:val="0"/>
          <w:color w:val="000000"/>
          <w:spacing w:val="0"/>
          <w:w w:val="100"/>
          <w:position w:val="0"/>
          <w:sz w:val="24"/>
          <w:szCs w:val="24"/>
        </w:rPr>
        <w:t>6.85%</w:t>
      </w:r>
      <w:r>
        <w:rPr>
          <w:b w:val="0"/>
          <w:bCs w:val="0"/>
          <w:color w:val="000000"/>
          <w:spacing w:val="0"/>
          <w:w w:val="100"/>
          <w:position w:val="0"/>
          <w:sz w:val="22"/>
          <w:szCs w:val="22"/>
        </w:rPr>
        <w:t>。</w:t>
      </w:r>
    </w:p>
    <w:p>
      <w:pPr>
        <w:pStyle w:val="Style16"/>
        <w:keepNext w:val="0"/>
        <w:keepLines w:val="0"/>
        <w:widowControl w:val="0"/>
        <w:shd w:val="clear" w:color="auto" w:fill="auto"/>
        <w:tabs>
          <w:tab w:pos="742" w:val="left"/>
        </w:tabs>
        <w:bidi w:val="0"/>
        <w:spacing w:before="0" w:after="0"/>
        <w:ind w:left="0" w:right="0" w:firstLine="0"/>
        <w:jc w:val="both"/>
        <w:rPr>
          <w:sz w:val="22"/>
          <w:szCs w:val="22"/>
        </w:rPr>
      </w:pPr>
      <w:bookmarkStart w:id="1468" w:name="bookmark1468"/>
      <w:r>
        <w:rPr>
          <w:b w:val="0"/>
          <w:bCs w:val="0"/>
          <w:color w:val="000000"/>
          <w:spacing w:val="0"/>
          <w:w w:val="100"/>
          <w:position w:val="0"/>
          <w:sz w:val="22"/>
          <w:szCs w:val="22"/>
        </w:rPr>
        <w:t>（</w:t>
      </w:r>
      <w:bookmarkEnd w:id="1468"/>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日，经北京金融资产交易所核准（债权融资计划</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0438</w:t>
      </w:r>
      <w:r>
        <w:rPr>
          <w:b w:val="0"/>
          <w:bCs w:val="0"/>
          <w:color w:val="000000"/>
          <w:spacing w:val="0"/>
          <w:w w:val="100"/>
          <w:position w:val="0"/>
          <w:sz w:val="22"/>
          <w:szCs w:val="22"/>
        </w:rPr>
        <w:t>号），同意接受本公司向合格投资者债务融资工具注册， 注册金额为</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亿元人民币，注册额度自通知书落款之日起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日发行第一期债权融资计划，债券简称</w:t>
      </w:r>
    </w:p>
    <w:p>
      <w:pPr>
        <w:pStyle w:val="Style117"/>
        <w:keepNext w:val="0"/>
        <w:keepLines w:val="0"/>
        <w:widowControl w:val="0"/>
        <w:shd w:val="clear" w:color="auto" w:fill="auto"/>
        <w:bidi w:val="0"/>
        <w:spacing w:before="0" w:after="200" w:line="312" w:lineRule="exact"/>
        <w:ind w:left="0" w:right="0" w:firstLine="0"/>
        <w:jc w:val="both"/>
        <w:rPr>
          <w:sz w:val="22"/>
          <w:szCs w:val="22"/>
        </w:rPr>
      </w:pPr>
      <w:r>
        <w:rPr>
          <w:rFonts w:ascii="SimSun" w:eastAsia="SimSun" w:hAnsi="SimSun" w:cs="SimSun"/>
          <w:color w:val="000000"/>
          <w:spacing w:val="0"/>
          <w:w w:val="100"/>
          <w:position w:val="0"/>
          <w:sz w:val="22"/>
          <w:szCs w:val="22"/>
        </w:rPr>
        <w:t>“</w:t>
      </w:r>
      <w:r>
        <w:rPr>
          <w:color w:val="000000"/>
          <w:spacing w:val="0"/>
          <w:position w:val="0"/>
          <w:sz w:val="24"/>
          <w:szCs w:val="24"/>
        </w:rPr>
        <w:t>20CFZR0898</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，期限</w:t>
      </w:r>
      <w:r>
        <w:rPr>
          <w:color w:val="000000"/>
          <w:spacing w:val="0"/>
          <w:position w:val="0"/>
          <w:sz w:val="24"/>
          <w:szCs w:val="24"/>
        </w:rPr>
        <w:t>693</w:t>
      </w:r>
      <w:r>
        <w:rPr>
          <w:rFonts w:ascii="SimSun" w:eastAsia="SimSun" w:hAnsi="SimSun" w:cs="SimSun"/>
          <w:color w:val="000000"/>
          <w:spacing w:val="0"/>
          <w:w w:val="100"/>
          <w:position w:val="0"/>
          <w:sz w:val="22"/>
          <w:szCs w:val="22"/>
        </w:rPr>
        <w:t>日，面值</w:t>
      </w:r>
      <w:r>
        <w:rPr>
          <w:color w:val="000000"/>
          <w:spacing w:val="0"/>
          <w:position w:val="0"/>
          <w:sz w:val="24"/>
          <w:szCs w:val="24"/>
        </w:rPr>
        <w:t>15</w:t>
      </w:r>
      <w:r>
        <w:rPr>
          <w:rFonts w:ascii="SimSun" w:eastAsia="SimSun" w:hAnsi="SimSun" w:cs="SimSun"/>
          <w:color w:val="000000"/>
          <w:spacing w:val="0"/>
          <w:w w:val="100"/>
          <w:position w:val="0"/>
          <w:sz w:val="22"/>
          <w:szCs w:val="22"/>
        </w:rPr>
        <w:t>亿元、票面利率</w:t>
      </w:r>
      <w:r>
        <w:rPr>
          <w:color w:val="000000"/>
          <w:spacing w:val="0"/>
          <w:position w:val="0"/>
          <w:sz w:val="24"/>
          <w:szCs w:val="24"/>
        </w:rPr>
        <w:t>9.8%</w:t>
      </w:r>
      <w:r>
        <w:rPr>
          <w:rFonts w:ascii="SimSun" w:eastAsia="SimSun" w:hAnsi="SimSun" w:cs="SimSun"/>
          <w:color w:val="000000"/>
          <w:spacing w:val="0"/>
          <w:w w:val="100"/>
          <w:position w:val="0"/>
          <w:sz w:val="22"/>
          <w:szCs w:val="22"/>
        </w:rPr>
        <w:t>。</w:t>
      </w:r>
    </w:p>
    <w:p>
      <w:pPr>
        <w:pStyle w:val="Style16"/>
        <w:keepNext w:val="0"/>
        <w:keepLines w:val="0"/>
        <w:widowControl w:val="0"/>
        <w:shd w:val="clear" w:color="auto" w:fill="auto"/>
        <w:bidi w:val="0"/>
        <w:spacing w:before="0" w:after="200"/>
        <w:ind w:left="0" w:right="0" w:firstLine="0"/>
        <w:jc w:val="both"/>
        <w:rPr>
          <w:sz w:val="22"/>
          <w:szCs w:val="22"/>
        </w:rPr>
      </w:pPr>
      <w:bookmarkStart w:id="1469" w:name="bookmark1469"/>
      <w:r>
        <w:rPr>
          <w:b w:val="0"/>
          <w:bCs w:val="0"/>
          <w:color w:val="000000"/>
          <w:spacing w:val="0"/>
          <w:w w:val="100"/>
          <w:position w:val="0"/>
          <w:sz w:val="22"/>
          <w:szCs w:val="22"/>
        </w:rPr>
        <w:t>（</w:t>
      </w:r>
      <w:bookmarkEnd w:id="1469"/>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 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日发行</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 xml:space="preserve">亿美元债券，债券简称“ </w:t>
      </w:r>
      <w:r>
        <w:rPr>
          <w:rFonts w:ascii="Arial Narrow" w:eastAsia="Arial Narrow" w:hAnsi="Arial Narrow" w:cs="Arial Narrow"/>
          <w:b w:val="0"/>
          <w:bCs w:val="0"/>
          <w:color w:val="000000"/>
          <w:spacing w:val="0"/>
          <w:w w:val="100"/>
          <w:position w:val="0"/>
          <w:sz w:val="24"/>
          <w:szCs w:val="24"/>
        </w:rPr>
        <w:t xml:space="preserve">Project Ingenuity </w:t>
      </w:r>
      <w:r>
        <w:rPr>
          <w:rFonts w:ascii="Arial Narrow" w:eastAsia="Arial Narrow" w:hAnsi="Arial Narrow" w:cs="Arial Narrow"/>
          <w:b w:val="0"/>
          <w:bCs w:val="0"/>
          <w:color w:val="000000"/>
          <w:spacing w:val="0"/>
          <w:w w:val="100"/>
          <w:position w:val="0"/>
          <w:sz w:val="24"/>
          <w:szCs w:val="24"/>
        </w:rPr>
        <w:t>III</w:t>
      </w:r>
      <w:r>
        <w:rPr>
          <w:b w:val="0"/>
          <w:bCs w:val="0"/>
          <w:color w:val="000000"/>
          <w:spacing w:val="0"/>
          <w:w w:val="100"/>
          <w:position w:val="0"/>
          <w:sz w:val="22"/>
          <w:szCs w:val="22"/>
        </w:rPr>
        <w:t>"，发行总额为</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亿美元，期限</w:t>
      </w:r>
      <w:r>
        <w:rPr>
          <w:rFonts w:ascii="Arial Narrow" w:eastAsia="Arial Narrow" w:hAnsi="Arial Narrow" w:cs="Arial Narrow"/>
          <w:b w:val="0"/>
          <w:bCs w:val="0"/>
          <w:color w:val="000000"/>
          <w:spacing w:val="0"/>
          <w:w w:val="100"/>
          <w:position w:val="0"/>
          <w:sz w:val="24"/>
          <w:szCs w:val="24"/>
        </w:rPr>
        <w:t>364</w:t>
      </w:r>
      <w:r>
        <w:rPr>
          <w:b w:val="0"/>
          <w:bCs w:val="0"/>
          <w:color w:val="000000"/>
          <w:spacing w:val="0"/>
          <w:w w:val="100"/>
          <w:position w:val="0"/>
          <w:sz w:val="22"/>
          <w:szCs w:val="22"/>
        </w:rPr>
        <w:t>天，票面利率</w:t>
      </w:r>
      <w:r>
        <w:rPr>
          <w:rFonts w:ascii="Arial Narrow" w:eastAsia="Arial Narrow" w:hAnsi="Arial Narrow" w:cs="Arial Narrow"/>
          <w:b w:val="0"/>
          <w:bCs w:val="0"/>
          <w:color w:val="000000"/>
          <w:spacing w:val="0"/>
          <w:w w:val="100"/>
          <w:position w:val="0"/>
          <w:sz w:val="24"/>
          <w:szCs w:val="24"/>
        </w:rPr>
        <w:t>9.00%</w:t>
      </w:r>
      <w:r>
        <w:rPr>
          <w:b w:val="0"/>
          <w:bCs w:val="0"/>
          <w:color w:val="000000"/>
          <w:spacing w:val="0"/>
          <w:w w:val="100"/>
          <w:position w:val="0"/>
          <w:sz w:val="22"/>
          <w:szCs w:val="22"/>
        </w:rPr>
        <w:t>。</w:t>
      </w:r>
    </w:p>
    <w:p>
      <w:pPr>
        <w:pStyle w:val="Style16"/>
        <w:keepNext w:val="0"/>
        <w:keepLines w:val="0"/>
        <w:widowControl w:val="0"/>
        <w:shd w:val="clear" w:color="auto" w:fill="auto"/>
        <w:tabs>
          <w:tab w:pos="658" w:val="left"/>
        </w:tabs>
        <w:bidi w:val="0"/>
        <w:spacing w:before="0" w:after="200"/>
        <w:ind w:left="0" w:right="0" w:firstLine="0"/>
        <w:jc w:val="both"/>
        <w:rPr>
          <w:sz w:val="22"/>
          <w:szCs w:val="22"/>
        </w:rPr>
        <w:sectPr>
          <w:headerReference w:type="default" r:id="rId51"/>
          <w:footerReference w:type="default" r:id="rId52"/>
          <w:footnotePr>
            <w:pos w:val="pageBottom"/>
            <w:numFmt w:val="decimal"/>
            <w:numRestart w:val="continuous"/>
          </w:footnotePr>
          <w:pgSz w:w="16840" w:h="11900" w:orient="landscape"/>
          <w:pgMar w:top="1964" w:right="970" w:bottom="1681" w:left="991" w:header="0" w:footer="3" w:gutter="0"/>
          <w:cols w:space="720"/>
          <w:noEndnote/>
          <w:rtlGutter w:val="0"/>
          <w:docGrid w:linePitch="360"/>
        </w:sectPr>
      </w:pPr>
      <w:bookmarkStart w:id="1470" w:name="bookmark1470"/>
      <w:r>
        <w:rPr>
          <w:b w:val="0"/>
          <w:bCs w:val="0"/>
          <w:color w:val="000000"/>
          <w:spacing w:val="0"/>
          <w:w w:val="100"/>
          <w:position w:val="0"/>
          <w:sz w:val="22"/>
          <w:szCs w:val="22"/>
        </w:rPr>
        <w:t>（</w:t>
      </w:r>
      <w:bookmarkEnd w:id="1470"/>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w:t>
        <w:tab/>
        <w:t>其他变动系本集团内部购买或转让债券导致的变动。</w:t>
      </w: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471" w:name="bookmark1471"/>
      <w:r>
        <w:rPr>
          <w:rFonts w:ascii="Arial Narrow" w:eastAsia="Arial Narrow" w:hAnsi="Arial Narrow" w:cs="Arial Narrow"/>
          <w:color w:val="000000"/>
          <w:spacing w:val="0"/>
          <w:w w:val="100"/>
          <w:position w:val="0"/>
          <w:sz w:val="24"/>
          <w:szCs w:val="24"/>
        </w:rPr>
        <w:t>36</w:t>
      </w:r>
      <w:r>
        <w:rPr>
          <w:color w:val="000000"/>
          <w:spacing w:val="0"/>
          <w:w w:val="100"/>
          <w:position w:val="0"/>
          <w:sz w:val="22"/>
          <w:szCs w:val="22"/>
        </w:rPr>
        <w:t>、长期应付款</w:t>
      </w:r>
      <w:bookmarkEnd w:id="1471"/>
    </w:p>
    <w:tbl>
      <w:tblPr>
        <w:tblOverlap w:val="never"/>
        <w:jc w:val="center"/>
        <w:tblLayout w:type="fixed"/>
      </w:tblPr>
      <w:tblGrid>
        <w:gridCol w:w="4070"/>
        <w:gridCol w:w="3019"/>
        <w:gridCol w:w="2237"/>
      </w:tblGrid>
      <w:tr>
        <w:trPr>
          <w:trHeight w:val="33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长期应付款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91,000,000.00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105,131,028.12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专项应付款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161,490,000.00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157,700,000.00</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b/>
                <w:bCs/>
                <w:color w:val="000000"/>
                <w:spacing w:val="0"/>
                <w:w w:val="100"/>
                <w:position w:val="0"/>
                <w:sz w:val="24"/>
                <w:szCs w:val="24"/>
              </w:rPr>
              <w:t>252,490,000.00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b/>
                <w:bCs/>
                <w:color w:val="000000"/>
                <w:spacing w:val="0"/>
                <w:w w:val="100"/>
                <w:position w:val="0"/>
                <w:sz w:val="24"/>
                <w:szCs w:val="24"/>
              </w:rPr>
              <w:t>262,831,028.12</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472" w:name="bookmark1472"/>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）长期应付款</w:t>
            </w:r>
            <w:bookmarkEnd w:id="1472"/>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应付融资租赁款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10,942,348.48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43,226,069.68</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减：未确认融资费用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800" w:firstLine="0"/>
              <w:jc w:val="right"/>
              <w:rPr>
                <w:sz w:val="24"/>
                <w:szCs w:val="24"/>
              </w:rPr>
            </w:pPr>
            <w:r>
              <w:rPr>
                <w:rFonts w:ascii="Arial Narrow" w:eastAsia="Arial Narrow" w:hAnsi="Arial Narrow" w:cs="Arial Narrow"/>
                <w:color w:val="000000"/>
                <w:spacing w:val="0"/>
                <w:w w:val="100"/>
                <w:position w:val="0"/>
                <w:sz w:val="24"/>
                <w:szCs w:val="24"/>
              </w:rPr>
              <w:t>74,781.26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2,479,766.10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小计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10,867,567.22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40,746,303.58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物业权资产证券化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8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119,544,403.99</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Narrow" w:eastAsia="Arial Narrow" w:hAnsi="Arial Narrow" w:cs="Arial Narrow"/>
                <w:color w:val="000000"/>
                <w:spacing w:val="0"/>
                <w:w w:val="100"/>
                <w:position w:val="0"/>
                <w:sz w:val="24"/>
                <w:szCs w:val="24"/>
              </w:rPr>
              <w:t>PPP</w:t>
            </w:r>
            <w:r>
              <w:rPr>
                <w:rFonts w:ascii="SimSun" w:eastAsia="SimSun" w:hAnsi="SimSun" w:cs="SimSun"/>
                <w:color w:val="000000"/>
                <w:spacing w:val="0"/>
                <w:w w:val="100"/>
                <w:position w:val="0"/>
                <w:sz w:val="22"/>
                <w:szCs w:val="22"/>
              </w:rPr>
              <w:t>项目款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91,200,000.00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90,000,000.00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减：一年内到期长期应付款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11,067,567.22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145,159,679.45</w:t>
            </w:r>
          </w:p>
        </w:tc>
      </w:tr>
      <w:tr>
        <w:trPr>
          <w:trHeight w:val="355"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b/>
                <w:bCs/>
                <w:color w:val="000000"/>
                <w:spacing w:val="0"/>
                <w:w w:val="100"/>
                <w:position w:val="0"/>
                <w:sz w:val="24"/>
                <w:szCs w:val="24"/>
              </w:rPr>
              <w:t>91,000,000.00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b/>
                <w:bCs/>
                <w:color w:val="000000"/>
                <w:spacing w:val="0"/>
                <w:w w:val="100"/>
                <w:position w:val="0"/>
                <w:sz w:val="24"/>
                <w:szCs w:val="24"/>
              </w:rPr>
              <w:t>105,131,028.12</w:t>
            </w:r>
          </w:p>
        </w:tc>
      </w:tr>
    </w:tbl>
    <w:p>
      <w:pPr>
        <w:pStyle w:val="Style31"/>
        <w:keepNext w:val="0"/>
        <w:keepLines w:val="0"/>
        <w:widowControl w:val="0"/>
        <w:shd w:val="clear" w:color="auto" w:fill="auto"/>
        <w:bidi w:val="0"/>
        <w:spacing w:before="0" w:after="0" w:line="240" w:lineRule="auto"/>
        <w:ind w:left="298" w:right="0" w:firstLine="0"/>
        <w:jc w:val="left"/>
        <w:rPr>
          <w:sz w:val="22"/>
          <w:szCs w:val="22"/>
        </w:rPr>
      </w:pPr>
      <w:r>
        <w:rPr>
          <w:color w:val="000000"/>
          <w:spacing w:val="0"/>
          <w:w w:val="100"/>
          <w:position w:val="0"/>
          <w:sz w:val="22"/>
          <w:szCs w:val="22"/>
        </w:rPr>
        <w:t>说明:</w:t>
      </w:r>
    </w:p>
    <w:p>
      <w:pPr>
        <w:widowControl w:val="0"/>
        <w:spacing w:after="239" w:line="1" w:lineRule="exact"/>
      </w:pPr>
    </w:p>
    <w:p>
      <w:pPr>
        <w:pStyle w:val="Style16"/>
        <w:keepNext w:val="0"/>
        <w:keepLines w:val="0"/>
        <w:widowControl w:val="0"/>
        <w:numPr>
          <w:ilvl w:val="0"/>
          <w:numId w:val="77"/>
        </w:numPr>
        <w:shd w:val="clear" w:color="auto" w:fill="auto"/>
        <w:tabs>
          <w:tab w:pos="727" w:val="left"/>
        </w:tabs>
        <w:bidi w:val="0"/>
        <w:spacing w:before="0" w:after="300" w:line="318" w:lineRule="exact"/>
        <w:ind w:left="340" w:right="0" w:firstLine="40"/>
        <w:jc w:val="both"/>
        <w:rPr>
          <w:sz w:val="22"/>
          <w:szCs w:val="22"/>
        </w:rPr>
      </w:pPr>
      <w:bookmarkStart w:id="1473" w:name="bookmark1473"/>
      <w:bookmarkEnd w:id="1473"/>
      <w:r>
        <w:rPr>
          <w:b w:val="0"/>
          <w:bCs w:val="0"/>
          <w:color w:val="000000"/>
          <w:spacing w:val="0"/>
          <w:w w:val="100"/>
          <w:position w:val="0"/>
          <w:sz w:val="22"/>
          <w:szCs w:val="22"/>
        </w:rPr>
        <w:t>本公司与安徽兴泰融资租赁有限责任公司签订售后租回合同，租赁标的物为扣件式钢 管脚手架，租赁期限共计</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个月，应付租金总额</w:t>
      </w:r>
      <w:r>
        <w:rPr>
          <w:rFonts w:ascii="Arial Narrow" w:eastAsia="Arial Narrow" w:hAnsi="Arial Narrow" w:cs="Arial Narrow"/>
          <w:b w:val="0"/>
          <w:bCs w:val="0"/>
          <w:color w:val="000000"/>
          <w:spacing w:val="0"/>
          <w:w w:val="100"/>
          <w:position w:val="0"/>
          <w:sz w:val="24"/>
          <w:szCs w:val="24"/>
        </w:rPr>
        <w:t>53,865,638.89</w:t>
      </w:r>
      <w:r>
        <w:rPr>
          <w:b w:val="0"/>
          <w:bCs w:val="0"/>
          <w:color w:val="000000"/>
          <w:spacing w:val="0"/>
          <w:w w:val="100"/>
          <w:position w:val="0"/>
          <w:sz w:val="22"/>
          <w:szCs w:val="22"/>
        </w:rPr>
        <w:t>元，手续费</w:t>
      </w:r>
      <w:r>
        <w:rPr>
          <w:rFonts w:ascii="Arial Narrow" w:eastAsia="Arial Narrow" w:hAnsi="Arial Narrow" w:cs="Arial Narrow"/>
          <w:b w:val="0"/>
          <w:bCs w:val="0"/>
          <w:color w:val="000000"/>
          <w:spacing w:val="0"/>
          <w:w w:val="100"/>
          <w:position w:val="0"/>
          <w:sz w:val="24"/>
          <w:szCs w:val="24"/>
        </w:rPr>
        <w:t>0.00</w:t>
      </w:r>
      <w:r>
        <w:rPr>
          <w:b w:val="0"/>
          <w:bCs w:val="0"/>
          <w:color w:val="000000"/>
          <w:spacing w:val="0"/>
          <w:w w:val="100"/>
          <w:position w:val="0"/>
          <w:sz w:val="22"/>
          <w:szCs w:val="22"/>
        </w:rPr>
        <w:t>元，租金 分</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期支付。合同约定租赁期限届满，以人民币</w:t>
      </w:r>
      <w:r>
        <w:rPr>
          <w:rFonts w:ascii="Arial Narrow" w:eastAsia="Arial Narrow" w:hAnsi="Arial Narrow" w:cs="Arial Narrow"/>
          <w:b w:val="0"/>
          <w:bCs w:val="0"/>
          <w:color w:val="000000"/>
          <w:spacing w:val="0"/>
          <w:w w:val="100"/>
          <w:position w:val="0"/>
          <w:sz w:val="24"/>
          <w:szCs w:val="24"/>
        </w:rPr>
        <w:t>1,000.00</w:t>
      </w:r>
      <w:r>
        <w:rPr>
          <w:b w:val="0"/>
          <w:bCs w:val="0"/>
          <w:color w:val="000000"/>
          <w:spacing w:val="0"/>
          <w:w w:val="100"/>
          <w:position w:val="0"/>
          <w:sz w:val="22"/>
          <w:szCs w:val="22"/>
        </w:rPr>
        <w:t>元留购。公司期末确认的长期 应付款</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融资租赁款余额为</w:t>
      </w:r>
      <w:r>
        <w:rPr>
          <w:rFonts w:ascii="Arial Narrow" w:eastAsia="Arial Narrow" w:hAnsi="Arial Narrow" w:cs="Arial Narrow"/>
          <w:b w:val="0"/>
          <w:bCs w:val="0"/>
          <w:color w:val="000000"/>
          <w:spacing w:val="0"/>
          <w:w w:val="100"/>
          <w:position w:val="0"/>
          <w:sz w:val="24"/>
          <w:szCs w:val="24"/>
        </w:rPr>
        <w:t>2,609,950.00</w:t>
      </w:r>
      <w:r>
        <w:rPr>
          <w:b w:val="0"/>
          <w:bCs w:val="0"/>
          <w:color w:val="000000"/>
          <w:spacing w:val="0"/>
          <w:w w:val="100"/>
          <w:position w:val="0"/>
          <w:sz w:val="22"/>
          <w:szCs w:val="22"/>
        </w:rPr>
        <w:t>元，未确认融资费用为</w:t>
      </w:r>
      <w:r>
        <w:rPr>
          <w:rFonts w:ascii="Arial Narrow" w:eastAsia="Arial Narrow" w:hAnsi="Arial Narrow" w:cs="Arial Narrow"/>
          <w:b w:val="0"/>
          <w:bCs w:val="0"/>
          <w:color w:val="000000"/>
          <w:spacing w:val="0"/>
          <w:w w:val="100"/>
          <w:position w:val="0"/>
          <w:sz w:val="24"/>
          <w:szCs w:val="24"/>
        </w:rPr>
        <w:t>74,781.26</w:t>
      </w:r>
      <w:r>
        <w:rPr>
          <w:b w:val="0"/>
          <w:bCs w:val="0"/>
          <w:color w:val="000000"/>
          <w:spacing w:val="0"/>
          <w:w w:val="100"/>
          <w:position w:val="0"/>
          <w:sz w:val="22"/>
          <w:szCs w:val="22"/>
        </w:rPr>
        <w:t>元，长期应付款 期末余额为</w:t>
      </w:r>
      <w:r>
        <w:rPr>
          <w:rFonts w:ascii="Arial Narrow" w:eastAsia="Arial Narrow" w:hAnsi="Arial Narrow" w:cs="Arial Narrow"/>
          <w:b w:val="0"/>
          <w:bCs w:val="0"/>
          <w:color w:val="000000"/>
          <w:spacing w:val="0"/>
          <w:w w:val="100"/>
          <w:position w:val="0"/>
          <w:sz w:val="24"/>
          <w:szCs w:val="24"/>
        </w:rPr>
        <w:t>2,535,168.74</w:t>
      </w:r>
      <w:r>
        <w:rPr>
          <w:b w:val="0"/>
          <w:bCs w:val="0"/>
          <w:color w:val="000000"/>
          <w:spacing w:val="0"/>
          <w:w w:val="100"/>
          <w:position w:val="0"/>
          <w:sz w:val="22"/>
          <w:szCs w:val="22"/>
        </w:rPr>
        <w:t>元，其中将于一年内到期的长期应付款余额为</w:t>
      </w:r>
      <w:r>
        <w:rPr>
          <w:rFonts w:ascii="Arial Narrow" w:eastAsia="Arial Narrow" w:hAnsi="Arial Narrow" w:cs="Arial Narrow"/>
          <w:b w:val="0"/>
          <w:bCs w:val="0"/>
          <w:color w:val="000000"/>
          <w:spacing w:val="0"/>
          <w:w w:val="100"/>
          <w:position w:val="0"/>
          <w:sz w:val="24"/>
          <w:szCs w:val="24"/>
        </w:rPr>
        <w:t>2,535,168.74</w:t>
      </w:r>
      <w:r>
        <w:rPr>
          <w:b w:val="0"/>
          <w:bCs w:val="0"/>
          <w:color w:val="000000"/>
          <w:spacing w:val="0"/>
          <w:w w:val="100"/>
          <w:position w:val="0"/>
          <w:sz w:val="22"/>
          <w:szCs w:val="22"/>
        </w:rPr>
        <w:t>元。</w:t>
      </w:r>
    </w:p>
    <w:p>
      <w:pPr>
        <w:pStyle w:val="Style16"/>
        <w:keepNext w:val="0"/>
        <w:keepLines w:val="0"/>
        <w:widowControl w:val="0"/>
        <w:numPr>
          <w:ilvl w:val="0"/>
          <w:numId w:val="77"/>
        </w:numPr>
        <w:shd w:val="clear" w:color="auto" w:fill="auto"/>
        <w:tabs>
          <w:tab w:pos="727" w:val="left"/>
        </w:tabs>
        <w:bidi w:val="0"/>
        <w:spacing w:before="0" w:after="240" w:line="317" w:lineRule="exact"/>
        <w:ind w:left="340" w:right="0" w:firstLine="40"/>
        <w:jc w:val="both"/>
        <w:rPr>
          <w:sz w:val="22"/>
          <w:szCs w:val="22"/>
        </w:rPr>
      </w:pPr>
      <w:bookmarkStart w:id="1474" w:name="bookmark1474"/>
      <w:bookmarkEnd w:id="1474"/>
      <w:r>
        <w:rPr>
          <w:b w:val="0"/>
          <w:bCs w:val="0"/>
          <w:color w:val="000000"/>
          <w:spacing w:val="0"/>
          <w:w w:val="100"/>
          <w:position w:val="0"/>
          <w:sz w:val="22"/>
          <w:szCs w:val="22"/>
        </w:rPr>
        <w:t>本公司与广发融资租赁（广东）有限公司签订售后租回合同，租赁标的物为中南建设 集团总部基地二期二号楼，租赁期限共计</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个月，应付租金总额</w:t>
      </w:r>
      <w:r>
        <w:rPr>
          <w:rFonts w:ascii="Arial Narrow" w:eastAsia="Arial Narrow" w:hAnsi="Arial Narrow" w:cs="Arial Narrow"/>
          <w:b w:val="0"/>
          <w:bCs w:val="0"/>
          <w:color w:val="000000"/>
          <w:spacing w:val="0"/>
          <w:w w:val="100"/>
          <w:position w:val="0"/>
          <w:sz w:val="24"/>
          <w:szCs w:val="24"/>
        </w:rPr>
        <w:t>33,329,593.92</w:t>
      </w:r>
      <w:r>
        <w:rPr>
          <w:b w:val="0"/>
          <w:bCs w:val="0"/>
          <w:color w:val="000000"/>
          <w:spacing w:val="0"/>
          <w:w w:val="100"/>
          <w:position w:val="0"/>
          <w:sz w:val="22"/>
          <w:szCs w:val="22"/>
        </w:rPr>
        <w:t>元，手续 费</w:t>
      </w:r>
      <w:r>
        <w:rPr>
          <w:rFonts w:ascii="Arial Narrow" w:eastAsia="Arial Narrow" w:hAnsi="Arial Narrow" w:cs="Arial Narrow"/>
          <w:b w:val="0"/>
          <w:bCs w:val="0"/>
          <w:color w:val="000000"/>
          <w:spacing w:val="0"/>
          <w:w w:val="100"/>
          <w:position w:val="0"/>
          <w:sz w:val="24"/>
          <w:szCs w:val="24"/>
        </w:rPr>
        <w:t>600,000.00</w:t>
      </w:r>
      <w:r>
        <w:rPr>
          <w:b w:val="0"/>
          <w:bCs w:val="0"/>
          <w:color w:val="000000"/>
          <w:spacing w:val="0"/>
          <w:w w:val="100"/>
          <w:position w:val="0"/>
          <w:sz w:val="22"/>
          <w:szCs w:val="22"/>
        </w:rPr>
        <w:t>元，租金分</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期支付。合同约定租赁期限届满，以人民币</w:t>
      </w:r>
      <w:r>
        <w:rPr>
          <w:rFonts w:ascii="Arial Narrow" w:eastAsia="Arial Narrow" w:hAnsi="Arial Narrow" w:cs="Arial Narrow"/>
          <w:b w:val="0"/>
          <w:bCs w:val="0"/>
          <w:color w:val="000000"/>
          <w:spacing w:val="0"/>
          <w:w w:val="100"/>
          <w:position w:val="0"/>
          <w:sz w:val="24"/>
          <w:szCs w:val="24"/>
        </w:rPr>
        <w:t>100.00</w:t>
      </w:r>
      <w:r>
        <w:rPr>
          <w:b w:val="0"/>
          <w:bCs w:val="0"/>
          <w:color w:val="000000"/>
          <w:spacing w:val="0"/>
          <w:w w:val="100"/>
          <w:position w:val="0"/>
          <w:sz w:val="22"/>
          <w:szCs w:val="22"/>
        </w:rPr>
        <w:t>元留购。 公司期末确认的长期应付款</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融资租赁款余额为</w:t>
      </w:r>
      <w:r>
        <w:rPr>
          <w:rFonts w:ascii="Arial Narrow" w:eastAsia="Arial Narrow" w:hAnsi="Arial Narrow" w:cs="Arial Narrow"/>
          <w:b w:val="0"/>
          <w:bCs w:val="0"/>
          <w:color w:val="000000"/>
          <w:spacing w:val="0"/>
          <w:w w:val="100"/>
          <w:position w:val="0"/>
          <w:sz w:val="24"/>
          <w:szCs w:val="24"/>
        </w:rPr>
        <w:t>8,332,398.48</w:t>
      </w:r>
      <w:r>
        <w:rPr>
          <w:b w:val="0"/>
          <w:bCs w:val="0"/>
          <w:color w:val="000000"/>
          <w:spacing w:val="0"/>
          <w:w w:val="100"/>
          <w:position w:val="0"/>
          <w:sz w:val="22"/>
          <w:szCs w:val="22"/>
        </w:rPr>
        <w:t>元，未确认融资费用为</w:t>
      </w:r>
      <w:r>
        <w:rPr>
          <w:rFonts w:ascii="Arial Narrow" w:eastAsia="Arial Narrow" w:hAnsi="Arial Narrow" w:cs="Arial Narrow"/>
          <w:b w:val="0"/>
          <w:bCs w:val="0"/>
          <w:color w:val="000000"/>
          <w:spacing w:val="0"/>
          <w:w w:val="100"/>
          <w:position w:val="0"/>
          <w:sz w:val="24"/>
          <w:szCs w:val="24"/>
        </w:rPr>
        <w:t xml:space="preserve">0.00 </w:t>
      </w:r>
      <w:r>
        <w:rPr>
          <w:b w:val="0"/>
          <w:bCs w:val="0"/>
          <w:color w:val="000000"/>
          <w:spacing w:val="0"/>
          <w:w w:val="100"/>
          <w:position w:val="0"/>
          <w:sz w:val="22"/>
          <w:szCs w:val="22"/>
        </w:rPr>
        <w:t>元，长期应付款期末余额为</w:t>
      </w:r>
      <w:r>
        <w:rPr>
          <w:rFonts w:ascii="Arial Narrow" w:eastAsia="Arial Narrow" w:hAnsi="Arial Narrow" w:cs="Arial Narrow"/>
          <w:b w:val="0"/>
          <w:bCs w:val="0"/>
          <w:color w:val="000000"/>
          <w:spacing w:val="0"/>
          <w:w w:val="100"/>
          <w:position w:val="0"/>
          <w:sz w:val="24"/>
          <w:szCs w:val="24"/>
        </w:rPr>
        <w:t>8,332,398.48</w:t>
      </w:r>
      <w:r>
        <w:rPr>
          <w:b w:val="0"/>
          <w:bCs w:val="0"/>
          <w:color w:val="000000"/>
          <w:spacing w:val="0"/>
          <w:w w:val="100"/>
          <w:position w:val="0"/>
          <w:sz w:val="22"/>
          <w:szCs w:val="22"/>
        </w:rPr>
        <w:t xml:space="preserve">元，其中将于一年内到期的长期应付款余额为 </w:t>
      </w:r>
      <w:r>
        <w:rPr>
          <w:rFonts w:ascii="Arial Narrow" w:eastAsia="Arial Narrow" w:hAnsi="Arial Narrow" w:cs="Arial Narrow"/>
          <w:b w:val="0"/>
          <w:bCs w:val="0"/>
          <w:color w:val="000000"/>
          <w:spacing w:val="0"/>
          <w:w w:val="100"/>
          <w:position w:val="0"/>
          <w:sz w:val="24"/>
          <w:szCs w:val="24"/>
        </w:rPr>
        <w:t xml:space="preserve">8,332,398.48 </w:t>
      </w:r>
      <w:r>
        <w:rPr>
          <w:b w:val="0"/>
          <w:bCs w:val="0"/>
          <w:color w:val="000000"/>
          <w:spacing w:val="0"/>
          <w:w w:val="100"/>
          <w:position w:val="0"/>
          <w:sz w:val="22"/>
          <w:szCs w:val="22"/>
        </w:rPr>
        <w:t>元。</w:t>
      </w:r>
    </w:p>
    <w:p>
      <w:pPr>
        <w:pStyle w:val="Style16"/>
        <w:keepNext w:val="0"/>
        <w:keepLines w:val="0"/>
        <w:widowControl w:val="0"/>
        <w:numPr>
          <w:ilvl w:val="0"/>
          <w:numId w:val="77"/>
        </w:numPr>
        <w:shd w:val="clear" w:color="auto" w:fill="auto"/>
        <w:tabs>
          <w:tab w:pos="727" w:val="left"/>
        </w:tabs>
        <w:bidi w:val="0"/>
        <w:spacing w:before="0" w:after="240" w:line="240" w:lineRule="auto"/>
        <w:ind w:left="0" w:right="0" w:firstLine="340"/>
        <w:jc w:val="both"/>
        <w:rPr>
          <w:sz w:val="22"/>
          <w:szCs w:val="22"/>
        </w:rPr>
      </w:pPr>
      <w:bookmarkStart w:id="1475" w:name="bookmark1475"/>
      <w:bookmarkEnd w:id="1475"/>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项目款为政府代付的项目土地款项，项目验收后结算。</w:t>
      </w:r>
    </w:p>
    <w:p>
      <w:pPr>
        <w:pStyle w:val="Style37"/>
        <w:keepNext/>
        <w:keepLines/>
        <w:widowControl w:val="0"/>
        <w:shd w:val="clear" w:color="auto" w:fill="auto"/>
        <w:bidi w:val="0"/>
        <w:spacing w:before="0" w:after="240" w:line="317" w:lineRule="exact"/>
        <w:ind w:left="0" w:right="0" w:firstLine="0"/>
        <w:jc w:val="left"/>
        <w:rPr>
          <w:sz w:val="22"/>
          <w:szCs w:val="22"/>
        </w:rPr>
      </w:pPr>
      <w:bookmarkStart w:id="1476" w:name="bookmark1476"/>
      <w:bookmarkStart w:id="1477" w:name="bookmark1477"/>
      <w:bookmarkStart w:id="1478" w:name="bookmark147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）专项应付款</w:t>
      </w:r>
      <w:bookmarkEnd w:id="1476"/>
      <w:bookmarkEnd w:id="1477"/>
      <w:bookmarkEnd w:id="1478"/>
    </w:p>
    <w:tbl>
      <w:tblPr>
        <w:tblOverlap w:val="never"/>
        <w:jc w:val="center"/>
        <w:tblLayout w:type="fixed"/>
      </w:tblPr>
      <w:tblGrid>
        <w:gridCol w:w="1574"/>
        <w:gridCol w:w="1776"/>
        <w:gridCol w:w="2837"/>
        <w:gridCol w:w="1718"/>
        <w:gridCol w:w="1229"/>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4"/>
                <w:szCs w:val="24"/>
              </w:rPr>
            </w:pPr>
            <w:bookmarkStart w:id="1479" w:name="bookmark1479"/>
            <w:r>
              <w:rPr>
                <w:rFonts w:ascii="Arial Narrow" w:eastAsia="Arial Narrow" w:hAnsi="Arial Narrow" w:cs="Arial Narrow"/>
                <w:b/>
                <w:bCs/>
                <w:color w:val="000000"/>
                <w:spacing w:val="0"/>
                <w:w w:val="100"/>
                <w:position w:val="0"/>
                <w:sz w:val="24"/>
                <w:szCs w:val="24"/>
              </w:rPr>
              <w:t>2019.12.31</w:t>
            </w:r>
            <w:bookmarkEnd w:id="1479"/>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本期增加本期减少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4"/>
                <w:szCs w:val="24"/>
              </w:rPr>
            </w:pPr>
            <w:bookmarkStart w:id="1480" w:name="bookmark1480"/>
            <w:r>
              <w:rPr>
                <w:rFonts w:ascii="Arial Narrow" w:eastAsia="Arial Narrow" w:hAnsi="Arial Narrow" w:cs="Arial Narrow"/>
                <w:b/>
                <w:bCs/>
                <w:color w:val="000000"/>
                <w:spacing w:val="0"/>
                <w:w w:val="100"/>
                <w:position w:val="0"/>
                <w:sz w:val="24"/>
                <w:szCs w:val="24"/>
              </w:rPr>
              <w:t>2020.12.31</w:t>
            </w:r>
            <w:bookmarkEnd w:id="1480"/>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bookmarkStart w:id="1481" w:name="bookmark1481"/>
            <w:r>
              <w:rPr>
                <w:rFonts w:ascii="SimSun" w:eastAsia="SimSun" w:hAnsi="SimSun" w:cs="SimSun"/>
                <w:b/>
                <w:bCs/>
                <w:color w:val="000000"/>
                <w:spacing w:val="0"/>
                <w:w w:val="100"/>
                <w:position w:val="0"/>
                <w:sz w:val="22"/>
                <w:szCs w:val="22"/>
              </w:rPr>
              <w:t>形成原因</w:t>
            </w:r>
            <w:bookmarkEnd w:id="1481"/>
          </w:p>
        </w:tc>
      </w:tr>
      <w:tr>
        <w:trPr>
          <w:trHeight w:val="73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22"/>
                <w:szCs w:val="22"/>
              </w:rPr>
            </w:pPr>
            <w:r>
              <w:rPr>
                <w:rFonts w:ascii="SimSun" w:eastAsia="SimSun" w:hAnsi="SimSun" w:cs="SimSun"/>
                <w:color w:val="000000"/>
                <w:spacing w:val="0"/>
                <w:w w:val="100"/>
                <w:position w:val="0"/>
                <w:sz w:val="22"/>
                <w:szCs w:val="22"/>
              </w:rPr>
              <w:t>中央城市管 网专项资金</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157,700,000.00</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294" w:val="left"/>
              </w:tabs>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3,790,000.00</w:t>
              <w:tab/>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161,490,000.00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财政拨款</w:t>
            </w:r>
          </w:p>
        </w:tc>
      </w:tr>
    </w:tbl>
    <w:p>
      <w:pPr>
        <w:pStyle w:val="Style31"/>
        <w:keepNext w:val="0"/>
        <w:keepLines w:val="0"/>
        <w:widowControl w:val="0"/>
        <w:shd w:val="clear" w:color="auto" w:fill="auto"/>
        <w:bidi w:val="0"/>
        <w:spacing w:before="0" w:after="0" w:line="240" w:lineRule="auto"/>
        <w:ind w:left="24" w:right="0" w:firstLine="0"/>
        <w:jc w:val="left"/>
        <w:rPr>
          <w:sz w:val="22"/>
          <w:szCs w:val="22"/>
        </w:rPr>
      </w:pPr>
      <w:r>
        <w:rPr>
          <w:color w:val="000000"/>
          <w:spacing w:val="0"/>
          <w:w w:val="100"/>
          <w:position w:val="0"/>
          <w:sz w:val="22"/>
          <w:szCs w:val="22"/>
        </w:rPr>
        <w:t>说明：中央城市管网专项资金为根据杭州市财政局、杭州市城乡建设委员会杭财投</w:t>
      </w:r>
    </w:p>
    <w:p>
      <w:pPr>
        <w:pStyle w:val="Style16"/>
        <w:keepNext w:val="0"/>
        <w:keepLines w:val="0"/>
        <w:widowControl w:val="0"/>
        <w:shd w:val="clear" w:color="auto" w:fill="auto"/>
        <w:bidi w:val="0"/>
        <w:spacing w:before="0" w:after="200" w:line="317" w:lineRule="exact"/>
        <w:ind w:left="380" w:right="0" w:firstLine="0"/>
        <w:jc w:val="both"/>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号《关于下达</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年中央城市管网补助资金及调整</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年中央城市管网考 核资金的通知》拨付给子公司杭州大江东中南辰锦建设发展有限公司的专项资金，用于 地下综合管廊建设。</w:t>
      </w:r>
    </w:p>
    <w:p>
      <w:pPr>
        <w:pStyle w:val="Style29"/>
        <w:keepNext/>
        <w:keepLines/>
        <w:widowControl w:val="0"/>
        <w:shd w:val="clear" w:color="auto" w:fill="auto"/>
        <w:bidi w:val="0"/>
        <w:spacing w:before="0" w:after="200" w:line="240" w:lineRule="auto"/>
        <w:ind w:left="0" w:right="0" w:firstLine="0"/>
        <w:jc w:val="left"/>
        <w:rPr>
          <w:sz w:val="22"/>
          <w:szCs w:val="22"/>
        </w:rPr>
      </w:pPr>
      <w:bookmarkStart w:id="1482" w:name="bookmark1482"/>
      <w:bookmarkStart w:id="1483" w:name="bookmark1483"/>
      <w:bookmarkStart w:id="1484" w:name="bookmark1484"/>
      <w:r>
        <w:rPr>
          <w:rFonts w:ascii="Arial Narrow" w:eastAsia="Arial Narrow" w:hAnsi="Arial Narrow" w:cs="Arial Narrow"/>
          <w:b w:val="0"/>
          <w:bCs w:val="0"/>
          <w:color w:val="000000"/>
          <w:spacing w:val="0"/>
          <w:w w:val="100"/>
          <w:position w:val="0"/>
          <w:sz w:val="24"/>
          <w:szCs w:val="24"/>
        </w:rPr>
        <w:t>37</w:t>
      </w:r>
      <w:r>
        <w:rPr>
          <w:b w:val="0"/>
          <w:bCs w:val="0"/>
          <w:color w:val="000000"/>
          <w:spacing w:val="0"/>
          <w:w w:val="100"/>
          <w:position w:val="0"/>
          <w:sz w:val="22"/>
          <w:szCs w:val="22"/>
        </w:rPr>
        <w:t>、预计负债</w:t>
      </w:r>
      <w:bookmarkEnd w:id="1482"/>
      <w:bookmarkEnd w:id="1483"/>
      <w:bookmarkEnd w:id="1484"/>
    </w:p>
    <w:tbl>
      <w:tblPr>
        <w:tblOverlap w:val="never"/>
        <w:jc w:val="left"/>
        <w:tblLayout w:type="fixed"/>
      </w:tblPr>
      <w:tblGrid>
        <w:gridCol w:w="1536"/>
        <w:gridCol w:w="1733"/>
        <w:gridCol w:w="1536"/>
        <w:gridCol w:w="1411"/>
        <w:gridCol w:w="1699"/>
        <w:gridCol w:w="1402"/>
      </w:tblGrid>
      <w:tr>
        <w:trPr>
          <w:trHeight w:val="422" w:hRule="exact"/>
        </w:trPr>
        <w:tc>
          <w:tcPr>
            <w:gridSpan w:val="3"/>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gridSpan w:val="2"/>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未决诉讼</w:t>
            </w: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6,355,673.47</w:t>
            </w: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gridSpan w:val="2"/>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待执行的亏损合同</w:t>
            </w:r>
          </w:p>
        </w:tc>
        <w:tc>
          <w:tcPr>
            <w:tcBorders/>
            <w:shd w:val="clear" w:color="auto" w:fill="FFFFFF"/>
            <w:vAlign w:val="top"/>
          </w:tcPr>
          <w:p>
            <w:pPr>
              <w:framePr w:w="9317" w:h="5861" w:hSpace="245" w:vSpace="432" w:wrap="notBeside" w:vAnchor="text" w:hAnchor="text" w:x="260" w:y="1"/>
              <w:widowControl w:val="0"/>
              <w:rPr>
                <w:sz w:val="10"/>
                <w:szCs w:val="10"/>
              </w:rPr>
            </w:pPr>
          </w:p>
        </w:tc>
        <w:tc>
          <w:tcPr>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574,216.66</w:t>
            </w:r>
          </w:p>
        </w:tc>
        <w:tc>
          <w:tcPr>
            <w:tcBorders/>
            <w:shd w:val="clear" w:color="auto" w:fill="FFFFFF"/>
            <w:vAlign w:val="top"/>
          </w:tcPr>
          <w:p>
            <w:pPr>
              <w:framePr w:w="9317" w:h="5861" w:hSpace="245" w:vSpace="432" w:wrap="notBeside" w:vAnchor="text" w:hAnchor="text" w:x="260" w:y="1"/>
              <w:widowControl w:val="0"/>
              <w:rPr>
                <w:sz w:val="10"/>
                <w:szCs w:val="10"/>
              </w:rPr>
            </w:pPr>
          </w:p>
        </w:tc>
        <w:tc>
          <w:tcPr>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13" w:hRule="exact"/>
        </w:trPr>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6,929,890.13</w:t>
            </w: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r>
        <w:trPr>
          <w:trHeight w:val="667" w:hRule="exact"/>
        </w:trPr>
        <w:tc>
          <w:tcPr>
            <w:gridSpan w:val="6"/>
            <w:tcBorders>
              <w:top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、递延收益</w:t>
            </w:r>
          </w:p>
        </w:tc>
      </w:tr>
      <w:tr>
        <w:trPr>
          <w:trHeight w:val="413" w:hRule="exact"/>
        </w:trPr>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640"/>
              <w:jc w:val="left"/>
              <w:rPr>
                <w:sz w:val="24"/>
                <w:szCs w:val="24"/>
              </w:rPr>
            </w:pPr>
            <w:bookmarkStart w:id="1485" w:name="bookmark1485"/>
            <w:r>
              <w:rPr>
                <w:rFonts w:ascii="Arial Narrow" w:eastAsia="Arial Narrow" w:hAnsi="Arial Narrow" w:cs="Arial Narrow"/>
                <w:b/>
                <w:bCs/>
                <w:color w:val="000000"/>
                <w:spacing w:val="0"/>
                <w:w w:val="100"/>
                <w:position w:val="0"/>
                <w:sz w:val="24"/>
                <w:szCs w:val="24"/>
              </w:rPr>
              <w:t>2019.12.31</w:t>
            </w:r>
            <w:bookmarkEnd w:id="1485"/>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460"/>
              <w:jc w:val="left"/>
              <w:rPr>
                <w:sz w:val="22"/>
                <w:szCs w:val="22"/>
              </w:rPr>
            </w:pPr>
            <w:bookmarkStart w:id="1486" w:name="bookmark1486"/>
            <w:r>
              <w:rPr>
                <w:rFonts w:ascii="SimSun" w:eastAsia="SimSun" w:hAnsi="SimSun" w:cs="SimSun"/>
                <w:b/>
                <w:bCs/>
                <w:color w:val="000000"/>
                <w:spacing w:val="0"/>
                <w:w w:val="100"/>
                <w:position w:val="0"/>
                <w:sz w:val="22"/>
                <w:szCs w:val="22"/>
              </w:rPr>
              <w:t>本期增加</w:t>
            </w:r>
            <w:bookmarkEnd w:id="1486"/>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2"/>
                <w:szCs w:val="22"/>
              </w:rPr>
            </w:pPr>
            <w:bookmarkStart w:id="1487" w:name="bookmark1487"/>
            <w:r>
              <w:rPr>
                <w:rFonts w:ascii="SimSun" w:eastAsia="SimSun" w:hAnsi="SimSun" w:cs="SimSun"/>
                <w:b/>
                <w:bCs/>
                <w:color w:val="000000"/>
                <w:spacing w:val="0"/>
                <w:w w:val="100"/>
                <w:position w:val="0"/>
                <w:sz w:val="22"/>
                <w:szCs w:val="22"/>
              </w:rPr>
              <w:t>本期减少</w:t>
            </w:r>
            <w:bookmarkEnd w:id="1487"/>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460"/>
              <w:jc w:val="left"/>
              <w:rPr>
                <w:sz w:val="24"/>
                <w:szCs w:val="24"/>
              </w:rPr>
            </w:pPr>
            <w:bookmarkStart w:id="1488" w:name="bookmark1488"/>
            <w:r>
              <w:rPr>
                <w:rFonts w:ascii="Arial Narrow" w:eastAsia="Arial Narrow" w:hAnsi="Arial Narrow" w:cs="Arial Narrow"/>
                <w:b/>
                <w:bCs/>
                <w:color w:val="000000"/>
                <w:spacing w:val="0"/>
                <w:w w:val="100"/>
                <w:position w:val="0"/>
                <w:sz w:val="24"/>
                <w:szCs w:val="24"/>
              </w:rPr>
              <w:t>2020.12.31</w:t>
            </w:r>
            <w:bookmarkEnd w:id="1488"/>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260"/>
              <w:jc w:val="both"/>
              <w:rPr>
                <w:sz w:val="22"/>
                <w:szCs w:val="22"/>
              </w:rPr>
            </w:pPr>
            <w:bookmarkStart w:id="1489" w:name="bookmark1489"/>
            <w:r>
              <w:rPr>
                <w:rFonts w:ascii="SimSun" w:eastAsia="SimSun" w:hAnsi="SimSun" w:cs="SimSun"/>
                <w:b/>
                <w:bCs/>
                <w:color w:val="000000"/>
                <w:spacing w:val="0"/>
                <w:w w:val="100"/>
                <w:position w:val="0"/>
                <w:sz w:val="22"/>
                <w:szCs w:val="22"/>
              </w:rPr>
              <w:t>形成原因</w:t>
            </w:r>
            <w:bookmarkEnd w:id="1489"/>
          </w:p>
        </w:tc>
      </w:tr>
      <w:tr>
        <w:trPr>
          <w:trHeight w:val="413" w:hRule="exact"/>
        </w:trPr>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政府补助</w:t>
            </w: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260"/>
              <w:jc w:val="left"/>
              <w:rPr>
                <w:sz w:val="24"/>
                <w:szCs w:val="24"/>
              </w:rPr>
            </w:pPr>
            <w:r>
              <w:rPr>
                <w:rFonts w:ascii="Arial Narrow" w:eastAsia="Arial Narrow" w:hAnsi="Arial Narrow" w:cs="Arial Narrow"/>
                <w:color w:val="000000"/>
                <w:spacing w:val="0"/>
                <w:w w:val="100"/>
                <w:position w:val="0"/>
                <w:sz w:val="24"/>
                <w:szCs w:val="24"/>
              </w:rPr>
              <w:t>128,379,575.29</w:t>
            </w: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116,355,900.00</w:t>
            </w: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42,884,887.71</w:t>
            </w: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201,850,587.58</w:t>
            </w:r>
          </w:p>
        </w:tc>
        <w:tc>
          <w:tcPr>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详见说明</w:t>
            </w:r>
          </w:p>
        </w:tc>
      </w:tr>
      <w:tr>
        <w:trPr>
          <w:trHeight w:val="547" w:hRule="exact"/>
        </w:trPr>
        <w:tc>
          <w:tcPr>
            <w:gridSpan w:val="3"/>
            <w:tcBorders>
              <w:top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说明：计入递延收益的政府补助详见附注五、</w:t>
            </w:r>
          </w:p>
        </w:tc>
        <w:tc>
          <w:tcPr>
            <w:gridSpan w:val="2"/>
            <w:tcBorders>
              <w:top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64</w:t>
            </w:r>
            <w:r>
              <w:rPr>
                <w:rFonts w:ascii="SimSun" w:eastAsia="SimSun" w:hAnsi="SimSun" w:cs="SimSun"/>
                <w:color w:val="000000"/>
                <w:spacing w:val="0"/>
                <w:w w:val="100"/>
                <w:position w:val="0"/>
                <w:sz w:val="22"/>
                <w:szCs w:val="22"/>
              </w:rPr>
              <w:t>、政府补助。</w:t>
            </w: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r>
      <w:tr>
        <w:trPr>
          <w:trHeight w:val="648" w:hRule="exact"/>
        </w:trPr>
        <w:tc>
          <w:tcPr>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、股本（单位:</w:t>
            </w:r>
          </w:p>
        </w:tc>
        <w:tc>
          <w:tcPr>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股）</w:t>
            </w:r>
          </w:p>
        </w:tc>
        <w:tc>
          <w:tcPr>
            <w:tcBorders/>
            <w:shd w:val="clear" w:color="auto" w:fill="FFFFFF"/>
            <w:vAlign w:val="top"/>
          </w:tcPr>
          <w:p>
            <w:pPr>
              <w:framePr w:w="9317" w:h="5861" w:hSpace="245" w:vSpace="432" w:wrap="notBeside" w:vAnchor="text" w:hAnchor="text" w:x="260" w:y="1"/>
              <w:widowControl w:val="0"/>
              <w:rPr>
                <w:sz w:val="10"/>
                <w:szCs w:val="10"/>
              </w:rPr>
            </w:pPr>
          </w:p>
        </w:tc>
        <w:tc>
          <w:tcPr>
            <w:tcBorders/>
            <w:shd w:val="clear" w:color="auto" w:fill="FFFFFF"/>
            <w:vAlign w:val="top"/>
          </w:tcPr>
          <w:p>
            <w:pPr>
              <w:framePr w:w="9317" w:h="5861" w:hSpace="245" w:vSpace="432" w:wrap="notBeside" w:vAnchor="text" w:hAnchor="text" w:x="260" w:y="1"/>
              <w:widowControl w:val="0"/>
              <w:rPr>
                <w:sz w:val="10"/>
                <w:szCs w:val="10"/>
              </w:rPr>
            </w:pPr>
          </w:p>
        </w:tc>
        <w:tc>
          <w:tcPr>
            <w:tcBorders/>
            <w:shd w:val="clear" w:color="auto" w:fill="FFFFFF"/>
            <w:vAlign w:val="top"/>
          </w:tcPr>
          <w:p>
            <w:pPr>
              <w:framePr w:w="9317" w:h="5861" w:hSpace="245" w:vSpace="432" w:wrap="notBeside" w:vAnchor="text" w:hAnchor="text" w:x="260" w:y="1"/>
              <w:widowControl w:val="0"/>
              <w:rPr>
                <w:sz w:val="10"/>
                <w:szCs w:val="10"/>
              </w:rPr>
            </w:pPr>
          </w:p>
        </w:tc>
        <w:tc>
          <w:tcPr>
            <w:tcBorders/>
            <w:shd w:val="clear" w:color="auto" w:fill="FFFFFF"/>
            <w:vAlign w:val="top"/>
          </w:tcPr>
          <w:p>
            <w:pPr>
              <w:framePr w:w="9317" w:h="5861" w:hSpace="245" w:vSpace="432" w:wrap="notBeside" w:vAnchor="text" w:hAnchor="text" w:x="260" w:y="1"/>
              <w:widowControl w:val="0"/>
              <w:rPr>
                <w:sz w:val="10"/>
                <w:szCs w:val="10"/>
              </w:rPr>
            </w:pPr>
          </w:p>
        </w:tc>
      </w:tr>
      <w:tr>
        <w:trPr>
          <w:trHeight w:val="389" w:hRule="exact"/>
        </w:trPr>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gridSpan w:val="2"/>
            <w:tcBorders>
              <w:top w:val="single" w:sz="4"/>
            </w:tcBorders>
            <w:shd w:val="clear" w:color="auto" w:fill="FFFFFF"/>
            <w:vAlign w:val="bottom"/>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right"/>
              <w:rPr>
                <w:sz w:val="22"/>
                <w:szCs w:val="22"/>
              </w:rPr>
            </w:pPr>
            <w:bookmarkStart w:id="1490" w:name="bookmark1490"/>
            <w:r>
              <w:rPr>
                <w:rFonts w:ascii="SimSun" w:eastAsia="SimSun" w:hAnsi="SimSun" w:cs="SimSun"/>
                <w:b/>
                <w:bCs/>
                <w:color w:val="000000"/>
                <w:spacing w:val="0"/>
                <w:w w:val="100"/>
                <w:position w:val="0"/>
                <w:sz w:val="22"/>
                <w:szCs w:val="22"/>
              </w:rPr>
              <w:t>本期增减（</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w:t>
            </w:r>
            <w:bookmarkEnd w:id="1490"/>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c>
          <w:tcPr>
            <w:tcBorders>
              <w:top w:val="single" w:sz="4"/>
            </w:tcBorders>
            <w:shd w:val="clear" w:color="auto" w:fill="FFFFFF"/>
            <w:vAlign w:val="top"/>
          </w:tcPr>
          <w:p>
            <w:pPr>
              <w:framePr w:w="9317" w:h="5861" w:hSpace="245" w:vSpace="432" w:wrap="notBeside" w:vAnchor="text" w:hAnchor="text" w:x="260" w:y="1"/>
              <w:widowControl w:val="0"/>
              <w:rPr>
                <w:sz w:val="10"/>
                <w:szCs w:val="10"/>
              </w:rPr>
            </w:pPr>
          </w:p>
        </w:tc>
      </w:tr>
      <w:tr>
        <w:trPr>
          <w:trHeight w:val="725" w:hRule="exact"/>
        </w:trPr>
        <w:tc>
          <w:tcPr>
            <w:tcBorders/>
            <w:shd w:val="clear" w:color="auto" w:fill="FFFFFF"/>
            <w:vAlign w:val="top"/>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shd w:val="clear" w:color="auto" w:fill="FFFFFF"/>
            <w:vAlign w:val="top"/>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640"/>
              <w:jc w:val="left"/>
              <w:rPr>
                <w:sz w:val="24"/>
                <w:szCs w:val="24"/>
              </w:rPr>
            </w:pPr>
            <w:bookmarkStart w:id="1491" w:name="bookmark1491"/>
            <w:r>
              <w:rPr>
                <w:rFonts w:ascii="Arial Narrow" w:eastAsia="Arial Narrow" w:hAnsi="Arial Narrow" w:cs="Arial Narrow"/>
                <w:b/>
                <w:bCs/>
                <w:color w:val="000000"/>
                <w:spacing w:val="0"/>
                <w:w w:val="100"/>
                <w:position w:val="0"/>
                <w:sz w:val="24"/>
                <w:szCs w:val="24"/>
              </w:rPr>
              <w:t>2019.12.31</w:t>
            </w:r>
            <w:bookmarkEnd w:id="1491"/>
          </w:p>
        </w:tc>
        <w:tc>
          <w:tcPr>
            <w:gridSpan w:val="2"/>
            <w:tcBorders/>
            <w:shd w:val="clear" w:color="auto" w:fill="FFFFFF"/>
            <w:vAlign w:val="top"/>
          </w:tcPr>
          <w:p>
            <w:pPr>
              <w:pStyle w:val="Style25"/>
              <w:keepNext w:val="0"/>
              <w:keepLines w:val="0"/>
              <w:framePr w:w="9317" w:h="5861" w:hSpace="245" w:vSpace="432" w:wrap="notBeside" w:vAnchor="text" w:hAnchor="text" w:x="260" w:y="1"/>
              <w:widowControl w:val="0"/>
              <w:shd w:val="clear" w:color="auto" w:fill="auto"/>
              <w:bidi w:val="0"/>
              <w:spacing w:before="80" w:after="0" w:line="245" w:lineRule="exact"/>
              <w:ind w:left="0" w:right="0" w:firstLine="0"/>
              <w:jc w:val="center"/>
              <w:rPr>
                <w:sz w:val="22"/>
                <w:szCs w:val="22"/>
              </w:rPr>
            </w:pPr>
            <w:r>
              <w:rPr>
                <w:rFonts w:ascii="SimSun" w:eastAsia="SimSun" w:hAnsi="SimSun" w:cs="SimSun"/>
                <w:b/>
                <w:bCs/>
                <w:color w:val="000000"/>
                <w:spacing w:val="0"/>
                <w:w w:val="100"/>
                <w:position w:val="0"/>
                <w:sz w:val="22"/>
                <w:szCs w:val="22"/>
              </w:rPr>
              <w:t>发行样眠公积金 新股送股转股</w:t>
            </w:r>
          </w:p>
        </w:tc>
        <w:tc>
          <w:tcPr>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760"/>
              <w:jc w:val="left"/>
              <w:rPr>
                <w:sz w:val="22"/>
                <w:szCs w:val="22"/>
              </w:rPr>
            </w:pPr>
            <w:r>
              <w:rPr>
                <w:rFonts w:ascii="SimSun" w:eastAsia="SimSun" w:hAnsi="SimSun" w:cs="SimSun"/>
                <w:b/>
                <w:bCs/>
                <w:color w:val="000000"/>
                <w:spacing w:val="0"/>
                <w:w w:val="100"/>
                <w:position w:val="0"/>
                <w:sz w:val="22"/>
                <w:szCs w:val="22"/>
              </w:rPr>
              <w:t>其他</w:t>
            </w:r>
          </w:p>
        </w:tc>
        <w:tc>
          <w:tcPr>
            <w:tcBorders/>
            <w:shd w:val="clear" w:color="auto" w:fill="FFFFFF"/>
            <w:vAlign w:val="top"/>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260"/>
              <w:jc w:val="left"/>
              <w:rPr>
                <w:sz w:val="24"/>
                <w:szCs w:val="24"/>
              </w:rPr>
            </w:pPr>
            <w:bookmarkStart w:id="1492" w:name="bookmark1492"/>
            <w:r>
              <w:rPr>
                <w:rFonts w:ascii="Arial Narrow" w:eastAsia="Arial Narrow" w:hAnsi="Arial Narrow" w:cs="Arial Narrow"/>
                <w:b/>
                <w:bCs/>
                <w:color w:val="000000"/>
                <w:spacing w:val="0"/>
                <w:w w:val="100"/>
                <w:position w:val="0"/>
                <w:sz w:val="24"/>
                <w:szCs w:val="24"/>
              </w:rPr>
              <w:t>2020.12.31</w:t>
            </w:r>
            <w:bookmarkEnd w:id="1492"/>
          </w:p>
        </w:tc>
      </w:tr>
      <w:tr>
        <w:trPr>
          <w:trHeight w:val="422" w:hRule="exact"/>
        </w:trPr>
        <w:tc>
          <w:tcPr>
            <w:tcBorders>
              <w:top w:val="single" w:sz="4"/>
              <w:bottom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股份总数</w:t>
            </w:r>
          </w:p>
        </w:tc>
        <w:tc>
          <w:tcPr>
            <w:tcBorders>
              <w:top w:val="single" w:sz="4"/>
              <w:bottom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3,756,854,798.00</w:t>
            </w:r>
          </w:p>
        </w:tc>
        <w:tc>
          <w:tcPr>
            <w:tcBorders>
              <w:top w:val="single" w:sz="4"/>
              <w:bottom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82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tabs>
                <w:tab w:pos="984" w:val="left"/>
              </w:tabs>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tab/>
              <w:t xml:space="preserve">. </w:t>
            </w:r>
            <w:r>
              <w:rPr>
                <w:rFonts w:ascii="Arial Narrow" w:eastAsia="Arial Narrow" w:hAnsi="Arial Narrow" w:cs="Arial Narrow"/>
                <w:b/>
                <w:bCs/>
                <w:color w:val="000000"/>
                <w:spacing w:val="0"/>
                <w:w w:val="100"/>
                <w:position w:val="0"/>
                <w:sz w:val="24"/>
                <w:szCs w:val="24"/>
              </w:rPr>
              <w:t>1</w:t>
            </w:r>
          </w:p>
        </w:tc>
        <w:tc>
          <w:tcPr>
            <w:gridSpan w:val="2"/>
            <w:tcBorders>
              <w:top w:val="single" w:sz="4"/>
              <w:bottom w:val="single" w:sz="4"/>
            </w:tcBorders>
            <w:shd w:val="clear" w:color="auto" w:fill="FFFFFF"/>
            <w:vAlign w:val="center"/>
          </w:tcPr>
          <w:p>
            <w:pPr>
              <w:pStyle w:val="Style25"/>
              <w:keepNext w:val="0"/>
              <w:keepLines w:val="0"/>
              <w:framePr w:w="9317" w:h="5861" w:hSpace="245" w:vSpace="432" w:wrap="notBeside" w:vAnchor="text" w:hAnchor="text" w:x="260" w:y="1"/>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64,429,505.00 3,821,284,303.00</w:t>
            </w:r>
          </w:p>
        </w:tc>
      </w:tr>
    </w:tbl>
    <w:p>
      <w:pPr>
        <w:pStyle w:val="Style31"/>
        <w:keepNext w:val="0"/>
        <w:keepLines w:val="0"/>
        <w:framePr w:w="754" w:h="298" w:hSpace="14" w:wrap="notBeside" w:vAnchor="text" w:hAnchor="text" w:x="385" w:y="599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说明:</w:t>
      </w:r>
    </w:p>
    <w:p>
      <w:pPr>
        <w:pStyle w:val="Style31"/>
        <w:keepNext w:val="0"/>
        <w:keepLines w:val="0"/>
        <w:framePr w:w="259" w:h="355" w:hSpace="14" w:wrap="notBeside" w:vAnchor="text" w:hAnchor="text" w:x="15" w:y="1748"/>
        <w:widowControl w:val="0"/>
        <w:shd w:val="clear" w:color="auto" w:fill="auto"/>
        <w:bidi w:val="0"/>
        <w:spacing w:before="0" w:after="0" w:line="240" w:lineRule="auto"/>
        <w:ind w:left="0" w:right="0" w:firstLine="0"/>
        <w:jc w:val="left"/>
        <w:rPr>
          <w:sz w:val="24"/>
          <w:szCs w:val="24"/>
        </w:rPr>
      </w:pPr>
      <w:bookmarkStart w:id="1493" w:name="bookmark1493"/>
      <w:r>
        <w:rPr>
          <w:rFonts w:ascii="Arial Narrow" w:eastAsia="Arial Narrow" w:hAnsi="Arial Narrow" w:cs="Arial Narrow"/>
          <w:color w:val="000000"/>
          <w:spacing w:val="0"/>
          <w:w w:val="100"/>
          <w:position w:val="0"/>
          <w:sz w:val="24"/>
          <w:szCs w:val="24"/>
        </w:rPr>
        <w:t>38</w:t>
      </w:r>
      <w:bookmarkEnd w:id="1493"/>
    </w:p>
    <w:p>
      <w:pPr>
        <w:pStyle w:val="Style31"/>
        <w:keepNext w:val="0"/>
        <w:keepLines w:val="0"/>
        <w:framePr w:w="259" w:h="355" w:hSpace="14" w:wrap="notBeside" w:vAnchor="text" w:hAnchor="text" w:x="15" w:y="3764"/>
        <w:widowControl w:val="0"/>
        <w:shd w:val="clear" w:color="auto" w:fill="auto"/>
        <w:bidi w:val="0"/>
        <w:spacing w:before="0" w:after="0" w:line="240" w:lineRule="auto"/>
        <w:ind w:left="0" w:right="0" w:firstLine="0"/>
        <w:jc w:val="left"/>
        <w:rPr>
          <w:sz w:val="24"/>
          <w:szCs w:val="24"/>
        </w:rPr>
      </w:pPr>
      <w:bookmarkStart w:id="1494" w:name="bookmark1494"/>
      <w:r>
        <w:rPr>
          <w:rFonts w:ascii="Arial Narrow" w:eastAsia="Arial Narrow" w:hAnsi="Arial Narrow" w:cs="Arial Narrow"/>
          <w:color w:val="000000"/>
          <w:spacing w:val="0"/>
          <w:w w:val="100"/>
          <w:position w:val="0"/>
          <w:sz w:val="24"/>
          <w:szCs w:val="24"/>
        </w:rPr>
        <w:t>39</w:t>
      </w:r>
      <w:bookmarkEnd w:id="1494"/>
    </w:p>
    <w:p>
      <w:pPr>
        <w:widowControl w:val="0"/>
        <w:spacing w:line="1" w:lineRule="exact"/>
      </w:pP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日本公司第七届董事会第四十五次会议、第七届监事会第十四次会议， 审议通过了《</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日，本 公司第八届董事会第二次会议审议通过了《关于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年股票期权激励计划首次授予期 权第一个行权期行权事宜的议案》，本公司</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年股票期权激励计划首次授予期权第 一个行权期行权条件已经成就，同意</w:t>
      </w:r>
      <w:r>
        <w:rPr>
          <w:rFonts w:ascii="Arial Narrow" w:eastAsia="Arial Narrow" w:hAnsi="Arial Narrow" w:cs="Arial Narrow"/>
          <w:b w:val="0"/>
          <w:bCs w:val="0"/>
          <w:color w:val="000000"/>
          <w:spacing w:val="0"/>
          <w:w w:val="100"/>
          <w:position w:val="0"/>
          <w:sz w:val="24"/>
          <w:szCs w:val="24"/>
        </w:rPr>
        <w:t>336</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27,598,080</w:t>
      </w:r>
      <w:r>
        <w:rPr>
          <w:b w:val="0"/>
          <w:bCs w:val="0"/>
          <w:color w:val="000000"/>
          <w:spacing w:val="0"/>
          <w:w w:val="100"/>
          <w:position w:val="0"/>
          <w:sz w:val="22"/>
          <w:szCs w:val="22"/>
        </w:rPr>
        <w:t>份期权获得了在第 一个行权期内行权资格。</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日本公司第七届董事会第二十四次会议、第七届监事会第八次会议，审 议通过了《</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 公司第八届董事会第五次会议审议通过了《关于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 权第二个行权期行权事宜的议案》，确认本公司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 权第二个行权期行权条件已经成就，同意</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50,721,000</w:t>
      </w:r>
      <w:r>
        <w:rPr>
          <w:b w:val="0"/>
          <w:bCs w:val="0"/>
          <w:color w:val="000000"/>
          <w:spacing w:val="0"/>
          <w:w w:val="100"/>
          <w:position w:val="0"/>
          <w:sz w:val="22"/>
          <w:szCs w:val="22"/>
        </w:rPr>
        <w:t>份期权在第二个 行权期内行权。</w:t>
      </w:r>
    </w:p>
    <w:p>
      <w:pPr>
        <w:pStyle w:val="Style16"/>
        <w:keepNext w:val="0"/>
        <w:keepLines w:val="0"/>
        <w:widowControl w:val="0"/>
        <w:shd w:val="clear" w:color="auto" w:fill="auto"/>
        <w:bidi w:val="0"/>
        <w:spacing w:before="0" w:after="200" w:line="314" w:lineRule="exact"/>
        <w:ind w:left="38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日第七届董事会第四十九次会议、第七届监事会第十六次会议审议通过了 《关于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年股票期权激励计划授予预留股票期权的议案》，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日，本公 司第八届董事会第五次会议审议通过了《关于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年股票期权激励计划预留授予期权 第一个行权期行权事宜的议案》，确认本公司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 xml:space="preserve">年股票期权激励计划预留授予期权 </w:t>
      </w:r>
      <w:r>
        <w:rPr>
          <w:b w:val="0"/>
          <w:bCs w:val="0"/>
          <w:color w:val="000000"/>
          <w:spacing w:val="0"/>
          <w:w w:val="100"/>
          <w:position w:val="0"/>
          <w:sz w:val="22"/>
          <w:szCs w:val="22"/>
        </w:rPr>
        <w:t>第一个行权期行权条件已经成就，同意</w:t>
      </w:r>
      <w:r>
        <w:rPr>
          <w:rFonts w:ascii="Arial Narrow" w:eastAsia="Arial Narrow" w:hAnsi="Arial Narrow" w:cs="Arial Narrow"/>
          <w:b w:val="0"/>
          <w:bCs w:val="0"/>
          <w:color w:val="000000"/>
          <w:spacing w:val="0"/>
          <w:w w:val="100"/>
          <w:position w:val="0"/>
          <w:sz w:val="24"/>
          <w:szCs w:val="24"/>
        </w:rPr>
        <w:t>37</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4,413,750</w:t>
      </w:r>
      <w:r>
        <w:rPr>
          <w:b w:val="0"/>
          <w:bCs w:val="0"/>
          <w:color w:val="000000"/>
          <w:spacing w:val="0"/>
          <w:w w:val="100"/>
          <w:position w:val="0"/>
          <w:sz w:val="22"/>
          <w:szCs w:val="22"/>
        </w:rPr>
        <w:t>份期权在第一个行 权期内行权。</w:t>
      </w:r>
    </w:p>
    <w:p>
      <w:pPr>
        <w:pStyle w:val="Style16"/>
        <w:keepNext w:val="0"/>
        <w:keepLines w:val="0"/>
        <w:widowControl w:val="0"/>
        <w:shd w:val="clear" w:color="auto" w:fill="auto"/>
        <w:bidi w:val="0"/>
        <w:spacing w:before="0" w:after="200" w:line="307" w:lineRule="exact"/>
        <w:ind w:left="380" w:right="0" w:firstLine="0"/>
        <w:jc w:val="both"/>
        <w:rPr>
          <w:sz w:val="22"/>
          <w:szCs w:val="22"/>
        </w:rPr>
      </w:pPr>
      <w:r>
        <w:rPr>
          <w:b w:val="0"/>
          <w:bCs w:val="0"/>
          <w:color w:val="000000"/>
          <w:spacing w:val="0"/>
          <w:w w:val="100"/>
          <w:position w:val="0"/>
          <w:sz w:val="22"/>
          <w:szCs w:val="22"/>
        </w:rPr>
        <w:t>由于本公司上述激励计划于本期达到行权条件，激励对象共行权</w:t>
      </w:r>
      <w:r>
        <w:rPr>
          <w:rFonts w:ascii="Arial Narrow" w:eastAsia="Arial Narrow" w:hAnsi="Arial Narrow" w:cs="Arial Narrow"/>
          <w:b w:val="0"/>
          <w:bCs w:val="0"/>
          <w:color w:val="000000"/>
          <w:spacing w:val="0"/>
          <w:w w:val="100"/>
          <w:position w:val="0"/>
          <w:sz w:val="24"/>
          <w:szCs w:val="24"/>
        </w:rPr>
        <w:t>64,429,505</w:t>
      </w:r>
      <w:r>
        <w:rPr>
          <w:b w:val="0"/>
          <w:bCs w:val="0"/>
          <w:color w:val="000000"/>
          <w:spacing w:val="0"/>
          <w:w w:val="100"/>
          <w:position w:val="0"/>
          <w:sz w:val="22"/>
          <w:szCs w:val="22"/>
        </w:rPr>
        <w:t>份，截至</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日，本公司总股本增加至</w:t>
      </w:r>
      <w:r>
        <w:rPr>
          <w:rFonts w:ascii="Arial Narrow" w:eastAsia="Arial Narrow" w:hAnsi="Arial Narrow" w:cs="Arial Narrow"/>
          <w:b w:val="0"/>
          <w:bCs w:val="0"/>
          <w:color w:val="000000"/>
          <w:spacing w:val="0"/>
          <w:w w:val="100"/>
          <w:position w:val="0"/>
          <w:sz w:val="24"/>
          <w:szCs w:val="24"/>
        </w:rPr>
        <w:t>3,821,284,303</w:t>
      </w:r>
      <w:r>
        <w:rPr>
          <w:b w:val="0"/>
          <w:bCs w:val="0"/>
          <w:color w:val="000000"/>
          <w:spacing w:val="0"/>
          <w:w w:val="100"/>
          <w:position w:val="0"/>
          <w:sz w:val="22"/>
          <w:szCs w:val="22"/>
        </w:rPr>
        <w:t>股。</w:t>
      </w:r>
    </w:p>
    <w:p>
      <w:pPr>
        <w:pStyle w:val="Style29"/>
        <w:keepNext/>
        <w:keepLines/>
        <w:widowControl w:val="0"/>
        <w:shd w:val="clear" w:color="auto" w:fill="auto"/>
        <w:bidi w:val="0"/>
        <w:spacing w:before="0" w:after="200" w:line="276" w:lineRule="auto"/>
        <w:ind w:left="0" w:right="0" w:firstLine="0"/>
        <w:jc w:val="both"/>
        <w:rPr>
          <w:sz w:val="22"/>
          <w:szCs w:val="22"/>
        </w:rPr>
      </w:pPr>
      <w:bookmarkStart w:id="1495" w:name="bookmark1495"/>
      <w:bookmarkStart w:id="1496" w:name="bookmark1496"/>
      <w:bookmarkStart w:id="1497" w:name="bookmark1497"/>
      <w:r>
        <w:rPr>
          <w:rFonts w:ascii="Arial Narrow" w:eastAsia="Arial Narrow" w:hAnsi="Arial Narrow" w:cs="Arial Narrow"/>
          <w:b w:val="0"/>
          <w:bCs w:val="0"/>
          <w:color w:val="000000"/>
          <w:spacing w:val="0"/>
          <w:w w:val="100"/>
          <w:position w:val="0"/>
          <w:sz w:val="24"/>
          <w:szCs w:val="24"/>
        </w:rPr>
        <w:t>40</w:t>
      </w:r>
      <w:r>
        <w:rPr>
          <w:b w:val="0"/>
          <w:bCs w:val="0"/>
          <w:color w:val="000000"/>
          <w:spacing w:val="0"/>
          <w:w w:val="100"/>
          <w:position w:val="0"/>
          <w:sz w:val="22"/>
          <w:szCs w:val="22"/>
        </w:rPr>
        <w:t>、资本公积</w:t>
      </w:r>
      <w:bookmarkEnd w:id="1495"/>
      <w:bookmarkEnd w:id="1496"/>
      <w:bookmarkEnd w:id="1497"/>
    </w:p>
    <w:tbl>
      <w:tblPr>
        <w:tblOverlap w:val="never"/>
        <w:jc w:val="center"/>
        <w:tblLayout w:type="fixed"/>
      </w:tblPr>
      <w:tblGrid>
        <w:gridCol w:w="1834"/>
        <w:gridCol w:w="2054"/>
        <w:gridCol w:w="1910"/>
        <w:gridCol w:w="1718"/>
        <w:gridCol w:w="1829"/>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4"/>
                <w:szCs w:val="24"/>
              </w:rPr>
            </w:pP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2"/>
                <w:szCs w:val="22"/>
              </w:rPr>
            </w:pPr>
            <w:r>
              <w:rPr>
                <w:rFonts w:ascii="SimSun" w:eastAsia="SimSun" w:hAnsi="SimSun" w:cs="SimSun"/>
                <w:b/>
                <w:bCs/>
                <w:color w:val="000000"/>
                <w:spacing w:val="0"/>
                <w:w w:val="100"/>
                <w:position w:val="0"/>
                <w:sz w:val="22"/>
                <w:szCs w:val="22"/>
              </w:rPr>
              <w:t>本期增加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SimSun" w:eastAsia="SimSun" w:hAnsi="SimSun" w:cs="SimSun"/>
                <w:b/>
                <w:bCs/>
                <w:color w:val="000000"/>
                <w:spacing w:val="0"/>
                <w:w w:val="100"/>
                <w:position w:val="0"/>
                <w:sz w:val="22"/>
                <w:szCs w:val="22"/>
              </w:rPr>
              <w:t>本期减少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股本溢价</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rFonts w:ascii="Arial Narrow" w:eastAsia="Arial Narrow" w:hAnsi="Arial Narrow" w:cs="Arial Narrow"/>
                <w:color w:val="000000"/>
                <w:spacing w:val="0"/>
                <w:w w:val="100"/>
                <w:position w:val="0"/>
                <w:sz w:val="24"/>
                <w:szCs w:val="24"/>
              </w:rPr>
              <w:t>2,689,506,072.79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484,570,957.87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4"/>
                <w:szCs w:val="24"/>
              </w:rPr>
            </w:pPr>
            <w:r>
              <w:rPr>
                <w:rFonts w:ascii="Arial Narrow" w:eastAsia="Arial Narrow" w:hAnsi="Arial Narrow" w:cs="Arial Narrow"/>
                <w:color w:val="000000"/>
                <w:spacing w:val="0"/>
                <w:w w:val="100"/>
                <w:position w:val="0"/>
                <w:sz w:val="24"/>
                <w:szCs w:val="24"/>
              </w:rPr>
              <w:t>3,196,870.27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3,170,880,160.39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其他资本公积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rFonts w:ascii="Arial Narrow" w:eastAsia="Arial Narrow" w:hAnsi="Arial Narrow" w:cs="Arial Narrow"/>
                <w:color w:val="000000"/>
                <w:spacing w:val="0"/>
                <w:w w:val="100"/>
                <w:position w:val="0"/>
                <w:sz w:val="24"/>
                <w:szCs w:val="24"/>
              </w:rPr>
              <w:t>133,431,630.39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44,729,083.40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rFonts w:ascii="Arial Narrow" w:eastAsia="Arial Narrow" w:hAnsi="Arial Narrow" w:cs="Arial Narrow"/>
                <w:color w:val="000000"/>
                <w:spacing w:val="0"/>
                <w:w w:val="100"/>
                <w:position w:val="0"/>
                <w:sz w:val="24"/>
                <w:szCs w:val="24"/>
              </w:rPr>
              <w:t>92,280,095.45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85,880,618.34</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rFonts w:ascii="Arial Narrow" w:eastAsia="Arial Narrow" w:hAnsi="Arial Narrow" w:cs="Arial Narrow"/>
                <w:b/>
                <w:bCs/>
                <w:color w:val="000000"/>
                <w:spacing w:val="0"/>
                <w:w w:val="100"/>
                <w:position w:val="0"/>
                <w:sz w:val="24"/>
                <w:szCs w:val="24"/>
              </w:rPr>
              <w:t>2,822,937,703.18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b/>
                <w:bCs/>
                <w:color w:val="000000"/>
                <w:spacing w:val="0"/>
                <w:w w:val="100"/>
                <w:position w:val="0"/>
                <w:sz w:val="24"/>
                <w:szCs w:val="24"/>
              </w:rPr>
              <w:t>529,300,041.27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rFonts w:ascii="Arial Narrow" w:eastAsia="Arial Narrow" w:hAnsi="Arial Narrow" w:cs="Arial Narrow"/>
                <w:b/>
                <w:bCs/>
                <w:color w:val="000000"/>
                <w:spacing w:val="0"/>
                <w:w w:val="100"/>
                <w:position w:val="0"/>
                <w:sz w:val="24"/>
                <w:szCs w:val="24"/>
              </w:rPr>
              <w:t>95,476,965.72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b/>
                <w:bCs/>
                <w:color w:val="000000"/>
                <w:spacing w:val="0"/>
                <w:w w:val="100"/>
                <w:position w:val="0"/>
                <w:sz w:val="24"/>
                <w:szCs w:val="24"/>
              </w:rPr>
              <w:t>3,256,760,778.73</w:t>
            </w:r>
          </w:p>
        </w:tc>
      </w:tr>
    </w:tbl>
    <w:p>
      <w:pPr>
        <w:pStyle w:val="Style31"/>
        <w:keepNext w:val="0"/>
        <w:keepLines w:val="0"/>
        <w:widowControl w:val="0"/>
        <w:shd w:val="clear" w:color="auto" w:fill="auto"/>
        <w:bidi w:val="0"/>
        <w:spacing w:before="0" w:after="0" w:line="240" w:lineRule="auto"/>
        <w:ind w:left="130" w:right="0" w:firstLine="0"/>
        <w:jc w:val="left"/>
        <w:rPr>
          <w:sz w:val="22"/>
          <w:szCs w:val="22"/>
        </w:rPr>
      </w:pPr>
      <w:r>
        <w:rPr>
          <w:color w:val="000000"/>
          <w:spacing w:val="0"/>
          <w:w w:val="100"/>
          <w:position w:val="0"/>
          <w:sz w:val="22"/>
          <w:szCs w:val="22"/>
        </w:rPr>
        <w:t>说明:</w:t>
      </w:r>
    </w:p>
    <w:p>
      <w:pPr>
        <w:widowControl w:val="0"/>
        <w:spacing w:after="199" w:line="1" w:lineRule="exact"/>
      </w:pPr>
    </w:p>
    <w:p>
      <w:pPr>
        <w:pStyle w:val="Style16"/>
        <w:keepNext w:val="0"/>
        <w:keepLines w:val="0"/>
        <w:widowControl w:val="0"/>
        <w:shd w:val="clear" w:color="auto" w:fill="auto"/>
        <w:tabs>
          <w:tab w:pos="1074" w:val="left"/>
        </w:tabs>
        <w:bidi w:val="0"/>
        <w:spacing w:before="0" w:after="200" w:line="298" w:lineRule="exact"/>
        <w:ind w:left="380" w:right="0" w:firstLine="0"/>
        <w:jc w:val="left"/>
        <w:rPr>
          <w:sz w:val="22"/>
          <w:szCs w:val="22"/>
        </w:rPr>
      </w:pPr>
      <w:bookmarkStart w:id="1498" w:name="bookmark1498"/>
      <w:r>
        <w:rPr>
          <w:b w:val="0"/>
          <w:bCs w:val="0"/>
          <w:color w:val="000000"/>
          <w:spacing w:val="0"/>
          <w:w w:val="100"/>
          <w:position w:val="0"/>
          <w:sz w:val="22"/>
          <w:szCs w:val="22"/>
        </w:rPr>
        <w:t>（</w:t>
      </w:r>
      <w:bookmarkEnd w:id="149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本集团本期因激励对象行权增资，相应调整增加本集团资本公积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股本溢价 </w:t>
      </w:r>
      <w:r>
        <w:rPr>
          <w:rFonts w:ascii="Arial Narrow" w:eastAsia="Arial Narrow" w:hAnsi="Arial Narrow" w:cs="Arial Narrow"/>
          <w:b w:val="0"/>
          <w:bCs w:val="0"/>
          <w:color w:val="000000"/>
          <w:spacing w:val="0"/>
          <w:w w:val="100"/>
          <w:position w:val="0"/>
          <w:sz w:val="24"/>
          <w:szCs w:val="24"/>
        </w:rPr>
        <w:t>455,570,957.87</w:t>
      </w:r>
      <w:r>
        <w:rPr>
          <w:b w:val="0"/>
          <w:bCs w:val="0"/>
          <w:color w:val="000000"/>
          <w:spacing w:val="0"/>
          <w:w w:val="100"/>
          <w:position w:val="0"/>
          <w:sz w:val="22"/>
          <w:szCs w:val="22"/>
        </w:rPr>
        <w:t>元，减少本集团资本公积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其他资本公积</w:t>
      </w:r>
      <w:r>
        <w:rPr>
          <w:rFonts w:ascii="Arial Narrow" w:eastAsia="Arial Narrow" w:hAnsi="Arial Narrow" w:cs="Arial Narrow"/>
          <w:b w:val="0"/>
          <w:bCs w:val="0"/>
          <w:color w:val="000000"/>
          <w:spacing w:val="0"/>
          <w:w w:val="100"/>
          <w:position w:val="0"/>
          <w:sz w:val="24"/>
          <w:szCs w:val="24"/>
        </w:rPr>
        <w:t>89,995,466.80</w:t>
      </w:r>
      <w:r>
        <w:rPr>
          <w:b w:val="0"/>
          <w:bCs w:val="0"/>
          <w:color w:val="000000"/>
          <w:spacing w:val="0"/>
          <w:w w:val="100"/>
          <w:position w:val="0"/>
          <w:sz w:val="22"/>
          <w:szCs w:val="22"/>
        </w:rPr>
        <w:t>元。</w:t>
      </w:r>
    </w:p>
    <w:p>
      <w:pPr>
        <w:pStyle w:val="Style16"/>
        <w:keepNext w:val="0"/>
        <w:keepLines w:val="0"/>
        <w:widowControl w:val="0"/>
        <w:shd w:val="clear" w:color="auto" w:fill="auto"/>
        <w:tabs>
          <w:tab w:pos="1065" w:val="left"/>
        </w:tabs>
        <w:bidi w:val="0"/>
        <w:spacing w:before="0" w:after="200" w:line="307" w:lineRule="exact"/>
        <w:ind w:left="380" w:right="0" w:firstLine="0"/>
        <w:jc w:val="left"/>
        <w:rPr>
          <w:sz w:val="22"/>
          <w:szCs w:val="22"/>
        </w:rPr>
      </w:pPr>
      <w:bookmarkStart w:id="1499" w:name="bookmark1499"/>
      <w:r>
        <w:rPr>
          <w:b w:val="0"/>
          <w:bCs w:val="0"/>
          <w:color w:val="000000"/>
          <w:spacing w:val="0"/>
          <w:w w:val="100"/>
          <w:position w:val="0"/>
          <w:sz w:val="22"/>
          <w:szCs w:val="22"/>
        </w:rPr>
        <w:t>（</w:t>
      </w:r>
      <w:bookmarkEnd w:id="1499"/>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本集团本期因实施股权激励，形成股权激励费用，扣除少数股东的影响，相应增 加本集团资本公积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其他资本公积</w:t>
      </w:r>
      <w:r>
        <w:rPr>
          <w:rFonts w:ascii="Arial Narrow" w:eastAsia="Arial Narrow" w:hAnsi="Arial Narrow" w:cs="Arial Narrow"/>
          <w:b w:val="0"/>
          <w:bCs w:val="0"/>
          <w:color w:val="000000"/>
          <w:spacing w:val="0"/>
          <w:w w:val="100"/>
          <w:position w:val="0"/>
          <w:sz w:val="24"/>
          <w:szCs w:val="24"/>
        </w:rPr>
        <w:t>44,729,083.40</w:t>
      </w:r>
      <w:r>
        <w:rPr>
          <w:b w:val="0"/>
          <w:bCs w:val="0"/>
          <w:color w:val="000000"/>
          <w:spacing w:val="0"/>
          <w:w w:val="100"/>
          <w:position w:val="0"/>
          <w:sz w:val="22"/>
          <w:szCs w:val="22"/>
        </w:rPr>
        <w:t>元。</w:t>
      </w:r>
    </w:p>
    <w:p>
      <w:pPr>
        <w:pStyle w:val="Style16"/>
        <w:keepNext w:val="0"/>
        <w:keepLines w:val="0"/>
        <w:widowControl w:val="0"/>
        <w:shd w:val="clear" w:color="auto" w:fill="auto"/>
        <w:tabs>
          <w:tab w:pos="1060" w:val="left"/>
        </w:tabs>
        <w:bidi w:val="0"/>
        <w:spacing w:before="0" w:after="200" w:line="307" w:lineRule="exact"/>
        <w:ind w:left="380" w:right="0" w:firstLine="0"/>
        <w:jc w:val="left"/>
        <w:rPr>
          <w:sz w:val="22"/>
          <w:szCs w:val="22"/>
        </w:rPr>
      </w:pPr>
      <w:bookmarkStart w:id="1500" w:name="bookmark1500"/>
      <w:r>
        <w:rPr>
          <w:b w:val="0"/>
          <w:bCs w:val="0"/>
          <w:color w:val="000000"/>
          <w:spacing w:val="0"/>
          <w:w w:val="100"/>
          <w:position w:val="0"/>
          <w:sz w:val="22"/>
          <w:szCs w:val="22"/>
        </w:rPr>
        <w:t>（</w:t>
      </w:r>
      <w:bookmarkEnd w:id="150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本集团本期因少数股东对子公司溢价增资，相应调整增加本集团资本公积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股本溢 价 </w:t>
      </w:r>
      <w:r>
        <w:rPr>
          <w:rFonts w:ascii="Arial Narrow" w:eastAsia="Arial Narrow" w:hAnsi="Arial Narrow" w:cs="Arial Narrow"/>
          <w:b w:val="0"/>
          <w:bCs w:val="0"/>
          <w:color w:val="000000"/>
          <w:spacing w:val="0"/>
          <w:w w:val="100"/>
          <w:position w:val="0"/>
          <w:sz w:val="24"/>
          <w:szCs w:val="24"/>
        </w:rPr>
        <w:t xml:space="preserve">29,000,000.00 </w:t>
      </w:r>
      <w:r>
        <w:rPr>
          <w:b w:val="0"/>
          <w:bCs w:val="0"/>
          <w:color w:val="000000"/>
          <w:spacing w:val="0"/>
          <w:w w:val="100"/>
          <w:position w:val="0"/>
          <w:sz w:val="22"/>
          <w:szCs w:val="22"/>
        </w:rPr>
        <w:t>元。</w:t>
      </w:r>
    </w:p>
    <w:p>
      <w:pPr>
        <w:pStyle w:val="Style16"/>
        <w:keepNext w:val="0"/>
        <w:keepLines w:val="0"/>
        <w:widowControl w:val="0"/>
        <w:shd w:val="clear" w:color="auto" w:fill="auto"/>
        <w:tabs>
          <w:tab w:pos="1055" w:val="left"/>
        </w:tabs>
        <w:bidi w:val="0"/>
        <w:spacing w:before="0" w:after="200" w:line="307" w:lineRule="exact"/>
        <w:ind w:left="380" w:right="0" w:firstLine="0"/>
        <w:jc w:val="left"/>
        <w:rPr>
          <w:sz w:val="22"/>
          <w:szCs w:val="22"/>
        </w:rPr>
      </w:pPr>
      <w:bookmarkStart w:id="1501" w:name="bookmark1501"/>
      <w:r>
        <w:rPr>
          <w:b w:val="0"/>
          <w:bCs w:val="0"/>
          <w:color w:val="000000"/>
          <w:spacing w:val="0"/>
          <w:w w:val="100"/>
          <w:position w:val="0"/>
          <w:sz w:val="22"/>
          <w:szCs w:val="22"/>
        </w:rPr>
        <w:t>（</w:t>
      </w:r>
      <w:bookmarkEnd w:id="1501"/>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本集团本期因发生未丧失控制权的股权变动，相应调整减少本集团资本公积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股本 溢价 </w:t>
      </w:r>
      <w:r>
        <w:rPr>
          <w:rFonts w:ascii="Arial Narrow" w:eastAsia="Arial Narrow" w:hAnsi="Arial Narrow" w:cs="Arial Narrow"/>
          <w:b w:val="0"/>
          <w:bCs w:val="0"/>
          <w:color w:val="000000"/>
          <w:spacing w:val="0"/>
          <w:w w:val="100"/>
          <w:position w:val="0"/>
          <w:sz w:val="24"/>
          <w:szCs w:val="24"/>
        </w:rPr>
        <w:t xml:space="preserve">3,196,870.27 </w:t>
      </w:r>
      <w:r>
        <w:rPr>
          <w:b w:val="0"/>
          <w:bCs w:val="0"/>
          <w:color w:val="000000"/>
          <w:spacing w:val="0"/>
          <w:w w:val="100"/>
          <w:position w:val="0"/>
          <w:sz w:val="22"/>
          <w:szCs w:val="22"/>
        </w:rPr>
        <w:t>元。</w:t>
      </w:r>
    </w:p>
    <w:p>
      <w:pPr>
        <w:pStyle w:val="Style16"/>
        <w:keepNext w:val="0"/>
        <w:keepLines w:val="0"/>
        <w:widowControl w:val="0"/>
        <w:shd w:val="clear" w:color="auto" w:fill="auto"/>
        <w:tabs>
          <w:tab w:pos="1050" w:val="left"/>
        </w:tabs>
        <w:bidi w:val="0"/>
        <w:spacing w:before="0" w:after="200"/>
        <w:ind w:left="380" w:right="0" w:firstLine="0"/>
        <w:jc w:val="left"/>
        <w:rPr>
          <w:sz w:val="22"/>
          <w:szCs w:val="22"/>
        </w:rPr>
        <w:sectPr>
          <w:headerReference w:type="default" r:id="rId53"/>
          <w:footerReference w:type="default" r:id="rId54"/>
          <w:footnotePr>
            <w:pos w:val="pageBottom"/>
            <w:numFmt w:val="decimal"/>
            <w:numRestart w:val="continuous"/>
          </w:footnotePr>
          <w:pgSz w:w="11900" w:h="16840"/>
          <w:pgMar w:top="1964" w:right="1005" w:bottom="1234" w:left="1304" w:header="0" w:footer="3" w:gutter="0"/>
          <w:cols w:space="720"/>
          <w:noEndnote/>
          <w:rtlGutter w:val="0"/>
          <w:docGrid w:linePitch="360"/>
        </w:sectPr>
      </w:pPr>
      <w:bookmarkStart w:id="1502" w:name="bookmark1502"/>
      <w:r>
        <w:rPr>
          <w:b w:val="0"/>
          <w:bCs w:val="0"/>
          <w:color w:val="000000"/>
          <w:spacing w:val="0"/>
          <w:w w:val="100"/>
          <w:position w:val="0"/>
          <w:sz w:val="22"/>
          <w:szCs w:val="22"/>
        </w:rPr>
        <w:t>（</w:t>
      </w:r>
      <w:bookmarkEnd w:id="1502"/>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本集团本期因发生处置子公司股权激励变动，相应调整减少本集团资本公积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其他 资本公积</w:t>
      </w:r>
      <w:r>
        <w:rPr>
          <w:rFonts w:ascii="Arial Narrow" w:eastAsia="Arial Narrow" w:hAnsi="Arial Narrow" w:cs="Arial Narrow"/>
          <w:b w:val="0"/>
          <w:bCs w:val="0"/>
          <w:color w:val="000000"/>
          <w:spacing w:val="0"/>
          <w:w w:val="100"/>
          <w:position w:val="0"/>
          <w:sz w:val="24"/>
          <w:szCs w:val="24"/>
        </w:rPr>
        <w:t>2,284,628.65</w:t>
      </w:r>
      <w:r>
        <w:rPr>
          <w:b w:val="0"/>
          <w:bCs w:val="0"/>
          <w:color w:val="000000"/>
          <w:spacing w:val="0"/>
          <w:w w:val="100"/>
          <w:position w:val="0"/>
          <w:sz w:val="22"/>
          <w:szCs w:val="22"/>
        </w:rPr>
        <w:t>元。</w:t>
      </w:r>
    </w:p>
    <w:p>
      <w:pPr>
        <w:pStyle w:val="Style29"/>
        <w:keepNext/>
        <w:keepLines/>
        <w:widowControl w:val="0"/>
        <w:shd w:val="clear" w:color="auto" w:fill="auto"/>
        <w:bidi w:val="0"/>
        <w:spacing w:before="0" w:after="300" w:line="240" w:lineRule="auto"/>
        <w:ind w:left="0" w:right="0" w:firstLine="0"/>
        <w:jc w:val="left"/>
        <w:rPr>
          <w:sz w:val="22"/>
          <w:szCs w:val="22"/>
        </w:rPr>
      </w:pPr>
      <w:bookmarkStart w:id="1503" w:name="bookmark1503"/>
      <w:bookmarkStart w:id="1504" w:name="bookmark1504"/>
      <w:bookmarkStart w:id="1505" w:name="bookmark1505"/>
      <w:r>
        <w:rPr>
          <w:rFonts w:ascii="Arial Narrow" w:eastAsia="Arial Narrow" w:hAnsi="Arial Narrow" w:cs="Arial Narrow"/>
          <w:b w:val="0"/>
          <w:bCs w:val="0"/>
          <w:color w:val="000000"/>
          <w:spacing w:val="0"/>
          <w:w w:val="100"/>
          <w:position w:val="0"/>
          <w:sz w:val="24"/>
          <w:szCs w:val="24"/>
        </w:rPr>
        <w:t>41</w:t>
      </w:r>
      <w:r>
        <w:rPr>
          <w:b w:val="0"/>
          <w:bCs w:val="0"/>
          <w:color w:val="000000"/>
          <w:spacing w:val="0"/>
          <w:w w:val="100"/>
          <w:position w:val="0"/>
          <w:sz w:val="22"/>
          <w:szCs w:val="22"/>
        </w:rPr>
        <w:t>、其他综合收益</w:t>
      </w:r>
      <w:bookmarkEnd w:id="1503"/>
      <w:bookmarkEnd w:id="1504"/>
      <w:bookmarkEnd w:id="1505"/>
    </w:p>
    <w:p>
      <w:pPr>
        <w:pStyle w:val="Style31"/>
        <w:keepNext w:val="0"/>
        <w:keepLines w:val="0"/>
        <w:widowControl w:val="0"/>
        <w:shd w:val="clear" w:color="auto" w:fill="auto"/>
        <w:bidi w:val="0"/>
        <w:spacing w:before="0" w:after="0" w:line="240" w:lineRule="auto"/>
        <w:ind w:left="8486" w:right="0" w:firstLine="0"/>
        <w:jc w:val="left"/>
      </w:pPr>
      <w:r>
        <w:rPr>
          <w:b/>
          <w:bCs/>
          <w:color w:val="000000"/>
          <w:spacing w:val="0"/>
          <w:w w:val="100"/>
          <w:position w:val="0"/>
        </w:rPr>
        <w:t>本期发生金额</w:t>
      </w:r>
    </w:p>
    <w:tbl>
      <w:tblPr>
        <w:tblOverlap w:val="never"/>
        <w:jc w:val="center"/>
        <w:tblLayout w:type="fixed"/>
      </w:tblPr>
      <w:tblGrid>
        <w:gridCol w:w="3504"/>
        <w:gridCol w:w="1550"/>
        <w:gridCol w:w="1334"/>
        <w:gridCol w:w="1954"/>
        <w:gridCol w:w="1464"/>
        <w:gridCol w:w="1896"/>
        <w:gridCol w:w="1507"/>
        <w:gridCol w:w="1416"/>
      </w:tblGrid>
      <w:tr>
        <w:trPr>
          <w:trHeight w:val="57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pPr>
            <w:r>
              <w:rPr>
                <w:rFonts w:ascii="SimSun" w:eastAsia="SimSun" w:hAnsi="SimSun" w:cs="SimSun"/>
                <w:b/>
                <w:bCs/>
                <w:color w:val="000000"/>
                <w:spacing w:val="0"/>
                <w:w w:val="100"/>
                <w:position w:val="0"/>
              </w:rPr>
              <w:t>期初数</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000000"/>
                <w:spacing w:val="0"/>
                <w:w w:val="100"/>
                <w:position w:val="0"/>
              </w:rPr>
              <w:t>本期所得税前</w:t>
            </w:r>
          </w:p>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发生额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减:前期计入其他综合 收益当期转入损益</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260" w:firstLine="0"/>
              <w:jc w:val="right"/>
            </w:pPr>
            <w:r>
              <w:rPr>
                <w:rFonts w:ascii="SimSun" w:eastAsia="SimSun" w:hAnsi="SimSun" w:cs="SimSun"/>
                <w:b/>
                <w:bCs/>
                <w:color w:val="000000"/>
                <w:spacing w:val="0"/>
                <w:w w:val="100"/>
                <w:position w:val="0"/>
              </w:rPr>
              <w:t>减：所得税费 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税后归属于母公司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税后归属于少</w:t>
            </w:r>
          </w:p>
          <w:p>
            <w:pPr>
              <w:pStyle w:val="Style25"/>
              <w:keepNext w:val="0"/>
              <w:keepLines w:val="0"/>
              <w:widowControl w:val="0"/>
              <w:shd w:val="clear" w:color="auto" w:fill="auto"/>
              <w:bidi w:val="0"/>
              <w:spacing w:before="0" w:after="0" w:line="240" w:lineRule="auto"/>
              <w:ind w:left="0" w:right="240" w:firstLine="0"/>
              <w:jc w:val="right"/>
            </w:pPr>
            <w:r>
              <w:rPr>
                <w:rFonts w:ascii="SimSun" w:eastAsia="SimSun" w:hAnsi="SimSun" w:cs="SimSun"/>
                <w:b/>
                <w:bCs/>
                <w:color w:val="000000"/>
                <w:spacing w:val="0"/>
                <w:w w:val="100"/>
                <w:position w:val="0"/>
              </w:rPr>
              <w:t>数股东</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期末数</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外币财务报表折算差额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29,185,187.26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-7,093,949.20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-5,019,555.08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-2,074,394.12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24,165,632.18</w:t>
            </w:r>
          </w:p>
        </w:tc>
      </w:tr>
      <w:tr>
        <w:trPr>
          <w:trHeight w:val="787" w:hRule="exact"/>
        </w:trPr>
        <w:tc>
          <w:tcPr>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left"/>
              <w:rPr>
                <w:sz w:val="15"/>
                <w:szCs w:val="15"/>
              </w:rPr>
            </w:pPr>
            <w:r>
              <w:rPr>
                <w:rFonts w:ascii="SimSun" w:eastAsia="SimSun" w:hAnsi="SimSun" w:cs="SimSun"/>
                <w:color w:val="000000"/>
                <w:spacing w:val="0"/>
                <w:w w:val="100"/>
                <w:position w:val="0"/>
                <w:sz w:val="15"/>
                <w:szCs w:val="15"/>
              </w:rPr>
              <w:t>自用房地产或作为存货的房地产转换为以 公允价值计量的投资性房地产在转换日公 允价值大于账面价值部分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1,132,865,322.84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56,439,951.08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14,109,987.78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42,329,963.30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1,175,195,286.14</w:t>
            </w:r>
          </w:p>
        </w:tc>
      </w:tr>
      <w:tr>
        <w:trPr>
          <w:trHeight w:val="29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1,162,050,510.10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49,346,001.88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14,109,987.78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sz w:val="18"/>
                <w:szCs w:val="18"/>
              </w:rPr>
              <w:t>37,310,408.22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-2,074,394.12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1,199,360,918.32</w:t>
            </w:r>
          </w:p>
        </w:tc>
      </w:tr>
    </w:tbl>
    <w:p>
      <w:pPr>
        <w:widowControl w:val="0"/>
        <w:spacing w:after="159" w:line="1" w:lineRule="exact"/>
      </w:pPr>
    </w:p>
    <w:p>
      <w:pPr>
        <w:pStyle w:val="Style16"/>
        <w:keepNext w:val="0"/>
        <w:keepLines w:val="0"/>
        <w:widowControl w:val="0"/>
        <w:pBdr>
          <w:top w:val="single" w:sz="4" w:space="0" w:color="auto"/>
        </w:pBdr>
        <w:shd w:val="clear" w:color="auto" w:fill="auto"/>
        <w:bidi w:val="0"/>
        <w:spacing w:before="0" w:after="220"/>
        <w:ind w:left="360" w:right="0" w:firstLine="0"/>
        <w:jc w:val="left"/>
        <w:rPr>
          <w:sz w:val="22"/>
          <w:szCs w:val="22"/>
        </w:rPr>
        <w:sectPr>
          <w:headerReference w:type="default" r:id="rId55"/>
          <w:footerReference w:type="default" r:id="rId56"/>
          <w:footnotePr>
            <w:pos w:val="pageBottom"/>
            <w:numFmt w:val="decimal"/>
            <w:numRestart w:val="continuous"/>
          </w:footnotePr>
          <w:pgSz w:w="16840" w:h="11900" w:orient="landscape"/>
          <w:pgMar w:top="1964" w:right="1100" w:bottom="1964" w:left="750" w:header="0" w:footer="3" w:gutter="0"/>
          <w:cols w:space="720"/>
          <w:noEndnote/>
          <w:rtlGutter w:val="0"/>
          <w:docGrid w:linePitch="360"/>
        </w:sectPr>
      </w:pPr>
      <w:r>
        <w:rPr>
          <w:b w:val="0"/>
          <w:bCs w:val="0"/>
          <w:color w:val="000000"/>
          <w:spacing w:val="0"/>
          <w:w w:val="100"/>
          <w:position w:val="0"/>
          <w:sz w:val="22"/>
          <w:szCs w:val="22"/>
        </w:rPr>
        <w:t>说明：其他综合收益的税后净额本期发生额为</w:t>
      </w:r>
      <w:r>
        <w:rPr>
          <w:rFonts w:ascii="Arial Narrow" w:eastAsia="Arial Narrow" w:hAnsi="Arial Narrow" w:cs="Arial Narrow"/>
          <w:b w:val="0"/>
          <w:bCs w:val="0"/>
          <w:color w:val="000000"/>
          <w:spacing w:val="0"/>
          <w:w w:val="100"/>
          <w:position w:val="0"/>
          <w:sz w:val="24"/>
          <w:szCs w:val="24"/>
        </w:rPr>
        <w:t>35,236,014.10</w:t>
      </w:r>
      <w:r>
        <w:rPr>
          <w:b w:val="0"/>
          <w:bCs w:val="0"/>
          <w:color w:val="000000"/>
          <w:spacing w:val="0"/>
          <w:w w:val="100"/>
          <w:position w:val="0"/>
          <w:sz w:val="22"/>
          <w:szCs w:val="22"/>
        </w:rPr>
        <w:t>元。其中，归属于母公司股东的其他综合收益的税后净额本期发生额为</w:t>
      </w:r>
      <w:r>
        <w:rPr>
          <w:rFonts w:ascii="Arial Narrow" w:eastAsia="Arial Narrow" w:hAnsi="Arial Narrow" w:cs="Arial Narrow"/>
          <w:b w:val="0"/>
          <w:bCs w:val="0"/>
          <w:color w:val="000000"/>
          <w:spacing w:val="0"/>
          <w:w w:val="100"/>
          <w:position w:val="0"/>
          <w:sz w:val="24"/>
          <w:szCs w:val="24"/>
        </w:rPr>
        <w:t xml:space="preserve">37,310,408.22 </w:t>
      </w:r>
      <w:r>
        <w:rPr>
          <w:b w:val="0"/>
          <w:bCs w:val="0"/>
          <w:color w:val="000000"/>
          <w:spacing w:val="0"/>
          <w:w w:val="100"/>
          <w:position w:val="0"/>
          <w:sz w:val="22"/>
          <w:szCs w:val="22"/>
        </w:rPr>
        <w:t>元；归属于少数股东的其他综合收益的税后净额的本期发生额为</w:t>
      </w:r>
      <w:r>
        <w:rPr>
          <w:rFonts w:ascii="Arial Narrow" w:eastAsia="Arial Narrow" w:hAnsi="Arial Narrow" w:cs="Arial Narrow"/>
          <w:b w:val="0"/>
          <w:bCs w:val="0"/>
          <w:color w:val="000000"/>
          <w:spacing w:val="0"/>
          <w:w w:val="100"/>
          <w:position w:val="0"/>
          <w:sz w:val="24"/>
          <w:szCs w:val="24"/>
        </w:rPr>
        <w:t>-2,074,394.12</w:t>
      </w:r>
      <w:r>
        <w:rPr>
          <w:b w:val="0"/>
          <w:bCs w:val="0"/>
          <w:color w:val="000000"/>
          <w:spacing w:val="0"/>
          <w:w w:val="100"/>
          <w:position w:val="0"/>
          <w:sz w:val="22"/>
          <w:szCs w:val="22"/>
        </w:rPr>
        <w:t>元。</w:t>
      </w:r>
    </w:p>
    <w:p>
      <w:pPr>
        <w:widowControl w:val="0"/>
        <w:spacing w:line="181" w:lineRule="exact"/>
        <w:rPr>
          <w:sz w:val="14"/>
          <w:szCs w:val="14"/>
        </w:rPr>
      </w:pPr>
    </w:p>
    <w:p>
      <w:pPr>
        <w:widowControl w:val="0"/>
        <w:spacing w:line="1" w:lineRule="exact"/>
        <w:sectPr>
          <w:headerReference w:type="default" r:id="rId57"/>
          <w:footerReference w:type="default" r:id="rId58"/>
          <w:footnotePr>
            <w:pos w:val="pageBottom"/>
            <w:numFmt w:val="decimal"/>
            <w:numRestart w:val="continuous"/>
          </w:footnotePr>
          <w:pgSz w:w="11900" w:h="16840"/>
          <w:pgMar w:top="1726" w:right="1012" w:bottom="1213" w:left="1298" w:header="0" w:footer="3" w:gutter="0"/>
          <w:cols w:space="720"/>
          <w:noEndnote/>
          <w:rtlGutter w:val="0"/>
          <w:docGrid w:linePitch="360"/>
        </w:sectPr>
      </w:pPr>
    </w:p>
    <w:tbl>
      <w:tblPr>
        <w:tblOverlap w:val="never"/>
        <w:jc w:val="center"/>
        <w:tblLayout w:type="fixed"/>
      </w:tblPr>
      <w:tblGrid>
        <w:gridCol w:w="3859"/>
        <w:gridCol w:w="1997"/>
        <w:gridCol w:w="2016"/>
        <w:gridCol w:w="1718"/>
      </w:tblGrid>
      <w:tr>
        <w:trPr>
          <w:trHeight w:val="518"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08" w:name="bookmark1508"/>
            <w:r>
              <w:rPr>
                <w:rFonts w:ascii="Arial Narrow" w:eastAsia="Arial Narrow" w:hAnsi="Arial Narrow" w:cs="Arial Narrow"/>
                <w:color w:val="000000"/>
                <w:spacing w:val="0"/>
                <w:w w:val="100"/>
                <w:position w:val="0"/>
                <w:sz w:val="24"/>
                <w:szCs w:val="24"/>
              </w:rPr>
              <w:t>42</w:t>
            </w:r>
            <w:r>
              <w:rPr>
                <w:rFonts w:ascii="SimSun" w:eastAsia="SimSun" w:hAnsi="SimSun" w:cs="SimSun"/>
                <w:color w:val="000000"/>
                <w:spacing w:val="0"/>
                <w:w w:val="100"/>
                <w:position w:val="0"/>
                <w:sz w:val="22"/>
                <w:szCs w:val="22"/>
              </w:rPr>
              <w:t>、专项储备</w:t>
            </w:r>
            <w:bookmarkEnd w:id="1508"/>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tabs>
                <w:tab w:pos="2684" w:val="left"/>
              </w:tabs>
              <w:bidi w:val="0"/>
              <w:spacing w:before="0" w:after="0" w:line="240" w:lineRule="auto"/>
              <w:ind w:left="0" w:right="0" w:firstLine="380"/>
              <w:jc w:val="left"/>
              <w:rPr>
                <w:sz w:val="24"/>
                <w:szCs w:val="24"/>
              </w:rPr>
            </w:pPr>
            <w:r>
              <w:rPr>
                <w:rFonts w:ascii="SimSun" w:eastAsia="SimSun" w:hAnsi="SimSun" w:cs="SimSun"/>
                <w:b/>
                <w:bCs/>
                <w:color w:val="000000"/>
                <w:spacing w:val="0"/>
                <w:w w:val="100"/>
                <w:position w:val="0"/>
                <w:sz w:val="22"/>
                <w:szCs w:val="22"/>
              </w:rPr>
              <w:t>项目</w:t>
              <w:tab/>
            </w: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b/>
                <w:bCs/>
                <w:color w:val="000000"/>
                <w:spacing w:val="0"/>
                <w:w w:val="100"/>
                <w:position w:val="0"/>
                <w:sz w:val="22"/>
                <w:szCs w:val="22"/>
              </w:rPr>
              <w:t>本期增加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b/>
                <w:bCs/>
                <w:color w:val="000000"/>
                <w:spacing w:val="0"/>
                <w:w w:val="100"/>
                <w:position w:val="0"/>
                <w:sz w:val="22"/>
                <w:szCs w:val="22"/>
              </w:rPr>
              <w:t>本期减少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tabs>
                <w:tab w:pos="3591" w:val="left"/>
              </w:tabs>
              <w:bidi w:val="0"/>
              <w:spacing w:before="0" w:after="0" w:line="240" w:lineRule="auto"/>
              <w:ind w:left="0" w:right="0" w:firstLine="380"/>
              <w:jc w:val="left"/>
              <w:rPr>
                <w:sz w:val="24"/>
                <w:szCs w:val="24"/>
              </w:rPr>
            </w:pPr>
            <w:r>
              <w:rPr>
                <w:rFonts w:ascii="SimSun" w:eastAsia="SimSun" w:hAnsi="SimSun" w:cs="SimSun"/>
                <w:color w:val="000000"/>
                <w:spacing w:val="0"/>
                <w:w w:val="100"/>
                <w:position w:val="0"/>
                <w:sz w:val="22"/>
                <w:szCs w:val="22"/>
              </w:rPr>
              <w:t>安全生产费</w:t>
              <w:tab/>
            </w: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410,579,586.90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152,011,996.91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258,567,589.99</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09" w:name="bookmark1509"/>
            <w:r>
              <w:rPr>
                <w:rFonts w:ascii="Arial Narrow" w:eastAsia="Arial Narrow" w:hAnsi="Arial Narrow" w:cs="Arial Narrow"/>
                <w:color w:val="000000"/>
                <w:spacing w:val="0"/>
                <w:w w:val="100"/>
                <w:position w:val="0"/>
                <w:sz w:val="24"/>
                <w:szCs w:val="24"/>
              </w:rPr>
              <w:t>43</w:t>
            </w:r>
            <w:r>
              <w:rPr>
                <w:rFonts w:ascii="SimSun" w:eastAsia="SimSun" w:hAnsi="SimSun" w:cs="SimSun"/>
                <w:color w:val="000000"/>
                <w:spacing w:val="0"/>
                <w:w w:val="100"/>
                <w:position w:val="0"/>
                <w:sz w:val="22"/>
                <w:szCs w:val="22"/>
              </w:rPr>
              <w:t>、盈余公积</w:t>
            </w:r>
            <w:bookmarkEnd w:id="1509"/>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tabs>
                <w:tab w:pos="2674" w:val="left"/>
              </w:tabs>
              <w:bidi w:val="0"/>
              <w:spacing w:before="0" w:after="0" w:line="240" w:lineRule="auto"/>
              <w:ind w:left="0" w:right="0" w:firstLine="380"/>
              <w:jc w:val="left"/>
              <w:rPr>
                <w:sz w:val="24"/>
                <w:szCs w:val="24"/>
              </w:rPr>
            </w:pPr>
            <w:r>
              <w:rPr>
                <w:rFonts w:ascii="SimSun" w:eastAsia="SimSun" w:hAnsi="SimSun" w:cs="SimSun"/>
                <w:b/>
                <w:bCs/>
                <w:color w:val="000000"/>
                <w:spacing w:val="0"/>
                <w:w w:val="100"/>
                <w:position w:val="0"/>
                <w:sz w:val="22"/>
                <w:szCs w:val="22"/>
              </w:rPr>
              <w:t>项目</w:t>
              <w:tab/>
            </w: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b/>
                <w:bCs/>
                <w:color w:val="000000"/>
                <w:spacing w:val="0"/>
                <w:w w:val="100"/>
                <w:position w:val="0"/>
                <w:sz w:val="22"/>
                <w:szCs w:val="22"/>
              </w:rPr>
              <w:t>本期增加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2"/>
                <w:szCs w:val="22"/>
              </w:rPr>
            </w:pPr>
            <w:r>
              <w:rPr>
                <w:rFonts w:ascii="SimSun" w:eastAsia="SimSun" w:hAnsi="SimSun" w:cs="SimSun"/>
                <w:b/>
                <w:bCs/>
                <w:color w:val="000000"/>
                <w:spacing w:val="0"/>
                <w:w w:val="100"/>
                <w:position w:val="0"/>
                <w:sz w:val="22"/>
                <w:szCs w:val="22"/>
              </w:rPr>
              <w:t>本期减少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tabs>
                <w:tab w:pos="2262" w:val="left"/>
              </w:tabs>
              <w:bidi w:val="0"/>
              <w:spacing w:before="0" w:after="0" w:line="240" w:lineRule="auto"/>
              <w:ind w:left="0" w:right="0" w:firstLine="380"/>
              <w:jc w:val="left"/>
              <w:rPr>
                <w:sz w:val="24"/>
                <w:szCs w:val="24"/>
              </w:rPr>
            </w:pPr>
            <w:r>
              <w:rPr>
                <w:rFonts w:ascii="SimSun" w:eastAsia="SimSun" w:hAnsi="SimSun" w:cs="SimSun"/>
                <w:color w:val="000000"/>
                <w:spacing w:val="0"/>
                <w:w w:val="100"/>
                <w:position w:val="0"/>
                <w:sz w:val="22"/>
                <w:szCs w:val="22"/>
              </w:rPr>
              <w:t>法定盈余公积</w:t>
              <w:tab/>
            </w:r>
            <w:r>
              <w:rPr>
                <w:rFonts w:ascii="Arial Narrow" w:eastAsia="Arial Narrow" w:hAnsi="Arial Narrow" w:cs="Arial Narrow"/>
                <w:color w:val="000000"/>
                <w:spacing w:val="0"/>
                <w:w w:val="100"/>
                <w:position w:val="0"/>
                <w:sz w:val="24"/>
                <w:szCs w:val="24"/>
              </w:rPr>
              <w:t>723,361,348.55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54,309,903.79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777,671,252.34</w:t>
            </w:r>
          </w:p>
        </w:tc>
      </w:tr>
      <w:tr>
        <w:trPr>
          <w:trHeight w:val="54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说明：根据本公司的净利润提取</w:t>
            </w:r>
            <w:r>
              <w:rPr>
                <w:rFonts w:ascii="Arial Narrow" w:eastAsia="Arial Narrow" w:hAnsi="Arial Narrow" w:cs="Arial Narrow"/>
                <w:color w:val="000000"/>
                <w:spacing w:val="0"/>
                <w:w w:val="100"/>
                <w:position w:val="0"/>
                <w:sz w:val="24"/>
                <w:szCs w:val="24"/>
              </w:rPr>
              <w:t>10%</w:t>
            </w:r>
            <w:r>
              <w:rPr>
                <w:rFonts w:ascii="SimSun" w:eastAsia="SimSun" w:hAnsi="SimSun" w:cs="SimSun"/>
                <w:color w:val="000000"/>
                <w:spacing w:val="0"/>
                <w:w w:val="100"/>
                <w:position w:val="0"/>
                <w:sz w:val="22"/>
                <w:szCs w:val="22"/>
              </w:rPr>
              <w:t>的法定盈余公积金。</w:t>
            </w: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10" w:name="bookmark1510"/>
            <w:r>
              <w:rPr>
                <w:rFonts w:ascii="Arial Narrow" w:eastAsia="Arial Narrow" w:hAnsi="Arial Narrow" w:cs="Arial Narrow"/>
                <w:color w:val="000000"/>
                <w:spacing w:val="0"/>
                <w:w w:val="100"/>
                <w:position w:val="0"/>
                <w:sz w:val="24"/>
                <w:szCs w:val="24"/>
              </w:rPr>
              <w:t>44</w:t>
            </w:r>
            <w:r>
              <w:rPr>
                <w:rFonts w:ascii="SimSun" w:eastAsia="SimSun" w:hAnsi="SimSun" w:cs="SimSun"/>
                <w:color w:val="000000"/>
                <w:spacing w:val="0"/>
                <w:w w:val="100"/>
                <w:position w:val="0"/>
                <w:sz w:val="22"/>
                <w:szCs w:val="22"/>
              </w:rPr>
              <w:t>、未分配利润</w:t>
            </w:r>
            <w:bookmarkEnd w:id="151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b/>
                <w:bCs/>
                <w:color w:val="000000"/>
                <w:spacing w:val="0"/>
                <w:w w:val="100"/>
                <w:position w:val="0"/>
                <w:sz w:val="22"/>
                <w:szCs w:val="22"/>
              </w:rPr>
              <w:t>上期发生额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350" w:lineRule="exact"/>
              <w:ind w:left="0" w:right="0" w:firstLine="0"/>
              <w:jc w:val="right"/>
              <w:rPr>
                <w:sz w:val="22"/>
                <w:szCs w:val="22"/>
              </w:rPr>
            </w:pPr>
            <w:r>
              <w:rPr>
                <w:rFonts w:ascii="SimSun" w:eastAsia="SimSun" w:hAnsi="SimSun" w:cs="SimSun"/>
                <w:b/>
                <w:bCs/>
                <w:color w:val="000000"/>
                <w:spacing w:val="0"/>
                <w:w w:val="100"/>
                <w:position w:val="0"/>
                <w:sz w:val="22"/>
                <w:szCs w:val="22"/>
              </w:rPr>
              <w:t>提取或分配 比例</w:t>
            </w: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调整前上期末未分配利润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rFonts w:ascii="Arial Narrow" w:eastAsia="Arial Narrow" w:hAnsi="Arial Narrow" w:cs="Arial Narrow"/>
                <w:color w:val="000000"/>
                <w:spacing w:val="0"/>
                <w:w w:val="100"/>
                <w:position w:val="0"/>
                <w:sz w:val="24"/>
                <w:szCs w:val="24"/>
              </w:rPr>
              <w:t>12,974,056,355.67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9,367,185,488.98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686" w:hRule="exact"/>
        </w:trPr>
        <w:tc>
          <w:tcPr>
            <w:tcBorders/>
            <w:shd w:val="clear" w:color="auto" w:fill="FFFFFF"/>
            <w:vAlign w:val="bottom"/>
          </w:tcPr>
          <w:p>
            <w:pPr>
              <w:pStyle w:val="Style25"/>
              <w:keepNext w:val="0"/>
              <w:keepLines w:val="0"/>
              <w:widowControl w:val="0"/>
              <w:shd w:val="clear" w:color="auto" w:fill="auto"/>
              <w:bidi w:val="0"/>
              <w:spacing w:before="0" w:after="0" w:line="317" w:lineRule="exact"/>
              <w:ind w:left="380" w:right="0" w:firstLine="0"/>
              <w:jc w:val="left"/>
              <w:rPr>
                <w:sz w:val="22"/>
                <w:szCs w:val="22"/>
              </w:rPr>
            </w:pPr>
            <w:r>
              <w:rPr>
                <w:rFonts w:ascii="SimSun" w:eastAsia="SimSun" w:hAnsi="SimSun" w:cs="SimSun"/>
                <w:color w:val="000000"/>
                <w:spacing w:val="0"/>
                <w:w w:val="100"/>
                <w:position w:val="0"/>
                <w:sz w:val="22"/>
                <w:szCs w:val="22"/>
              </w:rPr>
              <w:t>调整期初未分配利润合计数(调 增</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,调减</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448,228,808.05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-73,521,507.13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1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380" w:right="0" w:firstLine="0"/>
              <w:jc w:val="left"/>
              <w:rPr>
                <w:sz w:val="22"/>
                <w:szCs w:val="22"/>
              </w:rPr>
            </w:pPr>
            <w:r>
              <w:rPr>
                <w:rFonts w:ascii="SimSun" w:eastAsia="SimSun" w:hAnsi="SimSun" w:cs="SimSun"/>
                <w:color w:val="000000"/>
                <w:spacing w:val="0"/>
                <w:w w:val="100"/>
                <w:position w:val="0"/>
                <w:sz w:val="22"/>
                <w:szCs w:val="22"/>
              </w:rPr>
              <w:t>调整后期初未分配利润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rFonts w:ascii="Arial Narrow" w:eastAsia="Arial Narrow" w:hAnsi="Arial Narrow" w:cs="Arial Narrow"/>
                <w:color w:val="000000"/>
                <w:spacing w:val="0"/>
                <w:w w:val="100"/>
                <w:position w:val="0"/>
                <w:sz w:val="24"/>
                <w:szCs w:val="24"/>
              </w:rPr>
              <w:t>13,422,285,163.72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9,293,663,981.85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710" w:hRule="exact"/>
        </w:trPr>
        <w:tc>
          <w:tcPr>
            <w:tcBorders/>
            <w:shd w:val="clear" w:color="auto" w:fill="FFFFFF"/>
            <w:vAlign w:val="top"/>
          </w:tcPr>
          <w:p>
            <w:pPr>
              <w:pStyle w:val="Style25"/>
              <w:keepNext w:val="0"/>
              <w:keepLines w:val="0"/>
              <w:widowControl w:val="0"/>
              <w:shd w:val="clear" w:color="auto" w:fill="auto"/>
              <w:bidi w:val="0"/>
              <w:spacing w:before="0" w:after="0" w:line="317" w:lineRule="exact"/>
              <w:ind w:left="380" w:right="0" w:firstLine="0"/>
              <w:jc w:val="left"/>
              <w:rPr>
                <w:sz w:val="22"/>
                <w:szCs w:val="22"/>
              </w:rPr>
            </w:pPr>
            <w:r>
              <w:rPr>
                <w:rFonts w:ascii="SimSun" w:eastAsia="SimSun" w:hAnsi="SimSun" w:cs="SimSun"/>
                <w:color w:val="000000"/>
                <w:spacing w:val="0"/>
                <w:w w:val="100"/>
                <w:position w:val="0"/>
                <w:sz w:val="22"/>
                <w:szCs w:val="22"/>
              </w:rPr>
              <w:t>加：本期归属于母公司所有者的 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7,077,790,442.07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4,163,085,623.09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0"/>
              <w:jc w:val="left"/>
              <w:rPr>
                <w:sz w:val="22"/>
                <w:szCs w:val="22"/>
              </w:rPr>
            </w:pPr>
            <w:r>
              <w:rPr>
                <w:rFonts w:ascii="SimSun" w:eastAsia="SimSun" w:hAnsi="SimSun" w:cs="SimSun"/>
                <w:color w:val="000000"/>
                <w:spacing w:val="0"/>
                <w:w w:val="100"/>
                <w:position w:val="0"/>
                <w:sz w:val="22"/>
                <w:szCs w:val="22"/>
              </w:rPr>
              <w:t>减：提取法定盈余公积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rFonts w:ascii="Arial Narrow" w:eastAsia="Arial Narrow" w:hAnsi="Arial Narrow" w:cs="Arial Narrow"/>
                <w:color w:val="000000"/>
                <w:spacing w:val="0"/>
                <w:w w:val="100"/>
                <w:position w:val="0"/>
                <w:sz w:val="24"/>
                <w:szCs w:val="24"/>
              </w:rPr>
              <w:t>54,309,903.79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rFonts w:ascii="Arial Narrow" w:eastAsia="Arial Narrow" w:hAnsi="Arial Narrow" w:cs="Arial Narrow"/>
                <w:color w:val="000000"/>
                <w:spacing w:val="0"/>
                <w:w w:val="100"/>
                <w:position w:val="0"/>
                <w:sz w:val="24"/>
                <w:szCs w:val="24"/>
              </w:rPr>
              <w:t>37,518,593.63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应付普通股股利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1,058,298,922.52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445,174,655.64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1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期末未分配利润</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rFonts w:ascii="Arial Narrow" w:eastAsia="Arial Narrow" w:hAnsi="Arial Narrow" w:cs="Arial Narrow"/>
                <w:color w:val="000000"/>
                <w:spacing w:val="0"/>
                <w:w w:val="100"/>
                <w:position w:val="0"/>
                <w:sz w:val="24"/>
                <w:szCs w:val="24"/>
              </w:rPr>
              <w:t>19,387,466,779.48</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12,974,056,355.67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24"/>
                <w:szCs w:val="24"/>
              </w:rPr>
            </w:pPr>
            <w:r>
              <w:rPr>
                <w:rFonts w:ascii="Arial Narrow" w:eastAsia="Arial Narrow" w:hAnsi="Arial Narrow" w:cs="Arial Narrow"/>
                <w:color w:val="000000"/>
                <w:spacing w:val="0"/>
                <w:w w:val="100"/>
                <w:position w:val="0"/>
                <w:sz w:val="24"/>
                <w:szCs w:val="24"/>
              </w:rPr>
              <w:t>--</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07" w:name="bookmark1507"/>
      <w:r>
        <w:rPr>
          <w:rFonts w:ascii="Arial Narrow" w:eastAsia="Arial Narrow" w:hAnsi="Arial Narrow" w:cs="Arial Narrow"/>
          <w:color w:val="000000"/>
          <w:spacing w:val="0"/>
          <w:w w:val="100"/>
          <w:position w:val="0"/>
          <w:sz w:val="24"/>
          <w:szCs w:val="24"/>
        </w:rPr>
        <w:t>45</w:t>
      </w:r>
      <w:r>
        <w:rPr>
          <w:color w:val="000000"/>
          <w:spacing w:val="0"/>
          <w:w w:val="100"/>
          <w:position w:val="0"/>
          <w:sz w:val="22"/>
          <w:szCs w:val="22"/>
        </w:rPr>
        <w:t>、营业收入和营业成本</w:t>
      </w:r>
      <w:bookmarkEnd w:id="1507"/>
    </w:p>
    <w:p>
      <w:pPr>
        <w:pStyle w:val="Style31"/>
        <w:keepNext w:val="0"/>
        <w:keepLines w:val="0"/>
        <w:widowControl w:val="0"/>
        <w:shd w:val="clear" w:color="auto" w:fill="auto"/>
        <w:bidi w:val="0"/>
        <w:spacing w:before="0" w:after="0" w:line="240" w:lineRule="auto"/>
        <w:ind w:left="77" w:right="0" w:firstLine="0"/>
        <w:jc w:val="left"/>
        <w:rPr>
          <w:sz w:val="22"/>
          <w:szCs w:val="22"/>
        </w:rPr>
      </w:pPr>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)营业收入和营业成本</w:t>
      </w:r>
    </w:p>
    <w:p>
      <w:pPr>
        <w:widowControl w:val="0"/>
        <w:spacing w:after="299" w:line="1" w:lineRule="exact"/>
      </w:pPr>
    </w:p>
    <w:p>
      <w:pPr>
        <w:pStyle w:val="Style16"/>
        <w:keepNext w:val="0"/>
        <w:keepLines w:val="0"/>
        <w:widowControl w:val="0"/>
        <w:shd w:val="clear" w:color="auto" w:fill="auto"/>
        <w:tabs>
          <w:tab w:pos="3082" w:val="left"/>
          <w:tab w:pos="6860" w:val="left"/>
        </w:tabs>
        <w:bidi w:val="0"/>
        <w:spacing w:before="0" w:after="0" w:line="240" w:lineRule="auto"/>
        <w:ind w:left="0" w:right="0" w:firstLine="380"/>
        <w:jc w:val="left"/>
        <w:rPr>
          <w:sz w:val="22"/>
          <w:szCs w:val="22"/>
        </w:rPr>
      </w:pPr>
      <w:r>
        <w:rPr>
          <w:color w:val="000000"/>
          <w:spacing w:val="0"/>
          <w:w w:val="100"/>
          <w:position w:val="0"/>
          <w:sz w:val="22"/>
          <w:szCs w:val="22"/>
        </w:rPr>
        <w:t>也口</w:t>
        <w:tab/>
        <w:t>本期发生额</w:t>
        <w:tab/>
        <w:t>上期发生额</w:t>
      </w:r>
    </w:p>
    <w:p>
      <w:pPr>
        <w:pStyle w:val="Style16"/>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项目</w:t>
      </w:r>
    </w:p>
    <w:p>
      <w:pPr>
        <w:pStyle w:val="Style16"/>
        <w:keepNext w:val="0"/>
        <w:keepLines w:val="0"/>
        <w:widowControl w:val="0"/>
        <w:pBdr>
          <w:bottom w:val="single" w:sz="4" w:space="0" w:color="auto"/>
        </w:pBdr>
        <w:shd w:val="clear" w:color="auto" w:fill="auto"/>
        <w:tabs>
          <w:tab w:pos="1867" w:val="left"/>
          <w:tab w:pos="3840" w:val="left"/>
          <w:tab w:pos="5726" w:val="left"/>
        </w:tabs>
        <w:bidi w:val="0"/>
        <w:spacing w:before="0" w:line="240" w:lineRule="auto"/>
        <w:ind w:left="0" w:right="0" w:firstLine="0"/>
        <w:jc w:val="center"/>
        <w:rPr>
          <w:sz w:val="22"/>
          <w:szCs w:val="22"/>
        </w:rPr>
      </w:pPr>
      <w:r>
        <w:rPr>
          <w:color w:val="000000"/>
          <w:spacing w:val="0"/>
          <w:w w:val="100"/>
          <w:position w:val="0"/>
          <w:sz w:val="22"/>
          <w:szCs w:val="22"/>
        </w:rPr>
        <w:t>收入</w:t>
        <w:tab/>
        <w:t>成本</w:t>
        <w:tab/>
        <w:t>收入</w:t>
        <w:tab/>
        <w:t>成本</w:t>
      </w:r>
    </w:p>
    <w:p>
      <w:pPr>
        <w:pStyle w:val="Style117"/>
        <w:keepNext w:val="0"/>
        <w:keepLines w:val="0"/>
        <w:widowControl w:val="0"/>
        <w:shd w:val="clear" w:color="auto" w:fill="auto"/>
        <w:tabs>
          <w:tab w:pos="3585" w:val="right"/>
          <w:tab w:pos="5500" w:val="right"/>
          <w:tab w:pos="7516" w:val="right"/>
          <w:tab w:pos="9263" w:val="right"/>
        </w:tabs>
        <w:bidi w:val="0"/>
        <w:spacing w:before="0" w:after="80" w:line="240" w:lineRule="auto"/>
        <w:ind w:left="0" w:right="0" w:firstLine="380"/>
        <w:jc w:val="left"/>
      </w:pPr>
      <w:r>
        <w:rPr>
          <w:rFonts w:ascii="SimSun" w:eastAsia="SimSun" w:hAnsi="SimSun" w:cs="SimSun"/>
          <w:color w:val="000000"/>
          <w:spacing w:val="0"/>
          <w:w w:val="100"/>
          <w:position w:val="0"/>
          <w:sz w:val="22"/>
          <w:szCs w:val="22"/>
        </w:rPr>
        <w:t>主营业务</w:t>
        <w:tab/>
      </w:r>
      <w:r>
        <w:rPr>
          <w:color w:val="000000"/>
          <w:spacing w:val="0"/>
          <w:position w:val="0"/>
          <w:sz w:val="24"/>
          <w:szCs w:val="24"/>
        </w:rPr>
        <w:t>77,698,724,144.37</w:t>
        <w:tab/>
        <w:t>64,693,863,656.20</w:t>
        <w:tab/>
        <w:t>71,298,265,147.72</w:t>
        <w:tab/>
        <w:t>59,503,731,206.57</w:t>
      </w:r>
    </w:p>
    <w:p>
      <w:pPr>
        <w:pStyle w:val="Style117"/>
        <w:keepNext w:val="0"/>
        <w:keepLines w:val="0"/>
        <w:widowControl w:val="0"/>
        <w:shd w:val="clear" w:color="auto" w:fill="auto"/>
        <w:tabs>
          <w:tab w:pos="3585" w:val="right"/>
          <w:tab w:pos="5500" w:val="right"/>
          <w:tab w:pos="7516" w:val="right"/>
          <w:tab w:pos="9263" w:val="right"/>
        </w:tabs>
        <w:bidi w:val="0"/>
        <w:spacing w:before="0" w:after="80" w:line="240" w:lineRule="auto"/>
        <w:ind w:left="0" w:right="0" w:firstLine="380"/>
        <w:jc w:val="left"/>
      </w:pPr>
      <w:r>
        <w:rPr>
          <w:rFonts w:ascii="SimSun" w:eastAsia="SimSun" w:hAnsi="SimSun" w:cs="SimSun"/>
          <w:color w:val="000000"/>
          <w:spacing w:val="0"/>
          <w:w w:val="100"/>
          <w:position w:val="0"/>
          <w:sz w:val="22"/>
          <w:szCs w:val="22"/>
          <w:u w:val="single"/>
        </w:rPr>
        <w:t>其他业务</w:t>
        <w:tab/>
      </w:r>
      <w:r>
        <w:rPr>
          <w:color w:val="000000"/>
          <w:spacing w:val="0"/>
          <w:position w:val="0"/>
          <w:sz w:val="24"/>
          <w:szCs w:val="24"/>
          <w:u w:val="single"/>
        </w:rPr>
        <w:t>902,124,162.41</w:t>
        <w:tab/>
        <w:t>315,421,478.58</w:t>
        <w:tab/>
        <w:t>532,520,913.36</w:t>
        <w:tab/>
        <w:t>297,772,424.83</w:t>
      </w:r>
    </w:p>
    <w:p>
      <w:pPr>
        <w:pStyle w:val="Style117"/>
        <w:keepNext w:val="0"/>
        <w:keepLines w:val="0"/>
        <w:widowControl w:val="0"/>
        <w:shd w:val="clear" w:color="auto" w:fill="auto"/>
        <w:tabs>
          <w:tab w:pos="3585" w:val="right"/>
          <w:tab w:pos="5500" w:val="right"/>
          <w:tab w:pos="7516" w:val="right"/>
          <w:tab w:pos="9263" w:val="right"/>
        </w:tabs>
        <w:bidi w:val="0"/>
        <w:spacing w:before="0" w:after="220" w:line="240" w:lineRule="auto"/>
        <w:ind w:left="0" w:right="0" w:firstLine="380"/>
        <w:jc w:val="left"/>
      </w:pPr>
      <w:r>
        <w:rPr>
          <w:rFonts w:ascii="SimSun" w:eastAsia="SimSun" w:hAnsi="SimSun" w:cs="SimSun"/>
          <w:b/>
          <w:bCs/>
          <w:color w:val="000000"/>
          <w:spacing w:val="0"/>
          <w:w w:val="100"/>
          <w:position w:val="0"/>
          <w:sz w:val="22"/>
          <w:szCs w:val="22"/>
          <w:u w:val="single"/>
        </w:rPr>
        <w:t>合计</w:t>
        <w:tab/>
      </w:r>
      <w:r>
        <w:rPr>
          <w:b/>
          <w:bCs/>
          <w:color w:val="000000"/>
          <w:spacing w:val="0"/>
          <w:position w:val="0"/>
          <w:sz w:val="24"/>
          <w:szCs w:val="24"/>
          <w:u w:val="single"/>
        </w:rPr>
        <w:t>78,600,848,306.78</w:t>
        <w:tab/>
        <w:t>65,009,285,134.78</w:t>
        <w:tab/>
        <w:t>71,830,786,061.08</w:t>
        <w:tab/>
        <w:t>59,801,503,631.40</w:t>
      </w:r>
    </w:p>
    <w:p>
      <w:pPr>
        <w:pStyle w:val="Style16"/>
        <w:keepNext w:val="0"/>
        <w:keepLines w:val="0"/>
        <w:widowControl w:val="0"/>
        <w:shd w:val="clear" w:color="auto" w:fill="auto"/>
        <w:bidi w:val="0"/>
        <w:spacing w:before="0" w:after="220" w:line="240" w:lineRule="auto"/>
        <w:ind w:left="0" w:right="0" w:firstLine="380"/>
        <w:jc w:val="left"/>
        <w:rPr>
          <w:sz w:val="22"/>
          <w:szCs w:val="22"/>
        </w:rPr>
      </w:pPr>
      <w:r>
        <w:rPr>
          <w:b w:val="0"/>
          <w:bCs w:val="0"/>
          <w:color w:val="000000"/>
          <w:spacing w:val="0"/>
          <w:w w:val="100"/>
          <w:position w:val="0"/>
          <w:sz w:val="22"/>
          <w:szCs w:val="22"/>
        </w:rPr>
        <w:t>说明：本集团营业收入和营业成本按行业及地区分析的信息，参见附注十四。</w:t>
      </w:r>
    </w:p>
    <w:p>
      <w:pPr>
        <w:pStyle w:val="Style16"/>
        <w:keepNext w:val="0"/>
        <w:keepLines w:val="0"/>
        <w:widowControl w:val="0"/>
        <w:shd w:val="clear" w:color="auto" w:fill="auto"/>
        <w:bidi w:val="0"/>
        <w:spacing w:before="0" w:after="300" w:line="240" w:lineRule="auto"/>
        <w:ind w:left="0" w:right="0" w:firstLine="0"/>
        <w:jc w:val="left"/>
        <w:rPr>
          <w:sz w:val="22"/>
          <w:szCs w:val="22"/>
        </w:rPr>
      </w:pP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)营业收入分解信息</w:t>
      </w:r>
    </w:p>
    <w:p>
      <w:pPr>
        <w:pStyle w:val="Style16"/>
        <w:keepNext w:val="0"/>
        <w:keepLines w:val="0"/>
        <w:widowControl w:val="0"/>
        <w:pBdr>
          <w:bottom w:val="single" w:sz="4" w:space="0" w:color="auto"/>
        </w:pBdr>
        <w:shd w:val="clear" w:color="auto" w:fill="auto"/>
        <w:bidi w:val="0"/>
        <w:spacing w:before="0" w:line="240" w:lineRule="auto"/>
        <w:ind w:left="0" w:right="0" w:firstLine="0"/>
        <w:jc w:val="right"/>
        <w:rPr>
          <w:sz w:val="22"/>
          <w:szCs w:val="22"/>
        </w:rPr>
      </w:pPr>
      <w:r>
        <w:rPr>
          <w:color w:val="000000"/>
          <w:spacing w:val="0"/>
          <w:w w:val="100"/>
          <w:position w:val="0"/>
          <w:sz w:val="22"/>
          <w:szCs w:val="22"/>
        </w:rPr>
        <w:t>本期发生额</w:t>
      </w:r>
    </w:p>
    <w:p>
      <w:pPr>
        <w:pStyle w:val="Style117"/>
        <w:keepNext w:val="0"/>
        <w:keepLines w:val="0"/>
        <w:widowControl w:val="0"/>
        <w:shd w:val="clear" w:color="auto" w:fill="auto"/>
        <w:bidi w:val="0"/>
        <w:spacing w:before="0" w:after="140" w:line="240" w:lineRule="auto"/>
        <w:ind w:left="0" w:right="0" w:firstLine="0"/>
        <w:jc w:val="right"/>
      </w:pPr>
      <w:r>
        <mc:AlternateContent>
          <mc:Choice Requires="wps">
            <w:drawing>
              <wp:anchor distT="0" distB="0" distL="114300" distR="114300" simplePos="0" relativeHeight="125829402" behindDoc="0" locked="0" layoutInCell="1" allowOverlap="1">
                <wp:simplePos x="0" y="0"/>
                <wp:positionH relativeFrom="page">
                  <wp:posOffset>1064895</wp:posOffset>
                </wp:positionH>
                <wp:positionV relativeFrom="paragraph">
                  <wp:posOffset>12700</wp:posOffset>
                </wp:positionV>
                <wp:extent cx="932815" cy="182880"/>
                <wp:wrapSquare wrapText="right"/>
                <wp:docPr id="136" name="Shape 136"/>
                <a:graphic xmlns:a="http://schemas.openxmlformats.org/drawingml/2006/main">
                  <a:graphicData uri="http://schemas.microsoft.com/office/word/2010/wordprocessingShape">
                    <wps:wsp>
                      <wps:cNvSpPr txBox="1"/>
                      <wps:spPr>
                        <a:xfrm>
                          <a:ext cx="932815" cy="1828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xbxContent>
                      </wps:txbx>
                      <wps:bodyPr wrap="none" lIns="0" tIns="0" rIns="0" bIns="0">
                        <a:noAutoFit/>
                      </wps:bodyPr>
                    </wps:wsp>
                  </a:graphicData>
                </a:graphic>
              </wp:anchor>
            </w:drawing>
          </mc:Choice>
          <mc:Fallback>
            <w:pict>
              <v:shape id="_x0000_s1162" type="#_x0000_t202" style="position:absolute;margin-left:83.850000000000009pt;margin-top:1.pt;width:73.450000000000003pt;height:14.4pt;z-index:-12582935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xbxContent>
                </v:textbox>
                <w10:wrap type="square" side="right" anchorx="page"/>
              </v:shape>
            </w:pict>
          </mc:Fallback>
        </mc:AlternateContent>
      </w:r>
      <w:r>
        <w:rPr>
          <w:b/>
          <w:bCs/>
          <w:color w:val="000000"/>
          <w:spacing w:val="0"/>
          <w:position w:val="0"/>
          <w:sz w:val="24"/>
          <w:szCs w:val="24"/>
        </w:rPr>
        <w:t>77,698,724,144.37</w:t>
      </w:r>
      <w:r>
        <w:br w:type="page"/>
      </w:r>
    </w:p>
    <w:tbl>
      <w:tblPr>
        <w:tblOverlap w:val="never"/>
        <w:jc w:val="left"/>
        <w:tblLayout w:type="fixed"/>
      </w:tblPr>
      <w:tblGrid>
        <w:gridCol w:w="3595"/>
        <w:gridCol w:w="3336"/>
        <w:gridCol w:w="2386"/>
      </w:tblGrid>
      <w:tr>
        <w:trPr>
          <w:trHeight w:val="422" w:hRule="exact"/>
        </w:trPr>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其中：在某一时点确认</w:t>
            </w:r>
          </w:p>
        </w:tc>
        <w:tc>
          <w:tcPr>
            <w:tcBorders>
              <w:top w:val="single" w:sz="4"/>
            </w:tcBorders>
            <w:shd w:val="clear" w:color="auto" w:fill="FFFFFF"/>
            <w:vAlign w:val="top"/>
          </w:tcPr>
          <w:p>
            <w:pPr>
              <w:framePr w:w="9317" w:h="13325" w:hSpace="250" w:wrap="notBeside" w:vAnchor="text" w:hAnchor="text" w:x="263" w:y="1"/>
              <w:widowControl w:val="0"/>
              <w:rPr>
                <w:sz w:val="10"/>
                <w:szCs w:val="10"/>
              </w:rPr>
            </w:pP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57,934,363,555.57</w:t>
            </w:r>
          </w:p>
        </w:tc>
      </w:tr>
      <w:tr>
        <w:trPr>
          <w:trHeight w:val="394"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在某一时段确认</w:t>
            </w:r>
          </w:p>
        </w:tc>
        <w:tc>
          <w:tcPr>
            <w:tcBorders/>
            <w:shd w:val="clear" w:color="auto" w:fill="FFFFFF"/>
            <w:vAlign w:val="top"/>
          </w:tcPr>
          <w:p>
            <w:pPr>
              <w:framePr w:w="9317" w:h="13325" w:hSpace="250" w:wrap="notBeside" w:vAnchor="text" w:hAnchor="text" w:x="263" w:y="1"/>
              <w:widowControl w:val="0"/>
              <w:rPr>
                <w:sz w:val="10"/>
                <w:szCs w:val="10"/>
              </w:rPr>
            </w:pP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19,764,360,588.80</w:t>
            </w:r>
          </w:p>
        </w:tc>
      </w:tr>
      <w:tr>
        <w:trPr>
          <w:trHeight w:val="398"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其他业务收入</w:t>
            </w:r>
          </w:p>
        </w:tc>
        <w:tc>
          <w:tcPr>
            <w:tcBorders/>
            <w:shd w:val="clear" w:color="auto" w:fill="FFFFFF"/>
            <w:vAlign w:val="top"/>
          </w:tcPr>
          <w:p>
            <w:pPr>
              <w:framePr w:w="9317" w:h="13325" w:hSpace="250" w:wrap="notBeside" w:vAnchor="text" w:hAnchor="text" w:x="263" w:y="1"/>
              <w:widowControl w:val="0"/>
              <w:rPr>
                <w:sz w:val="10"/>
                <w:szCs w:val="10"/>
              </w:rPr>
            </w:pP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b/>
                <w:bCs/>
                <w:color w:val="000000"/>
                <w:spacing w:val="0"/>
                <w:w w:val="100"/>
                <w:position w:val="0"/>
                <w:sz w:val="24"/>
                <w:szCs w:val="24"/>
              </w:rPr>
              <w:t>902,124,162.41</w:t>
            </w:r>
          </w:p>
        </w:tc>
      </w:tr>
      <w:tr>
        <w:trPr>
          <w:trHeight w:val="398" w:hRule="exact"/>
        </w:trPr>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其中：租赁收入</w:t>
            </w:r>
          </w:p>
        </w:tc>
        <w:tc>
          <w:tcPr>
            <w:tcBorders/>
            <w:shd w:val="clear" w:color="auto" w:fill="FFFFFF"/>
            <w:vAlign w:val="top"/>
          </w:tcPr>
          <w:p>
            <w:pPr>
              <w:framePr w:w="9317" w:h="13325" w:hSpace="250" w:wrap="notBeside" w:vAnchor="text" w:hAnchor="text" w:x="263" w:y="1"/>
              <w:widowControl w:val="0"/>
              <w:rPr>
                <w:sz w:val="10"/>
                <w:szCs w:val="10"/>
              </w:rPr>
            </w:pP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51,944,067.36</w:t>
            </w:r>
          </w:p>
        </w:tc>
      </w:tr>
      <w:tr>
        <w:trPr>
          <w:trHeight w:val="408" w:hRule="exact"/>
        </w:trPr>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framePr w:w="9317" w:h="13325" w:hSpace="250" w:wrap="notBeside" w:vAnchor="text" w:hAnchor="text" w:x="263" w:y="1"/>
              <w:widowControl w:val="0"/>
              <w:rPr>
                <w:sz w:val="10"/>
                <w:szCs w:val="10"/>
              </w:rPr>
            </w:pP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620"/>
              <w:jc w:val="left"/>
              <w:rPr>
                <w:sz w:val="24"/>
                <w:szCs w:val="24"/>
              </w:rPr>
            </w:pPr>
            <w:r>
              <w:rPr>
                <w:rFonts w:ascii="Arial Narrow" w:eastAsia="Arial Narrow" w:hAnsi="Arial Narrow" w:cs="Arial Narrow"/>
                <w:b/>
                <w:bCs/>
                <w:color w:val="000000"/>
                <w:spacing w:val="0"/>
                <w:w w:val="100"/>
                <w:position w:val="0"/>
                <w:sz w:val="24"/>
                <w:szCs w:val="24"/>
              </w:rPr>
              <w:t>78,600,848,306.78</w:t>
            </w:r>
          </w:p>
        </w:tc>
      </w:tr>
      <w:tr>
        <w:trPr>
          <w:trHeight w:val="667" w:hRule="exact"/>
        </w:trPr>
        <w:tc>
          <w:tcPr>
            <w:gridSpan w:val="3"/>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bookmarkStart w:id="1511" w:name="bookmark1511"/>
            <w:r>
              <w:rPr>
                <w:rFonts w:ascii="SimSun" w:eastAsia="SimSun" w:hAnsi="SimSun" w:cs="SimSun"/>
                <w:color w:val="000000"/>
                <w:spacing w:val="0"/>
                <w:w w:val="100"/>
                <w:position w:val="0"/>
                <w:sz w:val="22"/>
                <w:szCs w:val="22"/>
              </w:rPr>
              <w:t>、税金及附加</w:t>
            </w:r>
            <w:bookmarkEnd w:id="1511"/>
          </w:p>
        </w:tc>
      </w:tr>
      <w:tr>
        <w:trPr>
          <w:trHeight w:val="442" w:hRule="exact"/>
        </w:trPr>
        <w:tc>
          <w:tcPr>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上期发生额</w:t>
            </w:r>
          </w:p>
        </w:tc>
      </w:tr>
      <w:tr>
        <w:trPr>
          <w:trHeight w:val="437" w:hRule="exact"/>
        </w:trPr>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土地增值税</w:t>
            </w: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color w:val="000000"/>
                <w:spacing w:val="0"/>
                <w:w w:val="100"/>
                <w:position w:val="0"/>
                <w:sz w:val="24"/>
                <w:szCs w:val="24"/>
              </w:rPr>
              <w:t>1,384,118,959.22</w:t>
            </w: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1,289,305,953.10</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城市维护建设税</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172,218,672.24</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163,912,273.95</w:t>
            </w:r>
          </w:p>
        </w:tc>
      </w:tr>
      <w:tr>
        <w:trPr>
          <w:trHeight w:val="422" w:hRule="exact"/>
        </w:trPr>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土地使用税</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85,496,635.57</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102,236,460.27</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教育费附加</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76,736,631.01</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73,379,077.80</w:t>
            </w:r>
          </w:p>
        </w:tc>
      </w:tr>
      <w:tr>
        <w:trPr>
          <w:trHeight w:val="422" w:hRule="exact"/>
        </w:trPr>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印花税</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76,114,645.10</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70,365,140.37</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房产税</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69,170,412.64</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63,434,970.51</w:t>
            </w:r>
          </w:p>
        </w:tc>
      </w:tr>
      <w:tr>
        <w:trPr>
          <w:trHeight w:val="422" w:hRule="exact"/>
        </w:trPr>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地方教育费附加</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50,929,607.30</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49,257,717.66</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营业税</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14,497,524.82</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35,317,244.04</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江堤河道基金</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440" w:right="0" w:firstLine="0"/>
              <w:jc w:val="both"/>
              <w:rPr>
                <w:sz w:val="24"/>
                <w:szCs w:val="24"/>
              </w:rPr>
            </w:pPr>
            <w:r>
              <w:rPr>
                <w:rFonts w:ascii="Arial Narrow" w:eastAsia="Arial Narrow" w:hAnsi="Arial Narrow" w:cs="Arial Narrow"/>
                <w:color w:val="000000"/>
                <w:spacing w:val="0"/>
                <w:w w:val="100"/>
                <w:position w:val="0"/>
                <w:sz w:val="24"/>
                <w:szCs w:val="24"/>
              </w:rPr>
              <w:t>3,413,252.81</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2,665,309.33</w:t>
            </w:r>
          </w:p>
        </w:tc>
      </w:tr>
      <w:tr>
        <w:trPr>
          <w:trHeight w:val="418"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22,996,914.96</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28,417,876.95</w:t>
            </w:r>
          </w:p>
        </w:tc>
      </w:tr>
      <w:tr>
        <w:trPr>
          <w:trHeight w:val="442" w:hRule="exact"/>
        </w:trPr>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040" w:right="0" w:firstLine="0"/>
              <w:jc w:val="both"/>
              <w:rPr>
                <w:sz w:val="24"/>
                <w:szCs w:val="24"/>
              </w:rPr>
            </w:pPr>
            <w:r>
              <w:rPr>
                <w:rFonts w:ascii="Arial Narrow" w:eastAsia="Arial Narrow" w:hAnsi="Arial Narrow" w:cs="Arial Narrow"/>
                <w:b/>
                <w:bCs/>
                <w:color w:val="000000"/>
                <w:spacing w:val="0"/>
                <w:w w:val="100"/>
                <w:position w:val="0"/>
                <w:sz w:val="24"/>
                <w:szCs w:val="24"/>
              </w:rPr>
              <w:t>1,955,693,255.67</w:t>
            </w: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b/>
                <w:bCs/>
                <w:color w:val="000000"/>
                <w:spacing w:val="0"/>
                <w:w w:val="100"/>
                <w:position w:val="0"/>
                <w:sz w:val="24"/>
                <w:szCs w:val="24"/>
              </w:rPr>
              <w:t>1,878,292,023.98</w:t>
            </w:r>
          </w:p>
        </w:tc>
      </w:tr>
      <w:tr>
        <w:trPr>
          <w:trHeight w:val="552" w:hRule="exact"/>
        </w:trPr>
        <w:tc>
          <w:tcPr>
            <w:gridSpan w:val="2"/>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说明：各项税金及附加的计缴标准详见附注四、税项。</w:t>
            </w:r>
          </w:p>
        </w:tc>
        <w:tc>
          <w:tcPr>
            <w:tcBorders>
              <w:top w:val="single" w:sz="4"/>
            </w:tcBorders>
            <w:shd w:val="clear" w:color="auto" w:fill="FFFFFF"/>
            <w:vAlign w:val="top"/>
          </w:tcPr>
          <w:p>
            <w:pPr>
              <w:framePr w:w="9317" w:h="13325" w:hSpace="250" w:wrap="notBeside" w:vAnchor="text" w:hAnchor="text" w:x="263" w:y="1"/>
              <w:widowControl w:val="0"/>
              <w:rPr>
                <w:sz w:val="10"/>
                <w:szCs w:val="10"/>
              </w:rPr>
            </w:pPr>
          </w:p>
        </w:tc>
      </w:tr>
      <w:tr>
        <w:trPr>
          <w:trHeight w:val="643" w:hRule="exact"/>
        </w:trPr>
        <w:tc>
          <w:tcPr>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、销售费用</w:t>
            </w:r>
          </w:p>
        </w:tc>
        <w:tc>
          <w:tcPr>
            <w:tcBorders/>
            <w:shd w:val="clear" w:color="auto" w:fill="FFFFFF"/>
            <w:vAlign w:val="top"/>
          </w:tcPr>
          <w:p>
            <w:pPr>
              <w:framePr w:w="9317" w:h="13325" w:hSpace="250" w:wrap="notBeside" w:vAnchor="text" w:hAnchor="text" w:x="263" w:y="1"/>
              <w:widowControl w:val="0"/>
              <w:rPr>
                <w:sz w:val="10"/>
                <w:szCs w:val="10"/>
              </w:rPr>
            </w:pPr>
          </w:p>
        </w:tc>
        <w:tc>
          <w:tcPr>
            <w:tcBorders/>
            <w:shd w:val="clear" w:color="auto" w:fill="FFFFFF"/>
            <w:vAlign w:val="top"/>
          </w:tcPr>
          <w:p>
            <w:pPr>
              <w:framePr w:w="9317" w:h="13325" w:hSpace="250" w:wrap="notBeside" w:vAnchor="text" w:hAnchor="text" w:x="263" w:y="1"/>
              <w:widowControl w:val="0"/>
              <w:rPr>
                <w:sz w:val="10"/>
                <w:szCs w:val="10"/>
              </w:rPr>
            </w:pPr>
          </w:p>
        </w:tc>
      </w:tr>
      <w:tr>
        <w:trPr>
          <w:trHeight w:val="442" w:hRule="exact"/>
        </w:trPr>
        <w:tc>
          <w:tcPr>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440" w:right="0" w:firstLine="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上期发生额</w:t>
            </w:r>
          </w:p>
        </w:tc>
      </w:tr>
      <w:tr>
        <w:trPr>
          <w:trHeight w:val="432" w:hRule="exact"/>
        </w:trPr>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广告宣传费</w:t>
            </w: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550,128,819.28</w:t>
            </w:r>
          </w:p>
        </w:tc>
        <w:tc>
          <w:tcPr>
            <w:tcBorders>
              <w:top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498,100,035.57</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人工成本及销售佣金</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967,356,016.88</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820"/>
              <w:jc w:val="both"/>
              <w:rPr>
                <w:sz w:val="24"/>
                <w:szCs w:val="24"/>
              </w:rPr>
            </w:pPr>
            <w:r>
              <w:rPr>
                <w:rFonts w:ascii="Arial Narrow" w:eastAsia="Arial Narrow" w:hAnsi="Arial Narrow" w:cs="Arial Narrow"/>
                <w:color w:val="000000"/>
                <w:spacing w:val="0"/>
                <w:w w:val="100"/>
                <w:position w:val="0"/>
                <w:sz w:val="24"/>
                <w:szCs w:val="24"/>
              </w:rPr>
              <w:t>723,581,853.86</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办公费</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440" w:right="0" w:firstLine="0"/>
              <w:jc w:val="both"/>
              <w:rPr>
                <w:sz w:val="24"/>
                <w:szCs w:val="24"/>
              </w:rPr>
            </w:pPr>
            <w:r>
              <w:rPr>
                <w:rFonts w:ascii="Arial Narrow" w:eastAsia="Arial Narrow" w:hAnsi="Arial Narrow" w:cs="Arial Narrow"/>
                <w:color w:val="000000"/>
                <w:spacing w:val="0"/>
                <w:w w:val="100"/>
                <w:position w:val="0"/>
                <w:sz w:val="24"/>
                <w:szCs w:val="24"/>
              </w:rPr>
              <w:t>75,927,081.27</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84,587,004.94</w:t>
            </w:r>
          </w:p>
        </w:tc>
      </w:tr>
      <w:tr>
        <w:trPr>
          <w:trHeight w:val="422" w:hRule="exact"/>
        </w:trPr>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差旅费</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440" w:right="0" w:firstLine="0"/>
              <w:jc w:val="both"/>
              <w:rPr>
                <w:sz w:val="24"/>
                <w:szCs w:val="24"/>
              </w:rPr>
            </w:pPr>
            <w:r>
              <w:rPr>
                <w:rFonts w:ascii="Arial Narrow" w:eastAsia="Arial Narrow" w:hAnsi="Arial Narrow" w:cs="Arial Narrow"/>
                <w:color w:val="000000"/>
                <w:spacing w:val="0"/>
                <w:w w:val="100"/>
                <w:position w:val="0"/>
                <w:sz w:val="24"/>
                <w:szCs w:val="24"/>
              </w:rPr>
              <w:t>12,436,534.67</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14,502,539.68</w:t>
            </w:r>
          </w:p>
        </w:tc>
      </w:tr>
      <w:tr>
        <w:trPr>
          <w:trHeight w:val="427"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业务招待费</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540" w:right="0" w:firstLine="0"/>
              <w:jc w:val="both"/>
              <w:rPr>
                <w:sz w:val="24"/>
                <w:szCs w:val="24"/>
              </w:rPr>
            </w:pPr>
            <w:r>
              <w:rPr>
                <w:rFonts w:ascii="Arial Narrow" w:eastAsia="Arial Narrow" w:hAnsi="Arial Narrow" w:cs="Arial Narrow"/>
                <w:color w:val="000000"/>
                <w:spacing w:val="0"/>
                <w:w w:val="100"/>
                <w:position w:val="0"/>
                <w:sz w:val="24"/>
                <w:szCs w:val="24"/>
              </w:rPr>
              <w:t>6,390,841.91</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3,932,281.29</w:t>
            </w:r>
          </w:p>
        </w:tc>
      </w:tr>
      <w:tr>
        <w:trPr>
          <w:trHeight w:val="422" w:hRule="exact"/>
        </w:trPr>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折旧摊销费</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540" w:right="0" w:firstLine="0"/>
              <w:jc w:val="both"/>
              <w:rPr>
                <w:sz w:val="24"/>
                <w:szCs w:val="24"/>
              </w:rPr>
            </w:pPr>
            <w:r>
              <w:rPr>
                <w:rFonts w:ascii="Arial Narrow" w:eastAsia="Arial Narrow" w:hAnsi="Arial Narrow" w:cs="Arial Narrow"/>
                <w:color w:val="000000"/>
                <w:spacing w:val="0"/>
                <w:w w:val="100"/>
                <w:position w:val="0"/>
                <w:sz w:val="24"/>
                <w:szCs w:val="24"/>
              </w:rPr>
              <w:t>4,369,049.81</w:t>
            </w:r>
          </w:p>
        </w:tc>
        <w:tc>
          <w:tcPr>
            <w:tcBorders/>
            <w:shd w:val="clear" w:color="auto" w:fill="FFFFFF"/>
            <w:vAlign w:val="top"/>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66,838,382.62</w:t>
            </w:r>
          </w:p>
        </w:tc>
      </w:tr>
      <w:tr>
        <w:trPr>
          <w:trHeight w:val="432" w:hRule="exact"/>
        </w:trPr>
        <w:tc>
          <w:tcPr>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维修费</w:t>
            </w:r>
          </w:p>
        </w:tc>
        <w:tc>
          <w:tcPr>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62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2,386,769.75</w:t>
            </w:r>
          </w:p>
        </w:tc>
      </w:tr>
      <w:tr>
        <w:trPr>
          <w:trHeight w:val="418" w:hRule="exact"/>
        </w:trPr>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320" w:right="0" w:firstLine="0"/>
              <w:jc w:val="both"/>
              <w:rPr>
                <w:sz w:val="24"/>
                <w:szCs w:val="24"/>
              </w:rPr>
            </w:pPr>
            <w:r>
              <w:rPr>
                <w:rFonts w:ascii="Arial Narrow" w:eastAsia="Arial Narrow" w:hAnsi="Arial Narrow" w:cs="Arial Narrow"/>
                <w:color w:val="000000"/>
                <w:spacing w:val="0"/>
                <w:w w:val="100"/>
                <w:position w:val="0"/>
                <w:sz w:val="24"/>
                <w:szCs w:val="24"/>
              </w:rPr>
              <w:t>113,611,339.19</w:t>
            </w:r>
          </w:p>
        </w:tc>
        <w:tc>
          <w:tcPr>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68,877,880.85</w:t>
            </w:r>
          </w:p>
        </w:tc>
      </w:tr>
      <w:tr>
        <w:trPr>
          <w:trHeight w:val="451" w:hRule="exact"/>
        </w:trPr>
        <w:tc>
          <w:tcPr>
            <w:tcBorders>
              <w:top w:val="single" w:sz="4"/>
              <w:bottom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1160" w:right="0" w:firstLine="0"/>
              <w:jc w:val="left"/>
              <w:rPr>
                <w:sz w:val="24"/>
                <w:szCs w:val="24"/>
              </w:rPr>
            </w:pPr>
            <w:r>
              <w:rPr>
                <w:rFonts w:ascii="Arial Narrow" w:eastAsia="Arial Narrow" w:hAnsi="Arial Narrow" w:cs="Arial Narrow"/>
                <w:b/>
                <w:bCs/>
                <w:color w:val="000000"/>
                <w:spacing w:val="0"/>
                <w:w w:val="100"/>
                <w:position w:val="0"/>
                <w:sz w:val="24"/>
                <w:szCs w:val="24"/>
              </w:rPr>
              <w:t>1,730,219,683.01</w:t>
            </w:r>
          </w:p>
        </w:tc>
        <w:tc>
          <w:tcPr>
            <w:tcBorders>
              <w:top w:val="single" w:sz="4"/>
              <w:bottom w:val="single" w:sz="4"/>
            </w:tcBorders>
            <w:shd w:val="clear" w:color="auto" w:fill="FFFFFF"/>
            <w:vAlign w:val="bottom"/>
          </w:tcPr>
          <w:p>
            <w:pPr>
              <w:pStyle w:val="Style25"/>
              <w:keepNext w:val="0"/>
              <w:keepLines w:val="0"/>
              <w:framePr w:w="9317" w:h="13325" w:hSpace="250" w:wrap="notBeside" w:vAnchor="text" w:hAnchor="text" w:x="263" w:y="1"/>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b/>
                <w:bCs/>
                <w:color w:val="000000"/>
                <w:spacing w:val="0"/>
                <w:w w:val="100"/>
                <w:position w:val="0"/>
                <w:sz w:val="24"/>
                <w:szCs w:val="24"/>
              </w:rPr>
              <w:t>1,462,806,748.56</w:t>
            </w:r>
          </w:p>
        </w:tc>
      </w:tr>
    </w:tbl>
    <w:p>
      <w:pPr>
        <w:pStyle w:val="Style31"/>
        <w:keepNext w:val="0"/>
        <w:keepLines w:val="0"/>
        <w:framePr w:w="264" w:h="355" w:hSpace="12" w:wrap="notBeside" w:vAnchor="text" w:hAnchor="text" w:x="13" w:y="2132"/>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46</w:t>
      </w:r>
    </w:p>
    <w:p>
      <w:pPr>
        <w:pStyle w:val="Style31"/>
        <w:keepNext w:val="0"/>
        <w:keepLines w:val="0"/>
        <w:framePr w:w="264" w:h="355" w:hSpace="12" w:wrap="notBeside" w:vAnchor="text" w:hAnchor="text" w:x="13" w:y="8468"/>
        <w:widowControl w:val="0"/>
        <w:shd w:val="clear" w:color="auto" w:fill="auto"/>
        <w:bidi w:val="0"/>
        <w:spacing w:before="0" w:after="0" w:line="240" w:lineRule="auto"/>
        <w:ind w:left="0" w:right="0" w:firstLine="0"/>
        <w:jc w:val="left"/>
        <w:rPr>
          <w:sz w:val="24"/>
          <w:szCs w:val="24"/>
        </w:rPr>
      </w:pPr>
      <w:bookmarkStart w:id="1512" w:name="bookmark1512"/>
      <w:r>
        <w:rPr>
          <w:rFonts w:ascii="Arial Narrow" w:eastAsia="Arial Narrow" w:hAnsi="Arial Narrow" w:cs="Arial Narrow"/>
          <w:color w:val="000000"/>
          <w:spacing w:val="0"/>
          <w:w w:val="100"/>
          <w:position w:val="0"/>
          <w:sz w:val="24"/>
          <w:szCs w:val="24"/>
        </w:rPr>
        <w:t>47</w:t>
      </w:r>
      <w:bookmarkEnd w:id="1512"/>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13" w:name="bookmark1513"/>
      <w:r>
        <w:rPr>
          <w:rFonts w:ascii="Arial Narrow" w:eastAsia="Arial Narrow" w:hAnsi="Arial Narrow" w:cs="Arial Narrow"/>
          <w:color w:val="000000"/>
          <w:spacing w:val="0"/>
          <w:w w:val="100"/>
          <w:position w:val="0"/>
          <w:sz w:val="24"/>
          <w:szCs w:val="24"/>
        </w:rPr>
        <w:t>48</w:t>
      </w:r>
      <w:r>
        <w:rPr>
          <w:color w:val="000000"/>
          <w:spacing w:val="0"/>
          <w:w w:val="100"/>
          <w:position w:val="0"/>
          <w:sz w:val="22"/>
          <w:szCs w:val="22"/>
        </w:rPr>
        <w:t>、管理费用</w:t>
      </w:r>
      <w:bookmarkEnd w:id="1513"/>
    </w:p>
    <w:tbl>
      <w:tblPr>
        <w:tblOverlap w:val="never"/>
        <w:jc w:val="center"/>
        <w:tblLayout w:type="fixed"/>
      </w:tblPr>
      <w:tblGrid>
        <w:gridCol w:w="3221"/>
        <w:gridCol w:w="3638"/>
        <w:gridCol w:w="2275"/>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660" w:firstLine="0"/>
              <w:jc w:val="righ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工资及附加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4"/>
                <w:szCs w:val="24"/>
              </w:rPr>
            </w:pPr>
            <w:r>
              <w:rPr>
                <w:rFonts w:ascii="Arial Narrow" w:eastAsia="Arial Narrow" w:hAnsi="Arial Narrow" w:cs="Arial Narrow"/>
                <w:color w:val="000000"/>
                <w:spacing w:val="0"/>
                <w:w w:val="100"/>
                <w:position w:val="0"/>
                <w:sz w:val="24"/>
                <w:szCs w:val="24"/>
              </w:rPr>
              <w:t>1,676,927,877.44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1,997,941,579.80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办公费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332,867,135.61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324,038,353.13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代理及咨询费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262,306,785.19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182,717,427.36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折旧摊销费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rFonts w:ascii="Arial Narrow" w:eastAsia="Arial Narrow" w:hAnsi="Arial Narrow" w:cs="Arial Narrow"/>
                <w:color w:val="000000"/>
                <w:spacing w:val="0"/>
                <w:w w:val="100"/>
                <w:position w:val="0"/>
                <w:sz w:val="24"/>
                <w:szCs w:val="24"/>
              </w:rPr>
              <w:t>203,718,952.52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224,381,491.66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差旅费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95,301,168.91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106,374,241.12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业务招待费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89,250,785.60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76,281,624.16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股权激励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44,858,450.76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134,395,883.40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水电费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21,136,178.19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27,854,485.37</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交通运输费用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16,832,536.41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24"/>
                <w:szCs w:val="24"/>
              </w:rPr>
            </w:pPr>
            <w:r>
              <w:rPr>
                <w:rFonts w:ascii="Arial Narrow" w:eastAsia="Arial Narrow" w:hAnsi="Arial Narrow" w:cs="Arial Narrow"/>
                <w:color w:val="000000"/>
                <w:spacing w:val="0"/>
                <w:w w:val="100"/>
                <w:position w:val="0"/>
                <w:sz w:val="24"/>
                <w:szCs w:val="24"/>
              </w:rPr>
              <w:t>9,485,026.12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修理费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11,622,825.78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14,597,202.93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广告设计费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11,479,070.95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30,492,393.70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会务费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20" w:right="0" w:firstLine="0"/>
              <w:jc w:val="left"/>
              <w:rPr>
                <w:sz w:val="24"/>
                <w:szCs w:val="24"/>
              </w:rPr>
            </w:pPr>
            <w:r>
              <w:rPr>
                <w:rFonts w:ascii="Arial Narrow" w:eastAsia="Arial Narrow" w:hAnsi="Arial Narrow" w:cs="Arial Narrow"/>
                <w:color w:val="000000"/>
                <w:spacing w:val="0"/>
                <w:w w:val="100"/>
                <w:position w:val="0"/>
                <w:sz w:val="24"/>
                <w:szCs w:val="24"/>
              </w:rPr>
              <w:t>9,377,683.10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14,588,662.73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24"/>
                <w:szCs w:val="24"/>
              </w:rPr>
            </w:pPr>
            <w:r>
              <w:rPr>
                <w:rFonts w:ascii="Arial Narrow" w:eastAsia="Arial Narrow" w:hAnsi="Arial Narrow" w:cs="Arial Narrow"/>
                <w:color w:val="000000"/>
                <w:spacing w:val="0"/>
                <w:w w:val="100"/>
                <w:position w:val="0"/>
                <w:sz w:val="24"/>
                <w:szCs w:val="24"/>
              </w:rPr>
              <w:t>4,684,022.59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1,984,821.28</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低值易耗品摊销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24"/>
                <w:szCs w:val="24"/>
              </w:rPr>
            </w:pPr>
            <w:r>
              <w:rPr>
                <w:rFonts w:ascii="Arial Narrow" w:eastAsia="Arial Narrow" w:hAnsi="Arial Narrow" w:cs="Arial Narrow"/>
                <w:color w:val="000000"/>
                <w:spacing w:val="0"/>
                <w:w w:val="100"/>
                <w:position w:val="0"/>
                <w:sz w:val="24"/>
                <w:szCs w:val="24"/>
              </w:rPr>
              <w:t>1,517,435.21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4,837,876.19</w:t>
            </w:r>
          </w:p>
        </w:tc>
      </w:tr>
      <w:tr>
        <w:trPr>
          <w:trHeight w:val="39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rPr>
                <w:sz w:val="24"/>
                <w:szCs w:val="24"/>
              </w:rPr>
            </w:pPr>
            <w:r>
              <w:rPr>
                <w:rFonts w:ascii="Arial Narrow" w:eastAsia="Arial Narrow" w:hAnsi="Arial Narrow" w:cs="Arial Narrow"/>
                <w:color w:val="000000"/>
                <w:spacing w:val="0"/>
                <w:w w:val="100"/>
                <w:position w:val="0"/>
                <w:sz w:val="24"/>
                <w:szCs w:val="24"/>
              </w:rPr>
              <w:t>38,685,476.80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66,263,680.95</w:t>
            </w:r>
          </w:p>
        </w:tc>
      </w:tr>
    </w:tbl>
    <w:p>
      <w:pPr>
        <w:widowControl w:val="0"/>
        <w:spacing w:line="1" w:lineRule="exact"/>
      </w:pPr>
    </w:p>
    <w:tbl>
      <w:tblPr>
        <w:tblOverlap w:val="never"/>
        <w:jc w:val="center"/>
        <w:tblLayout w:type="fixed"/>
      </w:tblPr>
      <w:tblGrid>
        <w:gridCol w:w="3686"/>
        <w:gridCol w:w="3514"/>
        <w:gridCol w:w="2285"/>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4"/>
                <w:szCs w:val="24"/>
              </w:rPr>
            </w:pPr>
            <w:r>
              <w:rPr>
                <w:rFonts w:ascii="Arial Narrow" w:eastAsia="Arial Narrow" w:hAnsi="Arial Narrow" w:cs="Arial Narrow"/>
                <w:b/>
                <w:bCs/>
                <w:color w:val="000000"/>
                <w:spacing w:val="0"/>
                <w:w w:val="100"/>
                <w:position w:val="0"/>
                <w:sz w:val="24"/>
                <w:szCs w:val="24"/>
              </w:rPr>
              <w:t>2,820,566,385.06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b/>
                <w:bCs/>
                <w:color w:val="000000"/>
                <w:spacing w:val="0"/>
                <w:w w:val="100"/>
                <w:position w:val="0"/>
                <w:sz w:val="24"/>
                <w:szCs w:val="24"/>
              </w:rPr>
              <w:t>3,216,234,749.90</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15" w:name="bookmark1515"/>
            <w:r>
              <w:rPr>
                <w:rFonts w:ascii="Arial Narrow" w:eastAsia="Arial Narrow" w:hAnsi="Arial Narrow" w:cs="Arial Narrow"/>
                <w:color w:val="000000"/>
                <w:spacing w:val="0"/>
                <w:w w:val="100"/>
                <w:position w:val="0"/>
                <w:sz w:val="24"/>
                <w:szCs w:val="24"/>
              </w:rPr>
              <w:t>49</w:t>
            </w:r>
            <w:r>
              <w:rPr>
                <w:rFonts w:ascii="SimSun" w:eastAsia="SimSun" w:hAnsi="SimSun" w:cs="SimSun"/>
                <w:color w:val="000000"/>
                <w:spacing w:val="0"/>
                <w:w w:val="100"/>
                <w:position w:val="0"/>
                <w:sz w:val="22"/>
                <w:szCs w:val="22"/>
              </w:rPr>
              <w:t>、研发费用</w:t>
            </w:r>
            <w:bookmarkEnd w:id="1515"/>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1580" w:right="0" w:firstLine="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研发费用</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rPr>
                <w:sz w:val="24"/>
                <w:szCs w:val="24"/>
              </w:rPr>
            </w:pPr>
            <w:r>
              <w:rPr>
                <w:rFonts w:ascii="Arial Narrow" w:eastAsia="Arial Narrow" w:hAnsi="Arial Narrow" w:cs="Arial Narrow"/>
                <w:color w:val="000000"/>
                <w:spacing w:val="0"/>
                <w:w w:val="100"/>
                <w:position w:val="0"/>
                <w:sz w:val="24"/>
                <w:szCs w:val="24"/>
              </w:rPr>
              <w:t>60,842,722.63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1,283,730.79</w:t>
            </w:r>
          </w:p>
        </w:tc>
      </w:tr>
      <w:tr>
        <w:trPr>
          <w:trHeight w:val="662"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16" w:name="bookmark1516"/>
            <w:r>
              <w:rPr>
                <w:rFonts w:ascii="Arial Narrow" w:eastAsia="Arial Narrow" w:hAnsi="Arial Narrow" w:cs="Arial Narrow"/>
                <w:color w:val="000000"/>
                <w:spacing w:val="0"/>
                <w:w w:val="100"/>
                <w:position w:val="0"/>
                <w:sz w:val="24"/>
                <w:szCs w:val="24"/>
              </w:rPr>
              <w:t>50</w:t>
            </w:r>
            <w:r>
              <w:rPr>
                <w:rFonts w:ascii="SimSun" w:eastAsia="SimSun" w:hAnsi="SimSun" w:cs="SimSun"/>
                <w:color w:val="000000"/>
                <w:spacing w:val="0"/>
                <w:w w:val="100"/>
                <w:position w:val="0"/>
                <w:sz w:val="22"/>
                <w:szCs w:val="22"/>
              </w:rPr>
              <w:t>、财务费用</w:t>
            </w:r>
            <w:bookmarkEnd w:id="1516"/>
          </w:p>
        </w:tc>
      </w:tr>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r>
      <w:tr>
        <w:trPr>
          <w:trHeight w:val="4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利息支出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4"/>
                <w:szCs w:val="24"/>
              </w:rPr>
            </w:pPr>
            <w:r>
              <w:rPr>
                <w:rFonts w:ascii="Arial Narrow" w:eastAsia="Arial Narrow" w:hAnsi="Arial Narrow" w:cs="Arial Narrow"/>
                <w:color w:val="000000"/>
                <w:spacing w:val="0"/>
                <w:w w:val="100"/>
                <w:position w:val="0"/>
                <w:sz w:val="24"/>
                <w:szCs w:val="24"/>
              </w:rPr>
              <w:t>6,901,853,635.61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6,587,136,428.07</w:t>
            </w:r>
          </w:p>
        </w:tc>
      </w:tr>
      <w:tr>
        <w:trPr>
          <w:trHeight w:val="43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700"/>
              <w:jc w:val="left"/>
              <w:rPr>
                <w:sz w:val="22"/>
                <w:szCs w:val="22"/>
              </w:rPr>
            </w:pPr>
            <w:r>
              <w:rPr>
                <w:rFonts w:ascii="SimSun" w:eastAsia="SimSun" w:hAnsi="SimSun" w:cs="SimSun"/>
                <w:color w:val="000000"/>
                <w:spacing w:val="0"/>
                <w:w w:val="100"/>
                <w:position w:val="0"/>
                <w:sz w:val="22"/>
                <w:szCs w:val="22"/>
              </w:rPr>
              <w:t>减：利息资本化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left"/>
              <w:rPr>
                <w:sz w:val="24"/>
                <w:szCs w:val="24"/>
              </w:rPr>
            </w:pPr>
            <w:r>
              <w:rPr>
                <w:rFonts w:ascii="Arial Narrow" w:eastAsia="Arial Narrow" w:hAnsi="Arial Narrow" w:cs="Arial Narrow"/>
                <w:color w:val="000000"/>
                <w:spacing w:val="0"/>
                <w:w w:val="100"/>
                <w:position w:val="0"/>
                <w:sz w:val="24"/>
                <w:szCs w:val="24"/>
              </w:rPr>
              <w:t>6,213,989,895.34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5,873,293,643.89</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22"/>
                <w:szCs w:val="22"/>
              </w:rPr>
            </w:pPr>
            <w:r>
              <w:rPr>
                <w:rFonts w:ascii="SimSun" w:eastAsia="SimSun" w:hAnsi="SimSun" w:cs="SimSun"/>
                <w:color w:val="000000"/>
                <w:spacing w:val="0"/>
                <w:w w:val="100"/>
                <w:position w:val="0"/>
                <w:sz w:val="22"/>
                <w:szCs w:val="22"/>
              </w:rPr>
              <w:t>利息收入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rFonts w:ascii="Arial Narrow" w:eastAsia="Arial Narrow" w:hAnsi="Arial Narrow" w:cs="Arial Narrow"/>
                <w:color w:val="000000"/>
                <w:spacing w:val="0"/>
                <w:w w:val="100"/>
                <w:position w:val="0"/>
                <w:sz w:val="24"/>
                <w:szCs w:val="24"/>
              </w:rPr>
              <w:t>224,834,399.37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rFonts w:ascii="Arial Narrow" w:eastAsia="Arial Narrow" w:hAnsi="Arial Narrow" w:cs="Arial Narrow"/>
                <w:color w:val="000000"/>
                <w:spacing w:val="0"/>
                <w:w w:val="100"/>
                <w:position w:val="0"/>
                <w:sz w:val="24"/>
                <w:szCs w:val="24"/>
              </w:rPr>
              <w:t>212,080,549.16</w:t>
            </w:r>
          </w:p>
        </w:tc>
      </w:tr>
      <w:tr>
        <w:trPr>
          <w:trHeight w:val="43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承兑汇票贴息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80" w:right="0" w:firstLine="0"/>
              <w:jc w:val="left"/>
              <w:rPr>
                <w:sz w:val="24"/>
                <w:szCs w:val="24"/>
              </w:rPr>
            </w:pPr>
            <w:r>
              <w:rPr>
                <w:rFonts w:ascii="Arial Narrow" w:eastAsia="Arial Narrow" w:hAnsi="Arial Narrow" w:cs="Arial Narrow"/>
                <w:color w:val="000000"/>
                <w:spacing w:val="0"/>
                <w:w w:val="100"/>
                <w:position w:val="0"/>
                <w:sz w:val="24"/>
                <w:szCs w:val="24"/>
              </w:rPr>
              <w:t>18,248,711.20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38,163,914.73</w:t>
            </w:r>
          </w:p>
        </w:tc>
      </w:tr>
      <w:tr>
        <w:trPr>
          <w:trHeight w:val="43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22"/>
                <w:szCs w:val="22"/>
              </w:rPr>
            </w:pPr>
            <w:r>
              <w:rPr>
                <w:rFonts w:ascii="SimSun" w:eastAsia="SimSun" w:hAnsi="SimSun" w:cs="SimSun"/>
                <w:color w:val="000000"/>
                <w:spacing w:val="0"/>
                <w:w w:val="100"/>
                <w:position w:val="0"/>
                <w:sz w:val="22"/>
                <w:szCs w:val="22"/>
              </w:rPr>
              <w:t>汇兑损益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rFonts w:ascii="Arial Narrow" w:eastAsia="Arial Narrow" w:hAnsi="Arial Narrow" w:cs="Arial Narrow"/>
                <w:color w:val="000000"/>
                <w:spacing w:val="0"/>
                <w:w w:val="100"/>
                <w:position w:val="0"/>
                <w:sz w:val="24"/>
                <w:szCs w:val="24"/>
              </w:rPr>
              <w:t>-300,058,690.46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rFonts w:ascii="Arial Narrow" w:eastAsia="Arial Narrow" w:hAnsi="Arial Narrow" w:cs="Arial Narrow"/>
                <w:color w:val="000000"/>
                <w:spacing w:val="0"/>
                <w:w w:val="100"/>
                <w:position w:val="0"/>
                <w:sz w:val="24"/>
                <w:szCs w:val="24"/>
              </w:rPr>
              <w:t>17,881,971.86</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手续费及其他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rFonts w:ascii="Arial Narrow" w:eastAsia="Arial Narrow" w:hAnsi="Arial Narrow" w:cs="Arial Narrow"/>
                <w:color w:val="000000"/>
                <w:spacing w:val="0"/>
                <w:w w:val="100"/>
                <w:position w:val="0"/>
                <w:sz w:val="24"/>
                <w:szCs w:val="24"/>
              </w:rPr>
              <w:t>368,302,413.55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rFonts w:ascii="Arial Narrow" w:eastAsia="Arial Narrow" w:hAnsi="Arial Narrow" w:cs="Arial Narrow"/>
                <w:color w:val="000000"/>
                <w:spacing w:val="0"/>
                <w:w w:val="100"/>
                <w:position w:val="0"/>
                <w:sz w:val="24"/>
                <w:szCs w:val="24"/>
              </w:rPr>
              <w:t>116,859,842.65</w:t>
            </w:r>
          </w:p>
        </w:tc>
      </w:tr>
      <w:tr>
        <w:trPr>
          <w:trHeight w:val="456"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rFonts w:ascii="Arial Narrow" w:eastAsia="Arial Narrow" w:hAnsi="Arial Narrow" w:cs="Arial Narrow"/>
                <w:b/>
                <w:bCs/>
                <w:color w:val="000000"/>
                <w:spacing w:val="0"/>
                <w:w w:val="100"/>
                <w:position w:val="0"/>
                <w:sz w:val="24"/>
                <w:szCs w:val="24"/>
              </w:rPr>
              <w:t>549,521,775.19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rFonts w:ascii="Arial Narrow" w:eastAsia="Arial Narrow" w:hAnsi="Arial Narrow" w:cs="Arial Narrow"/>
                <w:b/>
                <w:bCs/>
                <w:color w:val="000000"/>
                <w:spacing w:val="0"/>
                <w:w w:val="100"/>
                <w:position w:val="0"/>
                <w:sz w:val="24"/>
                <w:szCs w:val="24"/>
              </w:rPr>
              <w:t>674,667,964.26</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14" w:name="bookmark1514"/>
      <w:r>
        <w:rPr>
          <w:rFonts w:ascii="Arial Narrow" w:eastAsia="Arial Narrow" w:hAnsi="Arial Narrow" w:cs="Arial Narrow"/>
          <w:color w:val="000000"/>
          <w:spacing w:val="0"/>
          <w:w w:val="100"/>
          <w:position w:val="0"/>
          <w:sz w:val="24"/>
          <w:szCs w:val="24"/>
        </w:rPr>
        <w:t>51</w:t>
      </w:r>
      <w:r>
        <w:rPr>
          <w:color w:val="000000"/>
          <w:spacing w:val="0"/>
          <w:w w:val="100"/>
          <w:position w:val="0"/>
          <w:sz w:val="22"/>
          <w:szCs w:val="22"/>
        </w:rPr>
        <w:t>、其他收益</w:t>
      </w:r>
      <w:bookmarkEnd w:id="1514"/>
    </w:p>
    <w:p>
      <w:pPr>
        <w:widowControl w:val="0"/>
        <w:spacing w:line="1" w:lineRule="exact"/>
      </w:pPr>
      <w:r>
        <w:br w:type="page"/>
      </w:r>
    </w:p>
    <w:tbl>
      <w:tblPr>
        <w:tblOverlap w:val="never"/>
        <w:jc w:val="center"/>
        <w:tblLayout w:type="fixed"/>
      </w:tblPr>
      <w:tblGrid>
        <w:gridCol w:w="3730"/>
        <w:gridCol w:w="1771"/>
        <w:gridCol w:w="1627"/>
        <w:gridCol w:w="2006"/>
      </w:tblGrid>
      <w:tr>
        <w:trPr>
          <w:trHeight w:val="76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补助项目（产生其他收益的来源）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right"/>
              <w:rPr>
                <w:sz w:val="24"/>
                <w:szCs w:val="24"/>
              </w:rPr>
            </w:pPr>
            <w:r>
              <w:rPr>
                <w:rFonts w:ascii="SimSun" w:eastAsia="SimSun" w:hAnsi="SimSun" w:cs="SimSun"/>
                <w:b/>
                <w:bCs/>
                <w:color w:val="000000"/>
                <w:spacing w:val="0"/>
                <w:w w:val="100"/>
                <w:position w:val="0"/>
                <w:sz w:val="22"/>
                <w:szCs w:val="22"/>
              </w:rPr>
              <w:t>与资产相关</w:t>
            </w:r>
            <w:r>
              <w:rPr>
                <w:rFonts w:ascii="Arial Narrow" w:eastAsia="Arial Narrow" w:hAnsi="Arial Narrow" w:cs="Arial Narrow"/>
                <w:b/>
                <w:bCs/>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与收益相关</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政府补助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115,401,777.45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99,092,094.06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与资产/收益相关</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个人所得税手续费返还</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7,831,654.78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7,860,477.57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债务重组利得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14,731,995.98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rFonts w:ascii="Arial Narrow" w:eastAsia="Arial Narrow" w:hAnsi="Arial Narrow" w:cs="Arial Narrow"/>
                <w:color w:val="000000"/>
                <w:spacing w:val="0"/>
                <w:w w:val="100"/>
                <w:position w:val="0"/>
                <w:sz w:val="24"/>
                <w:szCs w:val="24"/>
              </w:rPr>
              <w:t>856,184.26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进项税返还及其他税收优惠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5,874,628.44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b/>
                <w:bCs/>
                <w:color w:val="000000"/>
                <w:spacing w:val="0"/>
                <w:w w:val="100"/>
                <w:position w:val="0"/>
                <w:sz w:val="24"/>
                <w:szCs w:val="24"/>
              </w:rPr>
              <w:t>143,840,056.65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107,808,755.89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24"/>
                <w:szCs w:val="24"/>
              </w:rPr>
            </w:pPr>
            <w:r>
              <w:rPr>
                <w:rFonts w:ascii="Arial Narrow" w:eastAsia="Arial Narrow" w:hAnsi="Arial Narrow" w:cs="Arial Narrow"/>
                <w:b/>
                <w:bCs/>
                <w:color w:val="000000"/>
                <w:spacing w:val="0"/>
                <w:w w:val="100"/>
                <w:position w:val="0"/>
                <w:sz w:val="24"/>
                <w:szCs w:val="24"/>
              </w:rPr>
              <w:t>--</w:t>
            </w:r>
          </w:p>
        </w:tc>
      </w:tr>
    </w:tbl>
    <w:p>
      <w:pPr>
        <w:pStyle w:val="Style31"/>
        <w:keepNext w:val="0"/>
        <w:keepLines w:val="0"/>
        <w:widowControl w:val="0"/>
        <w:shd w:val="clear" w:color="auto" w:fill="auto"/>
        <w:bidi w:val="0"/>
        <w:spacing w:before="0" w:after="0" w:line="240" w:lineRule="auto"/>
        <w:ind w:left="24" w:right="0" w:firstLine="0"/>
        <w:jc w:val="left"/>
        <w:rPr>
          <w:sz w:val="22"/>
          <w:szCs w:val="22"/>
        </w:rPr>
      </w:pPr>
      <w:r>
        <mc:AlternateContent>
          <mc:Choice Requires="wps">
            <w:drawing>
              <wp:anchor distT="0" distB="0" distL="0" distR="0" simplePos="0" relativeHeight="125829404" behindDoc="0" locked="0" layoutInCell="1" allowOverlap="1">
                <wp:simplePos x="0" y="0"/>
                <wp:positionH relativeFrom="page">
                  <wp:posOffset>857885</wp:posOffset>
                </wp:positionH>
                <wp:positionV relativeFrom="margin">
                  <wp:posOffset>2332355</wp:posOffset>
                </wp:positionV>
                <wp:extent cx="219710" cy="225425"/>
                <wp:wrapSquare wrapText="bothSides"/>
                <wp:docPr id="138" name="Shape 138"/>
                <a:graphic xmlns:a="http://schemas.openxmlformats.org/drawingml/2006/main">
                  <a:graphicData uri="http://schemas.microsoft.com/office/word/2010/wordprocessingShape">
                    <wps:wsp>
                      <wps:cNvSpPr txBox="1"/>
                      <wps:spPr>
                        <a:xfrm>
                          <a:ext cx="219710" cy="22542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both"/>
                              <w:rPr>
                                <w:sz w:val="22"/>
                                <w:szCs w:val="22"/>
                              </w:rPr>
                            </w:pPr>
                            <w:bookmarkStart w:id="1506" w:name="bookmark1506"/>
                            <w:r>
                              <w:rPr>
                                <w:color w:val="000000"/>
                                <w:spacing w:val="0"/>
                                <w:position w:val="0"/>
                                <w:sz w:val="24"/>
                                <w:szCs w:val="24"/>
                              </w:rPr>
                              <w:t>52</w:t>
                            </w:r>
                            <w:r>
                              <w:rPr>
                                <w:rFonts w:ascii="SimSun" w:eastAsia="SimSun" w:hAnsi="SimSun" w:cs="SimSun"/>
                                <w:color w:val="000000"/>
                                <w:spacing w:val="0"/>
                                <w:w w:val="100"/>
                                <w:position w:val="0"/>
                                <w:sz w:val="22"/>
                                <w:szCs w:val="22"/>
                              </w:rPr>
                              <w:t>、</w:t>
                            </w:r>
                            <w:bookmarkEnd w:id="1506"/>
                          </w:p>
                        </w:txbxContent>
                      </wps:txbx>
                      <wps:bodyPr wrap="none" lIns="0" tIns="0" rIns="0" bIns="0">
                        <a:noAutoFit/>
                      </wps:bodyPr>
                    </wps:wsp>
                  </a:graphicData>
                </a:graphic>
              </wp:anchor>
            </w:drawing>
          </mc:Choice>
          <mc:Fallback>
            <w:pict>
              <v:shape id="_x0000_s1164" type="#_x0000_t202" style="position:absolute;margin-left:67.549999999999997pt;margin-top:183.65000000000001pt;width:17.300000000000001pt;height:17.75pt;z-index:-125829349;mso-wrap-distance-left:0;mso-wrap-distance-right:0;mso-position-horizontal-relative:page;mso-position-vertical-relative:margin" filled="f" stroked="f">
                <v:textbox inset="0,0,0,0">
                  <w:txbxContent>
                    <w:p>
                      <w:pPr>
                        <w:pStyle w:val="Style117"/>
                        <w:keepNext w:val="0"/>
                        <w:keepLines w:val="0"/>
                        <w:widowControl w:val="0"/>
                        <w:shd w:val="clear" w:color="auto" w:fill="auto"/>
                        <w:bidi w:val="0"/>
                        <w:spacing w:before="0" w:after="0" w:line="240" w:lineRule="auto"/>
                        <w:ind w:left="0" w:right="0" w:firstLine="0"/>
                        <w:jc w:val="both"/>
                        <w:rPr>
                          <w:sz w:val="22"/>
                          <w:szCs w:val="22"/>
                        </w:rPr>
                      </w:pPr>
                      <w:bookmarkStart w:id="1506" w:name="bookmark1506"/>
                      <w:r>
                        <w:rPr>
                          <w:color w:val="000000"/>
                          <w:spacing w:val="0"/>
                          <w:position w:val="0"/>
                          <w:sz w:val="24"/>
                          <w:szCs w:val="24"/>
                        </w:rPr>
                        <w:t>52</w:t>
                      </w:r>
                      <w:r>
                        <w:rPr>
                          <w:rFonts w:ascii="SimSun" w:eastAsia="SimSun" w:hAnsi="SimSun" w:cs="SimSun"/>
                          <w:color w:val="000000"/>
                          <w:spacing w:val="0"/>
                          <w:w w:val="100"/>
                          <w:position w:val="0"/>
                          <w:sz w:val="22"/>
                          <w:szCs w:val="22"/>
                        </w:rPr>
                        <w:t>、</w:t>
                      </w:r>
                      <w:bookmarkEnd w:id="1506"/>
                    </w:p>
                  </w:txbxContent>
                </v:textbox>
                <w10:wrap type="square" anchorx="page" anchory="margin"/>
              </v:shape>
            </w:pict>
          </mc:Fallback>
        </mc:AlternateContent>
      </w:r>
      <w:r>
        <w:rPr>
          <w:color w:val="000000"/>
          <w:spacing w:val="0"/>
          <w:w w:val="100"/>
          <w:position w:val="0"/>
          <w:sz w:val="22"/>
          <w:szCs w:val="22"/>
        </w:rPr>
        <w:t>说明：政府补助的具体信息，详见附注五、</w:t>
      </w:r>
      <w:r>
        <w:rPr>
          <w:rFonts w:ascii="Arial Narrow" w:eastAsia="Arial Narrow" w:hAnsi="Arial Narrow" w:cs="Arial Narrow"/>
          <w:color w:val="000000"/>
          <w:spacing w:val="0"/>
          <w:w w:val="100"/>
          <w:position w:val="0"/>
          <w:sz w:val="24"/>
          <w:szCs w:val="24"/>
        </w:rPr>
        <w:t>64</w:t>
      </w:r>
      <w:r>
        <w:rPr>
          <w:color w:val="000000"/>
          <w:spacing w:val="0"/>
          <w:w w:val="100"/>
          <w:position w:val="0"/>
          <w:sz w:val="22"/>
          <w:szCs w:val="22"/>
        </w:rPr>
        <w:t>、政府补助。</w:t>
      </w:r>
    </w:p>
    <w:p>
      <w:pPr>
        <w:widowControl w:val="0"/>
        <w:spacing w:after="199" w:line="1" w:lineRule="exact"/>
      </w:pPr>
    </w:p>
    <w:p>
      <w:pPr>
        <w:widowControl w:val="0"/>
        <w:spacing w:line="1" w:lineRule="exact"/>
      </w:pPr>
    </w:p>
    <w:tbl>
      <w:tblPr>
        <w:tblOverlap w:val="never"/>
        <w:jc w:val="left"/>
        <w:tblLayout w:type="fixed"/>
      </w:tblPr>
      <w:tblGrid>
        <w:gridCol w:w="5280"/>
        <w:gridCol w:w="1997"/>
        <w:gridCol w:w="1858"/>
      </w:tblGrid>
      <w:tr>
        <w:trPr>
          <w:trHeight w:val="480" w:hRule="exact"/>
        </w:trPr>
        <w:tc>
          <w:tcPr>
            <w:tcBorders>
              <w:top w:val="single" w:sz="4"/>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both"/>
              <w:rPr>
                <w:sz w:val="22"/>
                <w:szCs w:val="22"/>
              </w:rPr>
            </w:pPr>
            <w:r>
              <w:rPr>
                <w:rFonts w:ascii="SimSun" w:eastAsia="SimSun" w:hAnsi="SimSun" w:cs="SimSun"/>
                <w:b/>
                <w:bCs/>
                <w:color w:val="000000"/>
                <w:spacing w:val="0"/>
                <w:w w:val="100"/>
                <w:position w:val="0"/>
                <w:sz w:val="22"/>
                <w:szCs w:val="22"/>
              </w:rPr>
              <w:t>上期发生额</w:t>
            </w:r>
          </w:p>
        </w:tc>
      </w:tr>
      <w:tr>
        <w:trPr>
          <w:trHeight w:val="442" w:hRule="exact"/>
        </w:trPr>
        <w:tc>
          <w:tcPr>
            <w:tcBorders>
              <w:top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处置长期股权投资产生的投资收益</w:t>
            </w:r>
          </w:p>
        </w:tc>
        <w:tc>
          <w:tcPr>
            <w:tcBorders>
              <w:top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1,258,674,034.20</w:t>
            </w:r>
          </w:p>
        </w:tc>
        <w:tc>
          <w:tcPr>
            <w:tcBorders>
              <w:top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265,946,184.24</w:t>
            </w:r>
          </w:p>
        </w:tc>
      </w:tr>
      <w:tr>
        <w:trPr>
          <w:trHeight w:val="739" w:hRule="exact"/>
        </w:trPr>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302" w:lineRule="exact"/>
              <w:ind w:left="0" w:right="0" w:firstLine="0"/>
              <w:jc w:val="left"/>
              <w:rPr>
                <w:sz w:val="22"/>
                <w:szCs w:val="22"/>
              </w:rPr>
            </w:pPr>
            <w:r>
              <w:rPr>
                <w:rFonts w:ascii="SimSun" w:eastAsia="SimSun" w:hAnsi="SimSun" w:cs="SimSun"/>
                <w:color w:val="000000"/>
                <w:spacing w:val="0"/>
                <w:w w:val="100"/>
                <w:position w:val="0"/>
                <w:sz w:val="22"/>
                <w:szCs w:val="22"/>
              </w:rPr>
              <w:t>取得控制权时，股权按公允价值重新计量产生的 利得</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22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166,034,936.18</w:t>
            </w:r>
          </w:p>
        </w:tc>
      </w:tr>
      <w:tr>
        <w:trPr>
          <w:trHeight w:val="437" w:hRule="exact"/>
        </w:trPr>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权益法核算的长期股权投资收益</w:t>
            </w:r>
          </w:p>
        </w:tc>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220"/>
              <w:jc w:val="left"/>
              <w:rPr>
                <w:sz w:val="24"/>
                <w:szCs w:val="24"/>
              </w:rPr>
            </w:pPr>
            <w:r>
              <w:rPr>
                <w:rFonts w:ascii="Arial Narrow" w:eastAsia="Arial Narrow" w:hAnsi="Arial Narrow" w:cs="Arial Narrow"/>
                <w:color w:val="000000"/>
                <w:spacing w:val="0"/>
                <w:w w:val="100"/>
                <w:position w:val="0"/>
                <w:sz w:val="24"/>
                <w:szCs w:val="24"/>
              </w:rPr>
              <w:t>2,509,226,724.37</w:t>
            </w:r>
          </w:p>
        </w:tc>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1,242,242,213.46</w:t>
            </w:r>
          </w:p>
        </w:tc>
      </w:tr>
      <w:tr>
        <w:trPr>
          <w:trHeight w:val="456" w:hRule="exact"/>
        </w:trPr>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理财产品投资收益</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63,312,279.17</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26,489,377.49</w:t>
            </w:r>
          </w:p>
        </w:tc>
      </w:tr>
      <w:tr>
        <w:trPr>
          <w:trHeight w:val="456" w:hRule="exact"/>
        </w:trPr>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处置交易性金融资产取得的投资收益</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53,940,260.83</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1,895,015.91</w:t>
            </w:r>
          </w:p>
        </w:tc>
      </w:tr>
      <w:tr>
        <w:trPr>
          <w:trHeight w:val="451" w:hRule="exact"/>
        </w:trPr>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债权投资持有期间的投资收益</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color w:val="000000"/>
                <w:spacing w:val="0"/>
                <w:w w:val="100"/>
                <w:position w:val="0"/>
                <w:sz w:val="24"/>
                <w:szCs w:val="24"/>
              </w:rPr>
              <w:t>364,991,956.30</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389,388,617.93</w:t>
            </w:r>
          </w:p>
        </w:tc>
      </w:tr>
      <w:tr>
        <w:trPr>
          <w:trHeight w:val="451" w:hRule="exact"/>
        </w:trPr>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交易性金融资产持有期间的投资收益</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7,948,379.49</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56" w:hRule="exact"/>
        </w:trPr>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终止确认以摊余成本计量的金融工具损益</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31,431,776.39</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-312,668.68</w:t>
            </w:r>
          </w:p>
        </w:tc>
      </w:tr>
      <w:tr>
        <w:trPr>
          <w:trHeight w:val="470" w:hRule="exact"/>
        </w:trPr>
        <w:tc>
          <w:tcPr>
            <w:tcBorders>
              <w:top w:val="single" w:sz="4"/>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220"/>
              <w:jc w:val="left"/>
              <w:rPr>
                <w:sz w:val="24"/>
                <w:szCs w:val="24"/>
              </w:rPr>
            </w:pPr>
            <w:r>
              <w:rPr>
                <w:rFonts w:ascii="Arial Narrow" w:eastAsia="Arial Narrow" w:hAnsi="Arial Narrow" w:cs="Arial Narrow"/>
                <w:b/>
                <w:bCs/>
                <w:color w:val="000000"/>
                <w:spacing w:val="0"/>
                <w:w w:val="100"/>
                <w:position w:val="0"/>
                <w:sz w:val="24"/>
                <w:szCs w:val="24"/>
              </w:rPr>
              <w:t>4,289,525,410.75</w:t>
            </w:r>
          </w:p>
        </w:tc>
        <w:tc>
          <w:tcPr>
            <w:tcBorders>
              <w:top w:val="single" w:sz="4"/>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b/>
                <w:bCs/>
                <w:color w:val="000000"/>
                <w:spacing w:val="0"/>
                <w:w w:val="100"/>
                <w:position w:val="0"/>
                <w:sz w:val="24"/>
                <w:szCs w:val="24"/>
              </w:rPr>
              <w:t>2,091,683,676.53</w:t>
            </w:r>
          </w:p>
        </w:tc>
      </w:tr>
      <w:tr>
        <w:trPr>
          <w:trHeight w:val="667" w:hRule="exact"/>
        </w:trPr>
        <w:tc>
          <w:tcPr>
            <w:gridSpan w:val="3"/>
            <w:tcBorders>
              <w:top w:val="single" w:sz="4"/>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公允价值变动收益</w:t>
            </w:r>
          </w:p>
        </w:tc>
      </w:tr>
      <w:tr>
        <w:trPr>
          <w:trHeight w:val="413" w:hRule="exact"/>
        </w:trPr>
        <w:tc>
          <w:tcPr>
            <w:tcBorders>
              <w:top w:val="single" w:sz="4"/>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8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产生公允价值变动收益的来源</w:t>
            </w:r>
          </w:p>
        </w:tc>
        <w:tc>
          <w:tcPr>
            <w:tcBorders>
              <w:top w:val="single" w:sz="4"/>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8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交易性金融资产</w:t>
            </w:r>
          </w:p>
        </w:tc>
        <w:tc>
          <w:tcPr>
            <w:tcBorders>
              <w:top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80"/>
              <w:jc w:val="left"/>
              <w:rPr>
                <w:sz w:val="24"/>
                <w:szCs w:val="24"/>
              </w:rPr>
            </w:pPr>
            <w:r>
              <w:rPr>
                <w:rFonts w:ascii="Arial Narrow" w:eastAsia="Arial Narrow" w:hAnsi="Arial Narrow" w:cs="Arial Narrow"/>
                <w:color w:val="000000"/>
                <w:spacing w:val="0"/>
                <w:w w:val="100"/>
                <w:position w:val="0"/>
                <w:sz w:val="24"/>
                <w:szCs w:val="24"/>
              </w:rPr>
              <w:t>-2,657,239.07</w:t>
            </w:r>
          </w:p>
        </w:tc>
        <w:tc>
          <w:tcPr>
            <w:tcBorders>
              <w:top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-14,828,276.36</w:t>
            </w:r>
          </w:p>
        </w:tc>
      </w:tr>
      <w:tr>
        <w:trPr>
          <w:trHeight w:val="398" w:hRule="exact"/>
        </w:trPr>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其中：债务工具投资</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162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6,048,000.00</w:t>
            </w:r>
          </w:p>
        </w:tc>
      </w:tr>
      <w:tr>
        <w:trPr>
          <w:trHeight w:val="394" w:hRule="exact"/>
        </w:trPr>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基金及股票投资</w:t>
            </w:r>
          </w:p>
        </w:tc>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-2,657,239.07</w:t>
            </w:r>
          </w:p>
        </w:tc>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-21,063,370.05</w:t>
            </w:r>
          </w:p>
        </w:tc>
      </w:tr>
      <w:tr>
        <w:trPr>
          <w:trHeight w:val="398" w:hRule="exact"/>
        </w:trPr>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理财产品</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162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187,093.69</w:t>
            </w:r>
          </w:p>
        </w:tc>
      </w:tr>
      <w:tr>
        <w:trPr>
          <w:trHeight w:val="389" w:hRule="exact"/>
        </w:trPr>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其他非流动金融资产</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80"/>
              <w:jc w:val="left"/>
              <w:rPr>
                <w:sz w:val="24"/>
                <w:szCs w:val="24"/>
              </w:rPr>
            </w:pPr>
            <w:r>
              <w:rPr>
                <w:rFonts w:ascii="Arial Narrow" w:eastAsia="Arial Narrow" w:hAnsi="Arial Narrow" w:cs="Arial Narrow"/>
                <w:color w:val="000000"/>
                <w:spacing w:val="0"/>
                <w:w w:val="100"/>
                <w:position w:val="0"/>
                <w:sz w:val="24"/>
                <w:szCs w:val="24"/>
              </w:rPr>
              <w:t>7,186,618.03</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55,439,934.00</w:t>
            </w:r>
          </w:p>
        </w:tc>
      </w:tr>
      <w:tr>
        <w:trPr>
          <w:trHeight w:val="710" w:hRule="exact"/>
        </w:trPr>
        <w:tc>
          <w:tcPr>
            <w:tcBorders/>
            <w:shd w:val="clear" w:color="auto" w:fill="FFFFFF"/>
            <w:vAlign w:val="top"/>
          </w:tcPr>
          <w:p>
            <w:pPr>
              <w:pStyle w:val="Style25"/>
              <w:keepNext w:val="0"/>
              <w:keepLines w:val="0"/>
              <w:framePr w:w="9134" w:h="9432" w:hSpace="350" w:vSpace="514" w:wrap="notBeside" w:vAnchor="text" w:hAnchor="text" w:x="403" w:y="515"/>
              <w:widowControl w:val="0"/>
              <w:shd w:val="clear" w:color="auto" w:fill="auto"/>
              <w:bidi w:val="0"/>
              <w:spacing w:before="0" w:after="0" w:line="312" w:lineRule="exact"/>
              <w:ind w:left="0" w:right="0" w:firstLine="540"/>
              <w:jc w:val="left"/>
              <w:rPr>
                <w:sz w:val="22"/>
                <w:szCs w:val="22"/>
              </w:rPr>
            </w:pPr>
            <w:r>
              <w:rPr>
                <w:rFonts w:ascii="SimSun" w:eastAsia="SimSun" w:hAnsi="SimSun" w:cs="SimSun"/>
                <w:color w:val="000000"/>
                <w:spacing w:val="0"/>
                <w:w w:val="100"/>
                <w:position w:val="0"/>
                <w:sz w:val="22"/>
                <w:szCs w:val="22"/>
              </w:rPr>
              <w:t>其中：指定为以公允价值计量且其变动计入 当期损益的金融资产</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162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按公允价值计量的投资性房地产</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color w:val="000000"/>
                <w:spacing w:val="0"/>
                <w:w w:val="100"/>
                <w:position w:val="0"/>
                <w:sz w:val="24"/>
                <w:szCs w:val="24"/>
              </w:rPr>
              <w:t>284,888,900.00</w:t>
            </w:r>
          </w:p>
        </w:tc>
        <w:tc>
          <w:tcPr>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10,353,665.11</w:t>
            </w:r>
          </w:p>
        </w:tc>
      </w:tr>
      <w:tr>
        <w:trPr>
          <w:trHeight w:val="422" w:hRule="exact"/>
        </w:trPr>
        <w:tc>
          <w:tcPr>
            <w:tcBorders>
              <w:top w:val="single" w:sz="4"/>
              <w:bottom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b/>
                <w:bCs/>
                <w:color w:val="000000"/>
                <w:spacing w:val="0"/>
                <w:w w:val="100"/>
                <w:position w:val="0"/>
                <w:sz w:val="24"/>
                <w:szCs w:val="24"/>
              </w:rPr>
              <w:t>289,418,278.96</w:t>
            </w:r>
          </w:p>
        </w:tc>
        <w:tc>
          <w:tcPr>
            <w:tcBorders>
              <w:top w:val="single" w:sz="4"/>
              <w:bottom w:val="single" w:sz="4"/>
            </w:tcBorders>
            <w:shd w:val="clear" w:color="auto" w:fill="FFFFFF"/>
            <w:vAlign w:val="bottom"/>
          </w:tcPr>
          <w:p>
            <w:pPr>
              <w:pStyle w:val="Style25"/>
              <w:keepNext w:val="0"/>
              <w:keepLines w:val="0"/>
              <w:framePr w:w="9134" w:h="9432" w:hSpace="350" w:vSpace="514" w:wrap="notBeside" w:vAnchor="text" w:hAnchor="text" w:x="403" w:y="515"/>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b/>
                <w:bCs/>
                <w:color w:val="000000"/>
                <w:spacing w:val="0"/>
                <w:w w:val="100"/>
                <w:position w:val="0"/>
                <w:sz w:val="24"/>
                <w:szCs w:val="24"/>
              </w:rPr>
              <w:t>50,965,322.75</w:t>
            </w:r>
          </w:p>
        </w:tc>
      </w:tr>
    </w:tbl>
    <w:p>
      <w:pPr>
        <w:pStyle w:val="Style31"/>
        <w:keepNext w:val="0"/>
        <w:keepLines w:val="0"/>
        <w:framePr w:w="346" w:h="355" w:hSpace="52" w:wrap="notBeside" w:vAnchor="text" w:hAnchor="text" w:x="53" w:y="5464"/>
        <w:widowControl w:val="0"/>
        <w:shd w:val="clear" w:color="auto" w:fill="auto"/>
        <w:bidi w:val="0"/>
        <w:spacing w:before="0" w:after="0" w:line="240" w:lineRule="auto"/>
        <w:ind w:left="0" w:right="0" w:firstLine="0"/>
        <w:jc w:val="both"/>
        <w:rPr>
          <w:sz w:val="22"/>
          <w:szCs w:val="22"/>
        </w:rPr>
      </w:pPr>
      <w:bookmarkStart w:id="1517" w:name="bookmark1517"/>
      <w:r>
        <w:rPr>
          <w:rFonts w:ascii="Arial Narrow" w:eastAsia="Arial Narrow" w:hAnsi="Arial Narrow" w:cs="Arial Narrow"/>
          <w:color w:val="000000"/>
          <w:spacing w:val="0"/>
          <w:w w:val="100"/>
          <w:position w:val="0"/>
          <w:sz w:val="24"/>
          <w:szCs w:val="24"/>
        </w:rPr>
        <w:t>53</w:t>
      </w:r>
      <w:r>
        <w:rPr>
          <w:color w:val="000000"/>
          <w:spacing w:val="0"/>
          <w:w w:val="100"/>
          <w:position w:val="0"/>
          <w:sz w:val="22"/>
          <w:szCs w:val="22"/>
        </w:rPr>
        <w:t>、</w:t>
      </w:r>
      <w:bookmarkEnd w:id="1517"/>
    </w:p>
    <w:p>
      <w:pPr>
        <w:pStyle w:val="Style31"/>
        <w:keepNext w:val="0"/>
        <w:keepLines w:val="0"/>
        <w:framePr w:w="989" w:h="293" w:hSpace="52" w:wrap="notBeside" w:vAnchor="text" w:hAnchor="text" w:x="523"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投资收益</w:t>
      </w:r>
    </w:p>
    <w:p>
      <w:pPr>
        <w:widowControl w:val="0"/>
        <w:spacing w:line="1" w:lineRule="exact"/>
      </w:pPr>
      <w:r>
        <w:br w:type="page"/>
      </w:r>
    </w:p>
    <w:tbl>
      <w:tblPr>
        <w:tblOverlap w:val="never"/>
        <w:jc w:val="center"/>
        <w:tblLayout w:type="fixed"/>
      </w:tblPr>
      <w:tblGrid>
        <w:gridCol w:w="3566"/>
        <w:gridCol w:w="2131"/>
        <w:gridCol w:w="1838"/>
        <w:gridCol w:w="1954"/>
      </w:tblGrid>
      <w:tr>
        <w:trPr>
          <w:trHeight w:val="81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18" w:name="bookmark1518"/>
            <w:bookmarkStart w:id="1519" w:name="bookmark1519"/>
            <w:r>
              <w:rPr>
                <w:rFonts w:ascii="Arial Narrow" w:eastAsia="Arial Narrow" w:hAnsi="Arial Narrow" w:cs="Arial Narrow"/>
                <w:color w:val="000000"/>
                <w:spacing w:val="0"/>
                <w:w w:val="100"/>
                <w:position w:val="0"/>
                <w:sz w:val="24"/>
                <w:szCs w:val="24"/>
              </w:rPr>
              <w:t>54</w:t>
            </w:r>
            <w:r>
              <w:rPr>
                <w:rFonts w:ascii="SimSun" w:eastAsia="SimSun" w:hAnsi="SimSun" w:cs="SimSun"/>
                <w:color w:val="000000"/>
                <w:spacing w:val="0"/>
                <w:w w:val="100"/>
                <w:position w:val="0"/>
                <w:sz w:val="22"/>
                <w:szCs w:val="22"/>
              </w:rPr>
              <w:t>、信用减值损失（损失以“一"号填列）</w:t>
            </w:r>
            <w:bookmarkEnd w:id="1518"/>
            <w:bookmarkEnd w:id="1519"/>
          </w:p>
        </w:tc>
      </w:tr>
      <w:tr>
        <w:trPr>
          <w:trHeight w:val="413"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应收账款坏账损失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58,226,710.29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-255,346,324.34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其他应收款坏账损失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-105,071,657.68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-224,042,374.64</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b/>
                <w:bCs/>
                <w:color w:val="000000"/>
                <w:spacing w:val="0"/>
                <w:w w:val="100"/>
                <w:position w:val="0"/>
                <w:sz w:val="24"/>
                <w:szCs w:val="24"/>
              </w:rPr>
              <w:t>-46,844,947.39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b/>
                <w:bCs/>
                <w:color w:val="000000"/>
                <w:spacing w:val="0"/>
                <w:w w:val="100"/>
                <w:position w:val="0"/>
                <w:sz w:val="24"/>
                <w:szCs w:val="24"/>
              </w:rPr>
              <w:t>-479,388,698.98</w:t>
            </w:r>
          </w:p>
        </w:tc>
      </w:tr>
      <w:tr>
        <w:trPr>
          <w:trHeight w:val="66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55</w:t>
            </w:r>
            <w:r>
              <w:rPr>
                <w:rFonts w:ascii="SimSun" w:eastAsia="SimSun" w:hAnsi="SimSun" w:cs="SimSun"/>
                <w:color w:val="000000"/>
                <w:spacing w:val="0"/>
                <w:w w:val="100"/>
                <w:position w:val="0"/>
                <w:sz w:val="22"/>
                <w:szCs w:val="22"/>
              </w:rPr>
              <w:t>、资产减值损失（损失以“一"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2"/>
                <w:szCs w:val="22"/>
              </w:rPr>
            </w:pPr>
            <w:r>
              <w:rPr>
                <w:rFonts w:ascii="SimSun" w:eastAsia="SimSun" w:hAnsi="SimSun" w:cs="SimSun"/>
                <w:b/>
                <w:bCs/>
                <w:color w:val="000000"/>
                <w:spacing w:val="0"/>
                <w:w w:val="100"/>
                <w:position w:val="0"/>
                <w:sz w:val="22"/>
                <w:szCs w:val="22"/>
              </w:rPr>
              <w:t>上期发生额</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存货跌价损失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-332,049,676.65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-266,729,938.72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合同资产减值损失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-166,303,135.37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b/>
                <w:bCs/>
                <w:color w:val="000000"/>
                <w:spacing w:val="0"/>
                <w:w w:val="100"/>
                <w:position w:val="0"/>
                <w:sz w:val="24"/>
                <w:szCs w:val="24"/>
              </w:rPr>
              <w:t>-498,352,812.02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b/>
                <w:bCs/>
                <w:color w:val="000000"/>
                <w:spacing w:val="0"/>
                <w:w w:val="100"/>
                <w:position w:val="0"/>
                <w:sz w:val="24"/>
                <w:szCs w:val="24"/>
              </w:rPr>
              <w:t>-266,729,938.72</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0" w:name="bookmark1520"/>
            <w:r>
              <w:rPr>
                <w:rFonts w:ascii="Arial Narrow" w:eastAsia="Arial Narrow" w:hAnsi="Arial Narrow" w:cs="Arial Narrow"/>
                <w:color w:val="000000"/>
                <w:spacing w:val="0"/>
                <w:w w:val="100"/>
                <w:position w:val="0"/>
                <w:sz w:val="24"/>
                <w:szCs w:val="24"/>
              </w:rPr>
              <w:t>56</w:t>
            </w:r>
            <w:r>
              <w:rPr>
                <w:rFonts w:ascii="SimSun" w:eastAsia="SimSun" w:hAnsi="SimSun" w:cs="SimSun"/>
                <w:color w:val="000000"/>
                <w:spacing w:val="0"/>
                <w:w w:val="100"/>
                <w:position w:val="0"/>
                <w:sz w:val="22"/>
                <w:szCs w:val="22"/>
              </w:rPr>
              <w:t>、资产处置收益</w:t>
            </w:r>
            <w:bookmarkEnd w:id="1520"/>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固定资产处置利得（损失以“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填列）</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14,346,853.66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8,939,574.16</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1" w:name="bookmark1521"/>
            <w:r>
              <w:rPr>
                <w:rFonts w:ascii="Arial Narrow" w:eastAsia="Arial Narrow" w:hAnsi="Arial Narrow" w:cs="Arial Narrow"/>
                <w:color w:val="000000"/>
                <w:spacing w:val="0"/>
                <w:w w:val="100"/>
                <w:position w:val="0"/>
                <w:sz w:val="24"/>
                <w:szCs w:val="24"/>
              </w:rPr>
              <w:t>57</w:t>
            </w:r>
            <w:r>
              <w:rPr>
                <w:rFonts w:ascii="SimSun" w:eastAsia="SimSun" w:hAnsi="SimSun" w:cs="SimSun"/>
                <w:color w:val="000000"/>
                <w:spacing w:val="0"/>
                <w:w w:val="100"/>
                <w:position w:val="0"/>
                <w:sz w:val="22"/>
                <w:szCs w:val="22"/>
              </w:rPr>
              <w:t>、营业外收入</w:t>
            </w:r>
            <w:bookmarkEnd w:id="1521"/>
          </w:p>
        </w:tc>
      </w:tr>
      <w:tr>
        <w:trPr>
          <w:trHeight w:val="72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2"/>
                <w:szCs w:val="22"/>
              </w:rPr>
            </w:pPr>
            <w:r>
              <w:rPr>
                <w:rFonts w:ascii="SimSun" w:eastAsia="SimSun" w:hAnsi="SimSun" w:cs="SimSun"/>
                <w:b/>
                <w:bCs/>
                <w:color w:val="000000"/>
                <w:spacing w:val="0"/>
                <w:w w:val="100"/>
                <w:position w:val="0"/>
                <w:sz w:val="22"/>
                <w:szCs w:val="22"/>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65" w:lineRule="exact"/>
              <w:ind w:left="0" w:right="0" w:firstLine="0"/>
              <w:jc w:val="right"/>
              <w:rPr>
                <w:sz w:val="22"/>
                <w:szCs w:val="22"/>
              </w:rPr>
            </w:pPr>
            <w:r>
              <w:rPr>
                <w:rFonts w:ascii="SimSun" w:eastAsia="SimSun" w:hAnsi="SimSun" w:cs="SimSun"/>
                <w:b/>
                <w:bCs/>
                <w:color w:val="000000"/>
                <w:spacing w:val="0"/>
                <w:w w:val="100"/>
                <w:position w:val="0"/>
                <w:sz w:val="22"/>
                <w:szCs w:val="22"/>
              </w:rPr>
              <w:t>计入当期非经常 性损益的金额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罚款、违约金、赔偿金收入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48,386,391.87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41,948,501.20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48,386,391.87</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废料收入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9,906,927.01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320,555.96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9,906,927.01</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盘盈利得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316,119.73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345,214.71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316,119.73</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政府补助（与日常活动无关）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4,583,105.18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4,583,105.18</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10,669,105.24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8,476,785.09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10,669,105.24</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b/>
                <w:bCs/>
                <w:color w:val="000000"/>
                <w:spacing w:val="0"/>
                <w:w w:val="100"/>
                <w:position w:val="0"/>
                <w:sz w:val="24"/>
                <w:szCs w:val="24"/>
              </w:rPr>
              <w:t>73,861,649.03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b/>
                <w:bCs/>
                <w:color w:val="000000"/>
                <w:spacing w:val="0"/>
                <w:w w:val="100"/>
                <w:position w:val="0"/>
                <w:sz w:val="24"/>
                <w:szCs w:val="24"/>
              </w:rPr>
              <w:t>51,091,056.96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b/>
                <w:bCs/>
                <w:color w:val="000000"/>
                <w:spacing w:val="0"/>
                <w:w w:val="100"/>
                <w:position w:val="0"/>
                <w:sz w:val="24"/>
                <w:szCs w:val="24"/>
              </w:rPr>
              <w:t>73,861,649.03</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2" w:name="bookmark1522"/>
            <w:r>
              <w:rPr>
                <w:rFonts w:ascii="Arial Narrow" w:eastAsia="Arial Narrow" w:hAnsi="Arial Narrow" w:cs="Arial Narrow"/>
                <w:color w:val="000000"/>
                <w:spacing w:val="0"/>
                <w:w w:val="100"/>
                <w:position w:val="0"/>
                <w:sz w:val="24"/>
                <w:szCs w:val="24"/>
              </w:rPr>
              <w:t>58</w:t>
            </w:r>
            <w:r>
              <w:rPr>
                <w:rFonts w:ascii="SimSun" w:eastAsia="SimSun" w:hAnsi="SimSun" w:cs="SimSun"/>
                <w:color w:val="000000"/>
                <w:spacing w:val="0"/>
                <w:w w:val="100"/>
                <w:position w:val="0"/>
                <w:sz w:val="22"/>
                <w:szCs w:val="22"/>
              </w:rPr>
              <w:t>、营业外支出</w:t>
            </w:r>
            <w:bookmarkEnd w:id="1522"/>
          </w:p>
        </w:tc>
      </w:tr>
      <w:tr>
        <w:trPr>
          <w:trHeight w:val="72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55" w:lineRule="exact"/>
              <w:ind w:left="0" w:right="0" w:firstLine="0"/>
              <w:jc w:val="right"/>
              <w:rPr>
                <w:sz w:val="22"/>
                <w:szCs w:val="22"/>
              </w:rPr>
            </w:pPr>
            <w:r>
              <w:rPr>
                <w:rFonts w:ascii="SimSun" w:eastAsia="SimSun" w:hAnsi="SimSun" w:cs="SimSun"/>
                <w:b/>
                <w:bCs/>
                <w:color w:val="000000"/>
                <w:spacing w:val="0"/>
                <w:w w:val="100"/>
                <w:position w:val="0"/>
                <w:sz w:val="22"/>
                <w:szCs w:val="22"/>
              </w:rPr>
              <w:t>计入当期非经常 性损益的金额</w:t>
            </w:r>
          </w:p>
        </w:tc>
      </w:tr>
      <w:tr>
        <w:trPr>
          <w:trHeight w:val="4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违约金、赔偿金、罚款支出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151,064,993.14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132,228,178.55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151,064,993.14</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对外捐赠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47,372,726.89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59,187,068.95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47,372,726.89</w:t>
            </w:r>
          </w:p>
        </w:tc>
      </w:tr>
      <w:tr>
        <w:trPr>
          <w:trHeight w:val="45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盘亏损失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4,958,013.16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1,582,338.98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4,958,013.16</w:t>
            </w:r>
          </w:p>
        </w:tc>
      </w:tr>
      <w:tr>
        <w:trPr>
          <w:trHeight w:val="45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非流动资产毁损报废损失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25,478.83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694,658.45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25,478.83</w:t>
            </w:r>
          </w:p>
        </w:tc>
      </w:tr>
      <w:tr>
        <w:trPr>
          <w:trHeight w:val="45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预计未决诉讼损失</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6,355,673.47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6,355,673.47</w:t>
            </w:r>
          </w:p>
        </w:tc>
      </w:tr>
    </w:tbl>
    <w:p>
      <w:pPr>
        <w:widowControl w:val="0"/>
        <w:spacing w:line="1" w:lineRule="exact"/>
      </w:pPr>
      <w:r>
        <w:br w:type="page"/>
      </w:r>
    </w:p>
    <w:tbl>
      <w:tblPr>
        <w:tblOverlap w:val="never"/>
        <w:jc w:val="center"/>
        <w:tblLayout w:type="fixed"/>
      </w:tblPr>
      <w:tblGrid>
        <w:gridCol w:w="5573"/>
        <w:gridCol w:w="1968"/>
        <w:gridCol w:w="2045"/>
      </w:tblGrid>
      <w:tr>
        <w:trPr>
          <w:trHeight w:val="725" w:hRule="exact"/>
        </w:trPr>
        <w:tc>
          <w:tcPr>
            <w:tcBorders>
              <w:top w:val="single" w:sz="4"/>
            </w:tcBorders>
            <w:shd w:val="clear" w:color="auto" w:fill="FFFFFF"/>
            <w:vAlign w:val="center"/>
          </w:tcPr>
          <w:p>
            <w:pPr>
              <w:pStyle w:val="Style25"/>
              <w:keepNext w:val="0"/>
              <w:keepLines w:val="0"/>
              <w:widowControl w:val="0"/>
              <w:shd w:val="clear" w:color="auto" w:fill="auto"/>
              <w:tabs>
                <w:tab w:pos="4151" w:val="left"/>
              </w:tabs>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项目</w:t>
              <w:tab/>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60" w:lineRule="exact"/>
              <w:ind w:left="0" w:right="240" w:firstLine="0"/>
              <w:jc w:val="right"/>
              <w:rPr>
                <w:sz w:val="22"/>
                <w:szCs w:val="22"/>
              </w:rPr>
            </w:pPr>
            <w:r>
              <w:rPr>
                <w:rFonts w:ascii="SimSun" w:eastAsia="SimSun" w:hAnsi="SimSun" w:cs="SimSun"/>
                <w:b/>
                <w:bCs/>
                <w:color w:val="000000"/>
                <w:spacing w:val="0"/>
                <w:w w:val="100"/>
                <w:position w:val="0"/>
                <w:sz w:val="22"/>
                <w:szCs w:val="22"/>
              </w:rPr>
              <w:t>计入当期非经常 性损益的金额</w:t>
            </w:r>
          </w:p>
        </w:tc>
      </w:tr>
      <w:tr>
        <w:trPr>
          <w:trHeight w:val="466" w:hRule="exact"/>
        </w:trPr>
        <w:tc>
          <w:tcPr>
            <w:tcBorders>
              <w:top w:val="single" w:sz="4"/>
            </w:tcBorders>
            <w:shd w:val="clear" w:color="auto" w:fill="FFFFFF"/>
            <w:vAlign w:val="bottom"/>
          </w:tcPr>
          <w:p>
            <w:pPr>
              <w:pStyle w:val="Style25"/>
              <w:keepNext w:val="0"/>
              <w:keepLines w:val="0"/>
              <w:widowControl w:val="0"/>
              <w:shd w:val="clear" w:color="auto" w:fill="auto"/>
              <w:tabs>
                <w:tab w:pos="4098" w:val="left"/>
              </w:tabs>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2"/>
                <w:szCs w:val="22"/>
              </w:rPr>
              <w:t>其他</w:t>
              <w:tab/>
            </w:r>
            <w:r>
              <w:rPr>
                <w:rFonts w:ascii="Arial Narrow" w:eastAsia="Arial Narrow" w:hAnsi="Arial Narrow" w:cs="Arial Narrow"/>
                <w:color w:val="000000"/>
                <w:spacing w:val="0"/>
                <w:w w:val="100"/>
                <w:position w:val="0"/>
                <w:sz w:val="24"/>
                <w:szCs w:val="24"/>
              </w:rPr>
              <w:t>13,992,918.13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rFonts w:ascii="Arial Narrow" w:eastAsia="Arial Narrow" w:hAnsi="Arial Narrow" w:cs="Arial Narrow"/>
                <w:color w:val="000000"/>
                <w:spacing w:val="0"/>
                <w:w w:val="100"/>
                <w:position w:val="0"/>
                <w:sz w:val="24"/>
                <w:szCs w:val="24"/>
              </w:rPr>
              <w:t>11,617,824.46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rFonts w:ascii="Arial Narrow" w:eastAsia="Arial Narrow" w:hAnsi="Arial Narrow" w:cs="Arial Narrow"/>
                <w:color w:val="000000"/>
                <w:spacing w:val="0"/>
                <w:w w:val="100"/>
                <w:position w:val="0"/>
                <w:sz w:val="24"/>
                <w:szCs w:val="24"/>
              </w:rPr>
              <w:t>13,992,918.13</w:t>
            </w:r>
          </w:p>
        </w:tc>
      </w:tr>
      <w:tr>
        <w:trPr>
          <w:trHeight w:val="470" w:hRule="exact"/>
        </w:trPr>
        <w:tc>
          <w:tcPr>
            <w:tcBorders>
              <w:top w:val="single" w:sz="4"/>
            </w:tcBorders>
            <w:shd w:val="clear" w:color="auto" w:fill="FFFFFF"/>
            <w:vAlign w:val="bottom"/>
          </w:tcPr>
          <w:p>
            <w:pPr>
              <w:pStyle w:val="Style25"/>
              <w:keepNext w:val="0"/>
              <w:keepLines w:val="0"/>
              <w:widowControl w:val="0"/>
              <w:shd w:val="clear" w:color="auto" w:fill="auto"/>
              <w:tabs>
                <w:tab w:pos="3974" w:val="left"/>
              </w:tabs>
              <w:bidi w:val="0"/>
              <w:spacing w:before="0" w:after="0" w:line="240" w:lineRule="auto"/>
              <w:ind w:left="0" w:right="0" w:firstLine="460"/>
              <w:jc w:val="left"/>
              <w:rPr>
                <w:sz w:val="24"/>
                <w:szCs w:val="24"/>
              </w:rPr>
            </w:pPr>
            <w:r>
              <w:rPr>
                <w:rFonts w:ascii="SimSun" w:eastAsia="SimSun" w:hAnsi="SimSun" w:cs="SimSun"/>
                <w:b/>
                <w:bCs/>
                <w:color w:val="000000"/>
                <w:spacing w:val="0"/>
                <w:w w:val="100"/>
                <w:position w:val="0"/>
                <w:sz w:val="22"/>
                <w:szCs w:val="22"/>
              </w:rPr>
              <w:t>合计</w:t>
              <w:tab/>
            </w:r>
            <w:r>
              <w:rPr>
                <w:rFonts w:ascii="Arial Narrow" w:eastAsia="Arial Narrow" w:hAnsi="Arial Narrow" w:cs="Arial Narrow"/>
                <w:b/>
                <w:bCs/>
                <w:color w:val="000000"/>
                <w:spacing w:val="0"/>
                <w:w w:val="100"/>
                <w:position w:val="0"/>
                <w:sz w:val="24"/>
                <w:szCs w:val="24"/>
              </w:rPr>
              <w:t>223,769,803.62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Narrow" w:eastAsia="Arial Narrow" w:hAnsi="Arial Narrow" w:cs="Arial Narrow"/>
                <w:b/>
                <w:bCs/>
                <w:color w:val="000000"/>
                <w:spacing w:val="0"/>
                <w:w w:val="100"/>
                <w:position w:val="0"/>
                <w:sz w:val="24"/>
                <w:szCs w:val="24"/>
              </w:rPr>
              <w:t>205,310,069.39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b/>
                <w:bCs/>
                <w:color w:val="000000"/>
                <w:spacing w:val="0"/>
                <w:w w:val="100"/>
                <w:position w:val="0"/>
                <w:sz w:val="24"/>
                <w:szCs w:val="24"/>
              </w:rPr>
              <w:t>223,769,803.62</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3" w:name="bookmark1523"/>
            <w:r>
              <w:rPr>
                <w:rFonts w:ascii="Arial Narrow" w:eastAsia="Arial Narrow" w:hAnsi="Arial Narrow" w:cs="Arial Narrow"/>
                <w:color w:val="000000"/>
                <w:spacing w:val="0"/>
                <w:w w:val="100"/>
                <w:position w:val="0"/>
                <w:sz w:val="24"/>
                <w:szCs w:val="24"/>
              </w:rPr>
              <w:t>59</w:t>
            </w:r>
            <w:r>
              <w:rPr>
                <w:rFonts w:ascii="SimSun" w:eastAsia="SimSun" w:hAnsi="SimSun" w:cs="SimSun"/>
                <w:color w:val="000000"/>
                <w:spacing w:val="0"/>
                <w:w w:val="100"/>
                <w:position w:val="0"/>
                <w:sz w:val="22"/>
                <w:szCs w:val="22"/>
              </w:rPr>
              <w:t>、所得税费用</w:t>
            </w:r>
            <w:bookmarkEnd w:id="1523"/>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4" w:name="bookmark152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）所得税费用明细</w:t>
            </w:r>
            <w:bookmarkEnd w:id="152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按税法及相关规定计算的当期所得税</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2,675,906,692.43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2,046,861,837.31</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递延所得税费用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36,771,203.84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-514,371,765.85</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b/>
                <w:bCs/>
                <w:color w:val="000000"/>
                <w:spacing w:val="0"/>
                <w:w w:val="100"/>
                <w:position w:val="0"/>
                <w:sz w:val="24"/>
                <w:szCs w:val="24"/>
              </w:rPr>
              <w:t>2,712,677,896.27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b/>
                <w:bCs/>
                <w:color w:val="000000"/>
                <w:spacing w:val="0"/>
                <w:w w:val="100"/>
                <w:position w:val="0"/>
                <w:sz w:val="24"/>
                <w:szCs w:val="24"/>
              </w:rPr>
              <w:t>1,532,490,071.46</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5" w:name="bookmark152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）所得税费用与利润总额的关系列示如下：</w:t>
            </w:r>
            <w:bookmarkEnd w:id="1525"/>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利润总额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10,516,744,036.46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6,155,056,891.39</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按法定税率计算的所得税费用（利润总额</w:t>
            </w:r>
            <w:r>
              <w:rPr>
                <w:rFonts w:ascii="Arial Narrow" w:eastAsia="Arial Narrow" w:hAnsi="Arial Narrow" w:cs="Arial Narrow"/>
                <w:color w:val="000000"/>
                <w:spacing w:val="0"/>
                <w:w w:val="100"/>
                <w:position w:val="0"/>
                <w:sz w:val="24"/>
                <w:szCs w:val="24"/>
              </w:rPr>
              <w:t>*25%</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2,629,186,009.12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1,538,764,222.85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某些子公司适用不同税率的影响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4"/>
                <w:szCs w:val="24"/>
              </w:rPr>
            </w:pPr>
            <w:r>
              <w:rPr>
                <w:rFonts w:ascii="Arial Narrow" w:eastAsia="Arial Narrow" w:hAnsi="Arial Narrow" w:cs="Arial Narrow"/>
                <w:color w:val="000000"/>
                <w:spacing w:val="0"/>
                <w:w w:val="100"/>
                <w:position w:val="0"/>
                <w:sz w:val="24"/>
                <w:szCs w:val="24"/>
              </w:rPr>
              <w:t>167,035.06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5,803,176.28</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对以前期间当期所得税的调整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1,729,539.95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-4,923,487.76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权益法核算的合营企业和联营企业损益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-627,262,338.13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-310,560,553.35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无须纳税的收入（以填列）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-1,212,082.26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-12,498,329.67</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不可抵扣的成本、费用和损失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110,466,814.95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54,845,455.59</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税率变动对期初递延所得税余额的影响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14,524.10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5,407.64</w:t>
            </w:r>
          </w:p>
        </w:tc>
      </w:tr>
      <w:tr>
        <w:trPr>
          <w:trHeight w:val="706" w:hRule="exact"/>
        </w:trPr>
        <w:tc>
          <w:tcPr>
            <w:tcBorders/>
            <w:shd w:val="clear" w:color="auto" w:fill="FFFFFF"/>
            <w:vAlign w:val="bottom"/>
          </w:tcPr>
          <w:p>
            <w:pPr>
              <w:pStyle w:val="Style25"/>
              <w:keepNext w:val="0"/>
              <w:keepLines w:val="0"/>
              <w:widowControl w:val="0"/>
              <w:shd w:val="clear" w:color="auto" w:fill="auto"/>
              <w:bidi w:val="0"/>
              <w:spacing w:before="0" w:after="0" w:line="307" w:lineRule="exact"/>
              <w:ind w:left="380" w:right="0" w:firstLine="0"/>
              <w:jc w:val="left"/>
              <w:rPr>
                <w:sz w:val="22"/>
                <w:szCs w:val="22"/>
              </w:rPr>
            </w:pPr>
            <w:r>
              <w:rPr>
                <w:rFonts w:ascii="SimSun" w:eastAsia="SimSun" w:hAnsi="SimSun" w:cs="SimSun"/>
                <w:color w:val="000000"/>
                <w:spacing w:val="0"/>
                <w:w w:val="100"/>
                <w:position w:val="0"/>
                <w:sz w:val="22"/>
                <w:szCs w:val="22"/>
              </w:rPr>
              <w:t>利用以前年度未确认可抵扣亏损和可抵扣暂时 性差异的纳税影响（以</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-24,644,464.55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-87,396,661.24</w:t>
            </w:r>
          </w:p>
        </w:tc>
      </w:tr>
      <w:tr>
        <w:trPr>
          <w:trHeight w:val="638" w:hRule="exact"/>
        </w:trPr>
        <w:tc>
          <w:tcPr>
            <w:tcBorders/>
            <w:shd w:val="clear" w:color="auto" w:fill="FFFFFF"/>
            <w:vAlign w:val="bottom"/>
          </w:tcPr>
          <w:p>
            <w:pPr>
              <w:pStyle w:val="Style25"/>
              <w:keepNext w:val="0"/>
              <w:keepLines w:val="0"/>
              <w:widowControl w:val="0"/>
              <w:shd w:val="clear" w:color="auto" w:fill="auto"/>
              <w:bidi w:val="0"/>
              <w:spacing w:before="0" w:after="0" w:line="293" w:lineRule="exact"/>
              <w:ind w:left="380" w:right="0" w:firstLine="0"/>
              <w:jc w:val="left"/>
              <w:rPr>
                <w:sz w:val="22"/>
                <w:szCs w:val="22"/>
              </w:rPr>
            </w:pPr>
            <w:r>
              <w:rPr>
                <w:rFonts w:ascii="SimSun" w:eastAsia="SimSun" w:hAnsi="SimSun" w:cs="SimSun"/>
                <w:color w:val="000000"/>
                <w:spacing w:val="0"/>
                <w:w w:val="100"/>
                <w:position w:val="0"/>
                <w:sz w:val="22"/>
                <w:szCs w:val="22"/>
              </w:rPr>
              <w:t>未确认可抵扣亏损和可抵扣暂时性差异的纳税 影响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621,806,468.14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362,425,918.65</w:t>
            </w:r>
          </w:p>
        </w:tc>
      </w:tr>
      <w:tr>
        <w:trPr>
          <w:trHeight w:val="4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研究开发费加成扣除的纳税影响（以</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-11,344,753.92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13,771,143.81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-13,975,077.53</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所得税费用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2,712,677,896.27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1,532,490,071.46</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6" w:name="bookmark1526"/>
            <w:r>
              <w:rPr>
                <w:rFonts w:ascii="Arial Narrow" w:eastAsia="Arial Narrow" w:hAnsi="Arial Narrow" w:cs="Arial Narrow"/>
                <w:color w:val="000000"/>
                <w:spacing w:val="0"/>
                <w:w w:val="100"/>
                <w:position w:val="0"/>
                <w:sz w:val="24"/>
                <w:szCs w:val="24"/>
              </w:rPr>
              <w:t>60</w:t>
            </w:r>
            <w:r>
              <w:rPr>
                <w:rFonts w:ascii="SimSun" w:eastAsia="SimSun" w:hAnsi="SimSun" w:cs="SimSun"/>
                <w:color w:val="000000"/>
                <w:spacing w:val="0"/>
                <w:w w:val="100"/>
                <w:position w:val="0"/>
                <w:sz w:val="22"/>
                <w:szCs w:val="22"/>
              </w:rPr>
              <w:t>、现金流量表项目注释</w:t>
            </w:r>
            <w:bookmarkEnd w:id="152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7" w:name="bookmark152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）收到其他与经营活动有关的现金</w:t>
            </w:r>
            <w:bookmarkEnd w:id="152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62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2"/>
                <w:szCs w:val="22"/>
              </w:rPr>
            </w:pPr>
            <w:r>
              <w:rPr>
                <w:rFonts w:ascii="SimSun" w:eastAsia="SimSun" w:hAnsi="SimSun" w:cs="SimSun"/>
                <w:b/>
                <w:bCs/>
                <w:color w:val="000000"/>
                <w:spacing w:val="0"/>
                <w:w w:val="100"/>
                <w:position w:val="0"/>
                <w:sz w:val="22"/>
                <w:szCs w:val="22"/>
              </w:rPr>
              <w:t>上期发生额</w:t>
            </w:r>
          </w:p>
        </w:tc>
      </w:tr>
      <w:tr>
        <w:trPr>
          <w:trHeight w:val="3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往来款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36,917,042,006.60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31,273,002,495.82</w:t>
            </w:r>
          </w:p>
        </w:tc>
      </w:tr>
    </w:tbl>
    <w:p>
      <w:pPr>
        <w:widowControl w:val="0"/>
        <w:spacing w:line="1" w:lineRule="exact"/>
      </w:pPr>
      <w:r>
        <w:br w:type="page"/>
      </w:r>
    </w:p>
    <w:tbl>
      <w:tblPr>
        <w:tblOverlap w:val="never"/>
        <w:jc w:val="center"/>
        <w:tblLayout w:type="fixed"/>
      </w:tblPr>
      <w:tblGrid>
        <w:gridCol w:w="5342"/>
        <w:gridCol w:w="2270"/>
        <w:gridCol w:w="1963"/>
      </w:tblGrid>
      <w:tr>
        <w:trPr>
          <w:trHeight w:val="68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政府补助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207,162,178.14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100,416,865.72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利息收入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224,834,399.37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212,080,549.16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营业外收入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69,278,543.85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50,745,842.25</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收到监管资金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2,916,262,247.58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680,556,627.38</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b/>
                <w:bCs/>
                <w:color w:val="000000"/>
                <w:spacing w:val="0"/>
                <w:w w:val="100"/>
                <w:position w:val="0"/>
                <w:sz w:val="24"/>
                <w:szCs w:val="24"/>
              </w:rPr>
              <w:t>40,334,579,375.54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b/>
                <w:bCs/>
                <w:color w:val="000000"/>
                <w:spacing w:val="0"/>
                <w:w w:val="100"/>
                <w:position w:val="0"/>
                <w:sz w:val="24"/>
                <w:szCs w:val="24"/>
              </w:rPr>
              <w:t>32,316,802,380.33</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29" w:name="bookmark1529"/>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）支付其他与经营活动有关的现金</w:t>
            </w:r>
            <w:bookmarkEnd w:id="1529"/>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往来款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28,311,004,906.01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22,844,837,812.80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管理费用支出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955,903,826.97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859,515,795.05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销售费用支出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1,170,032,801.26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964,450,867.53</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营业外支出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218,786,311.63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203,033,071.96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银行手续费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368,302,413.55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116,859,842.65</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预售监管资金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1,288,498,743.50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3,401,654,451.83</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b/>
                <w:bCs/>
                <w:color w:val="000000"/>
                <w:spacing w:val="0"/>
                <w:w w:val="100"/>
                <w:position w:val="0"/>
                <w:sz w:val="24"/>
                <w:szCs w:val="24"/>
              </w:rPr>
              <w:t>32,312,529,002.92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b/>
                <w:bCs/>
                <w:color w:val="000000"/>
                <w:spacing w:val="0"/>
                <w:w w:val="100"/>
                <w:position w:val="0"/>
                <w:sz w:val="24"/>
                <w:szCs w:val="24"/>
              </w:rPr>
              <w:t>28,390,351,841.82</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30" w:name="bookmark1530"/>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）收到其他与投资活动有关的现金</w:t>
            </w:r>
            <w:bookmarkEnd w:id="1530"/>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b/>
                <w:bCs/>
                <w:color w:val="000000"/>
                <w:spacing w:val="0"/>
                <w:w w:val="100"/>
                <w:position w:val="0"/>
                <w:sz w:val="22"/>
                <w:szCs w:val="22"/>
              </w:rPr>
              <w:t>上期发生额</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取得子公司及其他营业单位支付的现金净额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421,390,456.15</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31" w:name="bookmark1531"/>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）收到其他与筹资活动有关的现金</w:t>
            </w:r>
            <w:bookmarkEnd w:id="1531"/>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收到筹资保证金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3,205,116,857.20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1,326,141,878.74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收到融资租赁款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10,000,000.00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收到专项应付款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3,790,000.00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26,280,000.00</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b/>
                <w:bCs/>
                <w:color w:val="000000"/>
                <w:spacing w:val="0"/>
                <w:w w:val="100"/>
                <w:position w:val="0"/>
                <w:sz w:val="24"/>
                <w:szCs w:val="24"/>
              </w:rPr>
              <w:t>3,208,906,857.20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b/>
                <w:bCs/>
                <w:color w:val="000000"/>
                <w:spacing w:val="0"/>
                <w:w w:val="100"/>
                <w:position w:val="0"/>
                <w:sz w:val="24"/>
                <w:szCs w:val="24"/>
              </w:rPr>
              <w:t>1,362,421,878.74</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32" w:name="bookmark1532"/>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）支付其他与筹资活动有关的现金</w:t>
            </w:r>
            <w:bookmarkEnd w:id="1532"/>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支付筹资保证金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4,037,471,487.12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740,633,817.48</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支付融资租赁费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149,223,140.35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481,017,970.92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支付债券发行手续费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38,191,569.91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39,654,104.88</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收购少数股东股权所支付的现金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2,363,350.00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6,320,133.00</w:t>
            </w:r>
          </w:p>
        </w:tc>
      </w:tr>
      <w:tr>
        <w:trPr>
          <w:trHeight w:val="41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b/>
                <w:bCs/>
                <w:color w:val="000000"/>
                <w:spacing w:val="0"/>
                <w:w w:val="100"/>
                <w:position w:val="0"/>
                <w:sz w:val="24"/>
                <w:szCs w:val="24"/>
              </w:rPr>
              <w:t>4,227,249,547.38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b/>
                <w:bCs/>
                <w:color w:val="000000"/>
                <w:spacing w:val="0"/>
                <w:w w:val="100"/>
                <w:position w:val="0"/>
                <w:sz w:val="24"/>
                <w:szCs w:val="24"/>
              </w:rPr>
              <w:t>1,267,626,026.28</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28" w:name="bookmark1528"/>
      <w:r>
        <w:rPr>
          <w:rFonts w:ascii="Arial Narrow" w:eastAsia="Arial Narrow" w:hAnsi="Arial Narrow" w:cs="Arial Narrow"/>
          <w:color w:val="000000"/>
          <w:spacing w:val="0"/>
          <w:w w:val="100"/>
          <w:position w:val="0"/>
          <w:sz w:val="24"/>
          <w:szCs w:val="24"/>
        </w:rPr>
        <w:t>61</w:t>
      </w:r>
      <w:r>
        <w:rPr>
          <w:color w:val="000000"/>
          <w:spacing w:val="0"/>
          <w:w w:val="100"/>
          <w:position w:val="0"/>
          <w:sz w:val="22"/>
          <w:szCs w:val="22"/>
        </w:rPr>
        <w:t>、现金流量表补充资料</w:t>
      </w:r>
      <w:bookmarkEnd w:id="1528"/>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33" w:name="bookmark1533"/>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）现金流量表补充资料</w:t>
      </w:r>
      <w:bookmarkEnd w:id="1533"/>
    </w:p>
    <w:tbl>
      <w:tblPr>
        <w:tblOverlap w:val="never"/>
        <w:jc w:val="center"/>
        <w:tblLayout w:type="fixed"/>
      </w:tblPr>
      <w:tblGrid>
        <w:gridCol w:w="5314"/>
        <w:gridCol w:w="2045"/>
        <w:gridCol w:w="1987"/>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补充资料</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Narrow" w:eastAsia="Arial Narrow" w:hAnsi="Arial Narrow" w:cs="Arial Narrow"/>
                <w:b/>
                <w:bCs/>
                <w:color w:val="000000"/>
                <w:spacing w:val="0"/>
                <w:w w:val="100"/>
                <w:position w:val="0"/>
                <w:sz w:val="24"/>
                <w:szCs w:val="24"/>
              </w:rPr>
              <w:t>1</w:t>
            </w:r>
            <w:r>
              <w:rPr>
                <w:rFonts w:ascii="SimSun" w:eastAsia="SimSun" w:hAnsi="SimSun" w:cs="SimSun"/>
                <w:b/>
                <w:bCs/>
                <w:color w:val="000000"/>
                <w:spacing w:val="0"/>
                <w:w w:val="100"/>
                <w:position w:val="0"/>
                <w:sz w:val="22"/>
                <w:szCs w:val="22"/>
              </w:rPr>
              <w:t>、将净利润调节为经营活动现金流量：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color w:val="000000"/>
                <w:spacing w:val="0"/>
                <w:w w:val="100"/>
                <w:position w:val="0"/>
                <w:sz w:val="24"/>
                <w:szCs w:val="24"/>
              </w:rPr>
              <w:t>7,804,066,140.19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4,622,566,819.93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加：资产减值损失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498,352,812.02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266,729,938.72</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信用减值损失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46,844,947.39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479,388,698.98</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固定资产折旧、投资性房地产折旧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227,394,587.31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240,789,394.41</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无形资产摊销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36,403,661.49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32,935,396.28</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长期待摊费用摊销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352,696,205.64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336,477,613.91</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处置固定资产、无形资产和其他长期资产的损失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（收益以“一"号填列）</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-14,346,853.66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-8,939,574.16</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固定资产报废损失（收益以“一"号填列）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24"/>
                <w:szCs w:val="24"/>
              </w:rPr>
            </w:pPr>
            <w:r>
              <w:rPr>
                <w:rFonts w:ascii="Arial Narrow" w:eastAsia="Arial Narrow" w:hAnsi="Arial Narrow" w:cs="Arial Narrow"/>
                <w:color w:val="000000"/>
                <w:spacing w:val="0"/>
                <w:w w:val="100"/>
                <w:position w:val="0"/>
                <w:sz w:val="24"/>
                <w:szCs w:val="24"/>
              </w:rPr>
              <w:t>25,478.83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4"/>
                <w:szCs w:val="24"/>
              </w:rPr>
            </w:pPr>
            <w:r>
              <w:rPr>
                <w:rFonts w:ascii="Arial Narrow" w:eastAsia="Arial Narrow" w:hAnsi="Arial Narrow" w:cs="Arial Narrow"/>
                <w:color w:val="000000"/>
                <w:spacing w:val="0"/>
                <w:w w:val="100"/>
                <w:position w:val="0"/>
                <w:sz w:val="24"/>
                <w:szCs w:val="24"/>
              </w:rPr>
              <w:t>694,658.45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公允价值变动损失（收益以“一"号填列）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-289,418,278.96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-50,965,322.75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财务费用（收益以“一"号填列）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406,053,761.01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769,888,670.77</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投资损失（收益以“一"号填列）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color w:val="000000"/>
                <w:spacing w:val="0"/>
                <w:w w:val="100"/>
                <w:position w:val="0"/>
                <w:sz w:val="24"/>
                <w:szCs w:val="24"/>
              </w:rPr>
              <w:t>-4,289,525,410.75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-2,091,683,676.53</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递延所得税资产减少（增加以“一"号填列）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-71,674,341.36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-573,443,972.08</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递延所得税负债增加（减少以“一"号填列）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119,938,394.07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59,072,206.23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存货的减少（增加以“一"号填列）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-22,632,204,543.47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-29,621,554,542.98</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经营性应收项目的减少（增加以“一"号填列）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-19,474,815,094.91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-7,269,006,646.46</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经营性应付项目的增加（减少以“一"号填列）</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44,075,192,983.91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40,869,057,910.21</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color w:val="000000"/>
                <w:spacing w:val="0"/>
                <w:w w:val="100"/>
                <w:position w:val="0"/>
                <w:sz w:val="24"/>
                <w:szCs w:val="24"/>
              </w:rPr>
              <w:t>1,672,464,386.49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134,323,291.43</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经营活动产生的现金流量净额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color w:val="000000"/>
                <w:spacing w:val="0"/>
                <w:w w:val="100"/>
                <w:position w:val="0"/>
                <w:sz w:val="24"/>
                <w:szCs w:val="24"/>
              </w:rPr>
              <w:t>8,467,448,835.24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8,196,330,864.36</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Narrow" w:eastAsia="Arial Narrow" w:hAnsi="Arial Narrow" w:cs="Arial Narrow"/>
                <w:b/>
                <w:bCs/>
                <w:color w:val="000000"/>
                <w:spacing w:val="0"/>
                <w:w w:val="100"/>
                <w:position w:val="0"/>
                <w:sz w:val="24"/>
                <w:szCs w:val="24"/>
              </w:rPr>
              <w:t>2</w:t>
            </w:r>
            <w:r>
              <w:rPr>
                <w:rFonts w:ascii="SimSun" w:eastAsia="SimSun" w:hAnsi="SimSun" w:cs="SimSun"/>
                <w:b/>
                <w:bCs/>
                <w:color w:val="000000"/>
                <w:spacing w:val="0"/>
                <w:w w:val="100"/>
                <w:position w:val="0"/>
                <w:sz w:val="22"/>
                <w:szCs w:val="22"/>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债务转为资本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一年内到期的可转换公司债券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融资租入固定资产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Narrow" w:eastAsia="Arial Narrow" w:hAnsi="Arial Narrow" w:cs="Arial Narrow"/>
                <w:b/>
                <w:bCs/>
                <w:color w:val="000000"/>
                <w:spacing w:val="0"/>
                <w:w w:val="100"/>
                <w:position w:val="0"/>
                <w:sz w:val="24"/>
                <w:szCs w:val="24"/>
              </w:rPr>
              <w:t>3</w:t>
            </w:r>
            <w:r>
              <w:rPr>
                <w:rFonts w:ascii="SimSun" w:eastAsia="SimSun" w:hAnsi="SimSun" w:cs="SimSun"/>
                <w:b/>
                <w:bCs/>
                <w:color w:val="000000"/>
                <w:spacing w:val="0"/>
                <w:w w:val="100"/>
                <w:position w:val="0"/>
                <w:sz w:val="22"/>
                <w:szCs w:val="22"/>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现金的期末余额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24,414,712,204.69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16,168,294,277.21</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减：现金的期初余额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rFonts w:ascii="Arial Narrow" w:eastAsia="Arial Narrow" w:hAnsi="Arial Narrow" w:cs="Arial Narrow"/>
                <w:color w:val="000000"/>
                <w:spacing w:val="0"/>
                <w:w w:val="100"/>
                <w:position w:val="0"/>
                <w:sz w:val="24"/>
                <w:szCs w:val="24"/>
              </w:rPr>
              <w:t>16,168,294,277.21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13,311,062,419.82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加：现金等价物的期末余额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减：现金等价物的期初余额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1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现金及现金等价物净增加额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color w:val="000000"/>
                <w:spacing w:val="0"/>
                <w:w w:val="100"/>
                <w:position w:val="0"/>
                <w:sz w:val="24"/>
                <w:szCs w:val="24"/>
              </w:rPr>
              <w:t>8,246,417,927.48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2,857,231,857.39</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34" w:name="bookmark1534"/>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）本期收到的处置子公司的现金净额</w:t>
      </w:r>
      <w:bookmarkEnd w:id="1534"/>
    </w:p>
    <w:p>
      <w:pPr>
        <w:widowControl w:val="0"/>
        <w:spacing w:line="1" w:lineRule="exact"/>
      </w:pPr>
      <w:r>
        <w:br w:type="page"/>
      </w:r>
    </w:p>
    <w:tbl>
      <w:tblPr>
        <w:tblOverlap w:val="never"/>
        <w:jc w:val="center"/>
        <w:tblLayout w:type="fixed"/>
      </w:tblPr>
      <w:tblGrid>
        <w:gridCol w:w="4670"/>
        <w:gridCol w:w="2030"/>
        <w:gridCol w:w="2779"/>
      </w:tblGrid>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本期发生额</w:t>
            </w:r>
          </w:p>
        </w:tc>
      </w:tr>
      <w:tr>
        <w:trPr>
          <w:trHeight w:val="403"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本期处置子公司于本期收到的现金或现金等价物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712,685,137.00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其中：西安驰翔置业有限公司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30,000,000.00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西安威翔置业有限公司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30,000,000.00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宁波经济技术开发区建宇置业有限公司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473,035,137.00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南通中南谷投资管理有限公司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2,000,000.00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南通中南商业发展有限公司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30,050,000.00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郯城中南建设发展有限公司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147,600,000.00</w:t>
            </w:r>
          </w:p>
        </w:tc>
      </w:tr>
      <w:tr>
        <w:trPr>
          <w:trHeight w:val="394"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减：丧失控制权日子公司持有的现金及现金等价物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350,573,302.95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其中：西安驰翔置业有限公司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65,129,413.20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西安威翔置业有限公司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2,010,538.49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宁波经济技术开发区建宇置业有限公司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230,060,296.81</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南通中南谷投资管理有限公司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1,904,934.34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南通中南商业发展有限公司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1,520.11</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郯城中南建设发展有限公司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51,466,600.00</w:t>
            </w:r>
          </w:p>
        </w:tc>
      </w:tr>
      <w:tr>
        <w:trPr>
          <w:trHeight w:val="394"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加：以前期间处置子公司于本期收到的现金或现金等价物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220,570,150.00</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其中：苏州中南中心投资建设有限公司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220,570,150.00</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处置子公司收到的现金净额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582,681,984.05</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35" w:name="bookmark153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）现金及现金等价物的构成</w:t>
            </w:r>
            <w:bookmarkEnd w:id="1535"/>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期末数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期初数</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一、现金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24,414,712,204.69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24"/>
                <w:szCs w:val="24"/>
              </w:rPr>
            </w:pPr>
            <w:r>
              <w:rPr>
                <w:rFonts w:ascii="Arial Narrow" w:eastAsia="Arial Narrow" w:hAnsi="Arial Narrow" w:cs="Arial Narrow"/>
                <w:color w:val="000000"/>
                <w:spacing w:val="0"/>
                <w:w w:val="100"/>
                <w:position w:val="0"/>
                <w:sz w:val="24"/>
                <w:szCs w:val="24"/>
              </w:rPr>
              <w:t>16,168,294,277.21</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其中：库存现金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color w:val="000000"/>
                <w:spacing w:val="0"/>
                <w:w w:val="100"/>
                <w:position w:val="0"/>
                <w:sz w:val="24"/>
                <w:szCs w:val="24"/>
              </w:rPr>
              <w:t>8,644,197.30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8,773,529.54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可随时用于支付的银行存款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24,213,141,814.62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24"/>
                <w:szCs w:val="24"/>
              </w:rPr>
            </w:pPr>
            <w:r>
              <w:rPr>
                <w:rFonts w:ascii="Arial Narrow" w:eastAsia="Arial Narrow" w:hAnsi="Arial Narrow" w:cs="Arial Narrow"/>
                <w:color w:val="000000"/>
                <w:spacing w:val="0"/>
                <w:w w:val="100"/>
                <w:position w:val="0"/>
                <w:sz w:val="24"/>
                <w:szCs w:val="24"/>
              </w:rPr>
              <w:t>15,625,373,628.10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可随时用于支付的其他货币资金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192,926,192.77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534,147,119.57</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二、现金等价物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其中：三个月内到期的债券投资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三、期末现金及现金等价物余额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24,414,712,204.69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24"/>
                <w:szCs w:val="24"/>
              </w:rPr>
            </w:pPr>
            <w:r>
              <w:rPr>
                <w:rFonts w:ascii="Arial Narrow" w:eastAsia="Arial Narrow" w:hAnsi="Arial Narrow" w:cs="Arial Narrow"/>
                <w:color w:val="000000"/>
                <w:spacing w:val="0"/>
                <w:w w:val="100"/>
                <w:position w:val="0"/>
                <w:sz w:val="24"/>
                <w:szCs w:val="24"/>
              </w:rPr>
              <w:t>16,168,294,277.21</w:t>
            </w:r>
          </w:p>
        </w:tc>
      </w:tr>
      <w:tr>
        <w:trPr>
          <w:trHeight w:val="672"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36" w:name="bookmark1536"/>
            <w:r>
              <w:rPr>
                <w:rFonts w:ascii="Arial Narrow" w:eastAsia="Arial Narrow" w:hAnsi="Arial Narrow" w:cs="Arial Narrow"/>
                <w:color w:val="000000"/>
                <w:spacing w:val="0"/>
                <w:w w:val="100"/>
                <w:position w:val="0"/>
                <w:sz w:val="24"/>
                <w:szCs w:val="24"/>
              </w:rPr>
              <w:t>62</w:t>
            </w:r>
            <w:r>
              <w:rPr>
                <w:rFonts w:ascii="SimSun" w:eastAsia="SimSun" w:hAnsi="SimSun" w:cs="SimSun"/>
                <w:color w:val="000000"/>
                <w:spacing w:val="0"/>
                <w:w w:val="100"/>
                <w:position w:val="0"/>
                <w:sz w:val="22"/>
                <w:szCs w:val="22"/>
              </w:rPr>
              <w:t>、所有权或使用权受到限制的资产</w:t>
            </w:r>
            <w:bookmarkEnd w:id="1536"/>
          </w:p>
        </w:tc>
      </w:tr>
      <w:tr>
        <w:trPr>
          <w:trHeight w:val="413" w:hRule="exact"/>
        </w:trPr>
        <w:tc>
          <w:tcPr>
            <w:gridSpan w:val="2"/>
            <w:tcBorders>
              <w:top w:val="single" w:sz="4"/>
            </w:tcBorders>
            <w:shd w:val="clear" w:color="auto" w:fill="FFFFFF"/>
            <w:vAlign w:val="top"/>
          </w:tcPr>
          <w:p>
            <w:pPr>
              <w:pStyle w:val="Style25"/>
              <w:keepNext w:val="0"/>
              <w:keepLines w:val="0"/>
              <w:widowControl w:val="0"/>
              <w:shd w:val="clear" w:color="auto" w:fill="auto"/>
              <w:tabs>
                <w:tab w:pos="4153" w:val="left"/>
              </w:tabs>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项目</w:t>
              <w:tab/>
              <w:t>期末账面价值（万元）</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受限原因</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货币资金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844,603.35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保证金存款、质押借款等</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应收款项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92,646.96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保理借款、质押借款</w:t>
            </w:r>
          </w:p>
        </w:tc>
      </w:tr>
      <w:tr>
        <w:trPr>
          <w:trHeight w:val="346"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其他非流动资产</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color w:val="000000"/>
                <w:spacing w:val="0"/>
                <w:w w:val="100"/>
                <w:position w:val="0"/>
                <w:sz w:val="24"/>
                <w:szCs w:val="24"/>
              </w:rPr>
              <w:t>1,524,367.57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抵押质押担保</w:t>
            </w:r>
          </w:p>
        </w:tc>
      </w:tr>
    </w:tbl>
    <w:p>
      <w:pPr>
        <w:spacing w:lineRule="exact" w:line="1"/>
        <w:rPr>
          <w:sz w:val="2"/>
          <w:szCs w:val="2"/>
        </w:rPr>
      </w:pPr>
      <w:r>
        <w:br w:type="page"/>
      </w:r>
    </w:p>
    <w:p>
      <w:pPr>
        <w:pStyle w:val="Style16"/>
        <w:keepNext w:val="0"/>
        <w:keepLines w:val="0"/>
        <w:widowControl w:val="0"/>
        <w:shd w:val="clear" w:color="auto" w:fill="auto"/>
        <w:bidi w:val="0"/>
        <w:spacing w:before="0" w:after="220" w:line="307" w:lineRule="exact"/>
        <w:ind w:left="380" w:right="0" w:firstLine="0"/>
        <w:jc w:val="left"/>
        <w:rPr>
          <w:sz w:val="22"/>
          <w:szCs w:val="22"/>
        </w:rPr>
      </w:pPr>
      <w:r>
        <w:rPr>
          <w:b w:val="0"/>
          <w:bCs w:val="0"/>
          <w:color w:val="000000"/>
          <w:spacing w:val="0"/>
          <w:w w:val="100"/>
          <w:position w:val="0"/>
          <w:sz w:val="22"/>
          <w:szCs w:val="22"/>
        </w:rPr>
        <w:t>说明：本集团之土地使用权、股权、固定资产、在建工程等所有权受到限制的资产情况 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37" w:name="bookmark1537"/>
      <w:r>
        <w:rPr>
          <w:rFonts w:ascii="Arial Narrow" w:eastAsia="Arial Narrow" w:hAnsi="Arial Narrow" w:cs="Arial Narrow"/>
          <w:color w:val="000000"/>
          <w:spacing w:val="0"/>
          <w:w w:val="100"/>
          <w:position w:val="0"/>
          <w:sz w:val="24"/>
          <w:szCs w:val="24"/>
        </w:rPr>
        <w:t>63</w:t>
      </w:r>
      <w:r>
        <w:rPr>
          <w:color w:val="000000"/>
          <w:spacing w:val="0"/>
          <w:w w:val="100"/>
          <w:position w:val="0"/>
          <w:sz w:val="22"/>
          <w:szCs w:val="22"/>
        </w:rPr>
        <w:t>、外币货币性项目</w:t>
      </w:r>
      <w:bookmarkEnd w:id="1537"/>
    </w:p>
    <w:tbl>
      <w:tblPr>
        <w:tblOverlap w:val="never"/>
        <w:jc w:val="center"/>
        <w:tblLayout w:type="fixed"/>
      </w:tblPr>
      <w:tblGrid>
        <w:gridCol w:w="3518"/>
        <w:gridCol w:w="2078"/>
        <w:gridCol w:w="1291"/>
        <w:gridCol w:w="2458"/>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期末外币余额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SimSun" w:eastAsia="SimSun" w:hAnsi="SimSun" w:cs="SimSun"/>
                <w:b/>
                <w:bCs/>
                <w:color w:val="000000"/>
                <w:spacing w:val="0"/>
                <w:w w:val="100"/>
                <w:position w:val="0"/>
                <w:sz w:val="22"/>
                <w:szCs w:val="22"/>
              </w:rPr>
              <w:t>折算汇率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期末折算人民币余额</w:t>
            </w: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其中：澳大利亚货币（澳元）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2,447,553.82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5.0163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12,277,664.23</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30,320,840.52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6.5249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197,840,452.31</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港币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4"/>
                <w:szCs w:val="24"/>
              </w:rPr>
            </w:pPr>
            <w:r>
              <w:rPr>
                <w:rFonts w:ascii="Arial Narrow" w:eastAsia="Arial Narrow" w:hAnsi="Arial Narrow" w:cs="Arial Narrow"/>
                <w:color w:val="000000"/>
                <w:spacing w:val="0"/>
                <w:w w:val="100"/>
                <w:position w:val="0"/>
                <w:sz w:val="24"/>
                <w:szCs w:val="24"/>
              </w:rPr>
              <w:t>9,606.28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0.8416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8,084.65</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瑞士法郎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0.79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7.4006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5.85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鸟吉亚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24"/>
                <w:szCs w:val="24"/>
              </w:rPr>
            </w:pPr>
            <w:r>
              <w:rPr>
                <w:rFonts w:ascii="Arial Narrow" w:eastAsia="Arial Narrow" w:hAnsi="Arial Narrow" w:cs="Arial Narrow"/>
                <w:color w:val="000000"/>
                <w:spacing w:val="0"/>
                <w:w w:val="100"/>
                <w:position w:val="0"/>
                <w:sz w:val="24"/>
                <w:szCs w:val="24"/>
              </w:rPr>
              <w:t>53,637.12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0.1799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9,649.32</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沙特里亚尔</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508.00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1.7390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883.41</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林吉特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395,507.12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1.6173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639,653.67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其中：林吉特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748,265.55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1.6173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1,210,169.87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其中：伊拉克第纳尔</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765,550,000.00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0.0045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3,444,975.00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其中：鸟吉亚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74,983,125.00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0.1799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13,489,464.19</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其中：美元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831,782.00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6.5249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5,427,294.37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其中：澳大利亚货币（澳元）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rFonts w:ascii="Arial Narrow" w:eastAsia="Arial Narrow" w:hAnsi="Arial Narrow" w:cs="Arial Narrow"/>
                <w:color w:val="000000"/>
                <w:spacing w:val="0"/>
                <w:w w:val="100"/>
                <w:position w:val="0"/>
                <w:sz w:val="24"/>
                <w:szCs w:val="24"/>
              </w:rPr>
              <w:t>3,475,618.47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5.0163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rFonts w:ascii="Arial Narrow" w:eastAsia="Arial Narrow" w:hAnsi="Arial Narrow" w:cs="Arial Narrow"/>
                <w:color w:val="000000"/>
                <w:spacing w:val="0"/>
                <w:w w:val="100"/>
                <w:position w:val="0"/>
                <w:sz w:val="24"/>
                <w:szCs w:val="24"/>
              </w:rPr>
              <w:t>17,434,744.93</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其中：阿尔及利亚第纳尔</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4"/>
                <w:szCs w:val="24"/>
              </w:rPr>
            </w:pPr>
            <w:r>
              <w:rPr>
                <w:rFonts w:ascii="Arial Narrow" w:eastAsia="Arial Narrow" w:hAnsi="Arial Narrow" w:cs="Arial Narrow"/>
                <w:color w:val="000000"/>
                <w:spacing w:val="0"/>
                <w:w w:val="100"/>
                <w:position w:val="0"/>
                <w:sz w:val="24"/>
                <w:szCs w:val="24"/>
              </w:rPr>
              <w:t>21,280,000.00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0.0496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1,055,488.00</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其中：林吉特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218,178.08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1.6173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352,859.41</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其中：澳大利亚货币（澳元）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rFonts w:ascii="Arial Narrow" w:eastAsia="Arial Narrow" w:hAnsi="Arial Narrow" w:cs="Arial Narrow"/>
                <w:color w:val="000000"/>
                <w:spacing w:val="0"/>
                <w:w w:val="100"/>
                <w:position w:val="0"/>
                <w:sz w:val="24"/>
                <w:szCs w:val="24"/>
              </w:rPr>
              <w:t>592,553.09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5.0163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rPr>
                <w:sz w:val="24"/>
                <w:szCs w:val="24"/>
              </w:rPr>
            </w:pPr>
            <w:r>
              <w:rPr>
                <w:rFonts w:ascii="Arial Narrow" w:eastAsia="Arial Narrow" w:hAnsi="Arial Narrow" w:cs="Arial Narrow"/>
                <w:color w:val="000000"/>
                <w:spacing w:val="0"/>
                <w:w w:val="100"/>
                <w:position w:val="0"/>
                <w:sz w:val="24"/>
                <w:szCs w:val="24"/>
              </w:rPr>
              <w:t>2,972,424.07</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其中：港币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2,229,453,413.05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0.8416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1,876,307,992.42</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其中：美元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207,578,525.00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6.5249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1,354,429,117.77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其中：美元</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498,112,415.34</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6.5249</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3,250,133,698.85</w:t>
            </w:r>
          </w:p>
        </w:tc>
      </w:tr>
    </w:tbl>
    <w:p>
      <w:pPr>
        <w:sectPr>
          <w:footnotePr>
            <w:pos w:val="pageBottom"/>
            <w:numFmt w:val="decimal"/>
            <w:numRestart w:val="continuous"/>
          </w:footnotePr>
          <w:type w:val="continuous"/>
          <w:pgSz w:w="11900" w:h="16840"/>
          <w:pgMar w:top="1726" w:right="1012" w:bottom="1213" w:left="1298" w:header="0" w:footer="3" w:gutter="0"/>
          <w:cols w:space="720"/>
          <w:noEndnote/>
          <w:rtlGutter w:val="0"/>
          <w:docGrid w:linePitch="360"/>
        </w:sectPr>
      </w:pPr>
    </w:p>
    <w:p>
      <w:pPr>
        <w:pStyle w:val="Style29"/>
        <w:keepNext/>
        <w:keepLines/>
        <w:widowControl w:val="0"/>
        <w:shd w:val="clear" w:color="auto" w:fill="auto"/>
        <w:bidi w:val="0"/>
        <w:spacing w:before="0" w:after="240" w:line="240" w:lineRule="auto"/>
        <w:ind w:left="0" w:right="0" w:firstLine="0"/>
        <w:jc w:val="left"/>
        <w:rPr>
          <w:sz w:val="22"/>
          <w:szCs w:val="22"/>
        </w:rPr>
      </w:pPr>
      <w:bookmarkStart w:id="1538" w:name="bookmark1538"/>
      <w:bookmarkStart w:id="1539" w:name="bookmark1539"/>
      <w:bookmarkStart w:id="1540" w:name="bookmark1540"/>
      <w:r>
        <w:rPr>
          <w:rFonts w:ascii="Arial Narrow" w:eastAsia="Arial Narrow" w:hAnsi="Arial Narrow" w:cs="Arial Narrow"/>
          <w:b w:val="0"/>
          <w:bCs w:val="0"/>
          <w:color w:val="000000"/>
          <w:spacing w:val="0"/>
          <w:w w:val="100"/>
          <w:position w:val="0"/>
          <w:sz w:val="24"/>
          <w:szCs w:val="24"/>
        </w:rPr>
        <w:t>64</w:t>
      </w:r>
      <w:r>
        <w:rPr>
          <w:b w:val="0"/>
          <w:bCs w:val="0"/>
          <w:color w:val="000000"/>
          <w:spacing w:val="0"/>
          <w:w w:val="100"/>
          <w:position w:val="0"/>
          <w:sz w:val="22"/>
          <w:szCs w:val="22"/>
        </w:rPr>
        <w:t>、政府补助</w:t>
      </w:r>
      <w:bookmarkEnd w:id="1538"/>
      <w:bookmarkEnd w:id="1539"/>
      <w:bookmarkEnd w:id="1540"/>
    </w:p>
    <w:p>
      <w:pPr>
        <w:pStyle w:val="Style37"/>
        <w:keepNext/>
        <w:keepLines/>
        <w:widowControl w:val="0"/>
        <w:shd w:val="clear" w:color="auto" w:fill="auto"/>
        <w:bidi w:val="0"/>
        <w:spacing w:before="0" w:after="240" w:line="240" w:lineRule="auto"/>
        <w:ind w:left="0" w:right="0" w:firstLine="0"/>
        <w:jc w:val="left"/>
        <w:rPr>
          <w:sz w:val="22"/>
          <w:szCs w:val="22"/>
        </w:rPr>
      </w:pPr>
      <w:bookmarkStart w:id="1541" w:name="bookmark1541"/>
      <w:bookmarkStart w:id="1542" w:name="bookmark1542"/>
      <w:bookmarkStart w:id="1543" w:name="bookmark1543"/>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）计入递延收益的政府补助，后续采用总额法计量</w:t>
      </w:r>
      <w:bookmarkEnd w:id="1541"/>
      <w:bookmarkEnd w:id="1542"/>
      <w:bookmarkEnd w:id="1543"/>
    </w:p>
    <w:tbl>
      <w:tblPr>
        <w:tblOverlap w:val="never"/>
        <w:jc w:val="center"/>
        <w:tblLayout w:type="fixed"/>
      </w:tblPr>
      <w:tblGrid>
        <w:gridCol w:w="1872"/>
        <w:gridCol w:w="1402"/>
        <w:gridCol w:w="1858"/>
        <w:gridCol w:w="1862"/>
        <w:gridCol w:w="2875"/>
        <w:gridCol w:w="1550"/>
        <w:gridCol w:w="1992"/>
        <w:gridCol w:w="1440"/>
      </w:tblGrid>
      <w:tr>
        <w:trPr>
          <w:trHeight w:val="67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补助项目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种类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本期新增补助金额</w:t>
            </w:r>
          </w:p>
        </w:tc>
        <w:tc>
          <w:tcPr>
            <w:tcBorders>
              <w:top w:val="single" w:sz="4"/>
            </w:tcBorders>
            <w:shd w:val="clear" w:color="auto" w:fill="FFFFFF"/>
            <w:vAlign w:val="center"/>
          </w:tcPr>
          <w:p>
            <w:pPr>
              <w:pStyle w:val="Style25"/>
              <w:keepNext w:val="0"/>
              <w:keepLines w:val="0"/>
              <w:widowControl w:val="0"/>
              <w:shd w:val="clear" w:color="auto" w:fill="auto"/>
              <w:tabs>
                <w:tab w:pos="1651" w:val="left"/>
              </w:tabs>
              <w:bidi w:val="0"/>
              <w:spacing w:before="0" w:after="0" w:line="240" w:lineRule="auto"/>
              <w:ind w:left="0" w:right="320" w:firstLine="0"/>
              <w:jc w:val="right"/>
            </w:pPr>
            <w:r>
              <w:rPr>
                <w:rFonts w:ascii="SimSun" w:eastAsia="SimSun" w:hAnsi="SimSun" w:cs="SimSun"/>
                <w:b/>
                <w:bCs/>
                <w:color w:val="000000"/>
                <w:spacing w:val="0"/>
                <w:w w:val="100"/>
                <w:position w:val="0"/>
              </w:rPr>
              <w:t>本期结转计入损</w:t>
              <w:tab/>
              <w:t>其他变动</w:t>
            </w:r>
          </w:p>
          <w:p>
            <w:pPr>
              <w:pStyle w:val="Style25"/>
              <w:keepNext w:val="0"/>
              <w:keepLines w:val="0"/>
              <w:widowControl w:val="0"/>
              <w:shd w:val="clear" w:color="auto" w:fill="auto"/>
              <w:bidi w:val="0"/>
              <w:spacing w:before="0" w:after="0" w:line="240" w:lineRule="auto"/>
              <w:ind w:left="0" w:right="0" w:firstLine="660"/>
              <w:jc w:val="both"/>
            </w:pPr>
            <w:r>
              <w:rPr>
                <w:rFonts w:ascii="SimSun" w:eastAsia="SimSun" w:hAnsi="SimSun" w:cs="SimSun"/>
                <w:b/>
                <w:bCs/>
                <w:color w:val="000000"/>
                <w:spacing w:val="0"/>
                <w:w w:val="100"/>
                <w:position w:val="0"/>
              </w:rPr>
              <w:t>益的金额其他变动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本期结转计入损益的</w:t>
            </w:r>
          </w:p>
          <w:p>
            <w:pPr>
              <w:pStyle w:val="Style25"/>
              <w:keepNext w:val="0"/>
              <w:keepLines w:val="0"/>
              <w:widowControl w:val="0"/>
              <w:shd w:val="clear" w:color="auto" w:fill="auto"/>
              <w:bidi w:val="0"/>
              <w:spacing w:before="0" w:after="0" w:line="240" w:lineRule="auto"/>
              <w:ind w:left="1060" w:right="0" w:firstLine="0"/>
              <w:jc w:val="left"/>
            </w:pPr>
            <w:r>
              <w:rPr>
                <w:rFonts w:ascii="SimSun" w:eastAsia="SimSun" w:hAnsi="SimSun" w:cs="SimSun"/>
                <w:b/>
                <w:bCs/>
                <w:color w:val="000000"/>
                <w:spacing w:val="0"/>
                <w:w w:val="100"/>
                <w:position w:val="0"/>
              </w:rPr>
              <w:t>列报项目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right"/>
            </w:pPr>
            <w:r>
              <w:rPr>
                <w:rFonts w:ascii="SimSun" w:eastAsia="SimSun" w:hAnsi="SimSun" w:cs="SimSun"/>
                <w:b/>
                <w:bCs/>
                <w:color w:val="000000"/>
                <w:spacing w:val="0"/>
                <w:w w:val="100"/>
                <w:position w:val="0"/>
              </w:rPr>
              <w:t>与资产相关</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与 收益相关</w:t>
            </w:r>
          </w:p>
        </w:tc>
      </w:tr>
      <w:tr>
        <w:trPr>
          <w:trHeight w:val="55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总部基地土地出让金</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补助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注</w:t>
            </w:r>
            <w:r>
              <w:rPr>
                <w:rFonts w:ascii="SimHei" w:eastAsia="SimHei" w:hAnsi="SimHei" w:cs="SimHei"/>
                <w:color w:val="000000"/>
                <w:spacing w:val="0"/>
                <w:w w:val="100"/>
                <w:position w:val="0"/>
                <w:sz w:val="16"/>
                <w:szCs w:val="16"/>
              </w:rPr>
              <w:t>①</w:t>
            </w: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财政拨款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37,964,35853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tabs>
                <w:tab w:pos="1915" w:val="left"/>
              </w:tabs>
              <w:bidi w:val="0"/>
              <w:spacing w:before="0" w:after="0" w:line="240" w:lineRule="auto"/>
              <w:ind w:left="0" w:right="320" w:firstLine="0"/>
              <w:jc w:val="right"/>
            </w:pPr>
            <w:r>
              <w:rPr>
                <w:rFonts w:ascii="Arial Narrow" w:eastAsia="Arial Narrow" w:hAnsi="Arial Narrow" w:cs="Arial Narrow"/>
                <w:color w:val="000000"/>
                <w:spacing w:val="0"/>
                <w:w w:val="100"/>
                <w:position w:val="0"/>
                <w:sz w:val="18"/>
                <w:szCs w:val="18"/>
              </w:rPr>
              <w:t>1,118,058.75</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36,846,299.78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与资产相关</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5"/>
                <w:szCs w:val="15"/>
              </w:rPr>
            </w:pPr>
            <w:r>
              <w:rPr>
                <w:rFonts w:ascii="Arial Narrow" w:eastAsia="Arial Narrow" w:hAnsi="Arial Narrow" w:cs="Arial Narrow"/>
                <w:color w:val="000000"/>
                <w:spacing w:val="0"/>
                <w:w w:val="100"/>
                <w:position w:val="0"/>
                <w:sz w:val="18"/>
                <w:szCs w:val="18"/>
              </w:rPr>
              <w:t>NPC</w:t>
            </w:r>
            <w:r>
              <w:rPr>
                <w:rFonts w:ascii="SimSun" w:eastAsia="SimSun" w:hAnsi="SimSun" w:cs="SimSun"/>
                <w:color w:val="000000"/>
                <w:spacing w:val="0"/>
                <w:w w:val="100"/>
                <w:position w:val="0"/>
                <w:sz w:val="15"/>
                <w:szCs w:val="15"/>
              </w:rPr>
              <w:t>建筑产品项目固 定资产投资补助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5,609,500.00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tabs>
                <w:tab w:pos="2474" w:val="left"/>
              </w:tabs>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431,500.00</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5,178,000.00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与资产相关</w:t>
            </w:r>
          </w:p>
        </w:tc>
      </w:tr>
      <w:tr>
        <w:trPr>
          <w:trHeight w:val="850" w:hRule="exact"/>
        </w:trPr>
        <w:tc>
          <w:tcPr>
            <w:tcBorders/>
            <w:shd w:val="clear" w:color="auto" w:fill="FFFFFF"/>
            <w:vAlign w:val="bottom"/>
          </w:tcPr>
          <w:p>
            <w:pPr>
              <w:pStyle w:val="Style25"/>
              <w:keepNext w:val="0"/>
              <w:keepLines w:val="0"/>
              <w:widowControl w:val="0"/>
              <w:numPr>
                <w:ilvl w:val="0"/>
                <w:numId w:val="79"/>
              </w:numPr>
              <w:shd w:val="clear" w:color="auto" w:fill="auto"/>
              <w:tabs>
                <w:tab w:pos="178" w:val="left"/>
              </w:tabs>
              <w:bidi w:val="0"/>
              <w:spacing w:before="0" w:after="60" w:line="240" w:lineRule="auto"/>
              <w:ind w:left="0" w:right="0" w:firstLine="0"/>
              <w:jc w:val="left"/>
            </w:pPr>
            <w:r>
              <w:rPr>
                <w:rFonts w:ascii="Arial Narrow" w:eastAsia="Arial Narrow" w:hAnsi="Arial Narrow" w:cs="Arial Narrow"/>
                <w:color w:val="000000"/>
                <w:spacing w:val="0"/>
                <w:w w:val="100"/>
                <w:position w:val="0"/>
                <w:sz w:val="18"/>
                <w:szCs w:val="18"/>
              </w:rPr>
              <w:t>]</w:t>
            </w:r>
          </w:p>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土地出让金补助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注</w:t>
            </w:r>
          </w:p>
          <w:p>
            <w:pPr>
              <w:pStyle w:val="Style25"/>
              <w:keepNext w:val="0"/>
              <w:keepLines w:val="0"/>
              <w:widowControl w:val="0"/>
              <w:numPr>
                <w:ilvl w:val="0"/>
                <w:numId w:val="79"/>
              </w:numPr>
              <w:shd w:val="clear" w:color="auto" w:fill="auto"/>
              <w:tabs>
                <w:tab w:pos="178" w:val="left"/>
              </w:tabs>
              <w:bidi w:val="0"/>
              <w:spacing w:before="0" w:after="6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10,398,630.60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tabs>
                <w:tab w:pos="2474" w:val="left"/>
              </w:tabs>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401,233.32</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9,997,397.28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与资产相关</w:t>
            </w:r>
          </w:p>
        </w:tc>
      </w:tr>
      <w:tr>
        <w:trPr>
          <w:trHeight w:val="629"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烟台磁山风景区开发</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补贴</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注</w:t>
            </w:r>
            <w:r>
              <w:rPr>
                <w:rFonts w:ascii="SimHei" w:eastAsia="SimHei" w:hAnsi="SimHei" w:cs="SimHei"/>
                <w:color w:val="000000"/>
                <w:spacing w:val="0"/>
                <w:w w:val="100"/>
                <w:position w:val="0"/>
                <w:sz w:val="16"/>
                <w:szCs w:val="16"/>
              </w:rPr>
              <w:t>④</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65,157,086.16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48,600,000.00</w:t>
            </w:r>
          </w:p>
        </w:tc>
        <w:tc>
          <w:tcPr>
            <w:tcBorders/>
            <w:shd w:val="clear" w:color="auto" w:fill="FFFFFF"/>
            <w:vAlign w:val="center"/>
          </w:tcPr>
          <w:p>
            <w:pPr>
              <w:pStyle w:val="Style25"/>
              <w:keepNext w:val="0"/>
              <w:keepLines w:val="0"/>
              <w:widowControl w:val="0"/>
              <w:shd w:val="clear" w:color="auto" w:fill="auto"/>
              <w:tabs>
                <w:tab w:pos="2481" w:val="left"/>
              </w:tabs>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40,934,095.64</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72,822,990.52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与资产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收益相</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关</w:t>
            </w:r>
          </w:p>
        </w:tc>
      </w:tr>
      <w:tr>
        <w:trPr>
          <w:trHeight w:val="619" w:hRule="exact"/>
        </w:trPr>
        <w:tc>
          <w:tcPr>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15"/>
                <w:szCs w:val="15"/>
              </w:rPr>
              <w:t>政府和社会资本合作 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注</w:t>
            </w:r>
            <w:r>
              <w:rPr>
                <w:rFonts w:ascii="SimHei" w:eastAsia="SimHei" w:hAnsi="SimHei" w:cs="SimHei"/>
                <w:color w:val="000000"/>
                <w:spacing w:val="0"/>
                <w:w w:val="100"/>
                <w:position w:val="0"/>
                <w:sz w:val="16"/>
                <w:szCs w:val="16"/>
              </w:rPr>
              <w:t>⑤</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与资产相关</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中央普惠金融发展专</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项资金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注</w:t>
            </w:r>
            <w:r>
              <w:rPr>
                <w:rFonts w:ascii="SimHei" w:eastAsia="SimHei" w:hAnsi="SimHei" w:cs="SimHei"/>
                <w:color w:val="000000"/>
                <w:spacing w:val="0"/>
                <w:w w:val="100"/>
                <w:position w:val="0"/>
                <w:sz w:val="16"/>
                <w:szCs w:val="16"/>
              </w:rPr>
              <w:t>⑥</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8,000,000.00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与资产相关</w:t>
            </w:r>
          </w:p>
        </w:tc>
      </w:tr>
      <w:tr>
        <w:trPr>
          <w:trHeight w:val="69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财政局财政补贴</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注</w:t>
            </w:r>
          </w:p>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6"/>
                <w:szCs w:val="16"/>
              </w:rPr>
              <w:t>⑦</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67,755,900.00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67,755,900.00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与资产相关</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128,379,575.29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sz w:val="18"/>
                <w:szCs w:val="18"/>
              </w:rPr>
              <w:t>116,355,900.00</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481" w:val="left"/>
              </w:tabs>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42,884,887.71</w:t>
              <w:tab/>
            </w: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201,850,587.58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59" w:line="1" w:lineRule="exact"/>
      </w:pPr>
    </w:p>
    <w:p>
      <w:pPr>
        <w:pStyle w:val="Style16"/>
        <w:keepNext w:val="0"/>
        <w:keepLines w:val="0"/>
        <w:widowControl w:val="0"/>
        <w:shd w:val="clear" w:color="auto" w:fill="auto"/>
        <w:bidi w:val="0"/>
        <w:spacing w:before="0" w:after="240" w:line="350" w:lineRule="exact"/>
        <w:ind w:left="400" w:right="0" w:firstLine="0"/>
        <w:jc w:val="left"/>
        <w:rPr>
          <w:sz w:val="22"/>
          <w:szCs w:val="22"/>
        </w:rPr>
      </w:pPr>
      <w:r>
        <w:rPr>
          <w:b w:val="0"/>
          <w:bCs w:val="0"/>
          <w:color w:val="000000"/>
          <w:spacing w:val="0"/>
          <w:w w:val="100"/>
          <w:position w:val="0"/>
          <w:sz w:val="22"/>
          <w:szCs w:val="22"/>
        </w:rPr>
        <w:t>说明：</w:t>
      </w:r>
    </w:p>
    <w:p>
      <w:pPr>
        <w:pStyle w:val="Style16"/>
        <w:keepNext w:val="0"/>
        <w:keepLines w:val="0"/>
        <w:widowControl w:val="0"/>
        <w:shd w:val="clear" w:color="auto" w:fill="auto"/>
        <w:bidi w:val="0"/>
        <w:spacing w:before="0" w:after="260" w:line="350" w:lineRule="exact"/>
        <w:ind w:left="400" w:right="0" w:firstLine="0"/>
        <w:jc w:val="left"/>
        <w:rPr>
          <w:sz w:val="22"/>
          <w:szCs w:val="22"/>
        </w:rPr>
      </w:pPr>
      <w:r>
        <w:rPr>
          <w:rFonts w:ascii="Calibri" w:eastAsia="Calibri" w:hAnsi="Calibri" w:cs="Calibri"/>
          <w:b w:val="0"/>
          <w:bCs w:val="0"/>
          <w:color w:val="000000"/>
          <w:spacing w:val="0"/>
          <w:w w:val="100"/>
          <w:position w:val="0"/>
          <w:sz w:val="26"/>
          <w:szCs w:val="26"/>
        </w:rPr>
        <w:t>①</w:t>
      </w:r>
      <w:r>
        <w:rPr>
          <w:b w:val="0"/>
          <w:bCs w:val="0"/>
          <w:color w:val="000000"/>
          <w:spacing w:val="0"/>
          <w:w w:val="100"/>
          <w:position w:val="0"/>
          <w:sz w:val="22"/>
          <w:szCs w:val="22"/>
        </w:rPr>
        <w:t>本公司总部基地二期</w:t>
      </w:r>
      <w:r>
        <w:rPr>
          <w:rFonts w:ascii="Arial Narrow" w:eastAsia="Arial Narrow" w:hAnsi="Arial Narrow" w:cs="Arial Narrow"/>
          <w:b w:val="0"/>
          <w:bCs w:val="0"/>
          <w:color w:val="000000"/>
          <w:spacing w:val="0"/>
          <w:w w:val="100"/>
          <w:position w:val="0"/>
          <w:sz w:val="24"/>
          <w:szCs w:val="24"/>
        </w:rPr>
        <w:t>45</w:t>
      </w:r>
      <w:r>
        <w:rPr>
          <w:b w:val="0"/>
          <w:bCs w:val="0"/>
          <w:color w:val="000000"/>
          <w:spacing w:val="0"/>
          <w:w w:val="100"/>
          <w:position w:val="0"/>
          <w:sz w:val="22"/>
          <w:szCs w:val="22"/>
        </w:rPr>
        <w:t>亩土地于</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日取得土地使用权证（土地使用权证号：海国用（</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071052</w:t>
      </w:r>
      <w:r>
        <w:rPr>
          <w:b w:val="0"/>
          <w:bCs w:val="0"/>
          <w:color w:val="000000"/>
          <w:spacing w:val="0"/>
          <w:w w:val="100"/>
          <w:position w:val="0"/>
          <w:sz w:val="22"/>
          <w:szCs w:val="22"/>
        </w:rPr>
        <w:t>号），根据海门市人民 政府（</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479</w:t>
      </w:r>
      <w:r>
        <w:rPr>
          <w:b w:val="0"/>
          <w:bCs w:val="0"/>
          <w:color w:val="000000"/>
          <w:spacing w:val="0"/>
          <w:w w:val="100"/>
          <w:position w:val="0"/>
          <w:sz w:val="22"/>
          <w:szCs w:val="22"/>
        </w:rPr>
        <w:t>号文件，为奖励本公司上市成功，海门市人民政府于</w:t>
      </w:r>
      <w:r>
        <w:rPr>
          <w:rFonts w:ascii="Arial Narrow" w:eastAsia="Arial Narrow" w:hAnsi="Arial Narrow" w:cs="Arial Narrow"/>
          <w:b w:val="0"/>
          <w:bCs w:val="0"/>
          <w:color w:val="000000"/>
          <w:spacing w:val="0"/>
          <w:w w:val="100"/>
          <w:position w:val="0"/>
          <w:sz w:val="24"/>
          <w:szCs w:val="24"/>
        </w:rPr>
        <w:t>2014</w:t>
      </w:r>
      <w:r>
        <w:rPr>
          <w:b w:val="0"/>
          <w:bCs w:val="0"/>
          <w:color w:val="000000"/>
          <w:spacing w:val="0"/>
          <w:w w:val="100"/>
          <w:position w:val="0"/>
          <w:sz w:val="22"/>
          <w:szCs w:val="22"/>
        </w:rPr>
        <w:t>年返还本集团先行以出让形式支付的上述土地出让金</w:t>
      </w:r>
      <w:r>
        <w:rPr>
          <w:rFonts w:ascii="Arial Narrow" w:eastAsia="Arial Narrow" w:hAnsi="Arial Narrow" w:cs="Arial Narrow"/>
          <w:b w:val="0"/>
          <w:bCs w:val="0"/>
          <w:color w:val="000000"/>
          <w:spacing w:val="0"/>
          <w:w w:val="100"/>
          <w:position w:val="0"/>
          <w:sz w:val="24"/>
          <w:szCs w:val="24"/>
        </w:rPr>
        <w:t>4,472.23</w:t>
      </w:r>
      <w:r>
        <w:rPr>
          <w:b w:val="0"/>
          <w:bCs w:val="0"/>
          <w:color w:val="000000"/>
          <w:spacing w:val="0"/>
          <w:w w:val="100"/>
          <w:position w:val="0"/>
          <w:sz w:val="22"/>
          <w:szCs w:val="22"/>
        </w:rPr>
        <w:t xml:space="preserve">万 </w:t>
      </w:r>
      <w:r>
        <w:rPr>
          <w:b w:val="0"/>
          <w:bCs w:val="0"/>
          <w:color w:val="000000"/>
          <w:spacing w:val="0"/>
          <w:w w:val="100"/>
          <w:position w:val="0"/>
          <w:sz w:val="22"/>
          <w:szCs w:val="22"/>
        </w:rPr>
        <w:t>元，本公司将收到的款项计入递延收益并按照土地剩余摊销期限由递延收益转入当期损益。</w:t>
      </w:r>
    </w:p>
    <w:p>
      <w:pPr>
        <w:pStyle w:val="Style16"/>
        <w:keepNext w:val="0"/>
        <w:keepLines w:val="0"/>
        <w:widowControl w:val="0"/>
        <w:numPr>
          <w:ilvl w:val="0"/>
          <w:numId w:val="81"/>
        </w:numPr>
        <w:shd w:val="clear" w:color="auto" w:fill="auto"/>
        <w:tabs>
          <w:tab w:pos="421" w:val="left"/>
        </w:tabs>
        <w:bidi w:val="0"/>
        <w:spacing w:before="0" w:after="0" w:line="350" w:lineRule="exact"/>
        <w:ind w:left="0" w:right="0" w:firstLine="0"/>
        <w:jc w:val="left"/>
        <w:rPr>
          <w:sz w:val="22"/>
          <w:szCs w:val="22"/>
        </w:rPr>
      </w:pPr>
      <w:bookmarkStart w:id="1544" w:name="bookmark1544"/>
      <w:bookmarkEnd w:id="1544"/>
      <w:r>
        <w:rPr>
          <w:b w:val="0"/>
          <w:bCs w:val="0"/>
          <w:color w:val="000000"/>
          <w:spacing w:val="0"/>
          <w:w w:val="100"/>
          <w:position w:val="0"/>
          <w:sz w:val="22"/>
          <w:szCs w:val="22"/>
        </w:rPr>
        <w:t>根据</w:t>
      </w:r>
      <w:r>
        <w:rPr>
          <w:rFonts w:ascii="Arial Narrow" w:eastAsia="Arial Narrow" w:hAnsi="Arial Narrow" w:cs="Arial Narrow"/>
          <w:b w:val="0"/>
          <w:bCs w:val="0"/>
          <w:color w:val="000000"/>
          <w:spacing w:val="0"/>
          <w:w w:val="100"/>
          <w:position w:val="0"/>
          <w:sz w:val="24"/>
          <w:szCs w:val="24"/>
        </w:rPr>
        <w:t>2012</w:t>
      </w:r>
      <w:r>
        <w:rPr>
          <w:b w:val="0"/>
          <w:bCs w:val="0"/>
          <w:color w:val="000000"/>
          <w:spacing w:val="0"/>
          <w:w w:val="100"/>
          <w:position w:val="0"/>
          <w:sz w:val="22"/>
          <w:szCs w:val="22"/>
        </w:rPr>
        <w:t>年沈阳市政府批准的《市专项办关于下达</w:t>
      </w:r>
      <w:r>
        <w:rPr>
          <w:rFonts w:ascii="Arial Narrow" w:eastAsia="Arial Narrow" w:hAnsi="Arial Narrow" w:cs="Arial Narrow"/>
          <w:b w:val="0"/>
          <w:bCs w:val="0"/>
          <w:color w:val="000000"/>
          <w:spacing w:val="0"/>
          <w:w w:val="100"/>
          <w:position w:val="0"/>
          <w:sz w:val="24"/>
          <w:szCs w:val="24"/>
        </w:rPr>
        <w:t>2012</w:t>
      </w:r>
      <w:r>
        <w:rPr>
          <w:b w:val="0"/>
          <w:bCs w:val="0"/>
          <w:color w:val="000000"/>
          <w:spacing w:val="0"/>
          <w:w w:val="100"/>
          <w:position w:val="0"/>
          <w:sz w:val="22"/>
          <w:szCs w:val="22"/>
        </w:rPr>
        <w:t>年沈阳市支持重点产业发展专项资金计划（第七批）的请示》（沈专项办</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 xml:space="preserve">2012]10 </w:t>
      </w:r>
      <w:r>
        <w:rPr>
          <w:b w:val="0"/>
          <w:bCs w:val="0"/>
          <w:color w:val="000000"/>
          <w:spacing w:val="0"/>
          <w:w w:val="100"/>
          <w:position w:val="0"/>
          <w:sz w:val="22"/>
          <w:szCs w:val="22"/>
        </w:rPr>
        <w:t>号），沈阳市财政局于</w:t>
      </w:r>
      <w:r>
        <w:rPr>
          <w:rFonts w:ascii="Arial Narrow" w:eastAsia="Arial Narrow" w:hAnsi="Arial Narrow" w:cs="Arial Narrow"/>
          <w:b w:val="0"/>
          <w:bCs w:val="0"/>
          <w:color w:val="000000"/>
          <w:spacing w:val="0"/>
          <w:w w:val="100"/>
          <w:position w:val="0"/>
          <w:sz w:val="24"/>
          <w:szCs w:val="24"/>
        </w:rPr>
        <w:t>2012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日拨付本公司之子公司中南建设（沈阳）建筑产业有限公司</w:t>
      </w:r>
      <w:r>
        <w:rPr>
          <w:rFonts w:ascii="Arial Narrow" w:eastAsia="Arial Narrow" w:hAnsi="Arial Narrow" w:cs="Arial Narrow"/>
          <w:b w:val="0"/>
          <w:bCs w:val="0"/>
          <w:color w:val="000000"/>
          <w:spacing w:val="0"/>
          <w:w w:val="100"/>
          <w:position w:val="0"/>
          <w:sz w:val="24"/>
          <w:szCs w:val="24"/>
        </w:rPr>
        <w:t>863</w:t>
      </w:r>
      <w:r>
        <w:rPr>
          <w:b w:val="0"/>
          <w:bCs w:val="0"/>
          <w:color w:val="000000"/>
          <w:spacing w:val="0"/>
          <w:w w:val="100"/>
          <w:position w:val="0"/>
          <w:sz w:val="22"/>
          <w:szCs w:val="22"/>
        </w:rPr>
        <w:t>万元，专项用于</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NPC</w:t>
      </w:r>
      <w:r>
        <w:rPr>
          <w:b w:val="0"/>
          <w:bCs w:val="0"/>
          <w:color w:val="000000"/>
          <w:spacing w:val="0"/>
          <w:w w:val="100"/>
          <w:position w:val="0"/>
          <w:sz w:val="22"/>
          <w:szCs w:val="22"/>
        </w:rPr>
        <w:t>建筑产品项目</w:t>
      </w:r>
    </w:p>
    <w:p>
      <w:pPr>
        <w:pStyle w:val="Style16"/>
        <w:keepNext w:val="0"/>
        <w:keepLines w:val="0"/>
        <w:widowControl w:val="0"/>
        <w:shd w:val="clear" w:color="auto" w:fill="auto"/>
        <w:bidi w:val="0"/>
        <w:spacing w:before="0" w:after="260" w:line="330" w:lineRule="exact"/>
        <w:ind w:left="0" w:right="0" w:firstLine="0"/>
        <w:jc w:val="left"/>
        <w:rPr>
          <w:sz w:val="22"/>
          <w:szCs w:val="22"/>
        </w:rPr>
      </w:pPr>
      <w:r>
        <w:rPr>
          <w:b w:val="0"/>
          <w:bCs w:val="0"/>
          <w:color w:val="000000"/>
          <w:spacing w:val="0"/>
          <w:w w:val="100"/>
          <w:position w:val="0"/>
          <w:sz w:val="22"/>
          <w:szCs w:val="22"/>
        </w:rPr>
        <w:t>（建筑产业基地一期工程）</w:t>
      </w:r>
      <w:r>
        <w:rPr>
          <w:b w:val="0"/>
          <w:bCs w:val="0"/>
          <w:color w:val="000000"/>
          <w:spacing w:val="0"/>
          <w:w w:val="100"/>
          <w:position w:val="0"/>
          <w:sz w:val="22"/>
          <w:szCs w:val="22"/>
        </w:rPr>
        <w:t>"</w:t>
      </w:r>
      <w:r>
        <w:rPr>
          <w:b w:val="0"/>
          <w:bCs w:val="0"/>
          <w:color w:val="000000"/>
          <w:spacing w:val="0"/>
          <w:w w:val="100"/>
          <w:position w:val="0"/>
          <w:sz w:val="22"/>
          <w:szCs w:val="22"/>
        </w:rPr>
        <w:t>项目固定资产投资补助。</w:t>
      </w:r>
    </w:p>
    <w:p>
      <w:pPr>
        <w:pStyle w:val="Style16"/>
        <w:keepNext w:val="0"/>
        <w:keepLines w:val="0"/>
        <w:widowControl w:val="0"/>
        <w:numPr>
          <w:ilvl w:val="0"/>
          <w:numId w:val="81"/>
        </w:numPr>
        <w:shd w:val="clear" w:color="auto" w:fill="auto"/>
        <w:tabs>
          <w:tab w:pos="421" w:val="left"/>
        </w:tabs>
        <w:bidi w:val="0"/>
        <w:spacing w:before="0" w:after="260" w:line="336" w:lineRule="exact"/>
        <w:ind w:left="0" w:right="0" w:firstLine="0"/>
        <w:jc w:val="both"/>
        <w:rPr>
          <w:sz w:val="22"/>
          <w:szCs w:val="22"/>
        </w:rPr>
      </w:pPr>
      <w:bookmarkStart w:id="1545" w:name="bookmark1545"/>
      <w:bookmarkEnd w:id="1545"/>
      <w:r>
        <w:rPr>
          <w:b w:val="0"/>
          <w:bCs w:val="0"/>
          <w:color w:val="000000"/>
          <w:spacing w:val="0"/>
          <w:w w:val="100"/>
          <w:position w:val="0"/>
          <w:sz w:val="22"/>
          <w:szCs w:val="22"/>
        </w:rPr>
        <w:t>根据本公司之子公司中南建设（南通）建筑产业有限公司</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年与南通滨海园区管委会签署的《南通滨海园区合作开发协议》，为支持 中南集团工业园区建设，约定中南</w:t>
      </w:r>
      <w:r>
        <w:rPr>
          <w:rFonts w:ascii="Arial Narrow" w:eastAsia="Arial Narrow" w:hAnsi="Arial Narrow" w:cs="Arial Narrow"/>
          <w:b w:val="0"/>
          <w:bCs w:val="0"/>
          <w:color w:val="000000"/>
          <w:spacing w:val="0"/>
          <w:w w:val="100"/>
          <w:position w:val="0"/>
          <w:sz w:val="24"/>
          <w:szCs w:val="24"/>
        </w:rPr>
        <w:t>NPC</w:t>
      </w:r>
      <w:r>
        <w:rPr>
          <w:b w:val="0"/>
          <w:bCs w:val="0"/>
          <w:color w:val="000000"/>
          <w:spacing w:val="0"/>
          <w:w w:val="100"/>
          <w:position w:val="0"/>
          <w:sz w:val="22"/>
          <w:szCs w:val="22"/>
        </w:rPr>
        <w:t>项目用地实际成交的土地价格超出毛地平均土地价格人民币</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万元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亩的部分，由南通滨海园区管委 会对参与承建的本公司之子公司中南建设（南通）建筑产业有限公司发放奖励款</w:t>
      </w:r>
      <w:r>
        <w:rPr>
          <w:rFonts w:ascii="Arial Narrow" w:eastAsia="Arial Narrow" w:hAnsi="Arial Narrow" w:cs="Arial Narrow"/>
          <w:b w:val="0"/>
          <w:bCs w:val="0"/>
          <w:color w:val="000000"/>
          <w:spacing w:val="0"/>
          <w:w w:val="100"/>
          <w:position w:val="0"/>
          <w:sz w:val="24"/>
          <w:szCs w:val="24"/>
        </w:rPr>
        <w:t>1,203.70</w:t>
      </w:r>
      <w:r>
        <w:rPr>
          <w:b w:val="0"/>
          <w:bCs w:val="0"/>
          <w:color w:val="000000"/>
          <w:spacing w:val="0"/>
          <w:w w:val="100"/>
          <w:position w:val="0"/>
          <w:sz w:val="22"/>
          <w:szCs w:val="22"/>
        </w:rPr>
        <w:t>万元。</w:t>
      </w:r>
    </w:p>
    <w:p>
      <w:pPr>
        <w:pStyle w:val="Style16"/>
        <w:keepNext w:val="0"/>
        <w:keepLines w:val="0"/>
        <w:widowControl w:val="0"/>
        <w:numPr>
          <w:ilvl w:val="0"/>
          <w:numId w:val="81"/>
        </w:numPr>
        <w:shd w:val="clear" w:color="auto" w:fill="auto"/>
        <w:tabs>
          <w:tab w:pos="421" w:val="left"/>
        </w:tabs>
        <w:bidi w:val="0"/>
        <w:spacing w:before="0" w:after="260" w:line="323" w:lineRule="exact"/>
        <w:ind w:left="0" w:right="0" w:firstLine="0"/>
        <w:jc w:val="both"/>
        <w:rPr>
          <w:sz w:val="22"/>
          <w:szCs w:val="22"/>
        </w:rPr>
      </w:pPr>
      <w:bookmarkStart w:id="1546" w:name="bookmark1546"/>
      <w:bookmarkEnd w:id="1546"/>
      <w:r>
        <w:rPr>
          <w:b w:val="0"/>
          <w:bCs w:val="0"/>
          <w:color w:val="000000"/>
          <w:spacing w:val="0"/>
          <w:w w:val="100"/>
          <w:position w:val="0"/>
          <w:sz w:val="22"/>
          <w:szCs w:val="22"/>
        </w:rPr>
        <w:t>烟台锦尚房地产发展有限公司投资开发的烟台磁山风景区项目属于烟台经济技术开发区管理委员会扶持项目，根据投资开发协议，约定烟 台开发区以不限于现金形式对烟台锦尚进行扶持资金等额返还，本期按照烟台锦尚已支付的土地款计算，实际收到的现金补偿款为</w:t>
      </w:r>
      <w:r>
        <w:rPr>
          <w:rFonts w:ascii="Arial Narrow" w:eastAsia="Arial Narrow" w:hAnsi="Arial Narrow" w:cs="Arial Narrow"/>
          <w:b w:val="0"/>
          <w:bCs w:val="0"/>
          <w:color w:val="000000"/>
          <w:spacing w:val="0"/>
          <w:w w:val="100"/>
          <w:position w:val="0"/>
          <w:sz w:val="24"/>
          <w:szCs w:val="24"/>
        </w:rPr>
        <w:t xml:space="preserve">4,860.00 </w:t>
      </w:r>
      <w:r>
        <w:rPr>
          <w:b w:val="0"/>
          <w:bCs w:val="0"/>
          <w:color w:val="000000"/>
          <w:spacing w:val="0"/>
          <w:w w:val="100"/>
          <w:position w:val="0"/>
          <w:sz w:val="22"/>
          <w:szCs w:val="22"/>
        </w:rPr>
        <w:t>万元计入递延收益。上述烟台磁山风景区开发的另一实施主体烟台仙客居酒店有限公司，根据投资开发协议以同样的方式返还扶持资金，截 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日已收到烟台开发区现金补偿款</w:t>
      </w:r>
      <w:r>
        <w:rPr>
          <w:rFonts w:ascii="Arial Narrow" w:eastAsia="Arial Narrow" w:hAnsi="Arial Narrow" w:cs="Arial Narrow"/>
          <w:b w:val="0"/>
          <w:bCs w:val="0"/>
          <w:color w:val="000000"/>
          <w:spacing w:val="0"/>
          <w:w w:val="100"/>
          <w:position w:val="0"/>
          <w:sz w:val="24"/>
          <w:szCs w:val="24"/>
        </w:rPr>
        <w:t>2,890.00</w:t>
      </w:r>
      <w:r>
        <w:rPr>
          <w:b w:val="0"/>
          <w:bCs w:val="0"/>
          <w:color w:val="000000"/>
          <w:spacing w:val="0"/>
          <w:w w:val="100"/>
          <w:position w:val="0"/>
          <w:sz w:val="22"/>
          <w:szCs w:val="22"/>
        </w:rPr>
        <w:t>万元计入递延收益。</w:t>
      </w:r>
    </w:p>
    <w:p>
      <w:pPr>
        <w:pStyle w:val="Style16"/>
        <w:keepNext w:val="0"/>
        <w:keepLines w:val="0"/>
        <w:widowControl w:val="0"/>
        <w:numPr>
          <w:ilvl w:val="0"/>
          <w:numId w:val="81"/>
        </w:numPr>
        <w:shd w:val="clear" w:color="auto" w:fill="auto"/>
        <w:tabs>
          <w:tab w:pos="421" w:val="left"/>
        </w:tabs>
        <w:bidi w:val="0"/>
        <w:spacing w:before="0" w:after="260" w:line="322" w:lineRule="exact"/>
        <w:ind w:left="0" w:right="0" w:firstLine="0"/>
        <w:jc w:val="both"/>
        <w:rPr>
          <w:sz w:val="22"/>
          <w:szCs w:val="22"/>
        </w:rPr>
      </w:pPr>
      <w:bookmarkStart w:id="1547" w:name="bookmark1547"/>
      <w:bookmarkEnd w:id="1547"/>
      <w:r>
        <w:rPr>
          <w:b w:val="0"/>
          <w:bCs w:val="0"/>
          <w:color w:val="000000"/>
          <w:spacing w:val="0"/>
          <w:w w:val="100"/>
          <w:position w:val="0"/>
          <w:sz w:val="22"/>
          <w:szCs w:val="22"/>
        </w:rPr>
        <w:t>根据《山东省政府和社会资本合作专项资金管理办法》（鲁财金</w:t>
      </w:r>
      <w:r>
        <w:rPr>
          <w:rFonts w:ascii="Arial Narrow" w:eastAsia="Arial Narrow" w:hAnsi="Arial Narrow" w:cs="Arial Narrow"/>
          <w:b w:val="0"/>
          <w:bCs w:val="0"/>
          <w:color w:val="000000"/>
          <w:spacing w:val="0"/>
          <w:w w:val="100"/>
          <w:position w:val="0"/>
          <w:sz w:val="24"/>
          <w:szCs w:val="24"/>
        </w:rPr>
        <w:t>[2017]5</w:t>
      </w:r>
      <w:r>
        <w:rPr>
          <w:b w:val="0"/>
          <w:bCs w:val="0"/>
          <w:color w:val="000000"/>
          <w:spacing w:val="0"/>
          <w:w w:val="100"/>
          <w:position w:val="0"/>
          <w:sz w:val="22"/>
          <w:szCs w:val="22"/>
        </w:rPr>
        <w:t>号）、济财金指</w:t>
      </w:r>
      <w:r>
        <w:rPr>
          <w:rFonts w:ascii="Arial Narrow" w:eastAsia="Arial Narrow" w:hAnsi="Arial Narrow" w:cs="Arial Narrow"/>
          <w:b w:val="0"/>
          <w:bCs w:val="0"/>
          <w:color w:val="000000"/>
          <w:spacing w:val="0"/>
          <w:w w:val="100"/>
          <w:position w:val="0"/>
          <w:sz w:val="24"/>
          <w:szCs w:val="24"/>
        </w:rPr>
        <w:t>[2017]8</w:t>
      </w:r>
      <w:r>
        <w:rPr>
          <w:b w:val="0"/>
          <w:bCs w:val="0"/>
          <w:color w:val="000000"/>
          <w:spacing w:val="0"/>
          <w:w w:val="100"/>
          <w:position w:val="0"/>
          <w:sz w:val="22"/>
          <w:szCs w:val="22"/>
        </w:rPr>
        <w:t>号关于下达</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年山东省政府和社会资本 合作奖补资金预算指标的通知，拨付给子公司的济宁中南医院管理有限责任公司</w:t>
      </w:r>
      <w:r>
        <w:rPr>
          <w:rFonts w:ascii="Arial Narrow" w:eastAsia="Arial Narrow" w:hAnsi="Arial Narrow" w:cs="Arial Narrow"/>
          <w:b w:val="0"/>
          <w:bCs w:val="0"/>
          <w:color w:val="000000"/>
          <w:spacing w:val="0"/>
          <w:w w:val="100"/>
          <w:position w:val="0"/>
          <w:sz w:val="24"/>
          <w:szCs w:val="24"/>
        </w:rPr>
        <w:t>60</w:t>
      </w:r>
      <w:r>
        <w:rPr>
          <w:b w:val="0"/>
          <w:bCs w:val="0"/>
          <w:color w:val="000000"/>
          <w:spacing w:val="0"/>
          <w:w w:val="100"/>
          <w:position w:val="0"/>
          <w:sz w:val="22"/>
          <w:szCs w:val="22"/>
        </w:rPr>
        <w:t>万元，用于济宁市中西医结合医院任城区老年护养院</w:t>
      </w:r>
      <w:r>
        <w:rPr>
          <w:rFonts w:ascii="Arial Narrow" w:eastAsia="Arial Narrow" w:hAnsi="Arial Narrow" w:cs="Arial Narrow"/>
          <w:b w:val="0"/>
          <w:bCs w:val="0"/>
          <w:color w:val="000000"/>
          <w:spacing w:val="0"/>
          <w:w w:val="100"/>
          <w:position w:val="0"/>
          <w:sz w:val="24"/>
          <w:szCs w:val="24"/>
        </w:rPr>
        <w:t xml:space="preserve">PPP </w:t>
      </w:r>
      <w:r>
        <w:rPr>
          <w:b w:val="0"/>
          <w:bCs w:val="0"/>
          <w:color w:val="000000"/>
          <w:spacing w:val="0"/>
          <w:w w:val="100"/>
          <w:position w:val="0"/>
          <w:sz w:val="22"/>
          <w:szCs w:val="22"/>
        </w:rPr>
        <w:t>项目专项资金使用。根据《关于下达环城水系省级政府和社会资本合作落地项目奖励的通知》（东财金</w:t>
      </w:r>
      <w:r>
        <w:rPr>
          <w:rFonts w:ascii="Arial Narrow" w:eastAsia="Arial Narrow" w:hAnsi="Arial Narrow" w:cs="Arial Narrow"/>
          <w:b w:val="0"/>
          <w:bCs w:val="0"/>
          <w:color w:val="000000"/>
          <w:spacing w:val="0"/>
          <w:w w:val="100"/>
          <w:position w:val="0"/>
          <w:sz w:val="24"/>
          <w:szCs w:val="24"/>
        </w:rPr>
        <w:t>[2019]20</w:t>
      </w:r>
      <w:r>
        <w:rPr>
          <w:b w:val="0"/>
          <w:bCs w:val="0"/>
          <w:color w:val="000000"/>
          <w:spacing w:val="0"/>
          <w:w w:val="100"/>
          <w:position w:val="0"/>
          <w:sz w:val="22"/>
          <w:szCs w:val="22"/>
        </w:rPr>
        <w:t>号），拨付给子公司的东阿 县中南建设发展有限责任公司</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万元，用于</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示范项目专项资金使用。根据</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年山东省政府和社会资本合作奖补资金预算，日照市住 建委对国家级示范项目奖励</w:t>
      </w:r>
      <w:r>
        <w:rPr>
          <w:rFonts w:ascii="Arial Narrow" w:eastAsia="Arial Narrow" w:hAnsi="Arial Narrow" w:cs="Arial Narrow"/>
          <w:b w:val="0"/>
          <w:bCs w:val="0"/>
          <w:color w:val="000000"/>
          <w:spacing w:val="0"/>
          <w:w w:val="100"/>
          <w:position w:val="0"/>
          <w:sz w:val="24"/>
          <w:szCs w:val="24"/>
        </w:rPr>
        <w:t>50</w:t>
      </w:r>
      <w:r>
        <w:rPr>
          <w:b w:val="0"/>
          <w:bCs w:val="0"/>
          <w:color w:val="000000"/>
          <w:spacing w:val="0"/>
          <w:w w:val="100"/>
          <w:position w:val="0"/>
          <w:sz w:val="22"/>
          <w:szCs w:val="22"/>
        </w:rPr>
        <w:t>万元。</w:t>
      </w:r>
    </w:p>
    <w:p>
      <w:pPr>
        <w:pStyle w:val="Style16"/>
        <w:keepNext w:val="0"/>
        <w:keepLines w:val="0"/>
        <w:widowControl w:val="0"/>
        <w:numPr>
          <w:ilvl w:val="0"/>
          <w:numId w:val="81"/>
        </w:numPr>
        <w:shd w:val="clear" w:color="auto" w:fill="auto"/>
        <w:tabs>
          <w:tab w:pos="421" w:val="left"/>
        </w:tabs>
        <w:bidi w:val="0"/>
        <w:spacing w:before="0" w:after="260" w:line="360" w:lineRule="exact"/>
        <w:ind w:left="0" w:right="0" w:firstLine="0"/>
        <w:jc w:val="both"/>
        <w:rPr>
          <w:sz w:val="22"/>
          <w:szCs w:val="22"/>
        </w:rPr>
      </w:pPr>
      <w:bookmarkStart w:id="1548" w:name="bookmark1548"/>
      <w:bookmarkEnd w:id="1548"/>
      <w:r>
        <w:rPr>
          <w:b w:val="0"/>
          <w:bCs w:val="0"/>
          <w:color w:val="000000"/>
          <w:spacing w:val="0"/>
          <w:w w:val="100"/>
          <w:position w:val="0"/>
          <w:sz w:val="22"/>
          <w:szCs w:val="22"/>
        </w:rPr>
        <w:t>根据财政部</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年度《普惠金融发展专项资金管理办法》（财金</w:t>
      </w:r>
      <w:r>
        <w:rPr>
          <w:rFonts w:ascii="Arial Narrow" w:eastAsia="Arial Narrow" w:hAnsi="Arial Narrow" w:cs="Arial Narrow"/>
          <w:b w:val="0"/>
          <w:bCs w:val="0"/>
          <w:color w:val="000000"/>
          <w:spacing w:val="0"/>
          <w:w w:val="100"/>
          <w:position w:val="0"/>
          <w:sz w:val="24"/>
          <w:szCs w:val="24"/>
        </w:rPr>
        <w:t>[2016]85</w:t>
      </w:r>
      <w:r>
        <w:rPr>
          <w:b w:val="0"/>
          <w:bCs w:val="0"/>
          <w:color w:val="000000"/>
          <w:spacing w:val="0"/>
          <w:w w:val="100"/>
          <w:position w:val="0"/>
          <w:sz w:val="22"/>
          <w:szCs w:val="22"/>
        </w:rPr>
        <w:t>号）日照市跟踪</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项目以奖代资金支持，给与日照市中南园区 运营发展有限公司的日照科技创新中心</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w:t>
      </w:r>
      <w:r>
        <w:rPr>
          <w:rFonts w:ascii="Arial Narrow" w:eastAsia="Arial Narrow" w:hAnsi="Arial Narrow" w:cs="Arial Narrow"/>
          <w:b w:val="0"/>
          <w:bCs w:val="0"/>
          <w:color w:val="000000"/>
          <w:spacing w:val="0"/>
          <w:w w:val="100"/>
          <w:position w:val="0"/>
          <w:sz w:val="24"/>
          <w:szCs w:val="24"/>
        </w:rPr>
        <w:t>800</w:t>
      </w:r>
      <w:r>
        <w:rPr>
          <w:b w:val="0"/>
          <w:bCs w:val="0"/>
          <w:color w:val="000000"/>
          <w:spacing w:val="0"/>
          <w:w w:val="100"/>
          <w:position w:val="0"/>
          <w:sz w:val="22"/>
          <w:szCs w:val="22"/>
        </w:rPr>
        <w:t>万元专项资金。</w:t>
      </w:r>
    </w:p>
    <w:p>
      <w:pPr>
        <w:pStyle w:val="Style16"/>
        <w:keepNext w:val="0"/>
        <w:keepLines w:val="0"/>
        <w:widowControl w:val="0"/>
        <w:numPr>
          <w:ilvl w:val="0"/>
          <w:numId w:val="81"/>
        </w:numPr>
        <w:shd w:val="clear" w:color="auto" w:fill="auto"/>
        <w:tabs>
          <w:tab w:pos="421" w:val="left"/>
        </w:tabs>
        <w:bidi w:val="0"/>
        <w:spacing w:before="0" w:after="260" w:line="355" w:lineRule="exact"/>
        <w:ind w:left="0" w:right="0" w:firstLine="0"/>
        <w:jc w:val="both"/>
        <w:rPr>
          <w:sz w:val="22"/>
          <w:szCs w:val="22"/>
        </w:rPr>
      </w:pPr>
      <w:bookmarkStart w:id="1549" w:name="bookmark1549"/>
      <w:bookmarkEnd w:id="1549"/>
      <w:r>
        <w:rPr>
          <w:b w:val="0"/>
          <w:bCs w:val="0"/>
          <w:color w:val="000000"/>
          <w:spacing w:val="0"/>
          <w:w w:val="100"/>
          <w:position w:val="0"/>
          <w:sz w:val="22"/>
          <w:szCs w:val="22"/>
        </w:rPr>
        <w:t>根据金湖县党政联席会议纪要，金湖县财政局于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月拨付本公司之子公司金湖中南合信航空发展有限公司</w:t>
      </w:r>
      <w:r>
        <w:rPr>
          <w:rFonts w:ascii="Arial Narrow" w:eastAsia="Arial Narrow" w:hAnsi="Arial Narrow" w:cs="Arial Narrow"/>
          <w:b w:val="0"/>
          <w:bCs w:val="0"/>
          <w:color w:val="000000"/>
          <w:spacing w:val="0"/>
          <w:w w:val="100"/>
          <w:position w:val="0"/>
          <w:sz w:val="24"/>
          <w:szCs w:val="24"/>
        </w:rPr>
        <w:t>6,775.59</w:t>
      </w:r>
      <w:r>
        <w:rPr>
          <w:b w:val="0"/>
          <w:bCs w:val="0"/>
          <w:color w:val="000000"/>
          <w:spacing w:val="0"/>
          <w:w w:val="100"/>
          <w:position w:val="0"/>
          <w:sz w:val="22"/>
          <w:szCs w:val="22"/>
        </w:rPr>
        <w:t>万元用于航空 创意文化基地项目建设。</w:t>
      </w:r>
      <w:r>
        <w:br w:type="page"/>
      </w: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50" w:name="bookmark1550"/>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)采用总额法计入当期损益的政府补助情况</w:t>
      </w:r>
      <w:bookmarkEnd w:id="1550"/>
    </w:p>
    <w:tbl>
      <w:tblPr>
        <w:tblOverlap w:val="never"/>
        <w:jc w:val="center"/>
        <w:tblLayout w:type="fixed"/>
      </w:tblPr>
      <w:tblGrid>
        <w:gridCol w:w="3355"/>
        <w:gridCol w:w="1762"/>
        <w:gridCol w:w="3144"/>
        <w:gridCol w:w="2650"/>
        <w:gridCol w:w="1968"/>
        <w:gridCol w:w="1973"/>
      </w:tblGrid>
      <w:tr>
        <w:trPr>
          <w:trHeight w:val="7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补助项目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种类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2"/>
                <w:szCs w:val="22"/>
              </w:rPr>
            </w:pPr>
            <w:r>
              <w:rPr>
                <w:rFonts w:ascii="SimSun" w:eastAsia="SimSun" w:hAnsi="SimSun" w:cs="SimSun"/>
                <w:b/>
                <w:bCs/>
                <w:color w:val="000000"/>
                <w:spacing w:val="0"/>
                <w:w w:val="100"/>
                <w:position w:val="0"/>
                <w:sz w:val="22"/>
                <w:szCs w:val="22"/>
              </w:rPr>
              <w:t>上期计入损益的金额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SimSun" w:eastAsia="SimSun" w:hAnsi="SimSun" w:cs="SimSun"/>
                <w:b/>
                <w:bCs/>
                <w:color w:val="000000"/>
                <w:spacing w:val="0"/>
                <w:w w:val="100"/>
                <w:position w:val="0"/>
                <w:sz w:val="22"/>
                <w:szCs w:val="22"/>
              </w:rPr>
              <w:t>本期计入损益的金额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right"/>
              <w:rPr>
                <w:sz w:val="22"/>
                <w:szCs w:val="22"/>
              </w:rPr>
            </w:pPr>
            <w:r>
              <w:rPr>
                <w:rFonts w:ascii="SimSun" w:eastAsia="SimSun" w:hAnsi="SimSun" w:cs="SimSun"/>
                <w:b/>
                <w:bCs/>
                <w:color w:val="000000"/>
                <w:spacing w:val="0"/>
                <w:w w:val="100"/>
                <w:position w:val="0"/>
                <w:sz w:val="22"/>
                <w:szCs w:val="22"/>
              </w:rPr>
              <w:t>计入损益的列报</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right"/>
              <w:rPr>
                <w:sz w:val="22"/>
                <w:szCs w:val="22"/>
              </w:rPr>
            </w:pPr>
            <w:r>
              <w:rPr>
                <w:rFonts w:ascii="SimSun" w:eastAsia="SimSun" w:hAnsi="SimSun" w:cs="SimSun"/>
                <w:b/>
                <w:bCs/>
                <w:color w:val="000000"/>
                <w:spacing w:val="0"/>
                <w:w w:val="100"/>
                <w:position w:val="0"/>
                <w:sz w:val="22"/>
                <w:szCs w:val="22"/>
              </w:rPr>
              <w:t>与资产相关</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与 收益相关</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结转递延收益政府补助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rFonts w:ascii="Arial Narrow" w:eastAsia="Arial Narrow" w:hAnsi="Arial Narrow" w:cs="Arial Narrow"/>
                <w:color w:val="000000"/>
                <w:spacing w:val="0"/>
                <w:w w:val="100"/>
                <w:position w:val="0"/>
                <w:sz w:val="24"/>
                <w:szCs w:val="24"/>
              </w:rPr>
              <w:t>40,185,705.91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color w:val="000000"/>
                <w:spacing w:val="0"/>
                <w:w w:val="100"/>
                <w:position w:val="0"/>
                <w:sz w:val="24"/>
                <w:szCs w:val="24"/>
              </w:rPr>
              <w:t>42,884,887.71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与资产</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收益相关</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土地补偿款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color w:val="000000"/>
                <w:spacing w:val="0"/>
                <w:w w:val="100"/>
                <w:position w:val="0"/>
                <w:sz w:val="24"/>
                <w:szCs w:val="24"/>
              </w:rPr>
              <w:t>30,450,000.00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税收奖励款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rFonts w:ascii="Arial Narrow" w:eastAsia="Arial Narrow" w:hAnsi="Arial Narrow" w:cs="Arial Narrow"/>
                <w:color w:val="000000"/>
                <w:spacing w:val="0"/>
                <w:w w:val="100"/>
                <w:position w:val="0"/>
                <w:sz w:val="24"/>
                <w:szCs w:val="24"/>
              </w:rPr>
              <w:t>40,078,347.57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color w:val="000000"/>
                <w:spacing w:val="0"/>
                <w:w w:val="100"/>
                <w:position w:val="0"/>
                <w:sz w:val="24"/>
                <w:szCs w:val="24"/>
              </w:rPr>
              <w:t>16,193,351.66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财政局补贴款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rFonts w:ascii="Arial Narrow" w:eastAsia="Arial Narrow" w:hAnsi="Arial Narrow" w:cs="Arial Narrow"/>
                <w:color w:val="000000"/>
                <w:spacing w:val="0"/>
                <w:w w:val="100"/>
                <w:position w:val="0"/>
                <w:sz w:val="24"/>
                <w:szCs w:val="24"/>
              </w:rPr>
              <w:t>10,467,636.86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建筑企业奖励款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4,000,000.00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长宁区专项扶持款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3,491,000.00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绿色建筑补贴金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2,629,070.00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以工代训补贴款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2,356,000.00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制造业贸易业务回归奖励</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1,867,000.00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高校毕业生技能型人才补贴款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1,721,600.00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财政局科技创新奖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1,250,000.00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省级创业示范基地奖补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7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1,024,568.19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与收益相关</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其他小额政府补助汇总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24"/>
                <w:szCs w:val="24"/>
              </w:rPr>
            </w:pPr>
            <w:r>
              <w:rPr>
                <w:rFonts w:ascii="Arial Narrow" w:eastAsia="Arial Narrow" w:hAnsi="Arial Narrow" w:cs="Arial Narrow"/>
                <w:color w:val="000000"/>
                <w:spacing w:val="0"/>
                <w:w w:val="100"/>
                <w:position w:val="0"/>
                <w:sz w:val="24"/>
                <w:szCs w:val="24"/>
              </w:rPr>
              <w:t>8,360,403.72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24"/>
                <w:szCs w:val="24"/>
              </w:rPr>
            </w:pPr>
            <w:r>
              <w:rPr>
                <w:rFonts w:ascii="Arial Narrow" w:eastAsia="Arial Narrow" w:hAnsi="Arial Narrow" w:cs="Arial Narrow"/>
                <w:color w:val="000000"/>
                <w:spacing w:val="0"/>
                <w:w w:val="100"/>
                <w:position w:val="0"/>
                <w:sz w:val="24"/>
                <w:szCs w:val="24"/>
              </w:rPr>
              <w:t>7,534,299.89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其他收益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与资产</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收益相关</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rFonts w:ascii="Arial Narrow" w:eastAsia="Arial Narrow" w:hAnsi="Arial Narrow" w:cs="Arial Narrow"/>
                <w:b/>
                <w:bCs/>
                <w:color w:val="000000"/>
                <w:spacing w:val="0"/>
                <w:w w:val="100"/>
                <w:position w:val="0"/>
                <w:sz w:val="24"/>
                <w:szCs w:val="24"/>
              </w:rPr>
              <w:t>99,092,094.06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b/>
                <w:bCs/>
                <w:color w:val="000000"/>
                <w:spacing w:val="0"/>
                <w:w w:val="100"/>
                <w:position w:val="0"/>
                <w:sz w:val="24"/>
                <w:szCs w:val="24"/>
              </w:rPr>
              <w:t>115,401,777.45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w:t>
            </w:r>
          </w:p>
        </w:tc>
      </w:tr>
    </w:tbl>
    <w:p>
      <w:pPr>
        <w:widowControl w:val="0"/>
        <w:spacing w:after="139" w:line="1" w:lineRule="exact"/>
      </w:pPr>
    </w:p>
    <w:p>
      <w:pPr>
        <w:pStyle w:val="Style10"/>
        <w:keepNext/>
        <w:keepLines/>
        <w:widowControl w:val="0"/>
        <w:shd w:val="clear" w:color="auto" w:fill="auto"/>
        <w:bidi w:val="0"/>
        <w:spacing w:before="0" w:after="220" w:line="240" w:lineRule="auto"/>
        <w:ind w:left="0" w:right="0" w:firstLine="0"/>
        <w:jc w:val="left"/>
        <w:rPr>
          <w:sz w:val="22"/>
          <w:szCs w:val="22"/>
        </w:rPr>
      </w:pPr>
      <w:bookmarkStart w:id="1551" w:name="bookmark1551"/>
      <w:bookmarkStart w:id="1552" w:name="bookmark1552"/>
      <w:bookmarkStart w:id="1553" w:name="bookmark1553"/>
      <w:r>
        <w:rPr>
          <w:color w:val="000000"/>
          <w:spacing w:val="0"/>
          <w:w w:val="100"/>
          <w:position w:val="0"/>
          <w:sz w:val="22"/>
          <w:szCs w:val="22"/>
        </w:rPr>
        <w:t>六、合并范围的变动</w:t>
      </w:r>
      <w:bookmarkEnd w:id="1551"/>
      <w:bookmarkEnd w:id="1552"/>
      <w:bookmarkEnd w:id="1553"/>
    </w:p>
    <w:p>
      <w:pPr>
        <w:pStyle w:val="Style29"/>
        <w:keepNext/>
        <w:keepLines/>
        <w:widowControl w:val="0"/>
        <w:shd w:val="clear" w:color="auto" w:fill="auto"/>
        <w:bidi w:val="0"/>
        <w:spacing w:before="0" w:after="180" w:line="240" w:lineRule="auto"/>
        <w:ind w:left="0" w:right="0" w:firstLine="0"/>
        <w:jc w:val="left"/>
        <w:rPr>
          <w:sz w:val="22"/>
          <w:szCs w:val="22"/>
        </w:rPr>
      </w:pPr>
      <w:bookmarkStart w:id="1554" w:name="bookmark1554"/>
      <w:bookmarkStart w:id="1555" w:name="bookmark1555"/>
      <w:bookmarkStart w:id="1556" w:name="bookmark1556"/>
      <w:bookmarkStart w:id="1557" w:name="bookmark1557"/>
      <w:r>
        <w:rPr>
          <w:rFonts w:ascii="Arial Narrow" w:eastAsia="Arial Narrow" w:hAnsi="Arial Narrow" w:cs="Arial Narrow"/>
          <w:b w:val="0"/>
          <w:bCs w:val="0"/>
          <w:color w:val="000000"/>
          <w:spacing w:val="0"/>
          <w:w w:val="100"/>
          <w:position w:val="0"/>
          <w:sz w:val="24"/>
          <w:szCs w:val="24"/>
        </w:rPr>
        <w:t>1</w:t>
      </w:r>
      <w:bookmarkEnd w:id="1556"/>
      <w:r>
        <w:rPr>
          <w:b w:val="0"/>
          <w:bCs w:val="0"/>
          <w:color w:val="000000"/>
          <w:spacing w:val="0"/>
          <w:w w:val="100"/>
          <w:position w:val="0"/>
          <w:sz w:val="22"/>
          <w:szCs w:val="22"/>
        </w:rPr>
        <w:t>、处置子公司</w:t>
      </w:r>
      <w:bookmarkEnd w:id="1554"/>
      <w:bookmarkEnd w:id="1555"/>
      <w:bookmarkEnd w:id="1557"/>
      <w:r>
        <w:br w:type="page"/>
      </w:r>
    </w:p>
    <w:p>
      <w:pPr>
        <w:pStyle w:val="Style31"/>
        <w:keepNext w:val="0"/>
        <w:keepLines w:val="0"/>
        <w:widowControl w:val="0"/>
        <w:shd w:val="clear" w:color="auto" w:fill="auto"/>
        <w:bidi w:val="0"/>
        <w:spacing w:before="0" w:after="0" w:line="240" w:lineRule="auto"/>
        <w:ind w:left="134" w:right="0" w:firstLine="0"/>
        <w:jc w:val="left"/>
        <w:rPr>
          <w:sz w:val="22"/>
          <w:szCs w:val="22"/>
        </w:rPr>
      </w:pPr>
      <w:r>
        <w:rPr>
          <w:color w:val="000000"/>
          <w:spacing w:val="0"/>
          <w:w w:val="100"/>
          <w:position w:val="0"/>
          <w:sz w:val="22"/>
          <w:szCs w:val="22"/>
        </w:rPr>
        <w:t>单次处置至丧失控制权而减少的子公司</w:t>
      </w:r>
    </w:p>
    <w:tbl>
      <w:tblPr>
        <w:tblOverlap w:val="never"/>
        <w:jc w:val="center"/>
        <w:tblLayout w:type="fixed"/>
      </w:tblPr>
      <w:tblGrid>
        <w:gridCol w:w="4459"/>
        <w:gridCol w:w="1834"/>
        <w:gridCol w:w="1114"/>
        <w:gridCol w:w="648"/>
        <w:gridCol w:w="1320"/>
        <w:gridCol w:w="2443"/>
        <w:gridCol w:w="2045"/>
        <w:gridCol w:w="989"/>
      </w:tblGrid>
      <w:tr>
        <w:trPr>
          <w:trHeight w:val="19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SimSun" w:eastAsia="SimSun" w:hAnsi="SimSun" w:cs="SimSun"/>
                <w:b/>
                <w:bCs/>
                <w:color w:val="000000"/>
                <w:spacing w:val="0"/>
                <w:w w:val="100"/>
                <w:position w:val="0"/>
                <w:sz w:val="22"/>
                <w:szCs w:val="22"/>
              </w:rPr>
              <w:t>股权处置价款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280" w:firstLine="0"/>
              <w:jc w:val="right"/>
              <w:rPr>
                <w:sz w:val="28"/>
                <w:szCs w:val="28"/>
              </w:rPr>
            </w:pPr>
            <w:r>
              <w:rPr>
                <w:rFonts w:ascii="SimSun" w:eastAsia="SimSun" w:hAnsi="SimSun" w:cs="SimSun"/>
                <w:b/>
                <w:bCs/>
                <w:color w:val="000000"/>
                <w:spacing w:val="0"/>
                <w:w w:val="100"/>
                <w:position w:val="0"/>
                <w:sz w:val="22"/>
                <w:szCs w:val="22"/>
              </w:rPr>
              <w:t>股权处 置比 例</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24" w:lineRule="exact"/>
              <w:ind w:left="0" w:right="0" w:firstLine="0"/>
              <w:jc w:val="both"/>
              <w:rPr>
                <w:sz w:val="22"/>
                <w:szCs w:val="22"/>
              </w:rPr>
            </w:pPr>
            <w:r>
              <w:rPr>
                <w:rFonts w:ascii="SimSun" w:eastAsia="SimSun" w:hAnsi="SimSun" w:cs="SimSun"/>
                <w:b/>
                <w:bCs/>
                <w:color w:val="000000"/>
                <w:spacing w:val="0"/>
                <w:w w:val="100"/>
                <w:position w:val="0"/>
                <w:sz w:val="22"/>
                <w:szCs w:val="22"/>
              </w:rPr>
              <w:t>股权 处置 方式</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22"/>
                <w:szCs w:val="22"/>
              </w:rPr>
            </w:pPr>
            <w:r>
              <w:rPr>
                <w:rFonts w:ascii="SimSun" w:eastAsia="SimSun" w:hAnsi="SimSun" w:cs="SimSun"/>
                <w:b/>
                <w:bCs/>
                <w:color w:val="000000"/>
                <w:spacing w:val="0"/>
                <w:w w:val="100"/>
                <w:position w:val="0"/>
                <w:sz w:val="22"/>
                <w:szCs w:val="22"/>
              </w:rPr>
              <w:t>丧失控制 权的时点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65" w:lineRule="exact"/>
              <w:ind w:left="0" w:right="0" w:firstLine="0"/>
              <w:jc w:val="center"/>
              <w:rPr>
                <w:sz w:val="22"/>
                <w:szCs w:val="22"/>
              </w:rPr>
            </w:pPr>
            <w:r>
              <w:rPr>
                <w:rFonts w:ascii="SimSun" w:eastAsia="SimSun" w:hAnsi="SimSun" w:cs="SimSun"/>
                <w:b/>
                <w:bCs/>
                <w:color w:val="000000"/>
                <w:spacing w:val="0"/>
                <w:w w:val="100"/>
                <w:position w:val="0"/>
                <w:sz w:val="22"/>
                <w:szCs w:val="22"/>
              </w:rPr>
              <w:t>丧失控制权时 点的确定依据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140" w:firstLine="0"/>
              <w:jc w:val="right"/>
              <w:rPr>
                <w:sz w:val="22"/>
                <w:szCs w:val="22"/>
              </w:rPr>
            </w:pPr>
            <w:r>
              <w:rPr>
                <w:rFonts w:ascii="SimSun" w:eastAsia="SimSun" w:hAnsi="SimSun" w:cs="SimSun"/>
                <w:b/>
                <w:bCs/>
                <w:color w:val="000000"/>
                <w:spacing w:val="0"/>
                <w:w w:val="100"/>
                <w:position w:val="0"/>
                <w:sz w:val="22"/>
                <w:szCs w:val="22"/>
              </w:rPr>
              <w:t>处置价款与处置 投资对应的合并 财务报表层面享 有该子公司净资 产份额的差额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11" w:lineRule="exact"/>
              <w:ind w:left="0" w:right="0" w:firstLine="0"/>
              <w:jc w:val="right"/>
              <w:rPr>
                <w:sz w:val="22"/>
                <w:szCs w:val="22"/>
              </w:rPr>
            </w:pPr>
            <w:r>
              <w:rPr>
                <w:rFonts w:ascii="SimSun" w:eastAsia="SimSun" w:hAnsi="SimSun" w:cs="SimSun"/>
                <w:b/>
                <w:bCs/>
                <w:color w:val="000000"/>
                <w:spacing w:val="0"/>
                <w:w w:val="100"/>
                <w:position w:val="0"/>
                <w:sz w:val="22"/>
                <w:szCs w:val="22"/>
              </w:rPr>
              <w:t>合并财 务报表 中与该 子公司 相关的 商誉</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西安驰翔置业有限公司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rFonts w:ascii="Arial Narrow" w:eastAsia="Arial Narrow" w:hAnsi="Arial Narrow" w:cs="Arial Narrow"/>
                <w:color w:val="000000"/>
                <w:spacing w:val="0"/>
                <w:w w:val="100"/>
                <w:position w:val="0"/>
                <w:sz w:val="24"/>
                <w:szCs w:val="24"/>
              </w:rPr>
              <w:t>292,697,531.05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rFonts w:ascii="Arial Narrow" w:eastAsia="Arial Narrow" w:hAnsi="Arial Narrow" w:cs="Arial Narrow"/>
                <w:color w:val="000000"/>
                <w:spacing w:val="0"/>
                <w:w w:val="100"/>
                <w:position w:val="0"/>
                <w:sz w:val="24"/>
                <w:szCs w:val="24"/>
              </w:rPr>
              <w:t>85.00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出售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2020.6.15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根据股权转让协议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291,447,366.65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西安威翔置业有限公司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rFonts w:ascii="Arial Narrow" w:eastAsia="Arial Narrow" w:hAnsi="Arial Narrow" w:cs="Arial Narrow"/>
                <w:color w:val="000000"/>
                <w:spacing w:val="0"/>
                <w:w w:val="100"/>
                <w:position w:val="0"/>
                <w:sz w:val="24"/>
                <w:szCs w:val="24"/>
              </w:rPr>
              <w:t>313,735,149.83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rFonts w:ascii="Arial Narrow" w:eastAsia="Arial Narrow" w:hAnsi="Arial Narrow" w:cs="Arial Narrow"/>
                <w:color w:val="000000"/>
                <w:spacing w:val="0"/>
                <w:w w:val="100"/>
                <w:position w:val="0"/>
                <w:sz w:val="24"/>
                <w:szCs w:val="24"/>
              </w:rPr>
              <w:t>85.00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出售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2020.6.15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根据股权转让协议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296,114,324.02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宁波经济技术开发区建宇置业有限公司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rFonts w:ascii="Arial Narrow" w:eastAsia="Arial Narrow" w:hAnsi="Arial Narrow" w:cs="Arial Narrow"/>
                <w:color w:val="000000"/>
                <w:spacing w:val="0"/>
                <w:w w:val="100"/>
                <w:position w:val="0"/>
                <w:sz w:val="24"/>
                <w:szCs w:val="24"/>
              </w:rPr>
              <w:t>773,253,000.00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出售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2020.4.16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根据股权转让协议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337,826,557.98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郯城中南建设发展有限公司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rFonts w:ascii="Arial Narrow" w:eastAsia="Arial Narrow" w:hAnsi="Arial Narrow" w:cs="Arial Narrow"/>
                <w:color w:val="000000"/>
                <w:spacing w:val="0"/>
                <w:w w:val="100"/>
                <w:position w:val="0"/>
                <w:sz w:val="24"/>
                <w:szCs w:val="24"/>
              </w:rPr>
              <w:t>147,600,000.00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rFonts w:ascii="Arial Narrow" w:eastAsia="Arial Narrow" w:hAnsi="Arial Narrow" w:cs="Arial Narrow"/>
                <w:color w:val="000000"/>
                <w:spacing w:val="0"/>
                <w:w w:val="100"/>
                <w:position w:val="0"/>
                <w:sz w:val="24"/>
                <w:szCs w:val="24"/>
              </w:rPr>
              <w:t>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出售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2020.4.30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根据股权转让协议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284,002.09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南通中南谷投资管理有限公司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出售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2020.9.30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根据股权转让协议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1,093,536.99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南通中南商业发展有限公司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rFonts w:ascii="Arial Narrow" w:eastAsia="Arial Narrow" w:hAnsi="Arial Narrow" w:cs="Arial Narrow"/>
                <w:color w:val="000000"/>
                <w:spacing w:val="0"/>
                <w:w w:val="100"/>
                <w:position w:val="0"/>
                <w:sz w:val="24"/>
                <w:szCs w:val="24"/>
              </w:rPr>
              <w:t>30,050,000.00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出售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2020.10.31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根据股权转让协议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-94,061.14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w:t>
            </w:r>
          </w:p>
        </w:tc>
      </w:tr>
      <w:tr>
        <w:trPr>
          <w:trHeight w:val="667"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w:t>
            </w:r>
          </w:p>
        </w:tc>
      </w:tr>
      <w:tr>
        <w:trPr>
          <w:trHeight w:val="165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right"/>
              <w:rPr>
                <w:sz w:val="22"/>
                <w:szCs w:val="22"/>
              </w:rPr>
            </w:pPr>
            <w:r>
              <w:rPr>
                <w:rFonts w:ascii="SimSun" w:eastAsia="SimSun" w:hAnsi="SimSun" w:cs="SimSun"/>
                <w:b/>
                <w:bCs/>
                <w:color w:val="000000"/>
                <w:spacing w:val="0"/>
                <w:w w:val="100"/>
                <w:position w:val="0"/>
                <w:sz w:val="22"/>
                <w:szCs w:val="22"/>
              </w:rPr>
              <w:t>丧失控制权 之日剩余股 权的比例</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right"/>
              <w:rPr>
                <w:sz w:val="22"/>
                <w:szCs w:val="22"/>
              </w:rPr>
            </w:pPr>
            <w:r>
              <w:rPr>
                <w:rFonts w:ascii="SimSun" w:eastAsia="SimSun" w:hAnsi="SimSun" w:cs="SimSun"/>
                <w:b/>
                <w:bCs/>
                <w:color w:val="000000"/>
                <w:spacing w:val="0"/>
                <w:w w:val="100"/>
                <w:position w:val="0"/>
                <w:sz w:val="22"/>
                <w:szCs w:val="22"/>
              </w:rPr>
              <w:t>丧失控制 权之日剩 余股权的 账面价值</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right"/>
              <w:rPr>
                <w:sz w:val="22"/>
                <w:szCs w:val="22"/>
              </w:rPr>
            </w:pPr>
            <w:r>
              <w:rPr>
                <w:rFonts w:ascii="SimSun" w:eastAsia="SimSun" w:hAnsi="SimSun" w:cs="SimSun"/>
                <w:b/>
                <w:bCs/>
                <w:color w:val="000000"/>
                <w:spacing w:val="0"/>
                <w:w w:val="100"/>
                <w:position w:val="0"/>
                <w:sz w:val="22"/>
                <w:szCs w:val="22"/>
              </w:rPr>
              <w:t>丧失控制权之 日剩余股权的 公允价值</w:t>
            </w:r>
          </w:p>
        </w:tc>
        <w:tc>
          <w:tcPr>
            <w:gridSpan w:val="3"/>
            <w:tcBorders>
              <w:top w:val="single" w:sz="4"/>
              <w:bottom w:val="single" w:sz="4"/>
            </w:tcBorders>
            <w:shd w:val="clear" w:color="auto" w:fill="FFFFFF"/>
            <w:vAlign w:val="top"/>
          </w:tcPr>
          <w:p>
            <w:pPr>
              <w:pStyle w:val="Style25"/>
              <w:keepNext w:val="0"/>
              <w:keepLines w:val="0"/>
              <w:widowControl w:val="0"/>
              <w:shd w:val="clear" w:color="auto" w:fill="auto"/>
              <w:tabs>
                <w:tab w:pos="1824" w:val="left"/>
              </w:tabs>
              <w:bidi w:val="0"/>
              <w:spacing w:before="80" w:after="60" w:line="240" w:lineRule="auto"/>
              <w:ind w:left="0" w:right="0" w:firstLine="0"/>
              <w:jc w:val="right"/>
              <w:rPr>
                <w:sz w:val="22"/>
                <w:szCs w:val="22"/>
              </w:rPr>
            </w:pPr>
            <w:r>
              <w:rPr>
                <w:rFonts w:ascii="SimSun" w:eastAsia="SimSun" w:hAnsi="SimSun" w:cs="SimSun"/>
                <w:b/>
                <w:bCs/>
                <w:color w:val="000000"/>
                <w:spacing w:val="0"/>
                <w:w w:val="100"/>
                <w:position w:val="0"/>
                <w:sz w:val="22"/>
                <w:szCs w:val="22"/>
              </w:rPr>
              <w:t>丧失控制权之</w:t>
              <w:tab/>
              <w:t>与原子公司股</w:t>
            </w:r>
          </w:p>
          <w:p>
            <w:pPr>
              <w:pStyle w:val="Style25"/>
              <w:keepNext w:val="0"/>
              <w:keepLines w:val="0"/>
              <w:widowControl w:val="0"/>
              <w:shd w:val="clear" w:color="auto" w:fill="auto"/>
              <w:tabs>
                <w:tab w:pos="3326" w:val="right"/>
                <w:tab w:pos="5179" w:val="right"/>
              </w:tabs>
              <w:bidi w:val="0"/>
              <w:spacing w:before="0" w:after="60" w:line="240" w:lineRule="auto"/>
              <w:ind w:left="0" w:right="0" w:firstLine="0"/>
              <w:jc w:val="left"/>
              <w:rPr>
                <w:sz w:val="22"/>
                <w:szCs w:val="22"/>
              </w:rPr>
            </w:pPr>
            <w:r>
              <w:rPr>
                <w:rFonts w:ascii="SimSun" w:eastAsia="SimSun" w:hAnsi="SimSun" w:cs="SimSun"/>
                <w:b/>
                <w:bCs/>
                <w:color w:val="000000"/>
                <w:spacing w:val="0"/>
                <w:w w:val="100"/>
                <w:position w:val="0"/>
                <w:sz w:val="22"/>
                <w:szCs w:val="22"/>
              </w:rPr>
              <w:t>按公允价值重</w:t>
              <w:tab/>
              <w:t>日剩余股权的</w:t>
              <w:tab/>
              <w:t>权投资相关的</w:t>
            </w:r>
          </w:p>
          <w:p>
            <w:pPr>
              <w:pStyle w:val="Style25"/>
              <w:keepNext w:val="0"/>
              <w:keepLines w:val="0"/>
              <w:widowControl w:val="0"/>
              <w:shd w:val="clear" w:color="auto" w:fill="auto"/>
              <w:tabs>
                <w:tab w:pos="3326" w:val="right"/>
                <w:tab w:pos="5184" w:val="right"/>
              </w:tabs>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新计量产生的</w:t>
              <w:tab/>
              <w:t>公允价值的确</w:t>
              <w:tab/>
              <w:t>其他综合收益</w:t>
            </w:r>
          </w:p>
          <w:p>
            <w:pPr>
              <w:pStyle w:val="Style25"/>
              <w:keepNext w:val="0"/>
              <w:keepLines w:val="0"/>
              <w:widowControl w:val="0"/>
              <w:shd w:val="clear" w:color="auto" w:fill="auto"/>
              <w:tabs>
                <w:tab w:pos="2899" w:val="right"/>
                <w:tab w:pos="4757" w:val="right"/>
              </w:tabs>
              <w:bidi w:val="0"/>
              <w:spacing w:before="0" w:after="60" w:line="240" w:lineRule="auto"/>
              <w:ind w:left="0" w:right="0" w:firstLine="0"/>
              <w:jc w:val="right"/>
              <w:rPr>
                <w:sz w:val="22"/>
                <w:szCs w:val="22"/>
              </w:rPr>
            </w:pPr>
            <w:r>
              <w:rPr>
                <w:rFonts w:ascii="SimSun" w:eastAsia="SimSun" w:hAnsi="SimSun" w:cs="SimSun"/>
                <w:b/>
                <w:bCs/>
                <w:color w:val="000000"/>
                <w:spacing w:val="0"/>
                <w:w w:val="100"/>
                <w:position w:val="0"/>
                <w:sz w:val="22"/>
                <w:szCs w:val="22"/>
              </w:rPr>
              <w:t>利得</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损失</w:t>
              <w:tab/>
              <w:t>定方法及主要</w:t>
              <w:tab/>
              <w:t>转入投资损益</w:t>
            </w:r>
          </w:p>
          <w:p>
            <w:pPr>
              <w:pStyle w:val="Style25"/>
              <w:keepNext w:val="0"/>
              <w:keepLines w:val="0"/>
              <w:widowControl w:val="0"/>
              <w:shd w:val="clear" w:color="auto" w:fill="auto"/>
              <w:tabs>
                <w:tab w:pos="1656" w:val="left"/>
              </w:tabs>
              <w:bidi w:val="0"/>
              <w:spacing w:before="0" w:after="60" w:line="240" w:lineRule="auto"/>
              <w:ind w:left="0" w:right="0" w:firstLine="0"/>
              <w:jc w:val="right"/>
              <w:rPr>
                <w:sz w:val="22"/>
                <w:szCs w:val="22"/>
              </w:rPr>
            </w:pPr>
            <w:r>
              <w:rPr>
                <w:rFonts w:ascii="SimSun" w:eastAsia="SimSun" w:hAnsi="SimSun" w:cs="SimSun"/>
                <w:b/>
                <w:bCs/>
                <w:color w:val="000000"/>
                <w:spacing w:val="0"/>
                <w:w w:val="100"/>
                <w:position w:val="0"/>
                <w:sz w:val="22"/>
                <w:szCs w:val="22"/>
              </w:rPr>
              <w:t>假设</w:t>
              <w:tab/>
              <w:t>的金额</w:t>
            </w:r>
          </w:p>
        </w:tc>
      </w:tr>
    </w:tbl>
    <w:p>
      <w:pPr>
        <w:pStyle w:val="Style31"/>
        <w:keepNext w:val="0"/>
        <w:keepLines w:val="0"/>
        <w:widowControl w:val="0"/>
        <w:shd w:val="clear" w:color="auto" w:fill="auto"/>
        <w:bidi w:val="0"/>
        <w:spacing w:before="0" w:after="140" w:line="240" w:lineRule="auto"/>
        <w:ind w:left="130" w:right="0" w:firstLine="0"/>
        <w:jc w:val="left"/>
        <w:rPr>
          <w:sz w:val="22"/>
          <w:szCs w:val="22"/>
        </w:rPr>
      </w:pPr>
      <w:r>
        <w:rPr>
          <w:color w:val="000000"/>
          <w:spacing w:val="0"/>
          <w:w w:val="100"/>
          <w:position w:val="0"/>
          <w:sz w:val="22"/>
          <w:szCs w:val="22"/>
        </w:rPr>
        <w:t>西安驰翔置业有限公司</w:t>
      </w:r>
    </w:p>
    <w:p>
      <w:pPr>
        <w:pStyle w:val="Style31"/>
        <w:keepNext w:val="0"/>
        <w:keepLines w:val="0"/>
        <w:widowControl w:val="0"/>
        <w:shd w:val="clear" w:color="auto" w:fill="auto"/>
        <w:bidi w:val="0"/>
        <w:spacing w:before="0" w:after="0" w:line="240" w:lineRule="auto"/>
        <w:ind w:left="130" w:right="0" w:firstLine="0"/>
        <w:jc w:val="left"/>
        <w:rPr>
          <w:sz w:val="22"/>
          <w:szCs w:val="22"/>
        </w:rPr>
      </w:pPr>
      <w:r>
        <w:rPr>
          <w:color w:val="000000"/>
          <w:spacing w:val="0"/>
          <w:w w:val="100"/>
          <w:position w:val="0"/>
          <w:sz w:val="22"/>
          <w:szCs w:val="22"/>
        </w:rPr>
        <w:t>西安威翔置业有限公司</w:t>
      </w:r>
      <w:r>
        <w:br w:type="page"/>
      </w:r>
    </w:p>
    <w:tbl>
      <w:tblPr>
        <w:tblOverlap w:val="never"/>
        <w:jc w:val="center"/>
        <w:tblLayout w:type="fixed"/>
      </w:tblPr>
      <w:tblGrid>
        <w:gridCol w:w="4555"/>
        <w:gridCol w:w="1733"/>
        <w:gridCol w:w="1325"/>
        <w:gridCol w:w="1766"/>
        <w:gridCol w:w="1790"/>
        <w:gridCol w:w="1877"/>
        <w:gridCol w:w="1805"/>
      </w:tblGrid>
      <w:tr>
        <w:trPr>
          <w:trHeight w:val="16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140" w:firstLine="0"/>
              <w:jc w:val="right"/>
              <w:rPr>
                <w:sz w:val="22"/>
                <w:szCs w:val="22"/>
              </w:rPr>
            </w:pPr>
            <w:r>
              <w:rPr>
                <w:rFonts w:ascii="SimSun" w:eastAsia="SimSun" w:hAnsi="SimSun" w:cs="SimSun"/>
                <w:b/>
                <w:bCs/>
                <w:color w:val="000000"/>
                <w:spacing w:val="0"/>
                <w:w w:val="100"/>
                <w:position w:val="0"/>
                <w:sz w:val="22"/>
                <w:szCs w:val="22"/>
              </w:rPr>
              <w:t>丧失控制权 之日剩余股 权的比例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140" w:right="0" w:firstLine="0"/>
              <w:jc w:val="both"/>
              <w:rPr>
                <w:sz w:val="22"/>
                <w:szCs w:val="22"/>
              </w:rPr>
            </w:pPr>
            <w:r>
              <w:rPr>
                <w:rFonts w:ascii="SimSun" w:eastAsia="SimSun" w:hAnsi="SimSun" w:cs="SimSun"/>
                <w:b/>
                <w:bCs/>
                <w:color w:val="000000"/>
                <w:spacing w:val="0"/>
                <w:w w:val="100"/>
                <w:position w:val="0"/>
                <w:sz w:val="22"/>
                <w:szCs w:val="22"/>
              </w:rPr>
              <w:t>丧失控制 权之日剩 余股权的 账面价值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right"/>
              <w:rPr>
                <w:sz w:val="22"/>
                <w:szCs w:val="22"/>
              </w:rPr>
            </w:pPr>
            <w:r>
              <w:rPr>
                <w:rFonts w:ascii="SimSun" w:eastAsia="SimSun" w:hAnsi="SimSun" w:cs="SimSun"/>
                <w:b/>
                <w:bCs/>
                <w:color w:val="000000"/>
                <w:spacing w:val="0"/>
                <w:w w:val="100"/>
                <w:position w:val="0"/>
                <w:sz w:val="22"/>
                <w:szCs w:val="22"/>
              </w:rPr>
              <w:t>丧失控制权之 日剩余股权的 公允价值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220" w:firstLine="0"/>
              <w:jc w:val="right"/>
              <w:rPr>
                <w:sz w:val="22"/>
                <w:szCs w:val="22"/>
              </w:rPr>
            </w:pPr>
            <w:r>
              <w:rPr>
                <w:rFonts w:ascii="SimSun" w:eastAsia="SimSun" w:hAnsi="SimSun" w:cs="SimSun"/>
                <w:b/>
                <w:bCs/>
                <w:color w:val="000000"/>
                <w:spacing w:val="0"/>
                <w:w w:val="100"/>
                <w:position w:val="0"/>
                <w:sz w:val="22"/>
                <w:szCs w:val="22"/>
              </w:rPr>
              <w:t>按公允价值重 新计量产生的 利得</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损失</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18" w:lineRule="exact"/>
              <w:ind w:left="0" w:right="220" w:firstLine="0"/>
              <w:jc w:val="right"/>
              <w:rPr>
                <w:sz w:val="22"/>
                <w:szCs w:val="22"/>
              </w:rPr>
            </w:pPr>
            <w:r>
              <w:rPr>
                <w:rFonts w:ascii="SimSun" w:eastAsia="SimSun" w:hAnsi="SimSun" w:cs="SimSun"/>
                <w:b/>
                <w:bCs/>
                <w:color w:val="000000"/>
                <w:spacing w:val="0"/>
                <w:w w:val="100"/>
                <w:position w:val="0"/>
                <w:sz w:val="22"/>
                <w:szCs w:val="22"/>
              </w:rPr>
              <w:t>丧失控制权之 日剩余股权的 公允价值的确 定方法及主要 假设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09" w:lineRule="exact"/>
              <w:ind w:left="0" w:right="0" w:firstLine="0"/>
              <w:jc w:val="right"/>
              <w:rPr>
                <w:sz w:val="22"/>
                <w:szCs w:val="22"/>
              </w:rPr>
            </w:pPr>
            <w:r>
              <w:rPr>
                <w:rFonts w:ascii="SimSun" w:eastAsia="SimSun" w:hAnsi="SimSun" w:cs="SimSun"/>
                <w:b/>
                <w:bCs/>
                <w:color w:val="000000"/>
                <w:spacing w:val="0"/>
                <w:w w:val="100"/>
                <w:position w:val="0"/>
                <w:sz w:val="22"/>
                <w:szCs w:val="22"/>
              </w:rPr>
              <w:t>与原子公司股 权投资相关的 其他综合收益 转入投资损益</w:t>
            </w:r>
          </w:p>
          <w:p>
            <w:pPr>
              <w:pStyle w:val="Style25"/>
              <w:keepNext w:val="0"/>
              <w:keepLines w:val="0"/>
              <w:widowControl w:val="0"/>
              <w:shd w:val="clear" w:color="auto" w:fill="auto"/>
              <w:bidi w:val="0"/>
              <w:spacing w:before="0" w:after="0" w:line="309" w:lineRule="exact"/>
              <w:ind w:left="0" w:right="0" w:firstLine="0"/>
              <w:jc w:val="right"/>
              <w:rPr>
                <w:sz w:val="22"/>
                <w:szCs w:val="22"/>
              </w:rPr>
            </w:pPr>
            <w:r>
              <w:rPr>
                <w:rFonts w:ascii="SimSun" w:eastAsia="SimSun" w:hAnsi="SimSun" w:cs="SimSun"/>
                <w:b/>
                <w:bCs/>
                <w:color w:val="000000"/>
                <w:spacing w:val="0"/>
                <w:w w:val="100"/>
                <w:position w:val="0"/>
                <w:sz w:val="22"/>
                <w:szCs w:val="22"/>
              </w:rPr>
              <w:t>的金额</w:t>
            </w:r>
          </w:p>
        </w:tc>
      </w:tr>
      <w:tr>
        <w:trPr>
          <w:trHeight w:val="398"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宁波经济技术开发区建宇置业有限公司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郯城中南建设发展有限公司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南通中南谷投资管理有限公司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1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南通中南商业发展有限公司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4"/>
                <w:szCs w:val="24"/>
              </w:rPr>
            </w:pPr>
            <w:r>
              <w:rPr>
                <w:rFonts w:ascii="Arial Narrow" w:eastAsia="Arial Narrow" w:hAnsi="Arial Narrow" w:cs="Arial Narrow"/>
                <w:color w:val="000000"/>
                <w:spacing w:val="0"/>
                <w:w w:val="100"/>
                <w:position w:val="0"/>
                <w:sz w:val="24"/>
                <w:szCs w:val="24"/>
              </w:rPr>
              <w:t>-</w:t>
            </w:r>
          </w:p>
        </w:tc>
      </w:tr>
    </w:tbl>
    <w:p>
      <w:pPr>
        <w:widowControl w:val="0"/>
        <w:spacing w:after="99" w:line="1" w:lineRule="exact"/>
      </w:pPr>
    </w:p>
    <w:p>
      <w:pPr>
        <w:pStyle w:val="Style16"/>
        <w:keepNext w:val="0"/>
        <w:keepLines w:val="0"/>
        <w:widowControl w:val="0"/>
        <w:shd w:val="clear" w:color="auto" w:fill="auto"/>
        <w:bidi w:val="0"/>
        <w:spacing w:before="0" w:after="200" w:line="307" w:lineRule="exact"/>
        <w:ind w:left="0" w:right="0" w:firstLine="0"/>
        <w:jc w:val="left"/>
        <w:rPr>
          <w:sz w:val="22"/>
          <w:szCs w:val="22"/>
        </w:rPr>
      </w:pPr>
      <w:r>
        <w:rPr>
          <w:b w:val="0"/>
          <w:bCs w:val="0"/>
          <w:color w:val="000000"/>
          <w:spacing w:val="0"/>
          <w:w w:val="100"/>
          <w:position w:val="0"/>
          <w:sz w:val="22"/>
          <w:szCs w:val="22"/>
        </w:rPr>
        <w:t>说明：</w:t>
      </w:r>
    </w:p>
    <w:p>
      <w:pPr>
        <w:pStyle w:val="Style16"/>
        <w:keepNext w:val="0"/>
        <w:keepLines w:val="0"/>
        <w:widowControl w:val="0"/>
        <w:shd w:val="clear" w:color="auto" w:fill="auto"/>
        <w:bidi w:val="0"/>
        <w:spacing w:before="0" w:after="160" w:line="307" w:lineRule="exact"/>
        <w:ind w:left="0" w:right="0" w:firstLine="0"/>
        <w:jc w:val="left"/>
        <w:rPr>
          <w:sz w:val="22"/>
          <w:szCs w:val="22"/>
        </w:rPr>
        <w:sectPr>
          <w:headerReference w:type="default" r:id="rId59"/>
          <w:footerReference w:type="default" r:id="rId60"/>
          <w:footnotePr>
            <w:pos w:val="pageBottom"/>
            <w:numFmt w:val="decimal"/>
            <w:numRestart w:val="continuous"/>
          </w:footnotePr>
          <w:pgSz w:w="16840" w:h="11900" w:orient="landscape"/>
          <w:pgMar w:top="1944" w:right="905" w:bottom="1800" w:left="805" w:header="0" w:footer="3" w:gutter="0"/>
          <w:cols w:space="720"/>
          <w:noEndnote/>
          <w:rtlGutter w:val="0"/>
          <w:docGrid w:linePitch="360"/>
        </w:sectPr>
      </w:pPr>
      <w:r>
        <w:rPr>
          <w:b w:val="0"/>
          <w:bCs w:val="0"/>
          <w:color w:val="000000"/>
          <w:spacing w:val="0"/>
          <w:w w:val="100"/>
          <w:position w:val="0"/>
          <w:sz w:val="22"/>
          <w:szCs w:val="22"/>
        </w:rPr>
        <w:t>本期处置的南通中南谷投资管理有限公司同时包含其下属子公司海门中南谷信息科技有限公司、海门中南谷企业孵化器有限公司、南京中南 谷企业孵化器有限公司、南京中南谷信息科技有限公司。</w:t>
      </w:r>
    </w:p>
    <w:p>
      <w:pPr>
        <w:pStyle w:val="Style29"/>
        <w:keepNext/>
        <w:keepLines/>
        <w:widowControl w:val="0"/>
        <w:shd w:val="clear" w:color="auto" w:fill="auto"/>
        <w:bidi w:val="0"/>
        <w:spacing w:before="0" w:after="200" w:line="240" w:lineRule="auto"/>
        <w:ind w:left="0" w:right="0" w:firstLine="0"/>
        <w:jc w:val="left"/>
        <w:rPr>
          <w:sz w:val="22"/>
          <w:szCs w:val="22"/>
        </w:rPr>
      </w:pPr>
      <w:bookmarkStart w:id="1558" w:name="bookmark1558"/>
      <w:bookmarkStart w:id="1559" w:name="bookmark1559"/>
      <w:bookmarkStart w:id="1560" w:name="bookmark1560"/>
      <w:bookmarkStart w:id="1561" w:name="bookmark1561"/>
      <w:r>
        <w:rPr>
          <w:rFonts w:ascii="Arial Narrow" w:eastAsia="Arial Narrow" w:hAnsi="Arial Narrow" w:cs="Arial Narrow"/>
          <w:b w:val="0"/>
          <w:bCs w:val="0"/>
          <w:color w:val="000000"/>
          <w:spacing w:val="0"/>
          <w:w w:val="100"/>
          <w:position w:val="0"/>
          <w:sz w:val="24"/>
          <w:szCs w:val="24"/>
        </w:rPr>
        <w:t>2</w:t>
      </w:r>
      <w:bookmarkEnd w:id="1560"/>
      <w:r>
        <w:rPr>
          <w:b w:val="0"/>
          <w:bCs w:val="0"/>
          <w:color w:val="000000"/>
          <w:spacing w:val="0"/>
          <w:w w:val="100"/>
          <w:position w:val="0"/>
          <w:sz w:val="22"/>
          <w:szCs w:val="22"/>
        </w:rPr>
        <w:t>、其他</w:t>
      </w:r>
      <w:bookmarkEnd w:id="1558"/>
      <w:bookmarkEnd w:id="1559"/>
      <w:bookmarkEnd w:id="1561"/>
    </w:p>
    <w:p>
      <w:pPr>
        <w:pStyle w:val="Style37"/>
        <w:keepNext/>
        <w:keepLines/>
        <w:widowControl w:val="0"/>
        <w:shd w:val="clear" w:color="auto" w:fill="auto"/>
        <w:tabs>
          <w:tab w:pos="517" w:val="left"/>
        </w:tabs>
        <w:bidi w:val="0"/>
        <w:spacing w:before="0" w:after="200" w:line="240" w:lineRule="auto"/>
        <w:ind w:left="0" w:right="0" w:firstLine="0"/>
        <w:jc w:val="left"/>
        <w:rPr>
          <w:sz w:val="22"/>
          <w:szCs w:val="22"/>
        </w:rPr>
      </w:pPr>
      <w:bookmarkStart w:id="1562" w:name="bookmark1562"/>
      <w:bookmarkStart w:id="1563" w:name="bookmark1563"/>
      <w:bookmarkStart w:id="1564" w:name="bookmark1564"/>
      <w:bookmarkStart w:id="1565" w:name="bookmark1565"/>
      <w:r>
        <w:rPr>
          <w:b w:val="0"/>
          <w:bCs w:val="0"/>
          <w:color w:val="000000"/>
          <w:spacing w:val="0"/>
          <w:w w:val="100"/>
          <w:position w:val="0"/>
          <w:sz w:val="22"/>
          <w:szCs w:val="22"/>
        </w:rPr>
        <w:t>（</w:t>
      </w:r>
      <w:bookmarkEnd w:id="156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本期新设子公司情况</w:t>
      </w:r>
      <w:bookmarkEnd w:id="1562"/>
      <w:bookmarkEnd w:id="1563"/>
      <w:bookmarkEnd w:id="1565"/>
    </w:p>
    <w:p>
      <w:pPr>
        <w:pStyle w:val="Style16"/>
        <w:keepNext w:val="0"/>
        <w:keepLines w:val="0"/>
        <w:widowControl w:val="0"/>
        <w:shd w:val="clear" w:color="auto" w:fill="auto"/>
        <w:bidi w:val="0"/>
        <w:spacing w:before="0" w:after="200" w:line="240" w:lineRule="auto"/>
        <w:ind w:left="0" w:right="0" w:firstLine="380"/>
        <w:jc w:val="left"/>
        <w:rPr>
          <w:sz w:val="22"/>
          <w:szCs w:val="22"/>
        </w:rPr>
      </w:pPr>
      <w:r>
        <w:rPr>
          <w:b w:val="0"/>
          <w:bCs w:val="0"/>
          <w:color w:val="000000"/>
          <w:spacing w:val="0"/>
          <w:w w:val="100"/>
          <w:position w:val="0"/>
          <w:sz w:val="22"/>
          <w:szCs w:val="22"/>
        </w:rPr>
        <w:t>本期新设立西安杰霖置业有限公司等</w:t>
      </w:r>
      <w:r>
        <w:rPr>
          <w:rFonts w:ascii="Arial Narrow" w:eastAsia="Arial Narrow" w:hAnsi="Arial Narrow" w:cs="Arial Narrow"/>
          <w:b w:val="0"/>
          <w:bCs w:val="0"/>
          <w:color w:val="000000"/>
          <w:spacing w:val="0"/>
          <w:w w:val="100"/>
          <w:position w:val="0"/>
          <w:sz w:val="24"/>
          <w:szCs w:val="24"/>
        </w:rPr>
        <w:t>242</w:t>
      </w:r>
      <w:r>
        <w:rPr>
          <w:b w:val="0"/>
          <w:bCs w:val="0"/>
          <w:color w:val="000000"/>
          <w:spacing w:val="0"/>
          <w:w w:val="100"/>
          <w:position w:val="0"/>
          <w:sz w:val="22"/>
          <w:szCs w:val="22"/>
        </w:rPr>
        <w:t>家子公司。</w:t>
      </w:r>
    </w:p>
    <w:p>
      <w:pPr>
        <w:pStyle w:val="Style37"/>
        <w:keepNext/>
        <w:keepLines/>
        <w:widowControl w:val="0"/>
        <w:shd w:val="clear" w:color="auto" w:fill="auto"/>
        <w:tabs>
          <w:tab w:pos="517" w:val="left"/>
        </w:tabs>
        <w:bidi w:val="0"/>
        <w:spacing w:before="0" w:after="280" w:line="240" w:lineRule="auto"/>
        <w:ind w:left="0" w:right="0" w:firstLine="0"/>
        <w:jc w:val="left"/>
        <w:rPr>
          <w:sz w:val="22"/>
          <w:szCs w:val="22"/>
        </w:rPr>
      </w:pPr>
      <w:bookmarkStart w:id="1566" w:name="bookmark1566"/>
      <w:bookmarkStart w:id="1567" w:name="bookmark1567"/>
      <w:bookmarkStart w:id="1568" w:name="bookmark1568"/>
      <w:bookmarkStart w:id="1569" w:name="bookmark1569"/>
      <w:r>
        <w:rPr>
          <w:b w:val="0"/>
          <w:bCs w:val="0"/>
          <w:color w:val="000000"/>
          <w:spacing w:val="0"/>
          <w:w w:val="100"/>
          <w:position w:val="0"/>
          <w:sz w:val="22"/>
          <w:szCs w:val="22"/>
        </w:rPr>
        <w:t>（</w:t>
      </w:r>
      <w:bookmarkEnd w:id="156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本期收购股权但不构成企业合并，从而导致的合并范围变动如下:</w:t>
      </w:r>
      <w:bookmarkEnd w:id="1566"/>
      <w:bookmarkEnd w:id="1567"/>
      <w:bookmarkEnd w:id="1569"/>
    </w:p>
    <w:tbl>
      <w:tblPr>
        <w:tblOverlap w:val="never"/>
        <w:jc w:val="center"/>
        <w:tblLayout w:type="fixed"/>
      </w:tblPr>
      <w:tblGrid>
        <w:gridCol w:w="4920"/>
        <w:gridCol w:w="4574"/>
      </w:tblGrid>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0"/>
              <w:jc w:val="left"/>
              <w:rPr>
                <w:sz w:val="22"/>
                <w:szCs w:val="22"/>
              </w:rPr>
            </w:pPr>
            <w:r>
              <w:rPr>
                <w:rFonts w:ascii="SimSun" w:eastAsia="SimSun" w:hAnsi="SimSun" w:cs="SimSun"/>
                <w:b/>
                <w:bCs/>
                <w:color w:val="000000"/>
                <w:spacing w:val="0"/>
                <w:w w:val="100"/>
                <w:position w:val="0"/>
                <w:sz w:val="22"/>
                <w:szCs w:val="22"/>
              </w:rPr>
              <w:t>公司名称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公司名称</w:t>
            </w:r>
          </w:p>
        </w:tc>
      </w:tr>
      <w:tr>
        <w:trPr>
          <w:trHeight w:val="16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89" w:lineRule="exact"/>
              <w:ind w:left="380" w:right="0" w:firstLine="0"/>
              <w:jc w:val="left"/>
              <w:rPr>
                <w:sz w:val="22"/>
                <w:szCs w:val="22"/>
              </w:rPr>
            </w:pPr>
            <w:r>
              <w:rPr>
                <w:rFonts w:ascii="SimSun" w:eastAsia="SimSun" w:hAnsi="SimSun" w:cs="SimSun"/>
                <w:color w:val="000000"/>
                <w:spacing w:val="0"/>
                <w:w w:val="100"/>
                <w:position w:val="0"/>
                <w:sz w:val="22"/>
                <w:szCs w:val="22"/>
              </w:rPr>
              <w:t>咸阳南沣置业有限公司</w:t>
            </w:r>
          </w:p>
          <w:p>
            <w:pPr>
              <w:pStyle w:val="Style25"/>
              <w:keepNext w:val="0"/>
              <w:keepLines w:val="0"/>
              <w:widowControl w:val="0"/>
              <w:shd w:val="clear" w:color="auto" w:fill="auto"/>
              <w:bidi w:val="0"/>
              <w:spacing w:before="0" w:after="0" w:line="389" w:lineRule="exact"/>
              <w:ind w:left="380" w:right="0" w:firstLine="0"/>
              <w:jc w:val="left"/>
              <w:rPr>
                <w:sz w:val="22"/>
                <w:szCs w:val="22"/>
              </w:rPr>
            </w:pPr>
            <w:r>
              <w:rPr>
                <w:rFonts w:ascii="SimSun" w:eastAsia="SimSun" w:hAnsi="SimSun" w:cs="SimSun"/>
                <w:color w:val="000000"/>
                <w:spacing w:val="0"/>
                <w:w w:val="100"/>
                <w:position w:val="0"/>
                <w:sz w:val="22"/>
                <w:szCs w:val="22"/>
              </w:rPr>
              <w:t>澜沧齐家投资有限公司 余姚甲由申置业有限公司</w:t>
            </w:r>
          </w:p>
          <w:p>
            <w:pPr>
              <w:pStyle w:val="Style25"/>
              <w:keepNext w:val="0"/>
              <w:keepLines w:val="0"/>
              <w:widowControl w:val="0"/>
              <w:shd w:val="clear" w:color="auto" w:fill="auto"/>
              <w:bidi w:val="0"/>
              <w:spacing w:before="0" w:after="0" w:line="389" w:lineRule="exact"/>
              <w:ind w:left="380" w:right="0" w:firstLine="0"/>
              <w:jc w:val="left"/>
              <w:rPr>
                <w:sz w:val="22"/>
                <w:szCs w:val="22"/>
              </w:rPr>
            </w:pPr>
            <w:r>
              <w:rPr>
                <w:rFonts w:ascii="SimSun" w:eastAsia="SimSun" w:hAnsi="SimSun" w:cs="SimSun"/>
                <w:color w:val="000000"/>
                <w:spacing w:val="0"/>
                <w:w w:val="100"/>
                <w:position w:val="0"/>
                <w:sz w:val="22"/>
                <w:szCs w:val="22"/>
              </w:rPr>
              <w:t>徐州锦硕房地产开发有限公司</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80" w:after="140" w:line="240" w:lineRule="auto"/>
              <w:ind w:left="0" w:right="0" w:firstLine="240"/>
              <w:jc w:val="left"/>
              <w:rPr>
                <w:sz w:val="22"/>
                <w:szCs w:val="22"/>
              </w:rPr>
            </w:pPr>
            <w:r>
              <w:rPr>
                <w:rFonts w:ascii="SimSun" w:eastAsia="SimSun" w:hAnsi="SimSun" w:cs="SimSun"/>
                <w:color w:val="000000"/>
                <w:spacing w:val="0"/>
                <w:w w:val="100"/>
                <w:position w:val="0"/>
                <w:sz w:val="22"/>
                <w:szCs w:val="22"/>
              </w:rPr>
              <w:t>徐州枫澜置业有限公司</w:t>
            </w:r>
          </w:p>
          <w:p>
            <w:pPr>
              <w:pStyle w:val="Style25"/>
              <w:keepNext w:val="0"/>
              <w:keepLines w:val="0"/>
              <w:widowControl w:val="0"/>
              <w:shd w:val="clear" w:color="auto" w:fill="auto"/>
              <w:bidi w:val="0"/>
              <w:spacing w:before="0" w:after="140" w:line="240" w:lineRule="auto"/>
              <w:ind w:left="0" w:right="0" w:firstLine="240"/>
              <w:jc w:val="left"/>
              <w:rPr>
                <w:sz w:val="22"/>
                <w:szCs w:val="22"/>
              </w:rPr>
            </w:pPr>
            <w:r>
              <w:rPr>
                <w:rFonts w:ascii="SimSun" w:eastAsia="SimSun" w:hAnsi="SimSun" w:cs="SimSun"/>
                <w:color w:val="000000"/>
                <w:spacing w:val="0"/>
                <w:w w:val="100"/>
                <w:position w:val="0"/>
                <w:sz w:val="22"/>
                <w:szCs w:val="22"/>
              </w:rPr>
              <w:t>镇江铭城置业有限公司</w:t>
            </w:r>
          </w:p>
          <w:p>
            <w:pPr>
              <w:pStyle w:val="Style25"/>
              <w:keepNext w:val="0"/>
              <w:keepLines w:val="0"/>
              <w:widowControl w:val="0"/>
              <w:shd w:val="clear" w:color="auto" w:fill="auto"/>
              <w:bidi w:val="0"/>
              <w:spacing w:before="0" w:after="140" w:line="240" w:lineRule="auto"/>
              <w:ind w:left="0" w:right="0" w:firstLine="240"/>
              <w:jc w:val="left"/>
              <w:rPr>
                <w:sz w:val="22"/>
                <w:szCs w:val="22"/>
              </w:rPr>
            </w:pPr>
            <w:r>
              <w:rPr>
                <w:rFonts w:ascii="SimSun" w:eastAsia="SimSun" w:hAnsi="SimSun" w:cs="SimSun"/>
                <w:color w:val="000000"/>
                <w:spacing w:val="0"/>
                <w:w w:val="100"/>
                <w:position w:val="0"/>
                <w:sz w:val="22"/>
                <w:szCs w:val="22"/>
              </w:rPr>
              <w:t>鸟鲁木齐金瑞盛达房地产开发有限公司</w:t>
            </w:r>
          </w:p>
          <w:p>
            <w:pPr>
              <w:pStyle w:val="Style25"/>
              <w:keepNext w:val="0"/>
              <w:keepLines w:val="0"/>
              <w:widowControl w:val="0"/>
              <w:shd w:val="clear" w:color="auto" w:fill="auto"/>
              <w:bidi w:val="0"/>
              <w:spacing w:before="0" w:after="140" w:line="240" w:lineRule="auto"/>
              <w:ind w:left="0" w:right="0" w:firstLine="240"/>
              <w:jc w:val="left"/>
              <w:rPr>
                <w:sz w:val="22"/>
                <w:szCs w:val="22"/>
              </w:rPr>
            </w:pPr>
            <w:r>
              <w:rPr>
                <w:rFonts w:ascii="SimSun" w:eastAsia="SimSun" w:hAnsi="SimSun" w:cs="SimSun"/>
                <w:color w:val="000000"/>
                <w:spacing w:val="0"/>
                <w:w w:val="100"/>
                <w:position w:val="0"/>
                <w:sz w:val="22"/>
                <w:szCs w:val="22"/>
              </w:rPr>
              <w:t>鸟鲁木齐隆瑞新景房地产开发有限公司</w:t>
            </w:r>
          </w:p>
        </w:tc>
      </w:tr>
    </w:tbl>
    <w:p>
      <w:pPr>
        <w:pStyle w:val="Style31"/>
        <w:keepNext w:val="0"/>
        <w:keepLines w:val="0"/>
        <w:widowControl w:val="0"/>
        <w:shd w:val="clear" w:color="auto" w:fill="auto"/>
        <w:bidi w:val="0"/>
        <w:spacing w:before="0" w:after="0" w:line="240" w:lineRule="auto"/>
        <w:ind w:left="139" w:right="0" w:firstLine="0"/>
        <w:jc w:val="left"/>
        <w:rPr>
          <w:sz w:val="22"/>
          <w:szCs w:val="22"/>
        </w:rPr>
      </w:pPr>
      <w:bookmarkStart w:id="1570" w:name="bookmark1570"/>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）本期注销子公司情况</w:t>
      </w:r>
      <w:bookmarkEnd w:id="1570"/>
    </w:p>
    <w:p>
      <w:pPr>
        <w:widowControl w:val="0"/>
        <w:spacing w:after="279" w:line="1" w:lineRule="exact"/>
      </w:pPr>
    </w:p>
    <w:tbl>
      <w:tblPr>
        <w:tblOverlap w:val="never"/>
        <w:jc w:val="center"/>
        <w:tblLayout w:type="fixed"/>
      </w:tblPr>
      <w:tblGrid>
        <w:gridCol w:w="4920"/>
        <w:gridCol w:w="4574"/>
      </w:tblGrid>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公司名称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公司名称</w:t>
            </w:r>
          </w:p>
        </w:tc>
      </w:tr>
      <w:tr>
        <w:trPr>
          <w:trHeight w:val="478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97" w:lineRule="exact"/>
              <w:ind w:left="480" w:right="0" w:firstLine="0"/>
              <w:jc w:val="left"/>
              <w:rPr>
                <w:sz w:val="22"/>
                <w:szCs w:val="22"/>
              </w:rPr>
            </w:pPr>
            <w:r>
              <w:rPr>
                <w:rFonts w:ascii="SimSun" w:eastAsia="SimSun" w:hAnsi="SimSun" w:cs="SimSun"/>
                <w:color w:val="000000"/>
                <w:spacing w:val="0"/>
                <w:w w:val="100"/>
                <w:position w:val="0"/>
                <w:sz w:val="22"/>
                <w:szCs w:val="22"/>
              </w:rPr>
              <w:t>海门链田电子商务有限公司 潍坊中南锦颐房地产开发有限公司 文昌中南锦鸿房地产有限公司 文昌中南锦星房地产有限公司 文昌中南锦阳房地产有限公司 惠州中南锦德置业有限公司 沈阳中南瑞恒房地产开发有限公司 天津市锦奇房地产开发有限公司 贵阳中南新世界房地产开发有限公司 儋州中南土地开发有限公司 利川通途建设发展有限公司 中南兴盛（固安）新型建材有限责任公司</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97" w:lineRule="exact"/>
              <w:ind w:left="140" w:right="0" w:firstLine="0"/>
              <w:jc w:val="left"/>
              <w:rPr>
                <w:sz w:val="22"/>
                <w:szCs w:val="22"/>
              </w:rPr>
            </w:pPr>
            <w:r>
              <w:rPr>
                <w:rFonts w:ascii="SimSun" w:eastAsia="SimSun" w:hAnsi="SimSun" w:cs="SimSun"/>
                <w:color w:val="000000"/>
                <w:spacing w:val="0"/>
                <w:w w:val="100"/>
                <w:position w:val="0"/>
                <w:sz w:val="22"/>
                <w:szCs w:val="22"/>
              </w:rPr>
              <w:t>拉萨锦腾企业管理咨询有限公司 杭州棠红企业管理咨询有限公司 文昌中南城市开发有限公司 太仓锦轩房地产开发有限公司 江苏中南世纪城房地产开发有限公司 东方中南房地产开发有限公司 南通中南城购物中心管理有限公司 西安硕锦置业有限公司 台州</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荣置业有限公司 台州</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宏置业有限公司 永嘉锦辰建设发展有限公司 泌阳中南汉</w:t>
            </w:r>
            <w:r>
              <w:rPr>
                <w:rFonts w:ascii="SimSun" w:eastAsia="SimSun" w:hAnsi="SimSun" w:cs="SimSun"/>
                <w:color w:val="000000"/>
                <w:spacing w:val="0"/>
                <w:w w:val="100"/>
                <w:position w:val="0"/>
                <w:sz w:val="24"/>
                <w:szCs w:val="24"/>
              </w:rPr>
              <w:t>堃</w:t>
            </w:r>
            <w:r>
              <w:rPr>
                <w:rFonts w:ascii="SimSun" w:eastAsia="SimSun" w:hAnsi="SimSun" w:cs="SimSun"/>
                <w:color w:val="000000"/>
                <w:spacing w:val="0"/>
                <w:w w:val="100"/>
                <w:position w:val="0"/>
                <w:sz w:val="22"/>
                <w:szCs w:val="22"/>
              </w:rPr>
              <w:t>通途管理有限公司</w:t>
            </w:r>
          </w:p>
        </w:tc>
      </w:tr>
    </w:tbl>
    <w:p>
      <w:pPr>
        <w:sectPr>
          <w:headerReference w:type="default" r:id="rId61"/>
          <w:footerReference w:type="default" r:id="rId62"/>
          <w:footnotePr>
            <w:pos w:val="pageBottom"/>
            <w:numFmt w:val="decimal"/>
            <w:numRestart w:val="continuous"/>
          </w:footnotePr>
          <w:pgSz w:w="11900" w:h="16840"/>
          <w:pgMar w:top="1964" w:right="1095" w:bottom="1964" w:left="1311" w:header="0" w:footer="3" w:gutter="0"/>
          <w:cols w:space="720"/>
          <w:noEndnote/>
          <w:rtlGutter w:val="0"/>
          <w:docGrid w:linePitch="360"/>
        </w:sectPr>
      </w:pPr>
    </w:p>
    <w:p>
      <w:pPr>
        <w:pStyle w:val="Style10"/>
        <w:keepNext/>
        <w:keepLines/>
        <w:widowControl w:val="0"/>
        <w:shd w:val="clear" w:color="auto" w:fill="auto"/>
        <w:bidi w:val="0"/>
        <w:spacing w:before="0" w:after="220" w:line="240" w:lineRule="auto"/>
        <w:ind w:left="0" w:right="0" w:firstLine="0"/>
        <w:jc w:val="left"/>
        <w:rPr>
          <w:sz w:val="22"/>
          <w:szCs w:val="22"/>
        </w:rPr>
      </w:pPr>
      <w:bookmarkStart w:id="1571" w:name="bookmark1571"/>
      <w:bookmarkStart w:id="1572" w:name="bookmark1572"/>
      <w:bookmarkStart w:id="1573" w:name="bookmark1573"/>
      <w:bookmarkStart w:id="1574" w:name="bookmark1574"/>
      <w:r>
        <w:rPr>
          <w:color w:val="000000"/>
          <w:spacing w:val="0"/>
          <w:w w:val="100"/>
          <w:position w:val="0"/>
          <w:sz w:val="22"/>
          <w:szCs w:val="22"/>
        </w:rPr>
        <w:t>七</w:t>
      </w:r>
      <w:bookmarkEnd w:id="1573"/>
      <w:r>
        <w:rPr>
          <w:color w:val="000000"/>
          <w:spacing w:val="0"/>
          <w:w w:val="100"/>
          <w:position w:val="0"/>
          <w:sz w:val="22"/>
          <w:szCs w:val="22"/>
        </w:rPr>
        <w:t>、在其他主体中的权益</w:t>
      </w:r>
      <w:bookmarkEnd w:id="1571"/>
      <w:bookmarkEnd w:id="1572"/>
      <w:bookmarkEnd w:id="1574"/>
    </w:p>
    <w:p>
      <w:pPr>
        <w:pStyle w:val="Style29"/>
        <w:keepNext/>
        <w:keepLines/>
        <w:widowControl w:val="0"/>
        <w:shd w:val="clear" w:color="auto" w:fill="auto"/>
        <w:bidi w:val="0"/>
        <w:spacing w:before="0" w:after="220" w:line="240" w:lineRule="auto"/>
        <w:ind w:left="0" w:right="0" w:firstLine="0"/>
        <w:jc w:val="left"/>
        <w:rPr>
          <w:sz w:val="22"/>
          <w:szCs w:val="22"/>
        </w:rPr>
      </w:pPr>
      <w:bookmarkStart w:id="1575" w:name="bookmark1575"/>
      <w:bookmarkStart w:id="1576" w:name="bookmark1576"/>
      <w:bookmarkStart w:id="1577" w:name="bookmark1577"/>
      <w:bookmarkStart w:id="1578" w:name="bookmark1578"/>
      <w:r>
        <w:rPr>
          <w:rFonts w:ascii="Arial Narrow" w:eastAsia="Arial Narrow" w:hAnsi="Arial Narrow" w:cs="Arial Narrow"/>
          <w:b w:val="0"/>
          <w:bCs w:val="0"/>
          <w:color w:val="000000"/>
          <w:spacing w:val="0"/>
          <w:w w:val="100"/>
          <w:position w:val="0"/>
          <w:sz w:val="24"/>
          <w:szCs w:val="24"/>
        </w:rPr>
        <w:t>1</w:t>
      </w:r>
      <w:bookmarkEnd w:id="1577"/>
      <w:r>
        <w:rPr>
          <w:b w:val="0"/>
          <w:bCs w:val="0"/>
          <w:color w:val="000000"/>
          <w:spacing w:val="0"/>
          <w:w w:val="100"/>
          <w:position w:val="0"/>
          <w:sz w:val="22"/>
          <w:szCs w:val="22"/>
        </w:rPr>
        <w:t>、在子公司中的权益</w:t>
      </w:r>
      <w:bookmarkEnd w:id="1575"/>
      <w:bookmarkEnd w:id="1576"/>
      <w:bookmarkEnd w:id="1578"/>
    </w:p>
    <w:p>
      <w:pPr>
        <w:pStyle w:val="Style37"/>
        <w:keepNext/>
        <w:keepLines/>
        <w:widowControl w:val="0"/>
        <w:shd w:val="clear" w:color="auto" w:fill="auto"/>
        <w:bidi w:val="0"/>
        <w:spacing w:before="0" w:after="220" w:line="240" w:lineRule="auto"/>
        <w:ind w:left="0" w:right="0" w:firstLine="0"/>
        <w:jc w:val="left"/>
        <w:rPr>
          <w:sz w:val="22"/>
          <w:szCs w:val="22"/>
        </w:rPr>
      </w:pPr>
      <w:bookmarkStart w:id="1579" w:name="bookmark1579"/>
      <w:bookmarkStart w:id="1580" w:name="bookmark1580"/>
      <w:bookmarkStart w:id="1581" w:name="bookmark1581"/>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）企业集团二级子公司的构成</w:t>
      </w:r>
      <w:bookmarkEnd w:id="1579"/>
      <w:bookmarkEnd w:id="1580"/>
      <w:bookmarkEnd w:id="1581"/>
    </w:p>
    <w:tbl>
      <w:tblPr>
        <w:tblOverlap w:val="never"/>
        <w:jc w:val="center"/>
        <w:tblLayout w:type="fixed"/>
      </w:tblPr>
      <w:tblGrid>
        <w:gridCol w:w="4502"/>
        <w:gridCol w:w="2419"/>
        <w:gridCol w:w="2198"/>
        <w:gridCol w:w="2098"/>
        <w:gridCol w:w="2242"/>
        <w:gridCol w:w="1392"/>
      </w:tblGrid>
      <w:tr>
        <w:trPr>
          <w:trHeight w:val="4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b/>
                <w:bCs/>
                <w:color w:val="000000"/>
                <w:spacing w:val="0"/>
                <w:w w:val="100"/>
                <w:position w:val="0"/>
                <w:sz w:val="22"/>
                <w:szCs w:val="22"/>
              </w:rPr>
              <w:t>主要经营地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b/>
                <w:bCs/>
                <w:color w:val="000000"/>
                <w:spacing w:val="0"/>
                <w:w w:val="100"/>
                <w:position w:val="0"/>
                <w:sz w:val="22"/>
                <w:szCs w:val="22"/>
              </w:rPr>
              <w:t>注册地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b/>
                <w:bCs/>
                <w:color w:val="000000"/>
                <w:spacing w:val="0"/>
                <w:w w:val="100"/>
                <w:position w:val="0"/>
                <w:sz w:val="22"/>
                <w:szCs w:val="22"/>
              </w:rPr>
              <w:t>业务性质</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8"/>
                <w:szCs w:val="28"/>
              </w:rPr>
            </w:pPr>
            <w:r>
              <w:rPr>
                <w:rFonts w:ascii="SimSun" w:eastAsia="SimSun" w:hAnsi="SimSun" w:cs="SimSun"/>
                <w:b/>
                <w:bCs/>
                <w:color w:val="000000"/>
                <w:spacing w:val="0"/>
                <w:w w:val="100"/>
                <w:position w:val="0"/>
                <w:sz w:val="22"/>
                <w:szCs w:val="22"/>
              </w:rPr>
              <w:t>持股比例</w:t>
            </w:r>
            <w:r>
              <w:rPr>
                <w:rFonts w:ascii="SimSun" w:eastAsia="SimSun" w:hAnsi="SimSun" w:cs="SimSun"/>
                <w:b/>
                <w:bCs/>
                <w:color w:val="000000"/>
                <w:spacing w:val="0"/>
                <w:w w:val="100"/>
                <w:position w:val="0"/>
                <w:sz w:val="28"/>
                <w:szCs w:val="28"/>
              </w:rPr>
              <w:t>％</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b/>
                <w:bCs/>
                <w:color w:val="000000"/>
                <w:spacing w:val="0"/>
                <w:w w:val="100"/>
                <w:position w:val="0"/>
                <w:sz w:val="22"/>
                <w:szCs w:val="22"/>
              </w:rPr>
              <w:t>取得方式</w:t>
            </w:r>
          </w:p>
        </w:tc>
      </w:tr>
      <w:tr>
        <w:trPr>
          <w:trHeight w:val="40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580"/>
              <w:jc w:val="both"/>
              <w:rPr>
                <w:sz w:val="22"/>
                <w:szCs w:val="22"/>
              </w:rPr>
            </w:pPr>
            <w:r>
              <w:rPr>
                <w:rFonts w:ascii="SimSun" w:eastAsia="SimSun" w:hAnsi="SimSun" w:cs="SimSun"/>
                <w:b/>
                <w:bCs/>
                <w:color w:val="000000"/>
                <w:spacing w:val="0"/>
                <w:w w:val="100"/>
                <w:position w:val="0"/>
                <w:sz w:val="22"/>
                <w:szCs w:val="22"/>
              </w:rPr>
              <w:t>直接间接</w:t>
            </w:r>
          </w:p>
        </w:tc>
        <w:tc>
          <w:tcPr>
            <w:vMerge/>
            <w:tcBorders/>
            <w:shd w:val="clear" w:color="auto" w:fill="FFFFFF"/>
            <w:vAlign w:val="center"/>
          </w:tcPr>
          <w:p>
            <w:pP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中南镇江房地产开发有限公司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江苏省镇江市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江苏省镇江市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top w:val="single" w:sz="4"/>
            </w:tcBorders>
            <w:shd w:val="clear" w:color="auto" w:fill="FFFFFF"/>
            <w:vAlign w:val="bottom"/>
          </w:tcPr>
          <w:p>
            <w:pPr>
              <w:pStyle w:val="Style25"/>
              <w:keepNext w:val="0"/>
              <w:keepLines w:val="0"/>
              <w:widowControl w:val="0"/>
              <w:shd w:val="clear" w:color="auto" w:fill="auto"/>
              <w:tabs>
                <w:tab w:pos="1804"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98.11</w:t>
              <w:tab/>
            </w: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文昌中南房地产开发有限公司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海南省文昌市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海南省文昌市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海门中南世纪城开发有限公司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青岛海湾新城房地产开发有限公司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山东省青岛市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山东省青岛市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南京常锦房地产开发有限公司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南通中南新世界中心开发有限公司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南通华城中南房地产开发有限公司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南通中南世纪花城投资有限公司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海门中南投资有限公司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房地产投资</w:t>
            </w:r>
          </w:p>
        </w:tc>
        <w:tc>
          <w:tcPr>
            <w:tcBorders/>
            <w:shd w:val="clear" w:color="auto" w:fill="FFFFFF"/>
            <w:vAlign w:val="bottom"/>
          </w:tcPr>
          <w:p>
            <w:pPr>
              <w:pStyle w:val="Style25"/>
              <w:keepNext w:val="0"/>
              <w:keepLines w:val="0"/>
              <w:widowControl w:val="0"/>
              <w:shd w:val="clear" w:color="auto" w:fill="auto"/>
              <w:tabs>
                <w:tab w:pos="1804"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60.00</w:t>
              <w:tab/>
            </w: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乐东中南投资有限公司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海南省乐东县</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海南省乐东县</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tabs>
                <w:tab w:pos="1804"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97.00</w:t>
              <w:tab/>
            </w: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儋州中南土地开发有限公司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海南省儋州市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海南省儋州市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04"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97.00</w:t>
              <w:tab/>
            </w: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苏州中南世纪城房地产开发有限公司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江苏省吴江市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江苏省吴江市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南通锦益置业有限公司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tabs>
                <w:tab w:pos="1804" w:val="left"/>
              </w:tabs>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97.22</w:t>
              <w:tab/>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营口中南世纪城房地产开发有限公司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rFonts w:ascii="SimSun" w:eastAsia="SimSun" w:hAnsi="SimSun" w:cs="SimSun"/>
                <w:color w:val="000000"/>
                <w:spacing w:val="0"/>
                <w:w w:val="100"/>
                <w:position w:val="0"/>
                <w:sz w:val="22"/>
                <w:szCs w:val="22"/>
              </w:rPr>
              <w:t>辽宁省营口市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辽宁省营口市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1865" w:val="left"/>
              </w:tabs>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100.00</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bl>
    <w:p>
      <w:pPr>
        <w:spacing w:lineRule="exact" w:line="1"/>
        <w:rPr>
          <w:sz w:val="2"/>
          <w:szCs w:val="2"/>
        </w:rPr>
      </w:pPr>
      <w:r>
        <w:br w:type="page"/>
      </w:r>
    </w:p>
    <w:tbl>
      <w:tblPr>
        <w:tblOverlap w:val="never"/>
        <w:jc w:val="center"/>
        <w:tblLayout w:type="fixed"/>
      </w:tblPr>
      <w:tblGrid>
        <w:gridCol w:w="4867"/>
        <w:gridCol w:w="1987"/>
        <w:gridCol w:w="2198"/>
        <w:gridCol w:w="2328"/>
        <w:gridCol w:w="1109"/>
        <w:gridCol w:w="797"/>
        <w:gridCol w:w="1435"/>
      </w:tblGrid>
      <w:tr>
        <w:trPr>
          <w:trHeight w:val="41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主要经营地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b/>
                <w:bCs/>
                <w:color w:val="000000"/>
                <w:spacing w:val="0"/>
                <w:w w:val="100"/>
                <w:position w:val="0"/>
                <w:sz w:val="22"/>
                <w:szCs w:val="22"/>
              </w:rPr>
              <w:t>注册地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b/>
                <w:bCs/>
                <w:color w:val="000000"/>
                <w:spacing w:val="0"/>
                <w:w w:val="100"/>
                <w:position w:val="0"/>
                <w:sz w:val="22"/>
                <w:szCs w:val="22"/>
              </w:rPr>
              <w:t>业务性质</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8"/>
                <w:szCs w:val="28"/>
              </w:rPr>
            </w:pPr>
            <w:r>
              <w:rPr>
                <w:rFonts w:ascii="SimSun" w:eastAsia="SimSun" w:hAnsi="SimSun" w:cs="SimSun"/>
                <w:b/>
                <w:bCs/>
                <w:color w:val="000000"/>
                <w:spacing w:val="0"/>
                <w:w w:val="100"/>
                <w:position w:val="0"/>
                <w:sz w:val="22"/>
                <w:szCs w:val="22"/>
              </w:rPr>
              <w:t>持股比例</w:t>
            </w:r>
            <w:r>
              <w:rPr>
                <w:rFonts w:ascii="SimSun" w:eastAsia="SimSun" w:hAnsi="SimSun" w:cs="SimSun"/>
                <w:b/>
                <w:bCs/>
                <w:color w:val="000000"/>
                <w:spacing w:val="0"/>
                <w:w w:val="100"/>
                <w:position w:val="0"/>
                <w:sz w:val="28"/>
                <w:szCs w:val="28"/>
              </w:rPr>
              <w:t>％</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b/>
                <w:bCs/>
                <w:color w:val="000000"/>
                <w:spacing w:val="0"/>
                <w:w w:val="100"/>
                <w:position w:val="0"/>
                <w:sz w:val="22"/>
                <w:szCs w:val="22"/>
              </w:rPr>
              <w:t>取得方式</w:t>
            </w:r>
          </w:p>
        </w:tc>
      </w:tr>
      <w:tr>
        <w:trPr>
          <w:trHeight w:val="40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180" w:firstLine="0"/>
              <w:jc w:val="right"/>
              <w:rPr>
                <w:sz w:val="22"/>
                <w:szCs w:val="22"/>
              </w:rPr>
            </w:pPr>
            <w:r>
              <w:rPr>
                <w:rFonts w:ascii="SimSun" w:eastAsia="SimSun" w:hAnsi="SimSun" w:cs="SimSun"/>
                <w:b/>
                <w:bCs/>
                <w:color w:val="000000"/>
                <w:spacing w:val="0"/>
                <w:w w:val="100"/>
                <w:position w:val="0"/>
                <w:sz w:val="22"/>
                <w:szCs w:val="22"/>
              </w:rPr>
              <w:t>直接</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间接</w:t>
            </w:r>
          </w:p>
        </w:tc>
        <w:tc>
          <w:tcPr>
            <w:vMerge/>
            <w:tcBorders/>
            <w:shd w:val="clear" w:color="auto" w:fill="FFFFFF"/>
            <w:vAlign w:val="center"/>
          </w:tcPr>
          <w:p>
            <w:pP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南充世纪城（中南）房地产开发有限责任公司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四川省南充市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四川省南充市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99.90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0.10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海门中南国际房产经纪有限公司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房地产销售代理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安徽中盛建设投资有限公司</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安徽省安庆市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安徽省安庆市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房地产投资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中南世纪城（沈阳）房地产开发有限公司</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辽宁省沈阳市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辽宁省沈阳市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东营中南城市建设投资有限公司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山东省东营市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山东省东营市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95.57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大连中南世纪城市发展有限责任公司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辽宁省大连市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辽宁省大连市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南京中南新锦城房地产开发有限公司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南京中南世纪城房地产开发有限公司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96.89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苏州中南雅苑房地产开发有限公司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江苏省苏州市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江苏省苏州市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98.83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中南云锦（北京）房地产开发有限公司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46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上海锦冠房地产开发有限公司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98.90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5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南京漂水万宸置业投资有限公司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color w:val="000000"/>
                <w:spacing w:val="0"/>
                <w:w w:val="100"/>
                <w:position w:val="0"/>
                <w:sz w:val="22"/>
                <w:szCs w:val="22"/>
              </w:rPr>
              <w:t>非同一控制 下企业合并</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上海锦府房地产开发有限公司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99.23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南京中南花城房地产开发有限公司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93.84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海门中南房地产开发有限公司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88.83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南京中南仙邻时代商业管理有限公司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99.90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0.10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南京中南锦城房地产开发有限公司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color w:val="000000"/>
                <w:spacing w:val="0"/>
                <w:w w:val="100"/>
                <w:position w:val="0"/>
                <w:sz w:val="22"/>
                <w:szCs w:val="22"/>
              </w:rPr>
              <w:t>投资设立</w:t>
            </w:r>
          </w:p>
        </w:tc>
      </w:tr>
    </w:tbl>
    <w:p>
      <w:pPr>
        <w:spacing w:lineRule="exact" w:line="1"/>
        <w:rPr>
          <w:sz w:val="2"/>
          <w:szCs w:val="2"/>
        </w:rPr>
      </w:pPr>
      <w:r>
        <w:br w:type="page"/>
      </w:r>
    </w:p>
    <w:tbl>
      <w:tblPr>
        <w:tblOverlap w:val="never"/>
        <w:jc w:val="center"/>
        <w:tblLayout w:type="fixed"/>
      </w:tblPr>
      <w:tblGrid>
        <w:gridCol w:w="4440"/>
        <w:gridCol w:w="2414"/>
        <w:gridCol w:w="2203"/>
        <w:gridCol w:w="2208"/>
        <w:gridCol w:w="1210"/>
        <w:gridCol w:w="811"/>
        <w:gridCol w:w="1440"/>
      </w:tblGrid>
      <w:tr>
        <w:trPr>
          <w:trHeight w:val="41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b/>
                <w:bCs/>
                <w:color w:val="000000"/>
                <w:spacing w:val="0"/>
                <w:w w:val="100"/>
                <w:position w:val="0"/>
                <w:sz w:val="22"/>
                <w:szCs w:val="22"/>
              </w:rPr>
              <w:t>主要经营地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b/>
                <w:bCs/>
                <w:color w:val="000000"/>
                <w:spacing w:val="0"/>
                <w:w w:val="100"/>
                <w:position w:val="0"/>
                <w:sz w:val="22"/>
                <w:szCs w:val="22"/>
              </w:rPr>
              <w:t>注册地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业务性质</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2"/>
                <w:szCs w:val="22"/>
              </w:rPr>
              <w:t>持股比例</w:t>
            </w:r>
            <w:r>
              <w:rPr>
                <w:rFonts w:ascii="SimSun" w:eastAsia="SimSun" w:hAnsi="SimSun" w:cs="SimSun"/>
                <w:b/>
                <w:bCs/>
                <w:color w:val="000000"/>
                <w:spacing w:val="0"/>
                <w:w w:val="100"/>
                <w:position w:val="0"/>
                <w:sz w:val="28"/>
                <w:szCs w:val="28"/>
              </w:rPr>
              <w:t>％</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2"/>
                <w:szCs w:val="22"/>
              </w:rPr>
            </w:pPr>
            <w:r>
              <w:rPr>
                <w:rFonts w:ascii="SimSun" w:eastAsia="SimSun" w:hAnsi="SimSun" w:cs="SimSun"/>
                <w:b/>
                <w:bCs/>
                <w:color w:val="000000"/>
                <w:spacing w:val="0"/>
                <w:w w:val="100"/>
                <w:position w:val="0"/>
                <w:sz w:val="22"/>
                <w:szCs w:val="22"/>
              </w:rPr>
              <w:t>取得方式</w:t>
            </w:r>
          </w:p>
        </w:tc>
      </w:tr>
      <w:tr>
        <w:trPr>
          <w:trHeight w:val="40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直接</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间接</w:t>
            </w:r>
          </w:p>
        </w:tc>
        <w:tc>
          <w:tcPr>
            <w:vMerge/>
            <w:tcBorders/>
            <w:shd w:val="clear" w:color="auto" w:fill="FFFFFF"/>
            <w:vAlign w:val="center"/>
          </w:tcPr>
          <w:p>
            <w:pPr/>
          </w:p>
        </w:tc>
      </w:tr>
      <w:tr>
        <w:trPr>
          <w:trHeight w:val="398"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杭州中南御锦置业有限公司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浙江省杭州市</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浙江省杭州市</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95.00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南京中南御锦城房地产开发有限公司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95.48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5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天津市富海房地产开发有限公司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天津市</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天津市</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70.16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color w:val="000000"/>
                <w:spacing w:val="0"/>
                <w:w w:val="100"/>
                <w:position w:val="0"/>
                <w:sz w:val="22"/>
                <w:szCs w:val="22"/>
              </w:rPr>
              <w:t>非同一控制 下企业合并</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武汉锦苑中南房地产开发有限公司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湖北省武汉市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湖北省武汉市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深圳中南置业有限公司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广东省深圳市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广东省深圳市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上海玺庄置业有限公司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杭州广明企业管理有限公司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浙江省杭州市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浙江省杭州市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管理策划服务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94.97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烟台仙客居酒店有限公司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山东省烟台市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山东省烟台市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酒店管理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杭州郝客企业管理咨询有限公司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浙江省杭州市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浙江省杭州市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管理信息咨询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杭州码尚企业管理咨询有限公司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浙江省杭州市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浙江省杭州市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管理信息咨询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南通锦宏置业有限公司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26.02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佛山中武景熙置地有限公司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广东省佛山市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广东省佛山市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rFonts w:ascii="Arial Narrow" w:eastAsia="Arial Narrow" w:hAnsi="Arial Narrow" w:cs="Arial Narrow"/>
                <w:color w:val="000000"/>
                <w:spacing w:val="0"/>
                <w:w w:val="100"/>
                <w:position w:val="0"/>
                <w:sz w:val="24"/>
                <w:szCs w:val="24"/>
              </w:rPr>
              <w:t>48.63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中南珂缔缘体育文化产业有限公司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体育服务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购买资产</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南通中南产城发展有限公司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22"/>
                <w:szCs w:val="22"/>
              </w:rPr>
            </w:pPr>
            <w:r>
              <w:rPr>
                <w:rFonts w:ascii="SimSun" w:eastAsia="SimSun" w:hAnsi="SimSun" w:cs="SimSun"/>
                <w:color w:val="000000"/>
                <w:spacing w:val="0"/>
                <w:w w:val="100"/>
                <w:position w:val="0"/>
                <w:sz w:val="22"/>
                <w:szCs w:val="22"/>
              </w:rPr>
              <w:t>购买资产</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长沙南厦土木工程建筑施工有限公司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湖南省长沙市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湖南省长沙市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工程施工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南通中昱建材有限公司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left"/>
              <w:rPr>
                <w:sz w:val="22"/>
                <w:szCs w:val="22"/>
              </w:rPr>
            </w:pPr>
            <w:r>
              <w:rPr>
                <w:rFonts w:ascii="SimSun" w:eastAsia="SimSun" w:hAnsi="SimSun" w:cs="SimSun"/>
                <w:color w:val="000000"/>
                <w:spacing w:val="0"/>
                <w:w w:val="100"/>
                <w:position w:val="0"/>
                <w:sz w:val="22"/>
                <w:szCs w:val="22"/>
              </w:rPr>
              <w:t>建材批发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南通金石世苑酒店有限公司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酒店管理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22"/>
                <w:szCs w:val="22"/>
              </w:rPr>
            </w:pPr>
            <w:r>
              <w:rPr>
                <w:rFonts w:ascii="SimSun" w:eastAsia="SimSun" w:hAnsi="SimSun" w:cs="SimSun"/>
                <w:color w:val="000000"/>
                <w:spacing w:val="0"/>
                <w:w w:val="100"/>
                <w:position w:val="0"/>
                <w:sz w:val="22"/>
                <w:szCs w:val="22"/>
              </w:rPr>
              <w:t>投资设立</w:t>
            </w:r>
          </w:p>
        </w:tc>
      </w:tr>
    </w:tbl>
    <w:p>
      <w:pPr>
        <w:spacing w:lineRule="exact" w:line="1"/>
        <w:rPr>
          <w:sz w:val="2"/>
          <w:szCs w:val="2"/>
        </w:rPr>
      </w:pPr>
      <w:r>
        <w:br w:type="page"/>
      </w:r>
    </w:p>
    <w:tbl>
      <w:tblPr>
        <w:tblOverlap w:val="never"/>
        <w:jc w:val="center"/>
        <w:tblLayout w:type="fixed"/>
      </w:tblPr>
      <w:tblGrid>
        <w:gridCol w:w="4882"/>
        <w:gridCol w:w="1978"/>
        <w:gridCol w:w="2198"/>
        <w:gridCol w:w="2333"/>
        <w:gridCol w:w="1075"/>
        <w:gridCol w:w="936"/>
        <w:gridCol w:w="1325"/>
      </w:tblGrid>
      <w:tr>
        <w:trPr>
          <w:trHeight w:val="41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主要经营地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b/>
                <w:bCs/>
                <w:color w:val="000000"/>
                <w:spacing w:val="0"/>
                <w:w w:val="100"/>
                <w:position w:val="0"/>
                <w:sz w:val="22"/>
                <w:szCs w:val="22"/>
              </w:rPr>
              <w:t>注册地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b/>
                <w:bCs/>
                <w:color w:val="000000"/>
                <w:spacing w:val="0"/>
                <w:w w:val="100"/>
                <w:position w:val="0"/>
                <w:sz w:val="22"/>
                <w:szCs w:val="22"/>
              </w:rPr>
              <w:t>业务性质</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8"/>
                <w:szCs w:val="28"/>
              </w:rPr>
            </w:pPr>
            <w:r>
              <w:rPr>
                <w:rFonts w:ascii="SimSun" w:eastAsia="SimSun" w:hAnsi="SimSun" w:cs="SimSun"/>
                <w:b/>
                <w:bCs/>
                <w:color w:val="000000"/>
                <w:spacing w:val="0"/>
                <w:w w:val="100"/>
                <w:position w:val="0"/>
                <w:sz w:val="22"/>
                <w:szCs w:val="22"/>
              </w:rPr>
              <w:t>持股比例</w:t>
            </w:r>
            <w:r>
              <w:rPr>
                <w:rFonts w:ascii="SimSun" w:eastAsia="SimSun" w:hAnsi="SimSun" w:cs="SimSun"/>
                <w:b/>
                <w:bCs/>
                <w:color w:val="000000"/>
                <w:spacing w:val="0"/>
                <w:w w:val="100"/>
                <w:position w:val="0"/>
                <w:sz w:val="28"/>
                <w:szCs w:val="28"/>
              </w:rPr>
              <w:t>％</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b/>
                <w:bCs/>
                <w:color w:val="000000"/>
                <w:spacing w:val="0"/>
                <w:w w:val="100"/>
                <w:position w:val="0"/>
                <w:sz w:val="22"/>
                <w:szCs w:val="22"/>
              </w:rPr>
              <w:t>取得方式</w:t>
            </w:r>
          </w:p>
        </w:tc>
      </w:tr>
      <w:tr>
        <w:trPr>
          <w:trHeight w:val="40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20"/>
              <w:jc w:val="both"/>
              <w:rPr>
                <w:sz w:val="22"/>
                <w:szCs w:val="22"/>
              </w:rPr>
            </w:pPr>
            <w:r>
              <w:rPr>
                <w:rFonts w:ascii="SimSun" w:eastAsia="SimSun" w:hAnsi="SimSun" w:cs="SimSun"/>
                <w:b/>
                <w:bCs/>
                <w:color w:val="000000"/>
                <w:spacing w:val="0"/>
                <w:w w:val="100"/>
                <w:position w:val="0"/>
                <w:sz w:val="22"/>
                <w:szCs w:val="22"/>
              </w:rPr>
              <w:t>直接</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both"/>
              <w:rPr>
                <w:sz w:val="22"/>
                <w:szCs w:val="22"/>
              </w:rPr>
            </w:pPr>
            <w:r>
              <w:rPr>
                <w:rFonts w:ascii="SimSun" w:eastAsia="SimSun" w:hAnsi="SimSun" w:cs="SimSun"/>
                <w:b/>
                <w:bCs/>
                <w:color w:val="000000"/>
                <w:spacing w:val="0"/>
                <w:w w:val="100"/>
                <w:position w:val="0"/>
                <w:sz w:val="22"/>
                <w:szCs w:val="22"/>
              </w:rPr>
              <w:t>间接</w:t>
            </w:r>
          </w:p>
        </w:tc>
        <w:tc>
          <w:tcPr>
            <w:vMerge/>
            <w:tcBorders/>
            <w:shd w:val="clear" w:color="auto" w:fill="FFFFFF"/>
            <w:vAlign w:val="center"/>
          </w:tcPr>
          <w:p>
            <w:pPr/>
          </w:p>
        </w:tc>
      </w:tr>
      <w:tr>
        <w:trPr>
          <w:trHeight w:val="39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上海中南锦时置业有限责任公司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上海市</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上海市</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75.00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嘉兴中南锦乐嘉房地产开发有限公司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浙江省嘉兴市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浙江省嘉兴市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江苏中南锦弘房地产开发有限公司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江苏中南园林工程有限公司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both"/>
              <w:rPr>
                <w:sz w:val="22"/>
                <w:szCs w:val="22"/>
              </w:rPr>
            </w:pPr>
            <w:r>
              <w:rPr>
                <w:rFonts w:ascii="SimSun" w:eastAsia="SimSun" w:hAnsi="SimSun" w:cs="SimSun"/>
                <w:color w:val="000000"/>
                <w:spacing w:val="0"/>
                <w:w w:val="100"/>
                <w:position w:val="0"/>
                <w:sz w:val="22"/>
                <w:szCs w:val="22"/>
              </w:rPr>
              <w:t>工程施工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83.70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江苏中南建筑防水工程有限公司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工程施工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84.70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南通市中南商品混凝土有限公司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both"/>
              <w:rPr>
                <w:sz w:val="22"/>
                <w:szCs w:val="22"/>
              </w:rPr>
            </w:pPr>
            <w:r>
              <w:rPr>
                <w:rFonts w:ascii="SimSun" w:eastAsia="SimSun" w:hAnsi="SimSun" w:cs="SimSun"/>
                <w:color w:val="000000"/>
                <w:spacing w:val="0"/>
                <w:w w:val="100"/>
                <w:position w:val="0"/>
                <w:sz w:val="22"/>
                <w:szCs w:val="22"/>
              </w:rPr>
              <w:t>混凝土生产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79.60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5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江苏中南一德文化旅游产业发展有限公司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江苏省南京市</w:t>
            </w:r>
          </w:p>
        </w:tc>
        <w:tc>
          <w:tcPr>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340"/>
              <w:jc w:val="both"/>
              <w:rPr>
                <w:sz w:val="22"/>
                <w:szCs w:val="22"/>
              </w:rPr>
            </w:pPr>
            <w:r>
              <w:rPr>
                <w:rFonts w:ascii="SimSun" w:eastAsia="SimSun" w:hAnsi="SimSun" w:cs="SimSun"/>
                <w:color w:val="000000"/>
                <w:spacing w:val="0"/>
                <w:w w:val="100"/>
                <w:position w:val="0"/>
                <w:sz w:val="22"/>
                <w:szCs w:val="22"/>
              </w:rPr>
              <w:t>文化旅游产业投</w:t>
            </w:r>
          </w:p>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资咨询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4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2"/>
                <w:szCs w:val="22"/>
              </w:rPr>
              <w:t xml:space="preserve">大 </w:t>
            </w:r>
            <w:r>
              <w:rPr>
                <w:rFonts w:ascii="Arial Narrow" w:eastAsia="Arial Narrow" w:hAnsi="Arial Narrow" w:cs="Arial Narrow"/>
                <w:color w:val="000000"/>
                <w:spacing w:val="0"/>
                <w:w w:val="100"/>
                <w:position w:val="0"/>
                <w:sz w:val="24"/>
                <w:szCs w:val="24"/>
              </w:rPr>
              <w:t>C&amp;S Group Pty.Ltd</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中国香港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中国香港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江苏通州湾中南城市开发建设有限公司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江苏中南建筑产业集团有限责任公司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建筑工程施工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江苏中南建设集团上海投资发展有限公司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上海市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both"/>
              <w:rPr>
                <w:sz w:val="22"/>
                <w:szCs w:val="22"/>
              </w:rPr>
            </w:pPr>
            <w:r>
              <w:rPr>
                <w:rFonts w:ascii="SimSun" w:eastAsia="SimSun" w:hAnsi="SimSun" w:cs="SimSun"/>
                <w:color w:val="000000"/>
                <w:spacing w:val="0"/>
                <w:w w:val="100"/>
                <w:position w:val="0"/>
                <w:sz w:val="22"/>
                <w:szCs w:val="22"/>
              </w:rPr>
              <w:t>投资管理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滁州中南运达投资基金合伙企业（有限合伙）</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安徽省滁州市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安徽省滁州市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40"/>
              <w:jc w:val="both"/>
              <w:rPr>
                <w:sz w:val="22"/>
                <w:szCs w:val="22"/>
              </w:rPr>
            </w:pPr>
            <w:r>
              <w:rPr>
                <w:rFonts w:ascii="SimSun" w:eastAsia="SimSun" w:hAnsi="SimSun" w:cs="SimSun"/>
                <w:color w:val="000000"/>
                <w:spacing w:val="0"/>
                <w:w w:val="100"/>
                <w:position w:val="0"/>
                <w:sz w:val="22"/>
                <w:szCs w:val="22"/>
              </w:rPr>
              <w:t>股权投资管理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99.99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海门中南锦苑房地产开发有限公司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江苏省海门市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638" w:hRule="exact"/>
        </w:trPr>
        <w:tc>
          <w:tcPr>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rPr>
                <w:sz w:val="22"/>
                <w:szCs w:val="22"/>
              </w:rPr>
            </w:pPr>
            <w:r>
              <w:rPr>
                <w:rFonts w:ascii="SimSun" w:eastAsia="SimSun" w:hAnsi="SimSun" w:cs="SimSun"/>
                <w:color w:val="000000"/>
                <w:spacing w:val="0"/>
                <w:w w:val="100"/>
                <w:position w:val="0"/>
                <w:sz w:val="22"/>
                <w:szCs w:val="22"/>
              </w:rPr>
              <w:t>中南建设区块链农业发展（深圳）企业（有限 合伙）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广东省深圳市</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广东省深圳市</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区块链技术开发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32.67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66.33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青岛中南世纪城房地产业投资有限公司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山东省青岛市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山东省青岛市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48.99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42.76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镇江中南新锦城房地产发展有限公司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江苏省镇江市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江苏省镇江市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41.77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58.23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常熟中南御锦城房地产开发有限公司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江苏省常熟市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江苏省常熟市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11.53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88.47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color w:val="000000"/>
                <w:spacing w:val="0"/>
                <w:w w:val="100"/>
                <w:position w:val="0"/>
                <w:sz w:val="22"/>
                <w:szCs w:val="22"/>
              </w:rPr>
              <w:t>投资设立</w:t>
            </w:r>
          </w:p>
        </w:tc>
      </w:tr>
    </w:tbl>
    <w:p>
      <w:pPr>
        <w:spacing w:lineRule="exact" w:line="1"/>
        <w:rPr>
          <w:sz w:val="2"/>
          <w:szCs w:val="2"/>
        </w:rPr>
      </w:pPr>
      <w:r>
        <w:br w:type="page"/>
      </w:r>
    </w:p>
    <w:tbl>
      <w:tblPr>
        <w:tblOverlap w:val="never"/>
        <w:jc w:val="center"/>
        <w:tblLayout w:type="fixed"/>
      </w:tblPr>
      <w:tblGrid>
        <w:gridCol w:w="4622"/>
        <w:gridCol w:w="2405"/>
        <w:gridCol w:w="2198"/>
        <w:gridCol w:w="2112"/>
        <w:gridCol w:w="1190"/>
        <w:gridCol w:w="936"/>
        <w:gridCol w:w="1387"/>
      </w:tblGrid>
      <w:tr>
        <w:trPr>
          <w:trHeight w:val="41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b/>
                <w:bCs/>
                <w:color w:val="000000"/>
                <w:spacing w:val="0"/>
                <w:w w:val="100"/>
                <w:position w:val="0"/>
                <w:sz w:val="22"/>
                <w:szCs w:val="22"/>
              </w:rPr>
              <w:t>主要经营地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b/>
                <w:bCs/>
                <w:color w:val="000000"/>
                <w:spacing w:val="0"/>
                <w:w w:val="100"/>
                <w:position w:val="0"/>
                <w:sz w:val="22"/>
                <w:szCs w:val="22"/>
              </w:rPr>
              <w:t>注册地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业务性质</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2"/>
                <w:szCs w:val="22"/>
              </w:rPr>
              <w:t>持股比例</w:t>
            </w:r>
            <w:r>
              <w:rPr>
                <w:rFonts w:ascii="SimSun" w:eastAsia="SimSun" w:hAnsi="SimSun" w:cs="SimSun"/>
                <w:b/>
                <w:bCs/>
                <w:color w:val="000000"/>
                <w:spacing w:val="0"/>
                <w:w w:val="100"/>
                <w:position w:val="0"/>
                <w:sz w:val="28"/>
                <w:szCs w:val="28"/>
              </w:rPr>
              <w:t>％</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取得方式</w:t>
            </w:r>
          </w:p>
        </w:tc>
      </w:tr>
      <w:tr>
        <w:trPr>
          <w:trHeight w:val="40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520"/>
              <w:jc w:val="both"/>
              <w:rPr>
                <w:sz w:val="22"/>
                <w:szCs w:val="22"/>
              </w:rPr>
            </w:pPr>
            <w:r>
              <w:rPr>
                <w:rFonts w:ascii="SimSun" w:eastAsia="SimSun" w:hAnsi="SimSun" w:cs="SimSun"/>
                <w:b/>
                <w:bCs/>
                <w:color w:val="000000"/>
                <w:spacing w:val="0"/>
                <w:w w:val="100"/>
                <w:position w:val="0"/>
                <w:sz w:val="22"/>
                <w:szCs w:val="22"/>
              </w:rPr>
              <w:t>直接</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280" w:firstLine="0"/>
              <w:jc w:val="right"/>
              <w:rPr>
                <w:sz w:val="22"/>
                <w:szCs w:val="22"/>
              </w:rPr>
            </w:pPr>
            <w:r>
              <w:rPr>
                <w:rFonts w:ascii="SimSun" w:eastAsia="SimSun" w:hAnsi="SimSun" w:cs="SimSun"/>
                <w:b/>
                <w:bCs/>
                <w:color w:val="000000"/>
                <w:spacing w:val="0"/>
                <w:w w:val="100"/>
                <w:position w:val="0"/>
                <w:sz w:val="22"/>
                <w:szCs w:val="22"/>
              </w:rPr>
              <w:t>间接</w:t>
            </w:r>
          </w:p>
        </w:tc>
        <w:tc>
          <w:tcPr>
            <w:vMerge/>
            <w:tcBorders/>
            <w:shd w:val="clear" w:color="auto" w:fill="FFFFFF"/>
            <w:vAlign w:val="center"/>
          </w:tcPr>
          <w:p>
            <w:pP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常熟中南磐锦房地产开发有限公司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江苏省常熟市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江苏省常熟市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房地产开发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20.00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77.23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投资设立</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泰兴市中南世纪城房地产发展有限公司</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left"/>
              <w:rPr>
                <w:sz w:val="22"/>
                <w:szCs w:val="22"/>
              </w:rPr>
            </w:pPr>
            <w:r>
              <w:rPr>
                <w:rFonts w:ascii="SimSun" w:eastAsia="SimSun" w:hAnsi="SimSun" w:cs="SimSun"/>
                <w:color w:val="000000"/>
                <w:spacing w:val="0"/>
                <w:w w:val="100"/>
                <w:position w:val="0"/>
                <w:sz w:val="22"/>
                <w:szCs w:val="22"/>
              </w:rPr>
              <w:t>江苏省泰兴市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江苏省泰兴市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21.00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75.73</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22"/>
                <w:szCs w:val="22"/>
              </w:rPr>
            </w:pPr>
            <w:r>
              <w:rPr>
                <w:rFonts w:ascii="SimSun" w:eastAsia="SimSun" w:hAnsi="SimSun" w:cs="SimSun"/>
                <w:color w:val="000000"/>
                <w:spacing w:val="0"/>
                <w:w w:val="100"/>
                <w:position w:val="0"/>
                <w:sz w:val="22"/>
                <w:szCs w:val="22"/>
              </w:rPr>
              <w:t>投资设立</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儋州中南城市开发有限公司</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left"/>
              <w:rPr>
                <w:sz w:val="22"/>
                <w:szCs w:val="22"/>
              </w:rPr>
            </w:pPr>
            <w:r>
              <w:rPr>
                <w:rFonts w:ascii="SimSun" w:eastAsia="SimSun" w:hAnsi="SimSun" w:cs="SimSun"/>
                <w:color w:val="000000"/>
                <w:spacing w:val="0"/>
                <w:w w:val="100"/>
                <w:position w:val="0"/>
                <w:sz w:val="22"/>
                <w:szCs w:val="22"/>
              </w:rPr>
              <w:t>海南省儋州市</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00"/>
              <w:jc w:val="left"/>
              <w:rPr>
                <w:sz w:val="22"/>
                <w:szCs w:val="22"/>
              </w:rPr>
            </w:pPr>
            <w:r>
              <w:rPr>
                <w:rFonts w:ascii="SimSun" w:eastAsia="SimSun" w:hAnsi="SimSun" w:cs="SimSun"/>
                <w:color w:val="000000"/>
                <w:spacing w:val="0"/>
                <w:w w:val="100"/>
                <w:position w:val="0"/>
                <w:sz w:val="22"/>
                <w:szCs w:val="22"/>
              </w:rPr>
              <w:t>海南省儋州市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97.00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22"/>
                <w:szCs w:val="22"/>
              </w:rPr>
            </w:pPr>
            <w:r>
              <w:rPr>
                <w:rFonts w:ascii="SimSun" w:eastAsia="SimSun" w:hAnsi="SimSun" w:cs="SimSun"/>
                <w:color w:val="000000"/>
                <w:spacing w:val="0"/>
                <w:w w:val="100"/>
                <w:position w:val="0"/>
                <w:sz w:val="22"/>
                <w:szCs w:val="22"/>
              </w:rPr>
              <w:t>投资设立</w:t>
            </w:r>
          </w:p>
        </w:tc>
      </w:tr>
      <w:tr>
        <w:trPr>
          <w:trHeight w:val="446"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沛县杨屯中南建设发展有限公司</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江苏省沛县杨屯</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江苏省沛县杨屯</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Narrow" w:eastAsia="Arial Narrow" w:hAnsi="Arial Narrow" w:cs="Arial Narrow"/>
                <w:color w:val="000000"/>
                <w:spacing w:val="0"/>
                <w:w w:val="100"/>
                <w:position w:val="0"/>
                <w:sz w:val="24"/>
                <w:szCs w:val="24"/>
              </w:rPr>
              <w:t>PPP</w:t>
            </w:r>
            <w:r>
              <w:rPr>
                <w:rFonts w:ascii="SimSun" w:eastAsia="SimSun" w:hAnsi="SimSun" w:cs="SimSun"/>
                <w:color w:val="000000"/>
                <w:spacing w:val="0"/>
                <w:w w:val="100"/>
                <w:position w:val="0"/>
                <w:sz w:val="22"/>
                <w:szCs w:val="22"/>
              </w:rPr>
              <w:t>项目运作</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rFonts w:ascii="Arial Narrow" w:eastAsia="Arial Narrow" w:hAnsi="Arial Narrow" w:cs="Arial Narrow"/>
                <w:color w:val="000000"/>
                <w:spacing w:val="0"/>
                <w:w w:val="100"/>
                <w:position w:val="0"/>
                <w:sz w:val="24"/>
                <w:szCs w:val="24"/>
              </w:rPr>
              <w:t>2.50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rFonts w:ascii="Arial Narrow" w:eastAsia="Arial Narrow" w:hAnsi="Arial Narrow" w:cs="Arial Narrow"/>
                <w:color w:val="000000"/>
                <w:spacing w:val="0"/>
                <w:w w:val="100"/>
                <w:position w:val="0"/>
                <w:sz w:val="24"/>
                <w:szCs w:val="24"/>
              </w:rPr>
              <w:t>90.00</w:t>
            </w:r>
          </w:p>
        </w:tc>
        <w:tc>
          <w:tcPr>
            <w:tcBorders>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22"/>
                <w:szCs w:val="22"/>
              </w:rPr>
            </w:pPr>
            <w:r>
              <w:rPr>
                <w:rFonts w:ascii="SimSun" w:eastAsia="SimSun" w:hAnsi="SimSun" w:cs="SimSun"/>
                <w:color w:val="000000"/>
                <w:spacing w:val="0"/>
                <w:w w:val="100"/>
                <w:position w:val="0"/>
                <w:sz w:val="22"/>
                <w:szCs w:val="22"/>
              </w:rPr>
              <w:t>投资设立</w:t>
            </w:r>
          </w:p>
        </w:tc>
      </w:tr>
    </w:tbl>
    <w:p>
      <w:pPr>
        <w:widowControl w:val="0"/>
        <w:spacing w:after="139" w:line="1" w:lineRule="exact"/>
      </w:pPr>
    </w:p>
    <w:p>
      <w:pPr>
        <w:pStyle w:val="Style16"/>
        <w:keepNext w:val="0"/>
        <w:keepLines w:val="0"/>
        <w:widowControl w:val="0"/>
        <w:shd w:val="clear" w:color="auto" w:fill="auto"/>
        <w:bidi w:val="0"/>
        <w:spacing w:before="0" w:after="240" w:line="240" w:lineRule="auto"/>
        <w:ind w:left="0" w:right="0" w:firstLine="0"/>
        <w:jc w:val="left"/>
        <w:rPr>
          <w:sz w:val="22"/>
          <w:szCs w:val="22"/>
        </w:rPr>
      </w:pPr>
      <w:r>
        <w:rPr>
          <w:b w:val="0"/>
          <w:bCs w:val="0"/>
          <w:color w:val="000000"/>
          <w:spacing w:val="0"/>
          <w:w w:val="100"/>
          <w:position w:val="0"/>
          <w:sz w:val="22"/>
          <w:szCs w:val="22"/>
        </w:rPr>
        <w:t>说明：</w:t>
      </w:r>
    </w:p>
    <w:p>
      <w:pPr>
        <w:pStyle w:val="Style16"/>
        <w:keepNext w:val="0"/>
        <w:keepLines w:val="0"/>
        <w:widowControl w:val="0"/>
        <w:shd w:val="clear" w:color="auto" w:fill="auto"/>
        <w:bidi w:val="0"/>
        <w:spacing w:before="0" w:after="240" w:line="240" w:lineRule="auto"/>
        <w:ind w:left="0" w:right="0" w:firstLine="0"/>
        <w:jc w:val="left"/>
        <w:rPr>
          <w:sz w:val="22"/>
          <w:szCs w:val="22"/>
        </w:rPr>
      </w:pPr>
      <w:r>
        <w:rPr>
          <w:b w:val="0"/>
          <w:bCs w:val="0"/>
          <w:color w:val="000000"/>
          <w:spacing w:val="0"/>
          <w:w w:val="100"/>
          <w:position w:val="0"/>
          <w:sz w:val="22"/>
          <w:szCs w:val="22"/>
        </w:rPr>
        <w:t>①子公司的持股比例不同于表决权比例情况</w:t>
      </w:r>
    </w:p>
    <w:tbl>
      <w:tblPr>
        <w:tblOverlap w:val="never"/>
        <w:jc w:val="center"/>
        <w:tblLayout w:type="fixed"/>
      </w:tblPr>
      <w:tblGrid>
        <w:gridCol w:w="4973"/>
        <w:gridCol w:w="2544"/>
        <w:gridCol w:w="2189"/>
        <w:gridCol w:w="5146"/>
      </w:tblGrid>
      <w:tr>
        <w:trPr>
          <w:trHeight w:val="4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子公司名称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rPr>
                <w:sz w:val="28"/>
                <w:szCs w:val="28"/>
              </w:rPr>
            </w:pPr>
            <w:r>
              <w:rPr>
                <w:rFonts w:ascii="SimSun" w:eastAsia="SimSun" w:hAnsi="SimSun" w:cs="SimSun"/>
                <w:b/>
                <w:bCs/>
                <w:color w:val="000000"/>
                <w:spacing w:val="0"/>
                <w:w w:val="100"/>
                <w:position w:val="0"/>
                <w:sz w:val="22"/>
                <w:szCs w:val="22"/>
              </w:rPr>
              <w:t>持股比例</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8"/>
                <w:szCs w:val="28"/>
              </w:rPr>
            </w:pPr>
            <w:r>
              <w:rPr>
                <w:rFonts w:ascii="SimSun" w:eastAsia="SimSun" w:hAnsi="SimSun" w:cs="SimSun"/>
                <w:b/>
                <w:bCs/>
                <w:color w:val="000000"/>
                <w:spacing w:val="0"/>
                <w:w w:val="100"/>
                <w:position w:val="0"/>
                <w:sz w:val="22"/>
                <w:szCs w:val="22"/>
              </w:rPr>
              <w:t>表决权比例</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差异原因</w:t>
            </w:r>
          </w:p>
        </w:tc>
      </w:tr>
      <w:tr>
        <w:trPr>
          <w:trHeight w:val="42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河北巨力现代城房地产开发有限公司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46.95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4"/>
                <w:szCs w:val="24"/>
              </w:rPr>
            </w:pPr>
            <w:r>
              <w:rPr>
                <w:rFonts w:ascii="Arial Narrow" w:eastAsia="Arial Narrow" w:hAnsi="Arial Narrow" w:cs="Arial Narrow"/>
                <w:color w:val="000000"/>
                <w:spacing w:val="0"/>
                <w:w w:val="100"/>
                <w:position w:val="0"/>
                <w:sz w:val="24"/>
                <w:szCs w:val="24"/>
              </w:rPr>
              <w:t>100.00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佛山中武景熙置地有限公司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48.63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蚌埠赛特中南房地产开发有限公司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杭州锦坤企业管理咨询有限公司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67.00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淮安市尚锦置业有限公司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34.00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67.00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徐州嵘彭房地产开发有限公司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宁波</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耀置业有限公司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南通鑫扬置业有限公司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r>
        <w:trPr>
          <w:trHeight w:val="44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海门锦瑞置业有限公司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4"/>
                <w:szCs w:val="24"/>
              </w:rPr>
            </w:pPr>
            <w:r>
              <w:rPr>
                <w:rFonts w:ascii="Arial Narrow" w:eastAsia="Arial Narrow" w:hAnsi="Arial Narrow" w:cs="Arial Narrow"/>
                <w:color w:val="000000"/>
                <w:spacing w:val="0"/>
                <w:w w:val="100"/>
                <w:position w:val="0"/>
                <w:sz w:val="24"/>
                <w:szCs w:val="24"/>
              </w:rPr>
              <w:t>50.00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24"/>
                <w:szCs w:val="24"/>
              </w:rPr>
            </w:pPr>
            <w:r>
              <w:rPr>
                <w:rFonts w:ascii="Arial Narrow" w:eastAsia="Arial Narrow" w:hAnsi="Arial Narrow" w:cs="Arial Narrow"/>
                <w:color w:val="000000"/>
                <w:spacing w:val="0"/>
                <w:w w:val="100"/>
                <w:position w:val="0"/>
                <w:sz w:val="24"/>
                <w:szCs w:val="24"/>
              </w:rPr>
              <w:t>60.00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根据股权协议，持股比例不同于表决权比例</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②持有其他主体半数以上表决权但不控制该主体情况</w:t>
      </w:r>
    </w:p>
    <w:tbl>
      <w:tblPr>
        <w:tblOverlap w:val="never"/>
        <w:jc w:val="center"/>
        <w:tblLayout w:type="fixed"/>
      </w:tblPr>
      <w:tblGrid>
        <w:gridCol w:w="5899"/>
        <w:gridCol w:w="3682"/>
        <w:gridCol w:w="5256"/>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rPr>
                <w:sz w:val="28"/>
                <w:szCs w:val="28"/>
              </w:rPr>
            </w:pPr>
            <w:r>
              <w:rPr>
                <w:rFonts w:ascii="SimSun" w:eastAsia="SimSun" w:hAnsi="SimSun" w:cs="SimSun"/>
                <w:b/>
                <w:bCs/>
                <w:color w:val="000000"/>
                <w:spacing w:val="0"/>
                <w:w w:val="100"/>
                <w:position w:val="0"/>
                <w:sz w:val="22"/>
                <w:szCs w:val="22"/>
              </w:rPr>
              <w:t>表决权比例</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未纳入合并范围原因</w:t>
            </w: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邹城市锦尚置业有限公司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51.00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济宁中南英特力置业有限公司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65.00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沈阳中南屹盛房地产开发有限公司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潍坊市中南锦城房地产开发有限公司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潍坊市中南锦悦房地产开发有限公司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温州景容置业有限公司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烟台锦辰房地产开发有限公司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沈阳地铁昱瑞项目管理有限公司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80.00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深圳市宝昱投资有限公司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惠州市平熙投资咨询有限公司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徐州锦熙房地产开发有限公司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淮安市锦熙置业有限公司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55.00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诸暨</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汇房地产有限公司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78.03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诸暨</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石置业有限公司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64.53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诸暨</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铭房地产有限公司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85.00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成都昀泽房地产开发有限公司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昆明中樾置业有限公司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50.60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根据股权协议，对被投资方能够实施重大影响</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威海市星樾房地产开发有限公司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both"/>
              <w:rPr>
                <w:sz w:val="22"/>
                <w:szCs w:val="22"/>
              </w:rPr>
            </w:pPr>
            <w:r>
              <w:rPr>
                <w:rFonts w:ascii="SimSun" w:eastAsia="SimSun" w:hAnsi="SimSun" w:cs="SimSun"/>
                <w:color w:val="000000"/>
                <w:spacing w:val="0"/>
                <w:w w:val="100"/>
                <w:position w:val="0"/>
                <w:sz w:val="22"/>
                <w:szCs w:val="22"/>
              </w:rPr>
              <w:t>根据股权协议，与合作方共同控制</w:t>
            </w:r>
          </w:p>
        </w:tc>
      </w:tr>
    </w:tbl>
    <w:p>
      <w:pPr>
        <w:spacing w:lineRule="exact" w:line="1"/>
        <w:rPr>
          <w:sz w:val="2"/>
          <w:szCs w:val="2"/>
        </w:rPr>
      </w:pPr>
      <w:r>
        <w:br w:type="page"/>
      </w:r>
    </w:p>
    <w:tbl>
      <w:tblPr>
        <w:tblOverlap w:val="never"/>
        <w:jc w:val="center"/>
        <w:tblLayout w:type="fixed"/>
      </w:tblPr>
      <w:tblGrid>
        <w:gridCol w:w="5846"/>
        <w:gridCol w:w="4277"/>
        <w:gridCol w:w="4584"/>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left"/>
              <w:rPr>
                <w:sz w:val="28"/>
                <w:szCs w:val="28"/>
              </w:rPr>
            </w:pPr>
            <w:r>
              <w:rPr>
                <w:rFonts w:ascii="SimSun" w:eastAsia="SimSun" w:hAnsi="SimSun" w:cs="SimSun"/>
                <w:b/>
                <w:bCs/>
                <w:color w:val="000000"/>
                <w:spacing w:val="0"/>
                <w:w w:val="100"/>
                <w:position w:val="0"/>
                <w:sz w:val="22"/>
                <w:szCs w:val="22"/>
              </w:rPr>
              <w:t>表决权比例</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未纳入合并范围原因</w:t>
            </w:r>
          </w:p>
        </w:tc>
      </w:tr>
      <w:tr>
        <w:trPr>
          <w:trHeight w:val="43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德清锦叶置业有限公司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70.00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珠光集团椒江房地产有限公司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66.50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太仓锦泰房地产开发有限公司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太仓锦业房地产开发有限公司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75.00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江苏锦泽置业有限公司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苏州亘茂置业有限公司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南京锦嵩开发置业有限公司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湖州锦驭置业有限公司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威海德发房地产开发有限公司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固安县中南兴盛房地产开发有限公司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深圳保南绿榕投资有限公司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郑州锦冠博澳房地产开发有限公司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张家港锦裕置地有限公司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连云港华玺房地产有限公司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海门锦腾置业有限公司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75.00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平嘉（深圳）投资有限公司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平熙（深圳）投资有限公司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60.00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华晟地产开发（深圳）有限公司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left"/>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根据股权协议，与合作方共同控制</w:t>
            </w:r>
          </w:p>
        </w:tc>
      </w:tr>
    </w:tbl>
    <w:p>
      <w:pPr>
        <w:spacing w:lineRule="exact" w:line="1"/>
        <w:rPr>
          <w:sz w:val="2"/>
          <w:szCs w:val="2"/>
        </w:rPr>
      </w:pPr>
      <w:r>
        <w:br w:type="page"/>
      </w:r>
    </w:p>
    <w:tbl>
      <w:tblPr>
        <w:tblOverlap w:val="never"/>
        <w:jc w:val="center"/>
        <w:tblLayout w:type="fixed"/>
      </w:tblPr>
      <w:tblGrid>
        <w:gridCol w:w="5765"/>
        <w:gridCol w:w="1277"/>
        <w:gridCol w:w="1032"/>
        <w:gridCol w:w="1627"/>
        <w:gridCol w:w="1320"/>
        <w:gridCol w:w="3941"/>
      </w:tblGrid>
      <w:tr>
        <w:trPr>
          <w:trHeight w:val="418"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项目</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28"/>
                <w:szCs w:val="28"/>
              </w:rPr>
            </w:pPr>
            <w:r>
              <w:rPr>
                <w:rFonts w:ascii="SimSun" w:eastAsia="SimSun" w:hAnsi="SimSun" w:cs="SimSun"/>
                <w:b/>
                <w:bCs/>
                <w:color w:val="000000"/>
                <w:spacing w:val="0"/>
                <w:w w:val="100"/>
                <w:position w:val="0"/>
                <w:sz w:val="22"/>
                <w:szCs w:val="22"/>
              </w:rPr>
              <w:t>表决权比例</w:t>
            </w:r>
            <w:r>
              <w:rPr>
                <w:rFonts w:ascii="SimSun" w:eastAsia="SimSun" w:hAnsi="SimSun" w:cs="SimSun"/>
                <w:b/>
                <w:bCs/>
                <w:color w:val="000000"/>
                <w:spacing w:val="0"/>
                <w:w w:val="100"/>
                <w:position w:val="0"/>
                <w:sz w:val="28"/>
                <w:szCs w:val="28"/>
              </w:rPr>
              <w:t>％</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未纳入合并范围原因</w:t>
            </w:r>
          </w:p>
        </w:tc>
      </w:tr>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淮南嘉华房地产开发有限公司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51.00</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根据股权协议，对被投资方能够实施重大影响</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40"/>
              <w:jc w:val="left"/>
              <w:rPr>
                <w:sz w:val="22"/>
                <w:szCs w:val="22"/>
              </w:rPr>
            </w:pPr>
            <w:r>
              <w:rPr>
                <w:rFonts w:ascii="SimSun" w:eastAsia="SimSun" w:hAnsi="SimSun" w:cs="SimSun"/>
                <w:color w:val="000000"/>
                <w:spacing w:val="0"/>
                <w:w w:val="100"/>
                <w:position w:val="0"/>
                <w:sz w:val="22"/>
                <w:szCs w:val="22"/>
              </w:rPr>
              <w:t>云南亿鸿房地产开发有限公司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rFonts w:ascii="Arial Narrow" w:eastAsia="Arial Narrow" w:hAnsi="Arial Narrow" w:cs="Arial Narrow"/>
                <w:color w:val="000000"/>
                <w:spacing w:val="0"/>
                <w:w w:val="100"/>
                <w:position w:val="0"/>
                <w:sz w:val="24"/>
                <w:szCs w:val="24"/>
              </w:rPr>
              <w:t>57.00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22"/>
                <w:szCs w:val="22"/>
              </w:rPr>
            </w:pPr>
            <w:r>
              <w:rPr>
                <w:rFonts w:ascii="SimSun" w:eastAsia="SimSun" w:hAnsi="SimSun" w:cs="SimSun"/>
                <w:color w:val="000000"/>
                <w:spacing w:val="0"/>
                <w:w w:val="100"/>
                <w:position w:val="0"/>
                <w:sz w:val="22"/>
                <w:szCs w:val="22"/>
              </w:rPr>
              <w:t>根据股权协议，与合作方共同控制</w:t>
            </w:r>
          </w:p>
        </w:tc>
      </w:tr>
      <w:tr>
        <w:trPr>
          <w:trHeight w:val="542"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82" w:name="bookmark1582"/>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)在子公司的所有者权益份额发生变化且仍控制子公司的交易</w:t>
            </w:r>
            <w:bookmarkEnd w:id="158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5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①在子公司所有者权益份额发生变化的情况说明：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子公司名称</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8"/>
                <w:szCs w:val="28"/>
              </w:rPr>
            </w:pPr>
            <w:r>
              <w:rPr>
                <w:rFonts w:ascii="SimSun" w:eastAsia="SimSun" w:hAnsi="SimSun" w:cs="SimSun"/>
                <w:b/>
                <w:bCs/>
                <w:color w:val="000000"/>
                <w:spacing w:val="0"/>
                <w:w w:val="100"/>
                <w:position w:val="0"/>
                <w:sz w:val="22"/>
                <w:szCs w:val="22"/>
              </w:rPr>
              <w:t>变动前持股比例</w:t>
            </w:r>
            <w:r>
              <w:rPr>
                <w:rFonts w:ascii="SimSun" w:eastAsia="SimSun" w:hAnsi="SimSun" w:cs="SimSun"/>
                <w:b/>
                <w:bCs/>
                <w:color w:val="000000"/>
                <w:spacing w:val="0"/>
                <w:w w:val="100"/>
                <w:position w:val="0"/>
                <w:sz w:val="28"/>
                <w:szCs w:val="28"/>
              </w:rPr>
              <w:t>％</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2"/>
                <w:szCs w:val="22"/>
              </w:rPr>
              <w:t>变动后持股比例</w:t>
            </w:r>
            <w:r>
              <w:rPr>
                <w:rFonts w:ascii="SimSun" w:eastAsia="SimSun" w:hAnsi="SimSun" w:cs="SimSun"/>
                <w:b/>
                <w:bCs/>
                <w:color w:val="000000"/>
                <w:spacing w:val="0"/>
                <w:w w:val="100"/>
                <w:position w:val="0"/>
                <w:sz w:val="28"/>
                <w:szCs w:val="2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b/>
                <w:bCs/>
                <w:color w:val="000000"/>
                <w:spacing w:val="0"/>
                <w:w w:val="100"/>
                <w:position w:val="0"/>
                <w:sz w:val="22"/>
                <w:szCs w:val="22"/>
              </w:rPr>
              <w:t>股权变动原因</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深圳中南锦德投资有限公司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85.00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少数股东增资</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杭州鹏元投资管理有限公司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少数股东增资</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宁波</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泰置业有限公司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出售部分股权</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诸暨</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恒房地产有限公司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51.00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少数股东增资</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宁波奉化</w:t>
            </w:r>
            <w:r>
              <w:rPr>
                <w:rFonts w:ascii="SimSun" w:eastAsia="SimSun" w:hAnsi="SimSun" w:cs="SimSun"/>
                <w:color w:val="000000"/>
                <w:spacing w:val="0"/>
                <w:w w:val="100"/>
                <w:position w:val="0"/>
                <w:sz w:val="24"/>
                <w:szCs w:val="24"/>
              </w:rPr>
              <w:t>璟</w:t>
            </w:r>
            <w:r>
              <w:rPr>
                <w:rFonts w:ascii="SimSun" w:eastAsia="SimSun" w:hAnsi="SimSun" w:cs="SimSun"/>
                <w:color w:val="000000"/>
                <w:spacing w:val="0"/>
                <w:w w:val="100"/>
                <w:position w:val="0"/>
                <w:sz w:val="22"/>
                <w:szCs w:val="22"/>
              </w:rPr>
              <w:t>辰置业有限公司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少数股东增资</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嘉兴锦浩置业有限公司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55.00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少数股东增资</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杭州锦坤企业管理咨询有限公司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4"/>
                <w:szCs w:val="24"/>
              </w:rPr>
            </w:pPr>
            <w:r>
              <w:rPr>
                <w:rFonts w:ascii="Arial Narrow" w:eastAsia="Arial Narrow" w:hAnsi="Arial Narrow" w:cs="Arial Narrow"/>
                <w:color w:val="000000"/>
                <w:spacing w:val="0"/>
                <w:w w:val="100"/>
                <w:position w:val="0"/>
                <w:sz w:val="24"/>
                <w:szCs w:val="24"/>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少数股东增资</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江苏中南园林工程有限公司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85.75</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83.70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收购少数股东股权、出售部分股权</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江苏中南建筑防水工程有限公司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93.83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84.70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出售部分股权</w:t>
            </w:r>
          </w:p>
        </w:tc>
      </w:tr>
      <w:tr>
        <w:trPr>
          <w:trHeight w:val="475"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南通市中南商品混凝土有限公司</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85.72</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rFonts w:ascii="Arial Narrow" w:eastAsia="Arial Narrow" w:hAnsi="Arial Narrow" w:cs="Arial Narrow"/>
                <w:color w:val="000000"/>
                <w:spacing w:val="0"/>
                <w:w w:val="100"/>
                <w:position w:val="0"/>
                <w:sz w:val="24"/>
                <w:szCs w:val="24"/>
              </w:rPr>
              <w:t>79.60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22"/>
                <w:szCs w:val="22"/>
              </w:rPr>
            </w:pPr>
            <w:r>
              <w:rPr>
                <w:rFonts w:ascii="SimSun" w:eastAsia="SimSun" w:hAnsi="SimSun" w:cs="SimSun"/>
                <w:color w:val="000000"/>
                <w:spacing w:val="0"/>
                <w:w w:val="100"/>
                <w:position w:val="0"/>
                <w:sz w:val="22"/>
                <w:szCs w:val="22"/>
              </w:rPr>
              <w:t>出售部分股权</w:t>
            </w:r>
          </w:p>
        </w:tc>
      </w:tr>
    </w:tbl>
    <w:p>
      <w:pPr>
        <w:pStyle w:val="Style31"/>
        <w:keepNext w:val="0"/>
        <w:keepLines w:val="0"/>
        <w:widowControl w:val="0"/>
        <w:shd w:val="clear" w:color="auto" w:fill="auto"/>
        <w:bidi w:val="0"/>
        <w:spacing w:before="0" w:after="0" w:line="240" w:lineRule="auto"/>
        <w:ind w:left="240" w:right="0" w:firstLine="0"/>
        <w:jc w:val="left"/>
        <w:rPr>
          <w:sz w:val="22"/>
          <w:szCs w:val="22"/>
        </w:rPr>
      </w:pPr>
      <w:r>
        <w:rPr>
          <w:color w:val="000000"/>
          <w:spacing w:val="0"/>
          <w:w w:val="100"/>
          <w:position w:val="0"/>
          <w:sz w:val="22"/>
          <w:szCs w:val="22"/>
        </w:rPr>
        <w:t>说明：除以上少数股权交易外，本集团引入了与员工风险共担、利益共享的机制，即项目跟投计划，实施项目跟投计划后跟投方成为项目公</w:t>
      </w:r>
      <w:r>
        <w:br w:type="page"/>
      </w:r>
    </w:p>
    <w:p>
      <w:pPr>
        <w:pStyle w:val="Style16"/>
        <w:keepNext w:val="0"/>
        <w:keepLines w:val="0"/>
        <w:widowControl w:val="0"/>
        <w:shd w:val="clear" w:color="auto" w:fill="auto"/>
        <w:bidi w:val="0"/>
        <w:spacing w:before="0" w:after="300" w:line="240" w:lineRule="auto"/>
        <w:ind w:left="0" w:right="0" w:firstLine="0"/>
        <w:jc w:val="both"/>
        <w:rPr>
          <w:sz w:val="22"/>
          <w:szCs w:val="22"/>
        </w:rPr>
      </w:pPr>
      <w:r>
        <w:rPr>
          <w:b w:val="0"/>
          <w:bCs w:val="0"/>
          <w:color w:val="000000"/>
          <w:spacing w:val="0"/>
          <w:w w:val="100"/>
          <w:position w:val="0"/>
          <w:sz w:val="22"/>
          <w:szCs w:val="22"/>
        </w:rPr>
        <w:t>司少数股东，交易后本集团仍控制各子公司，本期因跟投股权变动减少资本公积共计</w:t>
      </w:r>
      <w:r>
        <w:rPr>
          <w:rFonts w:ascii="Arial Narrow" w:eastAsia="Arial Narrow" w:hAnsi="Arial Narrow" w:cs="Arial Narrow"/>
          <w:b w:val="0"/>
          <w:bCs w:val="0"/>
          <w:color w:val="000000"/>
          <w:spacing w:val="0"/>
          <w:w w:val="100"/>
          <w:position w:val="0"/>
          <w:sz w:val="24"/>
          <w:szCs w:val="24"/>
        </w:rPr>
        <w:t>841,230.99</w:t>
      </w:r>
      <w:r>
        <w:rPr>
          <w:b w:val="0"/>
          <w:bCs w:val="0"/>
          <w:color w:val="000000"/>
          <w:spacing w:val="0"/>
          <w:w w:val="100"/>
          <w:position w:val="0"/>
          <w:sz w:val="22"/>
          <w:szCs w:val="22"/>
        </w:rPr>
        <w:t>元。</w:t>
      </w:r>
    </w:p>
    <w:p>
      <w:pPr>
        <w:pStyle w:val="Style31"/>
        <w:keepNext w:val="0"/>
        <w:keepLines w:val="0"/>
        <w:widowControl w:val="0"/>
        <w:shd w:val="clear" w:color="auto" w:fill="auto"/>
        <w:bidi w:val="0"/>
        <w:spacing w:before="0" w:after="0" w:line="240" w:lineRule="auto"/>
        <w:ind w:left="240" w:right="0" w:firstLine="0"/>
        <w:jc w:val="left"/>
        <w:rPr>
          <w:sz w:val="22"/>
          <w:szCs w:val="22"/>
        </w:rPr>
      </w:pPr>
      <w:r>
        <w:rPr>
          <w:color w:val="000000"/>
          <w:spacing w:val="0"/>
          <w:w w:val="100"/>
          <w:position w:val="0"/>
          <w:sz w:val="22"/>
          <w:szCs w:val="22"/>
        </w:rPr>
        <w:t>②交易对于少数股东权益及归属于母公司所有者权益的影响:</w:t>
      </w:r>
    </w:p>
    <w:tbl>
      <w:tblPr>
        <w:tblOverlap w:val="never"/>
        <w:jc w:val="center"/>
        <w:tblLayout w:type="fixed"/>
      </w:tblPr>
      <w:tblGrid>
        <w:gridCol w:w="3859"/>
        <w:gridCol w:w="2314"/>
        <w:gridCol w:w="2275"/>
        <w:gridCol w:w="1954"/>
        <w:gridCol w:w="2232"/>
        <w:gridCol w:w="2218"/>
      </w:tblGrid>
      <w:tr>
        <w:trPr>
          <w:trHeight w:val="37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2"/>
                <w:szCs w:val="22"/>
              </w:rPr>
            </w:pPr>
            <w:r>
              <w:rPr>
                <w:rFonts w:ascii="SimSun" w:eastAsia="SimSun" w:hAnsi="SimSun" w:cs="SimSun"/>
                <w:b/>
                <w:bCs/>
                <w:color w:val="000000"/>
                <w:spacing w:val="0"/>
                <w:w w:val="100"/>
                <w:position w:val="0"/>
                <w:sz w:val="22"/>
                <w:szCs w:val="22"/>
              </w:rPr>
              <w:t>深圳中南锦德投资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杭州鹏元投资管理</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SimSun" w:eastAsia="SimSun" w:hAnsi="SimSun" w:cs="SimSun"/>
                <w:b/>
                <w:bCs/>
                <w:color w:val="000000"/>
                <w:spacing w:val="0"/>
                <w:w w:val="100"/>
                <w:position w:val="0"/>
                <w:sz w:val="22"/>
                <w:szCs w:val="22"/>
              </w:rPr>
              <w:t>宁波</w:t>
            </w:r>
            <w:r>
              <w:rPr>
                <w:rFonts w:ascii="SimSun" w:eastAsia="SimSun" w:hAnsi="SimSun" w:cs="SimSun"/>
                <w:b/>
                <w:bCs/>
                <w:color w:val="000000"/>
                <w:spacing w:val="0"/>
                <w:w w:val="100"/>
                <w:position w:val="0"/>
                <w:sz w:val="24"/>
                <w:szCs w:val="24"/>
              </w:rPr>
              <w:t>璟</w:t>
            </w:r>
            <w:r>
              <w:rPr>
                <w:rFonts w:ascii="SimSun" w:eastAsia="SimSun" w:hAnsi="SimSun" w:cs="SimSun"/>
                <w:b/>
                <w:bCs/>
                <w:color w:val="000000"/>
                <w:spacing w:val="0"/>
                <w:w w:val="100"/>
                <w:position w:val="0"/>
                <w:sz w:val="22"/>
                <w:szCs w:val="22"/>
              </w:rPr>
              <w:t>泰置业有</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诸暨</w:t>
            </w:r>
            <w:r>
              <w:rPr>
                <w:rFonts w:ascii="SimSun" w:eastAsia="SimSun" w:hAnsi="SimSun" w:cs="SimSun"/>
                <w:b/>
                <w:bCs/>
                <w:color w:val="000000"/>
                <w:spacing w:val="0"/>
                <w:w w:val="100"/>
                <w:position w:val="0"/>
                <w:sz w:val="24"/>
                <w:szCs w:val="24"/>
              </w:rPr>
              <w:t>璟</w:t>
            </w:r>
            <w:r>
              <w:rPr>
                <w:rFonts w:ascii="SimSun" w:eastAsia="SimSun" w:hAnsi="SimSun" w:cs="SimSun"/>
                <w:b/>
                <w:bCs/>
                <w:color w:val="000000"/>
                <w:spacing w:val="0"/>
                <w:w w:val="100"/>
                <w:position w:val="0"/>
                <w:sz w:val="22"/>
                <w:szCs w:val="22"/>
              </w:rPr>
              <w:t>恒房地产有</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宁波奉化</w:t>
            </w:r>
            <w:r>
              <w:rPr>
                <w:rFonts w:ascii="SimSun" w:eastAsia="SimSun" w:hAnsi="SimSun" w:cs="SimSun"/>
                <w:b/>
                <w:bCs/>
                <w:color w:val="000000"/>
                <w:spacing w:val="0"/>
                <w:w w:val="100"/>
                <w:position w:val="0"/>
                <w:sz w:val="24"/>
                <w:szCs w:val="24"/>
              </w:rPr>
              <w:t>璟</w:t>
            </w:r>
            <w:r>
              <w:rPr>
                <w:rFonts w:ascii="SimSun" w:eastAsia="SimSun" w:hAnsi="SimSun" w:cs="SimSun"/>
                <w:b/>
                <w:bCs/>
                <w:color w:val="000000"/>
                <w:spacing w:val="0"/>
                <w:w w:val="100"/>
                <w:position w:val="0"/>
                <w:sz w:val="22"/>
                <w:szCs w:val="22"/>
              </w:rPr>
              <w:t>辰置业</w:t>
            </w:r>
          </w:p>
        </w:tc>
      </w:tr>
      <w:tr>
        <w:trPr>
          <w:trHeight w:val="360"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22"/>
                <w:szCs w:val="22"/>
              </w:rPr>
            </w:pPr>
            <w:r>
              <w:rPr>
                <w:rFonts w:ascii="SimSun" w:eastAsia="SimSun" w:hAnsi="SimSun" w:cs="SimSun"/>
                <w:b/>
                <w:bCs/>
                <w:color w:val="000000"/>
                <w:spacing w:val="0"/>
                <w:w w:val="100"/>
                <w:position w:val="0"/>
                <w:sz w:val="22"/>
                <w:szCs w:val="2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SimSun" w:eastAsia="SimSun" w:hAnsi="SimSun" w:cs="SimSun"/>
                <w:b/>
                <w:bCs/>
                <w:color w:val="000000"/>
                <w:spacing w:val="0"/>
                <w:w w:val="100"/>
                <w:position w:val="0"/>
                <w:sz w:val="22"/>
                <w:szCs w:val="22"/>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有限公司</w:t>
            </w:r>
          </w:p>
        </w:tc>
      </w:tr>
      <w:tr>
        <w:trPr>
          <w:trHeight w:val="79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22"/>
                <w:szCs w:val="22"/>
              </w:rPr>
            </w:pPr>
            <w:r>
              <w:rPr>
                <w:rFonts w:ascii="SimSun" w:eastAsia="SimSun" w:hAnsi="SimSun" w:cs="SimSun"/>
                <w:b/>
                <w:bCs/>
                <w:color w:val="000000"/>
                <w:spacing w:val="0"/>
                <w:w w:val="100"/>
                <w:position w:val="0"/>
                <w:sz w:val="22"/>
                <w:szCs w:val="22"/>
              </w:rPr>
              <w:t>购买成本</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处置对价：</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3,000,000.00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非现金资产的公允价值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购买成本</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处置对价合计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b/>
                <w:bCs/>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24"/>
                <w:szCs w:val="24"/>
              </w:rPr>
            </w:pPr>
            <w:r>
              <w:rPr>
                <w:rFonts w:ascii="Arial Narrow" w:eastAsia="Arial Narrow" w:hAnsi="Arial Narrow" w:cs="Arial Narrow"/>
                <w:b/>
                <w:bCs/>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b/>
                <w:bCs/>
                <w:color w:val="000000"/>
                <w:spacing w:val="0"/>
                <w:w w:val="100"/>
                <w:position w:val="0"/>
                <w:sz w:val="24"/>
                <w:szCs w:val="24"/>
              </w:rPr>
              <w:t>3,000,000.00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b/>
                <w:bCs/>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b/>
                <w:bCs/>
                <w:color w:val="000000"/>
                <w:spacing w:val="0"/>
                <w:w w:val="100"/>
                <w:position w:val="0"/>
                <w:sz w:val="24"/>
                <w:szCs w:val="24"/>
              </w:rPr>
              <w:t>-</w:t>
            </w:r>
          </w:p>
        </w:tc>
      </w:tr>
      <w:tr>
        <w:trPr>
          <w:trHeight w:val="715" w:hRule="exact"/>
        </w:trPr>
        <w:tc>
          <w:tcPr>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22"/>
                <w:szCs w:val="22"/>
              </w:rPr>
            </w:pPr>
            <w:r>
              <w:rPr>
                <w:rFonts w:ascii="SimSun" w:eastAsia="SimSun" w:hAnsi="SimSun" w:cs="SimSun"/>
                <w:color w:val="000000"/>
                <w:spacing w:val="0"/>
                <w:w w:val="100"/>
                <w:position w:val="0"/>
                <w:sz w:val="22"/>
                <w:szCs w:val="22"/>
              </w:rPr>
              <w:t>减：按取得</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处置的股权比例计算的 子公司净资产份额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24"/>
                <w:szCs w:val="24"/>
              </w:rPr>
            </w:pPr>
            <w:r>
              <w:rPr>
                <w:rFonts w:ascii="Arial Narrow" w:eastAsia="Arial Narrow" w:hAnsi="Arial Narrow" w:cs="Arial Narrow"/>
                <w:color w:val="000000"/>
                <w:spacing w:val="0"/>
                <w:w w:val="100"/>
                <w:position w:val="0"/>
                <w:sz w:val="24"/>
                <w:szCs w:val="24"/>
              </w:rPr>
              <w:t>-842.57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-4,657.61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2,998,470.51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-824.88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-4,109,428.85</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差额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left"/>
              <w:rPr>
                <w:sz w:val="24"/>
                <w:szCs w:val="24"/>
              </w:rPr>
            </w:pPr>
            <w:r>
              <w:rPr>
                <w:rFonts w:ascii="Arial Narrow" w:eastAsia="Arial Narrow" w:hAnsi="Arial Narrow" w:cs="Arial Narrow"/>
                <w:b/>
                <w:bCs/>
                <w:color w:val="000000"/>
                <w:spacing w:val="0"/>
                <w:w w:val="100"/>
                <w:position w:val="0"/>
                <w:sz w:val="24"/>
                <w:szCs w:val="24"/>
              </w:rPr>
              <w:t>842.57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4,657.61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24"/>
                <w:szCs w:val="24"/>
              </w:rPr>
            </w:pPr>
            <w:r>
              <w:rPr>
                <w:rFonts w:ascii="Arial Narrow" w:eastAsia="Arial Narrow" w:hAnsi="Arial Narrow" w:cs="Arial Narrow"/>
                <w:b/>
                <w:bCs/>
                <w:color w:val="000000"/>
                <w:spacing w:val="0"/>
                <w:w w:val="100"/>
                <w:position w:val="0"/>
                <w:sz w:val="24"/>
                <w:szCs w:val="24"/>
              </w:rPr>
              <w:t>1,529.49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b/>
                <w:bCs/>
                <w:color w:val="000000"/>
                <w:spacing w:val="0"/>
                <w:w w:val="100"/>
                <w:position w:val="0"/>
                <w:sz w:val="24"/>
                <w:szCs w:val="24"/>
              </w:rPr>
              <w:t>824.88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b/>
                <w:bCs/>
                <w:color w:val="000000"/>
                <w:spacing w:val="0"/>
                <w:w w:val="100"/>
                <w:position w:val="0"/>
                <w:sz w:val="24"/>
                <w:szCs w:val="24"/>
              </w:rPr>
              <w:t>4,109,428.85</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其中：调整资本公积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24"/>
                <w:szCs w:val="24"/>
              </w:rPr>
            </w:pPr>
            <w:r>
              <w:rPr>
                <w:rFonts w:ascii="Arial Narrow" w:eastAsia="Arial Narrow" w:hAnsi="Arial Narrow" w:cs="Arial Narrow"/>
                <w:color w:val="000000"/>
                <w:spacing w:val="0"/>
                <w:w w:val="100"/>
                <w:position w:val="0"/>
                <w:sz w:val="24"/>
                <w:szCs w:val="24"/>
              </w:rPr>
              <w:t>842.57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4,657.61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24"/>
                <w:szCs w:val="24"/>
              </w:rPr>
            </w:pPr>
            <w:r>
              <w:rPr>
                <w:rFonts w:ascii="Arial Narrow" w:eastAsia="Arial Narrow" w:hAnsi="Arial Narrow" w:cs="Arial Narrow"/>
                <w:color w:val="000000"/>
                <w:spacing w:val="0"/>
                <w:w w:val="100"/>
                <w:position w:val="0"/>
                <w:sz w:val="24"/>
                <w:szCs w:val="24"/>
              </w:rPr>
              <w:t>1,529.49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824.88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4,109,428.85</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调整盈余公积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1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调整未分配利润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662"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续②：</w:t>
            </w:r>
          </w:p>
        </w:tc>
      </w:tr>
      <w:tr>
        <w:trPr>
          <w:trHeight w:val="36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2"/>
                <w:szCs w:val="22"/>
              </w:rPr>
            </w:pPr>
            <w:r>
              <w:rPr>
                <w:rFonts w:ascii="SimSun" w:eastAsia="SimSun" w:hAnsi="SimSun" w:cs="SimSun"/>
                <w:b/>
                <w:bCs/>
                <w:color w:val="000000"/>
                <w:spacing w:val="0"/>
                <w:w w:val="100"/>
                <w:position w:val="0"/>
                <w:sz w:val="22"/>
                <w:szCs w:val="22"/>
              </w:rPr>
              <w:t>嘉兴锦浩置业有限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杭州锦坤企业管理</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江苏中南园林工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江苏中南建筑防水</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南通市中南商品混</w:t>
            </w:r>
          </w:p>
        </w:tc>
      </w:tr>
      <w:tr>
        <w:trPr>
          <w:trHeight w:val="360"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22"/>
                <w:szCs w:val="22"/>
              </w:rPr>
            </w:pPr>
            <w:r>
              <w:rPr>
                <w:rFonts w:ascii="SimSun" w:eastAsia="SimSun" w:hAnsi="SimSun" w:cs="SimSun"/>
                <w:b/>
                <w:bCs/>
                <w:color w:val="000000"/>
                <w:spacing w:val="0"/>
                <w:w w:val="100"/>
                <w:position w:val="0"/>
                <w:sz w:val="22"/>
                <w:szCs w:val="22"/>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22"/>
                <w:szCs w:val="22"/>
              </w:rPr>
            </w:pPr>
            <w:r>
              <w:rPr>
                <w:rFonts w:ascii="SimSun" w:eastAsia="SimSun" w:hAnsi="SimSun" w:cs="SimSun"/>
                <w:b/>
                <w:bCs/>
                <w:color w:val="000000"/>
                <w:spacing w:val="0"/>
                <w:w w:val="100"/>
                <w:position w:val="0"/>
                <w:sz w:val="22"/>
                <w:szCs w:val="22"/>
              </w:rPr>
              <w:t>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SimSun" w:eastAsia="SimSun" w:hAnsi="SimSun" w:cs="SimSun"/>
                <w:b/>
                <w:bCs/>
                <w:color w:val="000000"/>
                <w:spacing w:val="0"/>
                <w:w w:val="100"/>
                <w:position w:val="0"/>
                <w:sz w:val="22"/>
                <w:szCs w:val="22"/>
              </w:rPr>
              <w:t>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SimSun" w:eastAsia="SimSun" w:hAnsi="SimSun" w:cs="SimSun"/>
                <w:b/>
                <w:bCs/>
                <w:color w:val="000000"/>
                <w:spacing w:val="0"/>
                <w:w w:val="100"/>
                <w:position w:val="0"/>
                <w:sz w:val="22"/>
                <w:szCs w:val="22"/>
              </w:rPr>
              <w:t>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凝土有限公司</w:t>
            </w:r>
          </w:p>
        </w:tc>
      </w:tr>
      <w:tr>
        <w:trPr>
          <w:trHeight w:val="74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rPr>
                <w:sz w:val="22"/>
                <w:szCs w:val="22"/>
              </w:rPr>
            </w:pPr>
            <w:r>
              <w:rPr>
                <w:rFonts w:ascii="SimSun" w:eastAsia="SimSun" w:hAnsi="SimSun" w:cs="SimSun"/>
                <w:b/>
                <w:bCs/>
                <w:color w:val="000000"/>
                <w:spacing w:val="0"/>
                <w:w w:val="100"/>
                <w:position w:val="0"/>
                <w:sz w:val="22"/>
                <w:szCs w:val="22"/>
              </w:rPr>
              <w:t>购买成本</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处置对价：</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2,363,350.00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Arial Narrow" w:eastAsia="Arial Narrow" w:hAnsi="Arial Narrow" w:cs="Arial Narrow"/>
                <w:color w:val="000000"/>
                <w:spacing w:val="0"/>
                <w:w w:val="100"/>
                <w:position w:val="0"/>
                <w:sz w:val="24"/>
                <w:szCs w:val="24"/>
              </w:rPr>
              <w:t>1,662,300.00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2,143,350.00</w:t>
            </w:r>
          </w:p>
        </w:tc>
      </w:tr>
    </w:tbl>
    <w:p>
      <w:pPr>
        <w:spacing w:lineRule="exact" w:line="1"/>
        <w:rPr>
          <w:sz w:val="2"/>
          <w:szCs w:val="2"/>
        </w:rPr>
      </w:pPr>
      <w:r>
        <w:br w:type="page"/>
      </w:r>
    </w:p>
    <w:tbl>
      <w:tblPr>
        <w:tblOverlap w:val="never"/>
        <w:jc w:val="center"/>
        <w:tblLayout w:type="fixed"/>
      </w:tblPr>
      <w:tblGrid>
        <w:gridCol w:w="4061"/>
        <w:gridCol w:w="2256"/>
        <w:gridCol w:w="2376"/>
        <w:gridCol w:w="1954"/>
        <w:gridCol w:w="2242"/>
        <w:gridCol w:w="2203"/>
      </w:tblGrid>
      <w:tr>
        <w:trPr>
          <w:trHeight w:val="36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right"/>
              <w:rPr>
                <w:sz w:val="22"/>
                <w:szCs w:val="22"/>
              </w:rPr>
            </w:pPr>
            <w:r>
              <w:rPr>
                <w:rFonts w:ascii="SimSun" w:eastAsia="SimSun" w:hAnsi="SimSun" w:cs="SimSun"/>
                <w:b/>
                <w:bCs/>
                <w:color w:val="000000"/>
                <w:spacing w:val="0"/>
                <w:w w:val="100"/>
                <w:position w:val="0"/>
                <w:sz w:val="22"/>
                <w:szCs w:val="22"/>
              </w:rPr>
              <w:t>嘉兴锦浩置业有限</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公司</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b/>
                <w:bCs/>
                <w:color w:val="000000"/>
                <w:spacing w:val="0"/>
                <w:w w:val="100"/>
                <w:position w:val="0"/>
                <w:sz w:val="22"/>
                <w:szCs w:val="22"/>
              </w:rPr>
              <w:t>杭州锦坤企业管理江苏中南园林工</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302" w:lineRule="exact"/>
              <w:ind w:left="0" w:right="0" w:firstLine="0"/>
              <w:jc w:val="right"/>
              <w:rPr>
                <w:sz w:val="22"/>
                <w:szCs w:val="22"/>
              </w:rPr>
            </w:pPr>
            <w:r>
              <w:rPr>
                <w:rFonts w:ascii="SimSun" w:eastAsia="SimSun" w:hAnsi="SimSun" w:cs="SimSun"/>
                <w:b/>
                <w:bCs/>
                <w:color w:val="000000"/>
                <w:spacing w:val="0"/>
                <w:w w:val="100"/>
                <w:position w:val="0"/>
                <w:sz w:val="22"/>
                <w:szCs w:val="22"/>
              </w:rPr>
              <w:t>江苏中南建筑防水 工程有限公司</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326" w:lineRule="exact"/>
              <w:ind w:left="0" w:right="0" w:firstLine="0"/>
              <w:jc w:val="right"/>
              <w:rPr>
                <w:sz w:val="22"/>
                <w:szCs w:val="22"/>
              </w:rPr>
            </w:pPr>
            <w:r>
              <w:rPr>
                <w:rFonts w:ascii="SimSun" w:eastAsia="SimSun" w:hAnsi="SimSun" w:cs="SimSun"/>
                <w:b/>
                <w:bCs/>
                <w:color w:val="000000"/>
                <w:spacing w:val="0"/>
                <w:w w:val="100"/>
                <w:position w:val="0"/>
                <w:sz w:val="22"/>
                <w:szCs w:val="22"/>
              </w:rPr>
              <w:t>南通市中南商品混 凝土有限公司</w:t>
            </w:r>
          </w:p>
        </w:tc>
      </w:tr>
      <w:tr>
        <w:trPr>
          <w:trHeight w:val="360"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b/>
                <w:bCs/>
                <w:color w:val="000000"/>
                <w:spacing w:val="0"/>
                <w:w w:val="100"/>
                <w:position w:val="0"/>
                <w:sz w:val="22"/>
                <w:szCs w:val="22"/>
              </w:rPr>
              <w:t>程有限公司</w:t>
            </w:r>
          </w:p>
        </w:tc>
        <w:tc>
          <w:tcPr>
            <w:vMerge/>
            <w:tcBorders/>
            <w:shd w:val="clear" w:color="auto" w:fill="FFFFFF"/>
            <w:vAlign w:val="bottom"/>
          </w:tcPr>
          <w:p>
            <w:pPr/>
          </w:p>
        </w:tc>
        <w:tc>
          <w:tcPr>
            <w:vMerge/>
            <w:tcBorders/>
            <w:shd w:val="clear" w:color="auto" w:fill="FFFFFF"/>
            <w:vAlign w:val="bottom"/>
          </w:tcPr>
          <w:p>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60"/>
              <w:jc w:val="left"/>
              <w:rPr>
                <w:sz w:val="22"/>
                <w:szCs w:val="22"/>
              </w:rPr>
            </w:pPr>
            <w:r>
              <w:rPr>
                <w:rFonts w:ascii="SimSun" w:eastAsia="SimSun" w:hAnsi="SimSun" w:cs="SimSun"/>
                <w:color w:val="000000"/>
                <w:spacing w:val="0"/>
                <w:w w:val="100"/>
                <w:position w:val="0"/>
                <w:sz w:val="22"/>
                <w:szCs w:val="22"/>
              </w:rPr>
              <w:t>非现金资产的公允价值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购买成本</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处置对价合计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60" w:right="0" w:firstLine="0"/>
              <w:jc w:val="left"/>
              <w:rPr>
                <w:sz w:val="24"/>
                <w:szCs w:val="24"/>
              </w:rPr>
            </w:pPr>
            <w:r>
              <w:rPr>
                <w:rFonts w:ascii="Arial Narrow" w:eastAsia="Arial Narrow" w:hAnsi="Arial Narrow" w:cs="Arial Narrow"/>
                <w:b/>
                <w:bCs/>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b/>
                <w:bCs/>
                <w:color w:val="000000"/>
                <w:spacing w:val="0"/>
                <w:w w:val="100"/>
                <w:position w:val="0"/>
                <w:sz w:val="24"/>
                <w:szCs w:val="24"/>
              </w:rPr>
              <w:t>2,363,350.00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1,662,300.00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2,143,350.00</w:t>
            </w:r>
          </w:p>
        </w:tc>
      </w:tr>
      <w:tr>
        <w:trPr>
          <w:trHeight w:val="720" w:hRule="exact"/>
        </w:trPr>
        <w:tc>
          <w:tcPr>
            <w:tcBorders/>
            <w:shd w:val="clear" w:color="auto" w:fill="FFFFFF"/>
            <w:vAlign w:val="top"/>
          </w:tcPr>
          <w:p>
            <w:pPr>
              <w:pStyle w:val="Style25"/>
              <w:keepNext w:val="0"/>
              <w:keepLines w:val="0"/>
              <w:widowControl w:val="0"/>
              <w:shd w:val="clear" w:color="auto" w:fill="auto"/>
              <w:bidi w:val="0"/>
              <w:spacing w:before="0" w:after="0" w:line="317" w:lineRule="exact"/>
              <w:ind w:left="360" w:right="0" w:firstLine="0"/>
              <w:jc w:val="left"/>
              <w:rPr>
                <w:sz w:val="22"/>
                <w:szCs w:val="22"/>
              </w:rPr>
            </w:pPr>
            <w:r>
              <w:rPr>
                <w:rFonts w:ascii="SimSun" w:eastAsia="SimSun" w:hAnsi="SimSun" w:cs="SimSun"/>
                <w:color w:val="000000"/>
                <w:spacing w:val="0"/>
                <w:w w:val="100"/>
                <w:position w:val="0"/>
                <w:sz w:val="22"/>
                <w:szCs w:val="22"/>
              </w:rPr>
              <w:t>减：按取得</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处置的股权比例计算的 子公司净资产份额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-19,480.49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-84,833.67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5,259,645.70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3,452,223.20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3,984,055.31</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360" w:right="0" w:firstLine="0"/>
              <w:jc w:val="left"/>
              <w:rPr>
                <w:sz w:val="22"/>
                <w:szCs w:val="22"/>
              </w:rPr>
            </w:pPr>
            <w:r>
              <w:rPr>
                <w:rFonts w:ascii="SimSun" w:eastAsia="SimSun" w:hAnsi="SimSun" w:cs="SimSun"/>
                <w:b/>
                <w:bCs/>
                <w:color w:val="000000"/>
                <w:spacing w:val="0"/>
                <w:w w:val="100"/>
                <w:position w:val="0"/>
                <w:sz w:val="22"/>
                <w:szCs w:val="22"/>
              </w:rPr>
              <w:t>差额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rFonts w:ascii="Arial Narrow" w:eastAsia="Arial Narrow" w:hAnsi="Arial Narrow" w:cs="Arial Narrow"/>
                <w:b/>
                <w:bCs/>
                <w:color w:val="000000"/>
                <w:spacing w:val="0"/>
                <w:w w:val="100"/>
                <w:position w:val="0"/>
                <w:sz w:val="24"/>
                <w:szCs w:val="24"/>
              </w:rPr>
              <w:t>19,480.49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84,833.67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b/>
                <w:bCs/>
                <w:color w:val="000000"/>
                <w:spacing w:val="0"/>
                <w:w w:val="100"/>
                <w:position w:val="0"/>
                <w:sz w:val="24"/>
                <w:szCs w:val="24"/>
              </w:rPr>
              <w:t>-2,896,295.70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-1,789,923.20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-1,840,705.31</w:t>
            </w:r>
          </w:p>
        </w:tc>
      </w:tr>
      <w:tr>
        <w:trPr>
          <w:trHeight w:val="41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360" w:right="0" w:firstLine="0"/>
              <w:jc w:val="left"/>
              <w:rPr>
                <w:sz w:val="22"/>
                <w:szCs w:val="22"/>
              </w:rPr>
            </w:pPr>
            <w:r>
              <w:rPr>
                <w:rFonts w:ascii="SimSun" w:eastAsia="SimSun" w:hAnsi="SimSun" w:cs="SimSun"/>
                <w:color w:val="000000"/>
                <w:spacing w:val="0"/>
                <w:w w:val="100"/>
                <w:position w:val="0"/>
                <w:sz w:val="22"/>
                <w:szCs w:val="22"/>
              </w:rPr>
              <w:t>其中：调整资本公积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rFonts w:ascii="Arial Narrow" w:eastAsia="Arial Narrow" w:hAnsi="Arial Narrow" w:cs="Arial Narrow"/>
                <w:color w:val="000000"/>
                <w:spacing w:val="0"/>
                <w:w w:val="100"/>
                <w:position w:val="0"/>
                <w:sz w:val="24"/>
                <w:szCs w:val="24"/>
              </w:rPr>
              <w:t>19,480.49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84,833.67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-2,896,295.70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-1,789,923.20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-1,840,705.31</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360" w:right="0" w:firstLine="0"/>
              <w:jc w:val="left"/>
              <w:rPr>
                <w:sz w:val="22"/>
                <w:szCs w:val="22"/>
              </w:rPr>
            </w:pPr>
            <w:r>
              <w:rPr>
                <w:rFonts w:ascii="SimSun" w:eastAsia="SimSun" w:hAnsi="SimSun" w:cs="SimSun"/>
                <w:color w:val="000000"/>
                <w:spacing w:val="0"/>
                <w:w w:val="100"/>
                <w:position w:val="0"/>
                <w:sz w:val="22"/>
                <w:szCs w:val="22"/>
              </w:rPr>
              <w:t>调整盈余公积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37"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360" w:right="0" w:firstLine="0"/>
              <w:jc w:val="left"/>
              <w:rPr>
                <w:sz w:val="22"/>
                <w:szCs w:val="22"/>
              </w:rPr>
            </w:pPr>
            <w:r>
              <w:rPr>
                <w:rFonts w:ascii="SimSun" w:eastAsia="SimSun" w:hAnsi="SimSun" w:cs="SimSun"/>
                <w:color w:val="000000"/>
                <w:spacing w:val="0"/>
                <w:w w:val="100"/>
                <w:position w:val="0"/>
                <w:sz w:val="22"/>
                <w:szCs w:val="22"/>
              </w:rPr>
              <w:t>调整未分配利润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83" w:name="bookmark1583"/>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、在合营安排或联营企业中的权益</w:t>
            </w:r>
            <w:bookmarkEnd w:id="1583"/>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1584" w:name="bookmark158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）重要的合营企业或联营企业</w:t>
            </w:r>
            <w:bookmarkEnd w:id="158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合营企业或联营企业名称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主要经营地</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注册地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rFonts w:ascii="SimSun" w:eastAsia="SimSun" w:hAnsi="SimSun" w:cs="SimSun"/>
                <w:b/>
                <w:bCs/>
                <w:color w:val="000000"/>
                <w:spacing w:val="0"/>
                <w:w w:val="100"/>
                <w:position w:val="0"/>
                <w:sz w:val="22"/>
                <w:szCs w:val="22"/>
              </w:rPr>
              <w:t>持股比例</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8"/>
                <w:szCs w:val="28"/>
              </w:rPr>
              <w:t>％</w:t>
            </w: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对合营企业或联营</w:t>
            </w:r>
          </w:p>
        </w:tc>
      </w:tr>
      <w:tr>
        <w:trPr>
          <w:trHeight w:val="58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业务性质</w:t>
            </w:r>
          </w:p>
        </w:tc>
        <w:tc>
          <w:tcPr>
            <w:tcBorders>
              <w:top w:val="single" w:sz="4"/>
            </w:tcBorders>
            <w:shd w:val="clear" w:color="auto" w:fill="FFFFFF"/>
            <w:vAlign w:val="center"/>
          </w:tcPr>
          <w:p>
            <w:pPr>
              <w:pStyle w:val="Style25"/>
              <w:keepNext w:val="0"/>
              <w:keepLines w:val="0"/>
              <w:widowControl w:val="0"/>
              <w:shd w:val="clear" w:color="auto" w:fill="auto"/>
              <w:tabs>
                <w:tab w:pos="1472" w:val="left"/>
              </w:tabs>
              <w:bidi w:val="0"/>
              <w:spacing w:before="0" w:after="0" w:line="240" w:lineRule="auto"/>
              <w:ind w:left="0" w:right="0" w:firstLine="320"/>
              <w:jc w:val="left"/>
              <w:rPr>
                <w:sz w:val="22"/>
                <w:szCs w:val="22"/>
              </w:rPr>
            </w:pPr>
            <w:r>
              <w:rPr>
                <w:rFonts w:ascii="SimSun" w:eastAsia="SimSun" w:hAnsi="SimSun" w:cs="SimSun"/>
                <w:b/>
                <w:bCs/>
                <w:color w:val="000000"/>
                <w:spacing w:val="0"/>
                <w:w w:val="100"/>
                <w:position w:val="0"/>
                <w:sz w:val="22"/>
                <w:szCs w:val="22"/>
              </w:rPr>
              <w:t>直接</w:t>
              <w:tab/>
              <w:t>间接</w:t>
            </w:r>
          </w:p>
        </w:tc>
        <w:tc>
          <w:tcPr>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right"/>
              <w:rPr>
                <w:sz w:val="22"/>
                <w:szCs w:val="22"/>
              </w:rPr>
            </w:pPr>
            <w:r>
              <w:rPr>
                <w:rFonts w:ascii="SimSun" w:eastAsia="SimSun" w:hAnsi="SimSun" w:cs="SimSun"/>
                <w:b/>
                <w:bCs/>
                <w:color w:val="000000"/>
                <w:spacing w:val="0"/>
                <w:w w:val="100"/>
                <w:position w:val="0"/>
                <w:sz w:val="22"/>
                <w:szCs w:val="22"/>
              </w:rPr>
              <w:t>企业投资的会计处 理方法</w:t>
            </w:r>
          </w:p>
        </w:tc>
      </w:tr>
      <w:tr>
        <w:trPr>
          <w:trHeight w:val="85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160" w:line="240" w:lineRule="auto"/>
              <w:ind w:left="0" w:right="0" w:firstLine="360"/>
              <w:jc w:val="left"/>
              <w:rPr>
                <w:sz w:val="22"/>
                <w:szCs w:val="22"/>
              </w:rPr>
            </w:pPr>
            <w:r>
              <w:rPr>
                <w:rFonts w:ascii="SimSun" w:eastAsia="SimSun" w:hAnsi="SimSun" w:cs="SimSun"/>
                <w:color w:val="000000"/>
                <w:spacing w:val="0"/>
                <w:w w:val="100"/>
                <w:position w:val="0"/>
                <w:sz w:val="24"/>
                <w:szCs w:val="24"/>
              </w:rPr>
              <w:t>①</w:t>
            </w:r>
            <w:r>
              <w:rPr>
                <w:rFonts w:ascii="SimSun" w:eastAsia="SimSun" w:hAnsi="SimSun" w:cs="SimSun"/>
                <w:color w:val="000000"/>
                <w:spacing w:val="0"/>
                <w:w w:val="100"/>
                <w:position w:val="0"/>
                <w:sz w:val="22"/>
                <w:szCs w:val="22"/>
              </w:rPr>
              <w:t>合营企业</w:t>
            </w:r>
          </w:p>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南通锦德置业有限公司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江苏省南通市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江苏省南通市</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房地产开发</w:t>
            </w:r>
          </w:p>
        </w:tc>
        <w:tc>
          <w:tcPr>
            <w:tcBorders>
              <w:top w:val="single" w:sz="4"/>
            </w:tcBorders>
            <w:shd w:val="clear" w:color="auto" w:fill="FFFFFF"/>
            <w:vAlign w:val="bottom"/>
          </w:tcPr>
          <w:p>
            <w:pPr>
              <w:pStyle w:val="Style25"/>
              <w:keepNext w:val="0"/>
              <w:keepLines w:val="0"/>
              <w:widowControl w:val="0"/>
              <w:shd w:val="clear" w:color="auto" w:fill="auto"/>
              <w:tabs>
                <w:tab w:pos="557" w:val="left"/>
              </w:tabs>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tab/>
              <w:t>40.00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权益法</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南通锦慧置业有限公司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江苏省南通市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557" w:val="left"/>
              </w:tabs>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tab/>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权益法</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苏州开平房地产开发有限公司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江苏省苏州市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江苏省苏州市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房地产开发</w:t>
            </w:r>
          </w:p>
        </w:tc>
        <w:tc>
          <w:tcPr>
            <w:tcBorders/>
            <w:shd w:val="clear" w:color="auto" w:fill="FFFFFF"/>
            <w:vAlign w:val="bottom"/>
          </w:tcPr>
          <w:p>
            <w:pPr>
              <w:pStyle w:val="Style25"/>
              <w:keepNext w:val="0"/>
              <w:keepLines w:val="0"/>
              <w:widowControl w:val="0"/>
              <w:shd w:val="clear" w:color="auto" w:fill="auto"/>
              <w:tabs>
                <w:tab w:pos="2011" w:val="left"/>
              </w:tabs>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47.72</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权益法</w:t>
            </w:r>
          </w:p>
        </w:tc>
      </w:tr>
    </w:tbl>
    <w:p>
      <w:pPr>
        <w:sectPr>
          <w:headerReference w:type="default" r:id="rId63"/>
          <w:footerReference w:type="default" r:id="rId64"/>
          <w:footnotePr>
            <w:pos w:val="pageBottom"/>
            <w:numFmt w:val="decimal"/>
            <w:numRestart w:val="continuous"/>
          </w:footnotePr>
          <w:pgSz w:w="16840" w:h="11900" w:orient="landscape"/>
          <w:pgMar w:top="1988" w:right="887" w:bottom="1782" w:left="823"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6840" w:h="11900" w:orient="landscape"/>
          <w:pgMar w:top="1728" w:right="1037" w:bottom="1056" w:left="783" w:header="0" w:footer="3" w:gutter="0"/>
          <w:cols w:space="720"/>
          <w:noEndnote/>
          <w:rtlGutter w:val="0"/>
          <w:docGrid w:linePitch="360"/>
        </w:sectPr>
      </w:pPr>
    </w:p>
    <w:p>
      <w:pPr>
        <w:pStyle w:val="Style16"/>
        <w:keepNext w:val="0"/>
        <w:keepLines w:val="0"/>
        <w:framePr w:w="2438" w:h="710" w:wrap="none" w:vAnchor="text" w:hAnchor="page" w:x="1115" w:y="21"/>
        <w:widowControl w:val="0"/>
        <w:shd w:val="clear" w:color="auto" w:fill="auto"/>
        <w:bidi w:val="0"/>
        <w:spacing w:before="0" w:after="160" w:line="240" w:lineRule="auto"/>
        <w:ind w:left="0" w:right="0" w:firstLine="0"/>
        <w:jc w:val="left"/>
        <w:rPr>
          <w:sz w:val="22"/>
          <w:szCs w:val="22"/>
        </w:rPr>
      </w:pPr>
      <w:r>
        <w:rPr>
          <w:b w:val="0"/>
          <w:bCs w:val="0"/>
          <w:color w:val="000000"/>
          <w:spacing w:val="0"/>
          <w:w w:val="100"/>
          <w:position w:val="0"/>
          <w:sz w:val="24"/>
          <w:szCs w:val="24"/>
        </w:rPr>
        <w:t>②</w:t>
      </w:r>
      <w:r>
        <w:rPr>
          <w:b w:val="0"/>
          <w:bCs w:val="0"/>
          <w:color w:val="000000"/>
          <w:spacing w:val="0"/>
          <w:w w:val="100"/>
          <w:position w:val="0"/>
          <w:sz w:val="22"/>
          <w:szCs w:val="22"/>
        </w:rPr>
        <w:t>联营企业</w:t>
      </w:r>
    </w:p>
    <w:p>
      <w:pPr>
        <w:pStyle w:val="Style16"/>
        <w:keepNext w:val="0"/>
        <w:keepLines w:val="0"/>
        <w:framePr w:w="2438" w:h="710" w:wrap="none" w:vAnchor="text" w:hAnchor="page" w:x="1115" w:y="21"/>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昆明中樾置业有限公司</w:t>
      </w:r>
    </w:p>
    <w:p>
      <w:pPr>
        <w:pStyle w:val="Style16"/>
        <w:keepNext w:val="0"/>
        <w:keepLines w:val="0"/>
        <w:framePr w:w="3739" w:h="283" w:wrap="none" w:vAnchor="text" w:hAnchor="page" w:x="4922" w:y="433"/>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云南省昆明市 云南省昆明市</w:t>
      </w:r>
    </w:p>
    <w:p>
      <w:pPr>
        <w:pStyle w:val="Style16"/>
        <w:keepNext w:val="0"/>
        <w:keepLines w:val="0"/>
        <w:framePr w:w="1224" w:h="298" w:wrap="none" w:vAnchor="text" w:hAnchor="page" w:x="9602" w:y="428"/>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房地产开发</w:t>
      </w:r>
    </w:p>
    <w:p>
      <w:pPr>
        <w:pStyle w:val="Style117"/>
        <w:keepNext w:val="0"/>
        <w:keepLines w:val="0"/>
        <w:framePr w:w="2736" w:h="355" w:wrap="none" w:vAnchor="text" w:hAnchor="page" w:x="12991" w:y="395"/>
        <w:widowControl w:val="0"/>
        <w:shd w:val="clear" w:color="auto" w:fill="auto"/>
        <w:tabs>
          <w:tab w:pos="1978" w:val="left"/>
        </w:tabs>
        <w:bidi w:val="0"/>
        <w:spacing w:before="0" w:after="0" w:line="240" w:lineRule="auto"/>
        <w:ind w:left="0" w:right="0" w:firstLine="0"/>
        <w:jc w:val="right"/>
        <w:rPr>
          <w:sz w:val="22"/>
          <w:szCs w:val="22"/>
        </w:rPr>
      </w:pPr>
      <w:r>
        <w:rPr>
          <w:color w:val="000000"/>
          <w:spacing w:val="0"/>
          <w:position w:val="0"/>
          <w:sz w:val="24"/>
          <w:szCs w:val="24"/>
        </w:rPr>
        <w:t>50.60</w:t>
        <w:tab/>
      </w:r>
      <w:r>
        <w:rPr>
          <w:rFonts w:ascii="SimSun" w:eastAsia="SimSun" w:hAnsi="SimSun" w:cs="SimSun"/>
          <w:color w:val="000000"/>
          <w:spacing w:val="0"/>
          <w:w w:val="100"/>
          <w:position w:val="0"/>
          <w:sz w:val="22"/>
          <w:szCs w:val="22"/>
        </w:rPr>
        <w:t>权益法</w:t>
      </w:r>
    </w:p>
    <w:p>
      <w:pPr>
        <w:pStyle w:val="Style37"/>
        <w:keepNext/>
        <w:keepLines/>
        <w:framePr w:w="3619" w:h="355" w:wrap="none" w:vAnchor="text" w:hAnchor="page" w:x="823" w:y="903"/>
        <w:widowControl w:val="0"/>
        <w:shd w:val="clear" w:color="auto" w:fill="auto"/>
        <w:bidi w:val="0"/>
        <w:spacing w:before="0" w:after="0" w:line="240" w:lineRule="auto"/>
        <w:ind w:left="0" w:right="0" w:firstLine="0"/>
        <w:jc w:val="left"/>
        <w:rPr>
          <w:sz w:val="22"/>
          <w:szCs w:val="22"/>
        </w:rPr>
      </w:pPr>
      <w:bookmarkStart w:id="1585" w:name="bookmark1585"/>
      <w:bookmarkStart w:id="1586" w:name="bookmark1586"/>
      <w:bookmarkStart w:id="1587" w:name="bookmark158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)重要合营企业的主要财务信息</w:t>
      </w:r>
      <w:bookmarkEnd w:id="1585"/>
      <w:bookmarkEnd w:id="1586"/>
      <w:bookmarkEnd w:id="1587"/>
    </w:p>
    <w:p>
      <w:pPr>
        <w:pStyle w:val="Style16"/>
        <w:keepNext w:val="0"/>
        <w:keepLines w:val="0"/>
        <w:framePr w:w="2434" w:h="6235" w:wrap="none" w:vAnchor="text" w:hAnchor="page" w:x="1120" w:y="1743"/>
        <w:widowControl w:val="0"/>
        <w:pBdr>
          <w:bottom w:val="single" w:sz="4" w:space="0" w:color="auto"/>
        </w:pBdr>
        <w:shd w:val="clear" w:color="auto" w:fill="auto"/>
        <w:bidi w:val="0"/>
        <w:spacing w:before="0" w:after="340" w:line="300" w:lineRule="exact"/>
        <w:ind w:left="0" w:right="0" w:firstLine="0"/>
        <w:jc w:val="left"/>
        <w:rPr>
          <w:sz w:val="22"/>
          <w:szCs w:val="22"/>
        </w:rPr>
      </w:pPr>
      <w:r>
        <w:rPr>
          <w:color w:val="000000"/>
          <w:spacing w:val="0"/>
          <w:w w:val="100"/>
          <w:position w:val="0"/>
          <w:sz w:val="22"/>
          <w:szCs w:val="22"/>
        </w:rPr>
        <w:t>项目</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流动资产</w:t>
      </w:r>
    </w:p>
    <w:p>
      <w:pPr>
        <w:pStyle w:val="Style16"/>
        <w:keepNext w:val="0"/>
        <w:keepLines w:val="0"/>
        <w:framePr w:w="2434" w:h="6235" w:wrap="none" w:vAnchor="text" w:hAnchor="page" w:x="1120" w:y="1743"/>
        <w:widowControl w:val="0"/>
        <w:shd w:val="clear" w:color="auto" w:fill="auto"/>
        <w:bidi w:val="0"/>
        <w:spacing w:before="0" w:after="0" w:line="300" w:lineRule="exact"/>
        <w:ind w:left="0" w:right="0" w:firstLine="0"/>
        <w:jc w:val="left"/>
        <w:rPr>
          <w:sz w:val="22"/>
          <w:szCs w:val="22"/>
        </w:rPr>
      </w:pPr>
      <w:r>
        <w:rPr>
          <w:b w:val="0"/>
          <w:bCs w:val="0"/>
          <w:color w:val="000000"/>
          <w:spacing w:val="0"/>
          <w:w w:val="100"/>
          <w:position w:val="0"/>
          <w:sz w:val="22"/>
          <w:szCs w:val="22"/>
        </w:rPr>
        <w:t>其中：现金和现金等价</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物</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非流动资产</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color w:val="000000"/>
          <w:spacing w:val="0"/>
          <w:w w:val="100"/>
          <w:position w:val="0"/>
          <w:sz w:val="22"/>
          <w:szCs w:val="22"/>
        </w:rPr>
        <w:t>资产合计</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流动负债</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非流动负债</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color w:val="000000"/>
          <w:spacing w:val="0"/>
          <w:w w:val="100"/>
          <w:position w:val="0"/>
          <w:sz w:val="22"/>
          <w:szCs w:val="22"/>
        </w:rPr>
        <w:t>负债合计</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净资产</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其中：少数股东权益</w:t>
      </w:r>
    </w:p>
    <w:p>
      <w:pPr>
        <w:pStyle w:val="Style16"/>
        <w:keepNext w:val="0"/>
        <w:keepLines w:val="0"/>
        <w:framePr w:w="2434" w:h="6235" w:wrap="none" w:vAnchor="text" w:hAnchor="page" w:x="1120" w:y="1743"/>
        <w:widowControl w:val="0"/>
        <w:shd w:val="clear" w:color="auto" w:fill="auto"/>
        <w:bidi w:val="0"/>
        <w:spacing w:before="0" w:line="307" w:lineRule="exact"/>
        <w:ind w:left="0" w:right="0" w:firstLine="0"/>
        <w:jc w:val="left"/>
        <w:rPr>
          <w:sz w:val="22"/>
          <w:szCs w:val="22"/>
        </w:rPr>
      </w:pPr>
      <w:r>
        <w:rPr>
          <w:b w:val="0"/>
          <w:bCs w:val="0"/>
          <w:color w:val="000000"/>
          <w:spacing w:val="0"/>
          <w:w w:val="100"/>
          <w:position w:val="0"/>
          <w:sz w:val="22"/>
          <w:szCs w:val="22"/>
        </w:rPr>
        <w:t>归属于母公司的所有者 权益</w:t>
      </w:r>
    </w:p>
    <w:p>
      <w:pPr>
        <w:pStyle w:val="Style16"/>
        <w:keepNext w:val="0"/>
        <w:keepLines w:val="0"/>
        <w:framePr w:w="2434" w:h="6235" w:wrap="none" w:vAnchor="text" w:hAnchor="page" w:x="1120" w:y="1743"/>
        <w:widowControl w:val="0"/>
        <w:shd w:val="clear" w:color="auto" w:fill="auto"/>
        <w:bidi w:val="0"/>
        <w:spacing w:before="0" w:line="293" w:lineRule="exact"/>
        <w:ind w:left="0" w:right="0" w:firstLine="0"/>
        <w:jc w:val="left"/>
        <w:rPr>
          <w:sz w:val="22"/>
          <w:szCs w:val="22"/>
        </w:rPr>
      </w:pPr>
      <w:r>
        <w:rPr>
          <w:b w:val="0"/>
          <w:bCs w:val="0"/>
          <w:color w:val="000000"/>
          <w:spacing w:val="0"/>
          <w:w w:val="100"/>
          <w:position w:val="0"/>
          <w:sz w:val="22"/>
          <w:szCs w:val="22"/>
        </w:rPr>
        <w:t>按持股比例计算的净资 产份额</w:t>
      </w:r>
    </w:p>
    <w:p>
      <w:pPr>
        <w:pStyle w:val="Style16"/>
        <w:keepNext w:val="0"/>
        <w:keepLines w:val="0"/>
        <w:framePr w:w="2434" w:h="6235" w:wrap="none" w:vAnchor="text" w:hAnchor="page" w:x="1120" w:y="1743"/>
        <w:widowControl w:val="0"/>
        <w:shd w:val="clear" w:color="auto" w:fill="auto"/>
        <w:bidi w:val="0"/>
        <w:spacing w:before="0" w:line="300" w:lineRule="exact"/>
        <w:ind w:left="0" w:right="0" w:firstLine="0"/>
        <w:jc w:val="left"/>
        <w:rPr>
          <w:sz w:val="22"/>
          <w:szCs w:val="22"/>
        </w:rPr>
      </w:pPr>
      <w:r>
        <w:rPr>
          <w:b w:val="0"/>
          <w:bCs w:val="0"/>
          <w:color w:val="000000"/>
          <w:spacing w:val="0"/>
          <w:w w:val="100"/>
          <w:position w:val="0"/>
          <w:sz w:val="22"/>
          <w:szCs w:val="22"/>
        </w:rPr>
        <w:t>调整事项</w:t>
      </w:r>
    </w:p>
    <w:tbl>
      <w:tblPr>
        <w:tblOverlap w:val="never"/>
        <w:jc w:val="left"/>
        <w:tblLayout w:type="fixed"/>
      </w:tblPr>
      <w:tblGrid>
        <w:gridCol w:w="1992"/>
        <w:gridCol w:w="2107"/>
        <w:gridCol w:w="1925"/>
        <w:gridCol w:w="1867"/>
        <w:gridCol w:w="1786"/>
        <w:gridCol w:w="1742"/>
      </w:tblGrid>
      <w:tr>
        <w:trPr>
          <w:trHeight w:val="317" w:hRule="exact"/>
        </w:trPr>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620"/>
              <w:jc w:val="left"/>
              <w:rPr>
                <w:sz w:val="24"/>
                <w:szCs w:val="24"/>
              </w:rPr>
            </w:pPr>
            <w:r>
              <w:rPr>
                <w:rFonts w:ascii="Arial Narrow" w:eastAsia="Arial Narrow" w:hAnsi="Arial Narrow" w:cs="Arial Narrow"/>
                <w:b/>
                <w:bCs/>
                <w:color w:val="000000"/>
                <w:spacing w:val="0"/>
                <w:w w:val="100"/>
                <w:position w:val="0"/>
                <w:sz w:val="24"/>
                <w:szCs w:val="24"/>
              </w:rPr>
              <w:t>2020.12.31</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90" w:hRule="exact"/>
        </w:trPr>
        <w:tc>
          <w:tcPr>
            <w:tcBorders>
              <w:top w:val="single" w:sz="4"/>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2,312,929,848.53</w:t>
            </w:r>
          </w:p>
        </w:tc>
        <w:tc>
          <w:tcPr>
            <w:tcBorders>
              <w:top w:val="single" w:sz="4"/>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5,156,505,296.31</w:t>
            </w:r>
          </w:p>
        </w:tc>
        <w:tc>
          <w:tcPr>
            <w:tcBorders>
              <w:top w:val="single" w:sz="4"/>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2,242,927,665.30</w:t>
            </w:r>
          </w:p>
        </w:tc>
        <w:tc>
          <w:tcPr>
            <w:tcBorders>
              <w:top w:val="single" w:sz="4"/>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4,715,708,912.69</w:t>
            </w:r>
          </w:p>
        </w:tc>
        <w:tc>
          <w:tcPr>
            <w:tcBorders>
              <w:top w:val="single" w:sz="4"/>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1,312,506,818.77</w:t>
            </w:r>
          </w:p>
        </w:tc>
        <w:tc>
          <w:tcPr>
            <w:tcBorders>
              <w:top w:val="single" w:sz="4"/>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2,348,629,529.68</w:t>
            </w:r>
          </w:p>
        </w:tc>
      </w:tr>
      <w:tr>
        <w:trPr>
          <w:trHeight w:val="552" w:hRule="exact"/>
        </w:trPr>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391,073,293.60</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210,367,899.18</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275,885,077.78</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35,408,639.29</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80"/>
              <w:jc w:val="left"/>
              <w:rPr>
                <w:sz w:val="24"/>
                <w:szCs w:val="24"/>
              </w:rPr>
            </w:pPr>
            <w:r>
              <w:rPr>
                <w:rFonts w:ascii="Arial Narrow" w:eastAsia="Arial Narrow" w:hAnsi="Arial Narrow" w:cs="Arial Narrow"/>
                <w:color w:val="000000"/>
                <w:spacing w:val="0"/>
                <w:w w:val="100"/>
                <w:position w:val="0"/>
                <w:sz w:val="24"/>
                <w:szCs w:val="24"/>
              </w:rPr>
              <w:t>223,295,711.67</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color w:val="000000"/>
                <w:spacing w:val="0"/>
                <w:w w:val="100"/>
                <w:position w:val="0"/>
                <w:sz w:val="24"/>
                <w:szCs w:val="24"/>
              </w:rPr>
              <w:t>305,020,696.66</w:t>
            </w:r>
          </w:p>
        </w:tc>
      </w:tr>
      <w:tr>
        <w:trPr>
          <w:trHeight w:val="470" w:hRule="exact"/>
        </w:trPr>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1540" w:right="0" w:firstLine="0"/>
              <w:jc w:val="lef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450,000,000.00</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319,545,522.57</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52,178.86</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660"/>
              <w:jc w:val="left"/>
              <w:rPr>
                <w:sz w:val="24"/>
                <w:szCs w:val="24"/>
              </w:rPr>
            </w:pPr>
            <w:r>
              <w:rPr>
                <w:rFonts w:ascii="Arial Narrow" w:eastAsia="Arial Narrow" w:hAnsi="Arial Narrow" w:cs="Arial Narrow"/>
                <w:color w:val="000000"/>
                <w:spacing w:val="0"/>
                <w:w w:val="100"/>
                <w:position w:val="0"/>
                <w:sz w:val="24"/>
                <w:szCs w:val="24"/>
              </w:rPr>
              <w:t>177,465.71</w:t>
            </w:r>
          </w:p>
        </w:tc>
      </w:tr>
      <w:tr>
        <w:trPr>
          <w:trHeight w:val="398" w:hRule="exact"/>
        </w:trPr>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2,312,929,848.53</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5,606,505,296.31</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2,562,473,187.87</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4,715,708,912.69</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1,312,558,997.63</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2,348,806,995.39</w:t>
            </w:r>
          </w:p>
        </w:tc>
      </w:tr>
      <w:tr>
        <w:trPr>
          <w:trHeight w:val="595" w:hRule="exact"/>
        </w:trPr>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539,726,801.04</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4,478,655,886.97</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828,245,945.51</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3,551,237,635.84</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220,348,467.79</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1,672,963,009.57</w:t>
            </w:r>
          </w:p>
        </w:tc>
      </w:tr>
      <w:tr>
        <w:trPr>
          <w:trHeight w:val="595" w:hRule="exact"/>
        </w:trPr>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539,726,801.04</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4,478,655,886.97</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828,245,945.51</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3,551,237,635.84</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80"/>
              <w:jc w:val="left"/>
              <w:rPr>
                <w:sz w:val="24"/>
                <w:szCs w:val="24"/>
              </w:rPr>
            </w:pPr>
            <w:r>
              <w:rPr>
                <w:rFonts w:ascii="Arial Narrow" w:eastAsia="Arial Narrow" w:hAnsi="Arial Narrow" w:cs="Arial Narrow"/>
                <w:color w:val="000000"/>
                <w:spacing w:val="0"/>
                <w:w w:val="100"/>
                <w:position w:val="0"/>
                <w:sz w:val="24"/>
                <w:szCs w:val="24"/>
              </w:rPr>
              <w:t>220,348,467.79</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1,672,963,009.57</w:t>
            </w:r>
          </w:p>
        </w:tc>
      </w:tr>
      <w:tr>
        <w:trPr>
          <w:trHeight w:val="672" w:hRule="exact"/>
        </w:trPr>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1,773,203,047.49</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1,127,849,409.34</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1,734,227,242.36</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1,164,471,276.85</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1,092,210,529.84</w:t>
            </w:r>
          </w:p>
        </w:tc>
        <w:tc>
          <w:tcPr>
            <w:tcBorders/>
            <w:shd w:val="clear" w:color="auto" w:fill="FFFFFF"/>
            <w:vAlign w:val="top"/>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675,843,985.82</w:t>
            </w:r>
          </w:p>
        </w:tc>
      </w:tr>
      <w:tr>
        <w:trPr>
          <w:trHeight w:val="826" w:hRule="exact"/>
        </w:trPr>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1,773,203,047.49</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60"/>
              <w:jc w:val="both"/>
              <w:rPr>
                <w:sz w:val="24"/>
                <w:szCs w:val="24"/>
              </w:rPr>
            </w:pPr>
            <w:r>
              <w:rPr>
                <w:rFonts w:ascii="Arial Narrow" w:eastAsia="Arial Narrow" w:hAnsi="Arial Narrow" w:cs="Arial Narrow"/>
                <w:color w:val="000000"/>
                <w:spacing w:val="0"/>
                <w:w w:val="100"/>
                <w:position w:val="0"/>
                <w:sz w:val="24"/>
                <w:szCs w:val="24"/>
              </w:rPr>
              <w:t>1,127,849,409.34</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left"/>
              <w:rPr>
                <w:sz w:val="24"/>
                <w:szCs w:val="24"/>
              </w:rPr>
            </w:pPr>
            <w:r>
              <w:rPr>
                <w:rFonts w:ascii="Arial Narrow" w:eastAsia="Arial Narrow" w:hAnsi="Arial Narrow" w:cs="Arial Narrow"/>
                <w:color w:val="000000"/>
                <w:spacing w:val="0"/>
                <w:w w:val="100"/>
                <w:position w:val="0"/>
                <w:sz w:val="24"/>
                <w:szCs w:val="24"/>
              </w:rPr>
              <w:t>1,734,227,242.36</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180"/>
              <w:jc w:val="both"/>
              <w:rPr>
                <w:sz w:val="24"/>
                <w:szCs w:val="24"/>
              </w:rPr>
            </w:pPr>
            <w:r>
              <w:rPr>
                <w:rFonts w:ascii="Arial Narrow" w:eastAsia="Arial Narrow" w:hAnsi="Arial Narrow" w:cs="Arial Narrow"/>
                <w:color w:val="000000"/>
                <w:spacing w:val="0"/>
                <w:w w:val="100"/>
                <w:position w:val="0"/>
                <w:sz w:val="24"/>
                <w:szCs w:val="24"/>
              </w:rPr>
              <w:t>1,164,471,276.85</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1,092,210,529.84</w:t>
            </w:r>
          </w:p>
        </w:tc>
        <w:tc>
          <w:tcPr>
            <w:tcBorders/>
            <w:shd w:val="clear" w:color="auto" w:fill="FFFFFF"/>
            <w:vAlign w:val="center"/>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80"/>
              <w:jc w:val="both"/>
              <w:rPr>
                <w:sz w:val="24"/>
                <w:szCs w:val="24"/>
              </w:rPr>
            </w:pPr>
            <w:r>
              <w:rPr>
                <w:rFonts w:ascii="Arial Narrow" w:eastAsia="Arial Narrow" w:hAnsi="Arial Narrow" w:cs="Arial Narrow"/>
                <w:color w:val="000000"/>
                <w:spacing w:val="0"/>
                <w:w w:val="100"/>
                <w:position w:val="0"/>
                <w:sz w:val="24"/>
                <w:szCs w:val="24"/>
              </w:rPr>
              <w:t>675,843,985.82</w:t>
            </w:r>
          </w:p>
        </w:tc>
      </w:tr>
      <w:tr>
        <w:trPr>
          <w:trHeight w:val="490" w:hRule="exact"/>
        </w:trPr>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709,281,219.00</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540"/>
              <w:jc w:val="left"/>
              <w:rPr>
                <w:sz w:val="24"/>
                <w:szCs w:val="24"/>
              </w:rPr>
            </w:pPr>
            <w:r>
              <w:rPr>
                <w:rFonts w:ascii="Arial Narrow" w:eastAsia="Arial Narrow" w:hAnsi="Arial Narrow" w:cs="Arial Narrow"/>
                <w:color w:val="000000"/>
                <w:spacing w:val="0"/>
                <w:w w:val="100"/>
                <w:position w:val="0"/>
                <w:sz w:val="24"/>
                <w:szCs w:val="24"/>
              </w:rPr>
              <w:t>451,139,763.74</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340"/>
              <w:jc w:val="left"/>
              <w:rPr>
                <w:sz w:val="24"/>
                <w:szCs w:val="24"/>
              </w:rPr>
            </w:pPr>
            <w:r>
              <w:rPr>
                <w:rFonts w:ascii="Arial Narrow" w:eastAsia="Arial Narrow" w:hAnsi="Arial Narrow" w:cs="Arial Narrow"/>
                <w:color w:val="000000"/>
                <w:spacing w:val="0"/>
                <w:w w:val="100"/>
                <w:position w:val="0"/>
                <w:sz w:val="24"/>
                <w:szCs w:val="24"/>
              </w:rPr>
              <w:t>693,690,896.94</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465,788,510.74</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521,202,864.84</w:t>
            </w:r>
          </w:p>
        </w:tc>
        <w:tc>
          <w:tcPr>
            <w:tcBorders/>
            <w:shd w:val="clear" w:color="auto" w:fill="FFFFFF"/>
            <w:vAlign w:val="bottom"/>
          </w:tcPr>
          <w:p>
            <w:pPr>
              <w:pStyle w:val="Style25"/>
              <w:keepNext w:val="0"/>
              <w:keepLines w:val="0"/>
              <w:framePr w:w="11419" w:h="5405" w:vSpace="475" w:wrap="none" w:vAnchor="text" w:hAnchor="page" w:x="4384" w:y="2026"/>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322,512,750.03</w:t>
            </w:r>
          </w:p>
        </w:tc>
      </w:tr>
    </w:tbl>
    <w:p>
      <w:pPr>
        <w:framePr w:w="11419" w:h="5405" w:vSpace="475" w:wrap="none" w:vAnchor="text" w:hAnchor="page" w:x="4384" w:y="2026"/>
        <w:widowControl w:val="0"/>
        <w:spacing w:line="1" w:lineRule="exact"/>
      </w:pPr>
    </w:p>
    <w:p>
      <w:pPr>
        <w:pStyle w:val="Style31"/>
        <w:keepNext w:val="0"/>
        <w:keepLines w:val="0"/>
        <w:framePr w:w="10781" w:h="288" w:wrap="none" w:vAnchor="text" w:hAnchor="page" w:x="4835" w:y="1551"/>
        <w:widowControl w:val="0"/>
        <w:shd w:val="clear" w:color="auto" w:fill="auto"/>
        <w:tabs>
          <w:tab w:pos="4267" w:val="left"/>
          <w:tab w:pos="7555" w:val="left"/>
        </w:tabs>
        <w:bidi w:val="0"/>
        <w:spacing w:before="0" w:after="0" w:line="240" w:lineRule="auto"/>
        <w:ind w:left="0" w:right="0" w:firstLine="0"/>
        <w:jc w:val="left"/>
        <w:rPr>
          <w:sz w:val="22"/>
          <w:szCs w:val="22"/>
        </w:rPr>
      </w:pPr>
      <w:r>
        <w:rPr>
          <w:b/>
          <w:bCs/>
          <w:color w:val="000000"/>
          <w:spacing w:val="0"/>
          <w:w w:val="100"/>
          <w:position w:val="0"/>
          <w:sz w:val="22"/>
          <w:szCs w:val="22"/>
        </w:rPr>
        <w:t>南通锦德置业有限公司</w:t>
        <w:tab/>
        <w:t>南通锦慧置业有限公司</w:t>
        <w:tab/>
        <w:t>苏州开平房地产开发有限公司</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6840" w:h="11900" w:orient="landscape"/>
          <w:pgMar w:top="1728" w:right="1037" w:bottom="1056" w:left="783" w:header="0" w:footer="3" w:gutter="0"/>
          <w:cols w:space="720"/>
          <w:noEndnote/>
          <w:rtlGutter w:val="0"/>
          <w:docGrid w:linePitch="360"/>
        </w:sectPr>
      </w:pPr>
    </w:p>
    <w:p>
      <w:pPr>
        <w:pStyle w:val="Style16"/>
        <w:keepNext w:val="0"/>
        <w:keepLines w:val="0"/>
        <w:widowControl w:val="0"/>
        <w:pBdr>
          <w:top w:val="single" w:sz="4" w:space="0" w:color="auto"/>
        </w:pBdr>
        <w:shd w:val="clear" w:color="auto" w:fill="auto"/>
        <w:tabs>
          <w:tab w:pos="2530" w:val="left"/>
          <w:tab w:leader="underscore" w:pos="3715" w:val="left"/>
          <w:tab w:leader="underscore" w:pos="7934" w:val="left"/>
        </w:tabs>
        <w:bidi w:val="0"/>
        <w:spacing w:before="0" w:after="180" w:line="240" w:lineRule="auto"/>
        <w:ind w:left="0" w:right="0" w:firstLine="0"/>
        <w:jc w:val="both"/>
        <w:rPr>
          <w:sz w:val="22"/>
          <w:szCs w:val="22"/>
        </w:rPr>
      </w:pPr>
      <w:r>
        <w:rPr>
          <w:color w:val="000000"/>
          <w:spacing w:val="0"/>
          <w:w w:val="100"/>
          <w:position w:val="0"/>
          <w:sz w:val="22"/>
          <w:szCs w:val="22"/>
        </w:rPr>
        <w:t>项目</w:t>
        <w:tab/>
        <w:tab/>
      </w:r>
      <w:r>
        <w:rPr>
          <w:strike/>
          <w:color w:val="000000"/>
          <w:spacing w:val="0"/>
          <w:w w:val="100"/>
          <w:position w:val="0"/>
          <w:sz w:val="22"/>
          <w:szCs w:val="22"/>
        </w:rPr>
        <w:t>南通锦德置业有限公司</w:t>
        <w:tab/>
        <w:t>南通锦慧置业有限公司_苏州开平房地产开发有限公司</w:t>
      </w:r>
    </w:p>
    <w:tbl>
      <w:tblPr>
        <w:tblOverlap w:val="never"/>
        <w:jc w:val="center"/>
        <w:tblLayout w:type="fixed"/>
      </w:tblPr>
      <w:tblGrid>
        <w:gridCol w:w="3010"/>
        <w:gridCol w:w="2458"/>
        <w:gridCol w:w="2040"/>
        <w:gridCol w:w="2006"/>
        <w:gridCol w:w="1795"/>
        <w:gridCol w:w="1838"/>
        <w:gridCol w:w="1704"/>
      </w:tblGrid>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46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398"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其中：商誉</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未实现内部交易损益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4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566" w:hRule="exact"/>
        </w:trPr>
        <w:tc>
          <w:tcPr>
            <w:tcBorders/>
            <w:shd w:val="clear" w:color="auto" w:fill="FFFFFF"/>
            <w:vAlign w:val="top"/>
          </w:tcPr>
          <w:p>
            <w:pPr>
              <w:pStyle w:val="Style25"/>
              <w:keepNext w:val="0"/>
              <w:keepLines w:val="0"/>
              <w:widowControl w:val="0"/>
              <w:shd w:val="clear" w:color="auto" w:fill="auto"/>
              <w:bidi w:val="0"/>
              <w:spacing w:before="0" w:after="0" w:line="365" w:lineRule="exact"/>
              <w:ind w:left="0" w:right="0" w:firstLine="140"/>
              <w:jc w:val="left"/>
              <w:rPr>
                <w:sz w:val="22"/>
                <w:szCs w:val="22"/>
              </w:rPr>
            </w:pPr>
            <w:r>
              <w:rPr>
                <w:rFonts w:ascii="SimSun" w:eastAsia="SimSun" w:hAnsi="SimSun" w:cs="SimSun"/>
                <w:b/>
                <w:bCs/>
                <w:color w:val="000000"/>
                <w:spacing w:val="0"/>
                <w:w w:val="100"/>
                <w:position w:val="0"/>
                <w:sz w:val="22"/>
                <w:szCs w:val="22"/>
              </w:rPr>
              <w:t>对合营企业权益投资的 账面价值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709,281,219.00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451,139,763.74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693,690,896.94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465,788,510.74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521,202,864.84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322,512,750.03</w:t>
            </w:r>
          </w:p>
        </w:tc>
      </w:tr>
      <w:tr>
        <w:trPr>
          <w:trHeight w:val="792" w:hRule="exact"/>
        </w:trPr>
        <w:tc>
          <w:tcPr>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140"/>
              <w:jc w:val="left"/>
              <w:rPr>
                <w:sz w:val="22"/>
                <w:szCs w:val="22"/>
              </w:rPr>
            </w:pPr>
            <w:r>
              <w:rPr>
                <w:rFonts w:ascii="SimSun" w:eastAsia="SimSun" w:hAnsi="SimSun" w:cs="SimSun"/>
                <w:color w:val="000000"/>
                <w:spacing w:val="0"/>
                <w:w w:val="100"/>
                <w:position w:val="0"/>
                <w:sz w:val="22"/>
                <w:szCs w:val="22"/>
              </w:rPr>
              <w:t>存在公开报价的权益投 资的公允价值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46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667"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22"/>
                <w:szCs w:val="22"/>
              </w:rPr>
              <w:t>琦</w:t>
            </w:r>
            <w:r>
              <w:rPr>
                <w:rFonts w:ascii="SimSun" w:eastAsia="SimSun" w:hAnsi="SimSun" w:cs="SimSun"/>
                <w:b/>
                <w:bCs/>
                <w:color w:val="000000"/>
                <w:spacing w:val="0"/>
                <w:w w:val="100"/>
                <w:position w:val="0"/>
              </w:rPr>
              <w:t>S</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440" w:right="0" w:firstLine="0"/>
              <w:jc w:val="center"/>
              <w:rPr>
                <w:sz w:val="22"/>
                <w:szCs w:val="22"/>
              </w:rPr>
            </w:pPr>
            <w:r>
              <w:rPr>
                <w:rFonts w:ascii="SimSun" w:eastAsia="SimSun" w:hAnsi="SimSun" w:cs="SimSun"/>
                <w:b/>
                <w:bCs/>
                <w:color w:val="000000"/>
                <w:spacing w:val="0"/>
                <w:w w:val="100"/>
                <w:position w:val="0"/>
                <w:sz w:val="22"/>
                <w:szCs w:val="22"/>
              </w:rPr>
              <w:t>南通锦德置业有限公司</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140" w:right="0" w:firstLine="0"/>
              <w:jc w:val="center"/>
              <w:rPr>
                <w:sz w:val="22"/>
                <w:szCs w:val="22"/>
              </w:rPr>
            </w:pPr>
            <w:r>
              <w:rPr>
                <w:rFonts w:ascii="SimSun" w:eastAsia="SimSun" w:hAnsi="SimSun" w:cs="SimSun"/>
                <w:b/>
                <w:bCs/>
                <w:color w:val="000000"/>
                <w:spacing w:val="0"/>
                <w:w w:val="100"/>
                <w:position w:val="0"/>
                <w:sz w:val="22"/>
                <w:szCs w:val="22"/>
              </w:rPr>
              <w:t>南通锦慧置业有限公司</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80"/>
              <w:jc w:val="left"/>
              <w:rPr>
                <w:sz w:val="22"/>
                <w:szCs w:val="22"/>
              </w:rPr>
            </w:pPr>
            <w:r>
              <w:rPr>
                <w:rFonts w:ascii="SimSun" w:eastAsia="SimSun" w:hAnsi="SimSun" w:cs="SimSun"/>
                <w:b/>
                <w:bCs/>
                <w:color w:val="000000"/>
                <w:spacing w:val="0"/>
                <w:w w:val="100"/>
                <w:position w:val="0"/>
                <w:sz w:val="22"/>
                <w:szCs w:val="22"/>
              </w:rPr>
              <w:t>苏州开平房地产开发有限公司</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b/>
                <w:bCs/>
                <w:color w:val="000000"/>
                <w:spacing w:val="0"/>
                <w:w w:val="100"/>
                <w:position w:val="0"/>
                <w:sz w:val="22"/>
                <w:szCs w:val="22"/>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3,905,311,020.32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12,916.96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color w:val="000000"/>
                <w:spacing w:val="0"/>
                <w:w w:val="100"/>
                <w:position w:val="0"/>
                <w:sz w:val="24"/>
                <w:szCs w:val="24"/>
              </w:rPr>
              <w:t>3,915,990,669.58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9,668.63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1,479,590,045.61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557,820,467.70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财务费用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color w:val="000000"/>
                <w:spacing w:val="0"/>
                <w:w w:val="100"/>
                <w:position w:val="0"/>
                <w:sz w:val="24"/>
                <w:szCs w:val="24"/>
              </w:rPr>
              <w:t>-2,420,087.72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-10,635,745.16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-12,079,426.36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-2,881,292.75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color w:val="000000"/>
                <w:spacing w:val="0"/>
                <w:w w:val="100"/>
                <w:position w:val="0"/>
                <w:sz w:val="24"/>
                <w:szCs w:val="24"/>
              </w:rPr>
              <w:t>-946,860.37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-1,224,884.86</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所得税费用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color w:val="000000"/>
                <w:spacing w:val="0"/>
                <w:w w:val="100"/>
                <w:position w:val="0"/>
                <w:sz w:val="24"/>
                <w:szCs w:val="24"/>
              </w:rPr>
              <w:t>88,377,053.42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115,040,391.30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138,887,514.47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60,453,914.14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645,353,638.15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-25,076,762.00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569,755,965.51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-21,083,125.99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4"/>
                <w:szCs w:val="24"/>
              </w:rPr>
            </w:pPr>
            <w:r>
              <w:rPr>
                <w:rFonts w:ascii="Arial Narrow" w:eastAsia="Arial Narrow" w:hAnsi="Arial Narrow" w:cs="Arial Narrow"/>
                <w:color w:val="000000"/>
                <w:spacing w:val="0"/>
                <w:w w:val="100"/>
                <w:position w:val="0"/>
                <w:sz w:val="24"/>
                <w:szCs w:val="24"/>
              </w:rPr>
              <w:t>416,366,544.02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167,186,190.78</w:t>
            </w:r>
          </w:p>
        </w:tc>
      </w:tr>
    </w:tbl>
    <w:p>
      <w:pPr>
        <w:pStyle w:val="Style31"/>
        <w:keepNext w:val="0"/>
        <w:keepLines w:val="0"/>
        <w:widowControl w:val="0"/>
        <w:shd w:val="clear" w:color="auto" w:fill="auto"/>
        <w:bidi w:val="0"/>
        <w:spacing w:before="0" w:after="140" w:line="240" w:lineRule="auto"/>
        <w:ind w:left="130" w:right="0" w:firstLine="0"/>
        <w:jc w:val="left"/>
        <w:rPr>
          <w:sz w:val="22"/>
          <w:szCs w:val="22"/>
        </w:rPr>
      </w:pPr>
      <w:r>
        <w:rPr>
          <w:color w:val="000000"/>
          <w:spacing w:val="0"/>
          <w:w w:val="100"/>
          <w:position w:val="0"/>
          <w:sz w:val="22"/>
          <w:szCs w:val="22"/>
        </w:rPr>
        <w:t>终止经营的净利润</w:t>
      </w:r>
    </w:p>
    <w:p>
      <w:pPr>
        <w:pStyle w:val="Style31"/>
        <w:keepNext w:val="0"/>
        <w:keepLines w:val="0"/>
        <w:widowControl w:val="0"/>
        <w:shd w:val="clear" w:color="auto" w:fill="auto"/>
        <w:bidi w:val="0"/>
        <w:spacing w:before="0" w:after="0" w:line="240" w:lineRule="auto"/>
        <w:ind w:left="130" w:right="0" w:firstLine="0"/>
        <w:jc w:val="left"/>
        <w:rPr>
          <w:sz w:val="22"/>
          <w:szCs w:val="22"/>
        </w:rPr>
        <w:sectPr>
          <w:footnotePr>
            <w:pos w:val="pageBottom"/>
            <w:numFmt w:val="decimal"/>
            <w:numRestart w:val="continuous"/>
          </w:footnotePr>
          <w:pgSz w:w="16840" w:h="11900" w:orient="landscape"/>
          <w:pgMar w:top="2088" w:right="994" w:bottom="2088" w:left="994" w:header="0" w:footer="3" w:gutter="0"/>
          <w:cols w:space="720"/>
          <w:noEndnote/>
          <w:rtlGutter w:val="0"/>
          <w:docGrid w:linePitch="360"/>
        </w:sectPr>
      </w:pPr>
      <w:r>
        <w:rPr>
          <w:color w:val="000000"/>
          <w:spacing w:val="0"/>
          <w:w w:val="100"/>
          <w:position w:val="0"/>
          <w:sz w:val="22"/>
          <w:szCs w:val="22"/>
        </w:rPr>
        <w:t>其他综合收益</w:t>
      </w:r>
    </w:p>
    <w:p>
      <w:pPr>
        <w:pStyle w:val="Style16"/>
        <w:keepNext w:val="0"/>
        <w:keepLines w:val="0"/>
        <w:widowControl w:val="0"/>
        <w:shd w:val="clear" w:color="auto" w:fill="auto"/>
        <w:bidi w:val="0"/>
        <w:spacing w:before="0" w:after="140" w:line="240" w:lineRule="auto"/>
        <w:ind w:left="0" w:right="0" w:firstLine="680"/>
        <w:jc w:val="left"/>
        <w:rPr>
          <w:sz w:val="22"/>
          <w:szCs w:val="22"/>
        </w:rPr>
      </w:pPr>
      <w:r>
        <mc:AlternateContent>
          <mc:Choice Requires="wps">
            <w:drawing>
              <wp:anchor distT="0" distB="0" distL="114300" distR="1552575" simplePos="0" relativeHeight="125829406" behindDoc="0" locked="0" layoutInCell="1" allowOverlap="1">
                <wp:simplePos x="0" y="0"/>
                <wp:positionH relativeFrom="page">
                  <wp:posOffset>2910840</wp:posOffset>
                </wp:positionH>
                <wp:positionV relativeFrom="paragraph">
                  <wp:posOffset>12700</wp:posOffset>
                </wp:positionV>
                <wp:extent cx="902335" cy="189230"/>
                <wp:wrapSquare wrapText="bothSides"/>
                <wp:docPr id="155" name="Shape 155"/>
                <a:graphic xmlns:a="http://schemas.openxmlformats.org/drawingml/2006/main">
                  <a:graphicData uri="http://schemas.microsoft.com/office/word/2010/wordprocessingShape">
                    <wps:wsp>
                      <wps:cNvSpPr txBox="1"/>
                      <wps:spPr>
                        <a:xfrm>
                          <a:ext cx="902335" cy="18923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645,353,638.15</w:t>
                            </w:r>
                          </w:p>
                        </w:txbxContent>
                      </wps:txbx>
                      <wps:bodyPr wrap="none" lIns="0" tIns="0" rIns="0" bIns="0">
                        <a:noAutoFit/>
                      </wps:bodyPr>
                    </wps:wsp>
                  </a:graphicData>
                </a:graphic>
              </wp:anchor>
            </w:drawing>
          </mc:Choice>
          <mc:Fallback>
            <w:pict>
              <v:shape id="_x0000_s1181" type="#_x0000_t202" style="position:absolute;margin-left:229.20000000000002pt;margin-top:1.pt;width:71.049999999999997pt;height:14.9pt;z-index:-125829347;mso-wrap-distance-left:9.pt;mso-wrap-distance-right:122.25pt;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645,353,638.15</w:t>
                      </w:r>
                    </w:p>
                  </w:txbxContent>
                </v:textbox>
                <w10:wrap type="square" anchorx="page"/>
              </v:shape>
            </w:pict>
          </mc:Fallback>
        </mc:AlternateContent>
      </w:r>
      <w:r>
        <mc:AlternateContent>
          <mc:Choice Requires="wps">
            <w:drawing>
              <wp:anchor distT="0" distB="0" distL="1580515" distR="113665" simplePos="0" relativeHeight="125829408" behindDoc="0" locked="0" layoutInCell="1" allowOverlap="1">
                <wp:simplePos x="0" y="0"/>
                <wp:positionH relativeFrom="page">
                  <wp:posOffset>4377055</wp:posOffset>
                </wp:positionH>
                <wp:positionV relativeFrom="paragraph">
                  <wp:posOffset>12700</wp:posOffset>
                </wp:positionV>
                <wp:extent cx="875030" cy="189230"/>
                <wp:wrapSquare wrapText="bothSides"/>
                <wp:docPr id="157" name="Shape 157"/>
                <a:graphic xmlns:a="http://schemas.openxmlformats.org/drawingml/2006/main">
                  <a:graphicData uri="http://schemas.microsoft.com/office/word/2010/wordprocessingShape">
                    <wps:wsp>
                      <wps:cNvSpPr txBox="1"/>
                      <wps:spPr>
                        <a:xfrm>
                          <a:ext cx="875030" cy="18923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-25,076,762.00</w:t>
                            </w:r>
                          </w:p>
                        </w:txbxContent>
                      </wps:txbx>
                      <wps:bodyPr wrap="none" lIns="0" tIns="0" rIns="0" bIns="0">
                        <a:noAutoFit/>
                      </wps:bodyPr>
                    </wps:wsp>
                  </a:graphicData>
                </a:graphic>
              </wp:anchor>
            </w:drawing>
          </mc:Choice>
          <mc:Fallback>
            <w:pict>
              <v:shape id="_x0000_s1183" type="#_x0000_t202" style="position:absolute;margin-left:344.65000000000003pt;margin-top:1.pt;width:68.900000000000006pt;height:14.9pt;z-index:-125829345;mso-wrap-distance-left:124.45pt;mso-wrap-distance-right:8.9500000000000011pt;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-25,076,762.00</w:t>
                      </w:r>
                    </w:p>
                  </w:txbxContent>
                </v:textbox>
                <w10:wrap type="square" anchorx="page"/>
              </v:shape>
            </w:pict>
          </mc:Fallback>
        </mc:AlternateContent>
      </w:r>
      <w:r>
        <w:rPr>
          <w:b w:val="0"/>
          <w:bCs w:val="0"/>
          <w:color w:val="000000"/>
          <w:spacing w:val="0"/>
          <w:w w:val="100"/>
          <w:position w:val="0"/>
          <w:sz w:val="22"/>
          <w:szCs w:val="22"/>
        </w:rPr>
        <w:t>综合收益总额</w:t>
      </w:r>
    </w:p>
    <w:p>
      <w:pPr>
        <w:pStyle w:val="Style16"/>
        <w:keepNext w:val="0"/>
        <w:keepLines w:val="0"/>
        <w:widowControl w:val="0"/>
        <w:shd w:val="clear" w:color="auto" w:fill="auto"/>
        <w:bidi w:val="0"/>
        <w:spacing w:before="0" w:after="40" w:line="240" w:lineRule="auto"/>
        <w:ind w:left="0" w:right="0" w:firstLine="680"/>
        <w:jc w:val="left"/>
        <w:rPr>
          <w:sz w:val="22"/>
          <w:szCs w:val="22"/>
        </w:rPr>
      </w:pPr>
      <w:r>
        <w:rPr>
          <w:b w:val="0"/>
          <w:bCs w:val="0"/>
          <w:color w:val="000000"/>
          <w:spacing w:val="0"/>
          <w:w w:val="100"/>
          <w:position w:val="0"/>
          <w:sz w:val="22"/>
          <w:szCs w:val="22"/>
        </w:rPr>
        <w:t>企业本期收到的来自合</w:t>
      </w:r>
    </w:p>
    <w:p>
      <w:pPr>
        <w:pStyle w:val="Style16"/>
        <w:keepNext w:val="0"/>
        <w:keepLines w:val="0"/>
        <w:widowControl w:val="0"/>
        <w:pBdr>
          <w:bottom w:val="single" w:sz="4" w:space="0" w:color="auto"/>
        </w:pBdr>
        <w:shd w:val="clear" w:color="auto" w:fill="auto"/>
        <w:bidi w:val="0"/>
        <w:spacing w:before="0" w:after="100" w:line="240" w:lineRule="auto"/>
        <w:ind w:left="0" w:right="0" w:firstLine="680"/>
        <w:jc w:val="left"/>
        <w:rPr>
          <w:sz w:val="22"/>
          <w:szCs w:val="22"/>
        </w:rPr>
        <w:sectPr>
          <w:headerReference w:type="default" r:id="rId65"/>
          <w:footerReference w:type="default" r:id="rId66"/>
          <w:footnotePr>
            <w:pos w:val="pageBottom"/>
            <w:numFmt w:val="decimal"/>
            <w:numRestart w:val="continuous"/>
          </w:footnotePr>
          <w:pgSz w:w="8400" w:h="11900"/>
          <w:pgMar w:top="2045" w:right="2876" w:bottom="2045" w:left="418" w:header="0" w:footer="3" w:gutter="0"/>
          <w:pgNumType w:start="211"/>
          <w:cols w:space="720"/>
          <w:noEndnote/>
          <w:rtlGutter w:val="0"/>
          <w:docGrid w:linePitch="360"/>
        </w:sectPr>
      </w:pPr>
      <w:r>
        <w:rPr>
          <w:b w:val="0"/>
          <w:bCs w:val="0"/>
          <w:color w:val="000000"/>
          <w:spacing w:val="0"/>
          <w:w w:val="100"/>
          <w:position w:val="0"/>
          <w:sz w:val="22"/>
          <w:szCs w:val="22"/>
        </w:rPr>
        <w:t>营企业的股利</w:t>
      </w:r>
    </w:p>
    <w:p>
      <w:pPr>
        <w:widowControl w:val="0"/>
        <w:spacing w:line="1" w:lineRule="exact"/>
      </w:pPr>
      <w:r>
        <mc:AlternateContent>
          <mc:Choice Requires="wps">
            <w:drawing>
              <wp:anchor distT="0" distB="0" distL="114300" distR="114300" simplePos="0" relativeHeight="125829410" behindDoc="0" locked="0" layoutInCell="1" allowOverlap="1">
                <wp:simplePos x="0" y="0"/>
                <wp:positionH relativeFrom="page">
                  <wp:posOffset>3751580</wp:posOffset>
                </wp:positionH>
                <wp:positionV relativeFrom="paragraph">
                  <wp:posOffset>12700</wp:posOffset>
                </wp:positionV>
                <wp:extent cx="895985" cy="189230"/>
                <wp:wrapSquare wrapText="bothSides"/>
                <wp:docPr id="164" name="Shape 164"/>
                <a:graphic xmlns:a="http://schemas.openxmlformats.org/drawingml/2006/main">
                  <a:graphicData uri="http://schemas.microsoft.com/office/word/2010/wordprocessingShape">
                    <wps:wsp>
                      <wps:cNvSpPr txBox="1"/>
                      <wps:spPr>
                        <a:xfrm>
                          <a:ext cx="895985" cy="18923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167,186,190.78</w:t>
                            </w:r>
                          </w:p>
                        </w:txbxContent>
                      </wps:txbx>
                      <wps:bodyPr wrap="none" lIns="0" tIns="0" rIns="0" bIns="0">
                        <a:noAutoFit/>
                      </wps:bodyPr>
                    </wps:wsp>
                  </a:graphicData>
                </a:graphic>
              </wp:anchor>
            </w:drawing>
          </mc:Choice>
          <mc:Fallback>
            <w:pict>
              <v:shape id="_x0000_s1190" type="#_x0000_t202" style="position:absolute;margin-left:295.40000000000003pt;margin-top:1.pt;width:70.549999999999997pt;height:14.9pt;z-index:-125829343;mso-wrap-distance-left:9.pt;mso-wrap-distance-right:9.pt;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position w:val="0"/>
                          <w:sz w:val="24"/>
                          <w:szCs w:val="24"/>
                        </w:rPr>
                        <w:t>167,186,190.78</w:t>
                      </w:r>
                    </w:p>
                  </w:txbxContent>
                </v:textbox>
                <w10:wrap type="square" anchorx="page"/>
              </v:shape>
            </w:pict>
          </mc:Fallback>
        </mc:AlternateContent>
      </w:r>
    </w:p>
    <w:p>
      <w:pPr>
        <w:pStyle w:val="Style117"/>
        <w:keepNext w:val="0"/>
        <w:keepLines w:val="0"/>
        <w:widowControl w:val="0"/>
        <w:shd w:val="clear" w:color="auto" w:fill="auto"/>
        <w:tabs>
          <w:tab w:pos="1973" w:val="left"/>
          <w:tab w:pos="3677" w:val="left"/>
        </w:tabs>
        <w:bidi w:val="0"/>
        <w:spacing w:before="0" w:after="0" w:line="240" w:lineRule="auto"/>
        <w:ind w:left="0" w:right="0" w:firstLine="0"/>
        <w:jc w:val="left"/>
        <w:sectPr>
          <w:headerReference w:type="default" r:id="rId67"/>
          <w:footerReference w:type="default" r:id="rId68"/>
          <w:footnotePr>
            <w:pos w:val="pageBottom"/>
            <w:numFmt w:val="decimal"/>
            <w:numRestart w:val="continuous"/>
          </w:footnotePr>
          <w:pgSz w:w="8400" w:h="11900"/>
          <w:pgMar w:top="2045" w:right="2861" w:bottom="2045" w:left="431" w:header="1617" w:footer="1617" w:gutter="0"/>
          <w:cols w:space="720"/>
          <w:noEndnote/>
          <w:rtlGutter w:val="0"/>
          <w:docGrid w:linePitch="360"/>
        </w:sectPr>
      </w:pPr>
      <w:r>
        <w:rPr>
          <w:color w:val="000000"/>
          <w:spacing w:val="0"/>
          <w:position w:val="0"/>
          <w:sz w:val="24"/>
          <w:szCs w:val="24"/>
        </w:rPr>
        <w:t>569,755,965.51</w:t>
        <w:tab/>
        <w:t>-21,083,125.99</w:t>
        <w:tab/>
        <w:t>416,366,544.02</w:t>
      </w:r>
    </w:p>
    <w:p>
      <w:pPr>
        <w:pStyle w:val="Style31"/>
        <w:keepNext w:val="0"/>
        <w:keepLines w:val="0"/>
        <w:widowControl w:val="0"/>
        <w:shd w:val="clear" w:color="auto" w:fill="auto"/>
        <w:bidi w:val="0"/>
        <w:spacing w:before="0" w:after="0" w:line="240" w:lineRule="auto"/>
        <w:ind w:left="0" w:right="0" w:firstLine="0"/>
        <w:jc w:val="center"/>
        <w:rPr>
          <w:sz w:val="22"/>
          <w:szCs w:val="22"/>
        </w:rPr>
      </w:pPr>
      <w:r>
        <mc:AlternateContent>
          <mc:Choice Requires="wps">
            <w:drawing>
              <wp:anchor distT="103505" distB="15240" distL="114300" distR="5567045" simplePos="0" relativeHeight="125829412" behindDoc="0" locked="0" layoutInCell="1" allowOverlap="1">
                <wp:simplePos x="0" y="0"/>
                <wp:positionH relativeFrom="page">
                  <wp:posOffset>1073150</wp:posOffset>
                </wp:positionH>
                <wp:positionV relativeFrom="margin">
                  <wp:posOffset>8019415</wp:posOffset>
                </wp:positionV>
                <wp:extent cx="326390" cy="186055"/>
                <wp:wrapTopAndBottom/>
                <wp:docPr id="166" name="Shape 166"/>
                <a:graphic xmlns:a="http://schemas.openxmlformats.org/drawingml/2006/main">
                  <a:graphicData uri="http://schemas.microsoft.com/office/word/2010/wordprocessingShape">
                    <wps:wsp>
                      <wps:cNvSpPr txBox="1"/>
                      <wps:spPr>
                        <a:xfrm>
                          <a:ext cx="326390" cy="1860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w:t>
                            </w:r>
                          </w:p>
                        </w:txbxContent>
                      </wps:txbx>
                      <wps:bodyPr wrap="none" lIns="0" tIns="0" rIns="0" bIns="0">
                        <a:noAutoFit/>
                      </wps:bodyPr>
                    </wps:wsp>
                  </a:graphicData>
                </a:graphic>
              </wp:anchor>
            </w:drawing>
          </mc:Choice>
          <mc:Fallback>
            <w:pict>
              <v:shape id="_x0000_s1192" type="#_x0000_t202" style="position:absolute;margin-left:84.5pt;margin-top:631.45000000000005pt;width:25.699999999999999pt;height:14.65pt;z-index:-125829341;mso-wrap-distance-left:9.pt;mso-wrap-distance-top:8.1500000000000004pt;mso-wrap-distance-right:438.35000000000002pt;mso-wrap-distance-bottom:1.2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w:t>
                      </w:r>
                    </w:p>
                  </w:txbxContent>
                </v:textbox>
                <w10:wrap type="topAndBottom" anchorx="page" anchory="margin"/>
              </v:shape>
            </w:pict>
          </mc:Fallback>
        </mc:AlternateContent>
      </w:r>
      <w:r>
        <mc:AlternateContent>
          <mc:Choice Requires="wps">
            <w:drawing>
              <wp:anchor distT="76200" distB="0" distL="3021965" distR="114300" simplePos="0" relativeHeight="125829414" behindDoc="0" locked="0" layoutInCell="1" allowOverlap="1">
                <wp:simplePos x="0" y="0"/>
                <wp:positionH relativeFrom="page">
                  <wp:posOffset>3980815</wp:posOffset>
                </wp:positionH>
                <wp:positionV relativeFrom="margin">
                  <wp:posOffset>7992110</wp:posOffset>
                </wp:positionV>
                <wp:extent cx="2871470" cy="228600"/>
                <wp:wrapTopAndBottom/>
                <wp:docPr id="168" name="Shape 168"/>
                <a:graphic xmlns:a="http://schemas.openxmlformats.org/drawingml/2006/main">
                  <a:graphicData uri="http://schemas.microsoft.com/office/word/2010/wordprocessingShape">
                    <wps:wsp>
                      <wps:cNvSpPr txBox="1"/>
                      <wps:spPr>
                        <a:xfrm>
                          <a:ext cx="2871470" cy="228600"/>
                        </a:xfrm>
                        <a:prstGeom prst="rect"/>
                        <a:noFill/>
                      </wps:spPr>
                      <wps:txbx>
                        <w:txbxContent>
                          <w:p>
                            <w:pPr>
                              <w:pStyle w:val="Style16"/>
                              <w:keepNext w:val="0"/>
                              <w:keepLines w:val="0"/>
                              <w:widowControl w:val="0"/>
                              <w:shd w:val="clear" w:color="auto" w:fill="auto"/>
                              <w:tabs>
                                <w:tab w:pos="2472" w:val="left"/>
                              </w:tabs>
                              <w:bidi w:val="0"/>
                              <w:spacing w:before="0" w:after="0" w:line="240" w:lineRule="auto"/>
                              <w:ind w:left="0" w:right="0" w:firstLine="0"/>
                              <w:jc w:val="left"/>
                              <w:rPr>
                                <w:sz w:val="22"/>
                                <w:szCs w:val="22"/>
                              </w:rPr>
                            </w:pPr>
                            <w:r>
                              <w:rPr>
                                <w:color w:val="000000"/>
                                <w:spacing w:val="0"/>
                                <w:w w:val="100"/>
                                <w:position w:val="0"/>
                                <w:sz w:val="22"/>
                                <w:szCs w:val="22"/>
                              </w:rPr>
                              <w:t>期末数</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本期发生额</w:t>
                              <w:tab/>
                              <w:t>期初数</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上期发生额</w:t>
                            </w:r>
                          </w:p>
                        </w:txbxContent>
                      </wps:txbx>
                      <wps:bodyPr wrap="none" lIns="0" tIns="0" rIns="0" bIns="0">
                        <a:noAutoFit/>
                      </wps:bodyPr>
                    </wps:wsp>
                  </a:graphicData>
                </a:graphic>
              </wp:anchor>
            </w:drawing>
          </mc:Choice>
          <mc:Fallback>
            <w:pict>
              <v:shape id="_x0000_s1194" type="#_x0000_t202" style="position:absolute;margin-left:313.44999999999999pt;margin-top:629.30000000000007pt;width:226.09999999999999pt;height:18.pt;z-index:-125829339;mso-wrap-distance-left:237.95000000000002pt;mso-wrap-distance-top:6.pt;mso-wrap-distance-right:9.pt;mso-position-horizontal-relative:page;mso-position-vertical-relative:margin" filled="f" stroked="f">
                <v:textbox inset="0,0,0,0">
                  <w:txbxContent>
                    <w:p>
                      <w:pPr>
                        <w:pStyle w:val="Style16"/>
                        <w:keepNext w:val="0"/>
                        <w:keepLines w:val="0"/>
                        <w:widowControl w:val="0"/>
                        <w:shd w:val="clear" w:color="auto" w:fill="auto"/>
                        <w:tabs>
                          <w:tab w:pos="2472" w:val="left"/>
                        </w:tabs>
                        <w:bidi w:val="0"/>
                        <w:spacing w:before="0" w:after="0" w:line="240" w:lineRule="auto"/>
                        <w:ind w:left="0" w:right="0" w:firstLine="0"/>
                        <w:jc w:val="left"/>
                        <w:rPr>
                          <w:sz w:val="22"/>
                          <w:szCs w:val="22"/>
                        </w:rPr>
                      </w:pPr>
                      <w:r>
                        <w:rPr>
                          <w:color w:val="000000"/>
                          <w:spacing w:val="0"/>
                          <w:w w:val="100"/>
                          <w:position w:val="0"/>
                          <w:sz w:val="22"/>
                          <w:szCs w:val="22"/>
                        </w:rPr>
                        <w:t>期末数</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本期发生额</w:t>
                        <w:tab/>
                        <w:t>期初数</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上期发生额</w:t>
                      </w:r>
                    </w:p>
                  </w:txbxContent>
                </v:textbox>
                <w10:wrap type="topAndBottom" anchorx="page" anchory="margin"/>
              </v:shape>
            </w:pict>
          </mc:Fallback>
        </mc:AlternateContent>
      </w:r>
      <w:bookmarkStart w:id="1588" w:name="bookmark1588"/>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)重要联营企业的主要财务信息</w:t>
      </w:r>
      <w:bookmarkEnd w:id="1588"/>
    </w:p>
    <w:tbl>
      <w:tblPr>
        <w:tblOverlap w:val="never"/>
        <w:jc w:val="center"/>
        <w:tblLayout w:type="fixed"/>
      </w:tblPr>
      <w:tblGrid>
        <w:gridCol w:w="4570"/>
        <w:gridCol w:w="2626"/>
        <w:gridCol w:w="2150"/>
      </w:tblGrid>
      <w:tr>
        <w:trPr>
          <w:trHeight w:val="41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昆明中樾置业有限公司</w:t>
            </w:r>
          </w:p>
        </w:tc>
      </w:tr>
      <w:tr>
        <w:trPr>
          <w:trHeight w:val="413" w:hRule="exact"/>
        </w:trPr>
        <w:tc>
          <w:tcPr>
            <w:vMerge/>
            <w:tcBorders/>
            <w:shd w:val="clear" w:color="auto" w:fill="FFFFFF"/>
            <w:vAlign w:val="center"/>
          </w:tcPr>
          <w:p>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8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流动资产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1,807,774,101.24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3,095,705,008.91</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480" w:firstLine="0"/>
              <w:jc w:val="right"/>
              <w:rPr>
                <w:sz w:val="24"/>
                <w:szCs w:val="24"/>
              </w:rPr>
            </w:pPr>
            <w:r>
              <w:rPr>
                <w:rFonts w:ascii="Arial Narrow" w:eastAsia="Arial Narrow" w:hAnsi="Arial Narrow" w:cs="Arial Narrow"/>
                <w:color w:val="000000"/>
                <w:spacing w:val="0"/>
                <w:w w:val="100"/>
                <w:position w:val="0"/>
                <w:sz w:val="24"/>
                <w:szCs w:val="24"/>
              </w:rPr>
              <w:t>33,756.46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36,426.12</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资产合计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b/>
                <w:bCs/>
                <w:color w:val="000000"/>
                <w:spacing w:val="0"/>
                <w:w w:val="100"/>
                <w:position w:val="0"/>
                <w:sz w:val="24"/>
                <w:szCs w:val="24"/>
              </w:rPr>
              <w:t>1,807,807,857.70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b/>
                <w:bCs/>
                <w:color w:val="000000"/>
                <w:spacing w:val="0"/>
                <w:w w:val="100"/>
                <w:position w:val="0"/>
                <w:sz w:val="24"/>
                <w:szCs w:val="24"/>
              </w:rPr>
              <w:t>3,095,741,435.03</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1,312,808,250.64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color w:val="000000"/>
                <w:spacing w:val="0"/>
                <w:w w:val="100"/>
                <w:position w:val="0"/>
                <w:sz w:val="24"/>
                <w:szCs w:val="24"/>
              </w:rPr>
              <w:t>3,213,531,462.80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非流动负债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负债合计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b/>
                <w:bCs/>
                <w:color w:val="000000"/>
                <w:spacing w:val="0"/>
                <w:w w:val="100"/>
                <w:position w:val="0"/>
                <w:sz w:val="24"/>
                <w:szCs w:val="24"/>
              </w:rPr>
              <w:t>1,312,808,250.64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rFonts w:ascii="Arial Narrow" w:eastAsia="Arial Narrow" w:hAnsi="Arial Narrow" w:cs="Arial Narrow"/>
                <w:b/>
                <w:bCs/>
                <w:color w:val="000000"/>
                <w:spacing w:val="0"/>
                <w:w w:val="100"/>
                <w:position w:val="0"/>
                <w:sz w:val="24"/>
                <w:szCs w:val="24"/>
              </w:rPr>
              <w:t>3,213,531,462.80</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净资产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494,999,607.06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-117,790,027.77</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其中：少数股东权益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归属于母公司的所有制权益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494,999,607.06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-117,790,027.77</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按持股比例计算的净资产份额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250,469,801.18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-59,601,754.05</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调整事项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其中：商誉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未实现内部交易损益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对联营企业权益投资的账面价值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250,469,801.18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-59,601,754.05</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存在公开报价的权益投资的公允价值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续：</w:t>
            </w:r>
          </w:p>
        </w:tc>
      </w:tr>
      <w:tr>
        <w:trPr>
          <w:trHeight w:val="408"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昆明中樾置业有限公司</w:t>
            </w:r>
          </w:p>
        </w:tc>
      </w:tr>
      <w:tr>
        <w:trPr>
          <w:trHeight w:val="41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80" w:firstLine="0"/>
              <w:jc w:val="righ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r>
      <w:tr>
        <w:trPr>
          <w:trHeight w:val="40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营业收入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2,527,959,252.04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561,142.20</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612,789,634.83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-66,129,967.96</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终止经营的净利润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其他综合收益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24"/>
                <w:szCs w:val="24"/>
              </w:rPr>
            </w:pPr>
            <w:r>
              <w:rPr>
                <w:rFonts w:ascii="Arial Narrow" w:eastAsia="Arial Narrow" w:hAnsi="Arial Narrow" w:cs="Arial Narrow"/>
                <w:color w:val="000000"/>
                <w:spacing w:val="0"/>
                <w:w w:val="100"/>
                <w:position w:val="0"/>
                <w:sz w:val="24"/>
                <w:szCs w:val="24"/>
              </w:rPr>
              <w:t>-</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综合收益总额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rFonts w:ascii="Arial Narrow" w:eastAsia="Arial Narrow" w:hAnsi="Arial Narrow" w:cs="Arial Narrow"/>
                <w:color w:val="000000"/>
                <w:spacing w:val="0"/>
                <w:w w:val="100"/>
                <w:position w:val="0"/>
                <w:sz w:val="24"/>
                <w:szCs w:val="24"/>
              </w:rPr>
              <w:t>612,789,634.83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-66,129,967.96</w:t>
            </w:r>
          </w:p>
        </w:tc>
      </w:tr>
      <w:tr>
        <w:trPr>
          <w:trHeight w:val="413"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企业本期收到的来自联营企业的股利</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sectPr>
          <w:headerReference w:type="default" r:id="rId69"/>
          <w:footerReference w:type="default" r:id="rId70"/>
          <w:footnotePr>
            <w:pos w:val="pageBottom"/>
            <w:numFmt w:val="decimal"/>
            <w:numRestart w:val="continuous"/>
          </w:footnotePr>
          <w:pgSz w:w="11900" w:h="16840"/>
          <w:pgMar w:top="1964" w:right="994" w:bottom="1561" w:left="1392" w:header="0" w:footer="3" w:gutter="0"/>
          <w:pgNumType w:start="211"/>
          <w:cols w:space="720"/>
          <w:noEndnote/>
          <w:rtlGutter w:val="0"/>
          <w:docGrid w:linePitch="360"/>
        </w:sectPr>
      </w:pPr>
      <w:bookmarkStart w:id="1589" w:name="bookmark1589"/>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)其他不重要合营企业和联营企业的汇总财务信息</w:t>
      </w:r>
      <w:bookmarkEnd w:id="1589"/>
    </w:p>
    <w:p>
      <w:pPr>
        <w:pStyle w:val="Style16"/>
        <w:keepNext w:val="0"/>
        <w:keepLines w:val="0"/>
        <w:widowControl w:val="0"/>
        <w:pBdr>
          <w:top w:val="single" w:sz="4" w:space="0" w:color="auto"/>
        </w:pBdr>
        <w:shd w:val="clear" w:color="auto" w:fill="auto"/>
        <w:bidi w:val="0"/>
        <w:spacing w:before="0" w:after="0" w:line="240" w:lineRule="auto"/>
        <w:ind w:left="0" w:right="0" w:firstLine="300"/>
        <w:jc w:val="left"/>
        <w:rPr>
          <w:sz w:val="22"/>
          <w:szCs w:val="22"/>
        </w:rPr>
        <w:sectPr>
          <w:footnotePr>
            <w:pos w:val="pageBottom"/>
            <w:numFmt w:val="decimal"/>
            <w:numRestart w:val="continuous"/>
          </w:footnotePr>
          <w:type w:val="continuous"/>
          <w:pgSz w:w="11900" w:h="16840"/>
          <w:pgMar w:top="1964" w:right="994" w:bottom="1561" w:left="1392" w:header="0" w:footer="3" w:gutter="0"/>
          <w:cols w:space="720"/>
          <w:noEndnote/>
          <w:rtlGutter w:val="0"/>
          <w:docGrid w:linePitch="360"/>
        </w:sectPr>
      </w:pPr>
      <w:r>
        <w:rPr>
          <w:color w:val="000000"/>
          <w:spacing w:val="0"/>
          <w:w w:val="100"/>
          <w:position w:val="0"/>
          <w:sz w:val="22"/>
          <w:szCs w:val="22"/>
        </w:rPr>
        <w:t>合营企业:</w:t>
      </w:r>
    </w:p>
    <w:tbl>
      <w:tblPr>
        <w:tblOverlap w:val="never"/>
        <w:jc w:val="center"/>
        <w:tblLayout w:type="fixed"/>
      </w:tblPr>
      <w:tblGrid>
        <w:gridCol w:w="4234"/>
        <w:gridCol w:w="2746"/>
        <w:gridCol w:w="2366"/>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22"/>
                <w:szCs w:val="22"/>
              </w:rPr>
            </w:pPr>
            <w:r>
              <w:rPr>
                <w:rFonts w:ascii="SimSun" w:eastAsia="SimSun" w:hAnsi="SimSun" w:cs="SimSun"/>
                <w:b/>
                <w:bCs/>
                <w:color w:val="000000"/>
                <w:spacing w:val="0"/>
                <w:w w:val="100"/>
                <w:position w:val="0"/>
                <w:sz w:val="22"/>
                <w:szCs w:val="22"/>
              </w:rPr>
              <w:t>期末数</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期初数</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投资账面价值合计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8,251,654,976.48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6,926,228,954.91</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下列各项按持股比例计算的合计数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rPr>
                <w:sz w:val="24"/>
                <w:szCs w:val="24"/>
              </w:rPr>
            </w:pPr>
            <w:r>
              <w:rPr>
                <w:rFonts w:ascii="Arial Narrow" w:eastAsia="Arial Narrow" w:hAnsi="Arial Narrow" w:cs="Arial Narrow"/>
                <w:color w:val="000000"/>
                <w:spacing w:val="0"/>
                <w:w w:val="100"/>
                <w:position w:val="0"/>
                <w:sz w:val="24"/>
                <w:szCs w:val="24"/>
              </w:rPr>
              <w:t>933,681,900.08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71,649,391.19</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2,418,518,877.56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-201,812,657.40</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其他综合收益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综合收益总额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2,418,518,877.56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-201,812,657.40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投资账面价值合计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24"/>
                <w:szCs w:val="24"/>
              </w:rPr>
            </w:pPr>
            <w:r>
              <w:rPr>
                <w:rFonts w:ascii="Arial Narrow" w:eastAsia="Arial Narrow" w:hAnsi="Arial Narrow" w:cs="Arial Narrow"/>
                <w:color w:val="000000"/>
                <w:spacing w:val="0"/>
                <w:w w:val="100"/>
                <w:position w:val="0"/>
                <w:sz w:val="24"/>
                <w:szCs w:val="24"/>
              </w:rPr>
              <w:t>16,687,976,912.73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5,653,067,917.98</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下列各项按持股比例计算的合计数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24"/>
                <w:szCs w:val="24"/>
              </w:rPr>
            </w:pPr>
            <w:r>
              <w:rPr>
                <w:rFonts w:ascii="Arial Narrow" w:eastAsia="Arial Narrow" w:hAnsi="Arial Narrow" w:cs="Arial Narrow"/>
                <w:color w:val="000000"/>
                <w:spacing w:val="0"/>
                <w:w w:val="100"/>
                <w:position w:val="0"/>
                <w:sz w:val="24"/>
                <w:szCs w:val="24"/>
              </w:rPr>
              <w:t>639,487,917.29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271,014,585.29</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2,683,844,255.09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285,412,674.24</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其他综合收益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0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综合收益总额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2,683,844,255.09</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rFonts w:ascii="Arial Narrow" w:eastAsia="Arial Narrow" w:hAnsi="Arial Narrow" w:cs="Arial Narrow"/>
                <w:color w:val="000000"/>
                <w:spacing w:val="0"/>
                <w:w w:val="100"/>
                <w:position w:val="0"/>
                <w:sz w:val="24"/>
                <w:szCs w:val="24"/>
              </w:rPr>
              <w:t>285,412,674.24</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590" w:name="bookmark1590"/>
      <w:r>
        <w:rPr>
          <w:rFonts w:ascii="Arial Narrow" w:eastAsia="Arial Narrow" w:hAnsi="Arial Narrow" w:cs="Arial Narrow"/>
          <w:color w:val="000000"/>
          <w:spacing w:val="0"/>
          <w:w w:val="100"/>
          <w:position w:val="0"/>
          <w:sz w:val="24"/>
          <w:szCs w:val="24"/>
        </w:rPr>
        <w:t>（5</w:t>
      </w:r>
      <w:r>
        <w:rPr>
          <w:color w:val="000000"/>
          <w:spacing w:val="0"/>
          <w:w w:val="100"/>
          <w:position w:val="0"/>
          <w:sz w:val="22"/>
          <w:szCs w:val="22"/>
        </w:rPr>
        <w:t>）合营企业或联营企业向本公司转移资金的能力存在重大限制的说明:</w:t>
      </w:r>
      <w:bookmarkEnd w:id="1590"/>
    </w:p>
    <w:p>
      <w:pPr>
        <w:widowControl w:val="0"/>
        <w:spacing w:after="139" w:line="1" w:lineRule="exact"/>
      </w:pPr>
    </w:p>
    <w:p>
      <w:pPr>
        <w:pStyle w:val="Style16"/>
        <w:keepNext w:val="0"/>
        <w:keepLines w:val="0"/>
        <w:widowControl w:val="0"/>
        <w:shd w:val="clear" w:color="auto" w:fill="auto"/>
        <w:bidi w:val="0"/>
        <w:spacing w:before="0" w:after="220"/>
        <w:ind w:left="0" w:right="0" w:firstLine="360"/>
        <w:jc w:val="both"/>
        <w:rPr>
          <w:sz w:val="22"/>
          <w:szCs w:val="22"/>
        </w:rPr>
      </w:pPr>
      <w:r>
        <w:rPr>
          <w:b w:val="0"/>
          <w:bCs w:val="0"/>
          <w:color w:val="000000"/>
          <w:spacing w:val="0"/>
          <w:w w:val="100"/>
          <w:position w:val="0"/>
          <w:sz w:val="22"/>
          <w:szCs w:val="22"/>
        </w:rPr>
        <w:t>本公司合营或联营企业不存在向本公司转移资金的重大限制。</w:t>
      </w:r>
    </w:p>
    <w:p>
      <w:pPr>
        <w:pStyle w:val="Style10"/>
        <w:keepNext/>
        <w:keepLines/>
        <w:widowControl w:val="0"/>
        <w:shd w:val="clear" w:color="auto" w:fill="auto"/>
        <w:bidi w:val="0"/>
        <w:spacing w:before="0" w:after="220" w:line="312" w:lineRule="exact"/>
        <w:ind w:left="0" w:right="0" w:firstLine="0"/>
        <w:jc w:val="left"/>
        <w:rPr>
          <w:sz w:val="22"/>
          <w:szCs w:val="22"/>
        </w:rPr>
      </w:pPr>
      <w:bookmarkStart w:id="1591" w:name="bookmark1591"/>
      <w:bookmarkStart w:id="1592" w:name="bookmark1592"/>
      <w:bookmarkStart w:id="1593" w:name="bookmark1593"/>
      <w:bookmarkStart w:id="1594" w:name="bookmark1594"/>
      <w:r>
        <w:rPr>
          <w:color w:val="000000"/>
          <w:spacing w:val="0"/>
          <w:w w:val="100"/>
          <w:position w:val="0"/>
          <w:sz w:val="22"/>
          <w:szCs w:val="22"/>
        </w:rPr>
        <w:t>八</w:t>
      </w:r>
      <w:bookmarkEnd w:id="1593"/>
      <w:r>
        <w:rPr>
          <w:color w:val="000000"/>
          <w:spacing w:val="0"/>
          <w:w w:val="100"/>
          <w:position w:val="0"/>
          <w:sz w:val="22"/>
          <w:szCs w:val="22"/>
        </w:rPr>
        <w:t>、金融工具风险管理</w:t>
      </w:r>
      <w:bookmarkEnd w:id="1591"/>
      <w:bookmarkEnd w:id="1592"/>
      <w:bookmarkEnd w:id="1594"/>
    </w:p>
    <w:p>
      <w:pPr>
        <w:pStyle w:val="Style16"/>
        <w:keepNext w:val="0"/>
        <w:keepLines w:val="0"/>
        <w:widowControl w:val="0"/>
        <w:shd w:val="clear" w:color="auto" w:fill="auto"/>
        <w:bidi w:val="0"/>
        <w:spacing w:before="0" w:after="220"/>
        <w:ind w:left="360" w:right="0" w:firstLine="0"/>
        <w:jc w:val="both"/>
        <w:rPr>
          <w:sz w:val="22"/>
          <w:szCs w:val="22"/>
        </w:rPr>
      </w:pPr>
      <w:r>
        <w:rPr>
          <w:b w:val="0"/>
          <w:bCs w:val="0"/>
          <w:color w:val="000000"/>
          <w:spacing w:val="0"/>
          <w:w w:val="100"/>
          <w:position w:val="0"/>
          <w:sz w:val="22"/>
          <w:szCs w:val="22"/>
        </w:rPr>
        <w:t>本集团的主要金融工具包括货币资金、交易性金融资产、应收票据、应收账款、应收款 项融资、其他应收款、合同资产、一年内到期的非流动资产、其他流动资产、其他非流 动金融资产、长期应收款、其他非流动资产、短期借款、应付票据、应付账款、其他应 付款、一年内到期的非流动负债、长期借款、应付债券及长期应付款。本集团各项金融 工具的详细情况已于相关附注内披露。与这些金融工具有关的风险，以及本集团为降低 这些风险所采取的风险管理政策如下所述。本集团管理层对这些风险敞口进行管理和监 控以确保将上述风险控制在限定的范围之内。</w:t>
      </w:r>
    </w:p>
    <w:p>
      <w:pPr>
        <w:pStyle w:val="Style29"/>
        <w:keepNext/>
        <w:keepLines/>
        <w:widowControl w:val="0"/>
        <w:shd w:val="clear" w:color="auto" w:fill="auto"/>
        <w:bidi w:val="0"/>
        <w:spacing w:before="0" w:after="140" w:line="271" w:lineRule="auto"/>
        <w:ind w:left="0" w:right="0" w:firstLine="0"/>
        <w:jc w:val="left"/>
        <w:rPr>
          <w:sz w:val="22"/>
          <w:szCs w:val="22"/>
        </w:rPr>
      </w:pPr>
      <w:bookmarkStart w:id="1595" w:name="bookmark1595"/>
      <w:bookmarkStart w:id="1596" w:name="bookmark1596"/>
      <w:bookmarkStart w:id="1597" w:name="bookmark1597"/>
      <w:bookmarkStart w:id="1598" w:name="bookmark1598"/>
      <w:r>
        <w:rPr>
          <w:rFonts w:ascii="Arial Narrow" w:eastAsia="Arial Narrow" w:hAnsi="Arial Narrow" w:cs="Arial Narrow"/>
          <w:b w:val="0"/>
          <w:bCs w:val="0"/>
          <w:color w:val="000000"/>
          <w:spacing w:val="0"/>
          <w:w w:val="100"/>
          <w:position w:val="0"/>
          <w:sz w:val="24"/>
          <w:szCs w:val="24"/>
        </w:rPr>
        <w:t>1</w:t>
      </w:r>
      <w:bookmarkEnd w:id="1597"/>
      <w:r>
        <w:rPr>
          <w:b w:val="0"/>
          <w:bCs w:val="0"/>
          <w:color w:val="000000"/>
          <w:spacing w:val="0"/>
          <w:w w:val="100"/>
          <w:position w:val="0"/>
          <w:sz w:val="22"/>
          <w:szCs w:val="22"/>
        </w:rPr>
        <w:t>、风险管理目标和政策</w:t>
      </w:r>
      <w:bookmarkEnd w:id="1595"/>
      <w:bookmarkEnd w:id="1596"/>
      <w:bookmarkEnd w:id="1598"/>
    </w:p>
    <w:p>
      <w:pPr>
        <w:pStyle w:val="Style16"/>
        <w:keepNext w:val="0"/>
        <w:keepLines w:val="0"/>
        <w:widowControl w:val="0"/>
        <w:shd w:val="clear" w:color="auto" w:fill="auto"/>
        <w:bidi w:val="0"/>
        <w:spacing w:before="0" w:after="220" w:line="313" w:lineRule="exact"/>
        <w:ind w:left="360" w:right="0" w:firstLine="0"/>
        <w:jc w:val="both"/>
        <w:rPr>
          <w:sz w:val="22"/>
          <w:szCs w:val="22"/>
        </w:rPr>
      </w:pPr>
      <w:r>
        <w:rPr>
          <w:b w:val="0"/>
          <w:bCs w:val="0"/>
          <w:color w:val="000000"/>
          <w:spacing w:val="0"/>
          <w:w w:val="100"/>
          <w:position w:val="0"/>
          <w:sz w:val="22"/>
          <w:szCs w:val="22"/>
        </w:rPr>
        <w:t>本集团从事风险管理的目标是在风险和收益之间取得适当的平衡，力求降低金融风险对 本集团财务业绩的不利影响。基于该风险管理目标，本集团已制定风险管理政策以辨别 和分析本集团所面临的风险，设定适当的风险可接受水平并设计相应的内部控制程序， 以监控本集团的风险水平。本集团会定期审阅这些风险管理政策及有关内部控制系统， 以适应市场情况或本集团经营活动的改变。本集团的内部审计部门也定期或随机检查内 部控制系统的执行是否符合风险管理政策。</w:t>
      </w:r>
    </w:p>
    <w:p>
      <w:pPr>
        <w:pStyle w:val="Style16"/>
        <w:keepNext w:val="0"/>
        <w:keepLines w:val="0"/>
        <w:widowControl w:val="0"/>
        <w:shd w:val="clear" w:color="auto" w:fill="auto"/>
        <w:bidi w:val="0"/>
        <w:spacing w:before="0" w:after="220" w:line="264" w:lineRule="exact"/>
        <w:ind w:left="360" w:right="0" w:firstLine="0"/>
        <w:jc w:val="both"/>
        <w:rPr>
          <w:sz w:val="22"/>
          <w:szCs w:val="22"/>
        </w:rPr>
      </w:pPr>
      <w:r>
        <w:rPr>
          <w:b w:val="0"/>
          <w:bCs w:val="0"/>
          <w:color w:val="000000"/>
          <w:spacing w:val="0"/>
          <w:w w:val="100"/>
          <w:position w:val="0"/>
          <w:sz w:val="22"/>
          <w:szCs w:val="22"/>
        </w:rPr>
        <w:t>本集团的金融工具导致的主要风险是信用风险、流动性风险、市场风险（包括利率风险、 汇率风险和商品价格风险</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权益工具价格风险）。</w:t>
      </w:r>
    </w:p>
    <w:p>
      <w:pPr>
        <w:pStyle w:val="Style16"/>
        <w:keepNext w:val="0"/>
        <w:keepLines w:val="0"/>
        <w:widowControl w:val="0"/>
        <w:shd w:val="clear" w:color="auto" w:fill="auto"/>
        <w:bidi w:val="0"/>
        <w:spacing w:before="0" w:after="200" w:line="310" w:lineRule="exact"/>
        <w:ind w:left="360" w:right="0" w:firstLine="0"/>
        <w:jc w:val="both"/>
        <w:rPr>
          <w:sz w:val="22"/>
          <w:szCs w:val="22"/>
        </w:rPr>
      </w:pPr>
      <w:r>
        <w:rPr>
          <w:b w:val="0"/>
          <w:bCs w:val="0"/>
          <w:color w:val="000000"/>
          <w:spacing w:val="0"/>
          <w:w w:val="100"/>
          <w:position w:val="0"/>
          <w:sz w:val="22"/>
          <w:szCs w:val="22"/>
        </w:rPr>
        <w:t xml:space="preserve">董事会负责规划并建立本集团的风险管理架构，制定本集团的风险管理政策和相关指引 并监督风险管理措施的执行情况。本集团已制定风险管理政策以识别和分析本集团所面 临的风险，这些风险管理政策对特定风险进行了明确规定，涵盖了市场风险、信用风险 和流动性风险管理等诸多方面。本集团定期评估市场环境及本集团经营活动的变化以决 </w:t>
      </w:r>
      <w:r>
        <w:rPr>
          <w:b w:val="0"/>
          <w:bCs w:val="0"/>
          <w:color w:val="000000"/>
          <w:spacing w:val="0"/>
          <w:w w:val="100"/>
          <w:position w:val="0"/>
          <w:sz w:val="22"/>
          <w:szCs w:val="22"/>
        </w:rPr>
        <w:t>定是否对风险管理政策及系统进行更新。本集团的风险管理由风险管理委员会按照董事 会批准的政策开展。风险管理委员会通过与本集团其他业务部门的紧密合作来识别、评 价和规避相关风险。本集团内部审计部门就风险管理控制及程序进行定期的审核，并将 审核结果上报本集团的审计委员会。</w:t>
      </w:r>
    </w:p>
    <w:p>
      <w:pPr>
        <w:pStyle w:val="Style16"/>
        <w:keepNext w:val="0"/>
        <w:keepLines w:val="0"/>
        <w:widowControl w:val="0"/>
        <w:shd w:val="clear" w:color="auto" w:fill="auto"/>
        <w:bidi w:val="0"/>
        <w:spacing w:before="0" w:after="200" w:line="317" w:lineRule="exact"/>
        <w:ind w:left="300" w:right="0" w:firstLine="0"/>
        <w:jc w:val="both"/>
        <w:rPr>
          <w:sz w:val="22"/>
          <w:szCs w:val="22"/>
        </w:rPr>
      </w:pPr>
      <w:r>
        <w:rPr>
          <w:b w:val="0"/>
          <w:bCs w:val="0"/>
          <w:color w:val="000000"/>
          <w:spacing w:val="0"/>
          <w:w w:val="100"/>
          <w:position w:val="0"/>
          <w:sz w:val="22"/>
          <w:szCs w:val="22"/>
        </w:rPr>
        <w:t>本集团通过适当的多样化投资及业务组合来分散金融工具风险，并通过制定相应的风险 管理政策减少集中于单一行业、特定地区或特定交易对手的风险。</w:t>
      </w:r>
    </w:p>
    <w:p>
      <w:pPr>
        <w:pStyle w:val="Style16"/>
        <w:keepNext w:val="0"/>
        <w:keepLines w:val="0"/>
        <w:widowControl w:val="0"/>
        <w:numPr>
          <w:ilvl w:val="0"/>
          <w:numId w:val="83"/>
        </w:numPr>
        <w:shd w:val="clear" w:color="auto" w:fill="auto"/>
        <w:tabs>
          <w:tab w:pos="517" w:val="left"/>
        </w:tabs>
        <w:bidi w:val="0"/>
        <w:spacing w:before="0" w:after="200" w:line="271" w:lineRule="auto"/>
        <w:ind w:left="0" w:right="0" w:firstLine="0"/>
        <w:jc w:val="left"/>
        <w:rPr>
          <w:sz w:val="22"/>
          <w:szCs w:val="22"/>
        </w:rPr>
      </w:pPr>
      <w:bookmarkStart w:id="1599" w:name="bookmark1599"/>
      <w:bookmarkStart w:id="1600" w:name="bookmark1600"/>
      <w:bookmarkEnd w:id="1599"/>
      <w:r>
        <w:rPr>
          <w:b w:val="0"/>
          <w:bCs w:val="0"/>
          <w:color w:val="000000"/>
          <w:spacing w:val="0"/>
          <w:w w:val="100"/>
          <w:position w:val="0"/>
          <w:sz w:val="22"/>
          <w:szCs w:val="22"/>
        </w:rPr>
        <w:t>信用风险</w:t>
      </w:r>
      <w:bookmarkEnd w:id="1600"/>
    </w:p>
    <w:p>
      <w:pPr>
        <w:pStyle w:val="Style16"/>
        <w:keepNext w:val="0"/>
        <w:keepLines w:val="0"/>
        <w:widowControl w:val="0"/>
        <w:shd w:val="clear" w:color="auto" w:fill="auto"/>
        <w:bidi w:val="0"/>
        <w:spacing w:before="0" w:after="200"/>
        <w:ind w:left="0" w:right="0" w:firstLine="300"/>
        <w:jc w:val="left"/>
        <w:rPr>
          <w:sz w:val="22"/>
          <w:szCs w:val="22"/>
        </w:rPr>
      </w:pPr>
      <w:r>
        <w:rPr>
          <w:b w:val="0"/>
          <w:bCs w:val="0"/>
          <w:color w:val="000000"/>
          <w:spacing w:val="0"/>
          <w:w w:val="100"/>
          <w:position w:val="0"/>
          <w:sz w:val="22"/>
          <w:szCs w:val="22"/>
        </w:rPr>
        <w:t>信用风险，是指交易对手未能履行合同义务而导致本集团产生财务损失的风险。</w:t>
      </w:r>
    </w:p>
    <w:p>
      <w:pPr>
        <w:pStyle w:val="Style16"/>
        <w:keepNext w:val="0"/>
        <w:keepLines w:val="0"/>
        <w:widowControl w:val="0"/>
        <w:shd w:val="clear" w:color="auto" w:fill="auto"/>
        <w:bidi w:val="0"/>
        <w:spacing w:before="0" w:after="200" w:line="322" w:lineRule="exact"/>
        <w:ind w:left="300" w:right="0" w:firstLine="0"/>
        <w:jc w:val="both"/>
        <w:rPr>
          <w:sz w:val="22"/>
          <w:szCs w:val="22"/>
        </w:rPr>
      </w:pPr>
      <w:r>
        <w:rPr>
          <w:b w:val="0"/>
          <w:bCs w:val="0"/>
          <w:color w:val="000000"/>
          <w:spacing w:val="0"/>
          <w:w w:val="100"/>
          <w:position w:val="0"/>
          <w:sz w:val="22"/>
          <w:szCs w:val="22"/>
        </w:rPr>
        <w:t>本集团对信用风险按组合分类进行管理。信用风险主要产生于银行存款、交易性金融资 产、应收票据、应收账款、其他应收款、长期应收款等。</w:t>
      </w:r>
    </w:p>
    <w:p>
      <w:pPr>
        <w:pStyle w:val="Style16"/>
        <w:keepNext w:val="0"/>
        <w:keepLines w:val="0"/>
        <w:widowControl w:val="0"/>
        <w:shd w:val="clear" w:color="auto" w:fill="auto"/>
        <w:bidi w:val="0"/>
        <w:spacing w:before="0" w:after="200"/>
        <w:ind w:left="300" w:right="0" w:firstLine="0"/>
        <w:jc w:val="both"/>
        <w:rPr>
          <w:sz w:val="22"/>
          <w:szCs w:val="22"/>
        </w:rPr>
      </w:pPr>
      <w:r>
        <w:rPr>
          <w:b w:val="0"/>
          <w:bCs w:val="0"/>
          <w:color w:val="000000"/>
          <w:spacing w:val="0"/>
          <w:w w:val="100"/>
          <w:position w:val="0"/>
          <w:sz w:val="22"/>
          <w:szCs w:val="22"/>
        </w:rPr>
        <w:t>本集团银行存款主要存放于国有银行和其它大中型上市银行，本集团预期银行存款不存 在重大的信用风险。</w:t>
      </w:r>
    </w:p>
    <w:p>
      <w:pPr>
        <w:pStyle w:val="Style16"/>
        <w:keepNext w:val="0"/>
        <w:keepLines w:val="0"/>
        <w:widowControl w:val="0"/>
        <w:shd w:val="clear" w:color="auto" w:fill="auto"/>
        <w:bidi w:val="0"/>
        <w:spacing w:before="0" w:after="0" w:line="314" w:lineRule="exact"/>
        <w:ind w:left="300" w:right="0" w:firstLine="0"/>
        <w:jc w:val="both"/>
        <w:rPr>
          <w:sz w:val="22"/>
          <w:szCs w:val="22"/>
        </w:rPr>
      </w:pPr>
      <w:r>
        <w:rPr>
          <w:b w:val="0"/>
          <w:bCs w:val="0"/>
          <w:color w:val="000000"/>
          <w:spacing w:val="0"/>
          <w:w w:val="100"/>
          <w:position w:val="0"/>
          <w:sz w:val="22"/>
          <w:szCs w:val="22"/>
        </w:rPr>
        <w:t>对于应收账款、其他应收款、长期应收款，本集团设定相关政策以控制信用风险敞口。 本集团基于对债务人的财务状况、外部评级、从第三方获取担保的可能性、信用记录及 其它因素诸如目前市场状况等评估债务人的信用资质并设置相应欠款额度与信用期限。</w:t>
      </w:r>
    </w:p>
    <w:p>
      <w:pPr>
        <w:pStyle w:val="Style16"/>
        <w:keepNext w:val="0"/>
        <w:keepLines w:val="0"/>
        <w:widowControl w:val="0"/>
        <w:shd w:val="clear" w:color="auto" w:fill="auto"/>
        <w:bidi w:val="0"/>
        <w:spacing w:before="0" w:after="200" w:line="314" w:lineRule="exact"/>
        <w:ind w:left="300" w:right="0" w:firstLine="0"/>
        <w:jc w:val="both"/>
        <w:rPr>
          <w:sz w:val="22"/>
          <w:szCs w:val="22"/>
        </w:rPr>
      </w:pPr>
      <w:r>
        <w:rPr>
          <w:b w:val="0"/>
          <w:bCs w:val="0"/>
          <w:color w:val="000000"/>
          <w:spacing w:val="0"/>
          <w:w w:val="100"/>
          <w:position w:val="0"/>
          <w:sz w:val="22"/>
          <w:szCs w:val="22"/>
        </w:rPr>
        <w:t>本集团已采取政策只与信用良好的交易对手方合作并在有必要时获取足够的抵押品，以 此缓解因交易对手方未能履行合同义务而产生财务损失的风险。本集团会定期对债务人 信用记录进行监控，对于信用记录不良的债务人，本集团会采用书面催款、缩短信用期 或取消信用期等方式，以确保本集团的整体信用风险在可控的范围内。</w:t>
      </w:r>
    </w:p>
    <w:p>
      <w:pPr>
        <w:pStyle w:val="Style16"/>
        <w:keepNext w:val="0"/>
        <w:keepLines w:val="0"/>
        <w:widowControl w:val="0"/>
        <w:shd w:val="clear" w:color="auto" w:fill="auto"/>
        <w:bidi w:val="0"/>
        <w:spacing w:before="0" w:after="200" w:line="317" w:lineRule="exact"/>
        <w:ind w:left="300" w:right="0" w:firstLine="0"/>
        <w:jc w:val="both"/>
        <w:rPr>
          <w:sz w:val="22"/>
          <w:szCs w:val="22"/>
        </w:rPr>
      </w:pPr>
      <w:r>
        <w:rPr>
          <w:b w:val="0"/>
          <w:bCs w:val="0"/>
          <w:color w:val="000000"/>
          <w:spacing w:val="0"/>
          <w:w w:val="100"/>
          <w:position w:val="0"/>
          <w:sz w:val="22"/>
          <w:szCs w:val="22"/>
        </w:rPr>
        <w:t>本集团应收款项的债务人为分布于不同行业和地区的客户。本集团持续对应收账款的财 务状况实施信用评估，并在适当时购买信用担保保险。</w:t>
      </w:r>
    </w:p>
    <w:p>
      <w:pPr>
        <w:pStyle w:val="Style16"/>
        <w:keepNext w:val="0"/>
        <w:keepLines w:val="0"/>
        <w:widowControl w:val="0"/>
        <w:shd w:val="clear" w:color="auto" w:fill="auto"/>
        <w:bidi w:val="0"/>
        <w:spacing w:before="0" w:after="200"/>
        <w:ind w:left="300" w:right="0" w:firstLine="0"/>
        <w:jc w:val="both"/>
        <w:rPr>
          <w:sz w:val="22"/>
          <w:szCs w:val="22"/>
        </w:rPr>
      </w:pPr>
      <w:r>
        <w:rPr>
          <w:b w:val="0"/>
          <w:bCs w:val="0"/>
          <w:color w:val="000000"/>
          <w:spacing w:val="0"/>
          <w:w w:val="100"/>
          <w:position w:val="0"/>
          <w:sz w:val="22"/>
          <w:szCs w:val="22"/>
        </w:rPr>
        <w:t>本集团所承受的最大信用风险敞口为资产负债表中每项金融资产的账面金额。本集团还 因提供财务担保而面临信用风险，详见附注十二、</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中披露。</w:t>
      </w:r>
    </w:p>
    <w:p>
      <w:pPr>
        <w:pStyle w:val="Style16"/>
        <w:keepNext w:val="0"/>
        <w:keepLines w:val="0"/>
        <w:widowControl w:val="0"/>
        <w:shd w:val="clear" w:color="auto" w:fill="auto"/>
        <w:bidi w:val="0"/>
        <w:spacing w:before="0" w:after="0" w:line="307" w:lineRule="exact"/>
        <w:ind w:left="300" w:right="0" w:firstLine="0"/>
        <w:jc w:val="both"/>
        <w:rPr>
          <w:sz w:val="22"/>
          <w:szCs w:val="22"/>
        </w:rPr>
      </w:pPr>
      <w:r>
        <w:rPr>
          <w:b w:val="0"/>
          <w:bCs w:val="0"/>
          <w:color w:val="000000"/>
          <w:spacing w:val="0"/>
          <w:w w:val="100"/>
          <w:position w:val="0"/>
          <w:sz w:val="22"/>
          <w:szCs w:val="22"/>
        </w:rPr>
        <w:t>本集团应收账款中，欠款金额前五大客户的应收账款占本集团应收账款总额的</w:t>
      </w:r>
      <w:r>
        <w:rPr>
          <w:rFonts w:ascii="Arial Narrow" w:eastAsia="Arial Narrow" w:hAnsi="Arial Narrow" w:cs="Arial Narrow"/>
          <w:b w:val="0"/>
          <w:bCs w:val="0"/>
          <w:color w:val="000000"/>
          <w:spacing w:val="0"/>
          <w:w w:val="100"/>
          <w:position w:val="0"/>
          <w:sz w:val="24"/>
          <w:szCs w:val="24"/>
        </w:rPr>
        <w:t xml:space="preserve">17.85%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17.59%</w:t>
      </w:r>
      <w:r>
        <w:rPr>
          <w:b w:val="0"/>
          <w:bCs w:val="0"/>
          <w:color w:val="000000"/>
          <w:spacing w:val="0"/>
          <w:w w:val="100"/>
          <w:position w:val="0"/>
          <w:sz w:val="22"/>
          <w:szCs w:val="22"/>
        </w:rPr>
        <w:t>)；本集团其他应收款中，欠款金额前五大公司的其他应收款占本集</w:t>
      </w:r>
    </w:p>
    <w:p>
      <w:pPr>
        <w:pStyle w:val="Style117"/>
        <w:keepNext w:val="0"/>
        <w:keepLines w:val="0"/>
        <w:widowControl w:val="0"/>
        <w:shd w:val="clear" w:color="auto" w:fill="auto"/>
        <w:bidi w:val="0"/>
        <w:spacing w:before="0" w:after="200" w:line="307" w:lineRule="exact"/>
        <w:ind w:left="0" w:right="0" w:firstLine="300"/>
        <w:jc w:val="left"/>
        <w:rPr>
          <w:sz w:val="22"/>
          <w:szCs w:val="22"/>
        </w:rPr>
      </w:pPr>
      <w:r>
        <w:rPr>
          <w:rFonts w:ascii="SimSun" w:eastAsia="SimSun" w:hAnsi="SimSun" w:cs="SimSun"/>
          <w:color w:val="000000"/>
          <w:spacing w:val="0"/>
          <w:w w:val="100"/>
          <w:position w:val="0"/>
          <w:sz w:val="22"/>
          <w:szCs w:val="22"/>
        </w:rPr>
        <w:t>团其他应收款总额的</w:t>
      </w:r>
      <w:r>
        <w:rPr>
          <w:color w:val="000000"/>
          <w:spacing w:val="0"/>
          <w:position w:val="0"/>
          <w:sz w:val="24"/>
          <w:szCs w:val="24"/>
        </w:rPr>
        <w:t>14.84%</w:t>
      </w:r>
      <w:r>
        <w:rPr>
          <w:rFonts w:ascii="SimSun" w:eastAsia="SimSun" w:hAnsi="SimSun" w:cs="SimSun"/>
          <w:color w:val="000000"/>
          <w:spacing w:val="0"/>
          <w:w w:val="100"/>
          <w:position w:val="0"/>
          <w:sz w:val="22"/>
          <w:szCs w:val="22"/>
        </w:rPr>
        <w:t>(</w:t>
      </w:r>
      <w:r>
        <w:rPr>
          <w:color w:val="000000"/>
          <w:spacing w:val="0"/>
          <w:position w:val="0"/>
          <w:sz w:val="24"/>
          <w:szCs w:val="24"/>
        </w:rPr>
        <w:t>2019</w:t>
      </w:r>
      <w:r>
        <w:rPr>
          <w:rFonts w:ascii="SimSun" w:eastAsia="SimSun" w:hAnsi="SimSun" w:cs="SimSun"/>
          <w:color w:val="000000"/>
          <w:spacing w:val="0"/>
          <w:w w:val="100"/>
          <w:position w:val="0"/>
          <w:sz w:val="22"/>
          <w:szCs w:val="22"/>
        </w:rPr>
        <w:t>年：</w:t>
      </w:r>
      <w:r>
        <w:rPr>
          <w:color w:val="000000"/>
          <w:spacing w:val="0"/>
          <w:position w:val="0"/>
          <w:sz w:val="24"/>
          <w:szCs w:val="24"/>
        </w:rPr>
        <w:t>14.00%</w:t>
      </w:r>
      <w:r>
        <w:rPr>
          <w:rFonts w:ascii="SimSun" w:eastAsia="SimSun" w:hAnsi="SimSun" w:cs="SimSun"/>
          <w:color w:val="000000"/>
          <w:spacing w:val="0"/>
          <w:w w:val="100"/>
          <w:position w:val="0"/>
          <w:sz w:val="22"/>
          <w:szCs w:val="22"/>
        </w:rPr>
        <w:t>)。</w:t>
      </w:r>
    </w:p>
    <w:p>
      <w:pPr>
        <w:pStyle w:val="Style16"/>
        <w:keepNext w:val="0"/>
        <w:keepLines w:val="0"/>
        <w:widowControl w:val="0"/>
        <w:numPr>
          <w:ilvl w:val="0"/>
          <w:numId w:val="83"/>
        </w:numPr>
        <w:shd w:val="clear" w:color="auto" w:fill="auto"/>
        <w:tabs>
          <w:tab w:pos="517" w:val="left"/>
        </w:tabs>
        <w:bidi w:val="0"/>
        <w:spacing w:before="0" w:after="200" w:line="271" w:lineRule="auto"/>
        <w:ind w:left="0" w:right="0" w:firstLine="0"/>
        <w:jc w:val="left"/>
        <w:rPr>
          <w:sz w:val="22"/>
          <w:szCs w:val="22"/>
        </w:rPr>
      </w:pPr>
      <w:bookmarkStart w:id="1601" w:name="bookmark1601"/>
      <w:bookmarkStart w:id="1602" w:name="bookmark1602"/>
      <w:bookmarkEnd w:id="1601"/>
      <w:r>
        <w:rPr>
          <w:b w:val="0"/>
          <w:bCs w:val="0"/>
          <w:color w:val="000000"/>
          <w:spacing w:val="0"/>
          <w:w w:val="100"/>
          <w:position w:val="0"/>
          <w:sz w:val="22"/>
          <w:szCs w:val="22"/>
        </w:rPr>
        <w:t>流动性风险</w:t>
      </w:r>
      <w:bookmarkEnd w:id="1602"/>
    </w:p>
    <w:p>
      <w:pPr>
        <w:pStyle w:val="Style16"/>
        <w:keepNext w:val="0"/>
        <w:keepLines w:val="0"/>
        <w:widowControl w:val="0"/>
        <w:shd w:val="clear" w:color="auto" w:fill="auto"/>
        <w:bidi w:val="0"/>
        <w:spacing w:before="0" w:after="200" w:line="293" w:lineRule="exact"/>
        <w:ind w:left="300" w:right="0" w:firstLine="0"/>
        <w:jc w:val="both"/>
        <w:rPr>
          <w:sz w:val="22"/>
          <w:szCs w:val="22"/>
        </w:rPr>
      </w:pPr>
      <w:r>
        <w:rPr>
          <w:b w:val="0"/>
          <w:bCs w:val="0"/>
          <w:color w:val="000000"/>
          <w:spacing w:val="0"/>
          <w:w w:val="100"/>
          <w:position w:val="0"/>
          <w:sz w:val="22"/>
          <w:szCs w:val="22"/>
        </w:rPr>
        <w:t>流动性风险，是指本集团在履行以交付现金或其他金融资产结算的义务时遇到资金短缺 的风险。</w:t>
      </w:r>
    </w:p>
    <w:p>
      <w:pPr>
        <w:pStyle w:val="Style16"/>
        <w:keepNext w:val="0"/>
        <w:keepLines w:val="0"/>
        <w:widowControl w:val="0"/>
        <w:shd w:val="clear" w:color="auto" w:fill="auto"/>
        <w:bidi w:val="0"/>
        <w:spacing w:before="0" w:after="200"/>
        <w:ind w:left="300" w:right="0" w:firstLine="0"/>
        <w:jc w:val="both"/>
        <w:rPr>
          <w:sz w:val="22"/>
          <w:szCs w:val="22"/>
        </w:rPr>
      </w:pPr>
      <w:r>
        <w:rPr>
          <w:b w:val="0"/>
          <w:bCs w:val="0"/>
          <w:color w:val="000000"/>
          <w:spacing w:val="0"/>
          <w:w w:val="100"/>
          <w:position w:val="0"/>
          <w:sz w:val="22"/>
          <w:szCs w:val="22"/>
        </w:rPr>
        <w:t>管理流动风险时，本集团保持管理层认为充分的现金及现金等价物并对其进行监控，以 满足本集团经营需要，并降低现金流量波动的影响。本集团管理层对银行借款的使用情 况进行监控并确保遵守借款协议。同时从主要金融机构获得提供足够备用资金的承诺， 以满足短期和长期的资金需求。</w:t>
      </w:r>
    </w:p>
    <w:p>
      <w:pPr>
        <w:pStyle w:val="Style16"/>
        <w:keepNext w:val="0"/>
        <w:keepLines w:val="0"/>
        <w:widowControl w:val="0"/>
        <w:numPr>
          <w:ilvl w:val="0"/>
          <w:numId w:val="83"/>
        </w:numPr>
        <w:shd w:val="clear" w:color="auto" w:fill="auto"/>
        <w:tabs>
          <w:tab w:pos="517" w:val="left"/>
        </w:tabs>
        <w:bidi w:val="0"/>
        <w:spacing w:before="0" w:after="200" w:line="271" w:lineRule="auto"/>
        <w:ind w:left="0" w:right="0" w:firstLine="0"/>
        <w:jc w:val="left"/>
        <w:rPr>
          <w:sz w:val="22"/>
          <w:szCs w:val="22"/>
        </w:rPr>
      </w:pPr>
      <w:bookmarkStart w:id="1603" w:name="bookmark1603"/>
      <w:bookmarkStart w:id="1604" w:name="bookmark1604"/>
      <w:bookmarkEnd w:id="1603"/>
      <w:r>
        <w:rPr>
          <w:b w:val="0"/>
          <w:bCs w:val="0"/>
          <w:color w:val="000000"/>
          <w:spacing w:val="0"/>
          <w:w w:val="100"/>
          <w:position w:val="0"/>
          <w:sz w:val="22"/>
          <w:szCs w:val="22"/>
        </w:rPr>
        <w:t>市场风险</w:t>
      </w:r>
      <w:bookmarkEnd w:id="1604"/>
    </w:p>
    <w:p>
      <w:pPr>
        <w:pStyle w:val="Style16"/>
        <w:keepNext w:val="0"/>
        <w:keepLines w:val="0"/>
        <w:widowControl w:val="0"/>
        <w:shd w:val="clear" w:color="auto" w:fill="auto"/>
        <w:bidi w:val="0"/>
        <w:spacing w:before="0" w:after="200" w:line="322" w:lineRule="exact"/>
        <w:ind w:left="360" w:right="0" w:firstLine="60"/>
        <w:jc w:val="both"/>
        <w:rPr>
          <w:sz w:val="22"/>
          <w:szCs w:val="22"/>
        </w:rPr>
      </w:pPr>
      <w:r>
        <w:rPr>
          <w:b w:val="0"/>
          <w:bCs w:val="0"/>
          <w:color w:val="000000"/>
          <w:spacing w:val="0"/>
          <w:w w:val="100"/>
          <w:position w:val="0"/>
          <w:sz w:val="22"/>
          <w:szCs w:val="22"/>
        </w:rPr>
        <w:t>金融工具的市场风险，是指金融工具的公允价值或未来现金流量因市场价格变动而发生 波动的风险，包括利率风险、汇率风险和其他价格风险。</w:t>
      </w:r>
    </w:p>
    <w:p>
      <w:pPr>
        <w:pStyle w:val="Style16"/>
        <w:keepNext w:val="0"/>
        <w:keepLines w:val="0"/>
        <w:widowControl w:val="0"/>
        <w:shd w:val="clear" w:color="auto" w:fill="auto"/>
        <w:bidi w:val="0"/>
        <w:spacing w:before="0" w:after="200" w:line="362" w:lineRule="exact"/>
        <w:ind w:left="0" w:right="0" w:firstLine="360"/>
        <w:jc w:val="left"/>
        <w:rPr>
          <w:sz w:val="22"/>
          <w:szCs w:val="22"/>
        </w:rPr>
      </w:pPr>
      <w:r>
        <w:rPr>
          <w:b w:val="0"/>
          <w:bCs w:val="0"/>
          <w:color w:val="000000"/>
          <w:spacing w:val="0"/>
          <w:w w:val="100"/>
          <w:position w:val="0"/>
          <w:sz w:val="22"/>
          <w:szCs w:val="22"/>
        </w:rPr>
        <w:t>利率风险</w:t>
      </w:r>
    </w:p>
    <w:p>
      <w:pPr>
        <w:pStyle w:val="Style16"/>
        <w:keepNext w:val="0"/>
        <w:keepLines w:val="0"/>
        <w:widowControl w:val="0"/>
        <w:shd w:val="clear" w:color="auto" w:fill="auto"/>
        <w:bidi w:val="0"/>
        <w:spacing w:before="0" w:after="200" w:line="350" w:lineRule="exact"/>
        <w:ind w:left="360" w:right="0" w:firstLine="60"/>
        <w:jc w:val="both"/>
        <w:rPr>
          <w:sz w:val="22"/>
          <w:szCs w:val="22"/>
        </w:rPr>
      </w:pPr>
      <w:r>
        <w:rPr>
          <w:b w:val="0"/>
          <w:bCs w:val="0"/>
          <w:color w:val="000000"/>
          <w:spacing w:val="0"/>
          <w:w w:val="100"/>
          <w:position w:val="0"/>
          <w:sz w:val="22"/>
          <w:szCs w:val="22"/>
        </w:rPr>
        <w:t>利率风险，是指金融工具的公允价值或未来现金流量因市场利率变动而发生波动的风 险。利率风险可源于已确认的计息金融工具和未确认的金融工具（如某些贷款承诺）。</w:t>
      </w:r>
    </w:p>
    <w:p>
      <w:pPr>
        <w:pStyle w:val="Style16"/>
        <w:keepNext w:val="0"/>
        <w:keepLines w:val="0"/>
        <w:widowControl w:val="0"/>
        <w:shd w:val="clear" w:color="auto" w:fill="auto"/>
        <w:bidi w:val="0"/>
        <w:spacing w:before="0" w:after="200" w:line="365" w:lineRule="exact"/>
        <w:ind w:left="360" w:right="0" w:firstLine="60"/>
        <w:jc w:val="both"/>
        <w:rPr>
          <w:sz w:val="22"/>
          <w:szCs w:val="22"/>
        </w:rPr>
      </w:pPr>
      <w:r>
        <w:rPr>
          <w:b w:val="0"/>
          <w:bCs w:val="0"/>
          <w:color w:val="000000"/>
          <w:spacing w:val="0"/>
          <w:w w:val="100"/>
          <w:position w:val="0"/>
          <w:sz w:val="22"/>
          <w:szCs w:val="22"/>
        </w:rPr>
        <w:t>本集团的利率风险主要产生于长期银行借款及应付债券等长期带息债务。浮动利率的金 融负债使本集团面临现金流量利率风险，固定利率的金融负债使本集团面临公允价值利 率风险。本集团根据当时的市场环境来决定固定利率及浮动利率合同的相对比例，并通 过定期审阅与监察维持适当的固定和浮动利率工具组合。</w:t>
      </w:r>
    </w:p>
    <w:p>
      <w:pPr>
        <w:pStyle w:val="Style16"/>
        <w:keepNext w:val="0"/>
        <w:keepLines w:val="0"/>
        <w:widowControl w:val="0"/>
        <w:shd w:val="clear" w:color="auto" w:fill="auto"/>
        <w:bidi w:val="0"/>
        <w:spacing w:before="0" w:after="300" w:line="362" w:lineRule="exact"/>
        <w:ind w:left="360" w:right="0" w:firstLine="60"/>
        <w:jc w:val="both"/>
        <w:rPr>
          <w:sz w:val="22"/>
          <w:szCs w:val="22"/>
        </w:rPr>
      </w:pPr>
      <w:r>
        <w:rPr>
          <w:b w:val="0"/>
          <w:bCs w:val="0"/>
          <w:color w:val="000000"/>
          <w:spacing w:val="0"/>
          <w:w w:val="100"/>
          <w:position w:val="0"/>
          <w:sz w:val="22"/>
          <w:szCs w:val="22"/>
        </w:rPr>
        <w:t>本集团密切关注利率变动对本集团利率风险的影响。本集团目前并未采取利率对冲政 策。但管理层负责监控利率风险，并将于需要时考虑对冲重大利率风险。由于定期存款 为短期存款，故银行存款的公允价值利率风险并不重大。</w:t>
      </w:r>
    </w:p>
    <w:p>
      <w:pPr>
        <w:pStyle w:val="Style31"/>
        <w:keepNext w:val="0"/>
        <w:keepLines w:val="0"/>
        <w:widowControl w:val="0"/>
        <w:shd w:val="clear" w:color="auto" w:fill="auto"/>
        <w:bidi w:val="0"/>
        <w:spacing w:before="0" w:after="0" w:line="240" w:lineRule="auto"/>
        <w:ind w:left="48" w:right="0" w:firstLine="0"/>
        <w:jc w:val="left"/>
        <w:rPr>
          <w:sz w:val="22"/>
          <w:szCs w:val="22"/>
        </w:rPr>
      </w:pPr>
      <w:r>
        <w:rPr>
          <w:color w:val="000000"/>
          <w:spacing w:val="0"/>
          <w:w w:val="100"/>
          <w:position w:val="0"/>
          <w:sz w:val="22"/>
          <w:szCs w:val="22"/>
        </w:rPr>
        <w:t>本集团持有的计息金融工具如下（单位：人民币万元）：</w:t>
      </w:r>
    </w:p>
    <w:tbl>
      <w:tblPr>
        <w:tblOverlap w:val="never"/>
        <w:jc w:val="center"/>
        <w:tblLayout w:type="fixed"/>
      </w:tblPr>
      <w:tblGrid>
        <w:gridCol w:w="3720"/>
        <w:gridCol w:w="3586"/>
        <w:gridCol w:w="1877"/>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660" w:firstLine="0"/>
              <w:jc w:val="right"/>
              <w:rPr>
                <w:sz w:val="22"/>
                <w:szCs w:val="22"/>
              </w:rPr>
            </w:pPr>
            <w:r>
              <w:rPr>
                <w:rFonts w:ascii="SimSun" w:eastAsia="SimSun" w:hAnsi="SimSun" w:cs="SimSun"/>
                <w:b/>
                <w:bCs/>
                <w:color w:val="000000"/>
                <w:spacing w:val="0"/>
                <w:w w:val="100"/>
                <w:position w:val="0"/>
                <w:sz w:val="22"/>
                <w:szCs w:val="22"/>
              </w:rPr>
              <w:t>本年数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上年数</w:t>
            </w: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固定利率金融工具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金融负债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color w:val="000000"/>
                <w:spacing w:val="0"/>
                <w:w w:val="100"/>
                <w:position w:val="0"/>
                <w:sz w:val="24"/>
                <w:szCs w:val="24"/>
              </w:rPr>
              <w:t>7,990,113.66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7,059,226.20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其中：短期借款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color w:val="000000"/>
                <w:spacing w:val="0"/>
                <w:w w:val="100"/>
                <w:position w:val="0"/>
                <w:sz w:val="24"/>
                <w:szCs w:val="24"/>
              </w:rPr>
              <w:t>1,055,664.61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1,308,230.19</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color w:val="000000"/>
                <w:spacing w:val="0"/>
                <w:w w:val="100"/>
                <w:position w:val="0"/>
                <w:sz w:val="24"/>
                <w:szCs w:val="24"/>
              </w:rPr>
              <w:t>4,825,795.06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4,467,667.85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color w:val="000000"/>
                <w:spacing w:val="0"/>
                <w:w w:val="100"/>
                <w:position w:val="0"/>
                <w:sz w:val="24"/>
                <w:szCs w:val="24"/>
              </w:rPr>
              <w:t>2,107,567.23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1,267,299.09</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60" w:firstLine="0"/>
              <w:jc w:val="right"/>
              <w:rPr>
                <w:sz w:val="24"/>
                <w:szCs w:val="24"/>
              </w:rPr>
            </w:pPr>
            <w:r>
              <w:rPr>
                <w:rFonts w:ascii="Arial Narrow" w:eastAsia="Arial Narrow" w:hAnsi="Arial Narrow" w:cs="Arial Narrow"/>
                <w:color w:val="000000"/>
                <w:spacing w:val="0"/>
                <w:w w:val="100"/>
                <w:position w:val="0"/>
                <w:sz w:val="24"/>
                <w:szCs w:val="24"/>
              </w:rPr>
              <w:t>1,086.76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16,029.07</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b/>
                <w:bCs/>
                <w:color w:val="000000"/>
                <w:spacing w:val="0"/>
                <w:w w:val="100"/>
                <w:position w:val="0"/>
                <w:sz w:val="24"/>
                <w:szCs w:val="24"/>
              </w:rPr>
              <w:t>7,990,113.66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b/>
                <w:bCs/>
                <w:color w:val="000000"/>
                <w:spacing w:val="0"/>
                <w:w w:val="100"/>
                <w:position w:val="0"/>
                <w:sz w:val="24"/>
                <w:szCs w:val="24"/>
              </w:rPr>
              <w:t>7,059,226.20</w:t>
            </w: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浮动利率金融工具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color w:val="000000"/>
                <w:spacing w:val="0"/>
                <w:w w:val="100"/>
                <w:position w:val="0"/>
                <w:sz w:val="24"/>
                <w:szCs w:val="24"/>
              </w:rPr>
              <w:t>3,286,074.57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2,540,973.67</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color w:val="000000"/>
                <w:spacing w:val="0"/>
                <w:w w:val="100"/>
                <w:position w:val="0"/>
                <w:sz w:val="24"/>
                <w:szCs w:val="24"/>
              </w:rPr>
              <w:t>3,286,074.57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2,540,973.67</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rFonts w:ascii="Arial Narrow" w:eastAsia="Arial Narrow" w:hAnsi="Arial Narrow" w:cs="Arial Narrow"/>
                <w:b/>
                <w:bCs/>
                <w:color w:val="000000"/>
                <w:spacing w:val="0"/>
                <w:w w:val="100"/>
                <w:position w:val="0"/>
                <w:sz w:val="24"/>
                <w:szCs w:val="24"/>
              </w:rPr>
              <w:t>3,286,074.57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b/>
                <w:bCs/>
                <w:color w:val="000000"/>
                <w:spacing w:val="0"/>
                <w:w w:val="100"/>
                <w:position w:val="0"/>
                <w:sz w:val="24"/>
                <w:szCs w:val="24"/>
              </w:rPr>
              <w:t>2,540,973.67</w:t>
            </w:r>
          </w:p>
        </w:tc>
      </w:tr>
    </w:tbl>
    <w:p>
      <w:pPr>
        <w:widowControl w:val="0"/>
        <w:spacing w:after="59" w:line="1" w:lineRule="exact"/>
      </w:pPr>
    </w:p>
    <w:p>
      <w:pPr>
        <w:pStyle w:val="Style16"/>
        <w:keepNext w:val="0"/>
        <w:keepLines w:val="0"/>
        <w:widowControl w:val="0"/>
        <w:shd w:val="clear" w:color="auto" w:fill="auto"/>
        <w:bidi w:val="0"/>
        <w:spacing w:before="0" w:after="200" w:line="322" w:lineRule="exact"/>
        <w:ind w:left="0" w:right="0" w:firstLine="360"/>
        <w:jc w:val="left"/>
        <w:rPr>
          <w:sz w:val="22"/>
          <w:szCs w:val="22"/>
        </w:rPr>
      </w:pPr>
      <w:r>
        <w:rPr>
          <w:b w:val="0"/>
          <w:bCs w:val="0"/>
          <w:color w:val="000000"/>
          <w:spacing w:val="0"/>
          <w:w w:val="100"/>
          <w:position w:val="0"/>
          <w:sz w:val="22"/>
          <w:szCs w:val="22"/>
        </w:rPr>
        <w:t>汇率风险</w:t>
      </w:r>
    </w:p>
    <w:p>
      <w:pPr>
        <w:pStyle w:val="Style16"/>
        <w:keepNext w:val="0"/>
        <w:keepLines w:val="0"/>
        <w:widowControl w:val="0"/>
        <w:shd w:val="clear" w:color="auto" w:fill="auto"/>
        <w:bidi w:val="0"/>
        <w:spacing w:before="0" w:after="200" w:line="317" w:lineRule="exact"/>
        <w:ind w:left="360" w:right="0" w:firstLine="60"/>
        <w:jc w:val="both"/>
        <w:rPr>
          <w:sz w:val="22"/>
          <w:szCs w:val="22"/>
        </w:rPr>
      </w:pPr>
      <w:r>
        <w:rPr>
          <w:b w:val="0"/>
          <w:bCs w:val="0"/>
          <w:color w:val="000000"/>
          <w:spacing w:val="0"/>
          <w:w w:val="100"/>
          <w:position w:val="0"/>
          <w:sz w:val="22"/>
          <w:szCs w:val="22"/>
        </w:rPr>
        <w:t>汇率风险，是指金融工具的公允价值或未来现金流量因外汇汇率变动而发生波动的风 险。汇率风险可源于以记账本位币之外的外币进行计价的金融工具。</w:t>
      </w:r>
    </w:p>
    <w:p>
      <w:pPr>
        <w:pStyle w:val="Style16"/>
        <w:keepNext w:val="0"/>
        <w:keepLines w:val="0"/>
        <w:widowControl w:val="0"/>
        <w:shd w:val="clear" w:color="auto" w:fill="auto"/>
        <w:bidi w:val="0"/>
        <w:spacing w:before="0" w:after="200" w:line="322" w:lineRule="exact"/>
        <w:ind w:left="360" w:right="0" w:firstLine="60"/>
        <w:jc w:val="both"/>
        <w:rPr>
          <w:sz w:val="22"/>
          <w:szCs w:val="22"/>
        </w:rPr>
      </w:pPr>
      <w:r>
        <w:rPr>
          <w:b w:val="0"/>
          <w:bCs w:val="0"/>
          <w:color w:val="000000"/>
          <w:spacing w:val="0"/>
          <w:w w:val="100"/>
          <w:position w:val="0"/>
          <w:sz w:val="22"/>
          <w:szCs w:val="22"/>
        </w:rPr>
        <w:t>本集团的主要经营位于中国境内，主要业务以人民币结算。但本集团已确认的外币资产 和负债及未来的外币交易依然存在外汇风险。</w:t>
      </w:r>
    </w:p>
    <w:p>
      <w:pPr>
        <w:pStyle w:val="Style16"/>
        <w:keepNext w:val="0"/>
        <w:keepLines w:val="0"/>
        <w:widowControl w:val="0"/>
        <w:shd w:val="clear" w:color="auto" w:fill="auto"/>
        <w:bidi w:val="0"/>
        <w:spacing w:before="0" w:after="200" w:line="326" w:lineRule="exact"/>
        <w:ind w:left="360" w:right="0" w:firstLine="60"/>
        <w:jc w:val="both"/>
        <w:rPr>
          <w:sz w:val="22"/>
          <w:szCs w:val="22"/>
        </w:rPr>
      </w:pPr>
      <w:r>
        <w:rPr>
          <w:b w:val="0"/>
          <w:bCs w:val="0"/>
          <w:color w:val="000000"/>
          <w:spacing w:val="0"/>
          <w:w w:val="100"/>
          <w:position w:val="0"/>
          <w:sz w:val="22"/>
          <w:szCs w:val="22"/>
        </w:rPr>
        <w:t>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日，本集团持有的外币金融资产和外币金融负债折算成人民币的金额 列示如下：</w:t>
      </w:r>
    </w:p>
    <w:tbl>
      <w:tblPr>
        <w:tblOverlap w:val="never"/>
        <w:jc w:val="center"/>
        <w:tblLayout w:type="fixed"/>
      </w:tblPr>
      <w:tblGrid>
        <w:gridCol w:w="3792"/>
        <w:gridCol w:w="3490"/>
        <w:gridCol w:w="2064"/>
      </w:tblGrid>
      <w:tr>
        <w:trPr>
          <w:trHeight w:val="4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560" w:firstLine="0"/>
              <w:jc w:val="right"/>
              <w:rPr>
                <w:sz w:val="22"/>
                <w:szCs w:val="22"/>
              </w:rPr>
            </w:pPr>
            <w:r>
              <w:rPr>
                <w:rFonts w:ascii="SimSun" w:eastAsia="SimSun" w:hAnsi="SimSun" w:cs="SimSun"/>
                <w:b/>
                <w:bCs/>
                <w:color w:val="000000"/>
                <w:spacing w:val="0"/>
                <w:w w:val="100"/>
                <w:position w:val="0"/>
                <w:sz w:val="22"/>
                <w:szCs w:val="22"/>
              </w:rPr>
              <w:t>外币负债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外币资产</w:t>
            </w:r>
          </w:p>
        </w:tc>
      </w:tr>
      <w:tr>
        <w:trPr>
          <w:trHeight w:val="413" w:hRule="exact"/>
        </w:trPr>
        <w:tc>
          <w:tcPr>
            <w:vMerge/>
            <w:tcBorders/>
            <w:shd w:val="clear" w:color="auto" w:fill="FFFFFF"/>
            <w:vAlign w:val="center"/>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560" w:firstLine="0"/>
              <w:jc w:val="right"/>
              <w:rPr>
                <w:sz w:val="22"/>
                <w:szCs w:val="22"/>
              </w:rPr>
            </w:pPr>
            <w:r>
              <w:rPr>
                <w:rFonts w:ascii="SimSun" w:eastAsia="SimSun" w:hAnsi="SimSun" w:cs="SimSun"/>
                <w:b/>
                <w:bCs/>
                <w:color w:val="000000"/>
                <w:spacing w:val="0"/>
                <w:w w:val="100"/>
                <w:position w:val="0"/>
                <w:sz w:val="22"/>
                <w:szCs w:val="22"/>
              </w:rPr>
              <w:t>期末数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期末数</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美元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24"/>
                <w:szCs w:val="24"/>
              </w:rPr>
            </w:pPr>
            <w:r>
              <w:rPr>
                <w:rFonts w:ascii="Arial Narrow" w:eastAsia="Arial Narrow" w:hAnsi="Arial Narrow" w:cs="Arial Narrow"/>
                <w:color w:val="000000"/>
                <w:spacing w:val="0"/>
                <w:w w:val="100"/>
                <w:position w:val="0"/>
                <w:sz w:val="24"/>
                <w:szCs w:val="24"/>
              </w:rPr>
              <w:t>4,604,562,816.62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203,267,746.68</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澳大利亚货币（澳元）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560" w:firstLine="0"/>
              <w:jc w:val="right"/>
              <w:rPr>
                <w:sz w:val="24"/>
                <w:szCs w:val="24"/>
              </w:rPr>
            </w:pPr>
            <w:r>
              <w:rPr>
                <w:rFonts w:ascii="Arial Narrow" w:eastAsia="Arial Narrow" w:hAnsi="Arial Narrow" w:cs="Arial Narrow"/>
                <w:color w:val="000000"/>
                <w:spacing w:val="0"/>
                <w:w w:val="100"/>
                <w:position w:val="0"/>
                <w:sz w:val="24"/>
                <w:szCs w:val="24"/>
              </w:rPr>
              <w:t>2,972,424.07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29,712,409.16</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港币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24"/>
                <w:szCs w:val="24"/>
              </w:rPr>
            </w:pPr>
            <w:r>
              <w:rPr>
                <w:rFonts w:ascii="Arial Narrow" w:eastAsia="Arial Narrow" w:hAnsi="Arial Narrow" w:cs="Arial Narrow"/>
                <w:color w:val="000000"/>
                <w:spacing w:val="0"/>
                <w:w w:val="100"/>
                <w:position w:val="0"/>
                <w:sz w:val="24"/>
                <w:szCs w:val="24"/>
              </w:rPr>
              <w:t>1,876,307,992.42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8,084.65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瑞士法郎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5.85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鸟吉亚</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Arial Narrow" w:eastAsia="Arial Narrow" w:hAnsi="Arial Narrow" w:cs="Arial Narrow"/>
                <w:color w:val="000000"/>
                <w:spacing w:val="0"/>
                <w:w w:val="100"/>
                <w:position w:val="0"/>
                <w:sz w:val="24"/>
                <w:szCs w:val="24"/>
              </w:rPr>
              <w:t>13,499,113.51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沙特里亚尔</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883.41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林吉特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2,202,682.95</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伊拉克第纳尔</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3,444,975.00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阿尔及利亚第纳尔</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24"/>
                <w:szCs w:val="24"/>
              </w:rPr>
            </w:pPr>
            <w:r>
              <w:rPr>
                <w:rFonts w:ascii="Arial Narrow" w:eastAsia="Arial Narrow" w:hAnsi="Arial Narrow" w:cs="Arial Narrow"/>
                <w:color w:val="000000"/>
                <w:spacing w:val="0"/>
                <w:w w:val="100"/>
                <w:position w:val="0"/>
                <w:sz w:val="24"/>
                <w:szCs w:val="24"/>
              </w:rPr>
              <w:t>1,055,488.00</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24"/>
                <w:szCs w:val="24"/>
              </w:rPr>
            </w:pPr>
            <w:r>
              <w:rPr>
                <w:rFonts w:ascii="Arial Narrow" w:eastAsia="Arial Narrow" w:hAnsi="Arial Narrow" w:cs="Arial Narrow"/>
                <w:b/>
                <w:bCs/>
                <w:color w:val="000000"/>
                <w:spacing w:val="0"/>
                <w:w w:val="100"/>
                <w:position w:val="0"/>
                <w:sz w:val="24"/>
                <w:szCs w:val="24"/>
              </w:rPr>
              <w:t>6,483,843,233.11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b/>
                <w:bCs/>
                <w:color w:val="000000"/>
                <w:spacing w:val="0"/>
                <w:w w:val="100"/>
                <w:position w:val="0"/>
                <w:sz w:val="24"/>
                <w:szCs w:val="24"/>
              </w:rPr>
              <w:t>253,191,389.21</w:t>
            </w:r>
          </w:p>
        </w:tc>
      </w:tr>
    </w:tbl>
    <w:p>
      <w:pPr>
        <w:widowControl w:val="0"/>
        <w:spacing w:after="79" w:line="1" w:lineRule="exact"/>
      </w:pPr>
    </w:p>
    <w:p>
      <w:pPr>
        <w:pStyle w:val="Style16"/>
        <w:keepNext w:val="0"/>
        <w:keepLines w:val="0"/>
        <w:widowControl w:val="0"/>
        <w:shd w:val="clear" w:color="auto" w:fill="auto"/>
        <w:bidi w:val="0"/>
        <w:spacing w:before="0" w:after="200"/>
        <w:ind w:left="420" w:right="0" w:firstLine="0"/>
        <w:jc w:val="left"/>
        <w:rPr>
          <w:sz w:val="22"/>
          <w:szCs w:val="22"/>
        </w:rPr>
      </w:pPr>
      <w:r>
        <w:rPr>
          <w:b w:val="0"/>
          <w:bCs w:val="0"/>
          <w:color w:val="000000"/>
          <w:spacing w:val="0"/>
          <w:w w:val="100"/>
          <w:position w:val="0"/>
          <w:sz w:val="22"/>
          <w:szCs w:val="22"/>
        </w:rPr>
        <w:t>本集团密切关注汇率变动对本集团汇率风险的影响。本集团目前并未采取任何措施规避 汇率风险。但管理层负责监控汇率风险，并将于需要时考虑对冲重大汇率风险。</w:t>
      </w:r>
    </w:p>
    <w:p>
      <w:pPr>
        <w:pStyle w:val="Style29"/>
        <w:keepNext/>
        <w:keepLines/>
        <w:widowControl w:val="0"/>
        <w:shd w:val="clear" w:color="auto" w:fill="auto"/>
        <w:bidi w:val="0"/>
        <w:spacing w:before="0" w:after="200" w:line="317" w:lineRule="exact"/>
        <w:ind w:left="0" w:right="0" w:firstLine="0"/>
        <w:jc w:val="left"/>
        <w:rPr>
          <w:sz w:val="22"/>
          <w:szCs w:val="22"/>
        </w:rPr>
      </w:pPr>
      <w:bookmarkStart w:id="1605" w:name="bookmark1605"/>
      <w:bookmarkStart w:id="1606" w:name="bookmark1606"/>
      <w:bookmarkStart w:id="1607" w:name="bookmark1607"/>
      <w:bookmarkStart w:id="1608" w:name="bookmark1608"/>
      <w:r>
        <w:rPr>
          <w:rFonts w:ascii="Arial Narrow" w:eastAsia="Arial Narrow" w:hAnsi="Arial Narrow" w:cs="Arial Narrow"/>
          <w:b w:val="0"/>
          <w:bCs w:val="0"/>
          <w:color w:val="000000"/>
          <w:spacing w:val="0"/>
          <w:w w:val="100"/>
          <w:position w:val="0"/>
          <w:sz w:val="24"/>
          <w:szCs w:val="24"/>
        </w:rPr>
        <w:t>2</w:t>
      </w:r>
      <w:bookmarkEnd w:id="1607"/>
      <w:r>
        <w:rPr>
          <w:b w:val="0"/>
          <w:bCs w:val="0"/>
          <w:color w:val="000000"/>
          <w:spacing w:val="0"/>
          <w:w w:val="100"/>
          <w:position w:val="0"/>
          <w:sz w:val="22"/>
          <w:szCs w:val="22"/>
        </w:rPr>
        <w:t>、资本管理</w:t>
      </w:r>
      <w:bookmarkEnd w:id="1605"/>
      <w:bookmarkEnd w:id="1606"/>
      <w:bookmarkEnd w:id="1608"/>
    </w:p>
    <w:p>
      <w:pPr>
        <w:pStyle w:val="Style16"/>
        <w:keepNext w:val="0"/>
        <w:keepLines w:val="0"/>
        <w:widowControl w:val="0"/>
        <w:shd w:val="clear" w:color="auto" w:fill="auto"/>
        <w:bidi w:val="0"/>
        <w:spacing w:before="0" w:after="200" w:line="317" w:lineRule="exact"/>
        <w:ind w:left="420" w:right="0" w:firstLine="0"/>
        <w:jc w:val="left"/>
        <w:rPr>
          <w:sz w:val="22"/>
          <w:szCs w:val="22"/>
        </w:rPr>
      </w:pPr>
      <w:r>
        <w:rPr>
          <w:b w:val="0"/>
          <w:bCs w:val="0"/>
          <w:color w:val="000000"/>
          <w:spacing w:val="0"/>
          <w:w w:val="100"/>
          <w:position w:val="0"/>
          <w:sz w:val="22"/>
          <w:szCs w:val="22"/>
        </w:rPr>
        <w:t>本集团资本管理政策的目标是为了保障本集团能够持续经营，从而为股东提供回报，并 使其他利益相关者获益，同时维持最佳的资本结构以降低资本成本。</w:t>
      </w:r>
    </w:p>
    <w:p>
      <w:pPr>
        <w:pStyle w:val="Style16"/>
        <w:keepNext w:val="0"/>
        <w:keepLines w:val="0"/>
        <w:widowControl w:val="0"/>
        <w:shd w:val="clear" w:color="auto" w:fill="auto"/>
        <w:bidi w:val="0"/>
        <w:spacing w:before="0" w:after="200"/>
        <w:ind w:left="420" w:right="0" w:firstLine="0"/>
        <w:jc w:val="left"/>
        <w:rPr>
          <w:sz w:val="22"/>
          <w:szCs w:val="22"/>
        </w:rPr>
      </w:pPr>
      <w:r>
        <w:rPr>
          <w:b w:val="0"/>
          <w:bCs w:val="0"/>
          <w:color w:val="000000"/>
          <w:spacing w:val="0"/>
          <w:w w:val="100"/>
          <w:position w:val="0"/>
          <w:sz w:val="22"/>
          <w:szCs w:val="22"/>
        </w:rPr>
        <w:t>为了维持或调整资本结构，本集团可能会调整融资方式、调整支付给股东的股利金额、 向股东返还资本、发行新股与其他权益工具或出售资产以减低债务。</w:t>
      </w:r>
    </w:p>
    <w:p>
      <w:pPr>
        <w:pStyle w:val="Style16"/>
        <w:keepNext w:val="0"/>
        <w:keepLines w:val="0"/>
        <w:widowControl w:val="0"/>
        <w:shd w:val="clear" w:color="auto" w:fill="auto"/>
        <w:bidi w:val="0"/>
        <w:spacing w:before="0" w:after="0" w:line="317" w:lineRule="exact"/>
        <w:ind w:left="0" w:right="0" w:firstLine="420"/>
        <w:jc w:val="left"/>
        <w:rPr>
          <w:sz w:val="22"/>
          <w:szCs w:val="22"/>
        </w:rPr>
      </w:pPr>
      <w:r>
        <w:rPr>
          <w:b w:val="0"/>
          <w:bCs w:val="0"/>
          <w:color w:val="000000"/>
          <w:spacing w:val="0"/>
          <w:w w:val="100"/>
          <w:position w:val="0"/>
          <w:sz w:val="22"/>
          <w:szCs w:val="22"/>
        </w:rPr>
        <w:t>本集团以资产负债率（即总负债除以总资产）为基础对资本结构进行监控。于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p>
    <w:p>
      <w:pPr>
        <w:pStyle w:val="Style117"/>
        <w:keepNext w:val="0"/>
        <w:keepLines w:val="0"/>
        <w:widowControl w:val="0"/>
        <w:shd w:val="clear" w:color="auto" w:fill="auto"/>
        <w:bidi w:val="0"/>
        <w:spacing w:before="0" w:after="200" w:line="276" w:lineRule="auto"/>
        <w:ind w:left="0" w:right="0" w:firstLine="420"/>
        <w:jc w:val="left"/>
        <w:rPr>
          <w:sz w:val="22"/>
          <w:szCs w:val="22"/>
        </w:rPr>
      </w:pPr>
      <w:r>
        <w:rPr>
          <w:color w:val="000000"/>
          <w:spacing w:val="0"/>
          <w:position w:val="0"/>
          <w:sz w:val="24"/>
          <w:szCs w:val="24"/>
        </w:rPr>
        <w:t>12</w:t>
      </w:r>
      <w:r>
        <w:rPr>
          <w:rFonts w:ascii="SimSun" w:eastAsia="SimSun" w:hAnsi="SimSun" w:cs="SimSun"/>
          <w:color w:val="000000"/>
          <w:spacing w:val="0"/>
          <w:w w:val="100"/>
          <w:position w:val="0"/>
          <w:sz w:val="22"/>
          <w:szCs w:val="22"/>
        </w:rPr>
        <w:t>月</w:t>
      </w:r>
      <w:r>
        <w:rPr>
          <w:color w:val="000000"/>
          <w:spacing w:val="0"/>
          <w:position w:val="0"/>
          <w:sz w:val="24"/>
          <w:szCs w:val="24"/>
        </w:rPr>
        <w:t>31</w:t>
      </w:r>
      <w:r>
        <w:rPr>
          <w:rFonts w:ascii="SimSun" w:eastAsia="SimSun" w:hAnsi="SimSun" w:cs="SimSun"/>
          <w:color w:val="000000"/>
          <w:spacing w:val="0"/>
          <w:w w:val="100"/>
          <w:position w:val="0"/>
          <w:sz w:val="22"/>
          <w:szCs w:val="22"/>
        </w:rPr>
        <w:t>日，本集团的资产负债率为</w:t>
      </w:r>
      <w:r>
        <w:rPr>
          <w:color w:val="000000"/>
          <w:spacing w:val="0"/>
          <w:position w:val="0"/>
          <w:sz w:val="24"/>
          <w:szCs w:val="24"/>
        </w:rPr>
        <w:t>86.54%</w:t>
      </w:r>
      <w:r>
        <w:rPr>
          <w:rFonts w:ascii="SimSun" w:eastAsia="SimSun" w:hAnsi="SimSun" w:cs="SimSun"/>
          <w:color w:val="000000"/>
          <w:spacing w:val="0"/>
          <w:w w:val="100"/>
          <w:position w:val="0"/>
          <w:sz w:val="22"/>
          <w:szCs w:val="22"/>
        </w:rPr>
        <w:t>（</w:t>
      </w:r>
      <w:r>
        <w:rPr>
          <w:color w:val="000000"/>
          <w:spacing w:val="0"/>
          <w:position w:val="0"/>
          <w:sz w:val="24"/>
          <w:szCs w:val="24"/>
        </w:rPr>
        <w:t>2019</w:t>
      </w:r>
      <w:r>
        <w:rPr>
          <w:rFonts w:ascii="SimSun" w:eastAsia="SimSun" w:hAnsi="SimSun" w:cs="SimSun"/>
          <w:color w:val="000000"/>
          <w:spacing w:val="0"/>
          <w:w w:val="100"/>
          <w:position w:val="0"/>
          <w:sz w:val="22"/>
          <w:szCs w:val="22"/>
        </w:rPr>
        <w:t>年</w:t>
      </w:r>
      <w:r>
        <w:rPr>
          <w:color w:val="000000"/>
          <w:spacing w:val="0"/>
          <w:position w:val="0"/>
          <w:sz w:val="24"/>
          <w:szCs w:val="24"/>
        </w:rPr>
        <w:t>12</w:t>
      </w:r>
      <w:r>
        <w:rPr>
          <w:rFonts w:ascii="SimSun" w:eastAsia="SimSun" w:hAnsi="SimSun" w:cs="SimSun"/>
          <w:color w:val="000000"/>
          <w:spacing w:val="0"/>
          <w:w w:val="100"/>
          <w:position w:val="0"/>
          <w:sz w:val="22"/>
          <w:szCs w:val="22"/>
        </w:rPr>
        <w:t>月</w:t>
      </w:r>
      <w:r>
        <w:rPr>
          <w:color w:val="000000"/>
          <w:spacing w:val="0"/>
          <w:position w:val="0"/>
          <w:sz w:val="24"/>
          <w:szCs w:val="24"/>
        </w:rPr>
        <w:t>31</w:t>
      </w:r>
      <w:r>
        <w:rPr>
          <w:rFonts w:ascii="SimSun" w:eastAsia="SimSun" w:hAnsi="SimSun" w:cs="SimSun"/>
          <w:color w:val="000000"/>
          <w:spacing w:val="0"/>
          <w:w w:val="100"/>
          <w:position w:val="0"/>
          <w:sz w:val="22"/>
          <w:szCs w:val="22"/>
        </w:rPr>
        <w:t>日：</w:t>
      </w:r>
      <w:r>
        <w:rPr>
          <w:color w:val="000000"/>
          <w:spacing w:val="0"/>
          <w:position w:val="0"/>
          <w:sz w:val="24"/>
          <w:szCs w:val="24"/>
        </w:rPr>
        <w:t>90.77%</w:t>
      </w:r>
      <w:r>
        <w:rPr>
          <w:rFonts w:ascii="SimSun" w:eastAsia="SimSun" w:hAnsi="SimSun" w:cs="SimSun"/>
          <w:color w:val="000000"/>
          <w:spacing w:val="0"/>
          <w:w w:val="100"/>
          <w:position w:val="0"/>
          <w:sz w:val="22"/>
          <w:szCs w:val="22"/>
        </w:rPr>
        <w:t>）。</w:t>
      </w:r>
    </w:p>
    <w:p>
      <w:pPr>
        <w:pStyle w:val="Style10"/>
        <w:keepNext/>
        <w:keepLines/>
        <w:widowControl w:val="0"/>
        <w:shd w:val="clear" w:color="auto" w:fill="auto"/>
        <w:bidi w:val="0"/>
        <w:spacing w:before="0" w:after="200" w:line="317" w:lineRule="exact"/>
        <w:ind w:left="0" w:right="0" w:firstLine="0"/>
        <w:jc w:val="both"/>
        <w:rPr>
          <w:sz w:val="22"/>
          <w:szCs w:val="22"/>
        </w:rPr>
      </w:pPr>
      <w:bookmarkStart w:id="1609" w:name="bookmark1609"/>
      <w:bookmarkStart w:id="1610" w:name="bookmark1610"/>
      <w:bookmarkStart w:id="1611" w:name="bookmark1611"/>
      <w:bookmarkStart w:id="1612" w:name="bookmark1612"/>
      <w:r>
        <w:rPr>
          <w:color w:val="000000"/>
          <w:spacing w:val="0"/>
          <w:w w:val="100"/>
          <w:position w:val="0"/>
          <w:sz w:val="22"/>
          <w:szCs w:val="22"/>
        </w:rPr>
        <w:t>九</w:t>
      </w:r>
      <w:bookmarkEnd w:id="1611"/>
      <w:r>
        <w:rPr>
          <w:color w:val="000000"/>
          <w:spacing w:val="0"/>
          <w:w w:val="100"/>
          <w:position w:val="0"/>
          <w:sz w:val="22"/>
          <w:szCs w:val="22"/>
        </w:rPr>
        <w:t>、公允价值</w:t>
      </w:r>
      <w:bookmarkEnd w:id="1609"/>
      <w:bookmarkEnd w:id="1610"/>
      <w:bookmarkEnd w:id="1612"/>
    </w:p>
    <w:p>
      <w:pPr>
        <w:pStyle w:val="Style16"/>
        <w:keepNext w:val="0"/>
        <w:keepLines w:val="0"/>
        <w:widowControl w:val="0"/>
        <w:shd w:val="clear" w:color="auto" w:fill="auto"/>
        <w:bidi w:val="0"/>
        <w:spacing w:before="0" w:after="200" w:line="317" w:lineRule="exact"/>
        <w:ind w:left="420" w:right="0" w:firstLine="0"/>
        <w:jc w:val="both"/>
        <w:rPr>
          <w:sz w:val="22"/>
          <w:szCs w:val="22"/>
        </w:rPr>
      </w:pPr>
      <w:r>
        <w:rPr>
          <w:b w:val="0"/>
          <w:bCs w:val="0"/>
          <w:color w:val="000000"/>
          <w:spacing w:val="0"/>
          <w:w w:val="100"/>
          <w:position w:val="0"/>
          <w:sz w:val="22"/>
          <w:szCs w:val="22"/>
        </w:rPr>
        <w:t>按照在公允价值计量中对计量整体具有重大意义的最低层次的输入值，公允价值层次可 分为：</w:t>
      </w:r>
    </w:p>
    <w:p>
      <w:pPr>
        <w:pStyle w:val="Style16"/>
        <w:keepNext w:val="0"/>
        <w:keepLines w:val="0"/>
        <w:widowControl w:val="0"/>
        <w:shd w:val="clear" w:color="auto" w:fill="auto"/>
        <w:bidi w:val="0"/>
        <w:spacing w:before="0" w:after="200" w:line="317" w:lineRule="exact"/>
        <w:ind w:left="0" w:right="0" w:firstLine="420"/>
        <w:jc w:val="left"/>
        <w:rPr>
          <w:sz w:val="22"/>
          <w:szCs w:val="22"/>
        </w:rPr>
      </w:pPr>
      <w:r>
        <w:rPr>
          <w:b w:val="0"/>
          <w:bCs w:val="0"/>
          <w:color w:val="000000"/>
          <w:spacing w:val="0"/>
          <w:w w:val="100"/>
          <w:position w:val="0"/>
          <w:sz w:val="22"/>
          <w:szCs w:val="22"/>
        </w:rPr>
        <w:t>第一层次：相同资产或负债在活跃市场中的报价（未经调整的）。</w:t>
      </w:r>
    </w:p>
    <w:p>
      <w:pPr>
        <w:pStyle w:val="Style16"/>
        <w:keepNext w:val="0"/>
        <w:keepLines w:val="0"/>
        <w:widowControl w:val="0"/>
        <w:shd w:val="clear" w:color="auto" w:fill="auto"/>
        <w:bidi w:val="0"/>
        <w:spacing w:before="0" w:after="200" w:line="322" w:lineRule="exact"/>
        <w:ind w:left="420" w:right="0" w:firstLine="0"/>
        <w:jc w:val="left"/>
        <w:rPr>
          <w:sz w:val="22"/>
          <w:szCs w:val="22"/>
        </w:rPr>
      </w:pPr>
      <w:r>
        <w:rPr>
          <w:b w:val="0"/>
          <w:bCs w:val="0"/>
          <w:color w:val="000000"/>
          <w:spacing w:val="0"/>
          <w:w w:val="100"/>
          <w:position w:val="0"/>
          <w:sz w:val="22"/>
          <w:szCs w:val="22"/>
        </w:rPr>
        <w:t>第二层次：直接（即价格）或间接（即从价格推导出）地使用除第一层次中的资产或负 债的市场报价之外的可观察输入值。</w:t>
      </w:r>
    </w:p>
    <w:p>
      <w:pPr>
        <w:pStyle w:val="Style16"/>
        <w:keepNext w:val="0"/>
        <w:keepLines w:val="0"/>
        <w:widowControl w:val="0"/>
        <w:shd w:val="clear" w:color="auto" w:fill="auto"/>
        <w:bidi w:val="0"/>
        <w:spacing w:before="0" w:after="200" w:line="317" w:lineRule="exact"/>
        <w:ind w:left="0" w:right="0" w:firstLine="420"/>
        <w:jc w:val="left"/>
        <w:rPr>
          <w:sz w:val="22"/>
          <w:szCs w:val="22"/>
        </w:rPr>
      </w:pPr>
      <w:r>
        <w:rPr>
          <w:b w:val="0"/>
          <w:bCs w:val="0"/>
          <w:color w:val="000000"/>
          <w:spacing w:val="0"/>
          <w:w w:val="100"/>
          <w:position w:val="0"/>
          <w:sz w:val="22"/>
          <w:szCs w:val="22"/>
        </w:rPr>
        <w:t>第三层次：资产或负债使用了任何非基于可观察市场数据的输入值（不可观察输入值）。</w:t>
      </w:r>
    </w:p>
    <w:p>
      <w:pPr>
        <w:pStyle w:val="Style29"/>
        <w:keepNext/>
        <w:keepLines/>
        <w:widowControl w:val="0"/>
        <w:shd w:val="clear" w:color="auto" w:fill="auto"/>
        <w:bidi w:val="0"/>
        <w:spacing w:before="0" w:after="200" w:line="317" w:lineRule="exact"/>
        <w:ind w:left="0" w:right="0" w:firstLine="0"/>
        <w:jc w:val="left"/>
        <w:rPr>
          <w:sz w:val="22"/>
          <w:szCs w:val="22"/>
        </w:rPr>
      </w:pPr>
      <w:bookmarkStart w:id="1613" w:name="bookmark1613"/>
      <w:bookmarkStart w:id="1614" w:name="bookmark1614"/>
      <w:bookmarkStart w:id="1615" w:name="bookmark1615"/>
      <w:bookmarkStart w:id="1616" w:name="bookmark1616"/>
      <w:r>
        <w:rPr>
          <w:rFonts w:ascii="Arial Narrow" w:eastAsia="Arial Narrow" w:hAnsi="Arial Narrow" w:cs="Arial Narrow"/>
          <w:b w:val="0"/>
          <w:bCs w:val="0"/>
          <w:color w:val="000000"/>
          <w:spacing w:val="0"/>
          <w:w w:val="100"/>
          <w:position w:val="0"/>
          <w:sz w:val="24"/>
          <w:szCs w:val="24"/>
        </w:rPr>
        <w:t>1</w:t>
      </w:r>
      <w:bookmarkEnd w:id="1615"/>
      <w:r>
        <w:rPr>
          <w:b w:val="0"/>
          <w:bCs w:val="0"/>
          <w:color w:val="000000"/>
          <w:spacing w:val="0"/>
          <w:w w:val="100"/>
          <w:position w:val="0"/>
          <w:sz w:val="22"/>
          <w:szCs w:val="22"/>
        </w:rPr>
        <w:t>、以公允价值计量的项目和金额</w:t>
      </w:r>
      <w:bookmarkEnd w:id="1613"/>
      <w:bookmarkEnd w:id="1614"/>
      <w:bookmarkEnd w:id="1616"/>
    </w:p>
    <w:p>
      <w:pPr>
        <w:pStyle w:val="Style16"/>
        <w:keepNext w:val="0"/>
        <w:keepLines w:val="0"/>
        <w:widowControl w:val="0"/>
        <w:shd w:val="clear" w:color="auto" w:fill="auto"/>
        <w:bidi w:val="0"/>
        <w:spacing w:before="0" w:after="200" w:line="317" w:lineRule="exact"/>
        <w:ind w:left="0" w:right="0" w:firstLine="420"/>
        <w:jc w:val="left"/>
        <w:rPr>
          <w:sz w:val="22"/>
          <w:szCs w:val="22"/>
        </w:rPr>
      </w:pPr>
      <w:r>
        <w:rPr>
          <w:b w:val="0"/>
          <w:bCs w:val="0"/>
          <w:color w:val="000000"/>
          <w:spacing w:val="0"/>
          <w:w w:val="100"/>
          <w:position w:val="0"/>
          <w:sz w:val="22"/>
          <w:szCs w:val="22"/>
        </w:rPr>
        <w:t>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日，以公允价值计量的资产及负债按上述三个层次列示如下：</w:t>
      </w:r>
      <w:r>
        <w:br w:type="page"/>
      </w:r>
    </w:p>
    <w:tbl>
      <w:tblPr>
        <w:tblOverlap w:val="never"/>
        <w:jc w:val="center"/>
        <w:tblLayout w:type="fixed"/>
      </w:tblPr>
      <w:tblGrid>
        <w:gridCol w:w="3365"/>
        <w:gridCol w:w="1330"/>
        <w:gridCol w:w="1363"/>
        <w:gridCol w:w="1714"/>
        <w:gridCol w:w="1574"/>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第一层次公允</w:t>
            </w:r>
          </w:p>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价值计量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180" w:firstLine="0"/>
              <w:jc w:val="right"/>
            </w:pPr>
            <w:r>
              <w:rPr>
                <w:rFonts w:ascii="SimSun" w:eastAsia="SimSun" w:hAnsi="SimSun" w:cs="SimSun"/>
                <w:b/>
                <w:bCs/>
                <w:color w:val="000000"/>
                <w:spacing w:val="0"/>
                <w:w w:val="100"/>
                <w:position w:val="0"/>
              </w:rPr>
              <w:t>第二层次公允 价值计量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280" w:firstLine="0"/>
              <w:jc w:val="right"/>
            </w:pPr>
            <w:r>
              <w:rPr>
                <w:rFonts w:ascii="SimSun" w:eastAsia="SimSun" w:hAnsi="SimSun" w:cs="SimSun"/>
                <w:b/>
                <w:bCs/>
                <w:color w:val="000000"/>
                <w:spacing w:val="0"/>
                <w:w w:val="100"/>
                <w:position w:val="0"/>
              </w:rPr>
              <w:t>第三层次公允价 值计量</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一、持续的公允价值计量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（一）交易性金融资产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基金及股票投资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17,273,855.02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17,273,855.02</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理财产品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210,000,000.00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（二）应收款项融资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应收票据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18,387,826.70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18,387,826.70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（三）其他非流动金融资产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权益工具投资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481,285,448.03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481,285,448.03</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债务工具投资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263,250,000.00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263,250,000.00</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15"/>
                <w:szCs w:val="15"/>
              </w:rPr>
            </w:pPr>
            <w:r>
              <w:rPr>
                <w:rFonts w:ascii="SimSun" w:eastAsia="SimSun" w:hAnsi="SimSun" w:cs="SimSun"/>
                <w:color w:val="000000"/>
                <w:spacing w:val="0"/>
                <w:w w:val="100"/>
                <w:position w:val="0"/>
                <w:sz w:val="15"/>
                <w:szCs w:val="15"/>
              </w:rPr>
              <w:t>（四）投资性房地产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出租的建筑物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6,361,020,900.00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6,361,020,900.00</w:t>
            </w:r>
          </w:p>
        </w:tc>
      </w:tr>
      <w:tr>
        <w:trPr>
          <w:trHeight w:val="35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持续以公允价值计量的资产总额</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17,273,855.02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b/>
                <w:bCs/>
                <w:color w:val="000000"/>
                <w:spacing w:val="0"/>
                <w:w w:val="100"/>
                <w:position w:val="0"/>
                <w:sz w:val="18"/>
                <w:szCs w:val="18"/>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7,333,944,174.73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b/>
                <w:bCs/>
                <w:color w:val="000000"/>
                <w:spacing w:val="0"/>
                <w:w w:val="100"/>
                <w:position w:val="0"/>
                <w:sz w:val="18"/>
                <w:szCs w:val="18"/>
              </w:rPr>
              <w:t>7,351,218,029.75</w:t>
            </w:r>
          </w:p>
        </w:tc>
      </w:tr>
    </w:tbl>
    <w:p>
      <w:pPr>
        <w:widowControl w:val="0"/>
        <w:spacing w:after="79" w:line="1" w:lineRule="exact"/>
      </w:pPr>
    </w:p>
    <w:p>
      <w:pPr>
        <w:pStyle w:val="Style16"/>
        <w:keepNext w:val="0"/>
        <w:keepLines w:val="0"/>
        <w:widowControl w:val="0"/>
        <w:shd w:val="clear" w:color="auto" w:fill="auto"/>
        <w:bidi w:val="0"/>
        <w:spacing w:before="0" w:after="260" w:line="317" w:lineRule="exact"/>
        <w:ind w:left="360" w:right="0" w:firstLine="0"/>
        <w:jc w:val="both"/>
        <w:rPr>
          <w:sz w:val="22"/>
          <w:szCs w:val="22"/>
        </w:rPr>
      </w:pPr>
      <w:r>
        <w:rPr>
          <w:b w:val="0"/>
          <w:bCs w:val="0"/>
          <w:color w:val="000000"/>
          <w:spacing w:val="0"/>
          <w:w w:val="100"/>
          <w:position w:val="0"/>
          <w:sz w:val="22"/>
          <w:szCs w:val="22"/>
        </w:rPr>
        <w:t>本年度，本集团的金融资产及金融负债的公允价值计量未发生第一层次和第二层次之间 的转换，亦无转入或转出第三层次的情况。</w:t>
      </w:r>
    </w:p>
    <w:p>
      <w:pPr>
        <w:pStyle w:val="Style16"/>
        <w:keepNext w:val="0"/>
        <w:keepLines w:val="0"/>
        <w:widowControl w:val="0"/>
        <w:shd w:val="clear" w:color="auto" w:fill="auto"/>
        <w:bidi w:val="0"/>
        <w:spacing w:before="0" w:after="200" w:line="240" w:lineRule="auto"/>
        <w:ind w:left="0" w:right="0" w:firstLine="360"/>
        <w:jc w:val="both"/>
        <w:rPr>
          <w:sz w:val="22"/>
          <w:szCs w:val="22"/>
        </w:rPr>
      </w:pPr>
      <w:r>
        <w:rPr>
          <w:b w:val="0"/>
          <w:bCs w:val="0"/>
          <w:color w:val="000000"/>
          <w:spacing w:val="0"/>
          <w:w w:val="100"/>
          <w:position w:val="0"/>
          <w:sz w:val="22"/>
          <w:szCs w:val="22"/>
        </w:rPr>
        <w:t>对于在活跃市场上交易的金融工具，本集团以其活跃市场报价确定其公允价值。</w:t>
      </w:r>
    </w:p>
    <w:p>
      <w:pPr>
        <w:pStyle w:val="Style29"/>
        <w:keepNext/>
        <w:keepLines/>
        <w:widowControl w:val="0"/>
        <w:shd w:val="clear" w:color="auto" w:fill="auto"/>
        <w:bidi w:val="0"/>
        <w:spacing w:before="0" w:after="200" w:line="240" w:lineRule="auto"/>
        <w:ind w:left="0" w:right="0" w:firstLine="0"/>
        <w:jc w:val="left"/>
        <w:rPr>
          <w:sz w:val="22"/>
          <w:szCs w:val="22"/>
        </w:rPr>
      </w:pPr>
      <w:bookmarkStart w:id="1617" w:name="bookmark1617"/>
      <w:bookmarkStart w:id="1618" w:name="bookmark1618"/>
      <w:bookmarkStart w:id="1619" w:name="bookmark1619"/>
      <w:bookmarkStart w:id="1620" w:name="bookmark1620"/>
      <w:r>
        <w:rPr>
          <w:rFonts w:ascii="Arial Narrow" w:eastAsia="Arial Narrow" w:hAnsi="Arial Narrow" w:cs="Arial Narrow"/>
          <w:b w:val="0"/>
          <w:bCs w:val="0"/>
          <w:color w:val="000000"/>
          <w:spacing w:val="0"/>
          <w:w w:val="100"/>
          <w:position w:val="0"/>
          <w:sz w:val="24"/>
          <w:szCs w:val="24"/>
        </w:rPr>
        <w:t>2</w:t>
      </w:r>
      <w:bookmarkEnd w:id="1619"/>
      <w:r>
        <w:rPr>
          <w:b w:val="0"/>
          <w:bCs w:val="0"/>
          <w:color w:val="000000"/>
          <w:spacing w:val="0"/>
          <w:w w:val="100"/>
          <w:position w:val="0"/>
          <w:sz w:val="22"/>
          <w:szCs w:val="22"/>
        </w:rPr>
        <w:t>、第三层次公允价值计量中使用的重要的不可观察输入值的量化信息</w:t>
      </w:r>
      <w:bookmarkEnd w:id="1617"/>
      <w:bookmarkEnd w:id="1618"/>
      <w:bookmarkEnd w:id="1620"/>
    </w:p>
    <w:tbl>
      <w:tblPr>
        <w:tblOverlap w:val="never"/>
        <w:jc w:val="center"/>
        <w:tblLayout w:type="fixed"/>
      </w:tblPr>
      <w:tblGrid>
        <w:gridCol w:w="3715"/>
        <w:gridCol w:w="3499"/>
        <w:gridCol w:w="2131"/>
      </w:tblGrid>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内容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60" w:firstLine="0"/>
              <w:jc w:val="right"/>
            </w:pPr>
            <w:r>
              <w:rPr>
                <w:rFonts w:ascii="SimSun" w:eastAsia="SimSun" w:hAnsi="SimSun" w:cs="SimSun"/>
                <w:b/>
                <w:bCs/>
                <w:color w:val="000000"/>
                <w:spacing w:val="0"/>
                <w:w w:val="100"/>
                <w:position w:val="0"/>
              </w:rPr>
              <w:t>期末公允价值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估值技术</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交易性金融资产：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理财产品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Arial Narrow" w:eastAsia="Arial Narrow" w:hAnsi="Arial Narrow" w:cs="Arial Narrow"/>
                <w:color w:val="000000"/>
                <w:spacing w:val="0"/>
                <w:w w:val="100"/>
                <w:position w:val="0"/>
                <w:sz w:val="18"/>
                <w:szCs w:val="18"/>
              </w:rPr>
              <w:t>210,000,000.00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预计未来现金流量法</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应收款项融资：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应收票据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60" w:firstLine="0"/>
              <w:jc w:val="right"/>
            </w:pPr>
            <w:r>
              <w:rPr>
                <w:rFonts w:ascii="Arial Narrow" w:eastAsia="Arial Narrow" w:hAnsi="Arial Narrow" w:cs="Arial Narrow"/>
                <w:color w:val="000000"/>
                <w:spacing w:val="0"/>
                <w:w w:val="100"/>
                <w:position w:val="0"/>
                <w:sz w:val="18"/>
                <w:szCs w:val="18"/>
              </w:rPr>
              <w:t>18,387,826.70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现金流折现法</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其他非流动金融资产：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60" w:firstLine="0"/>
              <w:jc w:val="right"/>
            </w:pPr>
            <w:r>
              <w:rPr>
                <w:rFonts w:ascii="Arial Narrow" w:eastAsia="Arial Narrow" w:hAnsi="Arial Narrow" w:cs="Arial Narrow"/>
                <w:color w:val="000000"/>
                <w:spacing w:val="0"/>
                <w:w w:val="100"/>
                <w:position w:val="0"/>
                <w:sz w:val="18"/>
                <w:szCs w:val="18"/>
              </w:rPr>
              <w:t>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预计未来现金流量法</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权益工具投资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60" w:firstLine="0"/>
              <w:jc w:val="right"/>
            </w:pPr>
            <w:r>
              <w:rPr>
                <w:rFonts w:ascii="Arial Narrow" w:eastAsia="Arial Narrow" w:hAnsi="Arial Narrow" w:cs="Arial Narrow"/>
                <w:color w:val="000000"/>
                <w:spacing w:val="0"/>
                <w:w w:val="100"/>
                <w:position w:val="0"/>
                <w:sz w:val="18"/>
                <w:szCs w:val="18"/>
              </w:rPr>
              <w:t>3,185,257.03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5"/>
                <w:szCs w:val="15"/>
              </w:rPr>
            </w:pPr>
            <w:r>
              <w:rPr>
                <w:rFonts w:ascii="SimSun" w:eastAsia="SimSun" w:hAnsi="SimSun" w:cs="SimSun"/>
                <w:color w:val="000000"/>
                <w:spacing w:val="0"/>
                <w:w w:val="100"/>
                <w:position w:val="0"/>
                <w:sz w:val="15"/>
                <w:szCs w:val="15"/>
              </w:rPr>
              <w:t>成本法</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pPr>
            <w:r>
              <w:rPr>
                <w:rFonts w:ascii="Arial Narrow" w:eastAsia="Arial Narrow" w:hAnsi="Arial Narrow" w:cs="Arial Narrow"/>
                <w:color w:val="000000"/>
                <w:spacing w:val="0"/>
                <w:w w:val="100"/>
                <w:position w:val="0"/>
                <w:sz w:val="18"/>
                <w:szCs w:val="18"/>
              </w:rPr>
              <w:t>477,900,191.00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5"/>
                <w:szCs w:val="15"/>
              </w:rPr>
            </w:pPr>
            <w:r>
              <w:rPr>
                <w:rFonts w:ascii="SimSun" w:eastAsia="SimSun" w:hAnsi="SimSun" w:cs="SimSun"/>
                <w:color w:val="000000"/>
                <w:spacing w:val="0"/>
                <w:w w:val="100"/>
                <w:position w:val="0"/>
                <w:sz w:val="15"/>
                <w:szCs w:val="15"/>
              </w:rPr>
              <w:t>市场法</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债务工具投资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Arial Narrow" w:eastAsia="Arial Narrow" w:hAnsi="Arial Narrow" w:cs="Arial Narrow"/>
                <w:color w:val="000000"/>
                <w:spacing w:val="0"/>
                <w:w w:val="100"/>
                <w:position w:val="0"/>
                <w:sz w:val="18"/>
                <w:szCs w:val="18"/>
              </w:rPr>
              <w:t>263,250,000.00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预计未来现金流量法</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投资性房地产：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商业房地产及车位</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60" w:firstLine="0"/>
              <w:jc w:val="right"/>
            </w:pPr>
            <w:r>
              <w:rPr>
                <w:rFonts w:ascii="Arial Narrow" w:eastAsia="Arial Narrow" w:hAnsi="Arial Narrow" w:cs="Arial Narrow"/>
                <w:color w:val="000000"/>
                <w:spacing w:val="0"/>
                <w:w w:val="100"/>
                <w:position w:val="0"/>
                <w:sz w:val="18"/>
                <w:szCs w:val="18"/>
              </w:rPr>
              <w:t>6,361,020,900.00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5"/>
                <w:szCs w:val="15"/>
              </w:rPr>
            </w:pPr>
            <w:r>
              <w:rPr>
                <w:rFonts w:ascii="SimSun" w:eastAsia="SimSun" w:hAnsi="SimSun" w:cs="SimSun"/>
                <w:color w:val="000000"/>
                <w:spacing w:val="0"/>
                <w:w w:val="100"/>
                <w:position w:val="0"/>
                <w:sz w:val="15"/>
                <w:szCs w:val="15"/>
              </w:rPr>
              <w:t>市场法</w:t>
            </w:r>
          </w:p>
        </w:tc>
      </w:tr>
    </w:tbl>
    <w:p>
      <w:pPr>
        <w:widowControl w:val="0"/>
        <w:spacing w:after="79" w:line="1" w:lineRule="exact"/>
      </w:pPr>
    </w:p>
    <w:p>
      <w:pPr>
        <w:pStyle w:val="Style29"/>
        <w:keepNext/>
        <w:keepLines/>
        <w:widowControl w:val="0"/>
        <w:shd w:val="clear" w:color="auto" w:fill="auto"/>
        <w:bidi w:val="0"/>
        <w:spacing w:before="0" w:after="200" w:line="240" w:lineRule="auto"/>
        <w:ind w:left="0" w:right="0" w:firstLine="0"/>
        <w:jc w:val="left"/>
        <w:rPr>
          <w:sz w:val="22"/>
          <w:szCs w:val="22"/>
        </w:rPr>
      </w:pPr>
      <w:bookmarkStart w:id="1621" w:name="bookmark1621"/>
      <w:bookmarkStart w:id="1622" w:name="bookmark1622"/>
      <w:bookmarkStart w:id="1623" w:name="bookmark1623"/>
      <w:bookmarkStart w:id="1624" w:name="bookmark1624"/>
      <w:r>
        <w:rPr>
          <w:rFonts w:ascii="Arial Narrow" w:eastAsia="Arial Narrow" w:hAnsi="Arial Narrow" w:cs="Arial Narrow"/>
          <w:b w:val="0"/>
          <w:bCs w:val="0"/>
          <w:color w:val="000000"/>
          <w:spacing w:val="0"/>
          <w:w w:val="100"/>
          <w:position w:val="0"/>
          <w:sz w:val="24"/>
          <w:szCs w:val="24"/>
        </w:rPr>
        <w:t>3</w:t>
      </w:r>
      <w:bookmarkEnd w:id="1623"/>
      <w:r>
        <w:rPr>
          <w:b w:val="0"/>
          <w:bCs w:val="0"/>
          <w:color w:val="000000"/>
          <w:spacing w:val="0"/>
          <w:w w:val="100"/>
          <w:position w:val="0"/>
          <w:sz w:val="22"/>
          <w:szCs w:val="22"/>
        </w:rPr>
        <w:t>、不以公允价值计量但披露其公允价值的项目和金额</w:t>
      </w:r>
      <w:bookmarkEnd w:id="1621"/>
      <w:bookmarkEnd w:id="1622"/>
      <w:bookmarkEnd w:id="1624"/>
    </w:p>
    <w:p>
      <w:pPr>
        <w:pStyle w:val="Style16"/>
        <w:keepNext w:val="0"/>
        <w:keepLines w:val="0"/>
        <w:widowControl w:val="0"/>
        <w:shd w:val="clear" w:color="auto" w:fill="auto"/>
        <w:bidi w:val="0"/>
        <w:spacing w:before="0" w:after="200" w:line="314" w:lineRule="exact"/>
        <w:ind w:left="360" w:right="0" w:firstLine="0"/>
        <w:jc w:val="left"/>
        <w:rPr>
          <w:sz w:val="22"/>
          <w:szCs w:val="22"/>
        </w:rPr>
      </w:pPr>
      <w:r>
        <w:rPr>
          <w:b w:val="0"/>
          <w:bCs w:val="0"/>
          <w:color w:val="000000"/>
          <w:spacing w:val="0"/>
          <w:w w:val="100"/>
          <w:position w:val="0"/>
          <w:sz w:val="22"/>
          <w:szCs w:val="22"/>
        </w:rPr>
        <w:t>本集团以摊余成本计量的金融资产和金融负债主要包括：货币资金、应收票据、应收账 款、其他应收款、合同资产、一年内到期的非流动资产、其他流动资产、长期应收款、 其他非流动资产、短期借款、应付票据、应付账款、其他应付款、一年内到期的非流动 负债、长期借款、应付债券和长期应付款等。</w:t>
      </w:r>
    </w:p>
    <w:p>
      <w:pPr>
        <w:pStyle w:val="Style10"/>
        <w:keepNext/>
        <w:keepLines/>
        <w:widowControl w:val="0"/>
        <w:shd w:val="clear" w:color="auto" w:fill="auto"/>
        <w:bidi w:val="0"/>
        <w:spacing w:before="0" w:after="200" w:line="240" w:lineRule="auto"/>
        <w:ind w:left="0" w:right="0" w:firstLine="0"/>
        <w:jc w:val="left"/>
        <w:rPr>
          <w:sz w:val="22"/>
          <w:szCs w:val="22"/>
        </w:rPr>
      </w:pPr>
      <w:bookmarkStart w:id="1625" w:name="bookmark1625"/>
      <w:bookmarkStart w:id="1626" w:name="bookmark1626"/>
      <w:bookmarkStart w:id="1627" w:name="bookmark1627"/>
      <w:r>
        <w:rPr>
          <w:color w:val="000000"/>
          <w:spacing w:val="0"/>
          <w:w w:val="100"/>
          <w:position w:val="0"/>
          <w:sz w:val="22"/>
          <w:szCs w:val="22"/>
        </w:rPr>
        <w:t>十、关联方及关联交易</w:t>
      </w:r>
      <w:bookmarkEnd w:id="1625"/>
      <w:bookmarkEnd w:id="1626"/>
      <w:bookmarkEnd w:id="1627"/>
    </w:p>
    <w:p>
      <w:pPr>
        <w:pStyle w:val="Style29"/>
        <w:keepNext/>
        <w:keepLines/>
        <w:widowControl w:val="0"/>
        <w:shd w:val="clear" w:color="auto" w:fill="auto"/>
        <w:bidi w:val="0"/>
        <w:spacing w:before="0" w:after="200" w:line="240" w:lineRule="auto"/>
        <w:ind w:left="0" w:right="0" w:firstLine="0"/>
        <w:jc w:val="left"/>
        <w:rPr>
          <w:sz w:val="22"/>
          <w:szCs w:val="22"/>
        </w:rPr>
      </w:pPr>
      <w:bookmarkStart w:id="1628" w:name="bookmark1628"/>
      <w:bookmarkStart w:id="1629" w:name="bookmark1629"/>
      <w:bookmarkStart w:id="1630" w:name="bookmark1630"/>
      <w:bookmarkStart w:id="1631" w:name="bookmark1631"/>
      <w:r>
        <w:rPr>
          <w:rFonts w:ascii="Arial Narrow" w:eastAsia="Arial Narrow" w:hAnsi="Arial Narrow" w:cs="Arial Narrow"/>
          <w:b w:val="0"/>
          <w:bCs w:val="0"/>
          <w:color w:val="000000"/>
          <w:spacing w:val="0"/>
          <w:w w:val="100"/>
          <w:position w:val="0"/>
          <w:sz w:val="24"/>
          <w:szCs w:val="24"/>
        </w:rPr>
        <w:t>1</w:t>
      </w:r>
      <w:bookmarkEnd w:id="1630"/>
      <w:r>
        <w:rPr>
          <w:b w:val="0"/>
          <w:bCs w:val="0"/>
          <w:color w:val="000000"/>
          <w:spacing w:val="0"/>
          <w:w w:val="100"/>
          <w:position w:val="0"/>
          <w:sz w:val="22"/>
          <w:szCs w:val="22"/>
        </w:rPr>
        <w:t>、本公司的母公司情况</w:t>
      </w:r>
      <w:bookmarkEnd w:id="1628"/>
      <w:bookmarkEnd w:id="1629"/>
      <w:bookmarkEnd w:id="1631"/>
      <w:r>
        <w:br w:type="page"/>
      </w:r>
    </w:p>
    <w:tbl>
      <w:tblPr>
        <w:tblOverlap w:val="never"/>
        <w:jc w:val="center"/>
        <w:tblLayout w:type="fixed"/>
      </w:tblPr>
      <w:tblGrid>
        <w:gridCol w:w="1512"/>
        <w:gridCol w:w="1483"/>
        <w:gridCol w:w="1896"/>
        <w:gridCol w:w="1056"/>
        <w:gridCol w:w="1474"/>
        <w:gridCol w:w="1680"/>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b/>
                <w:bCs/>
                <w:color w:val="000000"/>
                <w:spacing w:val="0"/>
                <w:w w:val="100"/>
                <w:position w:val="0"/>
              </w:rPr>
              <w:t>母公司名称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SimSun" w:eastAsia="SimSun" w:hAnsi="SimSun" w:cs="SimSun"/>
                <w:b/>
                <w:bCs/>
                <w:color w:val="000000"/>
                <w:spacing w:val="0"/>
                <w:w w:val="100"/>
                <w:position w:val="0"/>
              </w:rPr>
              <w:t>注册地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业务性质</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注册资本</w:t>
            </w:r>
          </w:p>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（万元）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母公司对本公司</w:t>
            </w:r>
          </w:p>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SimSun" w:eastAsia="SimSun" w:hAnsi="SimSun" w:cs="SimSun"/>
                <w:b/>
                <w:bCs/>
                <w:color w:val="000000"/>
                <w:spacing w:val="0"/>
                <w:w w:val="100"/>
                <w:position w:val="0"/>
                <w:sz w:val="18"/>
                <w:szCs w:val="18"/>
              </w:rPr>
              <w:t>持股比例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母公司对本公司表</w:t>
            </w:r>
          </w:p>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18"/>
                <w:szCs w:val="18"/>
              </w:rPr>
              <w:t>决权比例</w:t>
            </w:r>
            <w:r>
              <w:rPr>
                <w:rFonts w:ascii="SimSun" w:eastAsia="SimSun" w:hAnsi="SimSun" w:cs="SimSun"/>
                <w:b/>
                <w:bCs/>
                <w:color w:val="000000"/>
                <w:spacing w:val="0"/>
                <w:w w:val="100"/>
                <w:position w:val="0"/>
                <w:sz w:val="22"/>
                <w:szCs w:val="22"/>
              </w:rPr>
              <w:t>％</w:t>
            </w:r>
          </w:p>
        </w:tc>
      </w:tr>
      <w:tr>
        <w:trPr>
          <w:trHeight w:val="57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5"/>
                <w:szCs w:val="15"/>
              </w:rPr>
            </w:pPr>
            <w:r>
              <w:rPr>
                <w:rFonts w:ascii="SimSun" w:eastAsia="SimSun" w:hAnsi="SimSun" w:cs="SimSun"/>
                <w:color w:val="000000"/>
                <w:spacing w:val="0"/>
                <w:w w:val="100"/>
                <w:position w:val="0"/>
                <w:sz w:val="15"/>
                <w:szCs w:val="15"/>
              </w:rPr>
              <w:t>中南城市建设投 资有限公司</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海门市常乐镇常</w:t>
            </w:r>
          </w:p>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青路</w:t>
            </w:r>
            <w:r>
              <w:rPr>
                <w:rFonts w:ascii="Arial Narrow" w:eastAsia="Arial Narrow" w:hAnsi="Arial Narrow" w:cs="Arial Narrow"/>
                <w:color w:val="000000"/>
                <w:spacing w:val="0"/>
                <w:w w:val="100"/>
                <w:position w:val="0"/>
                <w:sz w:val="18"/>
                <w:szCs w:val="18"/>
              </w:rPr>
              <w:t>188</w:t>
            </w:r>
            <w:r>
              <w:rPr>
                <w:rFonts w:ascii="SimSun" w:eastAsia="SimSun" w:hAnsi="SimSun" w:cs="SimSun"/>
                <w:color w:val="000000"/>
                <w:spacing w:val="0"/>
                <w:w w:val="100"/>
                <w:position w:val="0"/>
                <w:sz w:val="15"/>
                <w:szCs w:val="15"/>
              </w:rPr>
              <w:t>号</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商品房开发、销售；</w:t>
            </w:r>
          </w:p>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城市建设投资</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163,227.63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53.83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53.83</w:t>
            </w:r>
          </w:p>
        </w:tc>
      </w:tr>
    </w:tbl>
    <w:p>
      <w:pPr>
        <w:widowControl w:val="0"/>
        <w:spacing w:after="99" w:line="1" w:lineRule="exact"/>
      </w:pPr>
    </w:p>
    <w:p>
      <w:pPr>
        <w:pStyle w:val="Style16"/>
        <w:keepNext w:val="0"/>
        <w:keepLines w:val="0"/>
        <w:widowControl w:val="0"/>
        <w:shd w:val="clear" w:color="auto" w:fill="auto"/>
        <w:bidi w:val="0"/>
        <w:spacing w:before="0" w:after="100" w:line="307" w:lineRule="exact"/>
        <w:ind w:left="0" w:right="0" w:firstLine="380"/>
        <w:jc w:val="both"/>
        <w:rPr>
          <w:sz w:val="22"/>
          <w:szCs w:val="22"/>
        </w:rPr>
      </w:pPr>
      <w:r>
        <w:rPr>
          <w:b w:val="0"/>
          <w:bCs w:val="0"/>
          <w:color w:val="000000"/>
          <w:spacing w:val="0"/>
          <w:w w:val="100"/>
          <w:position w:val="0"/>
          <w:sz w:val="22"/>
          <w:szCs w:val="22"/>
        </w:rPr>
        <w:t>本公司的母公司情况的说明：</w:t>
      </w:r>
    </w:p>
    <w:p>
      <w:pPr>
        <w:pStyle w:val="Style16"/>
        <w:keepNext w:val="0"/>
        <w:keepLines w:val="0"/>
        <w:widowControl w:val="0"/>
        <w:shd w:val="clear" w:color="auto" w:fill="auto"/>
        <w:bidi w:val="0"/>
        <w:spacing w:before="0" w:after="100" w:line="307" w:lineRule="exact"/>
        <w:ind w:left="380" w:right="0" w:firstLine="0"/>
        <w:jc w:val="left"/>
        <w:rPr>
          <w:sz w:val="22"/>
          <w:szCs w:val="22"/>
        </w:rPr>
      </w:pPr>
      <w:r>
        <w:rPr>
          <w:b w:val="0"/>
          <w:bCs w:val="0"/>
          <w:color w:val="000000"/>
          <w:spacing w:val="0"/>
          <w:w w:val="100"/>
          <w:position w:val="0"/>
          <w:sz w:val="22"/>
          <w:szCs w:val="22"/>
        </w:rPr>
        <w:t>中南城市建设投资有限公司是以对房地产投资、开发、销售等为主的企业，注册地南通 市，法定代表人陈锦石。</w:t>
      </w:r>
    </w:p>
    <w:p>
      <w:pPr>
        <w:pStyle w:val="Style16"/>
        <w:keepNext w:val="0"/>
        <w:keepLines w:val="0"/>
        <w:widowControl w:val="0"/>
        <w:shd w:val="clear" w:color="auto" w:fill="auto"/>
        <w:bidi w:val="0"/>
        <w:spacing w:before="0" w:after="220" w:line="307" w:lineRule="exact"/>
        <w:ind w:left="0" w:right="0" w:firstLine="380"/>
        <w:jc w:val="left"/>
        <w:rPr>
          <w:sz w:val="22"/>
          <w:szCs w:val="22"/>
        </w:rPr>
      </w:pPr>
      <w:r>
        <w:rPr>
          <w:b w:val="0"/>
          <w:bCs w:val="0"/>
          <w:color w:val="000000"/>
          <w:spacing w:val="0"/>
          <w:w w:val="100"/>
          <w:position w:val="0"/>
          <w:sz w:val="22"/>
          <w:szCs w:val="22"/>
        </w:rPr>
        <w:t>本公司最终控制方是：陈锦石先生。</w:t>
      </w:r>
    </w:p>
    <w:p>
      <w:pPr>
        <w:pStyle w:val="Style29"/>
        <w:keepNext/>
        <w:keepLines/>
        <w:widowControl w:val="0"/>
        <w:shd w:val="clear" w:color="auto" w:fill="auto"/>
        <w:tabs>
          <w:tab w:pos="382" w:val="left"/>
        </w:tabs>
        <w:bidi w:val="0"/>
        <w:spacing w:before="0" w:after="160" w:line="269" w:lineRule="auto"/>
        <w:ind w:left="0" w:right="0" w:firstLine="0"/>
        <w:jc w:val="left"/>
        <w:rPr>
          <w:sz w:val="22"/>
          <w:szCs w:val="22"/>
        </w:rPr>
      </w:pPr>
      <w:bookmarkStart w:id="1632" w:name="bookmark1632"/>
      <w:bookmarkStart w:id="1633" w:name="bookmark1633"/>
      <w:bookmarkStart w:id="1634" w:name="bookmark1634"/>
      <w:bookmarkStart w:id="1635" w:name="bookmark1635"/>
      <w:r>
        <w:rPr>
          <w:rFonts w:ascii="Arial Narrow" w:eastAsia="Arial Narrow" w:hAnsi="Arial Narrow" w:cs="Arial Narrow"/>
          <w:b w:val="0"/>
          <w:bCs w:val="0"/>
          <w:color w:val="000000"/>
          <w:spacing w:val="0"/>
          <w:w w:val="100"/>
          <w:position w:val="0"/>
          <w:sz w:val="24"/>
          <w:szCs w:val="24"/>
        </w:rPr>
        <w:t>2</w:t>
      </w:r>
      <w:bookmarkEnd w:id="1634"/>
      <w:r>
        <w:rPr>
          <w:b w:val="0"/>
          <w:bCs w:val="0"/>
          <w:color w:val="000000"/>
          <w:spacing w:val="0"/>
          <w:w w:val="100"/>
          <w:position w:val="0"/>
          <w:sz w:val="22"/>
          <w:szCs w:val="22"/>
        </w:rPr>
        <w:t>、</w:t>
        <w:tab/>
        <w:t>本公司的子公司情况</w:t>
      </w:r>
      <w:bookmarkEnd w:id="1632"/>
      <w:bookmarkEnd w:id="1633"/>
      <w:bookmarkEnd w:id="1635"/>
    </w:p>
    <w:p>
      <w:pPr>
        <w:pStyle w:val="Style16"/>
        <w:keepNext w:val="0"/>
        <w:keepLines w:val="0"/>
        <w:widowControl w:val="0"/>
        <w:shd w:val="clear" w:color="auto" w:fill="auto"/>
        <w:bidi w:val="0"/>
        <w:spacing w:before="0" w:after="220" w:line="307" w:lineRule="exact"/>
        <w:ind w:left="0" w:right="0" w:firstLine="380"/>
        <w:jc w:val="left"/>
        <w:rPr>
          <w:sz w:val="22"/>
          <w:szCs w:val="22"/>
        </w:rPr>
      </w:pPr>
      <w:r>
        <w:rPr>
          <w:b w:val="0"/>
          <w:bCs w:val="0"/>
          <w:color w:val="000000"/>
          <w:spacing w:val="0"/>
          <w:w w:val="100"/>
          <w:position w:val="0"/>
          <w:sz w:val="22"/>
          <w:szCs w:val="22"/>
        </w:rPr>
        <w:t>子公司情况详见附注七、</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r>
    </w:p>
    <w:p>
      <w:pPr>
        <w:pStyle w:val="Style29"/>
        <w:keepNext/>
        <w:keepLines/>
        <w:widowControl w:val="0"/>
        <w:shd w:val="clear" w:color="auto" w:fill="auto"/>
        <w:tabs>
          <w:tab w:pos="382" w:val="left"/>
        </w:tabs>
        <w:bidi w:val="0"/>
        <w:spacing w:before="0" w:after="160" w:line="269" w:lineRule="auto"/>
        <w:ind w:left="0" w:right="0" w:firstLine="0"/>
        <w:jc w:val="left"/>
        <w:rPr>
          <w:sz w:val="22"/>
          <w:szCs w:val="22"/>
        </w:rPr>
      </w:pPr>
      <w:bookmarkStart w:id="1636" w:name="bookmark1636"/>
      <w:bookmarkStart w:id="1637" w:name="bookmark1637"/>
      <w:bookmarkStart w:id="1638" w:name="bookmark1638"/>
      <w:bookmarkStart w:id="1639" w:name="bookmark1639"/>
      <w:r>
        <w:rPr>
          <w:rFonts w:ascii="Arial Narrow" w:eastAsia="Arial Narrow" w:hAnsi="Arial Narrow" w:cs="Arial Narrow"/>
          <w:b w:val="0"/>
          <w:bCs w:val="0"/>
          <w:color w:val="000000"/>
          <w:spacing w:val="0"/>
          <w:w w:val="100"/>
          <w:position w:val="0"/>
          <w:sz w:val="24"/>
          <w:szCs w:val="24"/>
        </w:rPr>
        <w:t>3</w:t>
      </w:r>
      <w:bookmarkEnd w:id="1638"/>
      <w:r>
        <w:rPr>
          <w:b w:val="0"/>
          <w:bCs w:val="0"/>
          <w:color w:val="000000"/>
          <w:spacing w:val="0"/>
          <w:w w:val="100"/>
          <w:position w:val="0"/>
          <w:sz w:val="22"/>
          <w:szCs w:val="22"/>
        </w:rPr>
        <w:t>、</w:t>
        <w:tab/>
        <w:t>本集团的合营企业和联营企业情况</w:t>
      </w:r>
      <w:bookmarkEnd w:id="1636"/>
      <w:bookmarkEnd w:id="1637"/>
      <w:bookmarkEnd w:id="1639"/>
    </w:p>
    <w:p>
      <w:pPr>
        <w:pStyle w:val="Style16"/>
        <w:keepNext w:val="0"/>
        <w:keepLines w:val="0"/>
        <w:widowControl w:val="0"/>
        <w:shd w:val="clear" w:color="auto" w:fill="auto"/>
        <w:bidi w:val="0"/>
        <w:spacing w:before="0" w:after="220" w:line="307" w:lineRule="exact"/>
        <w:ind w:left="0" w:right="0" w:firstLine="380"/>
        <w:jc w:val="left"/>
        <w:rPr>
          <w:sz w:val="22"/>
          <w:szCs w:val="22"/>
        </w:rPr>
      </w:pPr>
      <w:r>
        <w:rPr>
          <w:b w:val="0"/>
          <w:bCs w:val="0"/>
          <w:color w:val="000000"/>
          <w:spacing w:val="0"/>
          <w:w w:val="100"/>
          <w:position w:val="0"/>
          <w:sz w:val="22"/>
          <w:szCs w:val="22"/>
        </w:rPr>
        <w:t>本集团的合营企业和联营企业情况详见附注五、</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20" w:line="307" w:lineRule="exact"/>
        <w:ind w:left="0" w:right="0" w:firstLine="380"/>
        <w:jc w:val="left"/>
        <w:rPr>
          <w:sz w:val="22"/>
          <w:szCs w:val="22"/>
        </w:rPr>
      </w:pPr>
      <w:r>
        <w:rPr>
          <w:b w:val="0"/>
          <w:bCs w:val="0"/>
          <w:color w:val="000000"/>
          <w:spacing w:val="0"/>
          <w:w w:val="100"/>
          <w:position w:val="0"/>
          <w:sz w:val="22"/>
          <w:szCs w:val="22"/>
        </w:rPr>
        <w:t>重要的合营和联营企业情况详见附注七、</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r>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1640" w:name="bookmark1640"/>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、本集团的其他关联方情况</w:t>
      </w:r>
      <w:bookmarkEnd w:id="1640"/>
    </w:p>
    <w:tbl>
      <w:tblPr>
        <w:tblOverlap w:val="never"/>
        <w:jc w:val="center"/>
        <w:tblLayout w:type="fixed"/>
      </w:tblPr>
      <w:tblGrid>
        <w:gridCol w:w="4368"/>
        <w:gridCol w:w="4978"/>
      </w:tblGrid>
      <w:tr>
        <w:trPr>
          <w:trHeight w:val="4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关联方名称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b/>
                <w:bCs/>
                <w:color w:val="000000"/>
                <w:spacing w:val="0"/>
                <w:w w:val="100"/>
                <w:position w:val="0"/>
                <w:sz w:val="22"/>
                <w:szCs w:val="22"/>
              </w:rPr>
              <w:t>与本集团关系</w:t>
            </w: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陈锦石</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实际控制人</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中南城市建设投资有限公司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本公司之母公司</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中南控股集团有限公司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江苏神宇集成房屋有限公司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母公司之母公司持股公司</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江苏中南锦程工程咨询有限公司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母公司之母公司持股公司</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上海吾庐建设工程咨询有限公司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母公司之母公司持股公司</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上海析越建筑设计咨询有限公司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母公司之母公司持股公司</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青岛李东城市建设投资有限责任公司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母公司之母公司持股公司</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南通汇源典当有限公司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母公司之母公司持股公司</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南京车创智能科技有限公司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母公司之母公司持股公司</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青岛中南锦程房地产有限公司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江苏中南建设装饰有限公司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金丰环球装饰工程（天津）有限公司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北京城建中南市政工程有限公司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北京城建中南土木工程集团有限公司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江苏中南金属装饰工程有限公司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江苏中南模板科技有限公司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江苏中南木业有限公司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同一最终控制方</w:t>
            </w:r>
          </w:p>
        </w:tc>
      </w:tr>
    </w:tbl>
    <w:p>
      <w:pPr>
        <w:spacing w:lineRule="exact" w:line="1"/>
        <w:rPr>
          <w:sz w:val="2"/>
          <w:szCs w:val="2"/>
        </w:rPr>
      </w:pPr>
      <w:r>
        <w:br w:type="page"/>
      </w:r>
    </w:p>
    <w:tbl>
      <w:tblPr>
        <w:tblOverlap w:val="never"/>
        <w:jc w:val="center"/>
        <w:tblLayout w:type="fixed"/>
      </w:tblPr>
      <w:tblGrid>
        <w:gridCol w:w="4613"/>
        <w:gridCol w:w="4733"/>
      </w:tblGrid>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关联方名称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2"/>
                <w:szCs w:val="22"/>
              </w:rPr>
            </w:pPr>
            <w:r>
              <w:rPr>
                <w:rFonts w:ascii="SimSun" w:eastAsia="SimSun" w:hAnsi="SimSun" w:cs="SimSun"/>
                <w:b/>
                <w:bCs/>
                <w:color w:val="000000"/>
                <w:spacing w:val="0"/>
                <w:w w:val="100"/>
                <w:position w:val="0"/>
                <w:sz w:val="22"/>
                <w:szCs w:val="22"/>
              </w:rPr>
              <w:t>与本集团关系</w:t>
            </w:r>
          </w:p>
        </w:tc>
      </w:tr>
      <w:tr>
        <w:trPr>
          <w:trHeight w:val="1314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400" w:lineRule="exact"/>
              <w:ind w:left="140" w:right="0" w:firstLine="0"/>
              <w:jc w:val="left"/>
              <w:rPr>
                <w:sz w:val="22"/>
                <w:szCs w:val="22"/>
              </w:rPr>
            </w:pPr>
            <w:r>
              <w:rPr>
                <w:rFonts w:ascii="SimSun" w:eastAsia="SimSun" w:hAnsi="SimSun" w:cs="SimSun"/>
                <w:color w:val="000000"/>
                <w:spacing w:val="0"/>
                <w:w w:val="100"/>
                <w:position w:val="0"/>
                <w:sz w:val="22"/>
                <w:szCs w:val="22"/>
              </w:rPr>
              <w:t>江苏中南磐石新能源开发股份有限公司 南通中南文化传播有限公司 上海锦启科技有限公司</w:t>
            </w:r>
          </w:p>
          <w:p>
            <w:pPr>
              <w:pStyle w:val="Style25"/>
              <w:keepNext w:val="0"/>
              <w:keepLines w:val="0"/>
              <w:widowControl w:val="0"/>
              <w:shd w:val="clear" w:color="auto" w:fill="auto"/>
              <w:bidi w:val="0"/>
              <w:spacing w:before="0" w:after="0" w:line="400" w:lineRule="exact"/>
              <w:ind w:left="140" w:right="0" w:firstLine="0"/>
              <w:jc w:val="left"/>
              <w:rPr>
                <w:sz w:val="22"/>
                <w:szCs w:val="22"/>
              </w:rPr>
            </w:pPr>
            <w:r>
              <w:rPr>
                <w:rFonts w:ascii="SimSun" w:eastAsia="SimSun" w:hAnsi="SimSun" w:cs="SimSun"/>
                <w:color w:val="000000"/>
                <w:spacing w:val="0"/>
                <w:w w:val="100"/>
                <w:position w:val="0"/>
                <w:sz w:val="22"/>
                <w:szCs w:val="22"/>
              </w:rPr>
              <w:t>中南城建（北京）机械施工有限公司 江苏锦启信息科技有限公司 海门市锦凡企业管理有限公司 杭州同泽信息技术服务有限公司 江苏摩界体育文化传播有限公司 江苏中南教育科技有限公司 南通中南茂创投资有限公司 上海中南金石企业管理有限公司 上海中南茂创投资有限公司 烟台锦德置业有限公司 智链云创（南京）数字科技有限公司 南通中南文体产业有限公司 丹阳市锦宇置业有限公司 南通中南高科产业园管理有限公司 南通中南工业投资有限责任公司 中南控股集团（上海）资产管理有限公司 济南中南置业有限公司 南京锦凡置业有限公司 上海磐取商业管理有限公司 扬中市锦安置业有限公司 宜兴中南置业有限公司 株洲市熙石实业发展有限公司 上海中南汉</w:t>
            </w:r>
            <w:r>
              <w:rPr>
                <w:rFonts w:ascii="SimHei" w:eastAsia="SimHei" w:hAnsi="SimHei" w:cs="SimHei"/>
                <w:color w:val="000000"/>
                <w:spacing w:val="0"/>
                <w:w w:val="100"/>
                <w:position w:val="0"/>
                <w:sz w:val="22"/>
                <w:szCs w:val="22"/>
              </w:rPr>
              <w:t>堃</w:t>
            </w:r>
            <w:r>
              <w:rPr>
                <w:rFonts w:ascii="SimSun" w:eastAsia="SimSun" w:hAnsi="SimSun" w:cs="SimSun"/>
                <w:color w:val="000000"/>
                <w:spacing w:val="0"/>
                <w:w w:val="100"/>
                <w:position w:val="0"/>
                <w:sz w:val="22"/>
                <w:szCs w:val="22"/>
              </w:rPr>
              <w:t>项目管理有限公司 中南财服（上海）投资管理有限公司 南通中南建工装饰装潢有限公司 南通市海门区中南锦雅幼儿园有限公司 淄博中南锦晟产业园建设运营有限公司 江苏中南新材料有限公司 深圳中南锦城投资有限公司 苏州中南中心投资建设有限公司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400" w:lineRule="exact"/>
              <w:ind w:left="160" w:right="0" w:firstLine="0"/>
              <w:jc w:val="both"/>
              <w:rPr>
                <w:sz w:val="22"/>
                <w:szCs w:val="22"/>
              </w:rPr>
            </w:pPr>
            <w:r>
              <w:rPr>
                <w:rFonts w:ascii="SimSun" w:eastAsia="SimSun" w:hAnsi="SimSun" w:cs="SimSun"/>
                <w:color w:val="000000"/>
                <w:spacing w:val="0"/>
                <w:w w:val="100"/>
                <w:position w:val="0"/>
                <w:sz w:val="22"/>
                <w:szCs w:val="22"/>
              </w:rPr>
              <w:t>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w:t>
            </w:r>
          </w:p>
        </w:tc>
      </w:tr>
    </w:tbl>
    <w:p>
      <w:pPr>
        <w:spacing w:lineRule="exact" w:line="1"/>
        <w:rPr>
          <w:sz w:val="2"/>
          <w:szCs w:val="2"/>
        </w:rPr>
      </w:pPr>
      <w:r>
        <w:br w:type="page"/>
      </w:r>
    </w:p>
    <w:tbl>
      <w:tblPr>
        <w:tblOverlap w:val="never"/>
        <w:jc w:val="center"/>
        <w:tblLayout w:type="fixed"/>
      </w:tblPr>
      <w:tblGrid>
        <w:gridCol w:w="4862"/>
        <w:gridCol w:w="4733"/>
      </w:tblGrid>
      <w:tr>
        <w:trPr>
          <w:trHeight w:val="4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关联方名称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2"/>
                <w:szCs w:val="22"/>
              </w:rPr>
            </w:pPr>
            <w:r>
              <w:rPr>
                <w:rFonts w:ascii="SimSun" w:eastAsia="SimSun" w:hAnsi="SimSun" w:cs="SimSun"/>
                <w:b/>
                <w:bCs/>
                <w:color w:val="000000"/>
                <w:spacing w:val="0"/>
                <w:w w:val="100"/>
                <w:position w:val="0"/>
                <w:sz w:val="22"/>
                <w:szCs w:val="22"/>
              </w:rPr>
              <w:t>与本集团关系</w:t>
            </w:r>
          </w:p>
        </w:tc>
      </w:tr>
      <w:tr>
        <w:trPr>
          <w:trHeight w:val="1305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398" w:lineRule="exact"/>
              <w:ind w:left="380" w:right="0" w:firstLine="0"/>
              <w:jc w:val="left"/>
              <w:rPr>
                <w:sz w:val="22"/>
                <w:szCs w:val="22"/>
              </w:rPr>
            </w:pPr>
            <w:r>
              <w:rPr>
                <w:rFonts w:ascii="SimSun" w:eastAsia="SimSun" w:hAnsi="SimSun" w:cs="SimSun"/>
                <w:color w:val="000000"/>
                <w:spacing w:val="0"/>
                <w:w w:val="100"/>
                <w:position w:val="0"/>
                <w:sz w:val="22"/>
                <w:szCs w:val="22"/>
              </w:rPr>
              <w:t>南通中南体育会展中心管理有限公司 智链万源（北京）数字科技有限公司 潍坊市中锦房屋建筑工程有限公司 江苏中南金属制品科技有限公司 南通市海门区中南锦麟研学培训有限公司 沧州锦富房地产开发有限公司 常熟航石企业管理有限公司 常州泓石科技产业园管理有限公司 常州锦麟科技产业园管理有限公司 佛山市高明区锦实置业有限公司 华禾康源生物科技河北有限公司 靖江锦麟科技产业园管理有限公司 绵阳中南金石置业有限公司 南通荣石车创汽车科技有限公司 启东市锦耀科创产业园管理有限公司 上海荣石实业发展有限公司 唐山锦石房地产开发有限公司 湘潭金石置业有限公司 扬州中南锦泓产业园发展有限公司 肇庆市端州区泓石置业有限公司 江苏海门中南新农村建设发展有限公司 三河锦石科技发展有限公司 江苏格雷斯体育文化传播有限公司 无锡泓石高科发展有限公司 上海锦顶企业管理有限公司 江苏建银商业保理有限公司 惠州市锦实置业有限公司 南通灵源电力设备有限公司 内蒙古绿晟新材料科技有限公司 滁州中南高科产业园开发管理有限公司 佛山市顺德锦荣置业有限公司 杭州中南高科产业园管理有限公司 合肥中南高科产业园运营管理有限公司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97" w:lineRule="exact"/>
              <w:ind w:left="160" w:right="0" w:firstLine="0"/>
              <w:jc w:val="both"/>
              <w:rPr>
                <w:sz w:val="22"/>
                <w:szCs w:val="22"/>
              </w:rPr>
            </w:pPr>
            <w:r>
              <w:rPr>
                <w:rFonts w:ascii="SimSun" w:eastAsia="SimSun" w:hAnsi="SimSun" w:cs="SimSun"/>
                <w:color w:val="000000"/>
                <w:spacing w:val="0"/>
                <w:w w:val="100"/>
                <w:position w:val="0"/>
                <w:sz w:val="22"/>
                <w:szCs w:val="22"/>
              </w:rPr>
              <w:t>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 同一最终控制方</w:t>
            </w:r>
          </w:p>
        </w:tc>
      </w:tr>
    </w:tbl>
    <w:p>
      <w:pPr>
        <w:sectPr>
          <w:footnotePr>
            <w:pos w:val="pageBottom"/>
            <w:numFmt w:val="decimal"/>
            <w:numRestart w:val="continuous"/>
          </w:footnotePr>
          <w:pgSz w:w="11900" w:h="16840"/>
          <w:pgMar w:top="1940" w:right="924" w:bottom="1162" w:left="1284"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6" behindDoc="0" locked="0" layoutInCell="1" allowOverlap="1">
                <wp:simplePos x="0" y="0"/>
                <wp:positionH relativeFrom="page">
                  <wp:posOffset>1076325</wp:posOffset>
                </wp:positionH>
                <wp:positionV relativeFrom="paragraph">
                  <wp:posOffset>2548255</wp:posOffset>
                </wp:positionV>
                <wp:extent cx="2828290" cy="438785"/>
                <wp:wrapTopAndBottom/>
                <wp:docPr id="175" name="Shape 175"/>
                <a:graphic xmlns:a="http://schemas.openxmlformats.org/drawingml/2006/main">
                  <a:graphicData uri="http://schemas.microsoft.com/office/word/2010/wordprocessingShape">
                    <wps:wsp>
                      <wps:cNvSpPr txBox="1"/>
                      <wps:spPr>
                        <a:xfrm>
                          <a:ext cx="2828290" cy="438785"/>
                        </a:xfrm>
                        <a:prstGeom prst="rect"/>
                        <a:noFill/>
                      </wps:spPr>
                      <wps:txbx>
                        <w:txbxContent>
                          <w:p>
                            <w:pPr>
                              <w:pStyle w:val="Style16"/>
                              <w:keepNext w:val="0"/>
                              <w:keepLines w:val="0"/>
                              <w:widowControl w:val="0"/>
                              <w:shd w:val="clear" w:color="auto" w:fill="auto"/>
                              <w:bidi w:val="0"/>
                              <w:spacing w:before="0" w:after="0" w:line="336" w:lineRule="exact"/>
                              <w:ind w:left="0" w:right="0" w:firstLine="0"/>
                              <w:jc w:val="both"/>
                              <w:rPr>
                                <w:sz w:val="22"/>
                                <w:szCs w:val="22"/>
                              </w:rPr>
                            </w:pPr>
                            <w:r>
                              <w:rPr>
                                <w:b w:val="0"/>
                                <w:bCs w:val="0"/>
                                <w:color w:val="000000"/>
                                <w:spacing w:val="0"/>
                                <w:w w:val="100"/>
                                <w:position w:val="0"/>
                                <w:sz w:val="22"/>
                                <w:szCs w:val="22"/>
                              </w:rPr>
                              <w:t>唐山中南国际旅游度假物业服务有限责任 公司</w:t>
                            </w:r>
                          </w:p>
                        </w:txbxContent>
                      </wps:txbx>
                      <wps:bodyPr lIns="0" tIns="0" rIns="0" bIns="0">
                        <a:noAutoFit/>
                      </wps:bodyPr>
                    </wps:wsp>
                  </a:graphicData>
                </a:graphic>
              </wp:anchor>
            </w:drawing>
          </mc:Choice>
          <mc:Fallback>
            <w:pict>
              <v:shape id="_x0000_s1201" type="#_x0000_t202" style="position:absolute;margin-left:84.75pt;margin-top:200.65000000000001pt;width:222.70000000000002pt;height:34.550000000000004pt;z-index:-125829337;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336" w:lineRule="exact"/>
                        <w:ind w:left="0" w:right="0" w:firstLine="0"/>
                        <w:jc w:val="both"/>
                        <w:rPr>
                          <w:sz w:val="22"/>
                          <w:szCs w:val="22"/>
                        </w:rPr>
                      </w:pPr>
                      <w:r>
                        <w:rPr>
                          <w:b w:val="0"/>
                          <w:bCs w:val="0"/>
                          <w:color w:val="000000"/>
                          <w:spacing w:val="0"/>
                          <w:w w:val="100"/>
                          <w:position w:val="0"/>
                          <w:sz w:val="22"/>
                          <w:szCs w:val="22"/>
                        </w:rPr>
                        <w:t>唐山中南国际旅游度假物业服务有限责任 公司</w:t>
                      </w:r>
                    </w:p>
                  </w:txbxContent>
                </v:textbox>
                <w10:wrap type="topAndBottom" anchorx="page"/>
              </v:shape>
            </w:pict>
          </mc:Fallback>
        </mc:AlternateContent>
      </w:r>
      <w:r>
        <mc:AlternateContent>
          <mc:Choice Requires="wps">
            <w:drawing>
              <wp:anchor distT="0" distB="0" distL="114300" distR="114300" simplePos="0" relativeHeight="125829418" behindDoc="0" locked="0" layoutInCell="1" allowOverlap="1">
                <wp:simplePos x="0" y="0"/>
                <wp:positionH relativeFrom="page">
                  <wp:posOffset>1079500</wp:posOffset>
                </wp:positionH>
                <wp:positionV relativeFrom="paragraph">
                  <wp:posOffset>7345680</wp:posOffset>
                </wp:positionV>
                <wp:extent cx="2758440" cy="176530"/>
                <wp:wrapTopAndBottom/>
                <wp:docPr id="177" name="Shape 177"/>
                <a:graphic xmlns:a="http://schemas.openxmlformats.org/drawingml/2006/main">
                  <a:graphicData uri="http://schemas.microsoft.com/office/word/2010/wordprocessingShape">
                    <wps:wsp>
                      <wps:cNvSpPr txBox="1"/>
                      <wps:spPr>
                        <a:xfrm>
                          <a:ext cx="2758440" cy="1765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惠州路劲汇通文化旅游产业发展有限公司</w:t>
                            </w:r>
                          </w:p>
                        </w:txbxContent>
                      </wps:txbx>
                      <wps:bodyPr wrap="none" lIns="0" tIns="0" rIns="0" bIns="0">
                        <a:noAutoFit/>
                      </wps:bodyPr>
                    </wps:wsp>
                  </a:graphicData>
                </a:graphic>
              </wp:anchor>
            </w:drawing>
          </mc:Choice>
          <mc:Fallback>
            <w:pict>
              <v:shape id="_x0000_s1203" type="#_x0000_t202" style="position:absolute;margin-left:85.pt;margin-top:578.39999999999998pt;width:217.20000000000002pt;height:13.9pt;z-index:-12582933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惠州路劲汇通文化旅游产业发展有限公司</w:t>
                      </w:r>
                    </w:p>
                  </w:txbxContent>
                </v:textbox>
                <w10:wrap type="topAndBottom" anchorx="page"/>
              </v:shape>
            </w:pict>
          </mc:Fallback>
        </mc:AlternateContent>
      </w:r>
      <w:r>
        <mc:AlternateContent>
          <mc:Choice Requires="wps">
            <w:drawing>
              <wp:anchor distT="0" distB="0" distL="0" distR="0" simplePos="0" relativeHeight="125829420" behindDoc="0" locked="0" layoutInCell="1" allowOverlap="1">
                <wp:simplePos x="0" y="0"/>
                <wp:positionH relativeFrom="page">
                  <wp:posOffset>4023360</wp:posOffset>
                </wp:positionH>
                <wp:positionV relativeFrom="paragraph">
                  <wp:posOffset>12700</wp:posOffset>
                </wp:positionV>
                <wp:extent cx="1847215" cy="8595360"/>
                <wp:wrapSquare wrapText="bothSides"/>
                <wp:docPr id="179" name="Shape 179"/>
                <a:graphic xmlns:a="http://schemas.openxmlformats.org/drawingml/2006/main">
                  <a:graphicData uri="http://schemas.microsoft.com/office/word/2010/wordprocessingShape">
                    <wps:wsp>
                      <wps:cNvSpPr txBox="1"/>
                      <wps:spPr>
                        <a:xfrm>
                          <a:ext cx="1847215" cy="8595360"/>
                        </a:xfrm>
                        <a:prstGeom prst="rect"/>
                        <a:noFill/>
                      </wps:spPr>
                      <wps:txbx>
                        <w:txbxContent>
                          <w:p>
                            <w:pPr>
                              <w:pStyle w:val="Style16"/>
                              <w:keepNext w:val="0"/>
                              <w:keepLines w:val="0"/>
                              <w:widowControl w:val="0"/>
                              <w:shd w:val="clear" w:color="auto" w:fill="auto"/>
                              <w:bidi w:val="0"/>
                              <w:spacing w:before="0" w:after="0" w:line="402" w:lineRule="exact"/>
                              <w:ind w:left="0" w:right="0" w:firstLine="0"/>
                              <w:jc w:val="both"/>
                              <w:rPr>
                                <w:sz w:val="22"/>
                                <w:szCs w:val="22"/>
                              </w:rPr>
                            </w:pPr>
                            <w:r>
                              <w:rPr>
                                <w:color w:val="000000"/>
                                <w:spacing w:val="0"/>
                                <w:w w:val="100"/>
                                <w:position w:val="0"/>
                                <w:sz w:val="22"/>
                                <w:szCs w:val="22"/>
                              </w:rPr>
                              <w:t>与本集团关系</w:t>
                            </w:r>
                          </w:p>
                          <w:p>
                            <w:pPr>
                              <w:pStyle w:val="Style16"/>
                              <w:keepNext w:val="0"/>
                              <w:keepLines w:val="0"/>
                              <w:widowControl w:val="0"/>
                              <w:shd w:val="clear" w:color="auto" w:fill="auto"/>
                              <w:bidi w:val="0"/>
                              <w:spacing w:before="0" w:after="140" w:line="397" w:lineRule="exact"/>
                              <w:ind w:left="0" w:right="0" w:firstLine="0"/>
                              <w:jc w:val="both"/>
                              <w:rPr>
                                <w:sz w:val="22"/>
                                <w:szCs w:val="22"/>
                              </w:rPr>
                            </w:pPr>
                            <w:r>
                              <w:rPr>
                                <w:b w:val="0"/>
                                <w:bCs w:val="0"/>
                                <w:color w:val="000000"/>
                                <w:spacing w:val="0"/>
                                <w:w w:val="100"/>
                                <w:position w:val="0"/>
                                <w:sz w:val="22"/>
                                <w:szCs w:val="22"/>
                              </w:rPr>
                              <w:t>同一最终控制方 同一最终控制方 同一最终控制方 同一最终控制方 同一最终控制方 同一最终控制方 同一最终控制方 同一最终控制方 同一最终控制方</w:t>
                            </w:r>
                          </w:p>
                          <w:p>
                            <w:pPr>
                              <w:pStyle w:val="Style16"/>
                              <w:keepNext w:val="0"/>
                              <w:keepLines w:val="0"/>
                              <w:widowControl w:val="0"/>
                              <w:shd w:val="clear" w:color="auto" w:fill="auto"/>
                              <w:bidi w:val="0"/>
                              <w:spacing w:before="0" w:after="140" w:line="402" w:lineRule="exact"/>
                              <w:ind w:left="0" w:right="0" w:firstLine="0"/>
                              <w:jc w:val="both"/>
                              <w:rPr>
                                <w:sz w:val="22"/>
                                <w:szCs w:val="22"/>
                              </w:rPr>
                            </w:pPr>
                            <w:r>
                              <w:rPr>
                                <w:b w:val="0"/>
                                <w:bCs w:val="0"/>
                                <w:color w:val="000000"/>
                                <w:spacing w:val="0"/>
                                <w:w w:val="100"/>
                                <w:position w:val="0"/>
                                <w:sz w:val="22"/>
                                <w:szCs w:val="22"/>
                              </w:rPr>
                              <w:t>同一最终控制方</w:t>
                            </w:r>
                          </w:p>
                          <w:p>
                            <w:pPr>
                              <w:pStyle w:val="Style16"/>
                              <w:keepNext w:val="0"/>
                              <w:keepLines w:val="0"/>
                              <w:widowControl w:val="0"/>
                              <w:shd w:val="clear" w:color="auto" w:fill="auto"/>
                              <w:bidi w:val="0"/>
                              <w:spacing w:before="0" w:after="0" w:line="402" w:lineRule="exact"/>
                              <w:ind w:left="0" w:right="0" w:firstLine="0"/>
                              <w:jc w:val="both"/>
                              <w:rPr>
                                <w:sz w:val="22"/>
                                <w:szCs w:val="22"/>
                              </w:rPr>
                            </w:pPr>
                            <w:r>
                              <w:rPr>
                                <w:b w:val="0"/>
                                <w:bCs w:val="0"/>
                                <w:color w:val="000000"/>
                                <w:spacing w:val="0"/>
                                <w:w w:val="100"/>
                                <w:position w:val="0"/>
                                <w:sz w:val="22"/>
                                <w:szCs w:val="22"/>
                              </w:rPr>
                              <w:t>同一最终控制方</w:t>
                            </w:r>
                          </w:p>
                          <w:p>
                            <w:pPr>
                              <w:pStyle w:val="Style16"/>
                              <w:keepNext w:val="0"/>
                              <w:keepLines w:val="0"/>
                              <w:widowControl w:val="0"/>
                              <w:shd w:val="clear" w:color="auto" w:fill="auto"/>
                              <w:bidi w:val="0"/>
                              <w:spacing w:before="0" w:after="140" w:line="402" w:lineRule="exact"/>
                              <w:ind w:left="0" w:right="0" w:firstLine="0"/>
                              <w:jc w:val="both"/>
                              <w:rPr>
                                <w:sz w:val="22"/>
                                <w:szCs w:val="22"/>
                              </w:rPr>
                            </w:pPr>
                            <w:r>
                              <w:rPr>
                                <w:b w:val="0"/>
                                <w:bCs w:val="0"/>
                                <w:color w:val="000000"/>
                                <w:spacing w:val="0"/>
                                <w:w w:val="100"/>
                                <w:position w:val="0"/>
                                <w:sz w:val="22"/>
                                <w:szCs w:val="22"/>
                              </w:rPr>
                              <w:t>本公司之联营企业之子公司 本公司之联营企业之子公司 本公司之联营企业之子公司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w:t>
                            </w:r>
                          </w:p>
                        </w:txbxContent>
                      </wps:txbx>
                      <wps:bodyPr lIns="0" tIns="0" rIns="0" bIns="0">
                        <a:noAutoFit/>
                      </wps:bodyPr>
                    </wps:wsp>
                  </a:graphicData>
                </a:graphic>
              </wp:anchor>
            </w:drawing>
          </mc:Choice>
          <mc:Fallback>
            <w:pict>
              <v:shape id="_x0000_s1205" type="#_x0000_t202" style="position:absolute;margin-left:316.80000000000001pt;margin-top:1.pt;width:145.45000000000002pt;height:676.80000000000007pt;z-index:-125829333;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402" w:lineRule="exact"/>
                        <w:ind w:left="0" w:right="0" w:firstLine="0"/>
                        <w:jc w:val="both"/>
                        <w:rPr>
                          <w:sz w:val="22"/>
                          <w:szCs w:val="22"/>
                        </w:rPr>
                      </w:pPr>
                      <w:r>
                        <w:rPr>
                          <w:color w:val="000000"/>
                          <w:spacing w:val="0"/>
                          <w:w w:val="100"/>
                          <w:position w:val="0"/>
                          <w:sz w:val="22"/>
                          <w:szCs w:val="22"/>
                        </w:rPr>
                        <w:t>与本集团关系</w:t>
                      </w:r>
                    </w:p>
                    <w:p>
                      <w:pPr>
                        <w:pStyle w:val="Style16"/>
                        <w:keepNext w:val="0"/>
                        <w:keepLines w:val="0"/>
                        <w:widowControl w:val="0"/>
                        <w:shd w:val="clear" w:color="auto" w:fill="auto"/>
                        <w:bidi w:val="0"/>
                        <w:spacing w:before="0" w:after="140" w:line="397" w:lineRule="exact"/>
                        <w:ind w:left="0" w:right="0" w:firstLine="0"/>
                        <w:jc w:val="both"/>
                        <w:rPr>
                          <w:sz w:val="22"/>
                          <w:szCs w:val="22"/>
                        </w:rPr>
                      </w:pPr>
                      <w:r>
                        <w:rPr>
                          <w:b w:val="0"/>
                          <w:bCs w:val="0"/>
                          <w:color w:val="000000"/>
                          <w:spacing w:val="0"/>
                          <w:w w:val="100"/>
                          <w:position w:val="0"/>
                          <w:sz w:val="22"/>
                          <w:szCs w:val="22"/>
                        </w:rPr>
                        <w:t>同一最终控制方 同一最终控制方 同一最终控制方 同一最终控制方 同一最终控制方 同一最终控制方 同一最终控制方 同一最终控制方 同一最终控制方</w:t>
                      </w:r>
                    </w:p>
                    <w:p>
                      <w:pPr>
                        <w:pStyle w:val="Style16"/>
                        <w:keepNext w:val="0"/>
                        <w:keepLines w:val="0"/>
                        <w:widowControl w:val="0"/>
                        <w:shd w:val="clear" w:color="auto" w:fill="auto"/>
                        <w:bidi w:val="0"/>
                        <w:spacing w:before="0" w:after="140" w:line="402" w:lineRule="exact"/>
                        <w:ind w:left="0" w:right="0" w:firstLine="0"/>
                        <w:jc w:val="both"/>
                        <w:rPr>
                          <w:sz w:val="22"/>
                          <w:szCs w:val="22"/>
                        </w:rPr>
                      </w:pPr>
                      <w:r>
                        <w:rPr>
                          <w:b w:val="0"/>
                          <w:bCs w:val="0"/>
                          <w:color w:val="000000"/>
                          <w:spacing w:val="0"/>
                          <w:w w:val="100"/>
                          <w:position w:val="0"/>
                          <w:sz w:val="22"/>
                          <w:szCs w:val="22"/>
                        </w:rPr>
                        <w:t>同一最终控制方</w:t>
                      </w:r>
                    </w:p>
                    <w:p>
                      <w:pPr>
                        <w:pStyle w:val="Style16"/>
                        <w:keepNext w:val="0"/>
                        <w:keepLines w:val="0"/>
                        <w:widowControl w:val="0"/>
                        <w:shd w:val="clear" w:color="auto" w:fill="auto"/>
                        <w:bidi w:val="0"/>
                        <w:spacing w:before="0" w:after="0" w:line="402" w:lineRule="exact"/>
                        <w:ind w:left="0" w:right="0" w:firstLine="0"/>
                        <w:jc w:val="both"/>
                        <w:rPr>
                          <w:sz w:val="22"/>
                          <w:szCs w:val="22"/>
                        </w:rPr>
                      </w:pPr>
                      <w:r>
                        <w:rPr>
                          <w:b w:val="0"/>
                          <w:bCs w:val="0"/>
                          <w:color w:val="000000"/>
                          <w:spacing w:val="0"/>
                          <w:w w:val="100"/>
                          <w:position w:val="0"/>
                          <w:sz w:val="22"/>
                          <w:szCs w:val="22"/>
                        </w:rPr>
                        <w:t>同一最终控制方</w:t>
                      </w:r>
                    </w:p>
                    <w:p>
                      <w:pPr>
                        <w:pStyle w:val="Style16"/>
                        <w:keepNext w:val="0"/>
                        <w:keepLines w:val="0"/>
                        <w:widowControl w:val="0"/>
                        <w:shd w:val="clear" w:color="auto" w:fill="auto"/>
                        <w:bidi w:val="0"/>
                        <w:spacing w:before="0" w:after="140" w:line="402" w:lineRule="exact"/>
                        <w:ind w:left="0" w:right="0" w:firstLine="0"/>
                        <w:jc w:val="both"/>
                        <w:rPr>
                          <w:sz w:val="22"/>
                          <w:szCs w:val="22"/>
                        </w:rPr>
                      </w:pPr>
                      <w:r>
                        <w:rPr>
                          <w:b w:val="0"/>
                          <w:bCs w:val="0"/>
                          <w:color w:val="000000"/>
                          <w:spacing w:val="0"/>
                          <w:w w:val="100"/>
                          <w:position w:val="0"/>
                          <w:sz w:val="22"/>
                          <w:szCs w:val="22"/>
                        </w:rPr>
                        <w:t>本公司之联营企业之子公司 本公司之联营企业之子公司 本公司之联营企业之子公司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 本公司之合营企业之子公司</w:t>
                      </w:r>
                    </w:p>
                  </w:txbxContent>
                </v:textbox>
                <w10:wrap type="square" anchorx="page"/>
              </v:shape>
            </w:pict>
          </mc:Fallback>
        </mc:AlternateContent>
      </w:r>
    </w:p>
    <w:p>
      <w:pPr>
        <w:pStyle w:val="Style16"/>
        <w:keepNext w:val="0"/>
        <w:keepLines w:val="0"/>
        <w:widowControl w:val="0"/>
        <w:shd w:val="clear" w:color="auto" w:fill="auto"/>
        <w:bidi w:val="0"/>
        <w:spacing w:before="0" w:after="0" w:line="397" w:lineRule="exact"/>
        <w:ind w:left="1060" w:right="0" w:firstLine="0"/>
        <w:jc w:val="left"/>
        <w:rPr>
          <w:sz w:val="22"/>
          <w:szCs w:val="22"/>
        </w:rPr>
      </w:pPr>
      <w:r>
        <w:rPr>
          <w:color w:val="000000"/>
          <w:spacing w:val="0"/>
          <w:w w:val="100"/>
          <w:position w:val="0"/>
          <w:sz w:val="22"/>
          <w:szCs w:val="22"/>
        </w:rPr>
        <w:t>关联方名称</w:t>
      </w:r>
    </w:p>
    <w:p>
      <w:pPr>
        <w:pStyle w:val="Style16"/>
        <w:keepNext w:val="0"/>
        <w:keepLines w:val="0"/>
        <w:widowControl w:val="0"/>
        <w:shd w:val="clear" w:color="auto" w:fill="auto"/>
        <w:bidi w:val="0"/>
        <w:spacing w:before="0" w:after="0" w:line="397" w:lineRule="exact"/>
        <w:ind w:left="1060" w:right="0" w:firstLine="0"/>
        <w:jc w:val="left"/>
        <w:rPr>
          <w:sz w:val="22"/>
          <w:szCs w:val="22"/>
        </w:rPr>
      </w:pPr>
      <w:r>
        <w:rPr>
          <w:b w:val="0"/>
          <w:bCs w:val="0"/>
          <w:color w:val="000000"/>
          <w:spacing w:val="0"/>
          <w:w w:val="100"/>
          <w:position w:val="0"/>
          <w:sz w:val="22"/>
          <w:szCs w:val="22"/>
        </w:rPr>
        <w:t>宁波中南高科锦程产业园管理有限公司 潍坊荣石置业发展有限公司 西安中南隆盛置业有限公司 漳州中南高科投资有限公司</w:t>
      </w:r>
    </w:p>
    <w:p>
      <w:pPr>
        <w:pStyle w:val="Style16"/>
        <w:keepNext w:val="0"/>
        <w:keepLines w:val="0"/>
        <w:widowControl w:val="0"/>
        <w:shd w:val="clear" w:color="auto" w:fill="auto"/>
        <w:bidi w:val="0"/>
        <w:spacing w:before="0" w:after="0" w:line="397" w:lineRule="exact"/>
        <w:ind w:left="1060" w:right="0" w:firstLine="0"/>
        <w:jc w:val="left"/>
        <w:rPr>
          <w:sz w:val="22"/>
          <w:szCs w:val="22"/>
        </w:rPr>
      </w:pPr>
      <w:r>
        <w:rPr>
          <w:b w:val="0"/>
          <w:bCs w:val="0"/>
          <w:color w:val="000000"/>
          <w:spacing w:val="0"/>
          <w:w w:val="100"/>
          <w:position w:val="0"/>
          <w:sz w:val="22"/>
          <w:szCs w:val="22"/>
        </w:rPr>
        <w:t>重庆锦实实业有限公司</w:t>
      </w:r>
    </w:p>
    <w:p>
      <w:pPr>
        <w:pStyle w:val="Style16"/>
        <w:keepNext w:val="0"/>
        <w:keepLines w:val="0"/>
        <w:widowControl w:val="0"/>
        <w:shd w:val="clear" w:color="auto" w:fill="auto"/>
        <w:bidi w:val="0"/>
        <w:spacing w:before="0" w:after="0" w:line="397" w:lineRule="exact"/>
        <w:ind w:left="1060" w:right="0" w:firstLine="0"/>
        <w:jc w:val="left"/>
        <w:rPr>
          <w:sz w:val="22"/>
          <w:szCs w:val="22"/>
        </w:rPr>
      </w:pPr>
      <w:r>
        <w:rPr>
          <w:b w:val="0"/>
          <w:bCs w:val="0"/>
          <w:color w:val="000000"/>
          <w:spacing w:val="0"/>
          <w:w w:val="100"/>
          <w:position w:val="0"/>
          <w:sz w:val="22"/>
          <w:szCs w:val="22"/>
        </w:rPr>
        <w:t>青岛中南物业管理有限公司</w:t>
      </w:r>
    </w:p>
    <w:p>
      <w:pPr>
        <w:pStyle w:val="Style16"/>
        <w:keepNext w:val="0"/>
        <w:keepLines w:val="0"/>
        <w:widowControl w:val="0"/>
        <w:shd w:val="clear" w:color="auto" w:fill="auto"/>
        <w:bidi w:val="0"/>
        <w:spacing w:before="0" w:after="0" w:line="397" w:lineRule="exact"/>
        <w:ind w:left="1060" w:right="0" w:firstLine="0"/>
        <w:jc w:val="left"/>
        <w:rPr>
          <w:sz w:val="22"/>
          <w:szCs w:val="22"/>
        </w:rPr>
      </w:pPr>
      <w:r>
        <w:rPr>
          <w:b w:val="0"/>
          <w:bCs w:val="0"/>
          <w:color w:val="000000"/>
          <w:spacing w:val="0"/>
          <w:w w:val="100"/>
          <w:position w:val="0"/>
          <w:sz w:val="22"/>
          <w:szCs w:val="22"/>
        </w:rPr>
        <w:t>江苏中南物业服务有限公司</w:t>
      </w:r>
    </w:p>
    <w:p>
      <w:pPr>
        <w:pStyle w:val="Style16"/>
        <w:keepNext w:val="0"/>
        <w:keepLines w:val="0"/>
        <w:widowControl w:val="0"/>
        <w:shd w:val="clear" w:color="auto" w:fill="auto"/>
        <w:bidi w:val="0"/>
        <w:spacing w:before="0" w:after="0" w:line="397" w:lineRule="exact"/>
        <w:ind w:left="1060" w:right="0" w:firstLine="0"/>
        <w:jc w:val="left"/>
        <w:rPr>
          <w:sz w:val="22"/>
          <w:szCs w:val="22"/>
        </w:rPr>
      </w:pPr>
      <w:r>
        <w:rPr>
          <w:b w:val="0"/>
          <w:bCs w:val="0"/>
          <w:color w:val="000000"/>
          <w:spacing w:val="0"/>
          <w:w w:val="100"/>
          <w:position w:val="0"/>
          <w:sz w:val="22"/>
          <w:szCs w:val="22"/>
        </w:rPr>
        <w:t>海门中南物业管理有限公司</w:t>
      </w:r>
    </w:p>
    <w:p>
      <w:pPr>
        <w:pStyle w:val="Style16"/>
        <w:keepNext w:val="0"/>
        <w:keepLines w:val="0"/>
        <w:widowControl w:val="0"/>
        <w:shd w:val="clear" w:color="auto" w:fill="auto"/>
        <w:bidi w:val="0"/>
        <w:spacing w:before="0" w:after="0" w:line="397" w:lineRule="exact"/>
        <w:ind w:left="1060" w:right="0" w:firstLine="0"/>
        <w:jc w:val="left"/>
        <w:rPr>
          <w:sz w:val="22"/>
          <w:szCs w:val="22"/>
        </w:rPr>
      </w:pPr>
      <w:r>
        <w:rPr>
          <w:b w:val="0"/>
          <w:bCs w:val="0"/>
          <w:color w:val="000000"/>
          <w:spacing w:val="0"/>
          <w:w w:val="100"/>
          <w:position w:val="0"/>
          <w:sz w:val="22"/>
          <w:szCs w:val="22"/>
        </w:rPr>
        <w:t>海南中南物业服务有限公司</w:t>
      </w:r>
    </w:p>
    <w:p>
      <w:pPr>
        <w:pStyle w:val="Style16"/>
        <w:keepNext w:val="0"/>
        <w:keepLines w:val="0"/>
        <w:widowControl w:val="0"/>
        <w:shd w:val="clear" w:color="auto" w:fill="auto"/>
        <w:bidi w:val="0"/>
        <w:spacing w:before="0" w:after="0" w:line="397" w:lineRule="exact"/>
        <w:ind w:left="1060" w:right="0" w:firstLine="0"/>
        <w:jc w:val="both"/>
        <w:rPr>
          <w:sz w:val="22"/>
          <w:szCs w:val="22"/>
        </w:rPr>
        <w:sectPr>
          <w:footnotePr>
            <w:pos w:val="pageBottom"/>
            <w:numFmt w:val="decimal"/>
            <w:numRestart w:val="continuous"/>
          </w:footnotePr>
          <w:pgSz w:w="11900" w:h="16840"/>
          <w:pgMar w:top="1926" w:right="5674" w:bottom="1312" w:left="644" w:header="0" w:footer="3" w:gutter="0"/>
          <w:cols w:space="720"/>
          <w:noEndnote/>
          <w:rtlGutter w:val="0"/>
          <w:docGrid w:linePitch="360"/>
        </w:sectPr>
      </w:pPr>
      <w:r>
        <w:rPr>
          <w:b w:val="0"/>
          <w:bCs w:val="0"/>
          <w:color w:val="000000"/>
          <w:spacing w:val="0"/>
          <w:w w:val="100"/>
          <w:position w:val="0"/>
          <w:sz w:val="22"/>
          <w:szCs w:val="22"/>
        </w:rPr>
        <w:t xml:space="preserve">镇江世纪城物业管理有限公司 宁波奉化花祺置业有限公司 上海南尚置业有限公司 余姚力铂置业有限公司 嘉兴锦启置业有限公司 金华骏远置业有限公司 徐州颐宁置业有限公司 杭州嘉正置业有限公司 宁波光凯房地产开发有限公司 绍兴世茂瑞盈置业有限公司 沈阳金科骏达房地产开发有限公司 张家港全塘置业有限公司 南通西拓房地产开发有限公司 商丘瑞海置业有限公司 徐州颐居置业有限公司 新疆中科中南房地产开发有限公司 杭州德全置业有限公司 </w:t>
      </w:r>
      <w:r>
        <w:rPr>
          <w:b w:val="0"/>
          <w:bCs w:val="0"/>
          <w:color w:val="000000"/>
          <w:spacing w:val="0"/>
          <w:w w:val="100"/>
          <w:position w:val="0"/>
          <w:sz w:val="22"/>
          <w:szCs w:val="22"/>
        </w:rPr>
        <w:t>太仓锦泰房地产开发有限公司 太仓市</w:t>
      </w:r>
      <w:r>
        <w:rPr>
          <w:rFonts w:ascii="SimHei" w:eastAsia="SimHei" w:hAnsi="SimHei" w:cs="SimHei"/>
          <w:b w:val="0"/>
          <w:bCs w:val="0"/>
          <w:color w:val="000000"/>
          <w:spacing w:val="0"/>
          <w:w w:val="100"/>
          <w:position w:val="0"/>
          <w:sz w:val="22"/>
          <w:szCs w:val="22"/>
        </w:rPr>
        <w:t>淏</w:t>
      </w:r>
      <w:r>
        <w:rPr>
          <w:b w:val="0"/>
          <w:bCs w:val="0"/>
          <w:color w:val="000000"/>
          <w:spacing w:val="0"/>
          <w:w w:val="100"/>
          <w:position w:val="0"/>
          <w:sz w:val="22"/>
          <w:szCs w:val="22"/>
        </w:rPr>
        <w:t>鼎房地产开发有限公司 太仓锦盛房地产开发有限公司 张家港智茂置业有限公司</w:t>
      </w:r>
    </w:p>
    <w:p>
      <w:pPr>
        <w:widowControl w:val="0"/>
        <w:spacing w:line="1" w:lineRule="exact"/>
      </w:pPr>
      <w:r>
        <mc:AlternateContent>
          <mc:Choice Requires="wps">
            <w:drawing>
              <wp:anchor distT="0" distB="0" distL="114300" distR="114300" simplePos="0" relativeHeight="125829422" behindDoc="0" locked="0" layoutInCell="1" allowOverlap="1">
                <wp:simplePos x="0" y="0"/>
                <wp:positionH relativeFrom="page">
                  <wp:posOffset>1021080</wp:posOffset>
                </wp:positionH>
                <wp:positionV relativeFrom="paragraph">
                  <wp:posOffset>186055</wp:posOffset>
                </wp:positionV>
                <wp:extent cx="2310130" cy="4199890"/>
                <wp:wrapSquare wrapText="right"/>
                <wp:docPr id="181" name="Shape 181"/>
                <a:graphic xmlns:a="http://schemas.openxmlformats.org/drawingml/2006/main">
                  <a:graphicData uri="http://schemas.microsoft.com/office/word/2010/wordprocessingShape">
                    <wps:wsp>
                      <wps:cNvSpPr txBox="1"/>
                      <wps:spPr>
                        <a:xfrm>
                          <a:ext cx="2310130" cy="4199890"/>
                        </a:xfrm>
                        <a:prstGeom prst="rect"/>
                        <a:noFill/>
                      </wps:spPr>
                      <wps:txbx>
                        <w:txbxContent>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天津新友置业有限公司</w:t>
                            </w:r>
                          </w:p>
                          <w:p>
                            <w:pPr>
                              <w:pStyle w:val="Style16"/>
                              <w:keepNext w:val="0"/>
                              <w:keepLines w:val="0"/>
                              <w:widowControl w:val="0"/>
                              <w:shd w:val="clear" w:color="auto" w:fill="auto"/>
                              <w:bidi w:val="0"/>
                              <w:spacing w:before="0" w:after="60" w:line="427" w:lineRule="exact"/>
                              <w:ind w:left="0" w:right="0" w:firstLine="0"/>
                              <w:jc w:val="left"/>
                              <w:rPr>
                                <w:sz w:val="22"/>
                                <w:szCs w:val="22"/>
                              </w:rPr>
                            </w:pPr>
                            <w:r>
                              <w:rPr>
                                <w:b w:val="0"/>
                                <w:bCs w:val="0"/>
                                <w:color w:val="000000"/>
                                <w:spacing w:val="0"/>
                                <w:w w:val="100"/>
                                <w:position w:val="0"/>
                                <w:sz w:val="22"/>
                                <w:szCs w:val="22"/>
                              </w:rPr>
                              <w:t>深圳市金中盛投资有限公司 德清中南高科开发有限公司 商丘海</w:t>
                            </w:r>
                            <w:r>
                              <w:rPr>
                                <w:rFonts w:ascii="SimHei" w:eastAsia="SimHei" w:hAnsi="SimHei" w:cs="SimHei"/>
                                <w:b w:val="0"/>
                                <w:bCs w:val="0"/>
                                <w:color w:val="000000"/>
                                <w:spacing w:val="0"/>
                                <w:w w:val="100"/>
                                <w:position w:val="0"/>
                                <w:sz w:val="22"/>
                                <w:szCs w:val="22"/>
                              </w:rPr>
                              <w:t>玥</w:t>
                            </w:r>
                            <w:r>
                              <w:rPr>
                                <w:b w:val="0"/>
                                <w:bCs w:val="0"/>
                                <w:color w:val="000000"/>
                                <w:spacing w:val="0"/>
                                <w:w w:val="100"/>
                                <w:position w:val="0"/>
                                <w:sz w:val="22"/>
                                <w:szCs w:val="22"/>
                              </w:rPr>
                              <w:t>置业有限公司 乐清昌悦置业有限公司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杭州中</w:t>
                            </w:r>
                            <w:r>
                              <w:rPr>
                                <w:rFonts w:ascii="SimHei" w:eastAsia="SimHei" w:hAnsi="SimHei" w:cs="SimHei"/>
                                <w:b w:val="0"/>
                                <w:bCs w:val="0"/>
                                <w:color w:val="000000"/>
                                <w:spacing w:val="0"/>
                                <w:w w:val="100"/>
                                <w:position w:val="0"/>
                                <w:sz w:val="22"/>
                                <w:szCs w:val="22"/>
                              </w:rPr>
                              <w:t>璟</w:t>
                            </w:r>
                            <w:r>
                              <w:rPr>
                                <w:b w:val="0"/>
                                <w:bCs w:val="0"/>
                                <w:color w:val="000000"/>
                                <w:spacing w:val="0"/>
                                <w:w w:val="100"/>
                                <w:position w:val="0"/>
                                <w:sz w:val="22"/>
                                <w:szCs w:val="22"/>
                              </w:rPr>
                              <w:t>邦达置业有限公司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文昌假日管理有限公司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南通飞宇电器设备有限公司 北京中南锦城房地产开发有限公司 青岛中南置业有限公司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南通中南商业发展有限公司 陈昱含</w:t>
                            </w:r>
                          </w:p>
                          <w:p>
                            <w:pPr>
                              <w:pStyle w:val="Style16"/>
                              <w:keepNext w:val="0"/>
                              <w:keepLines w:val="0"/>
                              <w:widowControl w:val="0"/>
                              <w:shd w:val="clear" w:color="auto" w:fill="auto"/>
                              <w:bidi w:val="0"/>
                              <w:spacing w:before="0" w:after="140" w:line="398" w:lineRule="exact"/>
                              <w:ind w:left="0" w:right="0" w:firstLine="0"/>
                              <w:jc w:val="left"/>
                              <w:rPr>
                                <w:sz w:val="22"/>
                                <w:szCs w:val="22"/>
                              </w:rPr>
                            </w:pPr>
                            <w:r>
                              <w:rPr>
                                <w:b w:val="0"/>
                                <w:bCs w:val="0"/>
                                <w:color w:val="000000"/>
                                <w:spacing w:val="0"/>
                                <w:w w:val="100"/>
                                <w:position w:val="0"/>
                                <w:sz w:val="22"/>
                                <w:szCs w:val="22"/>
                              </w:rPr>
                              <w:t>西安莱兴置业有限公司</w:t>
                            </w:r>
                          </w:p>
                          <w:p>
                            <w:pPr>
                              <w:pStyle w:val="Style16"/>
                              <w:keepNext w:val="0"/>
                              <w:keepLines w:val="0"/>
                              <w:widowControl w:val="0"/>
                              <w:shd w:val="clear" w:color="auto" w:fill="auto"/>
                              <w:bidi w:val="0"/>
                              <w:spacing w:before="0" w:after="240" w:line="398" w:lineRule="exact"/>
                              <w:ind w:left="0" w:right="0" w:firstLine="0"/>
                              <w:jc w:val="left"/>
                              <w:rPr>
                                <w:sz w:val="22"/>
                                <w:szCs w:val="22"/>
                              </w:rPr>
                            </w:pPr>
                            <w:r>
                              <w:rPr>
                                <w:b w:val="0"/>
                                <w:bCs w:val="0"/>
                                <w:color w:val="000000"/>
                                <w:spacing w:val="0"/>
                                <w:w w:val="100"/>
                                <w:position w:val="0"/>
                                <w:sz w:val="22"/>
                                <w:szCs w:val="22"/>
                              </w:rPr>
                              <w:t>江苏环宇建筑设备制造有限公司</w:t>
                            </w:r>
                          </w:p>
                          <w:p>
                            <w:pPr>
                              <w:pStyle w:val="Style16"/>
                              <w:keepNext w:val="0"/>
                              <w:keepLines w:val="0"/>
                              <w:widowControl w:val="0"/>
                              <w:shd w:val="clear" w:color="auto" w:fill="auto"/>
                              <w:bidi w:val="0"/>
                              <w:spacing w:before="0" w:after="100" w:line="398" w:lineRule="exact"/>
                              <w:ind w:left="0" w:right="0" w:firstLine="0"/>
                              <w:jc w:val="left"/>
                              <w:rPr>
                                <w:sz w:val="22"/>
                                <w:szCs w:val="22"/>
                              </w:rPr>
                            </w:pPr>
                            <w:r>
                              <w:rPr>
                                <w:b w:val="0"/>
                                <w:bCs w:val="0"/>
                                <w:color w:val="000000"/>
                                <w:spacing w:val="0"/>
                                <w:w w:val="100"/>
                                <w:position w:val="0"/>
                                <w:sz w:val="22"/>
                                <w:szCs w:val="22"/>
                              </w:rPr>
                              <w:t>海门中南国际小学</w:t>
                            </w:r>
                          </w:p>
                        </w:txbxContent>
                      </wps:txbx>
                      <wps:bodyPr lIns="0" tIns="0" rIns="0" bIns="0">
                        <a:noAutoFit/>
                      </wps:bodyPr>
                    </wps:wsp>
                  </a:graphicData>
                </a:graphic>
              </wp:anchor>
            </w:drawing>
          </mc:Choice>
          <mc:Fallback>
            <w:pict>
              <v:shape id="_x0000_s1207" type="#_x0000_t202" style="position:absolute;margin-left:80.400000000000006pt;margin-top:14.65pt;width:181.90000000000001pt;height:330.69999999999999pt;z-index:-12582933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天津新友置业有限公司</w:t>
                      </w:r>
                    </w:p>
                    <w:p>
                      <w:pPr>
                        <w:pStyle w:val="Style16"/>
                        <w:keepNext w:val="0"/>
                        <w:keepLines w:val="0"/>
                        <w:widowControl w:val="0"/>
                        <w:shd w:val="clear" w:color="auto" w:fill="auto"/>
                        <w:bidi w:val="0"/>
                        <w:spacing w:before="0" w:after="60" w:line="427" w:lineRule="exact"/>
                        <w:ind w:left="0" w:right="0" w:firstLine="0"/>
                        <w:jc w:val="left"/>
                        <w:rPr>
                          <w:sz w:val="22"/>
                          <w:szCs w:val="22"/>
                        </w:rPr>
                      </w:pPr>
                      <w:r>
                        <w:rPr>
                          <w:b w:val="0"/>
                          <w:bCs w:val="0"/>
                          <w:color w:val="000000"/>
                          <w:spacing w:val="0"/>
                          <w:w w:val="100"/>
                          <w:position w:val="0"/>
                          <w:sz w:val="22"/>
                          <w:szCs w:val="22"/>
                        </w:rPr>
                        <w:t>深圳市金中盛投资有限公司 德清中南高科开发有限公司 商丘海</w:t>
                      </w:r>
                      <w:r>
                        <w:rPr>
                          <w:rFonts w:ascii="SimHei" w:eastAsia="SimHei" w:hAnsi="SimHei" w:cs="SimHei"/>
                          <w:b w:val="0"/>
                          <w:bCs w:val="0"/>
                          <w:color w:val="000000"/>
                          <w:spacing w:val="0"/>
                          <w:w w:val="100"/>
                          <w:position w:val="0"/>
                          <w:sz w:val="22"/>
                          <w:szCs w:val="22"/>
                        </w:rPr>
                        <w:t>玥</w:t>
                      </w:r>
                      <w:r>
                        <w:rPr>
                          <w:b w:val="0"/>
                          <w:bCs w:val="0"/>
                          <w:color w:val="000000"/>
                          <w:spacing w:val="0"/>
                          <w:w w:val="100"/>
                          <w:position w:val="0"/>
                          <w:sz w:val="22"/>
                          <w:szCs w:val="22"/>
                        </w:rPr>
                        <w:t>置业有限公司 乐清昌悦置业有限公司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杭州中</w:t>
                      </w:r>
                      <w:r>
                        <w:rPr>
                          <w:rFonts w:ascii="SimHei" w:eastAsia="SimHei" w:hAnsi="SimHei" w:cs="SimHei"/>
                          <w:b w:val="0"/>
                          <w:bCs w:val="0"/>
                          <w:color w:val="000000"/>
                          <w:spacing w:val="0"/>
                          <w:w w:val="100"/>
                          <w:position w:val="0"/>
                          <w:sz w:val="22"/>
                          <w:szCs w:val="22"/>
                        </w:rPr>
                        <w:t>璟</w:t>
                      </w:r>
                      <w:r>
                        <w:rPr>
                          <w:b w:val="0"/>
                          <w:bCs w:val="0"/>
                          <w:color w:val="000000"/>
                          <w:spacing w:val="0"/>
                          <w:w w:val="100"/>
                          <w:position w:val="0"/>
                          <w:sz w:val="22"/>
                          <w:szCs w:val="22"/>
                        </w:rPr>
                        <w:t>邦达置业有限公司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文昌假日管理有限公司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南通飞宇电器设备有限公司 北京中南锦城房地产开发有限公司 青岛中南置业有限公司</w:t>
                      </w:r>
                    </w:p>
                    <w:p>
                      <w:pPr>
                        <w:pStyle w:val="Style16"/>
                        <w:keepNext w:val="0"/>
                        <w:keepLines w:val="0"/>
                        <w:widowControl w:val="0"/>
                        <w:shd w:val="clear" w:color="auto" w:fill="auto"/>
                        <w:bidi w:val="0"/>
                        <w:spacing w:before="0" w:after="0" w:line="398" w:lineRule="exact"/>
                        <w:ind w:left="0" w:right="0" w:firstLine="0"/>
                        <w:jc w:val="left"/>
                        <w:rPr>
                          <w:sz w:val="22"/>
                          <w:szCs w:val="22"/>
                        </w:rPr>
                      </w:pPr>
                      <w:r>
                        <w:rPr>
                          <w:b w:val="0"/>
                          <w:bCs w:val="0"/>
                          <w:color w:val="000000"/>
                          <w:spacing w:val="0"/>
                          <w:w w:val="100"/>
                          <w:position w:val="0"/>
                          <w:sz w:val="22"/>
                          <w:szCs w:val="22"/>
                        </w:rPr>
                        <w:t>南通中南商业发展有限公司 陈昱含</w:t>
                      </w:r>
                    </w:p>
                    <w:p>
                      <w:pPr>
                        <w:pStyle w:val="Style16"/>
                        <w:keepNext w:val="0"/>
                        <w:keepLines w:val="0"/>
                        <w:widowControl w:val="0"/>
                        <w:shd w:val="clear" w:color="auto" w:fill="auto"/>
                        <w:bidi w:val="0"/>
                        <w:spacing w:before="0" w:after="140" w:line="398" w:lineRule="exact"/>
                        <w:ind w:left="0" w:right="0" w:firstLine="0"/>
                        <w:jc w:val="left"/>
                        <w:rPr>
                          <w:sz w:val="22"/>
                          <w:szCs w:val="22"/>
                        </w:rPr>
                      </w:pPr>
                      <w:r>
                        <w:rPr>
                          <w:b w:val="0"/>
                          <w:bCs w:val="0"/>
                          <w:color w:val="000000"/>
                          <w:spacing w:val="0"/>
                          <w:w w:val="100"/>
                          <w:position w:val="0"/>
                          <w:sz w:val="22"/>
                          <w:szCs w:val="22"/>
                        </w:rPr>
                        <w:t>西安莱兴置业有限公司</w:t>
                      </w:r>
                    </w:p>
                    <w:p>
                      <w:pPr>
                        <w:pStyle w:val="Style16"/>
                        <w:keepNext w:val="0"/>
                        <w:keepLines w:val="0"/>
                        <w:widowControl w:val="0"/>
                        <w:shd w:val="clear" w:color="auto" w:fill="auto"/>
                        <w:bidi w:val="0"/>
                        <w:spacing w:before="0" w:after="240" w:line="398" w:lineRule="exact"/>
                        <w:ind w:left="0" w:right="0" w:firstLine="0"/>
                        <w:jc w:val="left"/>
                        <w:rPr>
                          <w:sz w:val="22"/>
                          <w:szCs w:val="22"/>
                        </w:rPr>
                      </w:pPr>
                      <w:r>
                        <w:rPr>
                          <w:b w:val="0"/>
                          <w:bCs w:val="0"/>
                          <w:color w:val="000000"/>
                          <w:spacing w:val="0"/>
                          <w:w w:val="100"/>
                          <w:position w:val="0"/>
                          <w:sz w:val="22"/>
                          <w:szCs w:val="22"/>
                        </w:rPr>
                        <w:t>江苏环宇建筑设备制造有限公司</w:t>
                      </w:r>
                    </w:p>
                    <w:p>
                      <w:pPr>
                        <w:pStyle w:val="Style16"/>
                        <w:keepNext w:val="0"/>
                        <w:keepLines w:val="0"/>
                        <w:widowControl w:val="0"/>
                        <w:shd w:val="clear" w:color="auto" w:fill="auto"/>
                        <w:bidi w:val="0"/>
                        <w:spacing w:before="0" w:after="100" w:line="398" w:lineRule="exact"/>
                        <w:ind w:left="0" w:right="0" w:firstLine="0"/>
                        <w:jc w:val="left"/>
                        <w:rPr>
                          <w:sz w:val="22"/>
                          <w:szCs w:val="22"/>
                        </w:rPr>
                      </w:pPr>
                      <w:r>
                        <w:rPr>
                          <w:b w:val="0"/>
                          <w:bCs w:val="0"/>
                          <w:color w:val="000000"/>
                          <w:spacing w:val="0"/>
                          <w:w w:val="100"/>
                          <w:position w:val="0"/>
                          <w:sz w:val="22"/>
                          <w:szCs w:val="22"/>
                        </w:rPr>
                        <w:t>海门中南国际小学</w:t>
                      </w:r>
                    </w:p>
                  </w:txbxContent>
                </v:textbox>
                <w10:wrap type="square" side="right" anchorx="page"/>
              </v:shape>
            </w:pict>
          </mc:Fallback>
        </mc:AlternateContent>
      </w:r>
    </w:p>
    <w:p>
      <w:pPr>
        <w:pStyle w:val="Style16"/>
        <w:keepNext w:val="0"/>
        <w:keepLines w:val="0"/>
        <w:widowControl w:val="0"/>
        <w:pBdr>
          <w:top w:val="single" w:sz="4" w:space="0" w:color="auto"/>
          <w:bottom w:val="single" w:sz="4" w:space="0" w:color="auto"/>
        </w:pBdr>
        <w:shd w:val="clear" w:color="auto" w:fill="auto"/>
        <w:tabs>
          <w:tab w:pos="4642" w:val="left"/>
        </w:tabs>
        <w:bidi w:val="0"/>
        <w:spacing w:before="0" w:after="0" w:line="240" w:lineRule="auto"/>
        <w:ind w:left="0" w:right="0" w:firstLine="0"/>
        <w:jc w:val="left"/>
        <w:rPr>
          <w:sz w:val="22"/>
          <w:szCs w:val="22"/>
        </w:rPr>
      </w:pPr>
      <w:r>
        <w:rPr>
          <w:color w:val="000000"/>
          <w:spacing w:val="0"/>
          <w:w w:val="100"/>
          <w:position w:val="0"/>
          <w:sz w:val="22"/>
          <w:szCs w:val="22"/>
        </w:rPr>
        <w:t>关联方名称</w:t>
        <w:tab/>
        <w:t>与本集团关系</w:t>
      </w:r>
    </w:p>
    <w:p>
      <w:pPr>
        <w:pStyle w:val="Style16"/>
        <w:keepNext w:val="0"/>
        <w:keepLines w:val="0"/>
        <w:widowControl w:val="0"/>
        <w:shd w:val="clear" w:color="auto" w:fill="auto"/>
        <w:bidi w:val="0"/>
        <w:spacing w:before="0" w:after="100" w:line="403" w:lineRule="exact"/>
        <w:ind w:left="840" w:right="0" w:firstLine="0"/>
        <w:jc w:val="both"/>
        <w:rPr>
          <w:sz w:val="22"/>
          <w:szCs w:val="22"/>
        </w:rPr>
      </w:pPr>
      <w:r>
        <w:rPr>
          <w:b w:val="0"/>
          <w:bCs w:val="0"/>
          <w:color w:val="000000"/>
          <w:spacing w:val="0"/>
          <w:w w:val="100"/>
          <w:position w:val="0"/>
          <w:sz w:val="22"/>
          <w:szCs w:val="22"/>
        </w:rPr>
        <w:t>本公司之合营企业之子公司 本公司之合营企业之子公司 本公司之合营企业之子公司 本公司之合营企业之子公司 本公司之合营企业之子公司 本公司实际控制人持股公司 本公司实际控制人持股公司 本公司关键管理人员持股公司 本公司关键管理人员持股公司 本公司关键管理人员持股公司 本公司关键管理人员持股公司 本公司关键管理人员 其他利益相关方 实际控制人与其关系密切主要家庭成员持 股公司</w:t>
      </w:r>
    </w:p>
    <w:p>
      <w:pPr>
        <w:pStyle w:val="Style16"/>
        <w:keepNext w:val="0"/>
        <w:keepLines w:val="0"/>
        <w:widowControl w:val="0"/>
        <w:pBdr>
          <w:bottom w:val="single" w:sz="4" w:space="0" w:color="auto"/>
        </w:pBdr>
        <w:shd w:val="clear" w:color="auto" w:fill="auto"/>
        <w:bidi w:val="0"/>
        <w:spacing w:before="0" w:after="180" w:line="298" w:lineRule="exact"/>
        <w:ind w:left="840" w:right="0" w:firstLine="0"/>
        <w:jc w:val="left"/>
        <w:rPr>
          <w:sz w:val="22"/>
          <w:szCs w:val="22"/>
        </w:rPr>
      </w:pPr>
      <w:r>
        <w:rPr>
          <w:b w:val="0"/>
          <w:bCs w:val="0"/>
          <w:color w:val="000000"/>
          <w:spacing w:val="0"/>
          <w:w w:val="100"/>
          <w:position w:val="0"/>
          <w:sz w:val="22"/>
          <w:szCs w:val="22"/>
        </w:rPr>
        <w:t>实际控制人与其关系密切主要家庭成员持 股公司</w:t>
      </w:r>
    </w:p>
    <w:p>
      <w:pPr>
        <w:pStyle w:val="Style16"/>
        <w:keepNext w:val="0"/>
        <w:keepLines w:val="0"/>
        <w:widowControl w:val="0"/>
        <w:shd w:val="clear" w:color="auto" w:fill="auto"/>
        <w:bidi w:val="0"/>
        <w:spacing w:before="0" w:after="180"/>
        <w:ind w:left="0" w:right="0" w:firstLine="0"/>
        <w:jc w:val="left"/>
        <w:rPr>
          <w:sz w:val="22"/>
          <w:szCs w:val="22"/>
        </w:rPr>
      </w:pPr>
      <w:r>
        <w:rPr>
          <w:b w:val="0"/>
          <w:bCs w:val="0"/>
          <w:color w:val="000000"/>
          <w:spacing w:val="0"/>
          <w:w w:val="100"/>
          <w:position w:val="0"/>
          <w:sz w:val="22"/>
          <w:szCs w:val="22"/>
        </w:rPr>
        <w:t>说明：根据工商登记显示，江苏中南物业服务有限公司（简称“中南物业公司"）及其 子公司与本公司原受同一最终控制方控制，于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日，中南物业公司完成工商 变更登记，变更为本公司关键管理人员、关系密切主要家庭成员所控制公司。</w:t>
      </w:r>
    </w:p>
    <w:p>
      <w:pPr>
        <w:pStyle w:val="Style29"/>
        <w:keepNext/>
        <w:keepLines/>
        <w:widowControl w:val="0"/>
        <w:shd w:val="clear" w:color="auto" w:fill="auto"/>
        <w:bidi w:val="0"/>
        <w:spacing w:before="0" w:after="180" w:line="271" w:lineRule="auto"/>
        <w:ind w:left="0" w:right="0" w:hanging="380"/>
        <w:jc w:val="left"/>
        <w:rPr>
          <w:sz w:val="22"/>
          <w:szCs w:val="22"/>
        </w:rPr>
      </w:pPr>
      <w:bookmarkStart w:id="1647" w:name="bookmark1647"/>
      <w:bookmarkStart w:id="1648" w:name="bookmark1648"/>
      <w:bookmarkStart w:id="1649" w:name="bookmark1649"/>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、关联交易情况</w:t>
      </w:r>
      <w:bookmarkEnd w:id="1647"/>
      <w:bookmarkEnd w:id="1648"/>
      <w:bookmarkEnd w:id="1649"/>
    </w:p>
    <w:p>
      <w:pPr>
        <w:pStyle w:val="Style37"/>
        <w:keepNext/>
        <w:keepLines/>
        <w:widowControl w:val="0"/>
        <w:shd w:val="clear" w:color="auto" w:fill="auto"/>
        <w:bidi w:val="0"/>
        <w:spacing w:before="0" w:after="280" w:line="312" w:lineRule="exact"/>
        <w:ind w:left="0" w:right="0" w:hanging="380"/>
        <w:jc w:val="left"/>
        <w:rPr>
          <w:sz w:val="22"/>
          <w:szCs w:val="22"/>
        </w:rPr>
      </w:pPr>
      <w:bookmarkStart w:id="1650" w:name="bookmark1650"/>
      <w:bookmarkStart w:id="1651" w:name="bookmark1651"/>
      <w:bookmarkStart w:id="1652" w:name="bookmark165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）关联采购与销售情况</w:t>
      </w:r>
      <w:bookmarkEnd w:id="1650"/>
      <w:bookmarkEnd w:id="1651"/>
      <w:bookmarkEnd w:id="1652"/>
    </w:p>
    <w:p>
      <w:pPr>
        <w:pStyle w:val="Style16"/>
        <w:keepNext w:val="0"/>
        <w:keepLines w:val="0"/>
        <w:widowControl w:val="0"/>
        <w:pBdr>
          <w:bottom w:val="single" w:sz="4" w:space="0" w:color="auto"/>
        </w:pBdr>
        <w:shd w:val="clear" w:color="auto" w:fill="auto"/>
        <w:bidi w:val="0"/>
        <w:spacing w:before="0" w:after="380" w:line="240" w:lineRule="auto"/>
        <w:ind w:left="0" w:right="0" w:firstLine="0"/>
        <w:jc w:val="left"/>
        <w:rPr>
          <w:sz w:val="22"/>
          <w:szCs w:val="22"/>
        </w:rPr>
      </w:pPr>
      <w:r>
        <w:rPr>
          <w:rFonts w:ascii="SimHei" w:eastAsia="SimHei" w:hAnsi="SimHei" w:cs="SimHei"/>
          <w:b w:val="0"/>
          <w:bCs w:val="0"/>
          <w:color w:val="000000"/>
          <w:spacing w:val="0"/>
          <w:w w:val="100"/>
          <w:position w:val="0"/>
          <w:sz w:val="22"/>
          <w:szCs w:val="22"/>
        </w:rPr>
        <w:t>①</w:t>
      </w:r>
      <w:r>
        <w:rPr>
          <w:b w:val="0"/>
          <w:bCs w:val="0"/>
          <w:color w:val="000000"/>
          <w:spacing w:val="0"/>
          <w:w w:val="100"/>
          <w:position w:val="0"/>
          <w:sz w:val="22"/>
          <w:szCs w:val="22"/>
        </w:rPr>
        <w:t>采购商品、接受劳务</w:t>
      </w:r>
    </w:p>
    <w:tbl>
      <w:tblPr>
        <w:tblOverlap w:val="never"/>
        <w:jc w:val="left"/>
        <w:tblLayout w:type="fixed"/>
      </w:tblPr>
      <w:tblGrid>
        <w:gridCol w:w="3341"/>
        <w:gridCol w:w="2597"/>
        <w:gridCol w:w="1771"/>
        <w:gridCol w:w="1608"/>
      </w:tblGrid>
      <w:tr>
        <w:trPr>
          <w:trHeight w:val="504" w:hRule="exact"/>
        </w:trPr>
        <w:tc>
          <w:tcPr>
            <w:tcBorders>
              <w:top w:val="single" w:sz="4"/>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top w:val="single" w:sz="4"/>
            </w:tcBorders>
            <w:shd w:val="clear" w:color="auto" w:fill="FFFFFF"/>
            <w:vAlign w:val="bottom"/>
          </w:tcPr>
          <w:p>
            <w:pPr>
              <w:pStyle w:val="Style25"/>
              <w:keepNext w:val="0"/>
              <w:keepLines w:val="0"/>
              <w:framePr w:w="9317" w:h="2698" w:vSpace="259" w:wrap="notBeside" w:vAnchor="text" w:hAnchor="text" w:x="159" w:y="260"/>
              <w:widowControl w:val="0"/>
              <w:shd w:val="clear" w:color="auto" w:fill="auto"/>
              <w:bidi w:val="0"/>
              <w:spacing w:before="0" w:after="0" w:line="245" w:lineRule="exact"/>
              <w:ind w:left="420" w:right="0" w:firstLine="0"/>
              <w:jc w:val="left"/>
              <w:rPr>
                <w:sz w:val="15"/>
                <w:szCs w:val="15"/>
              </w:rPr>
            </w:pPr>
            <w:r>
              <w:rPr>
                <w:rFonts w:ascii="SimSun" w:eastAsia="SimSun" w:hAnsi="SimSun" w:cs="SimSun"/>
                <w:color w:val="000000"/>
                <w:spacing w:val="0"/>
                <w:w w:val="100"/>
                <w:position w:val="0"/>
                <w:sz w:val="15"/>
                <w:szCs w:val="15"/>
              </w:rPr>
              <w:t>购买工程劳务、支付服 务费</w:t>
            </w:r>
          </w:p>
        </w:tc>
        <w:tc>
          <w:tcPr>
            <w:tcBorders>
              <w:top w:val="single" w:sz="4"/>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850,616,362.25</w:t>
            </w:r>
          </w:p>
        </w:tc>
        <w:tc>
          <w:tcPr>
            <w:tcBorders>
              <w:top w:val="single" w:sz="4"/>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1,044,654,843.63</w:t>
            </w:r>
          </w:p>
        </w:tc>
      </w:tr>
      <w:tr>
        <w:trPr>
          <w:trHeight w:val="542" w:hRule="exact"/>
        </w:trPr>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江苏中南建设装饰有限公司</w:t>
            </w:r>
          </w:p>
        </w:tc>
        <w:tc>
          <w:tcPr>
            <w:tcBorders/>
            <w:shd w:val="clear" w:color="auto" w:fill="FFFFFF"/>
            <w:vAlign w:val="bottom"/>
          </w:tcPr>
          <w:p>
            <w:pPr>
              <w:pStyle w:val="Style25"/>
              <w:keepNext w:val="0"/>
              <w:keepLines w:val="0"/>
              <w:framePr w:w="9317" w:h="2698" w:vSpace="259" w:wrap="notBeside" w:vAnchor="text" w:hAnchor="text" w:x="159" w:y="260"/>
              <w:widowControl w:val="0"/>
              <w:shd w:val="clear" w:color="auto" w:fill="auto"/>
              <w:bidi w:val="0"/>
              <w:spacing w:before="0" w:after="40" w:line="240" w:lineRule="auto"/>
              <w:ind w:left="0" w:right="0" w:firstLine="420"/>
              <w:jc w:val="left"/>
              <w:rPr>
                <w:sz w:val="15"/>
                <w:szCs w:val="15"/>
              </w:rPr>
            </w:pPr>
            <w:r>
              <w:rPr>
                <w:rFonts w:ascii="SimSun" w:eastAsia="SimSun" w:hAnsi="SimSun" w:cs="SimSun"/>
                <w:color w:val="000000"/>
                <w:spacing w:val="0"/>
                <w:w w:val="100"/>
                <w:position w:val="0"/>
                <w:sz w:val="15"/>
                <w:szCs w:val="15"/>
              </w:rPr>
              <w:t>购买材料、购买工程劳</w:t>
            </w:r>
          </w:p>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务</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741,637,397.71</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750,973,998.81</w:t>
            </w:r>
          </w:p>
        </w:tc>
      </w:tr>
      <w:tr>
        <w:trPr>
          <w:trHeight w:val="552" w:hRule="exact"/>
        </w:trPr>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江苏中南物业服务有限公司</w:t>
            </w:r>
          </w:p>
        </w:tc>
        <w:tc>
          <w:tcPr>
            <w:tcBorders/>
            <w:shd w:val="clear" w:color="auto" w:fill="FFFFFF"/>
            <w:vAlign w:val="bottom"/>
          </w:tcPr>
          <w:p>
            <w:pPr>
              <w:pStyle w:val="Style25"/>
              <w:keepNext w:val="0"/>
              <w:keepLines w:val="0"/>
              <w:framePr w:w="9317" w:h="2698" w:vSpace="259" w:wrap="notBeside" w:vAnchor="text" w:hAnchor="text" w:x="159" w:y="260"/>
              <w:widowControl w:val="0"/>
              <w:shd w:val="clear" w:color="auto" w:fill="auto"/>
              <w:bidi w:val="0"/>
              <w:spacing w:before="0" w:after="40" w:line="240" w:lineRule="auto"/>
              <w:ind w:left="0" w:right="0" w:firstLine="420"/>
              <w:jc w:val="left"/>
              <w:rPr>
                <w:sz w:val="15"/>
                <w:szCs w:val="15"/>
              </w:rPr>
            </w:pPr>
            <w:r>
              <w:rPr>
                <w:rFonts w:ascii="SimSun" w:eastAsia="SimSun" w:hAnsi="SimSun" w:cs="SimSun"/>
                <w:color w:val="000000"/>
                <w:spacing w:val="0"/>
                <w:w w:val="100"/>
                <w:position w:val="0"/>
                <w:sz w:val="15"/>
                <w:szCs w:val="15"/>
              </w:rPr>
              <w:t>购买工程劳务、支付物</w:t>
            </w:r>
          </w:p>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业费、支付服务费</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247,263,432.05</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194,835,738.28</w:t>
            </w:r>
          </w:p>
        </w:tc>
      </w:tr>
      <w:tr>
        <w:trPr>
          <w:trHeight w:val="547" w:hRule="exact"/>
        </w:trPr>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南通飞宇电器设备有限公司</w:t>
            </w:r>
          </w:p>
        </w:tc>
        <w:tc>
          <w:tcPr>
            <w:tcBorders/>
            <w:shd w:val="clear" w:color="auto" w:fill="FFFFFF"/>
            <w:vAlign w:val="bottom"/>
          </w:tcPr>
          <w:p>
            <w:pPr>
              <w:pStyle w:val="Style25"/>
              <w:keepNext w:val="0"/>
              <w:keepLines w:val="0"/>
              <w:framePr w:w="9317" w:h="2698" w:vSpace="259" w:wrap="notBeside" w:vAnchor="text" w:hAnchor="text" w:x="159" w:y="260"/>
              <w:widowControl w:val="0"/>
              <w:shd w:val="clear" w:color="auto" w:fill="auto"/>
              <w:bidi w:val="0"/>
              <w:spacing w:before="0" w:after="40" w:line="240" w:lineRule="auto"/>
              <w:ind w:left="0" w:right="0" w:firstLine="420"/>
              <w:jc w:val="left"/>
              <w:rPr>
                <w:sz w:val="15"/>
                <w:szCs w:val="15"/>
              </w:rPr>
            </w:pPr>
            <w:r>
              <w:rPr>
                <w:rFonts w:ascii="SimSun" w:eastAsia="SimSun" w:hAnsi="SimSun" w:cs="SimSun"/>
                <w:color w:val="000000"/>
                <w:spacing w:val="0"/>
                <w:w w:val="100"/>
                <w:position w:val="0"/>
                <w:sz w:val="15"/>
                <w:szCs w:val="15"/>
              </w:rPr>
              <w:t>购买材料、购买工程劳</w:t>
            </w:r>
          </w:p>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务、购买商品</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72,021,993.21</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95,436,797.47</w:t>
            </w:r>
          </w:p>
        </w:tc>
      </w:tr>
      <w:tr>
        <w:trPr>
          <w:trHeight w:val="552" w:hRule="exact"/>
        </w:trPr>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江苏中南锦程工程咨询有限公司</w:t>
            </w:r>
          </w:p>
        </w:tc>
        <w:tc>
          <w:tcPr>
            <w:tcBorders/>
            <w:shd w:val="clear" w:color="auto" w:fill="FFFFFF"/>
            <w:vAlign w:val="bottom"/>
          </w:tcPr>
          <w:p>
            <w:pPr>
              <w:pStyle w:val="Style25"/>
              <w:keepNext w:val="0"/>
              <w:keepLines w:val="0"/>
              <w:framePr w:w="9317" w:h="2698" w:vSpace="259" w:wrap="notBeside" w:vAnchor="text" w:hAnchor="text" w:x="159" w:y="260"/>
              <w:widowControl w:val="0"/>
              <w:shd w:val="clear" w:color="auto" w:fill="auto"/>
              <w:bidi w:val="0"/>
              <w:spacing w:before="0" w:after="40" w:line="240" w:lineRule="auto"/>
              <w:ind w:left="0" w:right="0" w:firstLine="420"/>
              <w:jc w:val="left"/>
              <w:rPr>
                <w:sz w:val="15"/>
                <w:szCs w:val="15"/>
              </w:rPr>
            </w:pPr>
            <w:r>
              <w:rPr>
                <w:rFonts w:ascii="SimSun" w:eastAsia="SimSun" w:hAnsi="SimSun" w:cs="SimSun"/>
                <w:color w:val="000000"/>
                <w:spacing w:val="0"/>
                <w:w w:val="100"/>
                <w:position w:val="0"/>
                <w:sz w:val="15"/>
                <w:szCs w:val="15"/>
              </w:rPr>
              <w:t>购买工程劳务、支付服</w:t>
            </w:r>
          </w:p>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务费</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47,339,348.28</w:t>
            </w:r>
          </w:p>
        </w:tc>
        <w:tc>
          <w:tcPr>
            <w:tcBorders/>
            <w:shd w:val="clear" w:color="auto" w:fill="FFFFFF"/>
            <w:vAlign w:val="center"/>
          </w:tcPr>
          <w:p>
            <w:pPr>
              <w:pStyle w:val="Style25"/>
              <w:keepNext w:val="0"/>
              <w:keepLines w:val="0"/>
              <w:framePr w:w="9317" w:h="2698" w:vSpace="259" w:wrap="notBeside" w:vAnchor="text" w:hAnchor="text" w:x="159" w:y="26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66,062,379.58</w:t>
            </w:r>
          </w:p>
        </w:tc>
      </w:tr>
    </w:tbl>
    <w:p>
      <w:pPr>
        <w:pStyle w:val="Style31"/>
        <w:keepNext w:val="0"/>
        <w:keepLines w:val="0"/>
        <w:framePr w:w="9134" w:h="216" w:hSpace="158" w:wrap="notBeside" w:vAnchor="text" w:hAnchor="text" w:x="226" w:y="1"/>
        <w:widowControl w:val="0"/>
        <w:shd w:val="clear" w:color="auto" w:fill="auto"/>
        <w:tabs>
          <w:tab w:pos="3677" w:val="left"/>
          <w:tab w:pos="6384" w:val="left"/>
          <w:tab w:pos="8189" w:val="left"/>
        </w:tabs>
        <w:bidi w:val="0"/>
        <w:spacing w:before="0" w:after="0" w:line="240" w:lineRule="auto"/>
        <w:ind w:left="0" w:right="0" w:firstLine="0"/>
        <w:jc w:val="left"/>
      </w:pPr>
      <w:r>
        <w:rPr>
          <w:b/>
          <w:bCs/>
          <w:color w:val="000000"/>
          <w:spacing w:val="0"/>
          <w:w w:val="100"/>
          <w:position w:val="0"/>
        </w:rPr>
        <w:t>关联方</w:t>
        <w:tab/>
        <w:t>关联交易内容</w:t>
        <w:tab/>
        <w:t>本期发生额</w:t>
        <w:tab/>
        <w:t>上期发生额</w:t>
      </w:r>
    </w:p>
    <w:p>
      <w:pPr>
        <w:pStyle w:val="Style31"/>
        <w:keepNext w:val="0"/>
        <w:keepLines w:val="0"/>
        <w:framePr w:w="2726" w:h="226" w:hSpace="158" w:wrap="notBeside" w:vAnchor="text" w:hAnchor="text" w:x="231" w:y="30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南通市中南裕筑模板科技有限公司</w:t>
      </w:r>
    </w:p>
    <w:p>
      <w:pPr>
        <w:pStyle w:val="Style31"/>
        <w:keepNext w:val="0"/>
        <w:keepLines w:val="0"/>
        <w:framePr w:w="754" w:h="230" w:hSpace="158" w:wrap="notBeside" w:vAnchor="text" w:hAnchor="text" w:x="3908" w:y="30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购买材料</w:t>
      </w:r>
    </w:p>
    <w:p>
      <w:pPr>
        <w:pStyle w:val="Style31"/>
        <w:keepNext w:val="0"/>
        <w:keepLines w:val="0"/>
        <w:framePr w:w="994" w:h="269" w:hSpace="158" w:wrap="notBeside" w:vAnchor="text" w:hAnchor="text" w:x="6562" w:y="3044"/>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41,590,537.74</w:t>
      </w:r>
    </w:p>
    <w:p>
      <w:pPr>
        <w:pStyle w:val="Style31"/>
        <w:keepNext w:val="0"/>
        <w:keepLines w:val="0"/>
        <w:framePr w:w="773" w:h="269" w:hSpace="158" w:wrap="notBeside" w:vAnchor="text" w:hAnchor="text" w:x="8583" w:y="3044"/>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104,348.40</w:t>
      </w:r>
    </w:p>
    <w:p>
      <w:pPr>
        <w:widowControl w:val="0"/>
        <w:spacing w:line="1" w:lineRule="exact"/>
      </w:pPr>
      <w:r>
        <w:br w:type="page"/>
      </w:r>
    </w:p>
    <w:tbl>
      <w:tblPr>
        <w:tblOverlap w:val="never"/>
        <w:jc w:val="center"/>
        <w:tblLayout w:type="fixed"/>
      </w:tblPr>
      <w:tblGrid>
        <w:gridCol w:w="3614"/>
        <w:gridCol w:w="2328"/>
        <w:gridCol w:w="1824"/>
        <w:gridCol w:w="1488"/>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关联交易内容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SimSun" w:eastAsia="SimSun" w:hAnsi="SimSun" w:cs="SimSun"/>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上期发生额</w:t>
            </w:r>
          </w:p>
        </w:tc>
      </w:tr>
      <w:tr>
        <w:trPr>
          <w:trHeight w:val="34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江苏环宇建筑设备制造有限公司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购买工程劳务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31,801,707.60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87,259,691.50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青岛中南物业管理有限公司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rPr>
                <w:sz w:val="15"/>
                <w:szCs w:val="15"/>
              </w:rPr>
            </w:pPr>
            <w:r>
              <w:rPr>
                <w:rFonts w:ascii="SimSun" w:eastAsia="SimSun" w:hAnsi="SimSun" w:cs="SimSun"/>
                <w:color w:val="000000"/>
                <w:spacing w:val="0"/>
                <w:w w:val="100"/>
                <w:position w:val="0"/>
                <w:sz w:val="15"/>
                <w:szCs w:val="15"/>
              </w:rPr>
              <w:t>购买工程劳务、支付物 业费、支付服务费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30,955,003.04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32,509,632.02</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上海吾庐建设工程咨询有限公司</w:t>
            </w:r>
          </w:p>
        </w:tc>
        <w:tc>
          <w:tcPr>
            <w:tcBorders/>
            <w:shd w:val="clear" w:color="auto" w:fill="FFFFFF"/>
            <w:vAlign w:val="bottom"/>
          </w:tcPr>
          <w:p>
            <w:pPr>
              <w:pStyle w:val="Style25"/>
              <w:keepNext w:val="0"/>
              <w:keepLines w:val="0"/>
              <w:widowControl w:val="0"/>
              <w:shd w:val="clear" w:color="auto" w:fill="auto"/>
              <w:bidi w:val="0"/>
              <w:spacing w:before="0" w:after="60" w:line="240" w:lineRule="auto"/>
              <w:ind w:left="140" w:right="0" w:firstLine="0"/>
              <w:jc w:val="left"/>
              <w:rPr>
                <w:sz w:val="15"/>
                <w:szCs w:val="15"/>
              </w:rPr>
            </w:pPr>
            <w:r>
              <w:rPr>
                <w:rFonts w:ascii="SimSun" w:eastAsia="SimSun" w:hAnsi="SimSun" w:cs="SimSun"/>
                <w:color w:val="000000"/>
                <w:spacing w:val="0"/>
                <w:w w:val="100"/>
                <w:position w:val="0"/>
                <w:sz w:val="15"/>
                <w:szCs w:val="15"/>
              </w:rPr>
              <w:t>购买工程劳务、支付服</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务费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28,950,324.89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38,009,680.00</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江苏中南模板科技有限公司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购买工程劳务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23,690,829.88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12,606,780.60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left"/>
              <w:rPr>
                <w:sz w:val="15"/>
                <w:szCs w:val="15"/>
              </w:rPr>
            </w:pPr>
            <w:r>
              <w:rPr>
                <w:rFonts w:ascii="SimSun" w:eastAsia="SimSun" w:hAnsi="SimSun" w:cs="SimSun"/>
                <w:color w:val="000000"/>
                <w:spacing w:val="0"/>
                <w:w w:val="100"/>
                <w:position w:val="0"/>
                <w:sz w:val="15"/>
                <w:szCs w:val="15"/>
              </w:rPr>
              <w:t>购买工程劳务、购买材 料、支付服务费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20,527,649.41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36,735,564.37</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上海析越建筑设计咨询有限公司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140" w:right="0" w:firstLine="0"/>
              <w:jc w:val="left"/>
              <w:rPr>
                <w:sz w:val="15"/>
                <w:szCs w:val="15"/>
              </w:rPr>
            </w:pPr>
            <w:r>
              <w:rPr>
                <w:rFonts w:ascii="SimSun" w:eastAsia="SimSun" w:hAnsi="SimSun" w:cs="SimSun"/>
                <w:color w:val="000000"/>
                <w:spacing w:val="0"/>
                <w:w w:val="100"/>
                <w:position w:val="0"/>
                <w:sz w:val="15"/>
                <w:szCs w:val="15"/>
              </w:rPr>
              <w:t>购买工程劳务、支付服</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务费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20,033,752.05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金丰环球装饰工程（天津）有限公司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40"/>
              <w:jc w:val="left"/>
              <w:rPr>
                <w:sz w:val="15"/>
                <w:szCs w:val="15"/>
              </w:rPr>
            </w:pPr>
            <w:r>
              <w:rPr>
                <w:rFonts w:ascii="SimSun" w:eastAsia="SimSun" w:hAnsi="SimSun" w:cs="SimSun"/>
                <w:color w:val="000000"/>
                <w:spacing w:val="0"/>
                <w:w w:val="100"/>
                <w:position w:val="0"/>
                <w:sz w:val="15"/>
                <w:szCs w:val="15"/>
              </w:rPr>
              <w:t>购买材料、购买工程劳</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17,627,385.93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227,868,476.24</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江苏中南金属装饰工程有限公司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购买工程劳务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15,858,856.98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5"/>
                <w:szCs w:val="15"/>
              </w:rPr>
            </w:pPr>
            <w:r>
              <w:rPr>
                <w:rFonts w:ascii="SimSun" w:eastAsia="SimSun" w:hAnsi="SimSun" w:cs="SimSun"/>
                <w:color w:val="000000"/>
                <w:spacing w:val="0"/>
                <w:w w:val="100"/>
                <w:position w:val="0"/>
                <w:sz w:val="15"/>
                <w:szCs w:val="15"/>
              </w:rPr>
              <w:t>唐山中南国际旅游度假物业服务有限责任公 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40"/>
              <w:jc w:val="left"/>
              <w:rPr>
                <w:sz w:val="15"/>
                <w:szCs w:val="15"/>
              </w:rPr>
            </w:pPr>
            <w:r>
              <w:rPr>
                <w:rFonts w:ascii="SimSun" w:eastAsia="SimSun" w:hAnsi="SimSun" w:cs="SimSun"/>
                <w:color w:val="000000"/>
                <w:spacing w:val="0"/>
                <w:w w:val="100"/>
                <w:position w:val="0"/>
                <w:sz w:val="15"/>
                <w:szCs w:val="15"/>
              </w:rPr>
              <w:t>支付物业费、支付服务</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11,777,042.15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8,288,163.83</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海南中南物业服务有限公司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40"/>
              <w:jc w:val="left"/>
              <w:rPr>
                <w:sz w:val="15"/>
                <w:szCs w:val="15"/>
              </w:rPr>
            </w:pPr>
            <w:r>
              <w:rPr>
                <w:rFonts w:ascii="SimSun" w:eastAsia="SimSun" w:hAnsi="SimSun" w:cs="SimSun"/>
                <w:color w:val="000000"/>
                <w:spacing w:val="0"/>
                <w:w w:val="100"/>
                <w:position w:val="0"/>
                <w:sz w:val="15"/>
                <w:szCs w:val="15"/>
              </w:rPr>
              <w:t>支付物业费、支付服务</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10,164,542.49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3,405,611.57</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中南城建（北京）机械施工有限公司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购买工程劳务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5,533,786.27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上海中南金石企业管理有限公司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支付服务费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3,800,273.39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江苏中南木业有限公司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购买工程劳务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3,662,982.34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26,301,850.23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江苏中南金属制品科技有限公司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购买材料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3,251,275.26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北京城建中南市政工程有限公司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购买工程劳务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51,631,942.50</w:t>
            </w:r>
          </w:p>
        </w:tc>
      </w:tr>
      <w:tr>
        <w:trPr>
          <w:trHeight w:val="79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其他零星关联方交易</w:t>
            </w:r>
          </w:p>
        </w:tc>
        <w:tc>
          <w:tcPr>
            <w:tcBorders/>
            <w:shd w:val="clear" w:color="auto" w:fill="FFFFFF"/>
            <w:vAlign w:val="top"/>
          </w:tcPr>
          <w:p>
            <w:pPr>
              <w:pStyle w:val="Style25"/>
              <w:keepNext w:val="0"/>
              <w:keepLines w:val="0"/>
              <w:widowControl w:val="0"/>
              <w:shd w:val="clear" w:color="auto" w:fill="auto"/>
              <w:bidi w:val="0"/>
              <w:spacing w:before="0" w:after="0" w:line="233" w:lineRule="exact"/>
              <w:ind w:left="140" w:right="0" w:firstLine="0"/>
              <w:jc w:val="left"/>
              <w:rPr>
                <w:sz w:val="15"/>
                <w:szCs w:val="15"/>
              </w:rPr>
            </w:pPr>
            <w:r>
              <w:rPr>
                <w:rFonts w:ascii="SimSun" w:eastAsia="SimSun" w:hAnsi="SimSun" w:cs="SimSun"/>
                <w:color w:val="000000"/>
                <w:spacing w:val="0"/>
                <w:w w:val="100"/>
                <w:position w:val="0"/>
                <w:sz w:val="15"/>
                <w:szCs w:val="15"/>
              </w:rPr>
              <w:t>支付物业费、支付服务 费、购买材料、购买工 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11,823,868.82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25,712,569.56</w:t>
            </w:r>
          </w:p>
        </w:tc>
      </w:tr>
      <w:tr>
        <w:trPr>
          <w:trHeight w:val="768"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6"/>
                <w:szCs w:val="26"/>
              </w:rPr>
              <w:t>②</w:t>
            </w:r>
            <w:r>
              <w:rPr>
                <w:rFonts w:ascii="SimSun" w:eastAsia="SimSun" w:hAnsi="SimSun" w:cs="SimSun"/>
                <w:color w:val="000000"/>
                <w:spacing w:val="0"/>
                <w:w w:val="100"/>
                <w:position w:val="0"/>
                <w:sz w:val="22"/>
                <w:szCs w:val="22"/>
              </w:rPr>
              <w:t>出售商品、提供劳务</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bookmarkStart w:id="1653" w:name="bookmark1653"/>
            <w:r>
              <w:rPr>
                <w:rFonts w:ascii="SimSun" w:eastAsia="SimSun" w:hAnsi="SimSun" w:cs="SimSun"/>
                <w:b/>
                <w:bCs/>
                <w:color w:val="000000"/>
                <w:spacing w:val="0"/>
                <w:w w:val="100"/>
                <w:position w:val="0"/>
              </w:rPr>
              <w:t>关联方</w:t>
            </w:r>
            <w:bookmarkEnd w:id="1653"/>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bookmarkStart w:id="1654" w:name="bookmark1654"/>
            <w:r>
              <w:rPr>
                <w:rFonts w:ascii="SimSun" w:eastAsia="SimSun" w:hAnsi="SimSun" w:cs="SimSun"/>
                <w:b/>
                <w:bCs/>
                <w:color w:val="000000"/>
                <w:spacing w:val="0"/>
                <w:w w:val="100"/>
                <w:position w:val="0"/>
              </w:rPr>
              <w:t>关联交易内容</w:t>
            </w:r>
            <w:bookmarkEnd w:id="1654"/>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bookmarkStart w:id="1655" w:name="bookmark1655"/>
            <w:r>
              <w:rPr>
                <w:rFonts w:ascii="SimSun" w:eastAsia="SimSun" w:hAnsi="SimSun" w:cs="SimSun"/>
                <w:b/>
                <w:bCs/>
                <w:color w:val="000000"/>
                <w:spacing w:val="0"/>
                <w:w w:val="100"/>
                <w:position w:val="0"/>
              </w:rPr>
              <w:t>本期发生额</w:t>
            </w:r>
            <w:bookmarkEnd w:id="1655"/>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656" w:name="bookmark1656"/>
            <w:r>
              <w:rPr>
                <w:rFonts w:ascii="SimSun" w:eastAsia="SimSun" w:hAnsi="SimSun" w:cs="SimSun"/>
                <w:b/>
                <w:bCs/>
                <w:color w:val="000000"/>
                <w:spacing w:val="0"/>
                <w:w w:val="100"/>
                <w:position w:val="0"/>
              </w:rPr>
              <w:t>上期发生额</w:t>
            </w:r>
            <w:bookmarkEnd w:id="1656"/>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57" w:name="bookmark1657"/>
            <w:r>
              <w:rPr>
                <w:rFonts w:ascii="SimSun" w:eastAsia="SimSun" w:hAnsi="SimSun" w:cs="SimSun"/>
                <w:color w:val="000000"/>
                <w:spacing w:val="0"/>
                <w:w w:val="100"/>
                <w:position w:val="0"/>
                <w:sz w:val="15"/>
                <w:szCs w:val="15"/>
              </w:rPr>
              <w:t>苏州中南中心投资建设有限公司</w:t>
            </w:r>
            <w:bookmarkEnd w:id="1657"/>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658" w:name="bookmark1658"/>
            <w:r>
              <w:rPr>
                <w:rFonts w:ascii="SimSun" w:eastAsia="SimSun" w:hAnsi="SimSun" w:cs="SimSun"/>
                <w:color w:val="000000"/>
                <w:spacing w:val="0"/>
                <w:w w:val="100"/>
                <w:position w:val="0"/>
                <w:sz w:val="15"/>
                <w:szCs w:val="15"/>
              </w:rPr>
              <w:t>提供工程劳务</w:t>
            </w:r>
            <w:bookmarkEnd w:id="1658"/>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bookmarkStart w:id="1659" w:name="bookmark1659"/>
            <w:r>
              <w:rPr>
                <w:rFonts w:ascii="Arial Narrow" w:eastAsia="Arial Narrow" w:hAnsi="Arial Narrow" w:cs="Arial Narrow"/>
                <w:color w:val="000000"/>
                <w:spacing w:val="0"/>
                <w:w w:val="100"/>
                <w:position w:val="0"/>
                <w:sz w:val="18"/>
                <w:szCs w:val="18"/>
              </w:rPr>
              <w:t>216,536,894.49</w:t>
            </w:r>
            <w:bookmarkEnd w:id="1659"/>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660" w:name="bookmark1660"/>
            <w:r>
              <w:rPr>
                <w:rFonts w:ascii="Arial Narrow" w:eastAsia="Arial Narrow" w:hAnsi="Arial Narrow" w:cs="Arial Narrow"/>
                <w:color w:val="000000"/>
                <w:spacing w:val="0"/>
                <w:w w:val="100"/>
                <w:position w:val="0"/>
                <w:sz w:val="18"/>
                <w:szCs w:val="18"/>
              </w:rPr>
              <w:t>-</w:t>
            </w:r>
            <w:bookmarkEnd w:id="1660"/>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61" w:name="bookmark1661"/>
            <w:r>
              <w:rPr>
                <w:rFonts w:ascii="SimSun" w:eastAsia="SimSun" w:hAnsi="SimSun" w:cs="SimSun"/>
                <w:color w:val="000000"/>
                <w:spacing w:val="0"/>
                <w:w w:val="100"/>
                <w:position w:val="0"/>
                <w:sz w:val="15"/>
                <w:szCs w:val="15"/>
              </w:rPr>
              <w:t>商丘瑞海置业有限公司</w:t>
            </w:r>
            <w:bookmarkEnd w:id="1661"/>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both"/>
              <w:rPr>
                <w:sz w:val="15"/>
                <w:szCs w:val="15"/>
              </w:rPr>
            </w:pPr>
            <w:bookmarkStart w:id="1662" w:name="bookmark1662"/>
            <w:r>
              <w:rPr>
                <w:rFonts w:ascii="SimSun" w:eastAsia="SimSun" w:hAnsi="SimSun" w:cs="SimSun"/>
                <w:color w:val="000000"/>
                <w:spacing w:val="0"/>
                <w:w w:val="100"/>
                <w:position w:val="0"/>
                <w:sz w:val="15"/>
                <w:szCs w:val="15"/>
              </w:rPr>
              <w:t>销售商品、提供工程劳 务</w:t>
            </w:r>
            <w:bookmarkEnd w:id="166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bookmarkStart w:id="1663" w:name="bookmark1663"/>
            <w:r>
              <w:rPr>
                <w:rFonts w:ascii="Arial Narrow" w:eastAsia="Arial Narrow" w:hAnsi="Arial Narrow" w:cs="Arial Narrow"/>
                <w:color w:val="000000"/>
                <w:spacing w:val="0"/>
                <w:w w:val="100"/>
                <w:position w:val="0"/>
                <w:sz w:val="18"/>
                <w:szCs w:val="18"/>
              </w:rPr>
              <w:t>165,051,945.15</w:t>
            </w:r>
            <w:bookmarkEnd w:id="166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bookmarkStart w:id="1664" w:name="bookmark1664"/>
            <w:r>
              <w:rPr>
                <w:rFonts w:ascii="Arial Narrow" w:eastAsia="Arial Narrow" w:hAnsi="Arial Narrow" w:cs="Arial Narrow"/>
                <w:color w:val="000000"/>
                <w:spacing w:val="0"/>
                <w:w w:val="100"/>
                <w:position w:val="0"/>
                <w:sz w:val="18"/>
                <w:szCs w:val="18"/>
              </w:rPr>
              <w:t>235,493,679.58</w:t>
            </w:r>
            <w:bookmarkEnd w:id="1664"/>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65" w:name="bookmark1665"/>
            <w:r>
              <w:rPr>
                <w:rFonts w:ascii="SimSun" w:eastAsia="SimSun" w:hAnsi="SimSun" w:cs="SimSun"/>
                <w:color w:val="000000"/>
                <w:spacing w:val="0"/>
                <w:w w:val="100"/>
                <w:position w:val="0"/>
                <w:sz w:val="15"/>
                <w:szCs w:val="15"/>
              </w:rPr>
              <w:t>徐州锦熙房地产开发有限公司</w:t>
            </w:r>
            <w:bookmarkEnd w:id="1665"/>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140" w:right="0" w:firstLine="0"/>
              <w:jc w:val="both"/>
              <w:rPr>
                <w:sz w:val="15"/>
                <w:szCs w:val="15"/>
              </w:rPr>
            </w:pPr>
            <w:bookmarkStart w:id="1666" w:name="bookmark1666"/>
            <w:r>
              <w:rPr>
                <w:rFonts w:ascii="SimSun" w:eastAsia="SimSun" w:hAnsi="SimSun" w:cs="SimSun"/>
                <w:color w:val="000000"/>
                <w:spacing w:val="0"/>
                <w:w w:val="100"/>
                <w:position w:val="0"/>
                <w:sz w:val="15"/>
                <w:szCs w:val="15"/>
              </w:rPr>
              <w:t>提供服务、提供工程劳</w:t>
            </w:r>
            <w:bookmarkEnd w:id="1666"/>
          </w:p>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667" w:name="bookmark1667"/>
            <w:r>
              <w:rPr>
                <w:rFonts w:ascii="SimSun" w:eastAsia="SimSun" w:hAnsi="SimSun" w:cs="SimSun"/>
                <w:color w:val="000000"/>
                <w:spacing w:val="0"/>
                <w:w w:val="100"/>
                <w:position w:val="0"/>
                <w:sz w:val="15"/>
                <w:szCs w:val="15"/>
              </w:rPr>
              <w:t>务</w:t>
            </w:r>
            <w:bookmarkEnd w:id="166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bookmarkStart w:id="1668" w:name="bookmark1668"/>
            <w:r>
              <w:rPr>
                <w:rFonts w:ascii="Arial Narrow" w:eastAsia="Arial Narrow" w:hAnsi="Arial Narrow" w:cs="Arial Narrow"/>
                <w:color w:val="000000"/>
                <w:spacing w:val="0"/>
                <w:w w:val="100"/>
                <w:position w:val="0"/>
                <w:sz w:val="18"/>
                <w:szCs w:val="18"/>
              </w:rPr>
              <w:t>160,568,052.11</w:t>
            </w:r>
            <w:bookmarkEnd w:id="166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669" w:name="bookmark1669"/>
            <w:r>
              <w:rPr>
                <w:rFonts w:ascii="Arial Narrow" w:eastAsia="Arial Narrow" w:hAnsi="Arial Narrow" w:cs="Arial Narrow"/>
                <w:color w:val="000000"/>
                <w:spacing w:val="0"/>
                <w:w w:val="100"/>
                <w:position w:val="0"/>
                <w:sz w:val="18"/>
                <w:szCs w:val="18"/>
              </w:rPr>
              <w:t>9,174.31</w:t>
            </w:r>
            <w:bookmarkEnd w:id="1669"/>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70" w:name="bookmark1670"/>
            <w:r>
              <w:rPr>
                <w:rFonts w:ascii="SimSun" w:eastAsia="SimSun" w:hAnsi="SimSun" w:cs="SimSun"/>
                <w:color w:val="000000"/>
                <w:spacing w:val="0"/>
                <w:w w:val="100"/>
                <w:position w:val="0"/>
                <w:sz w:val="15"/>
                <w:szCs w:val="15"/>
              </w:rPr>
              <w:t>淮安昱成房地产开发有限公司</w:t>
            </w:r>
            <w:bookmarkEnd w:id="167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671" w:name="bookmark1671"/>
            <w:r>
              <w:rPr>
                <w:rFonts w:ascii="SimSun" w:eastAsia="SimSun" w:hAnsi="SimSun" w:cs="SimSun"/>
                <w:color w:val="000000"/>
                <w:spacing w:val="0"/>
                <w:w w:val="100"/>
                <w:position w:val="0"/>
                <w:sz w:val="15"/>
                <w:szCs w:val="15"/>
              </w:rPr>
              <w:t>提供工程劳务</w:t>
            </w:r>
            <w:bookmarkEnd w:id="167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bookmarkStart w:id="1672" w:name="bookmark1672"/>
            <w:r>
              <w:rPr>
                <w:rFonts w:ascii="Arial Narrow" w:eastAsia="Arial Narrow" w:hAnsi="Arial Narrow" w:cs="Arial Narrow"/>
                <w:color w:val="000000"/>
                <w:spacing w:val="0"/>
                <w:w w:val="100"/>
                <w:position w:val="0"/>
                <w:sz w:val="18"/>
                <w:szCs w:val="18"/>
              </w:rPr>
              <w:t>145,597,813.70</w:t>
            </w:r>
            <w:bookmarkEnd w:id="167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673" w:name="bookmark1673"/>
            <w:r>
              <w:rPr>
                <w:rFonts w:ascii="Arial Narrow" w:eastAsia="Arial Narrow" w:hAnsi="Arial Narrow" w:cs="Arial Narrow"/>
                <w:color w:val="000000"/>
                <w:spacing w:val="0"/>
                <w:w w:val="100"/>
                <w:position w:val="0"/>
                <w:sz w:val="18"/>
                <w:szCs w:val="18"/>
              </w:rPr>
              <w:t>-</w:t>
            </w:r>
            <w:bookmarkEnd w:id="1673"/>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佛山市高明区锦实置业有限公司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126,275,950.80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南京锦凡置业有限公司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115,651,585.83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45,298,371.31</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商丘海</w:t>
            </w:r>
            <w:r>
              <w:rPr>
                <w:rFonts w:ascii="SimHei" w:eastAsia="SimHei" w:hAnsi="SimHei" w:cs="SimHei"/>
                <w:color w:val="000000"/>
                <w:spacing w:val="0"/>
                <w:w w:val="100"/>
                <w:position w:val="0"/>
                <w:sz w:val="16"/>
                <w:szCs w:val="16"/>
              </w:rPr>
              <w:t>玥</w:t>
            </w:r>
            <w:r>
              <w:rPr>
                <w:rFonts w:ascii="SimSun" w:eastAsia="SimSun" w:hAnsi="SimSun" w:cs="SimSun"/>
                <w:color w:val="000000"/>
                <w:spacing w:val="0"/>
                <w:w w:val="100"/>
                <w:position w:val="0"/>
                <w:sz w:val="15"/>
                <w:szCs w:val="15"/>
              </w:rPr>
              <w:t>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114,616,901.88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162,551,346.72</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阜南中南新路投资有限责任公司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110,192,042.40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重庆南唐府房地产开发有限公司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提供工程劳务、提供服</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务、利息收入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102,544,503.71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湘潭金石置业有限公司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101,970,643.28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89,550,125.85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99,002,070.66</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绵阳中南金石置业有限公司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88,380,593.24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37,894,314.26</w:t>
            </w:r>
          </w:p>
        </w:tc>
      </w:tr>
    </w:tbl>
    <w:p>
      <w:pPr>
        <w:widowControl w:val="0"/>
        <w:spacing w:line="1" w:lineRule="exact"/>
      </w:pPr>
      <w:r>
        <w:br w:type="page"/>
      </w:r>
    </w:p>
    <w:tbl>
      <w:tblPr>
        <w:tblOverlap w:val="never"/>
        <w:jc w:val="center"/>
        <w:tblLayout w:type="fixed"/>
      </w:tblPr>
      <w:tblGrid>
        <w:gridCol w:w="3269"/>
        <w:gridCol w:w="2621"/>
        <w:gridCol w:w="1800"/>
        <w:gridCol w:w="1430"/>
      </w:tblGrid>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关联交易内容</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本期发生额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上期发生额</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淮安市锦熙置业有限公司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提供工程劳务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85,525,818.39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南京锦安中垠房地产开发有限公司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400" w:right="0" w:firstLine="0"/>
              <w:jc w:val="left"/>
              <w:rPr>
                <w:sz w:val="15"/>
                <w:szCs w:val="15"/>
              </w:rPr>
            </w:pPr>
            <w:r>
              <w:rPr>
                <w:rFonts w:ascii="SimSun" w:eastAsia="SimSun" w:hAnsi="SimSun" w:cs="SimSun"/>
                <w:color w:val="000000"/>
                <w:spacing w:val="0"/>
                <w:w w:val="100"/>
                <w:position w:val="0"/>
                <w:sz w:val="15"/>
                <w:szCs w:val="15"/>
              </w:rPr>
              <w:t>利息收入、提供工程劳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76,576,113.18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61,378,451.13</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肇庆市端州区泓石置业有限公司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提供工程劳务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75,811,166.43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苏州开平房地产开发有限公司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400" w:right="0" w:firstLine="0"/>
              <w:jc w:val="left"/>
              <w:rPr>
                <w:sz w:val="15"/>
                <w:szCs w:val="15"/>
              </w:rPr>
            </w:pPr>
            <w:r>
              <w:rPr>
                <w:rFonts w:ascii="SimSun" w:eastAsia="SimSun" w:hAnsi="SimSun" w:cs="SimSun"/>
                <w:color w:val="000000"/>
                <w:spacing w:val="0"/>
                <w:w w:val="100"/>
                <w:position w:val="0"/>
                <w:sz w:val="15"/>
                <w:szCs w:val="15"/>
              </w:rPr>
              <w:t>提供服务、提供工程劳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71,014,489.06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7,255,995.68</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74" w:name="bookmark1674"/>
            <w:r>
              <w:rPr>
                <w:rFonts w:ascii="SimSun" w:eastAsia="SimSun" w:hAnsi="SimSun" w:cs="SimSun"/>
                <w:color w:val="000000"/>
                <w:spacing w:val="0"/>
                <w:w w:val="100"/>
                <w:position w:val="0"/>
                <w:sz w:val="15"/>
                <w:szCs w:val="15"/>
              </w:rPr>
              <w:t>抚顺盛华邦房地产开发有限公司</w:t>
            </w:r>
            <w:bookmarkEnd w:id="1674"/>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400" w:right="0" w:firstLine="0"/>
              <w:jc w:val="left"/>
              <w:rPr>
                <w:sz w:val="15"/>
                <w:szCs w:val="15"/>
              </w:rPr>
            </w:pPr>
            <w:bookmarkStart w:id="1675" w:name="bookmark1675"/>
            <w:r>
              <w:rPr>
                <w:rFonts w:ascii="SimSun" w:eastAsia="SimSun" w:hAnsi="SimSun" w:cs="SimSun"/>
                <w:color w:val="000000"/>
                <w:spacing w:val="0"/>
                <w:w w:val="100"/>
                <w:position w:val="0"/>
                <w:sz w:val="15"/>
                <w:szCs w:val="15"/>
              </w:rPr>
              <w:t>利息收入、提供工程劳 务</w:t>
            </w:r>
            <w:bookmarkEnd w:id="167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676" w:name="bookmark1676"/>
            <w:r>
              <w:rPr>
                <w:rFonts w:ascii="Arial Narrow" w:eastAsia="Arial Narrow" w:hAnsi="Arial Narrow" w:cs="Arial Narrow"/>
                <w:color w:val="000000"/>
                <w:spacing w:val="0"/>
                <w:w w:val="100"/>
                <w:position w:val="0"/>
                <w:sz w:val="18"/>
                <w:szCs w:val="18"/>
              </w:rPr>
              <w:t>67,587,021.58</w:t>
            </w:r>
            <w:bookmarkEnd w:id="167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677" w:name="bookmark1677"/>
            <w:r>
              <w:rPr>
                <w:rFonts w:ascii="Arial Narrow" w:eastAsia="Arial Narrow" w:hAnsi="Arial Narrow" w:cs="Arial Narrow"/>
                <w:color w:val="000000"/>
                <w:spacing w:val="0"/>
                <w:w w:val="100"/>
                <w:position w:val="0"/>
                <w:sz w:val="18"/>
                <w:szCs w:val="18"/>
              </w:rPr>
              <w:t>-</w:t>
            </w:r>
            <w:bookmarkEnd w:id="1677"/>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78" w:name="bookmark1678"/>
            <w:r>
              <w:rPr>
                <w:rFonts w:ascii="SimSun" w:eastAsia="SimSun" w:hAnsi="SimSun" w:cs="SimSun"/>
                <w:color w:val="000000"/>
                <w:spacing w:val="0"/>
                <w:w w:val="100"/>
                <w:position w:val="0"/>
                <w:sz w:val="15"/>
                <w:szCs w:val="15"/>
              </w:rPr>
              <w:t>东台锦腾置业有限公司</w:t>
            </w:r>
            <w:bookmarkEnd w:id="167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679" w:name="bookmark1679"/>
            <w:r>
              <w:rPr>
                <w:rFonts w:ascii="SimSun" w:eastAsia="SimSun" w:hAnsi="SimSun" w:cs="SimSun"/>
                <w:color w:val="000000"/>
                <w:spacing w:val="0"/>
                <w:w w:val="100"/>
                <w:position w:val="0"/>
                <w:sz w:val="15"/>
                <w:szCs w:val="15"/>
              </w:rPr>
              <w:t>提供工程劳务</w:t>
            </w:r>
            <w:bookmarkEnd w:id="167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680" w:name="bookmark1680"/>
            <w:r>
              <w:rPr>
                <w:rFonts w:ascii="Arial Narrow" w:eastAsia="Arial Narrow" w:hAnsi="Arial Narrow" w:cs="Arial Narrow"/>
                <w:color w:val="000000"/>
                <w:spacing w:val="0"/>
                <w:w w:val="100"/>
                <w:position w:val="0"/>
                <w:sz w:val="18"/>
                <w:szCs w:val="18"/>
              </w:rPr>
              <w:t>65,061,708.96</w:t>
            </w:r>
            <w:bookmarkEnd w:id="168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681" w:name="bookmark1681"/>
            <w:r>
              <w:rPr>
                <w:rFonts w:ascii="Arial Narrow" w:eastAsia="Arial Narrow" w:hAnsi="Arial Narrow" w:cs="Arial Narrow"/>
                <w:color w:val="000000"/>
                <w:spacing w:val="0"/>
                <w:w w:val="100"/>
                <w:position w:val="0"/>
                <w:sz w:val="18"/>
                <w:szCs w:val="18"/>
              </w:rPr>
              <w:t>-</w:t>
            </w:r>
            <w:bookmarkEnd w:id="1681"/>
          </w:p>
        </w:tc>
      </w:tr>
      <w:tr>
        <w:trPr>
          <w:trHeight w:val="7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82" w:name="bookmark1682"/>
            <w:r>
              <w:rPr>
                <w:rFonts w:ascii="SimSun" w:eastAsia="SimSun" w:hAnsi="SimSun" w:cs="SimSun"/>
                <w:color w:val="000000"/>
                <w:spacing w:val="0"/>
                <w:w w:val="100"/>
                <w:position w:val="0"/>
                <w:sz w:val="15"/>
                <w:szCs w:val="15"/>
              </w:rPr>
              <w:t>潍坊市中南锦悦房地产开发有限公司</w:t>
            </w:r>
            <w:bookmarkEnd w:id="1682"/>
          </w:p>
        </w:tc>
        <w:tc>
          <w:tcPr>
            <w:tcBorders/>
            <w:shd w:val="clear" w:color="auto" w:fill="FFFFFF"/>
            <w:vAlign w:val="bottom"/>
          </w:tcPr>
          <w:p>
            <w:pPr>
              <w:pStyle w:val="Style25"/>
              <w:keepNext w:val="0"/>
              <w:keepLines w:val="0"/>
              <w:widowControl w:val="0"/>
              <w:shd w:val="clear" w:color="auto" w:fill="auto"/>
              <w:bidi w:val="0"/>
              <w:spacing w:before="0" w:after="0" w:line="238" w:lineRule="exact"/>
              <w:ind w:left="400" w:right="0" w:firstLine="0"/>
              <w:jc w:val="left"/>
              <w:rPr>
                <w:sz w:val="15"/>
                <w:szCs w:val="15"/>
              </w:rPr>
            </w:pPr>
            <w:bookmarkStart w:id="1683" w:name="bookmark1683"/>
            <w:r>
              <w:rPr>
                <w:rFonts w:ascii="SimSun" w:eastAsia="SimSun" w:hAnsi="SimSun" w:cs="SimSun"/>
                <w:color w:val="000000"/>
                <w:spacing w:val="0"/>
                <w:w w:val="100"/>
                <w:position w:val="0"/>
                <w:sz w:val="15"/>
                <w:szCs w:val="15"/>
              </w:rPr>
              <w:t>提供工程劳务、销售商 品、利息收入、提供服 务</w:t>
            </w:r>
            <w:bookmarkEnd w:id="168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684" w:name="bookmark1684"/>
            <w:r>
              <w:rPr>
                <w:rFonts w:ascii="Arial Narrow" w:eastAsia="Arial Narrow" w:hAnsi="Arial Narrow" w:cs="Arial Narrow"/>
                <w:color w:val="000000"/>
                <w:spacing w:val="0"/>
                <w:w w:val="100"/>
                <w:position w:val="0"/>
                <w:sz w:val="18"/>
                <w:szCs w:val="18"/>
              </w:rPr>
              <w:t>64,423,812.42</w:t>
            </w:r>
            <w:bookmarkEnd w:id="168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685" w:name="bookmark1685"/>
            <w:r>
              <w:rPr>
                <w:rFonts w:ascii="Arial Narrow" w:eastAsia="Arial Narrow" w:hAnsi="Arial Narrow" w:cs="Arial Narrow"/>
                <w:color w:val="000000"/>
                <w:spacing w:val="0"/>
                <w:w w:val="100"/>
                <w:position w:val="0"/>
                <w:sz w:val="18"/>
                <w:szCs w:val="18"/>
              </w:rPr>
              <w:t>634,636.37</w:t>
            </w:r>
            <w:bookmarkEnd w:id="1685"/>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86" w:name="bookmark1686"/>
            <w:r>
              <w:rPr>
                <w:rFonts w:ascii="SimSun" w:eastAsia="SimSun" w:hAnsi="SimSun" w:cs="SimSun"/>
                <w:color w:val="000000"/>
                <w:spacing w:val="0"/>
                <w:w w:val="100"/>
                <w:position w:val="0"/>
                <w:sz w:val="15"/>
                <w:szCs w:val="15"/>
              </w:rPr>
              <w:t>海门市鼎熹置业有限公司</w:t>
            </w:r>
            <w:bookmarkEnd w:id="168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687" w:name="bookmark1687"/>
            <w:r>
              <w:rPr>
                <w:rFonts w:ascii="SimSun" w:eastAsia="SimSun" w:hAnsi="SimSun" w:cs="SimSun"/>
                <w:color w:val="000000"/>
                <w:spacing w:val="0"/>
                <w:w w:val="100"/>
                <w:position w:val="0"/>
                <w:sz w:val="15"/>
                <w:szCs w:val="15"/>
              </w:rPr>
              <w:t>提供工程劳务</w:t>
            </w:r>
            <w:bookmarkEnd w:id="168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bookmarkStart w:id="1688" w:name="bookmark1688"/>
            <w:r>
              <w:rPr>
                <w:rFonts w:ascii="Arial Narrow" w:eastAsia="Arial Narrow" w:hAnsi="Arial Narrow" w:cs="Arial Narrow"/>
                <w:color w:val="000000"/>
                <w:spacing w:val="0"/>
                <w:w w:val="100"/>
                <w:position w:val="0"/>
                <w:sz w:val="18"/>
                <w:szCs w:val="18"/>
              </w:rPr>
              <w:t>63,940,315.60</w:t>
            </w:r>
            <w:bookmarkEnd w:id="168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689" w:name="bookmark1689"/>
            <w:r>
              <w:rPr>
                <w:rFonts w:ascii="Arial Narrow" w:eastAsia="Arial Narrow" w:hAnsi="Arial Narrow" w:cs="Arial Narrow"/>
                <w:color w:val="000000"/>
                <w:spacing w:val="0"/>
                <w:w w:val="100"/>
                <w:position w:val="0"/>
                <w:sz w:val="18"/>
                <w:szCs w:val="18"/>
              </w:rPr>
              <w:t>94,472,884.19</w:t>
            </w:r>
            <w:bookmarkEnd w:id="1689"/>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90" w:name="bookmark1690"/>
            <w:r>
              <w:rPr>
                <w:rFonts w:ascii="SimSun" w:eastAsia="SimSun" w:hAnsi="SimSun" w:cs="SimSun"/>
                <w:color w:val="000000"/>
                <w:spacing w:val="0"/>
                <w:w w:val="100"/>
                <w:position w:val="0"/>
                <w:sz w:val="15"/>
                <w:szCs w:val="15"/>
              </w:rPr>
              <w:t>丽水市锦侨置业有限公司</w:t>
            </w:r>
            <w:bookmarkEnd w:id="169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691" w:name="bookmark1691"/>
            <w:r>
              <w:rPr>
                <w:rFonts w:ascii="SimSun" w:eastAsia="SimSun" w:hAnsi="SimSun" w:cs="SimSun"/>
                <w:color w:val="000000"/>
                <w:spacing w:val="0"/>
                <w:w w:val="100"/>
                <w:position w:val="0"/>
                <w:sz w:val="15"/>
                <w:szCs w:val="15"/>
              </w:rPr>
              <w:t>提供服务</w:t>
            </w:r>
            <w:bookmarkEnd w:id="169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692" w:name="bookmark1692"/>
            <w:r>
              <w:rPr>
                <w:rFonts w:ascii="Arial Narrow" w:eastAsia="Arial Narrow" w:hAnsi="Arial Narrow" w:cs="Arial Narrow"/>
                <w:color w:val="000000"/>
                <w:spacing w:val="0"/>
                <w:w w:val="100"/>
                <w:position w:val="0"/>
                <w:sz w:val="18"/>
                <w:szCs w:val="18"/>
              </w:rPr>
              <w:t>58,258,706.32</w:t>
            </w:r>
            <w:bookmarkEnd w:id="169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693" w:name="bookmark1693"/>
            <w:r>
              <w:rPr>
                <w:rFonts w:ascii="Arial Narrow" w:eastAsia="Arial Narrow" w:hAnsi="Arial Narrow" w:cs="Arial Narrow"/>
                <w:color w:val="000000"/>
                <w:spacing w:val="0"/>
                <w:w w:val="100"/>
                <w:position w:val="0"/>
                <w:sz w:val="18"/>
                <w:szCs w:val="18"/>
              </w:rPr>
              <w:t>-</w:t>
            </w:r>
            <w:bookmarkEnd w:id="1693"/>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94" w:name="bookmark1694"/>
            <w:r>
              <w:rPr>
                <w:rFonts w:ascii="SimSun" w:eastAsia="SimSun" w:hAnsi="SimSun" w:cs="SimSun"/>
                <w:color w:val="000000"/>
                <w:spacing w:val="0"/>
                <w:w w:val="100"/>
                <w:position w:val="0"/>
                <w:sz w:val="15"/>
                <w:szCs w:val="15"/>
              </w:rPr>
              <w:t>南宁景信置业有限公司</w:t>
            </w:r>
            <w:bookmarkEnd w:id="169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695" w:name="bookmark1695"/>
            <w:r>
              <w:rPr>
                <w:rFonts w:ascii="SimSun" w:eastAsia="SimSun" w:hAnsi="SimSun" w:cs="SimSun"/>
                <w:color w:val="000000"/>
                <w:spacing w:val="0"/>
                <w:w w:val="100"/>
                <w:position w:val="0"/>
                <w:sz w:val="15"/>
                <w:szCs w:val="15"/>
              </w:rPr>
              <w:t>提供工程劳务</w:t>
            </w:r>
            <w:bookmarkEnd w:id="169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696" w:name="bookmark1696"/>
            <w:r>
              <w:rPr>
                <w:rFonts w:ascii="Arial Narrow" w:eastAsia="Arial Narrow" w:hAnsi="Arial Narrow" w:cs="Arial Narrow"/>
                <w:color w:val="000000"/>
                <w:spacing w:val="0"/>
                <w:w w:val="100"/>
                <w:position w:val="0"/>
                <w:sz w:val="18"/>
                <w:szCs w:val="18"/>
              </w:rPr>
              <w:t>57,149,033.18</w:t>
            </w:r>
            <w:bookmarkEnd w:id="169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697" w:name="bookmark1697"/>
            <w:r>
              <w:rPr>
                <w:rFonts w:ascii="Arial Narrow" w:eastAsia="Arial Narrow" w:hAnsi="Arial Narrow" w:cs="Arial Narrow"/>
                <w:color w:val="000000"/>
                <w:spacing w:val="0"/>
                <w:w w:val="100"/>
                <w:position w:val="0"/>
                <w:sz w:val="18"/>
                <w:szCs w:val="18"/>
              </w:rPr>
              <w:t>-</w:t>
            </w:r>
            <w:bookmarkEnd w:id="1697"/>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698" w:name="bookmark1698"/>
            <w:r>
              <w:rPr>
                <w:rFonts w:ascii="SimSun" w:eastAsia="SimSun" w:hAnsi="SimSun" w:cs="SimSun"/>
                <w:color w:val="000000"/>
                <w:spacing w:val="0"/>
                <w:w w:val="100"/>
                <w:position w:val="0"/>
                <w:sz w:val="15"/>
                <w:szCs w:val="15"/>
              </w:rPr>
              <w:t>南通荣石车创汽车科技有限公司</w:t>
            </w:r>
            <w:bookmarkEnd w:id="169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699" w:name="bookmark1699"/>
            <w:r>
              <w:rPr>
                <w:rFonts w:ascii="SimSun" w:eastAsia="SimSun" w:hAnsi="SimSun" w:cs="SimSun"/>
                <w:color w:val="000000"/>
                <w:spacing w:val="0"/>
                <w:w w:val="100"/>
                <w:position w:val="0"/>
                <w:sz w:val="15"/>
                <w:szCs w:val="15"/>
              </w:rPr>
              <w:t>提供工程劳务</w:t>
            </w:r>
            <w:bookmarkEnd w:id="169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00" w:name="bookmark1700"/>
            <w:r>
              <w:rPr>
                <w:rFonts w:ascii="Arial Narrow" w:eastAsia="Arial Narrow" w:hAnsi="Arial Narrow" w:cs="Arial Narrow"/>
                <w:color w:val="000000"/>
                <w:spacing w:val="0"/>
                <w:w w:val="100"/>
                <w:position w:val="0"/>
                <w:sz w:val="18"/>
                <w:szCs w:val="18"/>
              </w:rPr>
              <w:t>55,518,872.06</w:t>
            </w:r>
            <w:bookmarkEnd w:id="170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01" w:name="bookmark1701"/>
            <w:r>
              <w:rPr>
                <w:rFonts w:ascii="Arial Narrow" w:eastAsia="Arial Narrow" w:hAnsi="Arial Narrow" w:cs="Arial Narrow"/>
                <w:color w:val="000000"/>
                <w:spacing w:val="0"/>
                <w:w w:val="100"/>
                <w:position w:val="0"/>
                <w:sz w:val="18"/>
                <w:szCs w:val="18"/>
              </w:rPr>
              <w:t>-</w:t>
            </w:r>
            <w:bookmarkEnd w:id="1701"/>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02" w:name="bookmark1702"/>
            <w:r>
              <w:rPr>
                <w:rFonts w:ascii="SimSun" w:eastAsia="SimSun" w:hAnsi="SimSun" w:cs="SimSun"/>
                <w:color w:val="000000"/>
                <w:spacing w:val="0"/>
                <w:w w:val="100"/>
                <w:position w:val="0"/>
                <w:sz w:val="15"/>
                <w:szCs w:val="15"/>
              </w:rPr>
              <w:t>南通锦拓置业有限公司</w:t>
            </w:r>
            <w:bookmarkEnd w:id="170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03" w:name="bookmark1703"/>
            <w:r>
              <w:rPr>
                <w:rFonts w:ascii="SimSun" w:eastAsia="SimSun" w:hAnsi="SimSun" w:cs="SimSun"/>
                <w:color w:val="000000"/>
                <w:spacing w:val="0"/>
                <w:w w:val="100"/>
                <w:position w:val="0"/>
                <w:sz w:val="15"/>
                <w:szCs w:val="15"/>
              </w:rPr>
              <w:t>提供工程劳务</w:t>
            </w:r>
            <w:bookmarkEnd w:id="170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bookmarkStart w:id="1704" w:name="bookmark1704"/>
            <w:r>
              <w:rPr>
                <w:rFonts w:ascii="Arial Narrow" w:eastAsia="Arial Narrow" w:hAnsi="Arial Narrow" w:cs="Arial Narrow"/>
                <w:color w:val="000000"/>
                <w:spacing w:val="0"/>
                <w:w w:val="100"/>
                <w:position w:val="0"/>
                <w:sz w:val="18"/>
                <w:szCs w:val="18"/>
              </w:rPr>
              <w:t>52,549,775.74</w:t>
            </w:r>
            <w:bookmarkEnd w:id="170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705" w:name="bookmark1705"/>
            <w:r>
              <w:rPr>
                <w:rFonts w:ascii="Arial Narrow" w:eastAsia="Arial Narrow" w:hAnsi="Arial Narrow" w:cs="Arial Narrow"/>
                <w:color w:val="000000"/>
                <w:spacing w:val="0"/>
                <w:w w:val="100"/>
                <w:position w:val="0"/>
                <w:sz w:val="18"/>
                <w:szCs w:val="18"/>
              </w:rPr>
              <w:t>90,826,130.11</w:t>
            </w:r>
            <w:bookmarkEnd w:id="1705"/>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06" w:name="bookmark1706"/>
            <w:r>
              <w:rPr>
                <w:rFonts w:ascii="SimSun" w:eastAsia="SimSun" w:hAnsi="SimSun" w:cs="SimSun"/>
                <w:color w:val="000000"/>
                <w:spacing w:val="0"/>
                <w:w w:val="100"/>
                <w:position w:val="0"/>
                <w:sz w:val="15"/>
                <w:szCs w:val="15"/>
              </w:rPr>
              <w:t>佛山雅旭房地产开发有限公司</w:t>
            </w:r>
            <w:bookmarkEnd w:id="170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07" w:name="bookmark1707"/>
            <w:r>
              <w:rPr>
                <w:rFonts w:ascii="SimSun" w:eastAsia="SimSun" w:hAnsi="SimSun" w:cs="SimSun"/>
                <w:color w:val="000000"/>
                <w:spacing w:val="0"/>
                <w:w w:val="100"/>
                <w:position w:val="0"/>
                <w:sz w:val="15"/>
                <w:szCs w:val="15"/>
              </w:rPr>
              <w:t>销售商品、提供服务</w:t>
            </w:r>
            <w:bookmarkEnd w:id="170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08" w:name="bookmark1708"/>
            <w:r>
              <w:rPr>
                <w:rFonts w:ascii="Arial Narrow" w:eastAsia="Arial Narrow" w:hAnsi="Arial Narrow" w:cs="Arial Narrow"/>
                <w:color w:val="000000"/>
                <w:spacing w:val="0"/>
                <w:w w:val="100"/>
                <w:position w:val="0"/>
                <w:sz w:val="18"/>
                <w:szCs w:val="18"/>
              </w:rPr>
              <w:t>51,955,027.53</w:t>
            </w:r>
            <w:bookmarkEnd w:id="170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09" w:name="bookmark1709"/>
            <w:r>
              <w:rPr>
                <w:rFonts w:ascii="Arial Narrow" w:eastAsia="Arial Narrow" w:hAnsi="Arial Narrow" w:cs="Arial Narrow"/>
                <w:color w:val="000000"/>
                <w:spacing w:val="0"/>
                <w:w w:val="100"/>
                <w:position w:val="0"/>
                <w:sz w:val="18"/>
                <w:szCs w:val="18"/>
              </w:rPr>
              <w:t>3,101,935.33</w:t>
            </w:r>
            <w:bookmarkEnd w:id="1709"/>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10" w:name="bookmark1710"/>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铭房地产有限公司</w:t>
            </w:r>
            <w:bookmarkEnd w:id="171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11" w:name="bookmark1711"/>
            <w:r>
              <w:rPr>
                <w:rFonts w:ascii="SimSun" w:eastAsia="SimSun" w:hAnsi="SimSun" w:cs="SimSun"/>
                <w:color w:val="000000"/>
                <w:spacing w:val="0"/>
                <w:w w:val="100"/>
                <w:position w:val="0"/>
                <w:sz w:val="15"/>
                <w:szCs w:val="15"/>
              </w:rPr>
              <w:t>利息收入</w:t>
            </w:r>
            <w:bookmarkEnd w:id="171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12" w:name="bookmark1712"/>
            <w:r>
              <w:rPr>
                <w:rFonts w:ascii="Arial Narrow" w:eastAsia="Arial Narrow" w:hAnsi="Arial Narrow" w:cs="Arial Narrow"/>
                <w:color w:val="000000"/>
                <w:spacing w:val="0"/>
                <w:w w:val="100"/>
                <w:position w:val="0"/>
                <w:sz w:val="18"/>
                <w:szCs w:val="18"/>
              </w:rPr>
              <w:t>49,861,015.49</w:t>
            </w:r>
            <w:bookmarkEnd w:id="171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13" w:name="bookmark1713"/>
            <w:r>
              <w:rPr>
                <w:rFonts w:ascii="Arial Narrow" w:eastAsia="Arial Narrow" w:hAnsi="Arial Narrow" w:cs="Arial Narrow"/>
                <w:color w:val="000000"/>
                <w:spacing w:val="0"/>
                <w:w w:val="100"/>
                <w:position w:val="0"/>
                <w:sz w:val="18"/>
                <w:szCs w:val="18"/>
              </w:rPr>
              <w:t>10,825.69</w:t>
            </w:r>
            <w:bookmarkEnd w:id="1713"/>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14" w:name="bookmark1714"/>
            <w:r>
              <w:rPr>
                <w:rFonts w:ascii="SimSun" w:eastAsia="SimSun" w:hAnsi="SimSun" w:cs="SimSun"/>
                <w:color w:val="000000"/>
                <w:spacing w:val="0"/>
                <w:w w:val="100"/>
                <w:position w:val="0"/>
                <w:sz w:val="15"/>
                <w:szCs w:val="15"/>
              </w:rPr>
              <w:t>南京车创智能科技有限公司</w:t>
            </w:r>
            <w:bookmarkEnd w:id="171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15" w:name="bookmark1715"/>
            <w:r>
              <w:rPr>
                <w:rFonts w:ascii="SimSun" w:eastAsia="SimSun" w:hAnsi="SimSun" w:cs="SimSun"/>
                <w:color w:val="000000"/>
                <w:spacing w:val="0"/>
                <w:w w:val="100"/>
                <w:position w:val="0"/>
                <w:sz w:val="15"/>
                <w:szCs w:val="15"/>
              </w:rPr>
              <w:t>提供工程劳务</w:t>
            </w:r>
            <w:bookmarkEnd w:id="171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16" w:name="bookmark1716"/>
            <w:r>
              <w:rPr>
                <w:rFonts w:ascii="Arial Narrow" w:eastAsia="Arial Narrow" w:hAnsi="Arial Narrow" w:cs="Arial Narrow"/>
                <w:color w:val="000000"/>
                <w:spacing w:val="0"/>
                <w:w w:val="100"/>
                <w:position w:val="0"/>
                <w:sz w:val="18"/>
                <w:szCs w:val="18"/>
              </w:rPr>
              <w:t>53,747,571.40</w:t>
            </w:r>
            <w:bookmarkEnd w:id="171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17" w:name="bookmark1717"/>
            <w:r>
              <w:rPr>
                <w:rFonts w:ascii="Arial Narrow" w:eastAsia="Arial Narrow" w:hAnsi="Arial Narrow" w:cs="Arial Narrow"/>
                <w:color w:val="000000"/>
                <w:spacing w:val="0"/>
                <w:w w:val="100"/>
                <w:position w:val="0"/>
                <w:sz w:val="18"/>
                <w:szCs w:val="18"/>
              </w:rPr>
              <w:t>-</w:t>
            </w:r>
            <w:bookmarkEnd w:id="1717"/>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18" w:name="bookmark1718"/>
            <w:r>
              <w:rPr>
                <w:rFonts w:ascii="SimSun" w:eastAsia="SimSun" w:hAnsi="SimSun" w:cs="SimSun"/>
                <w:color w:val="000000"/>
                <w:spacing w:val="0"/>
                <w:w w:val="100"/>
                <w:position w:val="0"/>
                <w:sz w:val="15"/>
                <w:szCs w:val="15"/>
              </w:rPr>
              <w:t>南通市碧桂园城东置业有限公司</w:t>
            </w:r>
            <w:bookmarkEnd w:id="1718"/>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both"/>
              <w:rPr>
                <w:sz w:val="15"/>
                <w:szCs w:val="15"/>
              </w:rPr>
            </w:pPr>
            <w:bookmarkStart w:id="1719" w:name="bookmark1719"/>
            <w:r>
              <w:rPr>
                <w:rFonts w:ascii="SimSun" w:eastAsia="SimSun" w:hAnsi="SimSun" w:cs="SimSun"/>
                <w:color w:val="000000"/>
                <w:spacing w:val="0"/>
                <w:w w:val="100"/>
                <w:position w:val="0"/>
                <w:sz w:val="15"/>
                <w:szCs w:val="15"/>
              </w:rPr>
              <w:t>提供工程劳务、提供服</w:t>
            </w:r>
            <w:bookmarkEnd w:id="1719"/>
          </w:p>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20" w:name="bookmark1720"/>
            <w:r>
              <w:rPr>
                <w:rFonts w:ascii="SimSun" w:eastAsia="SimSun" w:hAnsi="SimSun" w:cs="SimSun"/>
                <w:color w:val="000000"/>
                <w:spacing w:val="0"/>
                <w:w w:val="100"/>
                <w:position w:val="0"/>
                <w:sz w:val="15"/>
                <w:szCs w:val="15"/>
              </w:rPr>
              <w:t>务</w:t>
            </w:r>
            <w:bookmarkEnd w:id="172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21" w:name="bookmark1721"/>
            <w:r>
              <w:rPr>
                <w:rFonts w:ascii="Arial Narrow" w:eastAsia="Arial Narrow" w:hAnsi="Arial Narrow" w:cs="Arial Narrow"/>
                <w:color w:val="000000"/>
                <w:spacing w:val="0"/>
                <w:w w:val="100"/>
                <w:position w:val="0"/>
                <w:sz w:val="18"/>
                <w:szCs w:val="18"/>
              </w:rPr>
              <w:t>46,344,773.98</w:t>
            </w:r>
            <w:bookmarkEnd w:id="172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722" w:name="bookmark1722"/>
            <w:r>
              <w:rPr>
                <w:rFonts w:ascii="Arial Narrow" w:eastAsia="Arial Narrow" w:hAnsi="Arial Narrow" w:cs="Arial Narrow"/>
                <w:color w:val="000000"/>
                <w:spacing w:val="0"/>
                <w:w w:val="100"/>
                <w:position w:val="0"/>
                <w:sz w:val="18"/>
                <w:szCs w:val="18"/>
              </w:rPr>
              <w:t>79,318,967.65</w:t>
            </w:r>
            <w:bookmarkEnd w:id="1722"/>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23" w:name="bookmark1723"/>
            <w:r>
              <w:rPr>
                <w:rFonts w:ascii="SimSun" w:eastAsia="SimSun" w:hAnsi="SimSun" w:cs="SimSun"/>
                <w:color w:val="000000"/>
                <w:spacing w:val="0"/>
                <w:w w:val="100"/>
                <w:position w:val="0"/>
                <w:sz w:val="15"/>
                <w:szCs w:val="15"/>
              </w:rPr>
              <w:t>昆明中樾置业有限公司</w:t>
            </w:r>
            <w:bookmarkEnd w:id="172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24" w:name="bookmark1724"/>
            <w:r>
              <w:rPr>
                <w:rFonts w:ascii="SimSun" w:eastAsia="SimSun" w:hAnsi="SimSun" w:cs="SimSun"/>
                <w:color w:val="000000"/>
                <w:spacing w:val="0"/>
                <w:w w:val="100"/>
                <w:position w:val="0"/>
                <w:sz w:val="15"/>
                <w:szCs w:val="15"/>
              </w:rPr>
              <w:t>提供工程劳务</w:t>
            </w:r>
            <w:bookmarkEnd w:id="172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bookmarkStart w:id="1725" w:name="bookmark1725"/>
            <w:r>
              <w:rPr>
                <w:rFonts w:ascii="Arial Narrow" w:eastAsia="Arial Narrow" w:hAnsi="Arial Narrow" w:cs="Arial Narrow"/>
                <w:color w:val="000000"/>
                <w:spacing w:val="0"/>
                <w:w w:val="100"/>
                <w:position w:val="0"/>
                <w:sz w:val="18"/>
                <w:szCs w:val="18"/>
              </w:rPr>
              <w:t>44,496,296.63</w:t>
            </w:r>
            <w:bookmarkEnd w:id="172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bookmarkStart w:id="1726" w:name="bookmark1726"/>
            <w:r>
              <w:rPr>
                <w:rFonts w:ascii="Arial Narrow" w:eastAsia="Arial Narrow" w:hAnsi="Arial Narrow" w:cs="Arial Narrow"/>
                <w:color w:val="000000"/>
                <w:spacing w:val="0"/>
                <w:w w:val="100"/>
                <w:position w:val="0"/>
                <w:sz w:val="18"/>
                <w:szCs w:val="18"/>
              </w:rPr>
              <w:t>104,155,842.47</w:t>
            </w:r>
            <w:bookmarkEnd w:id="1726"/>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27" w:name="bookmark1727"/>
            <w:r>
              <w:rPr>
                <w:rFonts w:ascii="SimSun" w:eastAsia="SimSun" w:hAnsi="SimSun" w:cs="SimSun"/>
                <w:color w:val="000000"/>
                <w:spacing w:val="0"/>
                <w:w w:val="100"/>
                <w:position w:val="0"/>
                <w:sz w:val="15"/>
                <w:szCs w:val="15"/>
              </w:rPr>
              <w:t>南通市华玺房地产有限公司</w:t>
            </w:r>
            <w:bookmarkEnd w:id="1727"/>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both"/>
              <w:rPr>
                <w:sz w:val="15"/>
                <w:szCs w:val="15"/>
              </w:rPr>
            </w:pPr>
            <w:bookmarkStart w:id="1728" w:name="bookmark1728"/>
            <w:r>
              <w:rPr>
                <w:rFonts w:ascii="SimSun" w:eastAsia="SimSun" w:hAnsi="SimSun" w:cs="SimSun"/>
                <w:color w:val="000000"/>
                <w:spacing w:val="0"/>
                <w:w w:val="100"/>
                <w:position w:val="0"/>
                <w:sz w:val="15"/>
                <w:szCs w:val="15"/>
              </w:rPr>
              <w:t>提供服务、提供工程劳</w:t>
            </w:r>
            <w:bookmarkEnd w:id="1728"/>
          </w:p>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29" w:name="bookmark1729"/>
            <w:r>
              <w:rPr>
                <w:rFonts w:ascii="SimSun" w:eastAsia="SimSun" w:hAnsi="SimSun" w:cs="SimSun"/>
                <w:color w:val="000000"/>
                <w:spacing w:val="0"/>
                <w:w w:val="100"/>
                <w:position w:val="0"/>
                <w:sz w:val="15"/>
                <w:szCs w:val="15"/>
              </w:rPr>
              <w:t>务</w:t>
            </w:r>
            <w:bookmarkEnd w:id="172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30" w:name="bookmark1730"/>
            <w:r>
              <w:rPr>
                <w:rFonts w:ascii="Arial Narrow" w:eastAsia="Arial Narrow" w:hAnsi="Arial Narrow" w:cs="Arial Narrow"/>
                <w:color w:val="000000"/>
                <w:spacing w:val="0"/>
                <w:w w:val="100"/>
                <w:position w:val="0"/>
                <w:sz w:val="18"/>
                <w:szCs w:val="18"/>
              </w:rPr>
              <w:t>38,448,347.78</w:t>
            </w:r>
            <w:bookmarkEnd w:id="173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bookmarkStart w:id="1731" w:name="bookmark1731"/>
            <w:r>
              <w:rPr>
                <w:rFonts w:ascii="Arial Narrow" w:eastAsia="Arial Narrow" w:hAnsi="Arial Narrow" w:cs="Arial Narrow"/>
                <w:color w:val="000000"/>
                <w:spacing w:val="0"/>
                <w:w w:val="100"/>
                <w:position w:val="0"/>
                <w:sz w:val="18"/>
                <w:szCs w:val="18"/>
              </w:rPr>
              <w:t>145,834,740.02</w:t>
            </w:r>
            <w:bookmarkEnd w:id="1731"/>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32" w:name="bookmark1732"/>
            <w:r>
              <w:rPr>
                <w:rFonts w:ascii="SimSun" w:eastAsia="SimSun" w:hAnsi="SimSun" w:cs="SimSun"/>
                <w:color w:val="000000"/>
                <w:spacing w:val="0"/>
                <w:w w:val="100"/>
                <w:position w:val="0"/>
                <w:sz w:val="15"/>
                <w:szCs w:val="15"/>
              </w:rPr>
              <w:t>杭州中</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邦达置业有限公司</w:t>
            </w:r>
            <w:bookmarkEnd w:id="173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33" w:name="bookmark1733"/>
            <w:r>
              <w:rPr>
                <w:rFonts w:ascii="SimSun" w:eastAsia="SimSun" w:hAnsi="SimSun" w:cs="SimSun"/>
                <w:color w:val="000000"/>
                <w:spacing w:val="0"/>
                <w:w w:val="100"/>
                <w:position w:val="0"/>
                <w:sz w:val="15"/>
                <w:szCs w:val="15"/>
              </w:rPr>
              <w:t>提供工程劳务</w:t>
            </w:r>
            <w:bookmarkEnd w:id="173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34" w:name="bookmark1734"/>
            <w:r>
              <w:rPr>
                <w:rFonts w:ascii="Arial Narrow" w:eastAsia="Arial Narrow" w:hAnsi="Arial Narrow" w:cs="Arial Narrow"/>
                <w:color w:val="000000"/>
                <w:spacing w:val="0"/>
                <w:w w:val="100"/>
                <w:position w:val="0"/>
                <w:sz w:val="18"/>
                <w:szCs w:val="18"/>
              </w:rPr>
              <w:t>34,885,298.31</w:t>
            </w:r>
            <w:bookmarkEnd w:id="173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35" w:name="bookmark1735"/>
            <w:r>
              <w:rPr>
                <w:rFonts w:ascii="Arial Narrow" w:eastAsia="Arial Narrow" w:hAnsi="Arial Narrow" w:cs="Arial Narrow"/>
                <w:color w:val="000000"/>
                <w:spacing w:val="0"/>
                <w:w w:val="100"/>
                <w:position w:val="0"/>
                <w:sz w:val="18"/>
                <w:szCs w:val="18"/>
              </w:rPr>
              <w:t>-</w:t>
            </w:r>
            <w:bookmarkEnd w:id="1735"/>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36" w:name="bookmark1736"/>
            <w:r>
              <w:rPr>
                <w:rFonts w:ascii="SimSun" w:eastAsia="SimSun" w:hAnsi="SimSun" w:cs="SimSun"/>
                <w:color w:val="000000"/>
                <w:spacing w:val="0"/>
                <w:w w:val="100"/>
                <w:position w:val="0"/>
                <w:sz w:val="15"/>
                <w:szCs w:val="15"/>
              </w:rPr>
              <w:t>重庆航石实业有限公司</w:t>
            </w:r>
            <w:bookmarkEnd w:id="173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37" w:name="bookmark1737"/>
            <w:r>
              <w:rPr>
                <w:rFonts w:ascii="SimSun" w:eastAsia="SimSun" w:hAnsi="SimSun" w:cs="SimSun"/>
                <w:color w:val="000000"/>
                <w:spacing w:val="0"/>
                <w:w w:val="100"/>
                <w:position w:val="0"/>
                <w:sz w:val="15"/>
                <w:szCs w:val="15"/>
              </w:rPr>
              <w:t>提供工程劳务</w:t>
            </w:r>
            <w:bookmarkEnd w:id="173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38" w:name="bookmark1738"/>
            <w:r>
              <w:rPr>
                <w:rFonts w:ascii="Arial Narrow" w:eastAsia="Arial Narrow" w:hAnsi="Arial Narrow" w:cs="Arial Narrow"/>
                <w:color w:val="000000"/>
                <w:spacing w:val="0"/>
                <w:w w:val="100"/>
                <w:position w:val="0"/>
                <w:sz w:val="18"/>
                <w:szCs w:val="18"/>
              </w:rPr>
              <w:t>32,728,256.88</w:t>
            </w:r>
            <w:bookmarkEnd w:id="173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39" w:name="bookmark1739"/>
            <w:r>
              <w:rPr>
                <w:rFonts w:ascii="Arial Narrow" w:eastAsia="Arial Narrow" w:hAnsi="Arial Narrow" w:cs="Arial Narrow"/>
                <w:color w:val="000000"/>
                <w:spacing w:val="0"/>
                <w:w w:val="100"/>
                <w:position w:val="0"/>
                <w:sz w:val="18"/>
                <w:szCs w:val="18"/>
              </w:rPr>
              <w:t>-</w:t>
            </w:r>
            <w:bookmarkEnd w:id="1739"/>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40" w:name="bookmark1740"/>
            <w:r>
              <w:rPr>
                <w:rFonts w:ascii="SimSun" w:eastAsia="SimSun" w:hAnsi="SimSun" w:cs="SimSun"/>
                <w:color w:val="000000"/>
                <w:spacing w:val="0"/>
                <w:w w:val="100"/>
                <w:position w:val="0"/>
                <w:sz w:val="15"/>
                <w:szCs w:val="15"/>
              </w:rPr>
              <w:t>淮南嘉华房地产开发有限公司</w:t>
            </w:r>
            <w:bookmarkEnd w:id="174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741" w:name="bookmark1741"/>
            <w:r>
              <w:rPr>
                <w:rFonts w:ascii="SimSun" w:eastAsia="SimSun" w:hAnsi="SimSun" w:cs="SimSun"/>
                <w:color w:val="000000"/>
                <w:spacing w:val="0"/>
                <w:w w:val="100"/>
                <w:position w:val="0"/>
                <w:sz w:val="15"/>
                <w:szCs w:val="15"/>
              </w:rPr>
              <w:t>销售商品、提供服务</w:t>
            </w:r>
            <w:bookmarkEnd w:id="174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bookmarkStart w:id="1742" w:name="bookmark1742"/>
            <w:r>
              <w:rPr>
                <w:rFonts w:ascii="Arial Narrow" w:eastAsia="Arial Narrow" w:hAnsi="Arial Narrow" w:cs="Arial Narrow"/>
                <w:color w:val="000000"/>
                <w:spacing w:val="0"/>
                <w:w w:val="100"/>
                <w:position w:val="0"/>
                <w:sz w:val="18"/>
                <w:szCs w:val="18"/>
              </w:rPr>
              <w:t>31,530,167.11</w:t>
            </w:r>
            <w:bookmarkEnd w:id="174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bookmarkStart w:id="1743" w:name="bookmark1743"/>
            <w:r>
              <w:rPr>
                <w:rFonts w:ascii="Arial Narrow" w:eastAsia="Arial Narrow" w:hAnsi="Arial Narrow" w:cs="Arial Narrow"/>
                <w:color w:val="000000"/>
                <w:spacing w:val="0"/>
                <w:w w:val="100"/>
                <w:position w:val="0"/>
                <w:sz w:val="18"/>
                <w:szCs w:val="18"/>
              </w:rPr>
              <w:t>7,547,169.81</w:t>
            </w:r>
            <w:bookmarkEnd w:id="1743"/>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44" w:name="bookmark1744"/>
            <w:r>
              <w:rPr>
                <w:rFonts w:ascii="SimSun" w:eastAsia="SimSun" w:hAnsi="SimSun" w:cs="SimSun"/>
                <w:color w:val="000000"/>
                <w:spacing w:val="0"/>
                <w:w w:val="100"/>
                <w:position w:val="0"/>
                <w:sz w:val="15"/>
                <w:szCs w:val="15"/>
              </w:rPr>
              <w:t>海门市海诚置业有限公司</w:t>
            </w:r>
            <w:bookmarkEnd w:id="174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45" w:name="bookmark1745"/>
            <w:r>
              <w:rPr>
                <w:rFonts w:ascii="SimSun" w:eastAsia="SimSun" w:hAnsi="SimSun" w:cs="SimSun"/>
                <w:color w:val="000000"/>
                <w:spacing w:val="0"/>
                <w:w w:val="100"/>
                <w:position w:val="0"/>
                <w:sz w:val="15"/>
                <w:szCs w:val="15"/>
              </w:rPr>
              <w:t>提供工程劳务</w:t>
            </w:r>
            <w:bookmarkEnd w:id="174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bookmarkStart w:id="1746" w:name="bookmark1746"/>
            <w:r>
              <w:rPr>
                <w:rFonts w:ascii="Arial Narrow" w:eastAsia="Arial Narrow" w:hAnsi="Arial Narrow" w:cs="Arial Narrow"/>
                <w:color w:val="000000"/>
                <w:spacing w:val="0"/>
                <w:w w:val="100"/>
                <w:position w:val="0"/>
                <w:sz w:val="18"/>
                <w:szCs w:val="18"/>
              </w:rPr>
              <w:t>23,714,653.31</w:t>
            </w:r>
            <w:bookmarkEnd w:id="174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bookmarkStart w:id="1747" w:name="bookmark1747"/>
            <w:r>
              <w:rPr>
                <w:rFonts w:ascii="Arial Narrow" w:eastAsia="Arial Narrow" w:hAnsi="Arial Narrow" w:cs="Arial Narrow"/>
                <w:color w:val="000000"/>
                <w:spacing w:val="0"/>
                <w:w w:val="100"/>
                <w:position w:val="0"/>
                <w:sz w:val="18"/>
                <w:szCs w:val="18"/>
              </w:rPr>
              <w:t>2,664,505.86</w:t>
            </w:r>
            <w:bookmarkEnd w:id="1747"/>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48" w:name="bookmark1748"/>
            <w:r>
              <w:rPr>
                <w:rFonts w:ascii="SimSun" w:eastAsia="SimSun" w:hAnsi="SimSun" w:cs="SimSun"/>
                <w:color w:val="000000"/>
                <w:spacing w:val="0"/>
                <w:w w:val="100"/>
                <w:position w:val="0"/>
                <w:sz w:val="15"/>
                <w:szCs w:val="15"/>
              </w:rPr>
              <w:t>常熟航石企业管理有限公司</w:t>
            </w:r>
            <w:bookmarkEnd w:id="174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49" w:name="bookmark1749"/>
            <w:r>
              <w:rPr>
                <w:rFonts w:ascii="SimSun" w:eastAsia="SimSun" w:hAnsi="SimSun" w:cs="SimSun"/>
                <w:color w:val="000000"/>
                <w:spacing w:val="0"/>
                <w:w w:val="100"/>
                <w:position w:val="0"/>
                <w:sz w:val="15"/>
                <w:szCs w:val="15"/>
              </w:rPr>
              <w:t>提供工程劳务</w:t>
            </w:r>
            <w:bookmarkEnd w:id="174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50" w:name="bookmark1750"/>
            <w:r>
              <w:rPr>
                <w:rFonts w:ascii="Arial Narrow" w:eastAsia="Arial Narrow" w:hAnsi="Arial Narrow" w:cs="Arial Narrow"/>
                <w:color w:val="000000"/>
                <w:spacing w:val="0"/>
                <w:w w:val="100"/>
                <w:position w:val="0"/>
                <w:sz w:val="18"/>
                <w:szCs w:val="18"/>
              </w:rPr>
              <w:t>21,568,073.40</w:t>
            </w:r>
            <w:bookmarkEnd w:id="175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51" w:name="bookmark1751"/>
            <w:r>
              <w:rPr>
                <w:rFonts w:ascii="Arial Narrow" w:eastAsia="Arial Narrow" w:hAnsi="Arial Narrow" w:cs="Arial Narrow"/>
                <w:color w:val="000000"/>
                <w:spacing w:val="0"/>
                <w:w w:val="100"/>
                <w:position w:val="0"/>
                <w:sz w:val="18"/>
                <w:szCs w:val="18"/>
              </w:rPr>
              <w:t>-</w:t>
            </w:r>
            <w:bookmarkEnd w:id="1751"/>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52" w:name="bookmark1752"/>
            <w:r>
              <w:rPr>
                <w:rFonts w:ascii="SimSun" w:eastAsia="SimSun" w:hAnsi="SimSun" w:cs="SimSun"/>
                <w:color w:val="000000"/>
                <w:spacing w:val="0"/>
                <w:w w:val="100"/>
                <w:position w:val="0"/>
                <w:sz w:val="15"/>
                <w:szCs w:val="15"/>
              </w:rPr>
              <w:t>淮安亿鸿房地产开发有限公司</w:t>
            </w:r>
            <w:bookmarkEnd w:id="1752"/>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753" w:name="bookmark1753"/>
            <w:r>
              <w:rPr>
                <w:rFonts w:ascii="SimSun" w:eastAsia="SimSun" w:hAnsi="SimSun" w:cs="SimSun"/>
                <w:color w:val="000000"/>
                <w:spacing w:val="0"/>
                <w:w w:val="100"/>
                <w:position w:val="0"/>
                <w:sz w:val="15"/>
                <w:szCs w:val="15"/>
              </w:rPr>
              <w:t>提供工程劳务、提供服</w:t>
            </w:r>
            <w:bookmarkEnd w:id="1753"/>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754" w:name="bookmark1754"/>
            <w:r>
              <w:rPr>
                <w:rFonts w:ascii="SimSun" w:eastAsia="SimSun" w:hAnsi="SimSun" w:cs="SimSun"/>
                <w:color w:val="000000"/>
                <w:spacing w:val="0"/>
                <w:w w:val="100"/>
                <w:position w:val="0"/>
                <w:sz w:val="15"/>
                <w:szCs w:val="15"/>
              </w:rPr>
              <w:t>务</w:t>
            </w:r>
            <w:bookmarkEnd w:id="175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55" w:name="bookmark1755"/>
            <w:r>
              <w:rPr>
                <w:rFonts w:ascii="Arial Narrow" w:eastAsia="Arial Narrow" w:hAnsi="Arial Narrow" w:cs="Arial Narrow"/>
                <w:color w:val="000000"/>
                <w:spacing w:val="0"/>
                <w:w w:val="100"/>
                <w:position w:val="0"/>
                <w:sz w:val="18"/>
                <w:szCs w:val="18"/>
              </w:rPr>
              <w:t>20,959,785.36</w:t>
            </w:r>
            <w:bookmarkEnd w:id="175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756" w:name="bookmark1756"/>
            <w:r>
              <w:rPr>
                <w:rFonts w:ascii="Arial Narrow" w:eastAsia="Arial Narrow" w:hAnsi="Arial Narrow" w:cs="Arial Narrow"/>
                <w:color w:val="000000"/>
                <w:spacing w:val="0"/>
                <w:w w:val="100"/>
                <w:position w:val="0"/>
                <w:sz w:val="18"/>
                <w:szCs w:val="18"/>
              </w:rPr>
              <w:t>11,233,167.93</w:t>
            </w:r>
            <w:bookmarkEnd w:id="1756"/>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57" w:name="bookmark1757"/>
            <w:r>
              <w:rPr>
                <w:rFonts w:ascii="SimSun" w:eastAsia="SimSun" w:hAnsi="SimSun" w:cs="SimSun"/>
                <w:color w:val="000000"/>
                <w:spacing w:val="0"/>
                <w:w w:val="100"/>
                <w:position w:val="0"/>
                <w:sz w:val="15"/>
                <w:szCs w:val="15"/>
              </w:rPr>
              <w:t>徐州颐宁置业有限公司</w:t>
            </w:r>
            <w:bookmarkEnd w:id="175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758" w:name="bookmark1758"/>
            <w:r>
              <w:rPr>
                <w:rFonts w:ascii="SimSun" w:eastAsia="SimSun" w:hAnsi="SimSun" w:cs="SimSun"/>
                <w:color w:val="000000"/>
                <w:spacing w:val="0"/>
                <w:w w:val="100"/>
                <w:position w:val="0"/>
                <w:sz w:val="15"/>
                <w:szCs w:val="15"/>
              </w:rPr>
              <w:t>利息收入</w:t>
            </w:r>
            <w:bookmarkEnd w:id="175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bookmarkStart w:id="1759" w:name="bookmark1759"/>
            <w:r>
              <w:rPr>
                <w:rFonts w:ascii="Arial Narrow" w:eastAsia="Arial Narrow" w:hAnsi="Arial Narrow" w:cs="Arial Narrow"/>
                <w:color w:val="000000"/>
                <w:spacing w:val="0"/>
                <w:w w:val="100"/>
                <w:position w:val="0"/>
                <w:sz w:val="18"/>
                <w:szCs w:val="18"/>
              </w:rPr>
              <w:t>17,808,745.81</w:t>
            </w:r>
            <w:bookmarkEnd w:id="175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bookmarkStart w:id="1760" w:name="bookmark1760"/>
            <w:r>
              <w:rPr>
                <w:rFonts w:ascii="Arial Narrow" w:eastAsia="Arial Narrow" w:hAnsi="Arial Narrow" w:cs="Arial Narrow"/>
                <w:color w:val="000000"/>
                <w:spacing w:val="0"/>
                <w:w w:val="100"/>
                <w:position w:val="0"/>
                <w:sz w:val="18"/>
                <w:szCs w:val="18"/>
              </w:rPr>
              <w:t>7,069,791.67</w:t>
            </w:r>
            <w:bookmarkEnd w:id="1760"/>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61" w:name="bookmark1761"/>
            <w:r>
              <w:rPr>
                <w:rFonts w:ascii="SimSun" w:eastAsia="SimSun" w:hAnsi="SimSun" w:cs="SimSun"/>
                <w:color w:val="000000"/>
                <w:spacing w:val="0"/>
                <w:w w:val="100"/>
                <w:position w:val="0"/>
                <w:sz w:val="15"/>
                <w:szCs w:val="15"/>
              </w:rPr>
              <w:t>武汉中南锦悦房地产开发有限公司</w:t>
            </w:r>
            <w:bookmarkEnd w:id="1761"/>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762" w:name="bookmark1762"/>
            <w:r>
              <w:rPr>
                <w:rFonts w:ascii="SimSun" w:eastAsia="SimSun" w:hAnsi="SimSun" w:cs="SimSun"/>
                <w:color w:val="000000"/>
                <w:spacing w:val="0"/>
                <w:w w:val="100"/>
                <w:position w:val="0"/>
                <w:sz w:val="15"/>
                <w:szCs w:val="15"/>
              </w:rPr>
              <w:t>销售商品、提供工程劳</w:t>
            </w:r>
            <w:bookmarkEnd w:id="1762"/>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763" w:name="bookmark1763"/>
            <w:r>
              <w:rPr>
                <w:rFonts w:ascii="SimSun" w:eastAsia="SimSun" w:hAnsi="SimSun" w:cs="SimSun"/>
                <w:color w:val="000000"/>
                <w:spacing w:val="0"/>
                <w:w w:val="100"/>
                <w:position w:val="0"/>
                <w:sz w:val="15"/>
                <w:szCs w:val="15"/>
              </w:rPr>
              <w:t>务</w:t>
            </w:r>
            <w:bookmarkEnd w:id="176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64" w:name="bookmark1764"/>
            <w:r>
              <w:rPr>
                <w:rFonts w:ascii="Arial Narrow" w:eastAsia="Arial Narrow" w:hAnsi="Arial Narrow" w:cs="Arial Narrow"/>
                <w:color w:val="000000"/>
                <w:spacing w:val="0"/>
                <w:w w:val="100"/>
                <w:position w:val="0"/>
                <w:sz w:val="18"/>
                <w:szCs w:val="18"/>
              </w:rPr>
              <w:t>17,536,488.85</w:t>
            </w:r>
            <w:bookmarkEnd w:id="176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765" w:name="bookmark1765"/>
            <w:r>
              <w:rPr>
                <w:rFonts w:ascii="Arial Narrow" w:eastAsia="Arial Narrow" w:hAnsi="Arial Narrow" w:cs="Arial Narrow"/>
                <w:color w:val="000000"/>
                <w:spacing w:val="0"/>
                <w:w w:val="100"/>
                <w:position w:val="0"/>
                <w:sz w:val="18"/>
                <w:szCs w:val="18"/>
              </w:rPr>
              <w:t>31,164,003.74</w:t>
            </w:r>
            <w:bookmarkEnd w:id="1765"/>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66" w:name="bookmark1766"/>
            <w:r>
              <w:rPr>
                <w:rFonts w:ascii="SimSun" w:eastAsia="SimSun" w:hAnsi="SimSun" w:cs="SimSun"/>
                <w:color w:val="000000"/>
                <w:spacing w:val="0"/>
                <w:w w:val="100"/>
                <w:position w:val="0"/>
                <w:sz w:val="15"/>
                <w:szCs w:val="15"/>
              </w:rPr>
              <w:t>烟台锦辰房地产开发有限公司</w:t>
            </w:r>
            <w:bookmarkEnd w:id="1766"/>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767" w:name="bookmark1767"/>
            <w:r>
              <w:rPr>
                <w:rFonts w:ascii="SimSun" w:eastAsia="SimSun" w:hAnsi="SimSun" w:cs="SimSun"/>
                <w:color w:val="000000"/>
                <w:spacing w:val="0"/>
                <w:w w:val="100"/>
                <w:position w:val="0"/>
                <w:sz w:val="15"/>
                <w:szCs w:val="15"/>
              </w:rPr>
              <w:t>提供工程劳务、销售商</w:t>
            </w:r>
            <w:bookmarkEnd w:id="1767"/>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768" w:name="bookmark1768"/>
            <w:r>
              <w:rPr>
                <w:rFonts w:ascii="SimSun" w:eastAsia="SimSun" w:hAnsi="SimSun" w:cs="SimSun"/>
                <w:color w:val="000000"/>
                <w:spacing w:val="0"/>
                <w:w w:val="100"/>
                <w:position w:val="0"/>
                <w:sz w:val="15"/>
                <w:szCs w:val="15"/>
              </w:rPr>
              <w:t>品</w:t>
            </w:r>
            <w:bookmarkEnd w:id="176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69" w:name="bookmark1769"/>
            <w:r>
              <w:rPr>
                <w:rFonts w:ascii="Arial Narrow" w:eastAsia="Arial Narrow" w:hAnsi="Arial Narrow" w:cs="Arial Narrow"/>
                <w:color w:val="000000"/>
                <w:spacing w:val="0"/>
                <w:w w:val="100"/>
                <w:position w:val="0"/>
                <w:sz w:val="18"/>
                <w:szCs w:val="18"/>
              </w:rPr>
              <w:t>17,022,273.68</w:t>
            </w:r>
            <w:bookmarkEnd w:id="176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70" w:name="bookmark1770"/>
            <w:r>
              <w:rPr>
                <w:rFonts w:ascii="Arial Narrow" w:eastAsia="Arial Narrow" w:hAnsi="Arial Narrow" w:cs="Arial Narrow"/>
                <w:color w:val="000000"/>
                <w:spacing w:val="0"/>
                <w:w w:val="100"/>
                <w:position w:val="0"/>
                <w:sz w:val="18"/>
                <w:szCs w:val="18"/>
              </w:rPr>
              <w:t>411,401.48</w:t>
            </w:r>
            <w:bookmarkEnd w:id="1770"/>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71" w:name="bookmark1771"/>
            <w:r>
              <w:rPr>
                <w:rFonts w:ascii="SimSun" w:eastAsia="SimSun" w:hAnsi="SimSun" w:cs="SimSun"/>
                <w:color w:val="000000"/>
                <w:spacing w:val="0"/>
                <w:w w:val="100"/>
                <w:position w:val="0"/>
                <w:sz w:val="15"/>
                <w:szCs w:val="15"/>
              </w:rPr>
              <w:t>嘉兴蓝城开发建设有限公司</w:t>
            </w:r>
            <w:bookmarkEnd w:id="1771"/>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both"/>
              <w:rPr>
                <w:sz w:val="15"/>
                <w:szCs w:val="15"/>
              </w:rPr>
            </w:pPr>
            <w:bookmarkStart w:id="1772" w:name="bookmark1772"/>
            <w:r>
              <w:rPr>
                <w:rFonts w:ascii="SimSun" w:eastAsia="SimSun" w:hAnsi="SimSun" w:cs="SimSun"/>
                <w:color w:val="000000"/>
                <w:spacing w:val="0"/>
                <w:w w:val="100"/>
                <w:position w:val="0"/>
                <w:sz w:val="15"/>
                <w:szCs w:val="15"/>
              </w:rPr>
              <w:t>提供工程劳务、提供服</w:t>
            </w:r>
            <w:bookmarkEnd w:id="1772"/>
          </w:p>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73" w:name="bookmark1773"/>
            <w:r>
              <w:rPr>
                <w:rFonts w:ascii="SimSun" w:eastAsia="SimSun" w:hAnsi="SimSun" w:cs="SimSun"/>
                <w:color w:val="000000"/>
                <w:spacing w:val="0"/>
                <w:w w:val="100"/>
                <w:position w:val="0"/>
                <w:sz w:val="15"/>
                <w:szCs w:val="15"/>
              </w:rPr>
              <w:t>务</w:t>
            </w:r>
            <w:bookmarkEnd w:id="177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74" w:name="bookmark1774"/>
            <w:r>
              <w:rPr>
                <w:rFonts w:ascii="Arial Narrow" w:eastAsia="Arial Narrow" w:hAnsi="Arial Narrow" w:cs="Arial Narrow"/>
                <w:color w:val="000000"/>
                <w:spacing w:val="0"/>
                <w:w w:val="100"/>
                <w:position w:val="0"/>
                <w:sz w:val="18"/>
                <w:szCs w:val="18"/>
              </w:rPr>
              <w:t>17,015,806.76</w:t>
            </w:r>
            <w:bookmarkEnd w:id="177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75" w:name="bookmark1775"/>
            <w:r>
              <w:rPr>
                <w:rFonts w:ascii="Arial Narrow" w:eastAsia="Arial Narrow" w:hAnsi="Arial Narrow" w:cs="Arial Narrow"/>
                <w:color w:val="000000"/>
                <w:spacing w:val="0"/>
                <w:w w:val="100"/>
                <w:position w:val="0"/>
                <w:sz w:val="18"/>
                <w:szCs w:val="18"/>
              </w:rPr>
              <w:t>-</w:t>
            </w:r>
            <w:bookmarkEnd w:id="1775"/>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76" w:name="bookmark1776"/>
            <w:r>
              <w:rPr>
                <w:rFonts w:ascii="SimSun" w:eastAsia="SimSun" w:hAnsi="SimSun" w:cs="SimSun"/>
                <w:color w:val="000000"/>
                <w:spacing w:val="0"/>
                <w:w w:val="100"/>
                <w:position w:val="0"/>
                <w:sz w:val="15"/>
                <w:szCs w:val="15"/>
              </w:rPr>
              <w:t>江苏摩界体育文化传播有限公司</w:t>
            </w:r>
            <w:bookmarkEnd w:id="177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77" w:name="bookmark1777"/>
            <w:r>
              <w:rPr>
                <w:rFonts w:ascii="SimSun" w:eastAsia="SimSun" w:hAnsi="SimSun" w:cs="SimSun"/>
                <w:color w:val="000000"/>
                <w:spacing w:val="0"/>
                <w:w w:val="100"/>
                <w:position w:val="0"/>
                <w:sz w:val="15"/>
                <w:szCs w:val="15"/>
              </w:rPr>
              <w:t>销售商品、提供服务</w:t>
            </w:r>
            <w:bookmarkEnd w:id="177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78" w:name="bookmark1778"/>
            <w:r>
              <w:rPr>
                <w:rFonts w:ascii="Arial Narrow" w:eastAsia="Arial Narrow" w:hAnsi="Arial Narrow" w:cs="Arial Narrow"/>
                <w:color w:val="000000"/>
                <w:spacing w:val="0"/>
                <w:w w:val="100"/>
                <w:position w:val="0"/>
                <w:sz w:val="18"/>
                <w:szCs w:val="18"/>
              </w:rPr>
              <w:t>16,920,877.03</w:t>
            </w:r>
            <w:bookmarkEnd w:id="177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79" w:name="bookmark1779"/>
            <w:r>
              <w:rPr>
                <w:rFonts w:ascii="Arial Narrow" w:eastAsia="Arial Narrow" w:hAnsi="Arial Narrow" w:cs="Arial Narrow"/>
                <w:color w:val="000000"/>
                <w:spacing w:val="0"/>
                <w:w w:val="100"/>
                <w:position w:val="0"/>
                <w:sz w:val="18"/>
                <w:szCs w:val="18"/>
              </w:rPr>
              <w:t>-</w:t>
            </w:r>
            <w:bookmarkEnd w:id="1779"/>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80" w:name="bookmark1780"/>
            <w:r>
              <w:rPr>
                <w:rFonts w:ascii="SimSun" w:eastAsia="SimSun" w:hAnsi="SimSun" w:cs="SimSun"/>
                <w:color w:val="000000"/>
                <w:spacing w:val="0"/>
                <w:w w:val="100"/>
                <w:position w:val="0"/>
                <w:sz w:val="15"/>
                <w:szCs w:val="15"/>
              </w:rPr>
              <w:t>重庆金南盛唐房地产开发有限公司</w:t>
            </w:r>
            <w:bookmarkEnd w:id="178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81" w:name="bookmark1781"/>
            <w:r>
              <w:rPr>
                <w:rFonts w:ascii="SimSun" w:eastAsia="SimSun" w:hAnsi="SimSun" w:cs="SimSun"/>
                <w:color w:val="000000"/>
                <w:spacing w:val="0"/>
                <w:w w:val="100"/>
                <w:position w:val="0"/>
                <w:sz w:val="15"/>
                <w:szCs w:val="15"/>
              </w:rPr>
              <w:t>提供服务、利息收入</w:t>
            </w:r>
            <w:bookmarkEnd w:id="178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82" w:name="bookmark1782"/>
            <w:r>
              <w:rPr>
                <w:rFonts w:ascii="Arial Narrow" w:eastAsia="Arial Narrow" w:hAnsi="Arial Narrow" w:cs="Arial Narrow"/>
                <w:color w:val="000000"/>
                <w:spacing w:val="0"/>
                <w:w w:val="100"/>
                <w:position w:val="0"/>
                <w:sz w:val="18"/>
                <w:szCs w:val="18"/>
              </w:rPr>
              <w:t>16,125,033.63</w:t>
            </w:r>
            <w:bookmarkEnd w:id="178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83" w:name="bookmark1783"/>
            <w:r>
              <w:rPr>
                <w:rFonts w:ascii="Arial Narrow" w:eastAsia="Arial Narrow" w:hAnsi="Arial Narrow" w:cs="Arial Narrow"/>
                <w:color w:val="000000"/>
                <w:spacing w:val="0"/>
                <w:w w:val="100"/>
                <w:position w:val="0"/>
                <w:sz w:val="18"/>
                <w:szCs w:val="18"/>
              </w:rPr>
              <w:t>-</w:t>
            </w:r>
            <w:bookmarkEnd w:id="1783"/>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84" w:name="bookmark1784"/>
            <w:r>
              <w:rPr>
                <w:rFonts w:ascii="SimSun" w:eastAsia="SimSun" w:hAnsi="SimSun" w:cs="SimSun"/>
                <w:color w:val="000000"/>
                <w:spacing w:val="0"/>
                <w:w w:val="100"/>
                <w:position w:val="0"/>
                <w:sz w:val="15"/>
                <w:szCs w:val="15"/>
              </w:rPr>
              <w:t>南京市启洲房地产开发有限公司</w:t>
            </w:r>
            <w:bookmarkEnd w:id="178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85" w:name="bookmark1785"/>
            <w:r>
              <w:rPr>
                <w:rFonts w:ascii="SimSun" w:eastAsia="SimSun" w:hAnsi="SimSun" w:cs="SimSun"/>
                <w:color w:val="000000"/>
                <w:spacing w:val="0"/>
                <w:w w:val="100"/>
                <w:position w:val="0"/>
                <w:sz w:val="15"/>
                <w:szCs w:val="15"/>
              </w:rPr>
              <w:t>提供工程劳务</w:t>
            </w:r>
            <w:bookmarkEnd w:id="178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1786" w:name="bookmark1786"/>
            <w:r>
              <w:rPr>
                <w:rFonts w:ascii="Arial Narrow" w:eastAsia="Arial Narrow" w:hAnsi="Arial Narrow" w:cs="Arial Narrow"/>
                <w:color w:val="000000"/>
                <w:spacing w:val="0"/>
                <w:w w:val="100"/>
                <w:position w:val="0"/>
                <w:sz w:val="18"/>
                <w:szCs w:val="18"/>
              </w:rPr>
              <w:t>16,096,256.99</w:t>
            </w:r>
            <w:bookmarkEnd w:id="178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87" w:name="bookmark1787"/>
            <w:r>
              <w:rPr>
                <w:rFonts w:ascii="Arial Narrow" w:eastAsia="Arial Narrow" w:hAnsi="Arial Narrow" w:cs="Arial Narrow"/>
                <w:color w:val="000000"/>
                <w:spacing w:val="0"/>
                <w:w w:val="100"/>
                <w:position w:val="0"/>
                <w:sz w:val="18"/>
                <w:szCs w:val="18"/>
              </w:rPr>
              <w:t>-</w:t>
            </w:r>
            <w:bookmarkEnd w:id="1787"/>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bookmarkStart w:id="1788" w:name="bookmark1788"/>
            <w:r>
              <w:rPr>
                <w:rFonts w:ascii="SimSun" w:eastAsia="SimSun" w:hAnsi="SimSun" w:cs="SimSun"/>
                <w:color w:val="000000"/>
                <w:spacing w:val="0"/>
                <w:w w:val="100"/>
                <w:position w:val="0"/>
                <w:sz w:val="15"/>
                <w:szCs w:val="15"/>
              </w:rPr>
              <w:t>上海南尚置业有限公司</w:t>
            </w:r>
            <w:bookmarkEnd w:id="178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1789" w:name="bookmark1789"/>
            <w:r>
              <w:rPr>
                <w:rFonts w:ascii="SimSun" w:eastAsia="SimSun" w:hAnsi="SimSun" w:cs="SimSun"/>
                <w:color w:val="000000"/>
                <w:spacing w:val="0"/>
                <w:w w:val="100"/>
                <w:position w:val="0"/>
                <w:sz w:val="15"/>
                <w:szCs w:val="15"/>
              </w:rPr>
              <w:t>提供工程劳务</w:t>
            </w:r>
            <w:bookmarkEnd w:id="178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bookmarkStart w:id="1790" w:name="bookmark1790"/>
            <w:r>
              <w:rPr>
                <w:rFonts w:ascii="Arial Narrow" w:eastAsia="Arial Narrow" w:hAnsi="Arial Narrow" w:cs="Arial Narrow"/>
                <w:color w:val="000000"/>
                <w:spacing w:val="0"/>
                <w:w w:val="100"/>
                <w:position w:val="0"/>
                <w:sz w:val="18"/>
                <w:szCs w:val="18"/>
              </w:rPr>
              <w:t>16,000,067.91</w:t>
            </w:r>
            <w:bookmarkEnd w:id="179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791" w:name="bookmark1791"/>
            <w:r>
              <w:rPr>
                <w:rFonts w:ascii="Arial Narrow" w:eastAsia="Arial Narrow" w:hAnsi="Arial Narrow" w:cs="Arial Narrow"/>
                <w:color w:val="000000"/>
                <w:spacing w:val="0"/>
                <w:w w:val="100"/>
                <w:position w:val="0"/>
                <w:sz w:val="18"/>
                <w:szCs w:val="18"/>
              </w:rPr>
              <w:t>17,213,735.09</w:t>
            </w:r>
            <w:bookmarkEnd w:id="1791"/>
          </w:p>
        </w:tc>
      </w:tr>
    </w:tbl>
    <w:p>
      <w:pPr>
        <w:widowControl w:val="0"/>
        <w:spacing w:line="1" w:lineRule="exact"/>
      </w:pPr>
      <w:r>
        <w:br w:type="page"/>
      </w:r>
    </w:p>
    <w:tbl>
      <w:tblPr>
        <w:tblOverlap w:val="never"/>
        <w:jc w:val="center"/>
        <w:tblLayout w:type="fixed"/>
      </w:tblPr>
      <w:tblGrid>
        <w:gridCol w:w="3595"/>
        <w:gridCol w:w="2357"/>
        <w:gridCol w:w="1795"/>
        <w:gridCol w:w="1478"/>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关联交易内容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SimSun" w:eastAsia="SimSun" w:hAnsi="SimSun" w:cs="SimSun"/>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上期发生额</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792" w:name="bookmark1792"/>
            <w:r>
              <w:rPr>
                <w:rFonts w:ascii="SimSun" w:eastAsia="SimSun" w:hAnsi="SimSun" w:cs="SimSun"/>
                <w:color w:val="000000"/>
                <w:spacing w:val="0"/>
                <w:w w:val="100"/>
                <w:position w:val="0"/>
                <w:sz w:val="15"/>
                <w:szCs w:val="15"/>
              </w:rPr>
              <w:t>上海锦启科技有限公司</w:t>
            </w:r>
            <w:bookmarkEnd w:id="1792"/>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793" w:name="bookmark1793"/>
            <w:r>
              <w:rPr>
                <w:rFonts w:ascii="SimSun" w:eastAsia="SimSun" w:hAnsi="SimSun" w:cs="SimSun"/>
                <w:color w:val="000000"/>
                <w:spacing w:val="0"/>
                <w:w w:val="100"/>
                <w:position w:val="0"/>
                <w:sz w:val="15"/>
                <w:szCs w:val="15"/>
              </w:rPr>
              <w:t>提供工程劳务</w:t>
            </w:r>
            <w:bookmarkEnd w:id="1793"/>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794" w:name="bookmark1794"/>
            <w:r>
              <w:rPr>
                <w:rFonts w:ascii="Arial Narrow" w:eastAsia="Arial Narrow" w:hAnsi="Arial Narrow" w:cs="Arial Narrow"/>
                <w:color w:val="000000"/>
                <w:spacing w:val="0"/>
                <w:w w:val="100"/>
                <w:position w:val="0"/>
                <w:sz w:val="18"/>
                <w:szCs w:val="18"/>
              </w:rPr>
              <w:t>15,257,327.83</w:t>
            </w:r>
            <w:bookmarkEnd w:id="1794"/>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795" w:name="bookmark1795"/>
            <w:r>
              <w:rPr>
                <w:rFonts w:ascii="Arial Narrow" w:eastAsia="Arial Narrow" w:hAnsi="Arial Narrow" w:cs="Arial Narrow"/>
                <w:color w:val="000000"/>
                <w:spacing w:val="0"/>
                <w:w w:val="100"/>
                <w:position w:val="0"/>
                <w:sz w:val="18"/>
                <w:szCs w:val="18"/>
              </w:rPr>
              <w:t>182.40</w:t>
            </w:r>
            <w:bookmarkEnd w:id="1795"/>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796" w:name="bookmark1796"/>
            <w:r>
              <w:rPr>
                <w:rFonts w:ascii="SimSun" w:eastAsia="SimSun" w:hAnsi="SimSun" w:cs="SimSun"/>
                <w:color w:val="000000"/>
                <w:spacing w:val="0"/>
                <w:w w:val="100"/>
                <w:position w:val="0"/>
                <w:sz w:val="15"/>
                <w:szCs w:val="15"/>
              </w:rPr>
              <w:t>徐州鑫众房地产开发有限公司</w:t>
            </w:r>
            <w:bookmarkEnd w:id="179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797" w:name="bookmark1797"/>
            <w:r>
              <w:rPr>
                <w:rFonts w:ascii="SimSun" w:eastAsia="SimSun" w:hAnsi="SimSun" w:cs="SimSun"/>
                <w:color w:val="000000"/>
                <w:spacing w:val="0"/>
                <w:w w:val="100"/>
                <w:position w:val="0"/>
                <w:sz w:val="15"/>
                <w:szCs w:val="15"/>
              </w:rPr>
              <w:t>提供服务、利息收入</w:t>
            </w:r>
            <w:bookmarkEnd w:id="179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798" w:name="bookmark1798"/>
            <w:r>
              <w:rPr>
                <w:rFonts w:ascii="Arial Narrow" w:eastAsia="Arial Narrow" w:hAnsi="Arial Narrow" w:cs="Arial Narrow"/>
                <w:color w:val="000000"/>
                <w:spacing w:val="0"/>
                <w:w w:val="100"/>
                <w:position w:val="0"/>
                <w:sz w:val="18"/>
                <w:szCs w:val="18"/>
              </w:rPr>
              <w:t>14,942,925.03</w:t>
            </w:r>
            <w:bookmarkEnd w:id="179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bookmarkStart w:id="1799" w:name="bookmark1799"/>
            <w:r>
              <w:rPr>
                <w:rFonts w:ascii="Arial Narrow" w:eastAsia="Arial Narrow" w:hAnsi="Arial Narrow" w:cs="Arial Narrow"/>
                <w:color w:val="000000"/>
                <w:spacing w:val="0"/>
                <w:w w:val="100"/>
                <w:position w:val="0"/>
                <w:sz w:val="18"/>
                <w:szCs w:val="18"/>
              </w:rPr>
              <w:t>2,991,439.57</w:t>
            </w:r>
            <w:bookmarkEnd w:id="1799"/>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00" w:name="bookmark1800"/>
            <w:r>
              <w:rPr>
                <w:rFonts w:ascii="SimSun" w:eastAsia="SimSun" w:hAnsi="SimSun" w:cs="SimSun"/>
                <w:color w:val="000000"/>
                <w:spacing w:val="0"/>
                <w:w w:val="100"/>
                <w:position w:val="0"/>
                <w:sz w:val="15"/>
                <w:szCs w:val="15"/>
              </w:rPr>
              <w:t>佛山昱辰房地产开发有限公司</w:t>
            </w:r>
            <w:bookmarkEnd w:id="1800"/>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bookmarkStart w:id="1801" w:name="bookmark1801"/>
            <w:r>
              <w:rPr>
                <w:rFonts w:ascii="SimSun" w:eastAsia="SimSun" w:hAnsi="SimSun" w:cs="SimSun"/>
                <w:color w:val="000000"/>
                <w:spacing w:val="0"/>
                <w:w w:val="100"/>
                <w:position w:val="0"/>
                <w:sz w:val="15"/>
                <w:szCs w:val="15"/>
              </w:rPr>
              <w:t>销售商品、提供工程劳 务</w:t>
            </w:r>
            <w:bookmarkEnd w:id="180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02" w:name="bookmark1802"/>
            <w:r>
              <w:rPr>
                <w:rFonts w:ascii="Arial Narrow" w:eastAsia="Arial Narrow" w:hAnsi="Arial Narrow" w:cs="Arial Narrow"/>
                <w:color w:val="000000"/>
                <w:spacing w:val="0"/>
                <w:w w:val="100"/>
                <w:position w:val="0"/>
                <w:sz w:val="18"/>
                <w:szCs w:val="18"/>
              </w:rPr>
              <w:t>14,649,300.33</w:t>
            </w:r>
            <w:bookmarkEnd w:id="180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bookmarkStart w:id="1803" w:name="bookmark1803"/>
            <w:r>
              <w:rPr>
                <w:rFonts w:ascii="Arial Narrow" w:eastAsia="Arial Narrow" w:hAnsi="Arial Narrow" w:cs="Arial Narrow"/>
                <w:color w:val="000000"/>
                <w:spacing w:val="0"/>
                <w:w w:val="100"/>
                <w:position w:val="0"/>
                <w:sz w:val="18"/>
                <w:szCs w:val="18"/>
              </w:rPr>
              <w:t>103,782,443.32</w:t>
            </w:r>
            <w:bookmarkEnd w:id="1803"/>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04" w:name="bookmark1804"/>
            <w:r>
              <w:rPr>
                <w:rFonts w:ascii="SimSun" w:eastAsia="SimSun" w:hAnsi="SimSun" w:cs="SimSun"/>
                <w:color w:val="000000"/>
                <w:spacing w:val="0"/>
                <w:w w:val="100"/>
                <w:position w:val="0"/>
                <w:sz w:val="15"/>
                <w:szCs w:val="15"/>
              </w:rPr>
              <w:t>淮安世海房地产开发有限公司</w:t>
            </w:r>
            <w:bookmarkEnd w:id="1804"/>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05" w:name="bookmark1805"/>
            <w:r>
              <w:rPr>
                <w:rFonts w:ascii="SimSun" w:eastAsia="SimSun" w:hAnsi="SimSun" w:cs="SimSun"/>
                <w:color w:val="000000"/>
                <w:spacing w:val="0"/>
                <w:w w:val="100"/>
                <w:position w:val="0"/>
                <w:sz w:val="15"/>
                <w:szCs w:val="15"/>
              </w:rPr>
              <w:t>提供工程劳务、提供服</w:t>
            </w:r>
            <w:bookmarkEnd w:id="1805"/>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06" w:name="bookmark1806"/>
            <w:r>
              <w:rPr>
                <w:rFonts w:ascii="SimSun" w:eastAsia="SimSun" w:hAnsi="SimSun" w:cs="SimSun"/>
                <w:color w:val="000000"/>
                <w:spacing w:val="0"/>
                <w:w w:val="100"/>
                <w:position w:val="0"/>
                <w:sz w:val="15"/>
                <w:szCs w:val="15"/>
              </w:rPr>
              <w:t>务、利息收入</w:t>
            </w:r>
            <w:bookmarkEnd w:id="180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07" w:name="bookmark1807"/>
            <w:r>
              <w:rPr>
                <w:rFonts w:ascii="Arial Narrow" w:eastAsia="Arial Narrow" w:hAnsi="Arial Narrow" w:cs="Arial Narrow"/>
                <w:color w:val="000000"/>
                <w:spacing w:val="0"/>
                <w:w w:val="100"/>
                <w:position w:val="0"/>
                <w:sz w:val="18"/>
                <w:szCs w:val="18"/>
              </w:rPr>
              <w:t>13,754,358.82</w:t>
            </w:r>
            <w:bookmarkEnd w:id="180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bookmarkStart w:id="1808" w:name="bookmark1808"/>
            <w:r>
              <w:rPr>
                <w:rFonts w:ascii="Arial Narrow" w:eastAsia="Arial Narrow" w:hAnsi="Arial Narrow" w:cs="Arial Narrow"/>
                <w:color w:val="000000"/>
                <w:spacing w:val="0"/>
                <w:w w:val="100"/>
                <w:position w:val="0"/>
                <w:sz w:val="18"/>
                <w:szCs w:val="18"/>
              </w:rPr>
              <w:t>2,761,384.63</w:t>
            </w:r>
            <w:bookmarkEnd w:id="1808"/>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09" w:name="bookmark1809"/>
            <w:r>
              <w:rPr>
                <w:rFonts w:ascii="SimSun" w:eastAsia="SimSun" w:hAnsi="SimSun" w:cs="SimSun"/>
                <w:color w:val="000000"/>
                <w:spacing w:val="0"/>
                <w:w w:val="100"/>
                <w:position w:val="0"/>
                <w:sz w:val="15"/>
                <w:szCs w:val="15"/>
              </w:rPr>
              <w:t>西安源恩置业有限公司</w:t>
            </w:r>
            <w:bookmarkEnd w:id="180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10" w:name="bookmark1810"/>
            <w:r>
              <w:rPr>
                <w:rFonts w:ascii="SimSun" w:eastAsia="SimSun" w:hAnsi="SimSun" w:cs="SimSun"/>
                <w:color w:val="000000"/>
                <w:spacing w:val="0"/>
                <w:w w:val="100"/>
                <w:position w:val="0"/>
                <w:sz w:val="15"/>
                <w:szCs w:val="15"/>
              </w:rPr>
              <w:t>提供工程劳务</w:t>
            </w:r>
            <w:bookmarkEnd w:id="181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11" w:name="bookmark1811"/>
            <w:r>
              <w:rPr>
                <w:rFonts w:ascii="Arial Narrow" w:eastAsia="Arial Narrow" w:hAnsi="Arial Narrow" w:cs="Arial Narrow"/>
                <w:color w:val="000000"/>
                <w:spacing w:val="0"/>
                <w:w w:val="100"/>
                <w:position w:val="0"/>
                <w:sz w:val="18"/>
                <w:szCs w:val="18"/>
              </w:rPr>
              <w:t>13,365,502.33</w:t>
            </w:r>
            <w:bookmarkEnd w:id="181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12" w:name="bookmark1812"/>
            <w:r>
              <w:rPr>
                <w:rFonts w:ascii="Arial Narrow" w:eastAsia="Arial Narrow" w:hAnsi="Arial Narrow" w:cs="Arial Narrow"/>
                <w:color w:val="000000"/>
                <w:spacing w:val="0"/>
                <w:w w:val="100"/>
                <w:position w:val="0"/>
                <w:sz w:val="18"/>
                <w:szCs w:val="18"/>
              </w:rPr>
              <w:t>-</w:t>
            </w:r>
            <w:bookmarkEnd w:id="1812"/>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13" w:name="bookmark1813"/>
            <w:r>
              <w:rPr>
                <w:rFonts w:ascii="SimSun" w:eastAsia="SimSun" w:hAnsi="SimSun" w:cs="SimSun"/>
                <w:color w:val="000000"/>
                <w:spacing w:val="0"/>
                <w:w w:val="100"/>
                <w:position w:val="0"/>
                <w:sz w:val="15"/>
                <w:szCs w:val="15"/>
              </w:rPr>
              <w:t>南通锦慧置业有限公司</w:t>
            </w:r>
            <w:bookmarkEnd w:id="181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14" w:name="bookmark1814"/>
            <w:r>
              <w:rPr>
                <w:rFonts w:ascii="SimSun" w:eastAsia="SimSun" w:hAnsi="SimSun" w:cs="SimSun"/>
                <w:color w:val="000000"/>
                <w:spacing w:val="0"/>
                <w:w w:val="100"/>
                <w:position w:val="0"/>
                <w:sz w:val="15"/>
                <w:szCs w:val="15"/>
              </w:rPr>
              <w:t>提供服务</w:t>
            </w:r>
            <w:bookmarkEnd w:id="181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815" w:name="bookmark1815"/>
            <w:r>
              <w:rPr>
                <w:rFonts w:ascii="Arial Narrow" w:eastAsia="Arial Narrow" w:hAnsi="Arial Narrow" w:cs="Arial Narrow"/>
                <w:color w:val="000000"/>
                <w:spacing w:val="0"/>
                <w:w w:val="100"/>
                <w:position w:val="0"/>
                <w:sz w:val="18"/>
                <w:szCs w:val="18"/>
              </w:rPr>
              <w:t>13,207,547.17</w:t>
            </w:r>
            <w:bookmarkEnd w:id="181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816" w:name="bookmark1816"/>
            <w:r>
              <w:rPr>
                <w:rFonts w:ascii="Arial Narrow" w:eastAsia="Arial Narrow" w:hAnsi="Arial Narrow" w:cs="Arial Narrow"/>
                <w:color w:val="000000"/>
                <w:spacing w:val="0"/>
                <w:w w:val="100"/>
                <w:position w:val="0"/>
                <w:sz w:val="18"/>
                <w:szCs w:val="18"/>
              </w:rPr>
              <w:t>14,078,785.71</w:t>
            </w:r>
            <w:bookmarkEnd w:id="1816"/>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17" w:name="bookmark1817"/>
            <w:r>
              <w:rPr>
                <w:rFonts w:ascii="SimSun" w:eastAsia="SimSun" w:hAnsi="SimSun" w:cs="SimSun"/>
                <w:color w:val="000000"/>
                <w:spacing w:val="0"/>
                <w:w w:val="100"/>
                <w:position w:val="0"/>
                <w:sz w:val="15"/>
                <w:szCs w:val="15"/>
              </w:rPr>
              <w:t>镇江颐润中南置业公司</w:t>
            </w:r>
            <w:bookmarkEnd w:id="1817"/>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bookmarkStart w:id="1818" w:name="bookmark1818"/>
            <w:r>
              <w:rPr>
                <w:rFonts w:ascii="SimSun" w:eastAsia="SimSun" w:hAnsi="SimSun" w:cs="SimSun"/>
                <w:color w:val="000000"/>
                <w:spacing w:val="0"/>
                <w:w w:val="100"/>
                <w:position w:val="0"/>
                <w:sz w:val="15"/>
                <w:szCs w:val="15"/>
              </w:rPr>
              <w:t>提供销售代理、提供服 务</w:t>
            </w:r>
            <w:bookmarkEnd w:id="181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19" w:name="bookmark1819"/>
            <w:r>
              <w:rPr>
                <w:rFonts w:ascii="Arial Narrow" w:eastAsia="Arial Narrow" w:hAnsi="Arial Narrow" w:cs="Arial Narrow"/>
                <w:color w:val="000000"/>
                <w:spacing w:val="0"/>
                <w:w w:val="100"/>
                <w:position w:val="0"/>
                <w:sz w:val="18"/>
                <w:szCs w:val="18"/>
              </w:rPr>
              <w:t>12,992,411.84</w:t>
            </w:r>
            <w:bookmarkEnd w:id="181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bookmarkStart w:id="1820" w:name="bookmark1820"/>
            <w:r>
              <w:rPr>
                <w:rFonts w:ascii="Arial Narrow" w:eastAsia="Arial Narrow" w:hAnsi="Arial Narrow" w:cs="Arial Narrow"/>
                <w:color w:val="000000"/>
                <w:spacing w:val="0"/>
                <w:w w:val="100"/>
                <w:position w:val="0"/>
                <w:sz w:val="18"/>
                <w:szCs w:val="18"/>
              </w:rPr>
              <w:t>1,083,962.27</w:t>
            </w:r>
            <w:bookmarkEnd w:id="1820"/>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21" w:name="bookmark1821"/>
            <w:r>
              <w:rPr>
                <w:rFonts w:ascii="SimSun" w:eastAsia="SimSun" w:hAnsi="SimSun" w:cs="SimSun"/>
                <w:color w:val="000000"/>
                <w:spacing w:val="0"/>
                <w:w w:val="100"/>
                <w:position w:val="0"/>
                <w:sz w:val="15"/>
                <w:szCs w:val="15"/>
              </w:rPr>
              <w:t>嘉兴市嘉南置业有限公司</w:t>
            </w:r>
            <w:bookmarkEnd w:id="182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22" w:name="bookmark1822"/>
            <w:r>
              <w:rPr>
                <w:rFonts w:ascii="SimSun" w:eastAsia="SimSun" w:hAnsi="SimSun" w:cs="SimSun"/>
                <w:color w:val="000000"/>
                <w:spacing w:val="0"/>
                <w:w w:val="100"/>
                <w:position w:val="0"/>
                <w:sz w:val="15"/>
                <w:szCs w:val="15"/>
              </w:rPr>
              <w:t>提供工程劳务</w:t>
            </w:r>
            <w:bookmarkEnd w:id="182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823" w:name="bookmark1823"/>
            <w:r>
              <w:rPr>
                <w:rFonts w:ascii="Arial Narrow" w:eastAsia="Arial Narrow" w:hAnsi="Arial Narrow" w:cs="Arial Narrow"/>
                <w:color w:val="000000"/>
                <w:spacing w:val="0"/>
                <w:w w:val="100"/>
                <w:position w:val="0"/>
                <w:sz w:val="18"/>
                <w:szCs w:val="18"/>
              </w:rPr>
              <w:t>12,859,420.45</w:t>
            </w:r>
            <w:bookmarkEnd w:id="182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bookmarkStart w:id="1824" w:name="bookmark1824"/>
            <w:r>
              <w:rPr>
                <w:rFonts w:ascii="Arial Narrow" w:eastAsia="Arial Narrow" w:hAnsi="Arial Narrow" w:cs="Arial Narrow"/>
                <w:color w:val="000000"/>
                <w:spacing w:val="0"/>
                <w:w w:val="100"/>
                <w:position w:val="0"/>
                <w:sz w:val="18"/>
                <w:szCs w:val="18"/>
              </w:rPr>
              <w:t>102,983,776.19</w:t>
            </w:r>
            <w:bookmarkEnd w:id="1824"/>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25" w:name="bookmark1825"/>
            <w:r>
              <w:rPr>
                <w:rFonts w:ascii="SimSun" w:eastAsia="SimSun" w:hAnsi="SimSun" w:cs="SimSun"/>
                <w:color w:val="000000"/>
                <w:spacing w:val="0"/>
                <w:w w:val="100"/>
                <w:position w:val="0"/>
                <w:sz w:val="15"/>
                <w:szCs w:val="15"/>
              </w:rPr>
              <w:t>海门锦邦置业有限公司</w:t>
            </w:r>
            <w:bookmarkEnd w:id="1825"/>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26" w:name="bookmark1826"/>
            <w:r>
              <w:rPr>
                <w:rFonts w:ascii="SimSun" w:eastAsia="SimSun" w:hAnsi="SimSun" w:cs="SimSun"/>
                <w:color w:val="000000"/>
                <w:spacing w:val="0"/>
                <w:w w:val="100"/>
                <w:position w:val="0"/>
                <w:sz w:val="15"/>
                <w:szCs w:val="15"/>
              </w:rPr>
              <w:t>销售商品、提供工程劳</w:t>
            </w:r>
            <w:bookmarkEnd w:id="1826"/>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27" w:name="bookmark1827"/>
            <w:r>
              <w:rPr>
                <w:rFonts w:ascii="SimSun" w:eastAsia="SimSun" w:hAnsi="SimSun" w:cs="SimSun"/>
                <w:color w:val="000000"/>
                <w:spacing w:val="0"/>
                <w:w w:val="100"/>
                <w:position w:val="0"/>
                <w:sz w:val="15"/>
                <w:szCs w:val="15"/>
              </w:rPr>
              <w:t>务</w:t>
            </w:r>
            <w:bookmarkEnd w:id="182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28" w:name="bookmark1828"/>
            <w:r>
              <w:rPr>
                <w:rFonts w:ascii="Arial Narrow" w:eastAsia="Arial Narrow" w:hAnsi="Arial Narrow" w:cs="Arial Narrow"/>
                <w:color w:val="000000"/>
                <w:spacing w:val="0"/>
                <w:w w:val="100"/>
                <w:position w:val="0"/>
                <w:sz w:val="18"/>
                <w:szCs w:val="18"/>
              </w:rPr>
              <w:t>12,188,317.91</w:t>
            </w:r>
            <w:bookmarkEnd w:id="182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29" w:name="bookmark1829"/>
            <w:r>
              <w:rPr>
                <w:rFonts w:ascii="Arial Narrow" w:eastAsia="Arial Narrow" w:hAnsi="Arial Narrow" w:cs="Arial Narrow"/>
                <w:color w:val="000000"/>
                <w:spacing w:val="0"/>
                <w:w w:val="100"/>
                <w:position w:val="0"/>
                <w:sz w:val="18"/>
                <w:szCs w:val="18"/>
              </w:rPr>
              <w:t>11,586,963.29</w:t>
            </w:r>
            <w:bookmarkEnd w:id="1829"/>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30" w:name="bookmark1830"/>
            <w:r>
              <w:rPr>
                <w:rFonts w:ascii="SimSun" w:eastAsia="SimSun" w:hAnsi="SimSun" w:cs="SimSun"/>
                <w:color w:val="000000"/>
                <w:spacing w:val="0"/>
                <w:w w:val="100"/>
                <w:position w:val="0"/>
                <w:sz w:val="15"/>
                <w:szCs w:val="15"/>
              </w:rPr>
              <w:t>南通市华昌房地产有限公司</w:t>
            </w:r>
            <w:bookmarkEnd w:id="183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31" w:name="bookmark1831"/>
            <w:r>
              <w:rPr>
                <w:rFonts w:ascii="SimSun" w:eastAsia="SimSun" w:hAnsi="SimSun" w:cs="SimSun"/>
                <w:color w:val="000000"/>
                <w:spacing w:val="0"/>
                <w:w w:val="100"/>
                <w:position w:val="0"/>
                <w:sz w:val="15"/>
                <w:szCs w:val="15"/>
              </w:rPr>
              <w:t>提供工程劳务</w:t>
            </w:r>
            <w:bookmarkEnd w:id="183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832" w:name="bookmark1832"/>
            <w:r>
              <w:rPr>
                <w:rFonts w:ascii="Arial Narrow" w:eastAsia="Arial Narrow" w:hAnsi="Arial Narrow" w:cs="Arial Narrow"/>
                <w:color w:val="000000"/>
                <w:spacing w:val="0"/>
                <w:w w:val="100"/>
                <w:position w:val="0"/>
                <w:sz w:val="18"/>
                <w:szCs w:val="18"/>
              </w:rPr>
              <w:t>11,855,963.27</w:t>
            </w:r>
            <w:bookmarkEnd w:id="183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bookmarkStart w:id="1833" w:name="bookmark1833"/>
            <w:r>
              <w:rPr>
                <w:rFonts w:ascii="Arial Narrow" w:eastAsia="Arial Narrow" w:hAnsi="Arial Narrow" w:cs="Arial Narrow"/>
                <w:color w:val="000000"/>
                <w:spacing w:val="0"/>
                <w:w w:val="100"/>
                <w:position w:val="0"/>
                <w:sz w:val="18"/>
                <w:szCs w:val="18"/>
              </w:rPr>
              <w:t>15,466,269.14</w:t>
            </w:r>
            <w:bookmarkEnd w:id="1833"/>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34" w:name="bookmark1834"/>
            <w:r>
              <w:rPr>
                <w:rFonts w:ascii="SimSun" w:eastAsia="SimSun" w:hAnsi="SimSun" w:cs="SimSun"/>
                <w:color w:val="000000"/>
                <w:spacing w:val="0"/>
                <w:w w:val="100"/>
                <w:position w:val="0"/>
                <w:sz w:val="15"/>
                <w:szCs w:val="15"/>
              </w:rPr>
              <w:t>南通万鹏房地产有限公司</w:t>
            </w:r>
            <w:bookmarkEnd w:id="1834"/>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35" w:name="bookmark1835"/>
            <w:r>
              <w:rPr>
                <w:rFonts w:ascii="SimSun" w:eastAsia="SimSun" w:hAnsi="SimSun" w:cs="SimSun"/>
                <w:color w:val="000000"/>
                <w:spacing w:val="0"/>
                <w:w w:val="100"/>
                <w:position w:val="0"/>
                <w:sz w:val="15"/>
                <w:szCs w:val="15"/>
              </w:rPr>
              <w:t>提供工程劳务、提供工</w:t>
            </w:r>
            <w:bookmarkEnd w:id="1835"/>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36" w:name="bookmark1836"/>
            <w:r>
              <w:rPr>
                <w:rFonts w:ascii="SimSun" w:eastAsia="SimSun" w:hAnsi="SimSun" w:cs="SimSun"/>
                <w:color w:val="000000"/>
                <w:spacing w:val="0"/>
                <w:w w:val="100"/>
                <w:position w:val="0"/>
                <w:sz w:val="15"/>
                <w:szCs w:val="15"/>
              </w:rPr>
              <w:t>程劳务</w:t>
            </w:r>
            <w:bookmarkEnd w:id="183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37" w:name="bookmark1837"/>
            <w:r>
              <w:rPr>
                <w:rFonts w:ascii="Arial Narrow" w:eastAsia="Arial Narrow" w:hAnsi="Arial Narrow" w:cs="Arial Narrow"/>
                <w:color w:val="000000"/>
                <w:spacing w:val="0"/>
                <w:w w:val="100"/>
                <w:position w:val="0"/>
                <w:sz w:val="18"/>
                <w:szCs w:val="18"/>
              </w:rPr>
              <w:t>11,520,158.30</w:t>
            </w:r>
            <w:bookmarkEnd w:id="183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bookmarkStart w:id="1838" w:name="bookmark1838"/>
            <w:r>
              <w:rPr>
                <w:rFonts w:ascii="Arial Narrow" w:eastAsia="Arial Narrow" w:hAnsi="Arial Narrow" w:cs="Arial Narrow"/>
                <w:color w:val="000000"/>
                <w:spacing w:val="0"/>
                <w:w w:val="100"/>
                <w:position w:val="0"/>
                <w:sz w:val="18"/>
                <w:szCs w:val="18"/>
              </w:rPr>
              <w:t>425,080.18</w:t>
            </w:r>
            <w:bookmarkEnd w:id="1838"/>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39" w:name="bookmark1839"/>
            <w:r>
              <w:rPr>
                <w:rFonts w:ascii="SimSun" w:eastAsia="SimSun" w:hAnsi="SimSun" w:cs="SimSun"/>
                <w:color w:val="000000"/>
                <w:spacing w:val="0"/>
                <w:w w:val="100"/>
                <w:position w:val="0"/>
                <w:sz w:val="15"/>
                <w:szCs w:val="15"/>
              </w:rPr>
              <w:t>如皋锦瑞置业有限公司</w:t>
            </w:r>
            <w:bookmarkEnd w:id="183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40" w:name="bookmark1840"/>
            <w:r>
              <w:rPr>
                <w:rFonts w:ascii="SimSun" w:eastAsia="SimSun" w:hAnsi="SimSun" w:cs="SimSun"/>
                <w:color w:val="000000"/>
                <w:spacing w:val="0"/>
                <w:w w:val="100"/>
                <w:position w:val="0"/>
                <w:sz w:val="15"/>
                <w:szCs w:val="15"/>
              </w:rPr>
              <w:t>提供服务</w:t>
            </w:r>
            <w:bookmarkEnd w:id="184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41" w:name="bookmark1841"/>
            <w:r>
              <w:rPr>
                <w:rFonts w:ascii="Arial Narrow" w:eastAsia="Arial Narrow" w:hAnsi="Arial Narrow" w:cs="Arial Narrow"/>
                <w:color w:val="000000"/>
                <w:spacing w:val="0"/>
                <w:w w:val="100"/>
                <w:position w:val="0"/>
                <w:sz w:val="18"/>
                <w:szCs w:val="18"/>
              </w:rPr>
              <w:t>11,242,034.73</w:t>
            </w:r>
            <w:bookmarkEnd w:id="184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42" w:name="bookmark1842"/>
            <w:r>
              <w:rPr>
                <w:rFonts w:ascii="Arial Narrow" w:eastAsia="Arial Narrow" w:hAnsi="Arial Narrow" w:cs="Arial Narrow"/>
                <w:color w:val="000000"/>
                <w:spacing w:val="0"/>
                <w:w w:val="100"/>
                <w:position w:val="0"/>
                <w:sz w:val="18"/>
                <w:szCs w:val="18"/>
              </w:rPr>
              <w:t>-</w:t>
            </w:r>
            <w:bookmarkEnd w:id="1842"/>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43" w:name="bookmark1843"/>
            <w:r>
              <w:rPr>
                <w:rFonts w:ascii="SimSun" w:eastAsia="SimSun" w:hAnsi="SimSun" w:cs="SimSun"/>
                <w:color w:val="000000"/>
                <w:spacing w:val="0"/>
                <w:w w:val="100"/>
                <w:position w:val="0"/>
                <w:sz w:val="15"/>
                <w:szCs w:val="15"/>
              </w:rPr>
              <w:t>海门市海康置业有限公司</w:t>
            </w:r>
            <w:bookmarkEnd w:id="1843"/>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44" w:name="bookmark1844"/>
            <w:r>
              <w:rPr>
                <w:rFonts w:ascii="SimSun" w:eastAsia="SimSun" w:hAnsi="SimSun" w:cs="SimSun"/>
                <w:color w:val="000000"/>
                <w:spacing w:val="0"/>
                <w:w w:val="100"/>
                <w:position w:val="0"/>
                <w:sz w:val="15"/>
                <w:szCs w:val="15"/>
              </w:rPr>
              <w:t>提供服务、提供工程劳</w:t>
            </w:r>
            <w:bookmarkEnd w:id="1844"/>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45" w:name="bookmark1845"/>
            <w:r>
              <w:rPr>
                <w:rFonts w:ascii="SimSun" w:eastAsia="SimSun" w:hAnsi="SimSun" w:cs="SimSun"/>
                <w:color w:val="000000"/>
                <w:spacing w:val="0"/>
                <w:w w:val="100"/>
                <w:position w:val="0"/>
                <w:sz w:val="15"/>
                <w:szCs w:val="15"/>
              </w:rPr>
              <w:t>务</w:t>
            </w:r>
            <w:bookmarkEnd w:id="184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46" w:name="bookmark1846"/>
            <w:r>
              <w:rPr>
                <w:rFonts w:ascii="Arial Narrow" w:eastAsia="Arial Narrow" w:hAnsi="Arial Narrow" w:cs="Arial Narrow"/>
                <w:color w:val="000000"/>
                <w:spacing w:val="0"/>
                <w:w w:val="100"/>
                <w:position w:val="0"/>
                <w:sz w:val="18"/>
                <w:szCs w:val="18"/>
              </w:rPr>
              <w:t>11,007,187.35</w:t>
            </w:r>
            <w:bookmarkEnd w:id="184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47" w:name="bookmark1847"/>
            <w:r>
              <w:rPr>
                <w:rFonts w:ascii="Arial Narrow" w:eastAsia="Arial Narrow" w:hAnsi="Arial Narrow" w:cs="Arial Narrow"/>
                <w:color w:val="000000"/>
                <w:spacing w:val="0"/>
                <w:w w:val="100"/>
                <w:position w:val="0"/>
                <w:sz w:val="18"/>
                <w:szCs w:val="18"/>
              </w:rPr>
              <w:t>-</w:t>
            </w:r>
            <w:bookmarkEnd w:id="1847"/>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48" w:name="bookmark1848"/>
            <w:r>
              <w:rPr>
                <w:rFonts w:ascii="SimSun" w:eastAsia="SimSun" w:hAnsi="SimSun" w:cs="SimSun"/>
                <w:color w:val="000000"/>
                <w:spacing w:val="0"/>
                <w:w w:val="100"/>
                <w:position w:val="0"/>
                <w:sz w:val="15"/>
                <w:szCs w:val="15"/>
              </w:rPr>
              <w:t>青岛中南锦程房地产有限公司</w:t>
            </w:r>
            <w:bookmarkEnd w:id="1848"/>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49" w:name="bookmark1849"/>
            <w:r>
              <w:rPr>
                <w:rFonts w:ascii="SimSun" w:eastAsia="SimSun" w:hAnsi="SimSun" w:cs="SimSun"/>
                <w:color w:val="000000"/>
                <w:spacing w:val="0"/>
                <w:w w:val="100"/>
                <w:position w:val="0"/>
                <w:sz w:val="15"/>
                <w:szCs w:val="15"/>
              </w:rPr>
              <w:t>销售商品、提供工程劳</w:t>
            </w:r>
            <w:bookmarkEnd w:id="1849"/>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50" w:name="bookmark1850"/>
            <w:r>
              <w:rPr>
                <w:rFonts w:ascii="SimSun" w:eastAsia="SimSun" w:hAnsi="SimSun" w:cs="SimSun"/>
                <w:color w:val="000000"/>
                <w:spacing w:val="0"/>
                <w:w w:val="100"/>
                <w:position w:val="0"/>
                <w:sz w:val="15"/>
                <w:szCs w:val="15"/>
              </w:rPr>
              <w:t>务</w:t>
            </w:r>
            <w:bookmarkEnd w:id="185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51" w:name="bookmark1851"/>
            <w:r>
              <w:rPr>
                <w:rFonts w:ascii="Arial Narrow" w:eastAsia="Arial Narrow" w:hAnsi="Arial Narrow" w:cs="Arial Narrow"/>
                <w:color w:val="000000"/>
                <w:spacing w:val="0"/>
                <w:w w:val="100"/>
                <w:position w:val="0"/>
                <w:sz w:val="18"/>
                <w:szCs w:val="18"/>
              </w:rPr>
              <w:t>9,923,189.37</w:t>
            </w:r>
            <w:bookmarkEnd w:id="185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52" w:name="bookmark1852"/>
            <w:r>
              <w:rPr>
                <w:rFonts w:ascii="Arial Narrow" w:eastAsia="Arial Narrow" w:hAnsi="Arial Narrow" w:cs="Arial Narrow"/>
                <w:color w:val="000000"/>
                <w:spacing w:val="0"/>
                <w:w w:val="100"/>
                <w:position w:val="0"/>
                <w:sz w:val="18"/>
                <w:szCs w:val="18"/>
              </w:rPr>
              <w:t>27,658,818.48</w:t>
            </w:r>
            <w:bookmarkEnd w:id="1852"/>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53" w:name="bookmark1853"/>
            <w:r>
              <w:rPr>
                <w:rFonts w:ascii="SimSun" w:eastAsia="SimSun" w:hAnsi="SimSun" w:cs="SimSun"/>
                <w:color w:val="000000"/>
                <w:spacing w:val="0"/>
                <w:w w:val="100"/>
                <w:position w:val="0"/>
                <w:sz w:val="15"/>
                <w:szCs w:val="15"/>
              </w:rPr>
              <w:t>宁波杭州湾新区碧桂园房地产开发有限公司</w:t>
            </w:r>
            <w:bookmarkEnd w:id="185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54" w:name="bookmark1854"/>
            <w:r>
              <w:rPr>
                <w:rFonts w:ascii="SimSun" w:eastAsia="SimSun" w:hAnsi="SimSun" w:cs="SimSun"/>
                <w:color w:val="000000"/>
                <w:spacing w:val="0"/>
                <w:w w:val="100"/>
                <w:position w:val="0"/>
                <w:sz w:val="15"/>
                <w:szCs w:val="15"/>
              </w:rPr>
              <w:t>提供服务</w:t>
            </w:r>
            <w:bookmarkEnd w:id="185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bookmarkStart w:id="1855" w:name="bookmark1855"/>
            <w:r>
              <w:rPr>
                <w:rFonts w:ascii="Arial Narrow" w:eastAsia="Arial Narrow" w:hAnsi="Arial Narrow" w:cs="Arial Narrow"/>
                <w:color w:val="000000"/>
                <w:spacing w:val="0"/>
                <w:w w:val="100"/>
                <w:position w:val="0"/>
                <w:sz w:val="18"/>
                <w:szCs w:val="18"/>
              </w:rPr>
              <w:t>9,741,331.82</w:t>
            </w:r>
            <w:bookmarkEnd w:id="185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bookmarkStart w:id="1856" w:name="bookmark1856"/>
            <w:r>
              <w:rPr>
                <w:rFonts w:ascii="Arial Narrow" w:eastAsia="Arial Narrow" w:hAnsi="Arial Narrow" w:cs="Arial Narrow"/>
                <w:color w:val="000000"/>
                <w:spacing w:val="0"/>
                <w:w w:val="100"/>
                <w:position w:val="0"/>
                <w:sz w:val="18"/>
                <w:szCs w:val="18"/>
              </w:rPr>
              <w:t>6,930,258.70</w:t>
            </w:r>
            <w:bookmarkEnd w:id="1856"/>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57" w:name="bookmark1857"/>
            <w:r>
              <w:rPr>
                <w:rFonts w:ascii="SimSun" w:eastAsia="SimSun" w:hAnsi="SimSun" w:cs="SimSun"/>
                <w:color w:val="000000"/>
                <w:spacing w:val="0"/>
                <w:w w:val="100"/>
                <w:position w:val="0"/>
                <w:sz w:val="15"/>
                <w:szCs w:val="15"/>
              </w:rPr>
              <w:t>嘉兴卓达房地产开发有限公司</w:t>
            </w:r>
            <w:bookmarkEnd w:id="185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58" w:name="bookmark1858"/>
            <w:r>
              <w:rPr>
                <w:rFonts w:ascii="SimSun" w:eastAsia="SimSun" w:hAnsi="SimSun" w:cs="SimSun"/>
                <w:color w:val="000000"/>
                <w:spacing w:val="0"/>
                <w:w w:val="100"/>
                <w:position w:val="0"/>
                <w:sz w:val="15"/>
                <w:szCs w:val="15"/>
              </w:rPr>
              <w:t>提供服务</w:t>
            </w:r>
            <w:bookmarkEnd w:id="185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59" w:name="bookmark1859"/>
            <w:r>
              <w:rPr>
                <w:rFonts w:ascii="Arial Narrow" w:eastAsia="Arial Narrow" w:hAnsi="Arial Narrow" w:cs="Arial Narrow"/>
                <w:color w:val="000000"/>
                <w:spacing w:val="0"/>
                <w:w w:val="100"/>
                <w:position w:val="0"/>
                <w:sz w:val="18"/>
                <w:szCs w:val="18"/>
              </w:rPr>
              <w:t>9,427,939.83</w:t>
            </w:r>
            <w:bookmarkEnd w:id="185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60" w:name="bookmark1860"/>
            <w:r>
              <w:rPr>
                <w:rFonts w:ascii="Arial Narrow" w:eastAsia="Arial Narrow" w:hAnsi="Arial Narrow" w:cs="Arial Narrow"/>
                <w:color w:val="000000"/>
                <w:spacing w:val="0"/>
                <w:w w:val="100"/>
                <w:position w:val="0"/>
                <w:sz w:val="18"/>
                <w:szCs w:val="18"/>
              </w:rPr>
              <w:t>-</w:t>
            </w:r>
            <w:bookmarkEnd w:id="1860"/>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61" w:name="bookmark1861"/>
            <w:r>
              <w:rPr>
                <w:rFonts w:ascii="SimSun" w:eastAsia="SimSun" w:hAnsi="SimSun" w:cs="SimSun"/>
                <w:color w:val="000000"/>
                <w:spacing w:val="0"/>
                <w:w w:val="100"/>
                <w:position w:val="0"/>
                <w:sz w:val="15"/>
                <w:szCs w:val="15"/>
              </w:rPr>
              <w:t>南通港华置业有限公司</w:t>
            </w:r>
            <w:bookmarkEnd w:id="1861"/>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62" w:name="bookmark1862"/>
            <w:r>
              <w:rPr>
                <w:rFonts w:ascii="SimSun" w:eastAsia="SimSun" w:hAnsi="SimSun" w:cs="SimSun"/>
                <w:color w:val="000000"/>
                <w:spacing w:val="0"/>
                <w:w w:val="100"/>
                <w:position w:val="0"/>
                <w:sz w:val="15"/>
                <w:szCs w:val="15"/>
              </w:rPr>
              <w:t>提供服务、提供工程劳</w:t>
            </w:r>
            <w:bookmarkEnd w:id="1862"/>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63" w:name="bookmark1863"/>
            <w:r>
              <w:rPr>
                <w:rFonts w:ascii="SimSun" w:eastAsia="SimSun" w:hAnsi="SimSun" w:cs="SimSun"/>
                <w:color w:val="000000"/>
                <w:spacing w:val="0"/>
                <w:w w:val="100"/>
                <w:position w:val="0"/>
                <w:sz w:val="15"/>
                <w:szCs w:val="15"/>
              </w:rPr>
              <w:t>务</w:t>
            </w:r>
            <w:bookmarkEnd w:id="186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64" w:name="bookmark1864"/>
            <w:r>
              <w:rPr>
                <w:rFonts w:ascii="Arial Narrow" w:eastAsia="Arial Narrow" w:hAnsi="Arial Narrow" w:cs="Arial Narrow"/>
                <w:color w:val="000000"/>
                <w:spacing w:val="0"/>
                <w:w w:val="100"/>
                <w:position w:val="0"/>
                <w:sz w:val="18"/>
                <w:szCs w:val="18"/>
              </w:rPr>
              <w:t>9,414,184.27</w:t>
            </w:r>
            <w:bookmarkEnd w:id="186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bookmarkStart w:id="1865" w:name="bookmark1865"/>
            <w:r>
              <w:rPr>
                <w:rFonts w:ascii="Arial Narrow" w:eastAsia="Arial Narrow" w:hAnsi="Arial Narrow" w:cs="Arial Narrow"/>
                <w:color w:val="000000"/>
                <w:spacing w:val="0"/>
                <w:w w:val="100"/>
                <w:position w:val="0"/>
                <w:sz w:val="18"/>
                <w:szCs w:val="18"/>
              </w:rPr>
              <w:t>6,286,986.67</w:t>
            </w:r>
            <w:bookmarkEnd w:id="1865"/>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66" w:name="bookmark1866"/>
            <w:r>
              <w:rPr>
                <w:rFonts w:ascii="SimSun" w:eastAsia="SimSun" w:hAnsi="SimSun" w:cs="SimSun"/>
                <w:color w:val="000000"/>
                <w:spacing w:val="0"/>
                <w:w w:val="100"/>
                <w:position w:val="0"/>
                <w:sz w:val="15"/>
                <w:szCs w:val="15"/>
              </w:rPr>
              <w:t>宁波世茂悦盈置业有限公司</w:t>
            </w:r>
            <w:bookmarkEnd w:id="186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67" w:name="bookmark1867"/>
            <w:r>
              <w:rPr>
                <w:rFonts w:ascii="SimSun" w:eastAsia="SimSun" w:hAnsi="SimSun" w:cs="SimSun"/>
                <w:color w:val="000000"/>
                <w:spacing w:val="0"/>
                <w:w w:val="100"/>
                <w:position w:val="0"/>
                <w:sz w:val="15"/>
                <w:szCs w:val="15"/>
              </w:rPr>
              <w:t>提供服务</w:t>
            </w:r>
            <w:bookmarkEnd w:id="186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bookmarkStart w:id="1868" w:name="bookmark1868"/>
            <w:r>
              <w:rPr>
                <w:rFonts w:ascii="Arial Narrow" w:eastAsia="Arial Narrow" w:hAnsi="Arial Narrow" w:cs="Arial Narrow"/>
                <w:color w:val="000000"/>
                <w:spacing w:val="0"/>
                <w:w w:val="100"/>
                <w:position w:val="0"/>
                <w:sz w:val="18"/>
                <w:szCs w:val="18"/>
              </w:rPr>
              <w:t>9,405,660.41</w:t>
            </w:r>
            <w:bookmarkEnd w:id="186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bookmarkStart w:id="1869" w:name="bookmark1869"/>
            <w:r>
              <w:rPr>
                <w:rFonts w:ascii="Arial Narrow" w:eastAsia="Arial Narrow" w:hAnsi="Arial Narrow" w:cs="Arial Narrow"/>
                <w:color w:val="000000"/>
                <w:spacing w:val="0"/>
                <w:w w:val="100"/>
                <w:position w:val="0"/>
                <w:sz w:val="18"/>
                <w:szCs w:val="18"/>
              </w:rPr>
              <w:t>1,933,962.27</w:t>
            </w:r>
            <w:bookmarkEnd w:id="1869"/>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70" w:name="bookmark1870"/>
            <w:r>
              <w:rPr>
                <w:rFonts w:ascii="SimSun" w:eastAsia="SimSun" w:hAnsi="SimSun" w:cs="SimSun"/>
                <w:color w:val="000000"/>
                <w:spacing w:val="0"/>
                <w:w w:val="100"/>
                <w:position w:val="0"/>
                <w:sz w:val="15"/>
                <w:szCs w:val="15"/>
              </w:rPr>
              <w:t>济宁锦琴房地产开发有限公司</w:t>
            </w:r>
            <w:bookmarkEnd w:id="1870"/>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71" w:name="bookmark1871"/>
            <w:r>
              <w:rPr>
                <w:rFonts w:ascii="SimSun" w:eastAsia="SimSun" w:hAnsi="SimSun" w:cs="SimSun"/>
                <w:color w:val="000000"/>
                <w:spacing w:val="0"/>
                <w:w w:val="100"/>
                <w:position w:val="0"/>
                <w:sz w:val="15"/>
                <w:szCs w:val="15"/>
              </w:rPr>
              <w:t>提供工程劳务、销售商</w:t>
            </w:r>
            <w:bookmarkEnd w:id="1871"/>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72" w:name="bookmark1872"/>
            <w:r>
              <w:rPr>
                <w:rFonts w:ascii="SimSun" w:eastAsia="SimSun" w:hAnsi="SimSun" w:cs="SimSun"/>
                <w:color w:val="000000"/>
                <w:spacing w:val="0"/>
                <w:w w:val="100"/>
                <w:position w:val="0"/>
                <w:sz w:val="15"/>
                <w:szCs w:val="15"/>
              </w:rPr>
              <w:t>品</w:t>
            </w:r>
            <w:bookmarkEnd w:id="187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73" w:name="bookmark1873"/>
            <w:r>
              <w:rPr>
                <w:rFonts w:ascii="Arial Narrow" w:eastAsia="Arial Narrow" w:hAnsi="Arial Narrow" w:cs="Arial Narrow"/>
                <w:color w:val="000000"/>
                <w:spacing w:val="0"/>
                <w:w w:val="100"/>
                <w:position w:val="0"/>
                <w:sz w:val="18"/>
                <w:szCs w:val="18"/>
              </w:rPr>
              <w:t>9,309,638.28</w:t>
            </w:r>
            <w:bookmarkEnd w:id="187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bookmarkStart w:id="1874" w:name="bookmark1874"/>
            <w:r>
              <w:rPr>
                <w:rFonts w:ascii="Arial Narrow" w:eastAsia="Arial Narrow" w:hAnsi="Arial Narrow" w:cs="Arial Narrow"/>
                <w:color w:val="000000"/>
                <w:spacing w:val="0"/>
                <w:w w:val="100"/>
                <w:position w:val="0"/>
                <w:sz w:val="18"/>
                <w:szCs w:val="18"/>
              </w:rPr>
              <w:t>1,905,708.02</w:t>
            </w:r>
            <w:bookmarkEnd w:id="1874"/>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75" w:name="bookmark1875"/>
            <w:r>
              <w:rPr>
                <w:rFonts w:ascii="SimSun" w:eastAsia="SimSun" w:hAnsi="SimSun" w:cs="SimSun"/>
                <w:color w:val="000000"/>
                <w:spacing w:val="0"/>
                <w:w w:val="100"/>
                <w:position w:val="0"/>
                <w:sz w:val="15"/>
                <w:szCs w:val="15"/>
              </w:rPr>
              <w:t>诸暨瑞鲲房地产有限公司</w:t>
            </w:r>
            <w:bookmarkEnd w:id="187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76" w:name="bookmark1876"/>
            <w:r>
              <w:rPr>
                <w:rFonts w:ascii="SimSun" w:eastAsia="SimSun" w:hAnsi="SimSun" w:cs="SimSun"/>
                <w:color w:val="000000"/>
                <w:spacing w:val="0"/>
                <w:w w:val="100"/>
                <w:position w:val="0"/>
                <w:sz w:val="15"/>
                <w:szCs w:val="15"/>
              </w:rPr>
              <w:t>利息收入</w:t>
            </w:r>
            <w:bookmarkEnd w:id="187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77" w:name="bookmark1877"/>
            <w:r>
              <w:rPr>
                <w:rFonts w:ascii="Arial Narrow" w:eastAsia="Arial Narrow" w:hAnsi="Arial Narrow" w:cs="Arial Narrow"/>
                <w:color w:val="000000"/>
                <w:spacing w:val="0"/>
                <w:w w:val="100"/>
                <w:position w:val="0"/>
                <w:sz w:val="18"/>
                <w:szCs w:val="18"/>
              </w:rPr>
              <w:t>9,258,996.12</w:t>
            </w:r>
            <w:bookmarkEnd w:id="187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78" w:name="bookmark1878"/>
            <w:r>
              <w:rPr>
                <w:rFonts w:ascii="Arial Narrow" w:eastAsia="Arial Narrow" w:hAnsi="Arial Narrow" w:cs="Arial Narrow"/>
                <w:color w:val="000000"/>
                <w:spacing w:val="0"/>
                <w:w w:val="100"/>
                <w:position w:val="0"/>
                <w:sz w:val="18"/>
                <w:szCs w:val="18"/>
              </w:rPr>
              <w:t>-</w:t>
            </w:r>
            <w:bookmarkEnd w:id="1878"/>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79" w:name="bookmark1879"/>
            <w:r>
              <w:rPr>
                <w:rFonts w:ascii="SimSun" w:eastAsia="SimSun" w:hAnsi="SimSun" w:cs="SimSun"/>
                <w:color w:val="000000"/>
                <w:spacing w:val="0"/>
                <w:w w:val="100"/>
                <w:position w:val="0"/>
                <w:sz w:val="15"/>
                <w:szCs w:val="15"/>
              </w:rPr>
              <w:t>徐州锦川房地产开发有限公司</w:t>
            </w:r>
            <w:bookmarkEnd w:id="187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80" w:name="bookmark1880"/>
            <w:r>
              <w:rPr>
                <w:rFonts w:ascii="SimSun" w:eastAsia="SimSun" w:hAnsi="SimSun" w:cs="SimSun"/>
                <w:color w:val="000000"/>
                <w:spacing w:val="0"/>
                <w:w w:val="100"/>
                <w:position w:val="0"/>
                <w:sz w:val="15"/>
                <w:szCs w:val="15"/>
              </w:rPr>
              <w:t>提供服务</w:t>
            </w:r>
            <w:bookmarkEnd w:id="188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81" w:name="bookmark1881"/>
            <w:r>
              <w:rPr>
                <w:rFonts w:ascii="Arial Narrow" w:eastAsia="Arial Narrow" w:hAnsi="Arial Narrow" w:cs="Arial Narrow"/>
                <w:color w:val="000000"/>
                <w:spacing w:val="0"/>
                <w:w w:val="100"/>
                <w:position w:val="0"/>
                <w:sz w:val="18"/>
                <w:szCs w:val="18"/>
              </w:rPr>
              <w:t>9,241,061.85</w:t>
            </w:r>
            <w:bookmarkEnd w:id="188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82" w:name="bookmark1882"/>
            <w:r>
              <w:rPr>
                <w:rFonts w:ascii="Arial Narrow" w:eastAsia="Arial Narrow" w:hAnsi="Arial Narrow" w:cs="Arial Narrow"/>
                <w:color w:val="000000"/>
                <w:spacing w:val="0"/>
                <w:w w:val="100"/>
                <w:position w:val="0"/>
                <w:sz w:val="18"/>
                <w:szCs w:val="18"/>
              </w:rPr>
              <w:t>-</w:t>
            </w:r>
            <w:bookmarkEnd w:id="1882"/>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83" w:name="bookmark1883"/>
            <w:r>
              <w:rPr>
                <w:rFonts w:ascii="SimSun" w:eastAsia="SimSun" w:hAnsi="SimSun" w:cs="SimSun"/>
                <w:color w:val="000000"/>
                <w:spacing w:val="0"/>
                <w:w w:val="100"/>
                <w:position w:val="0"/>
                <w:sz w:val="15"/>
                <w:szCs w:val="15"/>
              </w:rPr>
              <w:t>宁波奉化花祺置业有限公司</w:t>
            </w:r>
            <w:bookmarkEnd w:id="188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84" w:name="bookmark1884"/>
            <w:r>
              <w:rPr>
                <w:rFonts w:ascii="SimSun" w:eastAsia="SimSun" w:hAnsi="SimSun" w:cs="SimSun"/>
                <w:color w:val="000000"/>
                <w:spacing w:val="0"/>
                <w:w w:val="100"/>
                <w:position w:val="0"/>
                <w:sz w:val="15"/>
                <w:szCs w:val="15"/>
              </w:rPr>
              <w:t>提供服务</w:t>
            </w:r>
            <w:bookmarkEnd w:id="188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85" w:name="bookmark1885"/>
            <w:r>
              <w:rPr>
                <w:rFonts w:ascii="Arial Narrow" w:eastAsia="Arial Narrow" w:hAnsi="Arial Narrow" w:cs="Arial Narrow"/>
                <w:color w:val="000000"/>
                <w:spacing w:val="0"/>
                <w:w w:val="100"/>
                <w:position w:val="0"/>
                <w:sz w:val="18"/>
                <w:szCs w:val="18"/>
              </w:rPr>
              <w:t>8,766,061.41</w:t>
            </w:r>
            <w:bookmarkEnd w:id="188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86" w:name="bookmark1886"/>
            <w:r>
              <w:rPr>
                <w:rFonts w:ascii="Arial Narrow" w:eastAsia="Arial Narrow" w:hAnsi="Arial Narrow" w:cs="Arial Narrow"/>
                <w:color w:val="000000"/>
                <w:spacing w:val="0"/>
                <w:w w:val="100"/>
                <w:position w:val="0"/>
                <w:sz w:val="18"/>
                <w:szCs w:val="18"/>
              </w:rPr>
              <w:t>-</w:t>
            </w:r>
            <w:bookmarkEnd w:id="1886"/>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87" w:name="bookmark1887"/>
            <w:r>
              <w:rPr>
                <w:rFonts w:ascii="SimSun" w:eastAsia="SimSun" w:hAnsi="SimSun" w:cs="SimSun"/>
                <w:color w:val="000000"/>
                <w:spacing w:val="0"/>
                <w:w w:val="100"/>
                <w:position w:val="0"/>
                <w:sz w:val="15"/>
                <w:szCs w:val="15"/>
              </w:rPr>
              <w:t>南通锦德置业有限公司</w:t>
            </w:r>
            <w:bookmarkEnd w:id="1887"/>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888" w:name="bookmark1888"/>
            <w:r>
              <w:rPr>
                <w:rFonts w:ascii="SimSun" w:eastAsia="SimSun" w:hAnsi="SimSun" w:cs="SimSun"/>
                <w:color w:val="000000"/>
                <w:spacing w:val="0"/>
                <w:w w:val="100"/>
                <w:position w:val="0"/>
                <w:sz w:val="15"/>
                <w:szCs w:val="15"/>
              </w:rPr>
              <w:t>提供工程劳务、提供服</w:t>
            </w:r>
            <w:bookmarkEnd w:id="1888"/>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89" w:name="bookmark1889"/>
            <w:r>
              <w:rPr>
                <w:rFonts w:ascii="SimSun" w:eastAsia="SimSun" w:hAnsi="SimSun" w:cs="SimSun"/>
                <w:color w:val="000000"/>
                <w:spacing w:val="0"/>
                <w:w w:val="100"/>
                <w:position w:val="0"/>
                <w:sz w:val="15"/>
                <w:szCs w:val="15"/>
              </w:rPr>
              <w:t>务</w:t>
            </w:r>
            <w:bookmarkEnd w:id="188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90" w:name="bookmark1890"/>
            <w:r>
              <w:rPr>
                <w:rFonts w:ascii="Arial Narrow" w:eastAsia="Arial Narrow" w:hAnsi="Arial Narrow" w:cs="Arial Narrow"/>
                <w:color w:val="000000"/>
                <w:spacing w:val="0"/>
                <w:w w:val="100"/>
                <w:position w:val="0"/>
                <w:sz w:val="18"/>
                <w:szCs w:val="18"/>
              </w:rPr>
              <w:t>8,683,644.72</w:t>
            </w:r>
            <w:bookmarkEnd w:id="189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bookmarkStart w:id="1891" w:name="bookmark1891"/>
            <w:r>
              <w:rPr>
                <w:rFonts w:ascii="Arial Narrow" w:eastAsia="Arial Narrow" w:hAnsi="Arial Narrow" w:cs="Arial Narrow"/>
                <w:color w:val="000000"/>
                <w:spacing w:val="0"/>
                <w:w w:val="100"/>
                <w:position w:val="0"/>
                <w:sz w:val="18"/>
                <w:szCs w:val="18"/>
              </w:rPr>
              <w:t>18,967,924.53</w:t>
            </w:r>
            <w:bookmarkEnd w:id="1891"/>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92" w:name="bookmark1892"/>
            <w:r>
              <w:rPr>
                <w:rFonts w:ascii="SimSun" w:eastAsia="SimSun" w:hAnsi="SimSun" w:cs="SimSun"/>
                <w:color w:val="000000"/>
                <w:spacing w:val="0"/>
                <w:w w:val="100"/>
                <w:position w:val="0"/>
                <w:sz w:val="15"/>
                <w:szCs w:val="15"/>
              </w:rPr>
              <w:t>德清锦叶置业有限公司</w:t>
            </w:r>
            <w:bookmarkEnd w:id="189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93" w:name="bookmark1893"/>
            <w:r>
              <w:rPr>
                <w:rFonts w:ascii="SimSun" w:eastAsia="SimSun" w:hAnsi="SimSun" w:cs="SimSun"/>
                <w:color w:val="000000"/>
                <w:spacing w:val="0"/>
                <w:w w:val="100"/>
                <w:position w:val="0"/>
                <w:sz w:val="15"/>
                <w:szCs w:val="15"/>
              </w:rPr>
              <w:t>提供工程劳务</w:t>
            </w:r>
            <w:bookmarkEnd w:id="189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94" w:name="bookmark1894"/>
            <w:r>
              <w:rPr>
                <w:rFonts w:ascii="Arial Narrow" w:eastAsia="Arial Narrow" w:hAnsi="Arial Narrow" w:cs="Arial Narrow"/>
                <w:color w:val="000000"/>
                <w:spacing w:val="0"/>
                <w:w w:val="100"/>
                <w:position w:val="0"/>
                <w:sz w:val="18"/>
                <w:szCs w:val="18"/>
              </w:rPr>
              <w:t>8,579,497.38</w:t>
            </w:r>
            <w:bookmarkEnd w:id="189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95" w:name="bookmark1895"/>
            <w:r>
              <w:rPr>
                <w:rFonts w:ascii="Arial Narrow" w:eastAsia="Arial Narrow" w:hAnsi="Arial Narrow" w:cs="Arial Narrow"/>
                <w:color w:val="000000"/>
                <w:spacing w:val="0"/>
                <w:w w:val="100"/>
                <w:position w:val="0"/>
                <w:sz w:val="18"/>
                <w:szCs w:val="18"/>
              </w:rPr>
              <w:t>-</w:t>
            </w:r>
            <w:bookmarkEnd w:id="1895"/>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96" w:name="bookmark1896"/>
            <w:r>
              <w:rPr>
                <w:rFonts w:ascii="SimSun" w:eastAsia="SimSun" w:hAnsi="SimSun" w:cs="SimSun"/>
                <w:color w:val="000000"/>
                <w:spacing w:val="0"/>
                <w:w w:val="100"/>
                <w:position w:val="0"/>
                <w:sz w:val="15"/>
                <w:szCs w:val="15"/>
              </w:rPr>
              <w:t>常熟市南碧房地产开发有限公司</w:t>
            </w:r>
            <w:bookmarkEnd w:id="189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897" w:name="bookmark1897"/>
            <w:r>
              <w:rPr>
                <w:rFonts w:ascii="SimSun" w:eastAsia="SimSun" w:hAnsi="SimSun" w:cs="SimSun"/>
                <w:color w:val="000000"/>
                <w:spacing w:val="0"/>
                <w:w w:val="100"/>
                <w:position w:val="0"/>
                <w:sz w:val="15"/>
                <w:szCs w:val="15"/>
              </w:rPr>
              <w:t>提供服务</w:t>
            </w:r>
            <w:bookmarkEnd w:id="189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898" w:name="bookmark1898"/>
            <w:r>
              <w:rPr>
                <w:rFonts w:ascii="Arial Narrow" w:eastAsia="Arial Narrow" w:hAnsi="Arial Narrow" w:cs="Arial Narrow"/>
                <w:color w:val="000000"/>
                <w:spacing w:val="0"/>
                <w:w w:val="100"/>
                <w:position w:val="0"/>
                <w:sz w:val="18"/>
                <w:szCs w:val="18"/>
              </w:rPr>
              <w:t>8,565,426.18</w:t>
            </w:r>
            <w:bookmarkEnd w:id="189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899" w:name="bookmark1899"/>
            <w:r>
              <w:rPr>
                <w:rFonts w:ascii="Arial Narrow" w:eastAsia="Arial Narrow" w:hAnsi="Arial Narrow" w:cs="Arial Narrow"/>
                <w:color w:val="000000"/>
                <w:spacing w:val="0"/>
                <w:w w:val="100"/>
                <w:position w:val="0"/>
                <w:sz w:val="18"/>
                <w:szCs w:val="18"/>
              </w:rPr>
              <w:t>-</w:t>
            </w:r>
            <w:bookmarkEnd w:id="1899"/>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00" w:name="bookmark1900"/>
            <w:r>
              <w:rPr>
                <w:rFonts w:ascii="SimSun" w:eastAsia="SimSun" w:hAnsi="SimSun" w:cs="SimSun"/>
                <w:color w:val="000000"/>
                <w:spacing w:val="0"/>
                <w:w w:val="100"/>
                <w:position w:val="0"/>
                <w:sz w:val="15"/>
                <w:szCs w:val="15"/>
              </w:rPr>
              <w:t>慈溪星坤置业有限公司</w:t>
            </w:r>
            <w:bookmarkEnd w:id="190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01" w:name="bookmark1901"/>
            <w:r>
              <w:rPr>
                <w:rFonts w:ascii="SimSun" w:eastAsia="SimSun" w:hAnsi="SimSun" w:cs="SimSun"/>
                <w:color w:val="000000"/>
                <w:spacing w:val="0"/>
                <w:w w:val="100"/>
                <w:position w:val="0"/>
                <w:sz w:val="15"/>
                <w:szCs w:val="15"/>
              </w:rPr>
              <w:t>提供服务</w:t>
            </w:r>
            <w:bookmarkEnd w:id="190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bookmarkStart w:id="1902" w:name="bookmark1902"/>
            <w:r>
              <w:rPr>
                <w:rFonts w:ascii="Arial Narrow" w:eastAsia="Arial Narrow" w:hAnsi="Arial Narrow" w:cs="Arial Narrow"/>
                <w:color w:val="000000"/>
                <w:spacing w:val="0"/>
                <w:w w:val="100"/>
                <w:position w:val="0"/>
                <w:sz w:val="18"/>
                <w:szCs w:val="18"/>
              </w:rPr>
              <w:t>8,393,566.03</w:t>
            </w:r>
            <w:bookmarkEnd w:id="190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bookmarkStart w:id="1903" w:name="bookmark1903"/>
            <w:r>
              <w:rPr>
                <w:rFonts w:ascii="Arial Narrow" w:eastAsia="Arial Narrow" w:hAnsi="Arial Narrow" w:cs="Arial Narrow"/>
                <w:color w:val="000000"/>
                <w:spacing w:val="0"/>
                <w:w w:val="100"/>
                <w:position w:val="0"/>
                <w:sz w:val="18"/>
                <w:szCs w:val="18"/>
              </w:rPr>
              <w:t>1,741,792.43</w:t>
            </w:r>
            <w:bookmarkEnd w:id="1903"/>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04" w:name="bookmark1904"/>
            <w:r>
              <w:rPr>
                <w:rFonts w:ascii="SimSun" w:eastAsia="SimSun" w:hAnsi="SimSun" w:cs="SimSun"/>
                <w:color w:val="000000"/>
                <w:spacing w:val="0"/>
                <w:w w:val="100"/>
                <w:position w:val="0"/>
                <w:sz w:val="15"/>
                <w:szCs w:val="15"/>
              </w:rPr>
              <w:t>苏州昌尊置业有限公司</w:t>
            </w:r>
            <w:bookmarkEnd w:id="190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05" w:name="bookmark1905"/>
            <w:r>
              <w:rPr>
                <w:rFonts w:ascii="SimSun" w:eastAsia="SimSun" w:hAnsi="SimSun" w:cs="SimSun"/>
                <w:color w:val="000000"/>
                <w:spacing w:val="0"/>
                <w:w w:val="100"/>
                <w:position w:val="0"/>
                <w:sz w:val="15"/>
                <w:szCs w:val="15"/>
              </w:rPr>
              <w:t>提供服务</w:t>
            </w:r>
            <w:bookmarkEnd w:id="190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bookmarkStart w:id="1906" w:name="bookmark1906"/>
            <w:r>
              <w:rPr>
                <w:rFonts w:ascii="Arial Narrow" w:eastAsia="Arial Narrow" w:hAnsi="Arial Narrow" w:cs="Arial Narrow"/>
                <w:color w:val="000000"/>
                <w:spacing w:val="0"/>
                <w:w w:val="100"/>
                <w:position w:val="0"/>
                <w:sz w:val="18"/>
                <w:szCs w:val="18"/>
              </w:rPr>
              <w:t>8,047,264.16</w:t>
            </w:r>
            <w:bookmarkEnd w:id="190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bookmarkStart w:id="1907" w:name="bookmark1907"/>
            <w:r>
              <w:rPr>
                <w:rFonts w:ascii="Arial Narrow" w:eastAsia="Arial Narrow" w:hAnsi="Arial Narrow" w:cs="Arial Narrow"/>
                <w:color w:val="000000"/>
                <w:spacing w:val="0"/>
                <w:w w:val="100"/>
                <w:position w:val="0"/>
                <w:sz w:val="18"/>
                <w:szCs w:val="18"/>
              </w:rPr>
              <w:t>8,354,731.13</w:t>
            </w:r>
            <w:bookmarkEnd w:id="1907"/>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08" w:name="bookmark1908"/>
            <w:r>
              <w:rPr>
                <w:rFonts w:ascii="SimSun" w:eastAsia="SimSun" w:hAnsi="SimSun" w:cs="SimSun"/>
                <w:color w:val="000000"/>
                <w:spacing w:val="0"/>
                <w:w w:val="100"/>
                <w:position w:val="0"/>
                <w:sz w:val="15"/>
                <w:szCs w:val="15"/>
              </w:rPr>
              <w:t>台州卓鑫房地产开发有限公司</w:t>
            </w:r>
            <w:bookmarkEnd w:id="190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09" w:name="bookmark1909"/>
            <w:r>
              <w:rPr>
                <w:rFonts w:ascii="SimSun" w:eastAsia="SimSun" w:hAnsi="SimSun" w:cs="SimSun"/>
                <w:color w:val="000000"/>
                <w:spacing w:val="0"/>
                <w:w w:val="100"/>
                <w:position w:val="0"/>
                <w:sz w:val="15"/>
                <w:szCs w:val="15"/>
              </w:rPr>
              <w:t>提供服务</w:t>
            </w:r>
            <w:bookmarkEnd w:id="190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bookmarkStart w:id="1910" w:name="bookmark1910"/>
            <w:r>
              <w:rPr>
                <w:rFonts w:ascii="Arial Narrow" w:eastAsia="Arial Narrow" w:hAnsi="Arial Narrow" w:cs="Arial Narrow"/>
                <w:color w:val="000000"/>
                <w:spacing w:val="0"/>
                <w:w w:val="100"/>
                <w:position w:val="0"/>
                <w:sz w:val="18"/>
                <w:szCs w:val="18"/>
              </w:rPr>
              <w:t>8,027,322.70</w:t>
            </w:r>
            <w:bookmarkEnd w:id="191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bookmarkStart w:id="1911" w:name="bookmark1911"/>
            <w:r>
              <w:rPr>
                <w:rFonts w:ascii="Arial Narrow" w:eastAsia="Arial Narrow" w:hAnsi="Arial Narrow" w:cs="Arial Narrow"/>
                <w:color w:val="000000"/>
                <w:spacing w:val="0"/>
                <w:w w:val="100"/>
                <w:position w:val="0"/>
                <w:sz w:val="18"/>
                <w:szCs w:val="18"/>
              </w:rPr>
              <w:t>1,886,792.44</w:t>
            </w:r>
            <w:bookmarkEnd w:id="1911"/>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12" w:name="bookmark1912"/>
            <w:r>
              <w:rPr>
                <w:rFonts w:ascii="SimSun" w:eastAsia="SimSun" w:hAnsi="SimSun" w:cs="SimSun"/>
                <w:color w:val="000000"/>
                <w:spacing w:val="0"/>
                <w:w w:val="100"/>
                <w:position w:val="0"/>
                <w:sz w:val="15"/>
                <w:szCs w:val="15"/>
              </w:rPr>
              <w:t>海宁鸿翔锦昱置业有限公司</w:t>
            </w:r>
            <w:bookmarkEnd w:id="191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13" w:name="bookmark1913"/>
            <w:r>
              <w:rPr>
                <w:rFonts w:ascii="SimSun" w:eastAsia="SimSun" w:hAnsi="SimSun" w:cs="SimSun"/>
                <w:color w:val="000000"/>
                <w:spacing w:val="0"/>
                <w:w w:val="100"/>
                <w:position w:val="0"/>
                <w:sz w:val="15"/>
                <w:szCs w:val="15"/>
              </w:rPr>
              <w:t>销售商品、提供服务</w:t>
            </w:r>
            <w:bookmarkEnd w:id="191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914" w:name="bookmark1914"/>
            <w:r>
              <w:rPr>
                <w:rFonts w:ascii="Arial Narrow" w:eastAsia="Arial Narrow" w:hAnsi="Arial Narrow" w:cs="Arial Narrow"/>
                <w:color w:val="000000"/>
                <w:spacing w:val="0"/>
                <w:w w:val="100"/>
                <w:position w:val="0"/>
                <w:sz w:val="18"/>
                <w:szCs w:val="18"/>
              </w:rPr>
              <w:t>7,927,280.60</w:t>
            </w:r>
            <w:bookmarkEnd w:id="191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1915" w:name="bookmark1915"/>
            <w:r>
              <w:rPr>
                <w:rFonts w:ascii="Arial Narrow" w:eastAsia="Arial Narrow" w:hAnsi="Arial Narrow" w:cs="Arial Narrow"/>
                <w:color w:val="000000"/>
                <w:spacing w:val="0"/>
                <w:w w:val="100"/>
                <w:position w:val="0"/>
                <w:sz w:val="18"/>
                <w:szCs w:val="18"/>
              </w:rPr>
              <w:t>-</w:t>
            </w:r>
            <w:bookmarkEnd w:id="1915"/>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16" w:name="bookmark1916"/>
            <w:r>
              <w:rPr>
                <w:rFonts w:ascii="SimSun" w:eastAsia="SimSun" w:hAnsi="SimSun" w:cs="SimSun"/>
                <w:color w:val="000000"/>
                <w:spacing w:val="0"/>
                <w:w w:val="100"/>
                <w:position w:val="0"/>
                <w:sz w:val="15"/>
                <w:szCs w:val="15"/>
              </w:rPr>
              <w:t>滨州市碧桂园房地产开发有限公司</w:t>
            </w:r>
            <w:bookmarkEnd w:id="191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17" w:name="bookmark1917"/>
            <w:r>
              <w:rPr>
                <w:rFonts w:ascii="SimSun" w:eastAsia="SimSun" w:hAnsi="SimSun" w:cs="SimSun"/>
                <w:color w:val="000000"/>
                <w:spacing w:val="0"/>
                <w:w w:val="100"/>
                <w:position w:val="0"/>
                <w:sz w:val="15"/>
                <w:szCs w:val="15"/>
              </w:rPr>
              <w:t>提供服务</w:t>
            </w:r>
            <w:bookmarkEnd w:id="191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bookmarkStart w:id="1918" w:name="bookmark1918"/>
            <w:r>
              <w:rPr>
                <w:rFonts w:ascii="Arial Narrow" w:eastAsia="Arial Narrow" w:hAnsi="Arial Narrow" w:cs="Arial Narrow"/>
                <w:color w:val="000000"/>
                <w:spacing w:val="0"/>
                <w:w w:val="100"/>
                <w:position w:val="0"/>
                <w:sz w:val="18"/>
                <w:szCs w:val="18"/>
              </w:rPr>
              <w:t>7,849,056.57</w:t>
            </w:r>
            <w:bookmarkEnd w:id="191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bookmarkStart w:id="1919" w:name="bookmark1919"/>
            <w:r>
              <w:rPr>
                <w:rFonts w:ascii="Arial Narrow" w:eastAsia="Arial Narrow" w:hAnsi="Arial Narrow" w:cs="Arial Narrow"/>
                <w:color w:val="000000"/>
                <w:spacing w:val="0"/>
                <w:w w:val="100"/>
                <w:position w:val="0"/>
                <w:sz w:val="18"/>
                <w:szCs w:val="18"/>
              </w:rPr>
              <w:t>7,867,924.52</w:t>
            </w:r>
            <w:bookmarkEnd w:id="1919"/>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20" w:name="bookmark1920"/>
            <w:r>
              <w:rPr>
                <w:rFonts w:ascii="SimSun" w:eastAsia="SimSun" w:hAnsi="SimSun" w:cs="SimSun"/>
                <w:color w:val="000000"/>
                <w:spacing w:val="0"/>
                <w:w w:val="100"/>
                <w:position w:val="0"/>
                <w:sz w:val="15"/>
                <w:szCs w:val="15"/>
              </w:rPr>
              <w:t>南通西拓房地产开发有限公司</w:t>
            </w:r>
            <w:bookmarkEnd w:id="1920"/>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bookmarkStart w:id="1921" w:name="bookmark1921"/>
            <w:r>
              <w:rPr>
                <w:rFonts w:ascii="SimSun" w:eastAsia="SimSun" w:hAnsi="SimSun" w:cs="SimSun"/>
                <w:color w:val="000000"/>
                <w:spacing w:val="0"/>
                <w:w w:val="100"/>
                <w:position w:val="0"/>
                <w:sz w:val="15"/>
                <w:szCs w:val="15"/>
              </w:rPr>
              <w:t>提供服务、利息收入、</w:t>
            </w:r>
            <w:bookmarkEnd w:id="1921"/>
          </w:p>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22" w:name="bookmark1922"/>
            <w:r>
              <w:rPr>
                <w:rFonts w:ascii="SimSun" w:eastAsia="SimSun" w:hAnsi="SimSun" w:cs="SimSun"/>
                <w:color w:val="000000"/>
                <w:spacing w:val="0"/>
                <w:w w:val="100"/>
                <w:position w:val="0"/>
                <w:sz w:val="15"/>
                <w:szCs w:val="15"/>
              </w:rPr>
              <w:t>提供工程劳务</w:t>
            </w:r>
            <w:bookmarkEnd w:id="192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bookmarkStart w:id="1923" w:name="bookmark1923"/>
            <w:r>
              <w:rPr>
                <w:rFonts w:ascii="Arial Narrow" w:eastAsia="Arial Narrow" w:hAnsi="Arial Narrow" w:cs="Arial Narrow"/>
                <w:color w:val="000000"/>
                <w:spacing w:val="0"/>
                <w:w w:val="100"/>
                <w:position w:val="0"/>
                <w:sz w:val="18"/>
                <w:szCs w:val="18"/>
              </w:rPr>
              <w:t>6,975,856.36</w:t>
            </w:r>
            <w:bookmarkEnd w:id="192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bookmarkStart w:id="1924" w:name="bookmark1924"/>
            <w:r>
              <w:rPr>
                <w:rFonts w:ascii="Arial Narrow" w:eastAsia="Arial Narrow" w:hAnsi="Arial Narrow" w:cs="Arial Narrow"/>
                <w:color w:val="000000"/>
                <w:spacing w:val="0"/>
                <w:w w:val="100"/>
                <w:position w:val="0"/>
                <w:sz w:val="18"/>
                <w:szCs w:val="18"/>
              </w:rPr>
              <w:t>2,217,463.21</w:t>
            </w:r>
            <w:bookmarkEnd w:id="1924"/>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25" w:name="bookmark1925"/>
            <w:r>
              <w:rPr>
                <w:rFonts w:ascii="SimSun" w:eastAsia="SimSun" w:hAnsi="SimSun" w:cs="SimSun"/>
                <w:color w:val="000000"/>
                <w:spacing w:val="0"/>
                <w:w w:val="100"/>
                <w:position w:val="0"/>
                <w:sz w:val="15"/>
                <w:szCs w:val="15"/>
              </w:rPr>
              <w:t>余姚锦好置业有限公司</w:t>
            </w:r>
            <w:bookmarkEnd w:id="192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bookmarkStart w:id="1926" w:name="bookmark1926"/>
            <w:r>
              <w:rPr>
                <w:rFonts w:ascii="SimSun" w:eastAsia="SimSun" w:hAnsi="SimSun" w:cs="SimSun"/>
                <w:color w:val="000000"/>
                <w:spacing w:val="0"/>
                <w:w w:val="100"/>
                <w:position w:val="0"/>
                <w:sz w:val="15"/>
                <w:szCs w:val="15"/>
              </w:rPr>
              <w:t>提供服务、提供工程劳</w:t>
            </w:r>
            <w:bookmarkEnd w:id="192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bookmarkStart w:id="1927" w:name="bookmark1927"/>
            <w:r>
              <w:rPr>
                <w:rFonts w:ascii="Arial Narrow" w:eastAsia="Arial Narrow" w:hAnsi="Arial Narrow" w:cs="Arial Narrow"/>
                <w:color w:val="000000"/>
                <w:spacing w:val="0"/>
                <w:w w:val="100"/>
                <w:position w:val="0"/>
                <w:sz w:val="18"/>
                <w:szCs w:val="18"/>
              </w:rPr>
              <w:t>6,461,363.58</w:t>
            </w:r>
            <w:bookmarkEnd w:id="192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pPr>
            <w:bookmarkStart w:id="1928" w:name="bookmark1928"/>
            <w:r>
              <w:rPr>
                <w:rFonts w:ascii="Arial Narrow" w:eastAsia="Arial Narrow" w:hAnsi="Arial Narrow" w:cs="Arial Narrow"/>
                <w:color w:val="000000"/>
                <w:spacing w:val="0"/>
                <w:w w:val="100"/>
                <w:position w:val="0"/>
                <w:sz w:val="18"/>
                <w:szCs w:val="18"/>
              </w:rPr>
              <w:t>-</w:t>
            </w:r>
            <w:bookmarkEnd w:id="1928"/>
          </w:p>
        </w:tc>
      </w:tr>
    </w:tbl>
    <w:p>
      <w:pPr>
        <w:widowControl w:val="0"/>
        <w:spacing w:line="1" w:lineRule="exact"/>
      </w:pPr>
      <w:r>
        <w:br w:type="page"/>
      </w:r>
    </w:p>
    <w:tbl>
      <w:tblPr>
        <w:tblOverlap w:val="never"/>
        <w:jc w:val="center"/>
        <w:tblLayout w:type="fixed"/>
      </w:tblPr>
      <w:tblGrid>
        <w:gridCol w:w="3384"/>
        <w:gridCol w:w="2654"/>
        <w:gridCol w:w="1800"/>
        <w:gridCol w:w="1507"/>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关联交易内容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SimSun" w:eastAsia="SimSun" w:hAnsi="SimSun" w:cs="SimSun"/>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SimSun" w:eastAsia="SimSun" w:hAnsi="SimSun" w:cs="SimSun"/>
                <w:b/>
                <w:bCs/>
                <w:color w:val="000000"/>
                <w:spacing w:val="0"/>
                <w:w w:val="100"/>
                <w:position w:val="0"/>
              </w:rPr>
              <w:t>上期发生额</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29" w:name="bookmark1929"/>
            <w:r>
              <w:rPr>
                <w:rFonts w:ascii="SimSun" w:eastAsia="SimSun" w:hAnsi="SimSun" w:cs="SimSun"/>
                <w:color w:val="000000"/>
                <w:spacing w:val="0"/>
                <w:w w:val="100"/>
                <w:position w:val="0"/>
                <w:sz w:val="15"/>
                <w:szCs w:val="15"/>
              </w:rPr>
              <w:t>绍兴锦嘉置业有限公司</w:t>
            </w:r>
            <w:bookmarkEnd w:id="1929"/>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400" w:right="0" w:firstLine="0"/>
              <w:jc w:val="left"/>
              <w:rPr>
                <w:sz w:val="15"/>
                <w:szCs w:val="15"/>
              </w:rPr>
            </w:pPr>
            <w:bookmarkStart w:id="1930" w:name="bookmark1930"/>
            <w:r>
              <w:rPr>
                <w:rFonts w:ascii="SimSun" w:eastAsia="SimSun" w:hAnsi="SimSun" w:cs="SimSun"/>
                <w:color w:val="000000"/>
                <w:spacing w:val="0"/>
                <w:w w:val="100"/>
                <w:position w:val="0"/>
                <w:sz w:val="15"/>
                <w:szCs w:val="15"/>
              </w:rPr>
              <w:t>提供工程劳务、销售商 品、提供服务</w:t>
            </w:r>
            <w:bookmarkEnd w:id="193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31" w:name="bookmark1931"/>
            <w:r>
              <w:rPr>
                <w:rFonts w:ascii="Arial Narrow" w:eastAsia="Arial Narrow" w:hAnsi="Arial Narrow" w:cs="Arial Narrow"/>
                <w:color w:val="000000"/>
                <w:spacing w:val="0"/>
                <w:w w:val="100"/>
                <w:position w:val="0"/>
                <w:sz w:val="18"/>
                <w:szCs w:val="18"/>
              </w:rPr>
              <w:t>6,416,222.97</w:t>
            </w:r>
            <w:bookmarkEnd w:id="193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32" w:name="bookmark1932"/>
            <w:r>
              <w:rPr>
                <w:rFonts w:ascii="Arial Narrow" w:eastAsia="Arial Narrow" w:hAnsi="Arial Narrow" w:cs="Arial Narrow"/>
                <w:color w:val="000000"/>
                <w:spacing w:val="0"/>
                <w:w w:val="100"/>
                <w:position w:val="0"/>
                <w:sz w:val="18"/>
                <w:szCs w:val="18"/>
              </w:rPr>
              <w:t>2,242,691.20</w:t>
            </w:r>
            <w:bookmarkEnd w:id="1932"/>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33" w:name="bookmark1933"/>
            <w:r>
              <w:rPr>
                <w:rFonts w:ascii="SimSun" w:eastAsia="SimSun" w:hAnsi="SimSun" w:cs="SimSun"/>
                <w:color w:val="000000"/>
                <w:spacing w:val="0"/>
                <w:w w:val="100"/>
                <w:position w:val="0"/>
                <w:sz w:val="15"/>
                <w:szCs w:val="15"/>
              </w:rPr>
              <w:t>镇江恒润房地产开发有限公司</w:t>
            </w:r>
            <w:bookmarkEnd w:id="193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34" w:name="bookmark1934"/>
            <w:r>
              <w:rPr>
                <w:rFonts w:ascii="SimSun" w:eastAsia="SimSun" w:hAnsi="SimSun" w:cs="SimSun"/>
                <w:color w:val="000000"/>
                <w:spacing w:val="0"/>
                <w:w w:val="100"/>
                <w:position w:val="0"/>
                <w:sz w:val="15"/>
                <w:szCs w:val="15"/>
              </w:rPr>
              <w:t>提供服务</w:t>
            </w:r>
            <w:bookmarkEnd w:id="193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35" w:name="bookmark1935"/>
            <w:r>
              <w:rPr>
                <w:rFonts w:ascii="Arial Narrow" w:eastAsia="Arial Narrow" w:hAnsi="Arial Narrow" w:cs="Arial Narrow"/>
                <w:color w:val="000000"/>
                <w:spacing w:val="0"/>
                <w:w w:val="100"/>
                <w:position w:val="0"/>
                <w:sz w:val="18"/>
                <w:szCs w:val="18"/>
              </w:rPr>
              <w:t>6,113,887.64</w:t>
            </w:r>
            <w:bookmarkEnd w:id="193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bookmarkStart w:id="1936" w:name="bookmark1936"/>
            <w:r>
              <w:rPr>
                <w:rFonts w:ascii="Arial Narrow" w:eastAsia="Arial Narrow" w:hAnsi="Arial Narrow" w:cs="Arial Narrow"/>
                <w:color w:val="000000"/>
                <w:spacing w:val="0"/>
                <w:w w:val="100"/>
                <w:position w:val="0"/>
                <w:sz w:val="18"/>
                <w:szCs w:val="18"/>
              </w:rPr>
              <w:t>604,810.37</w:t>
            </w:r>
            <w:bookmarkEnd w:id="1936"/>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37" w:name="bookmark1937"/>
            <w:r>
              <w:rPr>
                <w:rFonts w:ascii="SimSun" w:eastAsia="SimSun" w:hAnsi="SimSun" w:cs="SimSun"/>
                <w:color w:val="000000"/>
                <w:spacing w:val="0"/>
                <w:w w:val="100"/>
                <w:position w:val="0"/>
                <w:sz w:val="15"/>
                <w:szCs w:val="15"/>
              </w:rPr>
              <w:t>如东港达置业有限公司</w:t>
            </w:r>
            <w:bookmarkEnd w:id="193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38" w:name="bookmark1938"/>
            <w:r>
              <w:rPr>
                <w:rFonts w:ascii="SimSun" w:eastAsia="SimSun" w:hAnsi="SimSun" w:cs="SimSun"/>
                <w:color w:val="000000"/>
                <w:spacing w:val="0"/>
                <w:w w:val="100"/>
                <w:position w:val="0"/>
                <w:sz w:val="15"/>
                <w:szCs w:val="15"/>
              </w:rPr>
              <w:t>提供服务</w:t>
            </w:r>
            <w:bookmarkEnd w:id="193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39" w:name="bookmark1939"/>
            <w:r>
              <w:rPr>
                <w:rFonts w:ascii="Arial Narrow" w:eastAsia="Arial Narrow" w:hAnsi="Arial Narrow" w:cs="Arial Narrow"/>
                <w:color w:val="000000"/>
                <w:spacing w:val="0"/>
                <w:w w:val="100"/>
                <w:position w:val="0"/>
                <w:sz w:val="18"/>
                <w:szCs w:val="18"/>
              </w:rPr>
              <w:t>5,900,000.00</w:t>
            </w:r>
            <w:bookmarkEnd w:id="193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bookmarkStart w:id="1940" w:name="bookmark1940"/>
            <w:r>
              <w:rPr>
                <w:rFonts w:ascii="Arial Narrow" w:eastAsia="Arial Narrow" w:hAnsi="Arial Narrow" w:cs="Arial Narrow"/>
                <w:color w:val="000000"/>
                <w:spacing w:val="0"/>
                <w:w w:val="100"/>
                <w:position w:val="0"/>
                <w:sz w:val="18"/>
                <w:szCs w:val="18"/>
              </w:rPr>
              <w:t>7,522.94</w:t>
            </w:r>
            <w:bookmarkEnd w:id="1940"/>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41" w:name="bookmark1941"/>
            <w:r>
              <w:rPr>
                <w:rFonts w:ascii="SimSun" w:eastAsia="SimSun" w:hAnsi="SimSun" w:cs="SimSun"/>
                <w:color w:val="000000"/>
                <w:spacing w:val="0"/>
                <w:w w:val="100"/>
                <w:position w:val="0"/>
                <w:sz w:val="15"/>
                <w:szCs w:val="15"/>
              </w:rPr>
              <w:t>南通锦跃置业有限公司</w:t>
            </w:r>
            <w:bookmarkEnd w:id="194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42" w:name="bookmark1942"/>
            <w:r>
              <w:rPr>
                <w:rFonts w:ascii="SimSun" w:eastAsia="SimSun" w:hAnsi="SimSun" w:cs="SimSun"/>
                <w:color w:val="000000"/>
                <w:spacing w:val="0"/>
                <w:w w:val="100"/>
                <w:position w:val="0"/>
                <w:sz w:val="15"/>
                <w:szCs w:val="15"/>
              </w:rPr>
              <w:t>提供服务</w:t>
            </w:r>
            <w:bookmarkEnd w:id="194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43" w:name="bookmark1943"/>
            <w:r>
              <w:rPr>
                <w:rFonts w:ascii="Arial Narrow" w:eastAsia="Arial Narrow" w:hAnsi="Arial Narrow" w:cs="Arial Narrow"/>
                <w:color w:val="000000"/>
                <w:spacing w:val="0"/>
                <w:w w:val="100"/>
                <w:position w:val="0"/>
                <w:sz w:val="18"/>
                <w:szCs w:val="18"/>
              </w:rPr>
              <w:t>5,892,731.64</w:t>
            </w:r>
            <w:bookmarkEnd w:id="194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44" w:name="bookmark1944"/>
            <w:r>
              <w:rPr>
                <w:rFonts w:ascii="Arial Narrow" w:eastAsia="Arial Narrow" w:hAnsi="Arial Narrow" w:cs="Arial Narrow"/>
                <w:color w:val="000000"/>
                <w:spacing w:val="0"/>
                <w:w w:val="100"/>
                <w:position w:val="0"/>
                <w:sz w:val="18"/>
                <w:szCs w:val="18"/>
              </w:rPr>
              <w:t>8,635,623.61</w:t>
            </w:r>
            <w:bookmarkEnd w:id="1944"/>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45" w:name="bookmark1945"/>
            <w:r>
              <w:rPr>
                <w:rFonts w:ascii="SimSun" w:eastAsia="SimSun" w:hAnsi="SimSun" w:cs="SimSun"/>
                <w:color w:val="000000"/>
                <w:spacing w:val="0"/>
                <w:w w:val="100"/>
                <w:position w:val="0"/>
                <w:sz w:val="15"/>
                <w:szCs w:val="15"/>
              </w:rPr>
              <w:t>南通华璞置业有限公司</w:t>
            </w:r>
            <w:bookmarkEnd w:id="194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46" w:name="bookmark1946"/>
            <w:r>
              <w:rPr>
                <w:rFonts w:ascii="SimSun" w:eastAsia="SimSun" w:hAnsi="SimSun" w:cs="SimSun"/>
                <w:color w:val="000000"/>
                <w:spacing w:val="0"/>
                <w:w w:val="100"/>
                <w:position w:val="0"/>
                <w:sz w:val="15"/>
                <w:szCs w:val="15"/>
              </w:rPr>
              <w:t>提供服务</w:t>
            </w:r>
            <w:bookmarkEnd w:id="194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47" w:name="bookmark1947"/>
            <w:r>
              <w:rPr>
                <w:rFonts w:ascii="Arial Narrow" w:eastAsia="Arial Narrow" w:hAnsi="Arial Narrow" w:cs="Arial Narrow"/>
                <w:color w:val="000000"/>
                <w:spacing w:val="0"/>
                <w:w w:val="100"/>
                <w:position w:val="0"/>
                <w:sz w:val="18"/>
                <w:szCs w:val="18"/>
              </w:rPr>
              <w:t>5,849,056.60</w:t>
            </w:r>
            <w:bookmarkEnd w:id="194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bookmarkStart w:id="1948" w:name="bookmark1948"/>
            <w:r>
              <w:rPr>
                <w:rFonts w:ascii="Arial Narrow" w:eastAsia="Arial Narrow" w:hAnsi="Arial Narrow" w:cs="Arial Narrow"/>
                <w:color w:val="000000"/>
                <w:spacing w:val="0"/>
                <w:w w:val="100"/>
                <w:position w:val="0"/>
                <w:sz w:val="18"/>
                <w:szCs w:val="18"/>
              </w:rPr>
              <w:t>8,623.85</w:t>
            </w:r>
            <w:bookmarkEnd w:id="1948"/>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49" w:name="bookmark1949"/>
            <w:r>
              <w:rPr>
                <w:rFonts w:ascii="SimSun" w:eastAsia="SimSun" w:hAnsi="SimSun" w:cs="SimSun"/>
                <w:color w:val="000000"/>
                <w:spacing w:val="0"/>
                <w:w w:val="100"/>
                <w:position w:val="0"/>
                <w:sz w:val="15"/>
                <w:szCs w:val="15"/>
              </w:rPr>
              <w:t>金华骏远置业有限公司</w:t>
            </w:r>
            <w:bookmarkEnd w:id="194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50" w:name="bookmark1950"/>
            <w:r>
              <w:rPr>
                <w:rFonts w:ascii="SimSun" w:eastAsia="SimSun" w:hAnsi="SimSun" w:cs="SimSun"/>
                <w:color w:val="000000"/>
                <w:spacing w:val="0"/>
                <w:w w:val="100"/>
                <w:position w:val="0"/>
                <w:sz w:val="15"/>
                <w:szCs w:val="15"/>
              </w:rPr>
              <w:t>提供服务</w:t>
            </w:r>
            <w:bookmarkEnd w:id="195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51" w:name="bookmark1951"/>
            <w:r>
              <w:rPr>
                <w:rFonts w:ascii="Arial Narrow" w:eastAsia="Arial Narrow" w:hAnsi="Arial Narrow" w:cs="Arial Narrow"/>
                <w:color w:val="000000"/>
                <w:spacing w:val="0"/>
                <w:w w:val="100"/>
                <w:position w:val="0"/>
                <w:sz w:val="18"/>
                <w:szCs w:val="18"/>
              </w:rPr>
              <w:t>5,834,905.66</w:t>
            </w:r>
            <w:bookmarkEnd w:id="195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bookmarkStart w:id="1952" w:name="bookmark1952"/>
            <w:r>
              <w:rPr>
                <w:rFonts w:ascii="Arial Narrow" w:eastAsia="Arial Narrow" w:hAnsi="Arial Narrow" w:cs="Arial Narrow"/>
                <w:color w:val="000000"/>
                <w:spacing w:val="0"/>
                <w:w w:val="100"/>
                <w:position w:val="0"/>
                <w:sz w:val="18"/>
                <w:szCs w:val="18"/>
              </w:rPr>
              <w:t>-</w:t>
            </w:r>
            <w:bookmarkEnd w:id="1952"/>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53" w:name="bookmark1953"/>
            <w:r>
              <w:rPr>
                <w:rFonts w:ascii="SimSun" w:eastAsia="SimSun" w:hAnsi="SimSun" w:cs="SimSun"/>
                <w:color w:val="000000"/>
                <w:spacing w:val="0"/>
                <w:w w:val="100"/>
                <w:position w:val="0"/>
                <w:sz w:val="15"/>
                <w:szCs w:val="15"/>
              </w:rPr>
              <w:t>海门锦嘉置业有限公司</w:t>
            </w:r>
            <w:bookmarkEnd w:id="1953"/>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954" w:name="bookmark1954"/>
            <w:r>
              <w:rPr>
                <w:rFonts w:ascii="SimSun" w:eastAsia="SimSun" w:hAnsi="SimSun" w:cs="SimSun"/>
                <w:color w:val="000000"/>
                <w:spacing w:val="0"/>
                <w:w w:val="100"/>
                <w:position w:val="0"/>
                <w:sz w:val="15"/>
                <w:szCs w:val="15"/>
              </w:rPr>
              <w:t>提供服务、提供工程劳</w:t>
            </w:r>
            <w:bookmarkEnd w:id="1954"/>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55" w:name="bookmark1955"/>
            <w:r>
              <w:rPr>
                <w:rFonts w:ascii="SimSun" w:eastAsia="SimSun" w:hAnsi="SimSun" w:cs="SimSun"/>
                <w:color w:val="000000"/>
                <w:spacing w:val="0"/>
                <w:w w:val="100"/>
                <w:position w:val="0"/>
                <w:sz w:val="15"/>
                <w:szCs w:val="15"/>
              </w:rPr>
              <w:t>务</w:t>
            </w:r>
            <w:bookmarkEnd w:id="195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56" w:name="bookmark1956"/>
            <w:r>
              <w:rPr>
                <w:rFonts w:ascii="Arial Narrow" w:eastAsia="Arial Narrow" w:hAnsi="Arial Narrow" w:cs="Arial Narrow"/>
                <w:color w:val="000000"/>
                <w:spacing w:val="0"/>
                <w:w w:val="100"/>
                <w:position w:val="0"/>
                <w:sz w:val="18"/>
                <w:szCs w:val="18"/>
              </w:rPr>
              <w:t>5,608,342.87</w:t>
            </w:r>
            <w:bookmarkEnd w:id="195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1957" w:name="bookmark1957"/>
            <w:r>
              <w:rPr>
                <w:rFonts w:ascii="Arial Narrow" w:eastAsia="Arial Narrow" w:hAnsi="Arial Narrow" w:cs="Arial Narrow"/>
                <w:color w:val="000000"/>
                <w:spacing w:val="0"/>
                <w:w w:val="100"/>
                <w:position w:val="0"/>
                <w:sz w:val="18"/>
                <w:szCs w:val="18"/>
              </w:rPr>
              <w:t>13,106,846.39</w:t>
            </w:r>
            <w:bookmarkEnd w:id="1957"/>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58" w:name="bookmark1958"/>
            <w:r>
              <w:rPr>
                <w:rFonts w:ascii="SimSun" w:eastAsia="SimSun" w:hAnsi="SimSun" w:cs="SimSun"/>
                <w:color w:val="000000"/>
                <w:spacing w:val="0"/>
                <w:w w:val="100"/>
                <w:position w:val="0"/>
                <w:sz w:val="15"/>
                <w:szCs w:val="15"/>
              </w:rPr>
              <w:t>江苏中南物业服务有限公司</w:t>
            </w:r>
            <w:bookmarkEnd w:id="1958"/>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959" w:name="bookmark1959"/>
            <w:r>
              <w:rPr>
                <w:rFonts w:ascii="SimSun" w:eastAsia="SimSun" w:hAnsi="SimSun" w:cs="SimSun"/>
                <w:color w:val="000000"/>
                <w:spacing w:val="0"/>
                <w:w w:val="100"/>
                <w:position w:val="0"/>
                <w:sz w:val="15"/>
                <w:szCs w:val="15"/>
              </w:rPr>
              <w:t>提供工程劳务、提供服</w:t>
            </w:r>
            <w:bookmarkEnd w:id="1959"/>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60" w:name="bookmark1960"/>
            <w:r>
              <w:rPr>
                <w:rFonts w:ascii="SimSun" w:eastAsia="SimSun" w:hAnsi="SimSun" w:cs="SimSun"/>
                <w:color w:val="000000"/>
                <w:spacing w:val="0"/>
                <w:w w:val="100"/>
                <w:position w:val="0"/>
                <w:sz w:val="15"/>
                <w:szCs w:val="15"/>
              </w:rPr>
              <w:t>务</w:t>
            </w:r>
            <w:bookmarkEnd w:id="196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61" w:name="bookmark1961"/>
            <w:r>
              <w:rPr>
                <w:rFonts w:ascii="Arial Narrow" w:eastAsia="Arial Narrow" w:hAnsi="Arial Narrow" w:cs="Arial Narrow"/>
                <w:color w:val="000000"/>
                <w:spacing w:val="0"/>
                <w:w w:val="100"/>
                <w:position w:val="0"/>
                <w:sz w:val="18"/>
                <w:szCs w:val="18"/>
              </w:rPr>
              <w:t>5,566,776.06</w:t>
            </w:r>
            <w:bookmarkEnd w:id="196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62" w:name="bookmark1962"/>
            <w:r>
              <w:rPr>
                <w:rFonts w:ascii="Arial Narrow" w:eastAsia="Arial Narrow" w:hAnsi="Arial Narrow" w:cs="Arial Narrow"/>
                <w:color w:val="000000"/>
                <w:spacing w:val="0"/>
                <w:w w:val="100"/>
                <w:position w:val="0"/>
                <w:sz w:val="18"/>
                <w:szCs w:val="18"/>
              </w:rPr>
              <w:t>1,185,016.67</w:t>
            </w:r>
            <w:bookmarkEnd w:id="1962"/>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63" w:name="bookmark1963"/>
            <w:r>
              <w:rPr>
                <w:rFonts w:ascii="SimSun" w:eastAsia="SimSun" w:hAnsi="SimSun" w:cs="SimSun"/>
                <w:color w:val="000000"/>
                <w:spacing w:val="0"/>
                <w:w w:val="100"/>
                <w:position w:val="0"/>
                <w:sz w:val="15"/>
                <w:szCs w:val="15"/>
              </w:rPr>
              <w:t>如东港瑞置业有限公司</w:t>
            </w:r>
            <w:bookmarkEnd w:id="196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64" w:name="bookmark1964"/>
            <w:r>
              <w:rPr>
                <w:rFonts w:ascii="SimSun" w:eastAsia="SimSun" w:hAnsi="SimSun" w:cs="SimSun"/>
                <w:color w:val="000000"/>
                <w:spacing w:val="0"/>
                <w:w w:val="100"/>
                <w:position w:val="0"/>
                <w:sz w:val="15"/>
                <w:szCs w:val="15"/>
              </w:rPr>
              <w:t>提供服务</w:t>
            </w:r>
            <w:bookmarkEnd w:id="196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65" w:name="bookmark1965"/>
            <w:r>
              <w:rPr>
                <w:rFonts w:ascii="Arial Narrow" w:eastAsia="Arial Narrow" w:hAnsi="Arial Narrow" w:cs="Arial Narrow"/>
                <w:color w:val="000000"/>
                <w:spacing w:val="0"/>
                <w:w w:val="100"/>
                <w:position w:val="0"/>
                <w:sz w:val="18"/>
                <w:szCs w:val="18"/>
              </w:rPr>
              <w:t>5,405,660.38</w:t>
            </w:r>
            <w:bookmarkEnd w:id="196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66" w:name="bookmark1966"/>
            <w:r>
              <w:rPr>
                <w:rFonts w:ascii="Arial Narrow" w:eastAsia="Arial Narrow" w:hAnsi="Arial Narrow" w:cs="Arial Narrow"/>
                <w:color w:val="000000"/>
                <w:spacing w:val="0"/>
                <w:w w:val="100"/>
                <w:position w:val="0"/>
                <w:sz w:val="18"/>
                <w:szCs w:val="18"/>
              </w:rPr>
              <w:t>2,712,452.83</w:t>
            </w:r>
            <w:bookmarkEnd w:id="1966"/>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67" w:name="bookmark1967"/>
            <w:r>
              <w:rPr>
                <w:rFonts w:ascii="SimSun" w:eastAsia="SimSun" w:hAnsi="SimSun" w:cs="SimSun"/>
                <w:color w:val="000000"/>
                <w:spacing w:val="0"/>
                <w:w w:val="100"/>
                <w:position w:val="0"/>
                <w:sz w:val="15"/>
                <w:szCs w:val="15"/>
              </w:rPr>
              <w:t>中南控股集团有限公司</w:t>
            </w:r>
            <w:bookmarkEnd w:id="1967"/>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968" w:name="bookmark1968"/>
            <w:r>
              <w:rPr>
                <w:rFonts w:ascii="SimSun" w:eastAsia="SimSun" w:hAnsi="SimSun" w:cs="SimSun"/>
                <w:color w:val="000000"/>
                <w:spacing w:val="0"/>
                <w:w w:val="100"/>
                <w:position w:val="0"/>
                <w:sz w:val="15"/>
                <w:szCs w:val="15"/>
              </w:rPr>
              <w:t>提供工程劳务、销售商</w:t>
            </w:r>
            <w:bookmarkEnd w:id="1968"/>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69" w:name="bookmark1969"/>
            <w:r>
              <w:rPr>
                <w:rFonts w:ascii="SimSun" w:eastAsia="SimSun" w:hAnsi="SimSun" w:cs="SimSun"/>
                <w:color w:val="000000"/>
                <w:spacing w:val="0"/>
                <w:w w:val="100"/>
                <w:position w:val="0"/>
                <w:sz w:val="15"/>
                <w:szCs w:val="15"/>
              </w:rPr>
              <w:t>品</w:t>
            </w:r>
            <w:bookmarkEnd w:id="196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70" w:name="bookmark1970"/>
            <w:r>
              <w:rPr>
                <w:rFonts w:ascii="Arial Narrow" w:eastAsia="Arial Narrow" w:hAnsi="Arial Narrow" w:cs="Arial Narrow"/>
                <w:color w:val="000000"/>
                <w:spacing w:val="0"/>
                <w:w w:val="100"/>
                <w:position w:val="0"/>
                <w:sz w:val="18"/>
                <w:szCs w:val="18"/>
              </w:rPr>
              <w:t>5,397,433.92</w:t>
            </w:r>
            <w:bookmarkEnd w:id="197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71" w:name="bookmark1971"/>
            <w:r>
              <w:rPr>
                <w:rFonts w:ascii="Arial Narrow" w:eastAsia="Arial Narrow" w:hAnsi="Arial Narrow" w:cs="Arial Narrow"/>
                <w:color w:val="000000"/>
                <w:spacing w:val="0"/>
                <w:w w:val="100"/>
                <w:position w:val="0"/>
                <w:sz w:val="18"/>
                <w:szCs w:val="18"/>
              </w:rPr>
              <w:t>1,842,662.01</w:t>
            </w:r>
            <w:bookmarkEnd w:id="1971"/>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72" w:name="bookmark1972"/>
            <w:r>
              <w:rPr>
                <w:rFonts w:ascii="SimSun" w:eastAsia="SimSun" w:hAnsi="SimSun" w:cs="SimSun"/>
                <w:color w:val="000000"/>
                <w:spacing w:val="0"/>
                <w:w w:val="100"/>
                <w:position w:val="0"/>
                <w:sz w:val="15"/>
                <w:szCs w:val="15"/>
              </w:rPr>
              <w:t>台州</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仑置业有限公司</w:t>
            </w:r>
            <w:bookmarkEnd w:id="197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73" w:name="bookmark1973"/>
            <w:r>
              <w:rPr>
                <w:rFonts w:ascii="SimSun" w:eastAsia="SimSun" w:hAnsi="SimSun" w:cs="SimSun"/>
                <w:color w:val="000000"/>
                <w:spacing w:val="0"/>
                <w:w w:val="100"/>
                <w:position w:val="0"/>
                <w:sz w:val="15"/>
                <w:szCs w:val="15"/>
              </w:rPr>
              <w:t>销售商品</w:t>
            </w:r>
            <w:bookmarkEnd w:id="197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74" w:name="bookmark1974"/>
            <w:r>
              <w:rPr>
                <w:rFonts w:ascii="Arial Narrow" w:eastAsia="Arial Narrow" w:hAnsi="Arial Narrow" w:cs="Arial Narrow"/>
                <w:color w:val="000000"/>
                <w:spacing w:val="0"/>
                <w:w w:val="100"/>
                <w:position w:val="0"/>
                <w:sz w:val="18"/>
                <w:szCs w:val="18"/>
              </w:rPr>
              <w:t>5,063,500.41</w:t>
            </w:r>
            <w:bookmarkEnd w:id="197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75" w:name="bookmark1975"/>
            <w:r>
              <w:rPr>
                <w:rFonts w:ascii="Arial Narrow" w:eastAsia="Arial Narrow" w:hAnsi="Arial Narrow" w:cs="Arial Narrow"/>
                <w:color w:val="000000"/>
                <w:spacing w:val="0"/>
                <w:w w:val="100"/>
                <w:position w:val="0"/>
                <w:sz w:val="18"/>
                <w:szCs w:val="18"/>
              </w:rPr>
              <w:t>2,902,933.92</w:t>
            </w:r>
            <w:bookmarkEnd w:id="1975"/>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76" w:name="bookmark1976"/>
            <w:r>
              <w:rPr>
                <w:rFonts w:ascii="SimSun" w:eastAsia="SimSun" w:hAnsi="SimSun" w:cs="SimSun"/>
                <w:color w:val="000000"/>
                <w:spacing w:val="0"/>
                <w:w w:val="100"/>
                <w:position w:val="0"/>
                <w:sz w:val="15"/>
                <w:szCs w:val="15"/>
              </w:rPr>
              <w:t>杭州嘉正置业有限公司</w:t>
            </w:r>
            <w:bookmarkEnd w:id="197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77" w:name="bookmark1977"/>
            <w:r>
              <w:rPr>
                <w:rFonts w:ascii="SimSun" w:eastAsia="SimSun" w:hAnsi="SimSun" w:cs="SimSun"/>
                <w:color w:val="000000"/>
                <w:spacing w:val="0"/>
                <w:w w:val="100"/>
                <w:position w:val="0"/>
                <w:sz w:val="15"/>
                <w:szCs w:val="15"/>
              </w:rPr>
              <w:t>提供服务</w:t>
            </w:r>
            <w:bookmarkEnd w:id="197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78" w:name="bookmark1978"/>
            <w:r>
              <w:rPr>
                <w:rFonts w:ascii="Arial Narrow" w:eastAsia="Arial Narrow" w:hAnsi="Arial Narrow" w:cs="Arial Narrow"/>
                <w:color w:val="000000"/>
                <w:spacing w:val="0"/>
                <w:w w:val="100"/>
                <w:position w:val="0"/>
                <w:sz w:val="18"/>
                <w:szCs w:val="18"/>
              </w:rPr>
              <w:t>4,901,509.46</w:t>
            </w:r>
            <w:bookmarkEnd w:id="197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bookmarkStart w:id="1979" w:name="bookmark1979"/>
            <w:r>
              <w:rPr>
                <w:rFonts w:ascii="Arial Narrow" w:eastAsia="Arial Narrow" w:hAnsi="Arial Narrow" w:cs="Arial Narrow"/>
                <w:color w:val="000000"/>
                <w:spacing w:val="0"/>
                <w:w w:val="100"/>
                <w:position w:val="0"/>
                <w:sz w:val="18"/>
                <w:szCs w:val="18"/>
              </w:rPr>
              <w:t>-</w:t>
            </w:r>
            <w:bookmarkEnd w:id="1979"/>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80" w:name="bookmark1980"/>
            <w:r>
              <w:rPr>
                <w:rFonts w:ascii="SimSun" w:eastAsia="SimSun" w:hAnsi="SimSun" w:cs="SimSun"/>
                <w:color w:val="000000"/>
                <w:spacing w:val="0"/>
                <w:w w:val="100"/>
                <w:position w:val="0"/>
                <w:sz w:val="15"/>
                <w:szCs w:val="15"/>
              </w:rPr>
              <w:t>宁波永姚置业有限公司</w:t>
            </w:r>
            <w:bookmarkEnd w:id="1980"/>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981" w:name="bookmark1981"/>
            <w:r>
              <w:rPr>
                <w:rFonts w:ascii="SimSun" w:eastAsia="SimSun" w:hAnsi="SimSun" w:cs="SimSun"/>
                <w:color w:val="000000"/>
                <w:spacing w:val="0"/>
                <w:w w:val="100"/>
                <w:position w:val="0"/>
                <w:sz w:val="15"/>
                <w:szCs w:val="15"/>
              </w:rPr>
              <w:t>提供服务、提供工程劳</w:t>
            </w:r>
            <w:bookmarkEnd w:id="1981"/>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82" w:name="bookmark1982"/>
            <w:r>
              <w:rPr>
                <w:rFonts w:ascii="SimSun" w:eastAsia="SimSun" w:hAnsi="SimSun" w:cs="SimSun"/>
                <w:color w:val="000000"/>
                <w:spacing w:val="0"/>
                <w:w w:val="100"/>
                <w:position w:val="0"/>
                <w:sz w:val="15"/>
                <w:szCs w:val="15"/>
              </w:rPr>
              <w:t>务</w:t>
            </w:r>
            <w:bookmarkEnd w:id="198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83" w:name="bookmark1983"/>
            <w:r>
              <w:rPr>
                <w:rFonts w:ascii="Arial Narrow" w:eastAsia="Arial Narrow" w:hAnsi="Arial Narrow" w:cs="Arial Narrow"/>
                <w:color w:val="000000"/>
                <w:spacing w:val="0"/>
                <w:w w:val="100"/>
                <w:position w:val="0"/>
                <w:sz w:val="18"/>
                <w:szCs w:val="18"/>
              </w:rPr>
              <w:t>4,865,710.09</w:t>
            </w:r>
            <w:bookmarkEnd w:id="198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bookmarkStart w:id="1984" w:name="bookmark1984"/>
            <w:r>
              <w:rPr>
                <w:rFonts w:ascii="Arial Narrow" w:eastAsia="Arial Narrow" w:hAnsi="Arial Narrow" w:cs="Arial Narrow"/>
                <w:color w:val="000000"/>
                <w:spacing w:val="0"/>
                <w:w w:val="100"/>
                <w:position w:val="0"/>
                <w:sz w:val="18"/>
                <w:szCs w:val="18"/>
              </w:rPr>
              <w:t>-</w:t>
            </w:r>
            <w:bookmarkEnd w:id="1984"/>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85" w:name="bookmark1985"/>
            <w:r>
              <w:rPr>
                <w:rFonts w:ascii="SimSun" w:eastAsia="SimSun" w:hAnsi="SimSun" w:cs="SimSun"/>
                <w:color w:val="000000"/>
                <w:spacing w:val="0"/>
                <w:w w:val="100"/>
                <w:position w:val="0"/>
                <w:sz w:val="15"/>
                <w:szCs w:val="15"/>
              </w:rPr>
              <w:t>绍兴世茂瑞盈置业有限公司</w:t>
            </w:r>
            <w:bookmarkEnd w:id="198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86" w:name="bookmark1986"/>
            <w:r>
              <w:rPr>
                <w:rFonts w:ascii="SimSun" w:eastAsia="SimSun" w:hAnsi="SimSun" w:cs="SimSun"/>
                <w:color w:val="000000"/>
                <w:spacing w:val="0"/>
                <w:w w:val="100"/>
                <w:position w:val="0"/>
                <w:sz w:val="15"/>
                <w:szCs w:val="15"/>
              </w:rPr>
              <w:t>提供服务</w:t>
            </w:r>
            <w:bookmarkEnd w:id="198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1987" w:name="bookmark1987"/>
            <w:r>
              <w:rPr>
                <w:rFonts w:ascii="Arial Narrow" w:eastAsia="Arial Narrow" w:hAnsi="Arial Narrow" w:cs="Arial Narrow"/>
                <w:color w:val="000000"/>
                <w:spacing w:val="0"/>
                <w:w w:val="100"/>
                <w:position w:val="0"/>
                <w:sz w:val="18"/>
                <w:szCs w:val="18"/>
              </w:rPr>
              <w:t>4,821,593.00</w:t>
            </w:r>
            <w:bookmarkEnd w:id="198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bookmarkStart w:id="1988" w:name="bookmark1988"/>
            <w:r>
              <w:rPr>
                <w:rFonts w:ascii="Arial Narrow" w:eastAsia="Arial Narrow" w:hAnsi="Arial Narrow" w:cs="Arial Narrow"/>
                <w:color w:val="000000"/>
                <w:spacing w:val="0"/>
                <w:w w:val="100"/>
                <w:position w:val="0"/>
                <w:sz w:val="18"/>
                <w:szCs w:val="18"/>
              </w:rPr>
              <w:t>-</w:t>
            </w:r>
            <w:bookmarkEnd w:id="1988"/>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89" w:name="bookmark1989"/>
            <w:r>
              <w:rPr>
                <w:rFonts w:ascii="SimSun" w:eastAsia="SimSun" w:hAnsi="SimSun" w:cs="SimSun"/>
                <w:color w:val="000000"/>
                <w:spacing w:val="0"/>
                <w:w w:val="100"/>
                <w:position w:val="0"/>
                <w:sz w:val="15"/>
                <w:szCs w:val="15"/>
              </w:rPr>
              <w:t>慈溪市金桂置业有限公司</w:t>
            </w:r>
            <w:bookmarkEnd w:id="198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90" w:name="bookmark1990"/>
            <w:r>
              <w:rPr>
                <w:rFonts w:ascii="SimSun" w:eastAsia="SimSun" w:hAnsi="SimSun" w:cs="SimSun"/>
                <w:color w:val="000000"/>
                <w:spacing w:val="0"/>
                <w:w w:val="100"/>
                <w:position w:val="0"/>
                <w:sz w:val="15"/>
                <w:szCs w:val="15"/>
              </w:rPr>
              <w:t>提供服务</w:t>
            </w:r>
            <w:bookmarkEnd w:id="199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91" w:name="bookmark1991"/>
            <w:r>
              <w:rPr>
                <w:rFonts w:ascii="Arial Narrow" w:eastAsia="Arial Narrow" w:hAnsi="Arial Narrow" w:cs="Arial Narrow"/>
                <w:color w:val="000000"/>
                <w:spacing w:val="0"/>
                <w:w w:val="100"/>
                <w:position w:val="0"/>
                <w:sz w:val="18"/>
                <w:szCs w:val="18"/>
              </w:rPr>
              <w:t>4,681,377.36</w:t>
            </w:r>
            <w:bookmarkEnd w:id="199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92" w:name="bookmark1992"/>
            <w:r>
              <w:rPr>
                <w:rFonts w:ascii="Arial Narrow" w:eastAsia="Arial Narrow" w:hAnsi="Arial Narrow" w:cs="Arial Narrow"/>
                <w:color w:val="000000"/>
                <w:spacing w:val="0"/>
                <w:w w:val="100"/>
                <w:position w:val="0"/>
                <w:sz w:val="18"/>
                <w:szCs w:val="18"/>
              </w:rPr>
              <w:t>1,697,924.54</w:t>
            </w:r>
            <w:bookmarkEnd w:id="1992"/>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93" w:name="bookmark1993"/>
            <w:r>
              <w:rPr>
                <w:rFonts w:ascii="SimSun" w:eastAsia="SimSun" w:hAnsi="SimSun" w:cs="SimSun"/>
                <w:color w:val="000000"/>
                <w:spacing w:val="0"/>
                <w:w w:val="100"/>
                <w:position w:val="0"/>
                <w:sz w:val="15"/>
                <w:szCs w:val="15"/>
              </w:rPr>
              <w:t>云南嘉卓房地产开发有限公司</w:t>
            </w:r>
            <w:bookmarkEnd w:id="199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94" w:name="bookmark1994"/>
            <w:r>
              <w:rPr>
                <w:rFonts w:ascii="SimSun" w:eastAsia="SimSun" w:hAnsi="SimSun" w:cs="SimSun"/>
                <w:color w:val="000000"/>
                <w:spacing w:val="0"/>
                <w:w w:val="100"/>
                <w:position w:val="0"/>
                <w:sz w:val="15"/>
                <w:szCs w:val="15"/>
              </w:rPr>
              <w:t>提供服务</w:t>
            </w:r>
            <w:bookmarkEnd w:id="199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95" w:name="bookmark1995"/>
            <w:r>
              <w:rPr>
                <w:rFonts w:ascii="Arial Narrow" w:eastAsia="Arial Narrow" w:hAnsi="Arial Narrow" w:cs="Arial Narrow"/>
                <w:color w:val="000000"/>
                <w:spacing w:val="0"/>
                <w:w w:val="100"/>
                <w:position w:val="0"/>
                <w:sz w:val="18"/>
                <w:szCs w:val="18"/>
              </w:rPr>
              <w:t>4,640,001.23</w:t>
            </w:r>
            <w:bookmarkEnd w:id="199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1996" w:name="bookmark1996"/>
            <w:r>
              <w:rPr>
                <w:rFonts w:ascii="Arial Narrow" w:eastAsia="Arial Narrow" w:hAnsi="Arial Narrow" w:cs="Arial Narrow"/>
                <w:color w:val="000000"/>
                <w:spacing w:val="0"/>
                <w:w w:val="100"/>
                <w:position w:val="0"/>
                <w:sz w:val="18"/>
                <w:szCs w:val="18"/>
              </w:rPr>
              <w:t>5,424,528.30</w:t>
            </w:r>
            <w:bookmarkEnd w:id="1996"/>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1997" w:name="bookmark1997"/>
            <w:r>
              <w:rPr>
                <w:rFonts w:ascii="SimSun" w:eastAsia="SimSun" w:hAnsi="SimSun" w:cs="SimSun"/>
                <w:color w:val="000000"/>
                <w:spacing w:val="0"/>
                <w:w w:val="100"/>
                <w:position w:val="0"/>
                <w:sz w:val="15"/>
                <w:szCs w:val="15"/>
              </w:rPr>
              <w:t>江苏中南建设装饰有限公司</w:t>
            </w:r>
            <w:bookmarkEnd w:id="1997"/>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1998" w:name="bookmark1998"/>
            <w:r>
              <w:rPr>
                <w:rFonts w:ascii="SimSun" w:eastAsia="SimSun" w:hAnsi="SimSun" w:cs="SimSun"/>
                <w:color w:val="000000"/>
                <w:spacing w:val="0"/>
                <w:w w:val="100"/>
                <w:position w:val="0"/>
                <w:sz w:val="15"/>
                <w:szCs w:val="15"/>
              </w:rPr>
              <w:t>提供工程劳务、销售商</w:t>
            </w:r>
            <w:bookmarkEnd w:id="1998"/>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1999" w:name="bookmark1999"/>
            <w:r>
              <w:rPr>
                <w:rFonts w:ascii="SimSun" w:eastAsia="SimSun" w:hAnsi="SimSun" w:cs="SimSun"/>
                <w:color w:val="000000"/>
                <w:spacing w:val="0"/>
                <w:w w:val="100"/>
                <w:position w:val="0"/>
                <w:sz w:val="15"/>
                <w:szCs w:val="15"/>
              </w:rPr>
              <w:t>品、提供服务</w:t>
            </w:r>
            <w:bookmarkEnd w:id="199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00" w:name="bookmark2000"/>
            <w:r>
              <w:rPr>
                <w:rFonts w:ascii="Arial Narrow" w:eastAsia="Arial Narrow" w:hAnsi="Arial Narrow" w:cs="Arial Narrow"/>
                <w:color w:val="000000"/>
                <w:spacing w:val="0"/>
                <w:w w:val="100"/>
                <w:position w:val="0"/>
                <w:sz w:val="18"/>
                <w:szCs w:val="18"/>
              </w:rPr>
              <w:t>3,911,344.91</w:t>
            </w:r>
            <w:bookmarkEnd w:id="200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01" w:name="bookmark2001"/>
            <w:r>
              <w:rPr>
                <w:rFonts w:ascii="Arial Narrow" w:eastAsia="Arial Narrow" w:hAnsi="Arial Narrow" w:cs="Arial Narrow"/>
                <w:color w:val="000000"/>
                <w:spacing w:val="0"/>
                <w:w w:val="100"/>
                <w:position w:val="0"/>
                <w:sz w:val="18"/>
                <w:szCs w:val="18"/>
              </w:rPr>
              <w:t>5,996,130.23</w:t>
            </w:r>
            <w:bookmarkEnd w:id="2001"/>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02" w:name="bookmark2002"/>
            <w:r>
              <w:rPr>
                <w:rFonts w:ascii="SimSun" w:eastAsia="SimSun" w:hAnsi="SimSun" w:cs="SimSun"/>
                <w:color w:val="000000"/>
                <w:spacing w:val="0"/>
                <w:w w:val="100"/>
                <w:position w:val="0"/>
                <w:sz w:val="15"/>
                <w:szCs w:val="15"/>
              </w:rPr>
              <w:t>邯郸市锦光房地产开发有限公司</w:t>
            </w:r>
            <w:bookmarkEnd w:id="200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03" w:name="bookmark2003"/>
            <w:r>
              <w:rPr>
                <w:rFonts w:ascii="SimSun" w:eastAsia="SimSun" w:hAnsi="SimSun" w:cs="SimSun"/>
                <w:color w:val="000000"/>
                <w:spacing w:val="0"/>
                <w:w w:val="100"/>
                <w:position w:val="0"/>
                <w:sz w:val="15"/>
                <w:szCs w:val="15"/>
              </w:rPr>
              <w:t>提供服务</w:t>
            </w:r>
            <w:bookmarkEnd w:id="200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04" w:name="bookmark2004"/>
            <w:r>
              <w:rPr>
                <w:rFonts w:ascii="Arial Narrow" w:eastAsia="Arial Narrow" w:hAnsi="Arial Narrow" w:cs="Arial Narrow"/>
                <w:color w:val="000000"/>
                <w:spacing w:val="0"/>
                <w:w w:val="100"/>
                <w:position w:val="0"/>
                <w:sz w:val="18"/>
                <w:szCs w:val="18"/>
              </w:rPr>
              <w:t>3,522,882.21</w:t>
            </w:r>
            <w:bookmarkEnd w:id="200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05" w:name="bookmark2005"/>
            <w:r>
              <w:rPr>
                <w:rFonts w:ascii="Arial Narrow" w:eastAsia="Arial Narrow" w:hAnsi="Arial Narrow" w:cs="Arial Narrow"/>
                <w:color w:val="000000"/>
                <w:spacing w:val="0"/>
                <w:w w:val="100"/>
                <w:position w:val="0"/>
                <w:sz w:val="18"/>
                <w:szCs w:val="18"/>
              </w:rPr>
              <w:t>3,357,968.28</w:t>
            </w:r>
            <w:bookmarkEnd w:id="2005"/>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06" w:name="bookmark2006"/>
            <w:r>
              <w:rPr>
                <w:rFonts w:ascii="SimSun" w:eastAsia="SimSun" w:hAnsi="SimSun" w:cs="SimSun"/>
                <w:color w:val="000000"/>
                <w:spacing w:val="0"/>
                <w:w w:val="100"/>
                <w:position w:val="0"/>
                <w:sz w:val="15"/>
                <w:szCs w:val="15"/>
              </w:rPr>
              <w:t>镇江虹孚置业有限公司</w:t>
            </w:r>
            <w:bookmarkEnd w:id="200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07" w:name="bookmark2007"/>
            <w:r>
              <w:rPr>
                <w:rFonts w:ascii="SimSun" w:eastAsia="SimSun" w:hAnsi="SimSun" w:cs="SimSun"/>
                <w:color w:val="000000"/>
                <w:spacing w:val="0"/>
                <w:w w:val="100"/>
                <w:position w:val="0"/>
                <w:sz w:val="15"/>
                <w:szCs w:val="15"/>
              </w:rPr>
              <w:t>提供服务</w:t>
            </w:r>
            <w:bookmarkEnd w:id="200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08" w:name="bookmark2008"/>
            <w:r>
              <w:rPr>
                <w:rFonts w:ascii="Arial Narrow" w:eastAsia="Arial Narrow" w:hAnsi="Arial Narrow" w:cs="Arial Narrow"/>
                <w:color w:val="000000"/>
                <w:spacing w:val="0"/>
                <w:w w:val="100"/>
                <w:position w:val="0"/>
                <w:sz w:val="18"/>
                <w:szCs w:val="18"/>
              </w:rPr>
              <w:t>3,421,085.56</w:t>
            </w:r>
            <w:bookmarkEnd w:id="200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bookmarkStart w:id="2009" w:name="bookmark2009"/>
            <w:r>
              <w:rPr>
                <w:rFonts w:ascii="Arial Narrow" w:eastAsia="Arial Narrow" w:hAnsi="Arial Narrow" w:cs="Arial Narrow"/>
                <w:color w:val="000000"/>
                <w:spacing w:val="0"/>
                <w:w w:val="100"/>
                <w:position w:val="0"/>
                <w:sz w:val="18"/>
                <w:szCs w:val="18"/>
              </w:rPr>
              <w:t>47,856.28</w:t>
            </w:r>
            <w:bookmarkEnd w:id="2009"/>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10" w:name="bookmark2010"/>
            <w:r>
              <w:rPr>
                <w:rFonts w:ascii="SimSun" w:eastAsia="SimSun" w:hAnsi="SimSun" w:cs="SimSun"/>
                <w:color w:val="000000"/>
                <w:spacing w:val="0"/>
                <w:w w:val="100"/>
                <w:position w:val="0"/>
                <w:sz w:val="15"/>
                <w:szCs w:val="15"/>
              </w:rPr>
              <w:t>太仓彤光房地产开发有限公司</w:t>
            </w:r>
            <w:bookmarkEnd w:id="201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11" w:name="bookmark2011"/>
            <w:r>
              <w:rPr>
                <w:rFonts w:ascii="SimSun" w:eastAsia="SimSun" w:hAnsi="SimSun" w:cs="SimSun"/>
                <w:color w:val="000000"/>
                <w:spacing w:val="0"/>
                <w:w w:val="100"/>
                <w:position w:val="0"/>
                <w:sz w:val="15"/>
                <w:szCs w:val="15"/>
              </w:rPr>
              <w:t>提供服务</w:t>
            </w:r>
            <w:bookmarkEnd w:id="201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12" w:name="bookmark2012"/>
            <w:r>
              <w:rPr>
                <w:rFonts w:ascii="Arial Narrow" w:eastAsia="Arial Narrow" w:hAnsi="Arial Narrow" w:cs="Arial Narrow"/>
                <w:color w:val="000000"/>
                <w:spacing w:val="0"/>
                <w:w w:val="100"/>
                <w:position w:val="0"/>
                <w:sz w:val="18"/>
                <w:szCs w:val="18"/>
              </w:rPr>
              <w:t>3,337,950.74</w:t>
            </w:r>
            <w:bookmarkEnd w:id="201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bookmarkStart w:id="2013" w:name="bookmark2013"/>
            <w:r>
              <w:rPr>
                <w:rFonts w:ascii="Arial Narrow" w:eastAsia="Arial Narrow" w:hAnsi="Arial Narrow" w:cs="Arial Narrow"/>
                <w:color w:val="000000"/>
                <w:spacing w:val="0"/>
                <w:w w:val="100"/>
                <w:position w:val="0"/>
                <w:sz w:val="18"/>
                <w:szCs w:val="18"/>
              </w:rPr>
              <w:t>-</w:t>
            </w:r>
            <w:bookmarkEnd w:id="2013"/>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14" w:name="bookmark2014"/>
            <w:r>
              <w:rPr>
                <w:rFonts w:ascii="SimSun" w:eastAsia="SimSun" w:hAnsi="SimSun" w:cs="SimSun"/>
                <w:color w:val="000000"/>
                <w:spacing w:val="0"/>
                <w:w w:val="100"/>
                <w:position w:val="0"/>
                <w:sz w:val="15"/>
                <w:szCs w:val="15"/>
              </w:rPr>
              <w:t>重庆首铭房地产开发有限公司</w:t>
            </w:r>
            <w:bookmarkEnd w:id="201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15" w:name="bookmark2015"/>
            <w:r>
              <w:rPr>
                <w:rFonts w:ascii="SimSun" w:eastAsia="SimSun" w:hAnsi="SimSun" w:cs="SimSun"/>
                <w:color w:val="000000"/>
                <w:spacing w:val="0"/>
                <w:w w:val="100"/>
                <w:position w:val="0"/>
                <w:sz w:val="15"/>
                <w:szCs w:val="15"/>
              </w:rPr>
              <w:t>提供服务</w:t>
            </w:r>
            <w:bookmarkEnd w:id="201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16" w:name="bookmark2016"/>
            <w:r>
              <w:rPr>
                <w:rFonts w:ascii="Arial Narrow" w:eastAsia="Arial Narrow" w:hAnsi="Arial Narrow" w:cs="Arial Narrow"/>
                <w:color w:val="000000"/>
                <w:spacing w:val="0"/>
                <w:w w:val="100"/>
                <w:position w:val="0"/>
                <w:sz w:val="18"/>
                <w:szCs w:val="18"/>
              </w:rPr>
              <w:t>3,222,481.49</w:t>
            </w:r>
            <w:bookmarkEnd w:id="201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bookmarkStart w:id="2017" w:name="bookmark2017"/>
            <w:r>
              <w:rPr>
                <w:rFonts w:ascii="Arial Narrow" w:eastAsia="Arial Narrow" w:hAnsi="Arial Narrow" w:cs="Arial Narrow"/>
                <w:color w:val="000000"/>
                <w:spacing w:val="0"/>
                <w:w w:val="100"/>
                <w:position w:val="0"/>
                <w:sz w:val="18"/>
                <w:szCs w:val="18"/>
              </w:rPr>
              <w:t>268,668.27</w:t>
            </w:r>
            <w:bookmarkEnd w:id="2017"/>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18" w:name="bookmark2018"/>
            <w:r>
              <w:rPr>
                <w:rFonts w:ascii="SimSun" w:eastAsia="SimSun" w:hAnsi="SimSun" w:cs="SimSun"/>
                <w:color w:val="000000"/>
                <w:spacing w:val="0"/>
                <w:w w:val="100"/>
                <w:position w:val="0"/>
                <w:sz w:val="15"/>
                <w:szCs w:val="15"/>
              </w:rPr>
              <w:t>宁波盛锐房地产开发有限公司</w:t>
            </w:r>
            <w:bookmarkEnd w:id="201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19" w:name="bookmark2019"/>
            <w:r>
              <w:rPr>
                <w:rFonts w:ascii="SimSun" w:eastAsia="SimSun" w:hAnsi="SimSun" w:cs="SimSun"/>
                <w:color w:val="000000"/>
                <w:spacing w:val="0"/>
                <w:w w:val="100"/>
                <w:position w:val="0"/>
                <w:sz w:val="15"/>
                <w:szCs w:val="15"/>
              </w:rPr>
              <w:t>提供服务</w:t>
            </w:r>
            <w:bookmarkEnd w:id="201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20" w:name="bookmark2020"/>
            <w:r>
              <w:rPr>
                <w:rFonts w:ascii="Arial Narrow" w:eastAsia="Arial Narrow" w:hAnsi="Arial Narrow" w:cs="Arial Narrow"/>
                <w:color w:val="000000"/>
                <w:spacing w:val="0"/>
                <w:w w:val="100"/>
                <w:position w:val="0"/>
                <w:sz w:val="18"/>
                <w:szCs w:val="18"/>
              </w:rPr>
              <w:t>3,207,547.18</w:t>
            </w:r>
            <w:bookmarkEnd w:id="202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bookmarkStart w:id="2021" w:name="bookmark2021"/>
            <w:r>
              <w:rPr>
                <w:rFonts w:ascii="Arial Narrow" w:eastAsia="Arial Narrow" w:hAnsi="Arial Narrow" w:cs="Arial Narrow"/>
                <w:color w:val="000000"/>
                <w:spacing w:val="0"/>
                <w:w w:val="100"/>
                <w:position w:val="0"/>
                <w:sz w:val="18"/>
                <w:szCs w:val="18"/>
              </w:rPr>
              <w:t>4,909.09</w:t>
            </w:r>
            <w:bookmarkEnd w:id="2021"/>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22" w:name="bookmark2022"/>
            <w:r>
              <w:rPr>
                <w:rFonts w:ascii="SimSun" w:eastAsia="SimSun" w:hAnsi="SimSun" w:cs="SimSun"/>
                <w:color w:val="000000"/>
                <w:spacing w:val="0"/>
                <w:w w:val="100"/>
                <w:position w:val="0"/>
                <w:sz w:val="15"/>
                <w:szCs w:val="15"/>
              </w:rPr>
              <w:t>常熟市共筑房地产有限公司</w:t>
            </w:r>
            <w:bookmarkEnd w:id="202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23" w:name="bookmark2023"/>
            <w:r>
              <w:rPr>
                <w:rFonts w:ascii="SimSun" w:eastAsia="SimSun" w:hAnsi="SimSun" w:cs="SimSun"/>
                <w:color w:val="000000"/>
                <w:spacing w:val="0"/>
                <w:w w:val="100"/>
                <w:position w:val="0"/>
                <w:sz w:val="15"/>
                <w:szCs w:val="15"/>
              </w:rPr>
              <w:t>利息收入</w:t>
            </w:r>
            <w:bookmarkEnd w:id="202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24" w:name="bookmark2024"/>
            <w:r>
              <w:rPr>
                <w:rFonts w:ascii="Arial Narrow" w:eastAsia="Arial Narrow" w:hAnsi="Arial Narrow" w:cs="Arial Narrow"/>
                <w:color w:val="000000"/>
                <w:spacing w:val="0"/>
                <w:w w:val="100"/>
                <w:position w:val="0"/>
                <w:sz w:val="18"/>
                <w:szCs w:val="18"/>
              </w:rPr>
              <w:t>3,063,935.35</w:t>
            </w:r>
            <w:bookmarkEnd w:id="202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bookmarkStart w:id="2025" w:name="bookmark2025"/>
            <w:r>
              <w:rPr>
                <w:rFonts w:ascii="Arial Narrow" w:eastAsia="Arial Narrow" w:hAnsi="Arial Narrow" w:cs="Arial Narrow"/>
                <w:color w:val="000000"/>
                <w:spacing w:val="0"/>
                <w:w w:val="100"/>
                <w:position w:val="0"/>
                <w:sz w:val="18"/>
                <w:szCs w:val="18"/>
              </w:rPr>
              <w:t>-</w:t>
            </w:r>
            <w:bookmarkEnd w:id="2025"/>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26" w:name="bookmark2026"/>
            <w:r>
              <w:rPr>
                <w:rFonts w:ascii="SimSun" w:eastAsia="SimSun" w:hAnsi="SimSun" w:cs="SimSun"/>
                <w:color w:val="000000"/>
                <w:spacing w:val="0"/>
                <w:w w:val="100"/>
                <w:position w:val="0"/>
                <w:sz w:val="15"/>
                <w:szCs w:val="15"/>
              </w:rPr>
              <w:t>瑞安市新城亿弘房地产开发有限公司</w:t>
            </w:r>
            <w:bookmarkEnd w:id="2026"/>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27" w:name="bookmark2027"/>
            <w:r>
              <w:rPr>
                <w:rFonts w:ascii="SimSun" w:eastAsia="SimSun" w:hAnsi="SimSun" w:cs="SimSun"/>
                <w:color w:val="000000"/>
                <w:spacing w:val="0"/>
                <w:w w:val="100"/>
                <w:position w:val="0"/>
                <w:sz w:val="15"/>
                <w:szCs w:val="15"/>
              </w:rPr>
              <w:t>提供服务</w:t>
            </w:r>
            <w:bookmarkEnd w:id="202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28" w:name="bookmark2028"/>
            <w:r>
              <w:rPr>
                <w:rFonts w:ascii="Arial Narrow" w:eastAsia="Arial Narrow" w:hAnsi="Arial Narrow" w:cs="Arial Narrow"/>
                <w:color w:val="000000"/>
                <w:spacing w:val="0"/>
                <w:w w:val="100"/>
                <w:position w:val="0"/>
                <w:sz w:val="18"/>
                <w:szCs w:val="18"/>
              </w:rPr>
              <w:t>2,547,169.81</w:t>
            </w:r>
            <w:bookmarkEnd w:id="202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29" w:name="bookmark2029"/>
            <w:r>
              <w:rPr>
                <w:rFonts w:ascii="Arial Narrow" w:eastAsia="Arial Narrow" w:hAnsi="Arial Narrow" w:cs="Arial Narrow"/>
                <w:color w:val="000000"/>
                <w:spacing w:val="0"/>
                <w:w w:val="100"/>
                <w:position w:val="0"/>
                <w:sz w:val="18"/>
                <w:szCs w:val="18"/>
              </w:rPr>
              <w:t>9,089,935.93</w:t>
            </w:r>
            <w:bookmarkEnd w:id="2029"/>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30" w:name="bookmark2030"/>
            <w:r>
              <w:rPr>
                <w:rFonts w:ascii="SimSun" w:eastAsia="SimSun" w:hAnsi="SimSun" w:cs="SimSun"/>
                <w:color w:val="000000"/>
                <w:spacing w:val="0"/>
                <w:w w:val="100"/>
                <w:position w:val="0"/>
                <w:sz w:val="15"/>
                <w:szCs w:val="15"/>
              </w:rPr>
              <w:t>镇江颐发房地产开发有限公司</w:t>
            </w:r>
            <w:bookmarkEnd w:id="203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31" w:name="bookmark2031"/>
            <w:r>
              <w:rPr>
                <w:rFonts w:ascii="SimSun" w:eastAsia="SimSun" w:hAnsi="SimSun" w:cs="SimSun"/>
                <w:color w:val="000000"/>
                <w:spacing w:val="0"/>
                <w:w w:val="100"/>
                <w:position w:val="0"/>
                <w:sz w:val="15"/>
                <w:szCs w:val="15"/>
              </w:rPr>
              <w:t>提供服务</w:t>
            </w:r>
            <w:bookmarkEnd w:id="203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32" w:name="bookmark2032"/>
            <w:r>
              <w:rPr>
                <w:rFonts w:ascii="Arial Narrow" w:eastAsia="Arial Narrow" w:hAnsi="Arial Narrow" w:cs="Arial Narrow"/>
                <w:color w:val="000000"/>
                <w:spacing w:val="0"/>
                <w:w w:val="100"/>
                <w:position w:val="0"/>
                <w:sz w:val="18"/>
                <w:szCs w:val="18"/>
              </w:rPr>
              <w:t>2,432,855.35</w:t>
            </w:r>
            <w:bookmarkEnd w:id="203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33" w:name="bookmark2033"/>
            <w:r>
              <w:rPr>
                <w:rFonts w:ascii="Arial Narrow" w:eastAsia="Arial Narrow" w:hAnsi="Arial Narrow" w:cs="Arial Narrow"/>
                <w:color w:val="000000"/>
                <w:spacing w:val="0"/>
                <w:w w:val="100"/>
                <w:position w:val="0"/>
                <w:sz w:val="18"/>
                <w:szCs w:val="18"/>
              </w:rPr>
              <w:t>8,301,240.29</w:t>
            </w:r>
            <w:bookmarkEnd w:id="2033"/>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34" w:name="bookmark2034"/>
            <w:r>
              <w:rPr>
                <w:rFonts w:ascii="SimSun" w:eastAsia="SimSun" w:hAnsi="SimSun" w:cs="SimSun"/>
                <w:color w:val="000000"/>
                <w:spacing w:val="0"/>
                <w:w w:val="100"/>
                <w:position w:val="0"/>
                <w:sz w:val="15"/>
                <w:szCs w:val="15"/>
              </w:rPr>
              <w:t>太仓辉盛房地产开发有限公司</w:t>
            </w:r>
            <w:bookmarkEnd w:id="2034"/>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400"/>
              <w:jc w:val="left"/>
              <w:rPr>
                <w:sz w:val="15"/>
                <w:szCs w:val="15"/>
              </w:rPr>
            </w:pPr>
            <w:bookmarkStart w:id="2035" w:name="bookmark2035"/>
            <w:r>
              <w:rPr>
                <w:rFonts w:ascii="SimSun" w:eastAsia="SimSun" w:hAnsi="SimSun" w:cs="SimSun"/>
                <w:color w:val="000000"/>
                <w:spacing w:val="0"/>
                <w:w w:val="100"/>
                <w:position w:val="0"/>
                <w:sz w:val="15"/>
                <w:szCs w:val="15"/>
              </w:rPr>
              <w:t>提供服务、提供工程劳</w:t>
            </w:r>
            <w:bookmarkEnd w:id="2035"/>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36" w:name="bookmark2036"/>
            <w:r>
              <w:rPr>
                <w:rFonts w:ascii="SimSun" w:eastAsia="SimSun" w:hAnsi="SimSun" w:cs="SimSun"/>
                <w:color w:val="000000"/>
                <w:spacing w:val="0"/>
                <w:w w:val="100"/>
                <w:position w:val="0"/>
                <w:sz w:val="15"/>
                <w:szCs w:val="15"/>
              </w:rPr>
              <w:t>务</w:t>
            </w:r>
            <w:bookmarkEnd w:id="203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37" w:name="bookmark2037"/>
            <w:r>
              <w:rPr>
                <w:rFonts w:ascii="Arial Narrow" w:eastAsia="Arial Narrow" w:hAnsi="Arial Narrow" w:cs="Arial Narrow"/>
                <w:color w:val="000000"/>
                <w:spacing w:val="0"/>
                <w:w w:val="100"/>
                <w:position w:val="0"/>
                <w:sz w:val="18"/>
                <w:szCs w:val="18"/>
              </w:rPr>
              <w:t>2,068,751.31</w:t>
            </w:r>
            <w:bookmarkEnd w:id="203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38" w:name="bookmark2038"/>
            <w:r>
              <w:rPr>
                <w:rFonts w:ascii="Arial Narrow" w:eastAsia="Arial Narrow" w:hAnsi="Arial Narrow" w:cs="Arial Narrow"/>
                <w:color w:val="000000"/>
                <w:spacing w:val="0"/>
                <w:w w:val="100"/>
                <w:position w:val="0"/>
                <w:sz w:val="18"/>
                <w:szCs w:val="18"/>
              </w:rPr>
              <w:t>3,464,888.32</w:t>
            </w:r>
            <w:bookmarkEnd w:id="2038"/>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39" w:name="bookmark2039"/>
            <w:r>
              <w:rPr>
                <w:rFonts w:ascii="SimSun" w:eastAsia="SimSun" w:hAnsi="SimSun" w:cs="SimSun"/>
                <w:color w:val="000000"/>
                <w:spacing w:val="0"/>
                <w:w w:val="100"/>
                <w:position w:val="0"/>
                <w:sz w:val="15"/>
                <w:szCs w:val="15"/>
              </w:rPr>
              <w:t>扬州颐诚置业有限公司</w:t>
            </w:r>
            <w:bookmarkEnd w:id="203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40" w:name="bookmark2040"/>
            <w:r>
              <w:rPr>
                <w:rFonts w:ascii="SimSun" w:eastAsia="SimSun" w:hAnsi="SimSun" w:cs="SimSun"/>
                <w:color w:val="000000"/>
                <w:spacing w:val="0"/>
                <w:w w:val="100"/>
                <w:position w:val="0"/>
                <w:sz w:val="15"/>
                <w:szCs w:val="15"/>
              </w:rPr>
              <w:t>提供服务</w:t>
            </w:r>
            <w:bookmarkEnd w:id="204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41" w:name="bookmark2041"/>
            <w:r>
              <w:rPr>
                <w:rFonts w:ascii="Arial Narrow" w:eastAsia="Arial Narrow" w:hAnsi="Arial Narrow" w:cs="Arial Narrow"/>
                <w:color w:val="000000"/>
                <w:spacing w:val="0"/>
                <w:w w:val="100"/>
                <w:position w:val="0"/>
                <w:sz w:val="18"/>
                <w:szCs w:val="18"/>
              </w:rPr>
              <w:t>1,519,227.49</w:t>
            </w:r>
            <w:bookmarkEnd w:id="204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bookmarkStart w:id="2042" w:name="bookmark2042"/>
            <w:r>
              <w:rPr>
                <w:rFonts w:ascii="Arial Narrow" w:eastAsia="Arial Narrow" w:hAnsi="Arial Narrow" w:cs="Arial Narrow"/>
                <w:color w:val="000000"/>
                <w:spacing w:val="0"/>
                <w:w w:val="100"/>
                <w:position w:val="0"/>
                <w:sz w:val="18"/>
                <w:szCs w:val="18"/>
              </w:rPr>
              <w:t>47,104,591.75</w:t>
            </w:r>
            <w:bookmarkEnd w:id="2042"/>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43" w:name="bookmark2043"/>
            <w:r>
              <w:rPr>
                <w:rFonts w:ascii="SimSun" w:eastAsia="SimSun" w:hAnsi="SimSun" w:cs="SimSun"/>
                <w:color w:val="000000"/>
                <w:spacing w:val="0"/>
                <w:w w:val="100"/>
                <w:position w:val="0"/>
                <w:sz w:val="15"/>
                <w:szCs w:val="15"/>
              </w:rPr>
              <w:t>云南嘉逊房地产开发有限公司</w:t>
            </w:r>
            <w:bookmarkEnd w:id="204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44" w:name="bookmark2044"/>
            <w:r>
              <w:rPr>
                <w:rFonts w:ascii="SimSun" w:eastAsia="SimSun" w:hAnsi="SimSun" w:cs="SimSun"/>
                <w:color w:val="000000"/>
                <w:spacing w:val="0"/>
                <w:w w:val="100"/>
                <w:position w:val="0"/>
                <w:sz w:val="15"/>
                <w:szCs w:val="15"/>
              </w:rPr>
              <w:t>提供服务</w:t>
            </w:r>
            <w:bookmarkEnd w:id="2044"/>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45" w:name="bookmark2045"/>
            <w:r>
              <w:rPr>
                <w:rFonts w:ascii="Arial Narrow" w:eastAsia="Arial Narrow" w:hAnsi="Arial Narrow" w:cs="Arial Narrow"/>
                <w:color w:val="000000"/>
                <w:spacing w:val="0"/>
                <w:w w:val="100"/>
                <w:position w:val="0"/>
                <w:sz w:val="18"/>
                <w:szCs w:val="18"/>
              </w:rPr>
              <w:t>1,216,981.13</w:t>
            </w:r>
            <w:bookmarkEnd w:id="2045"/>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46" w:name="bookmark2046"/>
            <w:r>
              <w:rPr>
                <w:rFonts w:ascii="Arial Narrow" w:eastAsia="Arial Narrow" w:hAnsi="Arial Narrow" w:cs="Arial Narrow"/>
                <w:color w:val="000000"/>
                <w:spacing w:val="0"/>
                <w:w w:val="100"/>
                <w:position w:val="0"/>
                <w:sz w:val="18"/>
                <w:szCs w:val="18"/>
              </w:rPr>
              <w:t>7,924,528.30</w:t>
            </w:r>
            <w:bookmarkEnd w:id="2046"/>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47" w:name="bookmark2047"/>
            <w:r>
              <w:rPr>
                <w:rFonts w:ascii="SimSun" w:eastAsia="SimSun" w:hAnsi="SimSun" w:cs="SimSun"/>
                <w:color w:val="000000"/>
                <w:spacing w:val="0"/>
                <w:w w:val="100"/>
                <w:position w:val="0"/>
                <w:sz w:val="15"/>
                <w:szCs w:val="15"/>
              </w:rPr>
              <w:t>余姚中珉置业有限公司</w:t>
            </w:r>
            <w:bookmarkEnd w:id="2047"/>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48" w:name="bookmark2048"/>
            <w:r>
              <w:rPr>
                <w:rFonts w:ascii="SimSun" w:eastAsia="SimSun" w:hAnsi="SimSun" w:cs="SimSun"/>
                <w:color w:val="000000"/>
                <w:spacing w:val="0"/>
                <w:w w:val="100"/>
                <w:position w:val="0"/>
                <w:sz w:val="15"/>
                <w:szCs w:val="15"/>
              </w:rPr>
              <w:t>提供服务</w:t>
            </w:r>
            <w:bookmarkEnd w:id="2048"/>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49" w:name="bookmark2049"/>
            <w:r>
              <w:rPr>
                <w:rFonts w:ascii="Arial Narrow" w:eastAsia="Arial Narrow" w:hAnsi="Arial Narrow" w:cs="Arial Narrow"/>
                <w:color w:val="000000"/>
                <w:spacing w:val="0"/>
                <w:w w:val="100"/>
                <w:position w:val="0"/>
                <w:sz w:val="18"/>
                <w:szCs w:val="18"/>
              </w:rPr>
              <w:t>1,075,471.70</w:t>
            </w:r>
            <w:bookmarkEnd w:id="2049"/>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bookmarkStart w:id="2050" w:name="bookmark2050"/>
            <w:r>
              <w:rPr>
                <w:rFonts w:ascii="Arial Narrow" w:eastAsia="Arial Narrow" w:hAnsi="Arial Narrow" w:cs="Arial Narrow"/>
                <w:color w:val="000000"/>
                <w:spacing w:val="0"/>
                <w:w w:val="100"/>
                <w:position w:val="0"/>
                <w:sz w:val="18"/>
                <w:szCs w:val="18"/>
              </w:rPr>
              <w:t>9,534,393.28</w:t>
            </w:r>
            <w:bookmarkEnd w:id="2050"/>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51" w:name="bookmark2051"/>
            <w:r>
              <w:rPr>
                <w:rFonts w:ascii="SimSun" w:eastAsia="SimSun" w:hAnsi="SimSun" w:cs="SimSun"/>
                <w:color w:val="000000"/>
                <w:spacing w:val="0"/>
                <w:w w:val="100"/>
                <w:position w:val="0"/>
                <w:sz w:val="15"/>
                <w:szCs w:val="15"/>
              </w:rPr>
              <w:t>苏州天宸房地产开发有限公司</w:t>
            </w:r>
            <w:bookmarkEnd w:id="2051"/>
          </w:p>
        </w:tc>
        <w:tc>
          <w:tcPr>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400"/>
              <w:jc w:val="left"/>
              <w:rPr>
                <w:sz w:val="15"/>
                <w:szCs w:val="15"/>
              </w:rPr>
            </w:pPr>
            <w:bookmarkStart w:id="2052" w:name="bookmark2052"/>
            <w:r>
              <w:rPr>
                <w:rFonts w:ascii="SimSun" w:eastAsia="SimSun" w:hAnsi="SimSun" w:cs="SimSun"/>
                <w:color w:val="000000"/>
                <w:spacing w:val="0"/>
                <w:w w:val="100"/>
                <w:position w:val="0"/>
                <w:sz w:val="15"/>
                <w:szCs w:val="15"/>
              </w:rPr>
              <w:t>提供服务、提供工程劳</w:t>
            </w:r>
            <w:bookmarkEnd w:id="2052"/>
          </w:p>
          <w:p>
            <w:pPr>
              <w:pStyle w:val="Style25"/>
              <w:keepNext w:val="0"/>
              <w:keepLines w:val="0"/>
              <w:widowControl w:val="0"/>
              <w:shd w:val="clear" w:color="auto" w:fill="auto"/>
              <w:bidi w:val="0"/>
              <w:spacing w:before="0" w:after="0" w:line="240" w:lineRule="auto"/>
              <w:ind w:left="0" w:right="0" w:firstLine="400"/>
              <w:jc w:val="left"/>
              <w:rPr>
                <w:sz w:val="15"/>
                <w:szCs w:val="15"/>
              </w:rPr>
            </w:pPr>
            <w:bookmarkStart w:id="2053" w:name="bookmark2053"/>
            <w:r>
              <w:rPr>
                <w:rFonts w:ascii="SimSun" w:eastAsia="SimSun" w:hAnsi="SimSun" w:cs="SimSun"/>
                <w:color w:val="000000"/>
                <w:spacing w:val="0"/>
                <w:w w:val="100"/>
                <w:position w:val="0"/>
                <w:sz w:val="15"/>
                <w:szCs w:val="15"/>
              </w:rPr>
              <w:t>务</w:t>
            </w:r>
            <w:bookmarkEnd w:id="205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bookmarkStart w:id="2054" w:name="bookmark2054"/>
            <w:r>
              <w:rPr>
                <w:rFonts w:ascii="Arial Narrow" w:eastAsia="Arial Narrow" w:hAnsi="Arial Narrow" w:cs="Arial Narrow"/>
                <w:color w:val="000000"/>
                <w:spacing w:val="0"/>
                <w:w w:val="100"/>
                <w:position w:val="0"/>
                <w:sz w:val="18"/>
                <w:szCs w:val="18"/>
              </w:rPr>
              <w:t>609,951.78</w:t>
            </w:r>
            <w:bookmarkEnd w:id="205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55" w:name="bookmark2055"/>
            <w:r>
              <w:rPr>
                <w:rFonts w:ascii="Arial Narrow" w:eastAsia="Arial Narrow" w:hAnsi="Arial Narrow" w:cs="Arial Narrow"/>
                <w:color w:val="000000"/>
                <w:spacing w:val="0"/>
                <w:w w:val="100"/>
                <w:position w:val="0"/>
                <w:sz w:val="18"/>
                <w:szCs w:val="18"/>
              </w:rPr>
              <w:t>5,165,065.53</w:t>
            </w:r>
            <w:bookmarkEnd w:id="2055"/>
          </w:p>
        </w:tc>
      </w:tr>
      <w:tr>
        <w:trPr>
          <w:trHeight w:val="5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56" w:name="bookmark2056"/>
            <w:r>
              <w:rPr>
                <w:rFonts w:ascii="SimSun" w:eastAsia="SimSun" w:hAnsi="SimSun" w:cs="SimSun"/>
                <w:color w:val="000000"/>
                <w:spacing w:val="0"/>
                <w:w w:val="100"/>
                <w:position w:val="0"/>
                <w:sz w:val="15"/>
                <w:szCs w:val="15"/>
              </w:rPr>
              <w:t>常熟冠城宏翔房地产有限公司</w:t>
            </w:r>
            <w:bookmarkEnd w:id="2056"/>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400" w:right="0" w:firstLine="0"/>
              <w:jc w:val="left"/>
              <w:rPr>
                <w:sz w:val="15"/>
                <w:szCs w:val="15"/>
              </w:rPr>
            </w:pPr>
            <w:bookmarkStart w:id="2057" w:name="bookmark2057"/>
            <w:r>
              <w:rPr>
                <w:rFonts w:ascii="SimSun" w:eastAsia="SimSun" w:hAnsi="SimSun" w:cs="SimSun"/>
                <w:color w:val="000000"/>
                <w:spacing w:val="0"/>
                <w:w w:val="100"/>
                <w:position w:val="0"/>
                <w:sz w:val="15"/>
                <w:szCs w:val="15"/>
              </w:rPr>
              <w:t>提供销售代理、提供服 务、提供工程劳务</w:t>
            </w:r>
            <w:bookmarkEnd w:id="205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bookmarkStart w:id="2058" w:name="bookmark2058"/>
            <w:r>
              <w:rPr>
                <w:rFonts w:ascii="Arial Narrow" w:eastAsia="Arial Narrow" w:hAnsi="Arial Narrow" w:cs="Arial Narrow"/>
                <w:color w:val="000000"/>
                <w:spacing w:val="0"/>
                <w:w w:val="100"/>
                <w:position w:val="0"/>
                <w:sz w:val="18"/>
                <w:szCs w:val="18"/>
              </w:rPr>
              <w:t>39,651.21</w:t>
            </w:r>
            <w:bookmarkEnd w:id="205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2059" w:name="bookmark2059"/>
            <w:r>
              <w:rPr>
                <w:rFonts w:ascii="Arial Narrow" w:eastAsia="Arial Narrow" w:hAnsi="Arial Narrow" w:cs="Arial Narrow"/>
                <w:color w:val="000000"/>
                <w:spacing w:val="0"/>
                <w:w w:val="100"/>
                <w:position w:val="0"/>
                <w:sz w:val="18"/>
                <w:szCs w:val="18"/>
              </w:rPr>
              <w:t>89,071,098.37</w:t>
            </w:r>
            <w:bookmarkEnd w:id="2059"/>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60" w:name="bookmark2060"/>
            <w:r>
              <w:rPr>
                <w:rFonts w:ascii="SimSun" w:eastAsia="SimSun" w:hAnsi="SimSun" w:cs="SimSun"/>
                <w:color w:val="000000"/>
                <w:spacing w:val="0"/>
                <w:w w:val="100"/>
                <w:position w:val="0"/>
                <w:sz w:val="15"/>
                <w:szCs w:val="15"/>
              </w:rPr>
              <w:t>开封晖达中南置业有限公司</w:t>
            </w:r>
            <w:bookmarkEnd w:id="2060"/>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rPr>
                <w:sz w:val="15"/>
                <w:szCs w:val="15"/>
              </w:rPr>
            </w:pPr>
            <w:bookmarkStart w:id="2061" w:name="bookmark2061"/>
            <w:r>
              <w:rPr>
                <w:rFonts w:ascii="SimSun" w:eastAsia="SimSun" w:hAnsi="SimSun" w:cs="SimSun"/>
                <w:color w:val="000000"/>
                <w:spacing w:val="0"/>
                <w:w w:val="100"/>
                <w:position w:val="0"/>
                <w:sz w:val="15"/>
                <w:szCs w:val="15"/>
              </w:rPr>
              <w:t>销售商品</w:t>
            </w:r>
            <w:bookmarkEnd w:id="2061"/>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bookmarkStart w:id="2062" w:name="bookmark2062"/>
            <w:r>
              <w:rPr>
                <w:rFonts w:ascii="Arial Narrow" w:eastAsia="Arial Narrow" w:hAnsi="Arial Narrow" w:cs="Arial Narrow"/>
                <w:color w:val="000000"/>
                <w:spacing w:val="0"/>
                <w:w w:val="100"/>
                <w:position w:val="0"/>
                <w:sz w:val="18"/>
                <w:szCs w:val="18"/>
              </w:rPr>
              <w:t>10,458.72</w:t>
            </w:r>
            <w:bookmarkEnd w:id="206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bookmarkStart w:id="2063" w:name="bookmark2063"/>
            <w:r>
              <w:rPr>
                <w:rFonts w:ascii="Arial Narrow" w:eastAsia="Arial Narrow" w:hAnsi="Arial Narrow" w:cs="Arial Narrow"/>
                <w:color w:val="000000"/>
                <w:spacing w:val="0"/>
                <w:w w:val="100"/>
                <w:position w:val="0"/>
                <w:sz w:val="18"/>
                <w:szCs w:val="18"/>
              </w:rPr>
              <w:t>10,029,153.77</w:t>
            </w:r>
            <w:bookmarkEnd w:id="2063"/>
          </w:p>
        </w:tc>
      </w:tr>
    </w:tbl>
    <w:p>
      <w:pPr>
        <w:widowControl w:val="0"/>
        <w:spacing w:line="1" w:lineRule="exact"/>
      </w:pPr>
      <w:r>
        <w:br w:type="page"/>
      </w:r>
    </w:p>
    <w:tbl>
      <w:tblPr>
        <w:tblOverlap w:val="never"/>
        <w:jc w:val="center"/>
        <w:tblLayout w:type="fixed"/>
      </w:tblPr>
      <w:tblGrid>
        <w:gridCol w:w="3298"/>
        <w:gridCol w:w="2712"/>
        <w:gridCol w:w="1819"/>
        <w:gridCol w:w="1517"/>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SimSun" w:eastAsia="SimSun" w:hAnsi="SimSun" w:cs="SimSun"/>
                <w:b/>
                <w:bCs/>
                <w:color w:val="000000"/>
                <w:spacing w:val="0"/>
                <w:w w:val="100"/>
                <w:position w:val="0"/>
              </w:rPr>
              <w:t>关联交易内容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上期发生额</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64" w:name="bookmark2064"/>
            <w:r>
              <w:rPr>
                <w:rFonts w:ascii="SimSun" w:eastAsia="SimSun" w:hAnsi="SimSun" w:cs="SimSun"/>
                <w:color w:val="000000"/>
                <w:spacing w:val="0"/>
                <w:w w:val="100"/>
                <w:position w:val="0"/>
                <w:sz w:val="15"/>
                <w:szCs w:val="15"/>
              </w:rPr>
              <w:t>南通市锦洲置业有限公司</w:t>
            </w:r>
            <w:bookmarkEnd w:id="2064"/>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bookmarkStart w:id="2065" w:name="bookmark2065"/>
            <w:r>
              <w:rPr>
                <w:rFonts w:ascii="SimSun" w:eastAsia="SimSun" w:hAnsi="SimSun" w:cs="SimSun"/>
                <w:color w:val="000000"/>
                <w:spacing w:val="0"/>
                <w:w w:val="100"/>
                <w:position w:val="0"/>
                <w:sz w:val="15"/>
                <w:szCs w:val="15"/>
              </w:rPr>
              <w:t>提供工程劳务</w:t>
            </w:r>
            <w:bookmarkEnd w:id="2065"/>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bookmarkStart w:id="2066" w:name="bookmark2066"/>
            <w:r>
              <w:rPr>
                <w:rFonts w:ascii="Arial Narrow" w:eastAsia="Arial Narrow" w:hAnsi="Arial Narrow" w:cs="Arial Narrow"/>
                <w:color w:val="000000"/>
                <w:spacing w:val="0"/>
                <w:w w:val="100"/>
                <w:position w:val="0"/>
                <w:sz w:val="18"/>
                <w:szCs w:val="18"/>
              </w:rPr>
              <w:t>8,834.91</w:t>
            </w:r>
            <w:bookmarkEnd w:id="2066"/>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bookmarkStart w:id="2067" w:name="bookmark2067"/>
            <w:r>
              <w:rPr>
                <w:rFonts w:ascii="Arial Narrow" w:eastAsia="Arial Narrow" w:hAnsi="Arial Narrow" w:cs="Arial Narrow"/>
                <w:color w:val="000000"/>
                <w:spacing w:val="0"/>
                <w:w w:val="100"/>
                <w:position w:val="0"/>
                <w:sz w:val="18"/>
                <w:szCs w:val="18"/>
              </w:rPr>
              <w:t>6,219,463.23</w:t>
            </w:r>
            <w:bookmarkEnd w:id="2067"/>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68" w:name="bookmark2068"/>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汇房地产有限公司</w:t>
            </w:r>
            <w:bookmarkEnd w:id="206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bookmarkStart w:id="2069" w:name="bookmark2069"/>
            <w:r>
              <w:rPr>
                <w:rFonts w:ascii="SimSun" w:eastAsia="SimSun" w:hAnsi="SimSun" w:cs="SimSun"/>
                <w:color w:val="000000"/>
                <w:spacing w:val="0"/>
                <w:w w:val="100"/>
                <w:position w:val="0"/>
                <w:sz w:val="15"/>
                <w:szCs w:val="15"/>
              </w:rPr>
              <w:t>利息收入</w:t>
            </w:r>
            <w:bookmarkEnd w:id="206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2070" w:name="bookmark2070"/>
            <w:r>
              <w:rPr>
                <w:rFonts w:ascii="Arial Narrow" w:eastAsia="Arial Narrow" w:hAnsi="Arial Narrow" w:cs="Arial Narrow"/>
                <w:color w:val="000000"/>
                <w:spacing w:val="0"/>
                <w:w w:val="100"/>
                <w:position w:val="0"/>
                <w:sz w:val="18"/>
                <w:szCs w:val="18"/>
              </w:rPr>
              <w:t>-</w:t>
            </w:r>
            <w:bookmarkEnd w:id="207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2071" w:name="bookmark2071"/>
            <w:r>
              <w:rPr>
                <w:rFonts w:ascii="Arial Narrow" w:eastAsia="Arial Narrow" w:hAnsi="Arial Narrow" w:cs="Arial Narrow"/>
                <w:color w:val="000000"/>
                <w:spacing w:val="0"/>
                <w:w w:val="100"/>
                <w:position w:val="0"/>
                <w:sz w:val="18"/>
                <w:szCs w:val="18"/>
              </w:rPr>
              <w:t>27,897,946.51</w:t>
            </w:r>
            <w:bookmarkEnd w:id="2071"/>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72" w:name="bookmark2072"/>
            <w:r>
              <w:rPr>
                <w:rFonts w:ascii="SimSun" w:eastAsia="SimSun" w:hAnsi="SimSun" w:cs="SimSun"/>
                <w:color w:val="000000"/>
                <w:spacing w:val="0"/>
                <w:w w:val="100"/>
                <w:position w:val="0"/>
                <w:sz w:val="15"/>
                <w:szCs w:val="15"/>
              </w:rPr>
              <w:t>江苏格雷斯体育文化传播有限公司</w:t>
            </w:r>
            <w:bookmarkEnd w:id="207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bookmarkStart w:id="2073" w:name="bookmark2073"/>
            <w:r>
              <w:rPr>
                <w:rFonts w:ascii="SimSun" w:eastAsia="SimSun" w:hAnsi="SimSun" w:cs="SimSun"/>
                <w:color w:val="000000"/>
                <w:spacing w:val="0"/>
                <w:w w:val="100"/>
                <w:position w:val="0"/>
                <w:sz w:val="15"/>
                <w:szCs w:val="15"/>
              </w:rPr>
              <w:t>销售商品、提供服务</w:t>
            </w:r>
            <w:bookmarkEnd w:id="207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2074" w:name="bookmark2074"/>
            <w:r>
              <w:rPr>
                <w:rFonts w:ascii="Arial Narrow" w:eastAsia="Arial Narrow" w:hAnsi="Arial Narrow" w:cs="Arial Narrow"/>
                <w:color w:val="000000"/>
                <w:spacing w:val="0"/>
                <w:w w:val="100"/>
                <w:position w:val="0"/>
                <w:sz w:val="18"/>
                <w:szCs w:val="18"/>
              </w:rPr>
              <w:t>-</w:t>
            </w:r>
            <w:bookmarkEnd w:id="207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2075" w:name="bookmark2075"/>
            <w:r>
              <w:rPr>
                <w:rFonts w:ascii="Arial Narrow" w:eastAsia="Arial Narrow" w:hAnsi="Arial Narrow" w:cs="Arial Narrow"/>
                <w:color w:val="000000"/>
                <w:spacing w:val="0"/>
                <w:w w:val="100"/>
                <w:position w:val="0"/>
                <w:sz w:val="18"/>
                <w:szCs w:val="18"/>
              </w:rPr>
              <w:t>16,583,113.86</w:t>
            </w:r>
            <w:bookmarkEnd w:id="2075"/>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76" w:name="bookmark2076"/>
            <w:r>
              <w:rPr>
                <w:rFonts w:ascii="SimSun" w:eastAsia="SimSun" w:hAnsi="SimSun" w:cs="SimSun"/>
                <w:color w:val="000000"/>
                <w:spacing w:val="0"/>
                <w:w w:val="100"/>
                <w:position w:val="0"/>
                <w:sz w:val="15"/>
                <w:szCs w:val="15"/>
              </w:rPr>
              <w:t>南通暄玺房地产有限公司</w:t>
            </w:r>
            <w:bookmarkEnd w:id="2076"/>
          </w:p>
        </w:tc>
        <w:tc>
          <w:tcPr>
            <w:tcBorders/>
            <w:shd w:val="clear" w:color="auto" w:fill="FFFFFF"/>
            <w:vAlign w:val="bottom"/>
          </w:tcPr>
          <w:p>
            <w:pPr>
              <w:pStyle w:val="Style25"/>
              <w:keepNext w:val="0"/>
              <w:keepLines w:val="0"/>
              <w:widowControl w:val="0"/>
              <w:shd w:val="clear" w:color="auto" w:fill="auto"/>
              <w:bidi w:val="0"/>
              <w:spacing w:before="0" w:after="0" w:line="250" w:lineRule="exact"/>
              <w:ind w:left="480" w:right="0" w:firstLine="0"/>
              <w:jc w:val="both"/>
              <w:rPr>
                <w:sz w:val="15"/>
                <w:szCs w:val="15"/>
              </w:rPr>
            </w:pPr>
            <w:bookmarkStart w:id="2077" w:name="bookmark2077"/>
            <w:r>
              <w:rPr>
                <w:rFonts w:ascii="SimSun" w:eastAsia="SimSun" w:hAnsi="SimSun" w:cs="SimSun"/>
                <w:color w:val="000000"/>
                <w:spacing w:val="0"/>
                <w:w w:val="100"/>
                <w:position w:val="0"/>
                <w:sz w:val="15"/>
                <w:szCs w:val="15"/>
              </w:rPr>
              <w:t>提供工程劳务、提供服 务</w:t>
            </w:r>
            <w:bookmarkEnd w:id="2077"/>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2078" w:name="bookmark2078"/>
            <w:r>
              <w:rPr>
                <w:rFonts w:ascii="Arial Narrow" w:eastAsia="Arial Narrow" w:hAnsi="Arial Narrow" w:cs="Arial Narrow"/>
                <w:color w:val="000000"/>
                <w:spacing w:val="0"/>
                <w:w w:val="100"/>
                <w:position w:val="0"/>
                <w:sz w:val="18"/>
                <w:szCs w:val="18"/>
              </w:rPr>
              <w:t>-</w:t>
            </w:r>
            <w:bookmarkEnd w:id="207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bookmarkStart w:id="2079" w:name="bookmark2079"/>
            <w:r>
              <w:rPr>
                <w:rFonts w:ascii="Arial Narrow" w:eastAsia="Arial Narrow" w:hAnsi="Arial Narrow" w:cs="Arial Narrow"/>
                <w:color w:val="000000"/>
                <w:spacing w:val="0"/>
                <w:w w:val="100"/>
                <w:position w:val="0"/>
                <w:sz w:val="18"/>
                <w:szCs w:val="18"/>
              </w:rPr>
              <w:t>4,730,072.51</w:t>
            </w:r>
            <w:bookmarkEnd w:id="2079"/>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80" w:name="bookmark2080"/>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石置业有限公司</w:t>
            </w:r>
            <w:bookmarkEnd w:id="208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bookmarkStart w:id="2081" w:name="bookmark2081"/>
            <w:r>
              <w:rPr>
                <w:rFonts w:ascii="SimSun" w:eastAsia="SimSun" w:hAnsi="SimSun" w:cs="SimSun"/>
                <w:color w:val="000000"/>
                <w:spacing w:val="0"/>
                <w:w w:val="100"/>
                <w:position w:val="0"/>
                <w:sz w:val="15"/>
                <w:szCs w:val="15"/>
              </w:rPr>
              <w:t>利息收入</w:t>
            </w:r>
            <w:bookmarkEnd w:id="2081"/>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2082" w:name="bookmark2082"/>
            <w:r>
              <w:rPr>
                <w:rFonts w:ascii="Arial Narrow" w:eastAsia="Arial Narrow" w:hAnsi="Arial Narrow" w:cs="Arial Narrow"/>
                <w:color w:val="000000"/>
                <w:spacing w:val="0"/>
                <w:w w:val="100"/>
                <w:position w:val="0"/>
                <w:sz w:val="18"/>
                <w:szCs w:val="18"/>
              </w:rPr>
              <w:t>-</w:t>
            </w:r>
            <w:bookmarkEnd w:id="208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2083" w:name="bookmark2083"/>
            <w:r>
              <w:rPr>
                <w:rFonts w:ascii="Arial Narrow" w:eastAsia="Arial Narrow" w:hAnsi="Arial Narrow" w:cs="Arial Narrow"/>
                <w:color w:val="000000"/>
                <w:spacing w:val="0"/>
                <w:w w:val="100"/>
                <w:position w:val="0"/>
                <w:sz w:val="18"/>
                <w:szCs w:val="18"/>
              </w:rPr>
              <w:t>10,336,359.97</w:t>
            </w:r>
            <w:bookmarkEnd w:id="2083"/>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84" w:name="bookmark2084"/>
            <w:r>
              <w:rPr>
                <w:rFonts w:ascii="SimSun" w:eastAsia="SimSun" w:hAnsi="SimSun" w:cs="SimSun"/>
                <w:color w:val="000000"/>
                <w:spacing w:val="0"/>
                <w:w w:val="100"/>
                <w:position w:val="0"/>
                <w:sz w:val="15"/>
                <w:szCs w:val="15"/>
              </w:rPr>
              <w:t>太仓中南雅苑房地产开发有限公司</w:t>
            </w:r>
            <w:bookmarkEnd w:id="208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bookmarkStart w:id="2085" w:name="bookmark2085"/>
            <w:r>
              <w:rPr>
                <w:rFonts w:ascii="SimSun" w:eastAsia="SimSun" w:hAnsi="SimSun" w:cs="SimSun"/>
                <w:color w:val="000000"/>
                <w:spacing w:val="0"/>
                <w:w w:val="100"/>
                <w:position w:val="0"/>
                <w:sz w:val="15"/>
                <w:szCs w:val="15"/>
              </w:rPr>
              <w:t>利息收入</w:t>
            </w:r>
            <w:bookmarkEnd w:id="2085"/>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2086" w:name="bookmark2086"/>
            <w:r>
              <w:rPr>
                <w:rFonts w:ascii="Arial Narrow" w:eastAsia="Arial Narrow" w:hAnsi="Arial Narrow" w:cs="Arial Narrow"/>
                <w:color w:val="000000"/>
                <w:spacing w:val="0"/>
                <w:w w:val="100"/>
                <w:position w:val="0"/>
                <w:sz w:val="18"/>
                <w:szCs w:val="18"/>
              </w:rPr>
              <w:t>-</w:t>
            </w:r>
            <w:bookmarkEnd w:id="2086"/>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2087" w:name="bookmark2087"/>
            <w:r>
              <w:rPr>
                <w:rFonts w:ascii="Arial Narrow" w:eastAsia="Arial Narrow" w:hAnsi="Arial Narrow" w:cs="Arial Narrow"/>
                <w:color w:val="000000"/>
                <w:spacing w:val="0"/>
                <w:w w:val="100"/>
                <w:position w:val="0"/>
                <w:sz w:val="18"/>
                <w:szCs w:val="18"/>
              </w:rPr>
              <w:t>10,188,679.24</w:t>
            </w:r>
            <w:bookmarkEnd w:id="2087"/>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88" w:name="bookmark2088"/>
            <w:r>
              <w:rPr>
                <w:rFonts w:ascii="SimSun" w:eastAsia="SimSun" w:hAnsi="SimSun" w:cs="SimSun"/>
                <w:color w:val="000000"/>
                <w:spacing w:val="0"/>
                <w:w w:val="100"/>
                <w:position w:val="0"/>
                <w:sz w:val="15"/>
                <w:szCs w:val="15"/>
              </w:rPr>
              <w:t>绍兴垄越房地产开发有限公司</w:t>
            </w:r>
            <w:bookmarkEnd w:id="2088"/>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bookmarkStart w:id="2089" w:name="bookmark2089"/>
            <w:r>
              <w:rPr>
                <w:rFonts w:ascii="SimSun" w:eastAsia="SimSun" w:hAnsi="SimSun" w:cs="SimSun"/>
                <w:color w:val="000000"/>
                <w:spacing w:val="0"/>
                <w:w w:val="100"/>
                <w:position w:val="0"/>
                <w:sz w:val="15"/>
                <w:szCs w:val="15"/>
              </w:rPr>
              <w:t>利息收入</w:t>
            </w:r>
            <w:bookmarkEnd w:id="2089"/>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2090" w:name="bookmark2090"/>
            <w:r>
              <w:rPr>
                <w:rFonts w:ascii="Arial Narrow" w:eastAsia="Arial Narrow" w:hAnsi="Arial Narrow" w:cs="Arial Narrow"/>
                <w:color w:val="000000"/>
                <w:spacing w:val="0"/>
                <w:w w:val="100"/>
                <w:position w:val="0"/>
                <w:sz w:val="18"/>
                <w:szCs w:val="18"/>
              </w:rPr>
              <w:t>-</w:t>
            </w:r>
            <w:bookmarkEnd w:id="2090"/>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bookmarkStart w:id="2091" w:name="bookmark2091"/>
            <w:r>
              <w:rPr>
                <w:rFonts w:ascii="Arial Narrow" w:eastAsia="Arial Narrow" w:hAnsi="Arial Narrow" w:cs="Arial Narrow"/>
                <w:color w:val="000000"/>
                <w:spacing w:val="0"/>
                <w:w w:val="100"/>
                <w:position w:val="0"/>
                <w:sz w:val="18"/>
                <w:szCs w:val="18"/>
              </w:rPr>
              <w:t>4,793,851.82</w:t>
            </w:r>
            <w:bookmarkEnd w:id="2091"/>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92" w:name="bookmark2092"/>
            <w:r>
              <w:rPr>
                <w:rFonts w:ascii="SimSun" w:eastAsia="SimSun" w:hAnsi="SimSun" w:cs="SimSun"/>
                <w:color w:val="000000"/>
                <w:spacing w:val="0"/>
                <w:w w:val="100"/>
                <w:position w:val="0"/>
                <w:sz w:val="15"/>
                <w:szCs w:val="15"/>
              </w:rPr>
              <w:t>上海绿地奉瑞置业有限公司</w:t>
            </w:r>
            <w:bookmarkEnd w:id="2092"/>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bookmarkStart w:id="2093" w:name="bookmark2093"/>
            <w:r>
              <w:rPr>
                <w:rFonts w:ascii="SimSun" w:eastAsia="SimSun" w:hAnsi="SimSun" w:cs="SimSun"/>
                <w:color w:val="000000"/>
                <w:spacing w:val="0"/>
                <w:w w:val="100"/>
                <w:position w:val="0"/>
                <w:sz w:val="15"/>
                <w:szCs w:val="15"/>
              </w:rPr>
              <w:t>提供工程劳务</w:t>
            </w:r>
            <w:bookmarkEnd w:id="2093"/>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pPr>
            <w:bookmarkStart w:id="2094" w:name="bookmark2094"/>
            <w:r>
              <w:rPr>
                <w:rFonts w:ascii="Arial Narrow" w:eastAsia="Arial Narrow" w:hAnsi="Arial Narrow" w:cs="Arial Narrow"/>
                <w:color w:val="000000"/>
                <w:spacing w:val="0"/>
                <w:w w:val="100"/>
                <w:position w:val="0"/>
                <w:sz w:val="18"/>
                <w:szCs w:val="18"/>
              </w:rPr>
              <w:t>-</w:t>
            </w:r>
            <w:bookmarkEnd w:id="2094"/>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2095" w:name="bookmark2095"/>
            <w:r>
              <w:rPr>
                <w:rFonts w:ascii="Arial Narrow" w:eastAsia="Arial Narrow" w:hAnsi="Arial Narrow" w:cs="Arial Narrow"/>
                <w:color w:val="000000"/>
                <w:spacing w:val="0"/>
                <w:w w:val="100"/>
                <w:position w:val="0"/>
                <w:sz w:val="18"/>
                <w:szCs w:val="18"/>
              </w:rPr>
              <w:t>18,939,289.02</w:t>
            </w:r>
            <w:bookmarkEnd w:id="2095"/>
          </w:p>
        </w:tc>
      </w:tr>
      <w:tr>
        <w:trPr>
          <w:trHeight w:val="56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bookmarkStart w:id="2096" w:name="bookmark2096"/>
            <w:r>
              <w:rPr>
                <w:rFonts w:ascii="SimSun" w:eastAsia="SimSun" w:hAnsi="SimSun" w:cs="SimSun"/>
                <w:color w:val="000000"/>
                <w:spacing w:val="0"/>
                <w:w w:val="100"/>
                <w:position w:val="0"/>
                <w:sz w:val="15"/>
                <w:szCs w:val="15"/>
              </w:rPr>
              <w:t>其他零星关联方交易</w:t>
            </w:r>
            <w:bookmarkEnd w:id="2096"/>
          </w:p>
        </w:tc>
        <w:tc>
          <w:tcPr>
            <w:tcBorders>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480"/>
              <w:jc w:val="left"/>
              <w:rPr>
                <w:sz w:val="15"/>
                <w:szCs w:val="15"/>
              </w:rPr>
            </w:pPr>
            <w:bookmarkStart w:id="2097" w:name="bookmark2097"/>
            <w:r>
              <w:rPr>
                <w:rFonts w:ascii="SimSun" w:eastAsia="SimSun" w:hAnsi="SimSun" w:cs="SimSun"/>
                <w:color w:val="000000"/>
                <w:spacing w:val="0"/>
                <w:w w:val="100"/>
                <w:position w:val="0"/>
                <w:sz w:val="15"/>
                <w:szCs w:val="15"/>
              </w:rPr>
              <w:t>提供工程劳务、销售商</w:t>
            </w:r>
            <w:bookmarkEnd w:id="2097"/>
          </w:p>
          <w:p>
            <w:pPr>
              <w:pStyle w:val="Style25"/>
              <w:keepNext w:val="0"/>
              <w:keepLines w:val="0"/>
              <w:widowControl w:val="0"/>
              <w:shd w:val="clear" w:color="auto" w:fill="auto"/>
              <w:bidi w:val="0"/>
              <w:spacing w:before="0" w:after="0" w:line="240" w:lineRule="auto"/>
              <w:ind w:left="0" w:right="0" w:firstLine="480"/>
              <w:jc w:val="both"/>
              <w:rPr>
                <w:sz w:val="15"/>
                <w:szCs w:val="15"/>
              </w:rPr>
            </w:pPr>
            <w:bookmarkStart w:id="2098" w:name="bookmark2098"/>
            <w:r>
              <w:rPr>
                <w:rFonts w:ascii="SimSun" w:eastAsia="SimSun" w:hAnsi="SimSun" w:cs="SimSun"/>
                <w:color w:val="000000"/>
                <w:spacing w:val="0"/>
                <w:w w:val="100"/>
                <w:position w:val="0"/>
                <w:sz w:val="15"/>
                <w:szCs w:val="15"/>
              </w:rPr>
              <w:t>品、提供服务</w:t>
            </w:r>
            <w:bookmarkEnd w:id="2098"/>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bookmarkStart w:id="2099" w:name="bookmark2099"/>
            <w:r>
              <w:rPr>
                <w:rFonts w:ascii="Arial Narrow" w:eastAsia="Arial Narrow" w:hAnsi="Arial Narrow" w:cs="Arial Narrow"/>
                <w:color w:val="000000"/>
                <w:spacing w:val="0"/>
                <w:w w:val="100"/>
                <w:position w:val="0"/>
                <w:sz w:val="18"/>
                <w:szCs w:val="18"/>
              </w:rPr>
              <w:t>51,423,179.38</w:t>
            </w:r>
            <w:bookmarkEnd w:id="2099"/>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bookmarkStart w:id="2100" w:name="bookmark2100"/>
            <w:r>
              <w:rPr>
                <w:rFonts w:ascii="Arial Narrow" w:eastAsia="Arial Narrow" w:hAnsi="Arial Narrow" w:cs="Arial Narrow"/>
                <w:color w:val="000000"/>
                <w:spacing w:val="0"/>
                <w:w w:val="100"/>
                <w:position w:val="0"/>
                <w:sz w:val="18"/>
                <w:szCs w:val="18"/>
              </w:rPr>
              <w:t>46,973,449.58</w:t>
            </w:r>
            <w:bookmarkEnd w:id="2100"/>
          </w:p>
        </w:tc>
      </w:tr>
    </w:tbl>
    <w:p>
      <w:pPr>
        <w:widowControl w:val="0"/>
        <w:spacing w:after="99" w:line="1" w:lineRule="exact"/>
      </w:pPr>
    </w:p>
    <w:p>
      <w:pPr>
        <w:pStyle w:val="Style29"/>
        <w:keepNext/>
        <w:keepLines/>
        <w:widowControl w:val="0"/>
        <w:shd w:val="clear" w:color="auto" w:fill="auto"/>
        <w:bidi w:val="0"/>
        <w:spacing w:before="0" w:after="240" w:line="240" w:lineRule="auto"/>
        <w:ind w:left="0" w:right="0" w:firstLine="0"/>
        <w:jc w:val="left"/>
        <w:rPr>
          <w:sz w:val="22"/>
          <w:szCs w:val="22"/>
        </w:rPr>
      </w:pPr>
      <w:bookmarkStart w:id="2101" w:name="bookmark2101"/>
      <w:bookmarkStart w:id="2102" w:name="bookmark2102"/>
      <w:bookmarkStart w:id="2103" w:name="bookmark210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)关联租赁情况</w:t>
      </w:r>
      <w:bookmarkEnd w:id="2101"/>
      <w:bookmarkEnd w:id="2102"/>
      <w:bookmarkEnd w:id="2103"/>
    </w:p>
    <w:p>
      <w:pPr>
        <w:pStyle w:val="Style29"/>
        <w:keepNext/>
        <w:keepLines/>
        <w:widowControl w:val="0"/>
        <w:shd w:val="clear" w:color="auto" w:fill="auto"/>
        <w:bidi w:val="0"/>
        <w:spacing w:before="0" w:after="240" w:line="240" w:lineRule="auto"/>
        <w:ind w:left="0" w:right="0" w:firstLine="220"/>
        <w:jc w:val="both"/>
        <w:rPr>
          <w:sz w:val="22"/>
          <w:szCs w:val="22"/>
        </w:rPr>
      </w:pPr>
      <w:bookmarkStart w:id="2101" w:name="bookmark2101"/>
      <w:bookmarkStart w:id="2102" w:name="bookmark2102"/>
      <w:r>
        <w:rPr>
          <w:b w:val="0"/>
          <w:bCs w:val="0"/>
          <w:color w:val="000000"/>
          <w:spacing w:val="0"/>
          <w:w w:val="100"/>
          <w:position w:val="0"/>
          <w:sz w:val="22"/>
          <w:szCs w:val="22"/>
        </w:rPr>
        <w:t>公司承租</w:t>
      </w:r>
      <w:bookmarkEnd w:id="2101"/>
      <w:bookmarkEnd w:id="2102"/>
    </w:p>
    <w:tbl>
      <w:tblPr>
        <w:tblOverlap w:val="never"/>
        <w:jc w:val="center"/>
        <w:tblLayout w:type="fixed"/>
      </w:tblPr>
      <w:tblGrid>
        <w:gridCol w:w="1910"/>
        <w:gridCol w:w="2539"/>
        <w:gridCol w:w="4896"/>
      </w:tblGrid>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b/>
                <w:bCs/>
                <w:color w:val="000000"/>
                <w:spacing w:val="0"/>
                <w:w w:val="100"/>
                <w:position w:val="0"/>
                <w:sz w:val="22"/>
                <w:szCs w:val="22"/>
              </w:rPr>
              <w:t>出租方名称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b/>
                <w:bCs/>
                <w:color w:val="000000"/>
                <w:spacing w:val="0"/>
                <w:w w:val="100"/>
                <w:position w:val="0"/>
                <w:sz w:val="22"/>
                <w:szCs w:val="22"/>
              </w:rPr>
              <w:t>租赁资产种类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本期确认的租赁费上期确认的租赁费</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陈锦石</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560"/>
              <w:jc w:val="left"/>
              <w:rPr>
                <w:sz w:val="22"/>
                <w:szCs w:val="22"/>
              </w:rPr>
            </w:pPr>
            <w:r>
              <w:rPr>
                <w:rFonts w:ascii="SimSun" w:eastAsia="SimSun" w:hAnsi="SimSun" w:cs="SimSun"/>
                <w:color w:val="000000"/>
                <w:spacing w:val="0"/>
                <w:w w:val="100"/>
                <w:position w:val="0"/>
                <w:sz w:val="22"/>
                <w:szCs w:val="22"/>
              </w:rPr>
              <w:t>房屋建筑物</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314" w:val="left"/>
              </w:tabs>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tab/>
              <w:t>-</w:t>
            </w:r>
          </w:p>
        </w:tc>
      </w:tr>
    </w:tbl>
    <w:p>
      <w:pPr>
        <w:widowControl w:val="0"/>
        <w:spacing w:after="99" w:line="1" w:lineRule="exact"/>
      </w:pPr>
    </w:p>
    <w:p>
      <w:pPr>
        <w:pStyle w:val="Style16"/>
        <w:keepNext w:val="0"/>
        <w:keepLines w:val="0"/>
        <w:widowControl w:val="0"/>
        <w:shd w:val="clear" w:color="auto" w:fill="auto"/>
        <w:bidi w:val="0"/>
        <w:spacing w:before="0" w:after="240" w:line="317" w:lineRule="exact"/>
        <w:ind w:left="220" w:right="0" w:firstLine="60"/>
        <w:jc w:val="left"/>
        <w:rPr>
          <w:sz w:val="22"/>
          <w:szCs w:val="22"/>
        </w:rPr>
      </w:pPr>
      <w:r>
        <w:rPr>
          <w:b w:val="0"/>
          <w:bCs w:val="0"/>
          <w:color w:val="000000"/>
          <w:spacing w:val="0"/>
          <w:w w:val="100"/>
          <w:position w:val="0"/>
          <w:sz w:val="22"/>
          <w:szCs w:val="22"/>
        </w:rPr>
        <w:t>说明：公司租赁陈锦石先生位于北京市丰台区南四环西路</w:t>
      </w:r>
      <w:r>
        <w:rPr>
          <w:rFonts w:ascii="Arial Narrow" w:eastAsia="Arial Narrow" w:hAnsi="Arial Narrow" w:cs="Arial Narrow"/>
          <w:b w:val="0"/>
          <w:bCs w:val="0"/>
          <w:color w:val="000000"/>
          <w:spacing w:val="0"/>
          <w:w w:val="100"/>
          <w:position w:val="0"/>
          <w:sz w:val="24"/>
          <w:szCs w:val="24"/>
        </w:rPr>
        <w:t>188</w:t>
      </w:r>
      <w:r>
        <w:rPr>
          <w:b w:val="0"/>
          <w:bCs w:val="0"/>
          <w:color w:val="000000"/>
          <w:spacing w:val="0"/>
          <w:w w:val="100"/>
          <w:position w:val="0"/>
          <w:sz w:val="22"/>
          <w:szCs w:val="22"/>
        </w:rPr>
        <w:t>号十二区</w:t>
      </w:r>
      <w:r>
        <w:rPr>
          <w:rFonts w:ascii="Arial Narrow" w:eastAsia="Arial Narrow" w:hAnsi="Arial Narrow" w:cs="Arial Narrow"/>
          <w:b w:val="0"/>
          <w:bCs w:val="0"/>
          <w:color w:val="000000"/>
          <w:spacing w:val="0"/>
          <w:w w:val="100"/>
          <w:position w:val="0"/>
          <w:sz w:val="24"/>
          <w:szCs w:val="24"/>
        </w:rPr>
        <w:t>46</w:t>
      </w:r>
      <w:r>
        <w:rPr>
          <w:b w:val="0"/>
          <w:bCs w:val="0"/>
          <w:color w:val="000000"/>
          <w:spacing w:val="0"/>
          <w:w w:val="100"/>
          <w:position w:val="0"/>
          <w:sz w:val="22"/>
          <w:szCs w:val="22"/>
        </w:rPr>
        <w:t>号楼</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至</w:t>
      </w:r>
      <w:r>
        <w:rPr>
          <w:rFonts w:ascii="Arial Narrow" w:eastAsia="Arial Narrow" w:hAnsi="Arial Narrow" w:cs="Arial Narrow"/>
          <w:b w:val="0"/>
          <w:bCs w:val="0"/>
          <w:color w:val="000000"/>
          <w:spacing w:val="0"/>
          <w:w w:val="100"/>
          <w:position w:val="0"/>
          <w:sz w:val="24"/>
          <w:szCs w:val="24"/>
        </w:rPr>
        <w:t xml:space="preserve">7 </w:t>
      </w:r>
      <w:r>
        <w:rPr>
          <w:b w:val="0"/>
          <w:bCs w:val="0"/>
          <w:color w:val="000000"/>
          <w:spacing w:val="0"/>
          <w:w w:val="100"/>
          <w:position w:val="0"/>
          <w:sz w:val="22"/>
          <w:szCs w:val="22"/>
        </w:rPr>
        <w:t>层房屋作为办公场所使用，建筑面积</w:t>
      </w:r>
      <w:r>
        <w:rPr>
          <w:rFonts w:ascii="Arial Narrow" w:eastAsia="Arial Narrow" w:hAnsi="Arial Narrow" w:cs="Arial Narrow"/>
          <w:b w:val="0"/>
          <w:bCs w:val="0"/>
          <w:color w:val="000000"/>
          <w:spacing w:val="0"/>
          <w:w w:val="100"/>
          <w:position w:val="0"/>
          <w:sz w:val="24"/>
          <w:szCs w:val="24"/>
        </w:rPr>
        <w:t>1</w:t>
      </w:r>
      <w:r>
        <w:rPr>
          <w:rFonts w:ascii="Arial Narrow" w:eastAsia="Arial Narrow" w:hAnsi="Arial Narrow" w:cs="Arial Narrow"/>
          <w:b w:val="0"/>
          <w:bCs w:val="0"/>
          <w:color w:val="000000"/>
          <w:spacing w:val="0"/>
          <w:w w:val="100"/>
          <w:position w:val="0"/>
          <w:sz w:val="24"/>
          <w:szCs w:val="24"/>
        </w:rPr>
        <w:t>,968.30</w:t>
      </w:r>
      <w:r>
        <w:rPr>
          <w:b w:val="0"/>
          <w:bCs w:val="0"/>
          <w:color w:val="000000"/>
          <w:spacing w:val="0"/>
          <w:w w:val="100"/>
          <w:position w:val="0"/>
          <w:sz w:val="22"/>
          <w:szCs w:val="22"/>
        </w:rPr>
        <w:t>平方米。上述房屋为无偿使用。</w:t>
      </w:r>
    </w:p>
    <w:p>
      <w:pPr>
        <w:pStyle w:val="Style29"/>
        <w:keepNext/>
        <w:keepLines/>
        <w:widowControl w:val="0"/>
        <w:numPr>
          <w:ilvl w:val="0"/>
          <w:numId w:val="85"/>
        </w:numPr>
        <w:shd w:val="clear" w:color="auto" w:fill="auto"/>
        <w:bidi w:val="0"/>
        <w:spacing w:before="0" w:after="240" w:line="240" w:lineRule="auto"/>
        <w:ind w:left="0" w:right="0" w:firstLine="0"/>
        <w:jc w:val="left"/>
        <w:rPr>
          <w:sz w:val="22"/>
          <w:szCs w:val="22"/>
        </w:rPr>
      </w:pPr>
      <w:bookmarkStart w:id="2104" w:name="bookmark2104"/>
      <w:bookmarkStart w:id="2105" w:name="bookmark2105"/>
      <w:bookmarkStart w:id="2106" w:name="bookmark2106"/>
      <w:bookmarkStart w:id="2107" w:name="bookmark2107"/>
      <w:bookmarkEnd w:id="2106"/>
      <w:r>
        <w:rPr>
          <w:b w:val="0"/>
          <w:bCs w:val="0"/>
          <w:color w:val="000000"/>
          <w:spacing w:val="0"/>
          <w:w w:val="100"/>
          <w:position w:val="0"/>
          <w:sz w:val="22"/>
          <w:szCs w:val="22"/>
        </w:rPr>
        <w:t>关联担保情况</w:t>
      </w:r>
      <w:bookmarkEnd w:id="2104"/>
      <w:bookmarkEnd w:id="2105"/>
      <w:bookmarkEnd w:id="2107"/>
    </w:p>
    <w:p>
      <w:pPr>
        <w:pStyle w:val="Style29"/>
        <w:keepNext/>
        <w:keepLines/>
        <w:widowControl w:val="0"/>
        <w:pBdr>
          <w:bottom w:val="single" w:sz="4" w:space="0" w:color="auto"/>
        </w:pBdr>
        <w:shd w:val="clear" w:color="auto" w:fill="auto"/>
        <w:bidi w:val="0"/>
        <w:spacing w:before="0" w:after="240" w:line="240" w:lineRule="auto"/>
        <w:ind w:left="0" w:right="0" w:firstLine="220"/>
        <w:jc w:val="left"/>
        <w:rPr>
          <w:sz w:val="22"/>
          <w:szCs w:val="22"/>
        </w:rPr>
      </w:pPr>
      <w:bookmarkStart w:id="2104" w:name="bookmark2104"/>
      <w:bookmarkStart w:id="2105" w:name="bookmark2105"/>
      <w:r>
        <w:rPr>
          <w:rFonts w:ascii="Calibri" w:eastAsia="Calibri" w:hAnsi="Calibri" w:cs="Calibri"/>
          <w:b w:val="0"/>
          <w:bCs w:val="0"/>
          <w:color w:val="000000"/>
          <w:spacing w:val="0"/>
          <w:w w:val="100"/>
          <w:position w:val="0"/>
          <w:sz w:val="26"/>
          <w:szCs w:val="26"/>
        </w:rPr>
        <w:t>①</w:t>
      </w:r>
      <w:r>
        <w:rPr>
          <w:b w:val="0"/>
          <w:bCs w:val="0"/>
          <w:color w:val="000000"/>
          <w:spacing w:val="0"/>
          <w:w w:val="100"/>
          <w:position w:val="0"/>
          <w:sz w:val="22"/>
          <w:szCs w:val="22"/>
        </w:rPr>
        <w:t>本集团作为担保方(单位：万元)</w:t>
      </w:r>
      <w:bookmarkEnd w:id="2104"/>
      <w:bookmarkEnd w:id="2105"/>
    </w:p>
    <w:tbl>
      <w:tblPr>
        <w:tblOverlap w:val="never"/>
        <w:jc w:val="center"/>
        <w:tblLayout w:type="fixed"/>
      </w:tblPr>
      <w:tblGrid>
        <w:gridCol w:w="826"/>
        <w:gridCol w:w="3432"/>
        <w:gridCol w:w="1507"/>
        <w:gridCol w:w="1277"/>
        <w:gridCol w:w="1205"/>
        <w:gridCol w:w="974"/>
      </w:tblGrid>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SimSun" w:eastAsia="SimSun" w:hAnsi="SimSun" w:cs="SimSun"/>
                <w:b/>
                <w:bCs/>
                <w:color w:val="000000"/>
                <w:spacing w:val="0"/>
                <w:w w:val="100"/>
                <w:position w:val="0"/>
              </w:rPr>
              <w:t>被担保单位名称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420"/>
              <w:jc w:val="left"/>
            </w:pPr>
            <w:r>
              <w:rPr>
                <w:rFonts w:ascii="SimSun" w:eastAsia="SimSun" w:hAnsi="SimSun" w:cs="SimSun"/>
                <w:b/>
                <w:bCs/>
                <w:color w:val="000000"/>
                <w:spacing w:val="0"/>
                <w:w w:val="100"/>
                <w:position w:val="0"/>
              </w:rPr>
              <w:t>担保起</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180" w:firstLine="0"/>
              <w:jc w:val="right"/>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right"/>
            </w:pPr>
            <w:r>
              <w:rPr>
                <w:rFonts w:ascii="SimSun" w:eastAsia="SimSun" w:hAnsi="SimSun" w:cs="SimSun"/>
                <w:b/>
                <w:bCs/>
                <w:color w:val="000000"/>
                <w:spacing w:val="0"/>
                <w:w w:val="100"/>
                <w:position w:val="0"/>
              </w:rPr>
              <w:t>担保是否 已经履行 完毕</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成都昀泽房地产开发有限公司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2026/12/30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湖州锦驭置业有限公司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2020/3/16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2026/3/15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沈阳金科骏达房地产开发有限公司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sz w:val="18"/>
                <w:szCs w:val="18"/>
              </w:rPr>
              <w:t>9,800.00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2018/10/26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2023/10/16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沈阳中南屹盛房地产开发有限公司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佛山雅旭房地产开发有限公司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36,300.00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2019/5/16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2024/5/15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梅州中南昱晟房地产开发有限公司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2024/7/16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嘉兴市嘉南置业有限公司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2018/5/31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2023/5/1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南京锦安中垠房地产开发有限公司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19,200.00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2024/10/11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扬州颐诚置业有限公司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2023/8/10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镇江恒润房地产开发有限公司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2018/11/28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2023/11/28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镇江颐发房地产开发有限公司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sz w:val="18"/>
                <w:szCs w:val="18"/>
              </w:rPr>
              <w:t>5,610.00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淮安市和锦置业有限公司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40,800.00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2019/9/24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2024/9/24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徐州锦熙房地产开发有限公司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2024/8/16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淮安昱成房地产开发有限公司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15,680.00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2024/11/29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826"/>
        <w:gridCol w:w="3734"/>
        <w:gridCol w:w="1205"/>
        <w:gridCol w:w="1277"/>
        <w:gridCol w:w="1205"/>
        <w:gridCol w:w="974"/>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被担保单位名称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420"/>
              <w:jc w:val="both"/>
            </w:pPr>
            <w:r>
              <w:rPr>
                <w:rFonts w:ascii="SimSun" w:eastAsia="SimSun" w:hAnsi="SimSun" w:cs="SimSun"/>
                <w:b/>
                <w:bCs/>
                <w:color w:val="000000"/>
                <w:spacing w:val="0"/>
                <w:w w:val="100"/>
                <w:position w:val="0"/>
              </w:rPr>
              <w:t>担保起</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left"/>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18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担保是否 已经履行 完毕</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张家港锦裕置地有限公司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36,720.00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2019/6/25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2024/6/25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余姚锦好置业有限公司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29,000.00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2019/4/11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2024/3/26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海门市海诚置业有限公司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2022/12/30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如皋锦瑞置业有限公司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31,200.00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2024/12/24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许昌市昱恒房地产开发有限公司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2024/4/24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30" w:lineRule="exact"/>
              <w:ind w:left="200" w:right="0" w:firstLine="0"/>
              <w:jc w:val="left"/>
              <w:rPr>
                <w:sz w:val="15"/>
                <w:szCs w:val="15"/>
              </w:rPr>
            </w:pPr>
            <w:r>
              <w:rPr>
                <w:rFonts w:ascii="SimSun" w:eastAsia="SimSun" w:hAnsi="SimSun" w:cs="SimSun"/>
                <w:color w:val="000000"/>
                <w:spacing w:val="0"/>
                <w:w w:val="100"/>
                <w:position w:val="0"/>
                <w:sz w:val="15"/>
                <w:szCs w:val="15"/>
              </w:rPr>
              <w:t>宁波杭州湾新区碧桂园房地产开发有限公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12,540.00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2019/8/10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2024/8/10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200" w:right="0" w:firstLine="0"/>
              <w:jc w:val="left"/>
              <w:rPr>
                <w:sz w:val="15"/>
                <w:szCs w:val="15"/>
              </w:rPr>
            </w:pPr>
            <w:r>
              <w:rPr>
                <w:rFonts w:ascii="SimSun" w:eastAsia="SimSun" w:hAnsi="SimSun" w:cs="SimSun"/>
                <w:color w:val="000000"/>
                <w:spacing w:val="0"/>
                <w:w w:val="100"/>
                <w:position w:val="0"/>
                <w:sz w:val="15"/>
                <w:szCs w:val="15"/>
              </w:rPr>
              <w:t>宁波杭州湾新区碧桂园房地产开发有限公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8,019.00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2019/7/12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2024/7/11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绍兴世茂瑞盈置业有限公司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绍兴锦嘉置业有限公司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13,693.05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2023/6/19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台州卓舜房地产开发有限公司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21,450.00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2019/4/22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2024/4/22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台州卓舜房地产开发有限公司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2019/6/26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2024/6/26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台州卓舜房地产开发有限公司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4,851.00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太仓彤光房地产开发有限公司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2019/4/22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2025/4/22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重庆金南盛唐房地产开发有限公司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9,000.00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2025/6/18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重庆南唐府房地产开发有限公司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120,768.00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2023/9/2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沈阳地铁昱瑞项目管理有限公司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19,000.00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2026/5/6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杭州德全置业有限公司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15,340.00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2024/10/29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海宁鸿翔锦昱置业有限公司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23,500.00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海宁鸿翔锦元置业有限公司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2020/5/16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2025/5/16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邹城市锦尚置业有限公司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2020/3/27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2026/3/26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潍坊市中南锦悦房地产开发有限公司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深圳市宝昱投资有限公司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201,240.00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深圳市金中盛投资有限公司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201,240.00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淮安市锦熙置业有限公司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2020/3/17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2026/2/17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太仓市敏骏房地产开发有限公司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20,048.00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2027/10/26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连云港华玺房地产有限公司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2023/11/4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南通唐盛房地产有限公司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2020/8/28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2026/8/27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常州唐盛房地产有限公司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2025/11/25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商丘育华置业有限公司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12,250.00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2020/5/29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西安源恩置业有限公司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2025/11/8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200" w:right="0" w:firstLine="0"/>
              <w:jc w:val="left"/>
              <w:rPr>
                <w:sz w:val="15"/>
                <w:szCs w:val="15"/>
              </w:rPr>
            </w:pPr>
            <w:r>
              <w:rPr>
                <w:rFonts w:ascii="SimSun" w:eastAsia="SimSun" w:hAnsi="SimSun" w:cs="SimSun"/>
                <w:color w:val="000000"/>
                <w:spacing w:val="0"/>
                <w:w w:val="100"/>
                <w:position w:val="0"/>
                <w:sz w:val="15"/>
                <w:szCs w:val="15"/>
              </w:rPr>
              <w:t>宁波杭州湾新区碧桂园房地产开发有限公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13,200.00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2025/2/28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200" w:right="0" w:firstLine="0"/>
              <w:jc w:val="left"/>
              <w:rPr>
                <w:sz w:val="15"/>
                <w:szCs w:val="15"/>
              </w:rPr>
            </w:pPr>
            <w:r>
              <w:rPr>
                <w:rFonts w:ascii="SimSun" w:eastAsia="SimSun" w:hAnsi="SimSun" w:cs="SimSun"/>
                <w:color w:val="000000"/>
                <w:spacing w:val="0"/>
                <w:w w:val="100"/>
                <w:position w:val="0"/>
                <w:sz w:val="15"/>
                <w:szCs w:val="15"/>
              </w:rPr>
              <w:t>宁波杭州湾新区碧桂园房地产开发有限公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13,365.00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2025/7/29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57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200" w:right="0" w:firstLine="0"/>
              <w:jc w:val="left"/>
              <w:rPr>
                <w:sz w:val="15"/>
                <w:szCs w:val="15"/>
              </w:rPr>
            </w:pPr>
            <w:r>
              <w:rPr>
                <w:rFonts w:ascii="SimSun" w:eastAsia="SimSun" w:hAnsi="SimSun" w:cs="SimSun"/>
                <w:color w:val="000000"/>
                <w:spacing w:val="0"/>
                <w:w w:val="100"/>
                <w:position w:val="0"/>
                <w:sz w:val="15"/>
                <w:szCs w:val="15"/>
              </w:rPr>
              <w:t>宁波杭州湾新区碧桂园房地产开发有限公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16,500.00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2020/8/29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铭房地产有限公司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2024/7/17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3302"/>
        <w:gridCol w:w="1325"/>
        <w:gridCol w:w="1200"/>
        <w:gridCol w:w="1282"/>
        <w:gridCol w:w="1195"/>
        <w:gridCol w:w="1042"/>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tabs>
                <w:tab w:pos="1057" w:val="left"/>
              </w:tabs>
              <w:bidi w:val="0"/>
              <w:spacing w:before="0" w:after="0" w:line="240" w:lineRule="auto"/>
              <w:ind w:left="0" w:right="0" w:firstLine="140"/>
              <w:jc w:val="both"/>
            </w:pPr>
            <w:r>
              <w:rPr>
                <w:rFonts w:ascii="SimSun" w:eastAsia="SimSun" w:hAnsi="SimSun" w:cs="SimSun"/>
                <w:b/>
                <w:bCs/>
                <w:color w:val="000000"/>
                <w:spacing w:val="0"/>
                <w:w w:val="100"/>
                <w:position w:val="0"/>
              </w:rPr>
              <w:t>担保方</w:t>
              <w:tab/>
              <w:t>被担保单位名称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420"/>
              <w:jc w:val="both"/>
            </w:pPr>
            <w:r>
              <w:rPr>
                <w:rFonts w:ascii="SimSun" w:eastAsia="SimSun" w:hAnsi="SimSun" w:cs="SimSun"/>
                <w:b/>
                <w:bCs/>
                <w:color w:val="000000"/>
                <w:spacing w:val="0"/>
                <w:w w:val="100"/>
                <w:position w:val="0"/>
              </w:rPr>
              <w:t>担保起</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left"/>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担保是否 已经履行 完毕</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tabs>
                <w:tab w:pos="1110" w:val="left"/>
              </w:tabs>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本集团</w:t>
              <w:tab/>
              <w:t>宁波奉化花祺置业有限公司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23,100.00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2026/6/27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tabs>
                <w:tab w:pos="1057" w:val="left"/>
              </w:tabs>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本集团</w:t>
              <w:tab/>
              <w:t>余姚力铂置业有限公司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2025/11/27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gridSpan w:val="2"/>
            <w:tcBorders/>
            <w:shd w:val="clear" w:color="auto" w:fill="FFFFFF"/>
            <w:vAlign w:val="center"/>
          </w:tcPr>
          <w:p>
            <w:pPr>
              <w:pStyle w:val="Style25"/>
              <w:keepNext w:val="0"/>
              <w:keepLines w:val="0"/>
              <w:widowControl w:val="0"/>
              <w:shd w:val="clear" w:color="auto" w:fill="auto"/>
              <w:tabs>
                <w:tab w:pos="1100" w:val="left"/>
              </w:tabs>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本集团</w:t>
              <w:tab/>
              <w:t>太仓彤光房地产开发有限公司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2020/9/22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tabs>
                <w:tab w:pos="1100" w:val="left"/>
              </w:tabs>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本集团</w:t>
              <w:tab/>
              <w:t>德清锦叶置业有限公司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57,200.00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tabs>
                <w:tab w:pos="1110" w:val="left"/>
              </w:tabs>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本集团</w:t>
              <w:tab/>
              <w:t>南通欣和置业有限公司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2026/4/30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tabs>
                <w:tab w:pos="1110" w:val="left"/>
              </w:tabs>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本集团</w:t>
              <w:tab/>
              <w:t>常州市宏禾置业有限公司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34,300.00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2026/5/31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gridSpan w:val="2"/>
            <w:tcBorders/>
            <w:shd w:val="clear" w:color="auto" w:fill="FFFFFF"/>
            <w:vAlign w:val="center"/>
          </w:tcPr>
          <w:p>
            <w:pPr>
              <w:pStyle w:val="Style25"/>
              <w:keepNext w:val="0"/>
              <w:keepLines w:val="0"/>
              <w:widowControl w:val="0"/>
              <w:shd w:val="clear" w:color="auto" w:fill="auto"/>
              <w:tabs>
                <w:tab w:pos="1100" w:val="left"/>
              </w:tabs>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本集团</w:t>
              <w:tab/>
              <w:t>阜南中南新路投资有限责任公司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83,000.00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2042/1/8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gridSpan w:val="2"/>
            <w:tcBorders/>
            <w:shd w:val="clear" w:color="auto" w:fill="FFFFFF"/>
            <w:vAlign w:val="center"/>
          </w:tcPr>
          <w:p>
            <w:pPr>
              <w:pStyle w:val="Style25"/>
              <w:keepNext w:val="0"/>
              <w:keepLines w:val="0"/>
              <w:widowControl w:val="0"/>
              <w:shd w:val="clear" w:color="auto" w:fill="auto"/>
              <w:tabs>
                <w:tab w:pos="1100" w:val="left"/>
              </w:tabs>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本集团</w:t>
              <w:tab/>
              <w:t>儋州润捷房地产开发有限公司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29,072.00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1" w:hRule="exact"/>
        </w:trPr>
        <w:tc>
          <w:tcPr>
            <w:tcBorders/>
            <w:shd w:val="clear" w:color="auto" w:fill="FFFFFF"/>
            <w:vAlign w:val="bottom"/>
          </w:tcPr>
          <w:p>
            <w:pPr>
              <w:pStyle w:val="Style25"/>
              <w:keepNext w:val="0"/>
              <w:keepLines w:val="0"/>
              <w:widowControl w:val="0"/>
              <w:shd w:val="clear" w:color="auto" w:fill="auto"/>
              <w:tabs>
                <w:tab w:pos="1100" w:val="left"/>
              </w:tabs>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本集团</w:t>
              <w:tab/>
              <w:t>江苏锦泽置业有限公司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2020/7/27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2026/7/26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566" w:hRule="exact"/>
        </w:trPr>
        <w:tc>
          <w:tcPr>
            <w:gridSpan w:val="2"/>
            <w:tcBorders/>
            <w:shd w:val="clear" w:color="auto" w:fill="FFFFFF"/>
            <w:vAlign w:val="top"/>
          </w:tcPr>
          <w:p>
            <w:pPr>
              <w:pStyle w:val="Style25"/>
              <w:keepNext w:val="0"/>
              <w:keepLines w:val="0"/>
              <w:widowControl w:val="0"/>
              <w:shd w:val="clear" w:color="auto" w:fill="auto"/>
              <w:tabs>
                <w:tab w:pos="1042" w:val="left"/>
              </w:tabs>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士隹由</w:t>
              <w:tab/>
              <w:t>安徽省宁国市鸿鹰生态旅游发展有限责任</w:t>
            </w:r>
          </w:p>
          <w:p>
            <w:pPr>
              <w:pStyle w:val="Style25"/>
              <w:keepNext w:val="0"/>
              <w:keepLines w:val="0"/>
              <w:widowControl w:val="0"/>
              <w:shd w:val="clear" w:color="auto" w:fill="auto"/>
              <w:tabs>
                <w:tab w:pos="1057" w:val="left"/>
              </w:tabs>
              <w:bidi w:val="0"/>
              <w:spacing w:before="0" w:after="0" w:line="240" w:lineRule="auto"/>
              <w:ind w:left="0" w:right="0" w:firstLine="140"/>
              <w:jc w:val="left"/>
              <w:rPr>
                <w:sz w:val="30"/>
                <w:szCs w:val="30"/>
              </w:rPr>
            </w:pPr>
            <w:r>
              <w:rPr>
                <w:rFonts w:ascii="SimSun" w:eastAsia="SimSun" w:hAnsi="SimSun" w:cs="SimSun"/>
                <w:color w:val="000000"/>
                <w:spacing w:val="0"/>
                <w:w w:val="100"/>
                <w:position w:val="0"/>
                <w:sz w:val="15"/>
                <w:szCs w:val="15"/>
              </w:rPr>
              <w:t>本集团</w:t>
              <w:tab/>
            </w:r>
            <w:r>
              <w:rPr>
                <w:rFonts w:ascii="SimSun" w:eastAsia="SimSun" w:hAnsi="SimSun" w:cs="SimSun"/>
                <w:color w:val="000000"/>
                <w:spacing w:val="0"/>
                <w:w w:val="100"/>
                <w:position w:val="0"/>
                <w:sz w:val="30"/>
                <w:szCs w:val="30"/>
                <w:vertAlign w:val="subscript"/>
              </w:rPr>
              <w:t>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21,900.00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76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2"/>
                <w:szCs w:val="22"/>
              </w:rPr>
            </w:pPr>
            <w:r>
              <w:rPr>
                <w:rFonts w:ascii="Calibri" w:eastAsia="Calibri" w:hAnsi="Calibri" w:cs="Calibri"/>
                <w:color w:val="000000"/>
                <w:spacing w:val="0"/>
                <w:w w:val="100"/>
                <w:position w:val="0"/>
                <w:sz w:val="26"/>
                <w:szCs w:val="26"/>
              </w:rPr>
              <w:t>②</w:t>
            </w:r>
            <w:r>
              <w:rPr>
                <w:rFonts w:ascii="SimSun" w:eastAsia="SimSun" w:hAnsi="SimSun" w:cs="SimSun"/>
                <w:color w:val="000000"/>
                <w:spacing w:val="0"/>
                <w:w w:val="100"/>
                <w:position w:val="0"/>
                <w:sz w:val="22"/>
                <w:szCs w:val="22"/>
              </w:rPr>
              <w:t>本集团作为被担保方（单位: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:万元）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420"/>
              <w:jc w:val="both"/>
            </w:pPr>
            <w:r>
              <w:rPr>
                <w:rFonts w:ascii="SimSun" w:eastAsia="SimSun" w:hAnsi="SimSun" w:cs="SimSun"/>
                <w:b/>
                <w:bCs/>
                <w:color w:val="000000"/>
                <w:spacing w:val="0"/>
                <w:w w:val="100"/>
                <w:position w:val="0"/>
              </w:rPr>
              <w:t>担保起</w:t>
            </w:r>
          </w:p>
          <w:p>
            <w:pPr>
              <w:pStyle w:val="Style25"/>
              <w:keepNext w:val="0"/>
              <w:keepLines w:val="0"/>
              <w:widowControl w:val="0"/>
              <w:shd w:val="clear" w:color="auto" w:fill="auto"/>
              <w:bidi w:val="0"/>
              <w:spacing w:before="0" w:after="0" w:line="240" w:lineRule="auto"/>
              <w:ind w:left="0" w:right="260" w:firstLine="0"/>
              <w:jc w:val="right"/>
            </w:pPr>
            <w:r>
              <w:rPr>
                <w:rFonts w:ascii="SimSun" w:eastAsia="SimSun" w:hAnsi="SimSun" w:cs="SimSun"/>
                <w:b/>
                <w:bCs/>
                <w:color w:val="000000"/>
                <w:spacing w:val="0"/>
                <w:w w:val="100"/>
                <w:position w:val="0"/>
              </w:rPr>
              <w:t>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420"/>
              <w:jc w:val="left"/>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rPr>
              <w:t>止日</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担保是否 已经履行 完毕</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2021/6/12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祥生地产集团有限公司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2021/12/31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2020/7/16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德信地产集团有限公司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16,500.00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中南城市建设投资有限公司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2017/12/29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2015/6/10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2027/4/26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13,908.08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2025/12/31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2026/12/25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12,800.00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2020/3/26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2021/10/31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2037/7/1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2019/5/17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2021/5/17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2020/2/28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2021/8/28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61,494.19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3240"/>
        <w:gridCol w:w="1210"/>
        <w:gridCol w:w="1378"/>
        <w:gridCol w:w="1282"/>
        <w:gridCol w:w="1205"/>
        <w:gridCol w:w="1032"/>
      </w:tblGrid>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420"/>
              <w:jc w:val="both"/>
            </w:pPr>
            <w:r>
              <w:rPr>
                <w:rFonts w:ascii="SimSun" w:eastAsia="SimSun" w:hAnsi="SimSun" w:cs="SimSun"/>
                <w:b/>
                <w:bCs/>
                <w:color w:val="000000"/>
                <w:spacing w:val="0"/>
                <w:w w:val="100"/>
                <w:position w:val="0"/>
              </w:rPr>
              <w:t>担保起</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both"/>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担保是否 已经履行 完毕</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100,738.25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43,879.00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101,769.00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188,370.00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2020/5/19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2022/5/20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36,400.00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2020/8/14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2022/8/14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2020/8/26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2021/8/25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李希平、日照方迪供应链管理有限公司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2018/9/27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2030/7/24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2018/11/30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2032/11/28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2019/5/23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2034/6/20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2036/12/31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2042/7/7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2022/4/15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2020/3/25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2022/3/24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中联世纪建设集团有限公司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中联世纪建设集团有限公司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4,500.00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2020/9/10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2023/9/8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中南城市建设投资有限公司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中南城市建设投资有限公司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2020/2/28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2020/2/28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南通昊天建筑工程有限公司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2020/5/11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2024/5/10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南通昊天建筑工程有限公司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2020/7/31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中南城市建设投资有限公司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2020/8/20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2024/8/19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龙信建设集团有限公司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2026/4/21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中南城市建设投资有限公司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中联世纪建设集团有限公司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11,000.00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2020/4/29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中联世纪建设集团有限公司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11,000.00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中联世纪建设集团有限公司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2020/6/19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2023/6/3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2020/9/17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2024/9/24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龙信投资有限公司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2024/9/24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r>
        <w:trPr>
          <w:trHeight w:val="355"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中南控股集团有限公司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本集团</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6,500.00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2024/9/24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否</w:t>
            </w:r>
          </w:p>
        </w:tc>
      </w:tr>
    </w:tbl>
    <w:p>
      <w:pPr>
        <w:spacing w:lineRule="exact" w:line="1"/>
        <w:rPr>
          <w:sz w:val="2"/>
          <w:szCs w:val="2"/>
        </w:rPr>
      </w:pPr>
      <w:r>
        <w:br w:type="page"/>
      </w:r>
    </w:p>
    <w:p>
      <w:pPr>
        <w:pStyle w:val="Style16"/>
        <w:keepNext w:val="0"/>
        <w:keepLines w:val="0"/>
        <w:widowControl w:val="0"/>
        <w:numPr>
          <w:ilvl w:val="0"/>
          <w:numId w:val="87"/>
        </w:numPr>
        <w:pBdr>
          <w:bottom w:val="single" w:sz="4" w:space="0" w:color="auto"/>
        </w:pBdr>
        <w:shd w:val="clear" w:color="auto" w:fill="auto"/>
        <w:bidi w:val="0"/>
        <w:spacing w:before="0" w:after="240" w:line="240" w:lineRule="auto"/>
        <w:ind w:left="0" w:right="0" w:firstLine="0"/>
        <w:jc w:val="left"/>
        <w:rPr>
          <w:sz w:val="22"/>
          <w:szCs w:val="22"/>
        </w:rPr>
      </w:pPr>
      <w:bookmarkStart w:id="2108" w:name="bookmark2108"/>
      <w:bookmarkEnd w:id="2108"/>
      <w:r>
        <w:rPr>
          <w:b w:val="0"/>
          <w:bCs w:val="0"/>
          <w:color w:val="000000"/>
          <w:spacing w:val="0"/>
          <w:w w:val="100"/>
          <w:position w:val="0"/>
          <w:sz w:val="22"/>
          <w:szCs w:val="22"/>
        </w:rPr>
        <w:t>集团内关联担保（单位：万元）</w:t>
      </w:r>
    </w:p>
    <w:tbl>
      <w:tblPr>
        <w:tblOverlap w:val="never"/>
        <w:jc w:val="center"/>
        <w:tblLayout w:type="fixed"/>
      </w:tblPr>
      <w:tblGrid>
        <w:gridCol w:w="1958"/>
        <w:gridCol w:w="2486"/>
        <w:gridCol w:w="1128"/>
        <w:gridCol w:w="1368"/>
        <w:gridCol w:w="1118"/>
        <w:gridCol w:w="1051"/>
      </w:tblGrid>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担保起始日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both"/>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pPr>
            <w:r>
              <w:rPr>
                <w:rFonts w:ascii="SimSun" w:eastAsia="SimSun" w:hAnsi="SimSun" w:cs="SimSun"/>
                <w:b/>
                <w:bCs/>
                <w:color w:val="000000"/>
                <w:spacing w:val="0"/>
                <w:w w:val="100"/>
                <w:position w:val="0"/>
              </w:rPr>
              <w:t>担保是否 已经履行 完毕</w:t>
            </w:r>
          </w:p>
        </w:tc>
      </w:tr>
      <w:tr>
        <w:trPr>
          <w:trHeight w:val="49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江苏中南建设集团股 份有限公司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新津城南花源置业有限公司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2026/5/27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成都中南世界房地产</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云南盛荣房地产开发有限公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2023/2/22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5"/>
                <w:szCs w:val="15"/>
              </w:rPr>
            </w:pPr>
            <w:r>
              <w:rPr>
                <w:rFonts w:ascii="SimSun" w:eastAsia="SimSun" w:hAnsi="SimSun" w:cs="SimSun"/>
                <w:color w:val="000000"/>
                <w:spacing w:val="0"/>
                <w:w w:val="100"/>
                <w:position w:val="0"/>
                <w:sz w:val="15"/>
                <w:szCs w:val="15"/>
              </w:rPr>
              <w:t>成都中南世纪房地产开发有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2018/4/4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2023/3/31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沈阳中南乐加房地产开发有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2018/9/27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佛山中武景熙置地有限公司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江门嘉缘置业有限公司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2020/7/31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温州锦钰置业有限公司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2020/7/31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2025/7/31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佛山市顺德区城熙房地产开 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71,550.00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南通中南新世界中心 开发有限公司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佛山市顺德区城熙房地产开 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71,550.00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揭阳吉辰房地产开发有限公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2025/6/18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梅州市中南辰熙房地产开发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2023/12/18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厦门钧浩房地产开发有限公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2019/10/31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厦门钧联房地产开发有限公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2026/4/28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5"/>
                <w:szCs w:val="15"/>
              </w:rPr>
            </w:pPr>
            <w:r>
              <w:rPr>
                <w:rFonts w:ascii="SimSun" w:eastAsia="SimSun" w:hAnsi="SimSun" w:cs="SimSun"/>
                <w:color w:val="000000"/>
                <w:spacing w:val="0"/>
                <w:w w:val="100"/>
                <w:position w:val="0"/>
                <w:sz w:val="15"/>
                <w:szCs w:val="15"/>
              </w:rPr>
              <w:t>泉州钧卓房地产开发有限公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杭州锦启置业有限公司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2019/10/25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2023/5/6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杭州锦启置业有限公司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杭州锦昱置业有限公司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2023/5/20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泰安中南投资置业有限公司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2019/4/18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2024/4/12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济南锦汇置业有限公司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2019/9/2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淄博锦泉置业有限公司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2024/11/19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泰安中南城市投资有限责任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5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泰安中南城市投资有限责任</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19,300.00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2018/9/12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淄博锦汇置业有限公司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958"/>
        <w:gridCol w:w="2496"/>
        <w:gridCol w:w="1118"/>
        <w:gridCol w:w="1363"/>
        <w:gridCol w:w="1123"/>
        <w:gridCol w:w="1051"/>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担保起始日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b/>
                <w:bCs/>
                <w:color w:val="000000"/>
                <w:spacing w:val="0"/>
                <w:w w:val="100"/>
                <w:position w:val="0"/>
              </w:rPr>
              <w:t>担保是否 已经履行 完毕</w:t>
            </w:r>
          </w:p>
        </w:tc>
      </w:tr>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1"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江苏中南建设集团股 份有限公司</w:t>
            </w:r>
          </w:p>
        </w:tc>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5"/>
                <w:szCs w:val="15"/>
              </w:rPr>
            </w:pPr>
            <w:r>
              <w:rPr>
                <w:rFonts w:ascii="SimSun" w:eastAsia="SimSun" w:hAnsi="SimSun" w:cs="SimSun"/>
                <w:color w:val="000000"/>
                <w:spacing w:val="0"/>
                <w:w w:val="100"/>
                <w:position w:val="0"/>
                <w:sz w:val="15"/>
                <w:szCs w:val="15"/>
              </w:rPr>
              <w:t>泰安市高新区锦和置业有限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48,000.00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2025/12/10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邹城市中翔置业有限公司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2026/3/26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海生龙湖园（固安）房地产 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both"/>
              <w:rPr>
                <w:sz w:val="15"/>
                <w:szCs w:val="15"/>
              </w:rPr>
            </w:pPr>
            <w:r>
              <w:rPr>
                <w:rFonts w:ascii="SimSun" w:eastAsia="SimSun" w:hAnsi="SimSun" w:cs="SimSun"/>
                <w:color w:val="000000"/>
                <w:spacing w:val="0"/>
                <w:w w:val="100"/>
                <w:position w:val="0"/>
                <w:sz w:val="15"/>
                <w:szCs w:val="15"/>
              </w:rPr>
              <w:t>天津中南锦清房地产开发有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淄博锦泉置业有限公司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73,800.00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南通中南新世界中心开发有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2024/5/19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惠州市嘉霖智远房地产开发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2022/10/9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66"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5"/>
                <w:szCs w:val="15"/>
              </w:rPr>
            </w:pPr>
            <w:r>
              <w:rPr>
                <w:rFonts w:ascii="SimSun" w:eastAsia="SimSun" w:hAnsi="SimSun" w:cs="SimSun"/>
                <w:color w:val="000000"/>
                <w:spacing w:val="0"/>
                <w:w w:val="100"/>
                <w:position w:val="0"/>
                <w:sz w:val="15"/>
                <w:szCs w:val="15"/>
              </w:rPr>
              <w:t>蚌埠赛特中南房地产开发有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86" w:hRule="exact"/>
        </w:trPr>
        <w:tc>
          <w:tcPr>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both"/>
              <w:rPr>
                <w:sz w:val="15"/>
                <w:szCs w:val="15"/>
              </w:rPr>
            </w:pPr>
            <w:r>
              <w:rPr>
                <w:rFonts w:ascii="SimSun" w:eastAsia="SimSun" w:hAnsi="SimSun" w:cs="SimSun"/>
                <w:color w:val="000000"/>
                <w:spacing w:val="0"/>
                <w:w w:val="100"/>
                <w:position w:val="0"/>
                <w:sz w:val="15"/>
                <w:szCs w:val="15"/>
              </w:rPr>
              <w:t>徐州</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悦房地产开发有限公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2026/4/30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66"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宿迁茗悦房地产开发有限公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63,000.00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2024/3/17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徐州嵘彭房地产开发有限公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常熟中南金锦置地有限公司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2019/9/23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2025/9/26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苏州昱成房地产开发有限公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85,000.00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2019/6/4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上海宙衢置业发展有限公司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10,660.00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2019/4/2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2024/3/27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海门锦汇置业有限公司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2022/3/29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海门锦瑞置业有限公司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泰兴市中南世纪城房地产发 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2020/7/10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2024/7/10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盐城中南世纪城房地产投资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2019/10/25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2024/10/24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盐城中南世纪城房地产投资</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武汉锦御中南房地产开发有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2019/4/3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南宁景信置业有限公司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2026/8/13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广西荣策房地产开发有限公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2020/2/27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2025/2/26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文昌中南房地产开发有限公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2013/6/25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2011"/>
        <w:gridCol w:w="2496"/>
        <w:gridCol w:w="1114"/>
        <w:gridCol w:w="1368"/>
        <w:gridCol w:w="1118"/>
        <w:gridCol w:w="1118"/>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SimSun" w:eastAsia="SimSun" w:hAnsi="SimSun" w:cs="SimSun"/>
                <w:b/>
                <w:bCs/>
                <w:color w:val="000000"/>
                <w:spacing w:val="0"/>
                <w:w w:val="100"/>
                <w:position w:val="0"/>
              </w:rPr>
              <w:t>担保起始日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b/>
                <w:bCs/>
                <w:color w:val="000000"/>
                <w:spacing w:val="0"/>
                <w:w w:val="100"/>
                <w:position w:val="0"/>
              </w:rPr>
              <w:t>担保是否 已经履行 完毕</w:t>
            </w:r>
          </w:p>
        </w:tc>
      </w:tr>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江苏中南建设集团股 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云南锦林置业有限公司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44,900.00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贵州锦荣置业有限公司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2024/9/21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贵州锦盛置业有限公司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常德长欣房地产开发有限公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常德南雅房地产开发 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常德长欣房地产开发有限公</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宁波杭州湾新区海闻置业有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65,000.00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2019/5/22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2025/5/22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台州盛耀置业有限公司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宁波中</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13,818.00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2022/12/24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宁波中</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2020/7/28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2022/7/28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宁波东程置业有限公司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2020/2/20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2021/2/19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宁波中琦置业有限公司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诸暨悦盛房地产有限公司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2021/12/31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龙港恒骏置业有限公司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温州锦辰置业有限公</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温州锦藤置业有限公司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温州锦钰置业有限公</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温州锦藤置业有限公司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温州锦藤置业有限公司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2023/6/15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2025/9/16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宁波中南锦时置业有限公司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宁波中南锦时置业有限公司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2023/4/10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乌鲁木齐隆瑞新景房地产开 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乌鲁木齐隆瑞新景房地产开 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5"/>
                <w:szCs w:val="15"/>
              </w:rPr>
            </w:pPr>
            <w:r>
              <w:rPr>
                <w:rFonts w:ascii="SimSun" w:eastAsia="SimSun" w:hAnsi="SimSun" w:cs="SimSun"/>
                <w:color w:val="000000"/>
                <w:spacing w:val="0"/>
                <w:w w:val="100"/>
                <w:position w:val="0"/>
                <w:sz w:val="15"/>
                <w:szCs w:val="15"/>
              </w:rPr>
              <w:t>东阳市金色港湾房地产有限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2023/3/16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上海中南锦时置业有 限责任公司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东阳市金色港湾房地产有限</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2021/4/15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958"/>
        <w:gridCol w:w="2486"/>
        <w:gridCol w:w="1128"/>
        <w:gridCol w:w="1368"/>
        <w:gridCol w:w="1118"/>
        <w:gridCol w:w="1051"/>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SimSun" w:eastAsia="SimSun" w:hAnsi="SimSun" w:cs="SimSun"/>
                <w:b/>
                <w:bCs/>
                <w:color w:val="000000"/>
                <w:spacing w:val="0"/>
                <w:w w:val="100"/>
                <w:position w:val="0"/>
              </w:rPr>
              <w:t>担保起始日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b/>
                <w:bCs/>
                <w:color w:val="000000"/>
                <w:spacing w:val="0"/>
                <w:w w:val="100"/>
                <w:position w:val="0"/>
              </w:rPr>
              <w:t>担保是否 已经履行 完毕</w:t>
            </w:r>
          </w:p>
        </w:tc>
      </w:tr>
      <w:tr>
        <w:trPr>
          <w:trHeight w:val="55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江苏中南建设集团股 份有限公司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东阳市金色港湾房地产有限 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2021/8/27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西安中南嘉丰置业有限公司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142,439.77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2019/6/1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咸阳南沣置业有限公司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西安莱恒置业有限公司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95,000.00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南通锦旅置业有限公司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2023/5/26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蚌埠中南花苑房地产开发有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63,000.00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2024/3/18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镇江昱元置业有限公司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2026/12/13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镇江锦启和置业有限公司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镇江昱锦房地产开发有限公</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2019/8/8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山东普天置业有限公司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2026/9/23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烟台仙客居酒店有限公司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绍兴</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2024/10/22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杭州德通置业有限公司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16,500.00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利辛县锦瀚置业有限公司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2024/5/26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淮南市兴南置业有限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利辛县锦瀚置业有限公司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2024/5/26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镇江新区金港房地产开发经 营有限公司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2019/7/19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江苏中南锦弘房地产开发有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7,600.00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2023/4/28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威海锦展置业有限公司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威海锦展置业有限公司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2023/12/12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西安南兴置业有限公司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南通中昱建材有限公司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2018/9/13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南京中南锦城房地产</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南通中昱建材有限公司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2018/9/13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96"/>
        <w:gridCol w:w="2486"/>
        <w:gridCol w:w="1128"/>
        <w:gridCol w:w="1363"/>
        <w:gridCol w:w="1123"/>
        <w:gridCol w:w="998"/>
      </w:tblGrid>
      <w:tr>
        <w:trPr>
          <w:trHeight w:val="74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担保起始日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both"/>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b/>
                <w:bCs/>
                <w:color w:val="000000"/>
                <w:spacing w:val="0"/>
                <w:w w:val="100"/>
                <w:position w:val="0"/>
              </w:rPr>
              <w:t>担保是否 已经履行 完毕</w:t>
            </w:r>
          </w:p>
        </w:tc>
      </w:tr>
      <w:tr>
        <w:trPr>
          <w:trHeight w:val="50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江苏中南建设集团股 份有限公司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南通中昱建材有限公司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20,000.00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2019/5/29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2022/12/12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青岛中南世纪城房地产业投 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45,000.00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青岛中南世纪城房地产业投 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Arial Narrow" w:eastAsia="Arial Narrow" w:hAnsi="Arial Narrow" w:cs="Arial Narrow"/>
                <w:color w:val="000000"/>
                <w:spacing w:val="0"/>
                <w:w w:val="100"/>
                <w:position w:val="0"/>
                <w:sz w:val="18"/>
                <w:szCs w:val="18"/>
              </w:rPr>
              <w:t>48,900.00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青岛中南世纪城房地产业投 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2026/3/31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青岛中南世纪城房地产业投 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2015/6/10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2027/4/26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79,903.46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2019/8/27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2024/8/26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唐山中南国际旅游岛房地产 投资开发有限公司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29,211.00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2019/2/14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2025/2/28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唐山中南国际旅游岛房地产</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2024/6/23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南充世纪城（中南）房地产 开发有限责任公司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2025/11/30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重庆南佑房地产开发 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南充世纪城（中南）房地产 开发有限责任公司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2025/11/30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嘉兴中南锦瑜置业有限公司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2022/12/25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江阴苏泰房地产有限公司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2022/11/15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嘉兴中南锦乐嘉房地产开发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66"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嘉兴中南锦乐嘉房地产开发</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2023/4/15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86"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rPr>
                <w:sz w:val="15"/>
                <w:szCs w:val="15"/>
              </w:rPr>
            </w:pPr>
            <w:r>
              <w:rPr>
                <w:rFonts w:ascii="SimSun" w:eastAsia="SimSun" w:hAnsi="SimSun" w:cs="SimSun"/>
                <w:color w:val="000000"/>
                <w:spacing w:val="0"/>
                <w:w w:val="100"/>
                <w:position w:val="0"/>
                <w:sz w:val="15"/>
                <w:szCs w:val="15"/>
              </w:rPr>
              <w:t>嘉兴锦</w:t>
            </w:r>
            <w:r>
              <w:rPr>
                <w:rFonts w:ascii="SimHei" w:eastAsia="SimHei" w:hAnsi="SimHei" w:cs="SimHei"/>
                <w:color w:val="000000"/>
                <w:spacing w:val="0"/>
                <w:w w:val="100"/>
                <w:position w:val="0"/>
                <w:sz w:val="16"/>
                <w:szCs w:val="16"/>
              </w:rPr>
              <w:t>玥</w:t>
            </w:r>
            <w:r>
              <w:rPr>
                <w:rFonts w:ascii="SimSun" w:eastAsia="SimSun" w:hAnsi="SimSun" w:cs="SimSun"/>
                <w:color w:val="000000"/>
                <w:spacing w:val="0"/>
                <w:w w:val="100"/>
                <w:position w:val="0"/>
                <w:sz w:val="15"/>
                <w:szCs w:val="15"/>
              </w:rPr>
              <w:t>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2024/9/30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平阳锦城置业有限公司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2026/8/10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徐州锦硕房地产开发有限公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2023/9/29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西安智晟达置业有限公司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105,000.00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2019/10/31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2025/10/18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兴化中南企业管理有限公司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2028/2/9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958"/>
        <w:gridCol w:w="2482"/>
        <w:gridCol w:w="1133"/>
        <w:gridCol w:w="1363"/>
        <w:gridCol w:w="1123"/>
        <w:gridCol w:w="1051"/>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担保起始日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both"/>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b/>
                <w:bCs/>
                <w:color w:val="000000"/>
                <w:spacing w:val="0"/>
                <w:w w:val="100"/>
                <w:position w:val="0"/>
              </w:rPr>
              <w:t>担保是否 已经履行 完毕</w:t>
            </w:r>
          </w:p>
        </w:tc>
      </w:tr>
      <w:tr>
        <w:trPr>
          <w:trHeight w:val="50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江苏中南建设集团股 份有限公司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兴化中南企业管理有限公司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2,900.00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2025/1/20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兴化中南企业管理有限公司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4,900.00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2025/4/29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丹阳中南房地产开发有限公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江苏锦滔房地产有限公司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2021/3/30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rPr>
                <w:sz w:val="15"/>
                <w:szCs w:val="15"/>
              </w:rPr>
            </w:pPr>
            <w:r>
              <w:rPr>
                <w:rFonts w:ascii="SimSun" w:eastAsia="SimSun" w:hAnsi="SimSun" w:cs="SimSun"/>
                <w:color w:val="000000"/>
                <w:spacing w:val="0"/>
                <w:w w:val="100"/>
                <w:position w:val="0"/>
                <w:sz w:val="15"/>
                <w:szCs w:val="15"/>
              </w:rPr>
              <w:t>上海中南锦时置业有限责任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2023/3/25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5"/>
                <w:szCs w:val="15"/>
              </w:rPr>
            </w:pPr>
            <w:r>
              <w:rPr>
                <w:rFonts w:ascii="SimSun" w:eastAsia="SimSun" w:hAnsi="SimSun" w:cs="SimSun"/>
                <w:color w:val="000000"/>
                <w:spacing w:val="0"/>
                <w:w w:val="100"/>
                <w:position w:val="0"/>
                <w:sz w:val="15"/>
                <w:szCs w:val="15"/>
              </w:rPr>
              <w:t>东阳市金色港湾房地 产有限公司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上海中南锦时置业有限责任</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2023/3/25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5"/>
                <w:szCs w:val="15"/>
              </w:rPr>
            </w:pPr>
            <w:r>
              <w:rPr>
                <w:rFonts w:ascii="SimSun" w:eastAsia="SimSun" w:hAnsi="SimSun" w:cs="SimSun"/>
                <w:color w:val="000000"/>
                <w:spacing w:val="0"/>
                <w:w w:val="100"/>
                <w:position w:val="0"/>
                <w:sz w:val="15"/>
                <w:szCs w:val="15"/>
              </w:rPr>
              <w:t>南京中南锦城房地产开发有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130,800.00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2024/11/12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宁波中南投资有限公司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2030/2/5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济宁中南医院管理有限公司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45,600.00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2018/1/19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2040/1/19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日照市中南园区运营发展有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2018/9/27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2030/7/24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赣州兴中工程项目管理有限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2037/7/1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江苏中南建筑产业集团浙江 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2019/7/18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深州中南企业管理有限公司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2018/5/15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2034/12/9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滨海中南建设发展有限公司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2038/1/29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赣州兴中工程项目管理有限</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2036/12/31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杭州大江东中南辰锦建设发 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2042/7/7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5"/>
                <w:szCs w:val="15"/>
              </w:rPr>
            </w:pPr>
            <w:r>
              <w:rPr>
                <w:rFonts w:ascii="SimSun" w:eastAsia="SimSun" w:hAnsi="SimSun" w:cs="SimSun"/>
                <w:color w:val="000000"/>
                <w:spacing w:val="0"/>
                <w:w w:val="100"/>
                <w:position w:val="0"/>
                <w:sz w:val="15"/>
                <w:szCs w:val="15"/>
              </w:rPr>
              <w:t>聊城市东昌府区中南建设发 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2041/11/14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宁波锦实投资有限公司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2019/5/23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2034/6/20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兴化中南企业管理有限公司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2030/2/9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both"/>
              <w:rPr>
                <w:sz w:val="15"/>
                <w:szCs w:val="15"/>
              </w:rPr>
            </w:pPr>
            <w:r>
              <w:rPr>
                <w:rFonts w:ascii="SimSun" w:eastAsia="SimSun" w:hAnsi="SimSun" w:cs="SimSun"/>
                <w:color w:val="000000"/>
                <w:spacing w:val="0"/>
                <w:w w:val="100"/>
                <w:position w:val="0"/>
                <w:sz w:val="15"/>
                <w:szCs w:val="15"/>
              </w:rPr>
              <w:t>邯郸中南工程项目管理有限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2022/3/24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南充中南建设发展有限公司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2023/12/17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南充中南建设发展有限公司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洛阳中洛城市建设有限公司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2035/3/9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2016"/>
        <w:gridCol w:w="2491"/>
        <w:gridCol w:w="1123"/>
        <w:gridCol w:w="1368"/>
        <w:gridCol w:w="1118"/>
        <w:gridCol w:w="1118"/>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被担保方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SimSun" w:eastAsia="SimSun" w:hAnsi="SimSun" w:cs="SimSun"/>
                <w:b/>
                <w:bCs/>
                <w:color w:val="000000"/>
                <w:spacing w:val="0"/>
                <w:w w:val="100"/>
                <w:position w:val="0"/>
              </w:rPr>
              <w:t>担保金额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担保起始日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both"/>
            </w:pPr>
            <w:r>
              <w:rPr>
                <w:rFonts w:ascii="SimSun" w:eastAsia="SimSun" w:hAnsi="SimSun" w:cs="SimSun"/>
                <w:b/>
                <w:bCs/>
                <w:color w:val="000000"/>
                <w:spacing w:val="0"/>
                <w:w w:val="100"/>
                <w:position w:val="0"/>
              </w:rPr>
              <w:t>担保终</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止日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pPr>
            <w:r>
              <w:rPr>
                <w:rFonts w:ascii="SimSun" w:eastAsia="SimSun" w:hAnsi="SimSun" w:cs="SimSun"/>
                <w:b/>
                <w:bCs/>
                <w:color w:val="000000"/>
                <w:spacing w:val="0"/>
                <w:w w:val="100"/>
                <w:position w:val="0"/>
              </w:rPr>
              <w:t>担保是否 已经履行 完毕</w:t>
            </w:r>
          </w:p>
        </w:tc>
      </w:tr>
      <w:tr>
        <w:trPr>
          <w:trHeight w:val="50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江苏中南建设集团股 份有限公司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滕州共信建设发展有限公司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2032/3/2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江苏中南玄武湖生态旅游开 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9,750.00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2019/3/29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2026/3/28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2023/7/19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2024/5/25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2024/8/19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2025/10/21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10,468.70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2023/5/19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2,559.53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2023/4/24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2" w:hRule="exact"/>
        </w:trPr>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2023/3/15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江苏中南建筑产业集团有限 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2020/2/20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2021/12/19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聊城市东昌府区中南建设发 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2041/11/14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5"/>
                <w:szCs w:val="15"/>
              </w:rPr>
            </w:pPr>
            <w:r>
              <w:rPr>
                <w:rFonts w:ascii="SimSun" w:eastAsia="SimSun" w:hAnsi="SimSun" w:cs="SimSun"/>
                <w:color w:val="000000"/>
                <w:spacing w:val="0"/>
                <w:w w:val="100"/>
                <w:position w:val="0"/>
                <w:sz w:val="15"/>
                <w:szCs w:val="15"/>
              </w:rPr>
              <w:t>三亚海绵城市投资建设有限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193,000.00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2040/1/27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三亚海绵城市投资建设有限</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42,769.00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2018/1/24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2040/1/24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江苏中南建筑产业集团浙江 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2016/10/25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2030/10/20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荣成市中南建投发展有限公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2033/1/11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荣成市中南建投发展有限公</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2019/1/2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2033/1/2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滨海中南建设发展有限公司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2038/1/29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日照市中南园区运营发展有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2018/9/27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2030/7/24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徐州中南建设发展有限公司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156,000.00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2033/1/25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r>
        <w:trPr>
          <w:trHeight w:val="619"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 团有限责任公司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深州中南企业管理有限公司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30,000.00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2018/5/15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2034/12/9</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SimSun" w:eastAsia="SimSun" w:hAnsi="SimSun" w:cs="SimSun"/>
                <w:color w:val="000000"/>
                <w:spacing w:val="0"/>
                <w:w w:val="100"/>
                <w:position w:val="0"/>
                <w:sz w:val="15"/>
                <w:szCs w:val="15"/>
              </w:rPr>
              <w:t>否</w:t>
            </w:r>
          </w:p>
        </w:tc>
      </w:tr>
    </w:tbl>
    <w:p>
      <w:pPr>
        <w:spacing w:lineRule="exact" w:line="1"/>
        <w:rPr>
          <w:sz w:val="2"/>
          <w:szCs w:val="2"/>
        </w:rPr>
      </w:pPr>
      <w:r>
        <w:br w:type="page"/>
      </w:r>
    </w:p>
    <w:p>
      <w:pPr>
        <w:pStyle w:val="Style29"/>
        <w:keepNext/>
        <w:keepLines/>
        <w:widowControl w:val="0"/>
        <w:shd w:val="clear" w:color="auto" w:fill="auto"/>
        <w:bidi w:val="0"/>
        <w:spacing w:before="0" w:after="200" w:line="317" w:lineRule="exact"/>
        <w:ind w:left="0" w:right="0" w:firstLine="0"/>
        <w:jc w:val="left"/>
        <w:rPr>
          <w:sz w:val="22"/>
          <w:szCs w:val="22"/>
        </w:rPr>
      </w:pPr>
      <w:bookmarkStart w:id="2109" w:name="bookmark2109"/>
      <w:bookmarkStart w:id="2110" w:name="bookmark2110"/>
      <w:bookmarkStart w:id="2111" w:name="bookmark2111"/>
      <w:bookmarkStart w:id="2112" w:name="bookmark2112"/>
      <w:r>
        <w:rPr>
          <w:rFonts w:ascii="Arial Narrow" w:eastAsia="Arial Narrow" w:hAnsi="Arial Narrow" w:cs="Arial Narrow"/>
          <w:b w:val="0"/>
          <w:bCs w:val="0"/>
          <w:color w:val="000000"/>
          <w:spacing w:val="0"/>
          <w:w w:val="100"/>
          <w:position w:val="0"/>
          <w:sz w:val="24"/>
          <w:szCs w:val="24"/>
        </w:rPr>
        <w:t>（</w:t>
      </w:r>
      <w:bookmarkEnd w:id="2111"/>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）关键管理人员薪酬</w:t>
      </w:r>
      <w:bookmarkEnd w:id="2109"/>
      <w:bookmarkEnd w:id="2110"/>
      <w:bookmarkEnd w:id="2112"/>
    </w:p>
    <w:p>
      <w:pPr>
        <w:pStyle w:val="Style16"/>
        <w:keepNext w:val="0"/>
        <w:keepLines w:val="0"/>
        <w:widowControl w:val="0"/>
        <w:shd w:val="clear" w:color="auto" w:fill="auto"/>
        <w:bidi w:val="0"/>
        <w:spacing w:before="0" w:after="200" w:line="317" w:lineRule="exact"/>
        <w:ind w:left="380" w:right="0" w:firstLine="0"/>
        <w:jc w:val="left"/>
        <w:rPr>
          <w:sz w:val="22"/>
          <w:szCs w:val="22"/>
        </w:rPr>
      </w:pPr>
      <w:r>
        <w:rPr>
          <w:b w:val="0"/>
          <w:bCs w:val="0"/>
          <w:color w:val="000000"/>
          <w:spacing w:val="0"/>
          <w:w w:val="100"/>
          <w:position w:val="0"/>
          <w:sz w:val="22"/>
          <w:szCs w:val="22"/>
        </w:rPr>
        <w:t>本集团本期关键管理人员</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人（含离任人员</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人），上期关键管理人员</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人（含离任 人员</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人），支付薪酬情况见下表：</w:t>
      </w:r>
    </w:p>
    <w:tbl>
      <w:tblPr>
        <w:tblOverlap w:val="never"/>
        <w:jc w:val="center"/>
        <w:tblLayout w:type="fixed"/>
      </w:tblPr>
      <w:tblGrid>
        <w:gridCol w:w="2794"/>
        <w:gridCol w:w="1267"/>
        <w:gridCol w:w="2933"/>
        <w:gridCol w:w="1070"/>
        <w:gridCol w:w="1522"/>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0"/>
              <w:jc w:val="left"/>
              <w:rPr>
                <w:sz w:val="22"/>
                <w:szCs w:val="22"/>
              </w:rPr>
            </w:pPr>
            <w:r>
              <w:rPr>
                <w:rFonts w:ascii="SimSun" w:eastAsia="SimSun" w:hAnsi="SimSun" w:cs="SimSun"/>
                <w:b/>
                <w:bCs/>
                <w:color w:val="000000"/>
                <w:spacing w:val="0"/>
                <w:w w:val="100"/>
                <w:position w:val="0"/>
                <w:sz w:val="22"/>
                <w:szCs w:val="22"/>
              </w:rPr>
              <w:t>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22"/>
                <w:szCs w:val="22"/>
              </w:rPr>
            </w:pPr>
            <w:r>
              <w:rPr>
                <w:rFonts w:ascii="SimSun" w:eastAsia="SimSun" w:hAnsi="SimSun" w:cs="SimSun"/>
                <w:b/>
                <w:bCs/>
                <w:color w:val="000000"/>
                <w:spacing w:val="0"/>
                <w:w w:val="100"/>
                <w:position w:val="0"/>
                <w:sz w:val="22"/>
                <w:szCs w:val="22"/>
              </w:rPr>
              <w:t>本期发生额（万元）</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b/>
                <w:bCs/>
                <w:color w:val="000000"/>
                <w:spacing w:val="0"/>
                <w:w w:val="100"/>
                <w:position w:val="0"/>
                <w:sz w:val="22"/>
                <w:szCs w:val="22"/>
              </w:rPr>
              <w:t>上期发生额（万元）</w:t>
            </w: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0"/>
              <w:jc w:val="left"/>
              <w:rPr>
                <w:sz w:val="22"/>
                <w:szCs w:val="22"/>
              </w:rPr>
            </w:pPr>
            <w:r>
              <w:rPr>
                <w:rFonts w:ascii="SimSun" w:eastAsia="SimSun" w:hAnsi="SimSun" w:cs="SimSun"/>
                <w:color w:val="000000"/>
                <w:spacing w:val="0"/>
                <w:w w:val="100"/>
                <w:position w:val="0"/>
                <w:sz w:val="22"/>
                <w:szCs w:val="22"/>
              </w:rPr>
              <w:t>关键管理人员薪酬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24"/>
                <w:szCs w:val="24"/>
              </w:rPr>
            </w:pPr>
            <w:r>
              <w:rPr>
                <w:rFonts w:ascii="Arial Narrow" w:eastAsia="Arial Narrow" w:hAnsi="Arial Narrow" w:cs="Arial Narrow"/>
                <w:color w:val="000000"/>
                <w:spacing w:val="0"/>
                <w:w w:val="100"/>
                <w:position w:val="0"/>
                <w:sz w:val="24"/>
                <w:szCs w:val="24"/>
              </w:rPr>
              <w:t>8,209.00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rFonts w:ascii="Arial Narrow" w:eastAsia="Arial Narrow" w:hAnsi="Arial Narrow" w:cs="Arial Narrow"/>
                <w:color w:val="000000"/>
                <w:spacing w:val="0"/>
                <w:w w:val="100"/>
                <w:position w:val="0"/>
                <w:sz w:val="24"/>
                <w:szCs w:val="24"/>
              </w:rPr>
              <w:t>6,315.00</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113" w:name="bookmark2113"/>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）其他关联交易</w:t>
            </w:r>
            <w:bookmarkEnd w:id="2113"/>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0"/>
              <w:jc w:val="left"/>
              <w:rPr>
                <w:sz w:val="22"/>
                <w:szCs w:val="22"/>
              </w:rPr>
            </w:pPr>
            <w:r>
              <w:rPr>
                <w:rFonts w:ascii="SimSun" w:eastAsia="SimSun" w:hAnsi="SimSun" w:cs="SimSun"/>
                <w:b/>
                <w:bCs/>
                <w:color w:val="000000"/>
                <w:spacing w:val="0"/>
                <w:w w:val="100"/>
                <w:position w:val="0"/>
                <w:sz w:val="22"/>
                <w:szCs w:val="22"/>
              </w:rPr>
              <w:t>关联方</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关联交易内容标的公司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02" w:lineRule="exact"/>
              <w:ind w:left="0" w:right="0" w:firstLine="0"/>
              <w:jc w:val="right"/>
              <w:rPr>
                <w:sz w:val="22"/>
                <w:szCs w:val="22"/>
              </w:rPr>
            </w:pPr>
            <w:r>
              <w:rPr>
                <w:rFonts w:ascii="SimSun" w:eastAsia="SimSun" w:hAnsi="SimSun" w:cs="SimSun"/>
                <w:b/>
                <w:bCs/>
                <w:color w:val="000000"/>
                <w:spacing w:val="0"/>
                <w:w w:val="100"/>
                <w:position w:val="0"/>
                <w:sz w:val="22"/>
                <w:szCs w:val="22"/>
              </w:rPr>
              <w:t>股权比 例（</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交易价款</w:t>
            </w:r>
          </w:p>
        </w:tc>
      </w:tr>
      <w:tr>
        <w:trPr>
          <w:trHeight w:val="7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380" w:right="0" w:firstLine="0"/>
              <w:jc w:val="left"/>
              <w:rPr>
                <w:sz w:val="22"/>
                <w:szCs w:val="22"/>
              </w:rPr>
            </w:pPr>
            <w:r>
              <w:rPr>
                <w:rFonts w:ascii="SimSun" w:eastAsia="SimSun" w:hAnsi="SimSun" w:cs="SimSun"/>
                <w:color w:val="000000"/>
                <w:spacing w:val="0"/>
                <w:w w:val="100"/>
                <w:position w:val="0"/>
                <w:sz w:val="22"/>
                <w:szCs w:val="22"/>
              </w:rPr>
              <w:t>上海中南茂创投资有 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出售股权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540" w:right="0" w:firstLine="0"/>
              <w:jc w:val="both"/>
              <w:rPr>
                <w:sz w:val="22"/>
                <w:szCs w:val="22"/>
              </w:rPr>
            </w:pPr>
            <w:r>
              <w:rPr>
                <w:rFonts w:ascii="SimSun" w:eastAsia="SimSun" w:hAnsi="SimSun" w:cs="SimSun"/>
                <w:color w:val="000000"/>
                <w:spacing w:val="0"/>
                <w:w w:val="100"/>
                <w:position w:val="0"/>
                <w:sz w:val="22"/>
                <w:szCs w:val="22"/>
              </w:rPr>
              <w:t>南通中南谷投资管理 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2,000,000.00</w:t>
            </w:r>
          </w:p>
        </w:tc>
      </w:tr>
      <w:tr>
        <w:trPr>
          <w:trHeight w:val="701" w:hRule="exact"/>
        </w:trPr>
        <w:tc>
          <w:tcPr>
            <w:tcBorders/>
            <w:shd w:val="clear" w:color="auto" w:fill="FFFFFF"/>
            <w:vAlign w:val="bottom"/>
          </w:tcPr>
          <w:p>
            <w:pPr>
              <w:pStyle w:val="Style25"/>
              <w:keepNext w:val="0"/>
              <w:keepLines w:val="0"/>
              <w:widowControl w:val="0"/>
              <w:shd w:val="clear" w:color="auto" w:fill="auto"/>
              <w:bidi w:val="0"/>
              <w:spacing w:before="0" w:after="0" w:line="298" w:lineRule="exact"/>
              <w:ind w:left="380" w:right="0" w:firstLine="0"/>
              <w:jc w:val="left"/>
              <w:rPr>
                <w:sz w:val="22"/>
                <w:szCs w:val="22"/>
              </w:rPr>
            </w:pPr>
            <w:r>
              <w:rPr>
                <w:rFonts w:ascii="SimSun" w:eastAsia="SimSun" w:hAnsi="SimSun" w:cs="SimSun"/>
                <w:color w:val="000000"/>
                <w:spacing w:val="0"/>
                <w:w w:val="100"/>
                <w:position w:val="0"/>
                <w:sz w:val="22"/>
                <w:szCs w:val="22"/>
              </w:rPr>
              <w:t>南通朗达商业管理有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出售股权</w:t>
            </w:r>
          </w:p>
        </w:tc>
        <w:tc>
          <w:tcPr>
            <w:tcBorders/>
            <w:shd w:val="clear" w:color="auto" w:fill="FFFFFF"/>
            <w:vAlign w:val="bottom"/>
          </w:tcPr>
          <w:p>
            <w:pPr>
              <w:pStyle w:val="Style25"/>
              <w:keepNext w:val="0"/>
              <w:keepLines w:val="0"/>
              <w:widowControl w:val="0"/>
              <w:shd w:val="clear" w:color="auto" w:fill="auto"/>
              <w:bidi w:val="0"/>
              <w:spacing w:before="0" w:after="0" w:line="298" w:lineRule="exact"/>
              <w:ind w:left="540" w:right="0" w:firstLine="0"/>
              <w:jc w:val="both"/>
              <w:rPr>
                <w:sz w:val="22"/>
                <w:szCs w:val="22"/>
              </w:rPr>
            </w:pPr>
            <w:r>
              <w:rPr>
                <w:rFonts w:ascii="SimSun" w:eastAsia="SimSun" w:hAnsi="SimSun" w:cs="SimSun"/>
                <w:color w:val="000000"/>
                <w:spacing w:val="0"/>
                <w:w w:val="100"/>
                <w:position w:val="0"/>
                <w:sz w:val="22"/>
                <w:szCs w:val="22"/>
              </w:rPr>
              <w:t>南通中南商业发展有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30,050,000.00</w:t>
            </w:r>
          </w:p>
        </w:tc>
      </w:tr>
      <w:tr>
        <w:trPr>
          <w:trHeight w:val="706" w:hRule="exact"/>
        </w:trPr>
        <w:tc>
          <w:tcPr>
            <w:tcBorders/>
            <w:shd w:val="clear" w:color="auto" w:fill="FFFFFF"/>
            <w:vAlign w:val="top"/>
          </w:tcPr>
          <w:p>
            <w:pPr>
              <w:pStyle w:val="Style25"/>
              <w:keepNext w:val="0"/>
              <w:keepLines w:val="0"/>
              <w:widowControl w:val="0"/>
              <w:shd w:val="clear" w:color="auto" w:fill="auto"/>
              <w:bidi w:val="0"/>
              <w:spacing w:before="0" w:after="0" w:line="298" w:lineRule="exact"/>
              <w:ind w:left="380" w:right="0" w:firstLine="0"/>
              <w:jc w:val="left"/>
              <w:rPr>
                <w:sz w:val="22"/>
                <w:szCs w:val="22"/>
              </w:rPr>
            </w:pPr>
            <w:r>
              <w:rPr>
                <w:rFonts w:ascii="SimSun" w:eastAsia="SimSun" w:hAnsi="SimSun" w:cs="SimSun"/>
                <w:color w:val="000000"/>
                <w:spacing w:val="0"/>
                <w:w w:val="100"/>
                <w:position w:val="0"/>
                <w:sz w:val="22"/>
                <w:szCs w:val="22"/>
              </w:rPr>
              <w:t>惠州中南锦鑫置业有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收购股权</w:t>
            </w:r>
          </w:p>
        </w:tc>
        <w:tc>
          <w:tcPr>
            <w:tcBorders/>
            <w:shd w:val="clear" w:color="auto" w:fill="FFFFFF"/>
            <w:vAlign w:val="top"/>
          </w:tcPr>
          <w:p>
            <w:pPr>
              <w:pStyle w:val="Style25"/>
              <w:keepNext w:val="0"/>
              <w:keepLines w:val="0"/>
              <w:widowControl w:val="0"/>
              <w:shd w:val="clear" w:color="auto" w:fill="auto"/>
              <w:bidi w:val="0"/>
              <w:spacing w:before="0" w:after="0" w:line="326" w:lineRule="exact"/>
              <w:ind w:left="540" w:right="0" w:firstLine="0"/>
              <w:jc w:val="both"/>
              <w:rPr>
                <w:sz w:val="22"/>
                <w:szCs w:val="22"/>
              </w:rPr>
            </w:pPr>
            <w:r>
              <w:rPr>
                <w:rFonts w:ascii="SimSun" w:eastAsia="SimSun" w:hAnsi="SimSun" w:cs="SimSun"/>
                <w:color w:val="000000"/>
                <w:spacing w:val="0"/>
                <w:w w:val="100"/>
                <w:position w:val="0"/>
                <w:sz w:val="22"/>
                <w:szCs w:val="22"/>
              </w:rPr>
              <w:t>惠州路劲汇通文化旅 游产业发展有限公司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24,543,958.70</w:t>
            </w:r>
          </w:p>
        </w:tc>
      </w:tr>
      <w:tr>
        <w:trPr>
          <w:trHeight w:val="715" w:hRule="exact"/>
        </w:trPr>
        <w:tc>
          <w:tcPr>
            <w:tcBorders/>
            <w:shd w:val="clear" w:color="auto" w:fill="FFFFFF"/>
            <w:vAlign w:val="top"/>
          </w:tcPr>
          <w:p>
            <w:pPr>
              <w:pStyle w:val="Style25"/>
              <w:keepNext w:val="0"/>
              <w:keepLines w:val="0"/>
              <w:widowControl w:val="0"/>
              <w:shd w:val="clear" w:color="auto" w:fill="auto"/>
              <w:bidi w:val="0"/>
              <w:spacing w:before="0" w:after="0" w:line="293" w:lineRule="exact"/>
              <w:ind w:left="380" w:right="0" w:firstLine="0"/>
              <w:jc w:val="left"/>
              <w:rPr>
                <w:sz w:val="22"/>
                <w:szCs w:val="22"/>
              </w:rPr>
            </w:pPr>
            <w:r>
              <w:rPr>
                <w:rFonts w:ascii="SimSun" w:eastAsia="SimSun" w:hAnsi="SimSun" w:cs="SimSun"/>
                <w:color w:val="000000"/>
                <w:spacing w:val="0"/>
                <w:w w:val="100"/>
                <w:position w:val="0"/>
                <w:sz w:val="22"/>
                <w:szCs w:val="22"/>
              </w:rPr>
              <w:t>惠州市平熙投资咨询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出售股权</w:t>
            </w:r>
          </w:p>
        </w:tc>
        <w:tc>
          <w:tcPr>
            <w:tcBorders/>
            <w:shd w:val="clear" w:color="auto" w:fill="FFFFFF"/>
            <w:vAlign w:val="top"/>
          </w:tcPr>
          <w:p>
            <w:pPr>
              <w:pStyle w:val="Style25"/>
              <w:keepNext w:val="0"/>
              <w:keepLines w:val="0"/>
              <w:widowControl w:val="0"/>
              <w:shd w:val="clear" w:color="auto" w:fill="auto"/>
              <w:bidi w:val="0"/>
              <w:spacing w:before="0" w:after="0" w:line="326" w:lineRule="exact"/>
              <w:ind w:left="540" w:right="0" w:firstLine="0"/>
              <w:jc w:val="both"/>
              <w:rPr>
                <w:sz w:val="22"/>
                <w:szCs w:val="22"/>
              </w:rPr>
            </w:pPr>
            <w:r>
              <w:rPr>
                <w:rFonts w:ascii="SimSun" w:eastAsia="SimSun" w:hAnsi="SimSun" w:cs="SimSun"/>
                <w:color w:val="000000"/>
                <w:spacing w:val="0"/>
                <w:w w:val="100"/>
                <w:position w:val="0"/>
                <w:sz w:val="22"/>
                <w:szCs w:val="22"/>
              </w:rPr>
              <w:t>惠州路劲汇通文化旅 游产业发展有限公司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12,651,525.10</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114" w:name="bookmark2114"/>
            <w:r>
              <w:rPr>
                <w:rFonts w:ascii="Arial Narrow" w:eastAsia="Arial Narrow" w:hAnsi="Arial Narrow" w:cs="Arial Narrow"/>
                <w:color w:val="000000"/>
                <w:spacing w:val="0"/>
                <w:w w:val="100"/>
                <w:position w:val="0"/>
                <w:sz w:val="24"/>
                <w:szCs w:val="24"/>
              </w:rPr>
              <w:t>6</w:t>
            </w:r>
            <w:r>
              <w:rPr>
                <w:rFonts w:ascii="SimSun" w:eastAsia="SimSun" w:hAnsi="SimSun" w:cs="SimSun"/>
                <w:color w:val="000000"/>
                <w:spacing w:val="0"/>
                <w:w w:val="100"/>
                <w:position w:val="0"/>
                <w:sz w:val="22"/>
                <w:szCs w:val="22"/>
              </w:rPr>
              <w:t>、关联方应收应付款项</w:t>
            </w:r>
            <w:bookmarkEnd w:id="211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115" w:name="bookmark211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）应收关联方款项</w:t>
            </w:r>
            <w:bookmarkEnd w:id="211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25"/>
              <w:keepNext w:val="0"/>
              <w:keepLines w:val="0"/>
              <w:widowControl w:val="0"/>
              <w:shd w:val="clear" w:color="auto" w:fill="auto"/>
              <w:tabs>
                <w:tab w:pos="1820" w:val="left"/>
              </w:tabs>
              <w:bidi w:val="0"/>
              <w:spacing w:before="0" w:after="0" w:line="240" w:lineRule="auto"/>
              <w:ind w:left="0" w:right="0" w:firstLine="380"/>
              <w:jc w:val="left"/>
            </w:pPr>
            <w:r>
              <w:rPr>
                <w:rFonts w:ascii="SimSun" w:eastAsia="SimSun" w:hAnsi="SimSun" w:cs="SimSun"/>
                <w:b/>
                <w:bCs/>
                <w:color w:val="000000"/>
                <w:spacing w:val="0"/>
                <w:w w:val="100"/>
                <w:position w:val="0"/>
              </w:rPr>
              <w:t>项目名称</w:t>
              <w:tab/>
              <w:t>关联方</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bl>
    <w:p>
      <w:pPr>
        <w:widowControl w:val="0"/>
        <w:spacing w:line="1" w:lineRule="exact"/>
      </w:pPr>
    </w:p>
    <w:tbl>
      <w:tblPr>
        <w:tblOverlap w:val="never"/>
        <w:jc w:val="center"/>
        <w:tblLayout w:type="fixed"/>
      </w:tblPr>
      <w:tblGrid>
        <w:gridCol w:w="1195"/>
        <w:gridCol w:w="4262"/>
        <w:gridCol w:w="2419"/>
        <w:gridCol w:w="1421"/>
      </w:tblGrid>
      <w:tr>
        <w:trPr>
          <w:trHeight w:val="35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阜南中南新路投资有限责任公司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pPr>
            <w:r>
              <w:rPr>
                <w:rFonts w:ascii="Arial Narrow" w:eastAsia="Arial Narrow" w:hAnsi="Arial Narrow" w:cs="Arial Narrow"/>
                <w:color w:val="000000"/>
                <w:spacing w:val="0"/>
                <w:w w:val="100"/>
                <w:position w:val="0"/>
                <w:sz w:val="18"/>
                <w:szCs w:val="18"/>
              </w:rPr>
              <w:t>141,165,961.40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12,431,222.00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南通市华玺房地产有限公司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65,610,439.92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55,914,299.69</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28,503,813.95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32,558,956.29</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武汉中南锦悦房地产开发有限公司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26,657,040.89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46,069,776.61</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苏州中南中心投资建设有限公司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25,944,617.60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佛山昱辰房地产开发有限公司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24,036,581.16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38,255,744.73</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潍坊市中南锦悦房地产开发有限公司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19,142,763.11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江苏摩界体育文化传播有限公司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17,500,846.50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铭房地产有限公司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14,565,742.96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西安源恩置业有限公司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13,727,363.92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淮安昱成房地产开发有限公司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13,044,905.54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青岛中南锦程房地产有限公司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12,950,875.59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19,387,055.55</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南通锦拓置业有限公司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12,246,924.38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44,826,187.15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淮安市锦熙置业有限公司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12,203,156.42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南京市启洲房地产开发有限公司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11,052,481.72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徐州锦熙房地产开发有限公司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10,488,479.68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162"/>
        <w:gridCol w:w="4258"/>
        <w:gridCol w:w="2395"/>
        <w:gridCol w:w="1406"/>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抚顺盛华邦房地产开发有限公司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10,416,923.00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南宁景信置业有限公司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8,697,156.53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南京车创智能科技有限公司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8,593,308.64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南通市碧桂园城东置业有限公司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8,386,036.59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42,056,212.67</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江苏中南建设装饰有限公司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7,007,037.37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6,050,479.94</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苏州开平房地产开发有限公司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6,406,542.40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24,893,398.74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嘉兴市嘉南置业有限公司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5,974,459.98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64,914,239.06</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金丰环球装饰工程（天津）有限公司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5,851,040.62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8,764,509.82</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常熟冠城宏翔房地产有限公司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5,791,045.88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49,266,249.31</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海门锦邦置业有限公司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5,137,137.39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20,248,070.06</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海门锦腾置业有限公司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4,748,056.14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海门锦嘉置业有限公司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4,673,202.26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25,714,391.99</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绵阳中南金石置业有限公司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4,176,869.84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16,610,304.29</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商丘海</w:t>
            </w:r>
            <w:r>
              <w:rPr>
                <w:rFonts w:ascii="SimHei" w:eastAsia="SimHei" w:hAnsi="SimHei" w:cs="SimHei"/>
                <w:color w:val="000000"/>
                <w:spacing w:val="0"/>
                <w:w w:val="100"/>
                <w:position w:val="0"/>
                <w:sz w:val="16"/>
                <w:szCs w:val="16"/>
              </w:rPr>
              <w:t>玥</w:t>
            </w:r>
            <w:r>
              <w:rPr>
                <w:rFonts w:ascii="SimSun" w:eastAsia="SimSun" w:hAnsi="SimSun" w:cs="SimSun"/>
                <w:color w:val="000000"/>
                <w:spacing w:val="0"/>
                <w:w w:val="100"/>
                <w:position w:val="0"/>
                <w:sz w:val="15"/>
                <w:szCs w:val="15"/>
              </w:rPr>
              <w:t>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3,716,357.32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50,076,856.95</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东台锦腾置业有限公司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3,456,782.42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杭州中</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邦达置业有限公司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3,432,323.63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南通锦德置业有限公司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2,324,369.00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上海锦启科技有限公司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2,180,660.50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南通万鹏房地产有限公司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2,094,199.72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邯郸市锦光房地产开发有限公司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2,088,616.48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金华锦海置业有限公司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上海绿地奉瑞置业有限公司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1,823,705.20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4,320,628.20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海门市鼎熹置业有限公司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1,431,288.89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20,955,223.95</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商丘瑞海置业有限公司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1,132,000.00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66,717,973.72</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南通市华昌房地产有限公司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1,086,798.02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6,348,055.37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南通中南高科产业园管理有限公司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928,444.39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8,124,583.28</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昆明中樾置业有限公司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927,890.56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52,793,328.55</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苏州天宸房地产开发有限公司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837,064.99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2,298,303.39</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南京锦凡置业有限公司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702,934.05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39,292,312.70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淮安亿鸿房地产开发有限公司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228,631.15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4,151,609.55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3,910,731.51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海门市海诚置业有限公司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2,316,000.00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其他关联方零星应收账款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13,118,448.32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17,384,907.44</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958,107,887.35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140,726,895.08</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金丰环球装饰工程（天津）有限公司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45,792,798.90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7,379,986.44</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南通飞宇电器设备有限公司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12,701,299.62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6,598,582.54</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上海中南汉</w:t>
            </w:r>
            <w:r>
              <w:rPr>
                <w:rFonts w:ascii="SimHei" w:eastAsia="SimHei" w:hAnsi="SimHei" w:cs="SimHei"/>
                <w:color w:val="000000"/>
                <w:spacing w:val="0"/>
                <w:w w:val="100"/>
                <w:position w:val="0"/>
                <w:sz w:val="16"/>
                <w:szCs w:val="16"/>
              </w:rPr>
              <w:t>堃</w:t>
            </w:r>
            <w:r>
              <w:rPr>
                <w:rFonts w:ascii="SimSun" w:eastAsia="SimSun" w:hAnsi="SimSun" w:cs="SimSun"/>
                <w:color w:val="000000"/>
                <w:spacing w:val="0"/>
                <w:w w:val="100"/>
                <w:position w:val="0"/>
                <w:sz w:val="15"/>
                <w:szCs w:val="15"/>
              </w:rPr>
              <w:t>项目管理有限公司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6,798,130.00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海门中南物业管理有限公司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5,444,706.21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248"/>
        <w:gridCol w:w="4469"/>
        <w:gridCol w:w="2083"/>
        <w:gridCol w:w="1421"/>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江苏环宇建筑设备制造有限公司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2,741,317.82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江苏神宇集成房屋有限公司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1,515,306.39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9,590,127.16</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江苏中南物业服务有限公司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803,458.54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3,188,366.03</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江苏中南建设装饰有限公司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156,894.19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3,464,706.74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江苏建银商业保理有限公司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49,393,813.11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唐山中南国际旅游度假物业服务有限责任公司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18,937,174.88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烟台锦德置业有限公司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3,282,071.47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其他关联方零星预付账款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1,974,860.64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1,035,933.75</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江苏东茂商业发展有限公司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1,684,857,733.00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南京锦安中垠房地产开发有限公司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1,041,479,508.82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965,191,659.64</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南宁景信置业有限公司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806,347,762.55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海门锦融房地产开发有限公司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774,205,000.00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774,205,000.00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沈阳中南屹盛房地产开发有限公司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711,722,896.82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711,870,754.82</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武汉中南锦悦房地产开发有限公司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561,498,933.68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642,948,654.59</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盐城市滨恒置业有限公司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483,596,234.55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深圳市宝昱投资有限公司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481,350,232.81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昆明中樾置业有限公司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462,063,937.00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462,063,937.00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温州景容置业有限公司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430,104,165.00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成都世纪中南房地产开发有限公司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412,006,703.97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507,781,912.53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南京市启洲房地产开发有限公司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411,390,000.00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湘潭长厦锦城房地产开发有限公司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406,858,401.30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240,358,401.30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烟台沐源置业有限公司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397,641,647.49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儋州润捷房地产开发有限公司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391,103,334.78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常熟冠城宏翔房地产有限公司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369,110,617.79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115,799,411.15</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潍坊市中南锦悦房地产开发有限公司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367,336,902.24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366,849,127.61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绍兴锦月置业有限公司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364,670,300.00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台州卓舜房地产开发有限公司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355,974,300.00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355,974,300.00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珠光集团椒江房地产有限公司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292,709,198.60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江苏圣杰商业发展有限公司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288,780,947.50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张家港锦裕置地有限公司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268,062,189.72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236,442,189.72</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华晟地产开发（深圳）有限公司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250,000,000.00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48,623,700.00</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太仓锦泰房地产开发有限公司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244,570,000.00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铭房地产有限公司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243,600,000.00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218,493,650.52</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烟台鑫元房地产开发有限公司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238,029,270.00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沈阳地铁昱瑞项目管理有限公司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230,661,344.64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67,581,683.39</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太仓锦业房地产开发有限公司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216,286,500.00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云南亿鸿房地产开发有限公司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214,032,232.00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福州庆南唐茂房地产开发有限公司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204,401,771.26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梅州中南昱晟房地产开发有限公司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200,000,000.00</w:t>
            </w:r>
          </w:p>
        </w:tc>
      </w:tr>
    </w:tbl>
    <w:p>
      <w:pPr>
        <w:widowControl w:val="0"/>
        <w:spacing w:line="1" w:lineRule="exact"/>
      </w:pPr>
      <w:r>
        <w:br w:type="page"/>
      </w:r>
    </w:p>
    <w:tbl>
      <w:tblPr>
        <w:tblOverlap w:val="never"/>
        <w:jc w:val="center"/>
        <w:tblLayout w:type="fixed"/>
      </w:tblPr>
      <w:tblGrid>
        <w:gridCol w:w="1248"/>
        <w:gridCol w:w="4306"/>
        <w:gridCol w:w="2246"/>
        <w:gridCol w:w="1421"/>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宿州碧盈房地产开发有限公司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197,436,279.25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281,085,406.04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盐城港达房地产开发有限公司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191,967,416.38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台州卓鑫房地产开发有限公司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191,143,160.19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191,143,160.19</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上海绿地奉瑞置业有限公司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180,617,735.29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180,617,735.29</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余姚金捷房地产发展有限公司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176,720,814.80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佛山昱辰房地产开发有限公司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176,200,000.00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279,200,000.00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潍坊市中南锦城房地产开发有限公司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175,874,288.24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198,567,482.32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徐州祥恒置业有限公司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174,108,752.45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扬州颐诚置业有限公司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167,167,497.81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155,167,497.81</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连云港华玺房地产有限公司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163,334,665.46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303,332,205.46</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新疆天宇盛世房地产开发有限公司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156,679,296.21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27,700,000.00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诸暨瑞鲲房地产有限公司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155,562,532.21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杭州惠眼投资管理有限公司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136,075,000.00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136,254,471.33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南京中南融创置业有限公司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133,616,510.86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173,616,510.86</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开封晖达中南置业有限公司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132,132,506.85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284,942,506.85</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常熟市南碧房地产开发有限公司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129,488,748.50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354,488,748.50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江苏锦泽置业有限公司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126,990,000.00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深圳中洲涪达投资有限公司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121,585,883.33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绍兴锦嘉置业有限公司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117,395,788.81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198,780,172.07</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淄博锦城房地产开发有限公司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104,364,800.00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104,364,800.00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杭州水胜鑫房地产开发有限公司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96,722,256.00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96,722,256.00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成都辰攀置业有限公司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94,883,444.72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济宁锦琴房地产开发有限公司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91,631,654.67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242,470,340.73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佛山雅旭房地产开发有限公司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85,476,548.11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329,822,838.12</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淮安亿鸿房地产开发有限公司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82,300,000.00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82,300,000.00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抚顺盛华邦房地产开发有限公司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79,556,294.44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95,761,022.73</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沈阳金辰企业管理有限公司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77,782,513.14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77,782,513.14</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太仓市</w:t>
            </w:r>
            <w:r>
              <w:rPr>
                <w:rFonts w:ascii="SimHei" w:eastAsia="SimHei" w:hAnsi="SimHei" w:cs="SimHei"/>
                <w:color w:val="000000"/>
                <w:spacing w:val="0"/>
                <w:w w:val="100"/>
                <w:position w:val="0"/>
                <w:sz w:val="16"/>
                <w:szCs w:val="16"/>
              </w:rPr>
              <w:t>淏</w:t>
            </w:r>
            <w:r>
              <w:rPr>
                <w:rFonts w:ascii="SimSun" w:eastAsia="SimSun" w:hAnsi="SimSun" w:cs="SimSun"/>
                <w:color w:val="000000"/>
                <w:spacing w:val="0"/>
                <w:w w:val="100"/>
                <w:position w:val="0"/>
                <w:sz w:val="15"/>
                <w:szCs w:val="15"/>
              </w:rPr>
              <w:t>鼎房地产开发有限公司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75,000,000.00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重庆南唐府房地产开发有限公司（商业）</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70,705,538.60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西安源恩置业有限公司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69,760,000.00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苏州开平房地产开发有限公司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69,286,208.00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许昌市昱恒房地产开发有限公司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65,373,244.75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39,175,244.75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广西润凯置业有限公司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60,676,816.00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太仓锦盛房地产开发有限公司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60,640,000.00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金华锦海置业有限公司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60,343,474.00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296,712,100.64</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惠州市嘉霖柏豪房地产开发有限公司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59,525,840.00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淮安世海房地产开发有限公司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59,500,000.00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59,500,000.00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杭州昌益商务信息咨询有限公司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58,650,000.00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58,650,000.00</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南通海沁置业有限公司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52,564,203.90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248"/>
        <w:gridCol w:w="4464"/>
        <w:gridCol w:w="2093"/>
        <w:gridCol w:w="1416"/>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镇江恒润房地产开发有限公司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52,152,983.00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99,247,376.00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丽水缙溪置业有限公司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49,150,500.00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50,013,000.00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嘉兴荣坤置业有限公司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48,303,823.65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65,413,328.81</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如东港瑞置业有限公司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47,493,314.15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261,119,924.95</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润置业有限责任公司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45,002,811.00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南通锦力置业有限公司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44,792,043.14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108,252,043.14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天津骏友房地产信息咨询有限公司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44,612,704.97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44,612,704.97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杭州锦弘企业管理咨询有限公司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42,860,073.04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平嘉（深圳）投资有限公司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41,144,000.00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36,000,000.00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杭州嘉正置业有限公司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40,505,666.00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233,888,066.00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海宁鸿翔锦元置业有限公司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40,477,200.00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52,190,775.00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杭州圆盛企业管理有限责任公司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39,865,500.00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29,251,305.04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余姚力铂置业有限公司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38,778,681.15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平熙（深圳）投资有限公司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37,967,000.00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36,000,000.00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昆山蓝溪房产开发有限公司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37,073,280.00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37,073,280.00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宁波杭州湾新区碧桂园房地产开发有限公司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30,656,471.00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上海爵叙置业有限公司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29,577,997.78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102,742,320.00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上海南尚置业有限公司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26,214,971.39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40,585,357.67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中南（深圳）房地产开发有限公司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25,792,545.91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4,807,121.11</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邹城市锦尚置业有限公司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24,810,699.98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90,101,839.00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无锡唐美房地产有限公司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22,791,341.10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徐州颐宁置业有限公司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22,014,155.35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141,054,328.15</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德清锦叶置业有限公司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19,834,145.58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郑州锦冠博澳房地产开发有限公司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16,474,452.77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16,474,452.77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威海市星樾房地产开发有限公司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14,836,500.00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1,875,000.00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淮南嘉华房地产开发有限公司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14,011,344.74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8,000,000.00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重庆西联锦房地产开发有限公司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13,193,846.80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20,887,631.94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惠州市平熙投资咨询有限公司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12,662,688.00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镇江颐润中南置业公司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12,385,356.56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宁波盛朗房地产开发有限公司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10,401,880.00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10,401,880.00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台州唐顺置业有限公司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10,200,000.00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宿迁中南新世界房地产开发有限公司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10,102,379.10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56,449,174.98</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南通建秀咨询管理有限公司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嘉兴市嘉南置业有限公司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6,649,209.34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54,517,175.50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邳州锦道房地产开发有限公司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1,799,222.50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81,320,342.50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淮安市锦熙置业有限公司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304,054,990.25</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嘉兴蓝城开发建设有限公司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483,894.70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33,351,342.00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江苏中南物业服务有限公司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420,490.09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11,556,494.89</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南通卓煜房地产开发有限公司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320,000.00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248"/>
        <w:gridCol w:w="4502"/>
        <w:gridCol w:w="2050"/>
        <w:gridCol w:w="1421"/>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海门锦腾置业有限公司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299,609.89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106,536,279.23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如皋锦瑞置业有限公司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202,372.50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392,790,948.80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南通欣和置业有限公司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117,258,837.65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淮安昱成房地产开发有限公司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56,097,163.84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海宁鸿翔锦昱置业有限公司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123,439.10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225,715,000.00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南通市腾龙置业有限公司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102,004.00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海门市海康置业有限公司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79,227,573.22</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如东港达置业有限公司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45,938.40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146,977,943.33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南通君之地置业有限公司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44,979.60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126,616,019.34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湖州锦驭置业有限公司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239,283,000.00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邳州珍宝岛房地产有限公司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7,680.00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18,375,156.50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海门市海诚置业有限公司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2,230.00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379,597,909.13</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南通华璞置业有限公司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1,317.00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805,049,100.00</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云南嘉卓房地产开发有限公司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765,493,828.23</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徐州</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625,513,969.16</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473,947,089.93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重庆金南盛唐房地产开发有限公司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349,648,866.59</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丽水市锦侨置业有限公司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326,090,000.00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苏州中南中心投资建设有限公司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305,149,354.28</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嘉兴卓达房地产开发有限公司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261,998,604.42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上海锦顶企业管理有限公司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220,447,304.84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淮安市和锦置业有限公司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143,449,615.22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宁波杭州湾新区海阁置业有限公司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141,574,331.17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慈溪星坤置业有限公司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87,771,741.75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张家港智茂置业有限公司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79,518,996.00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宁波永姚置业有限公司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72,814,963.50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滨州市碧桂园房地产开发有限公司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69,186,465.75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66,106,807.03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慈溪市金桂置业有限公司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63,212,921.30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宁波盛锐房地产开发有限公司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47,176,494.00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南通弘创置业有限公司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43,523,223.74</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徐州颐居置业有限公司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37,429,314.23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文昌假日管理有限公司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26,065,670.27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中南控股集团（上海）资产管理有限公司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20,003,536.41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镇江虹孚置业有限公司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18,875,000.00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滁州中南运达投资基金合伙企业（有限合伙）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15,000,000.00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太仓市鑫珩房地产开发有限公司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11,445,720.00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南通中南体育会展中心管理有限公司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10,774,925.12</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其他关联方零星其他应收款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117,308,373.03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83,227,994.37</w:t>
            </w:r>
          </w:p>
        </w:tc>
      </w:tr>
    </w:tbl>
    <w:p>
      <w:pPr>
        <w:spacing w:lineRule="exact" w:line="1"/>
        <w:rPr>
          <w:sz w:val="2"/>
          <w:szCs w:val="2"/>
        </w:rPr>
      </w:pPr>
      <w:r>
        <w:br w:type="page"/>
      </w:r>
    </w:p>
    <w:p>
      <w:pPr>
        <w:pStyle w:val="Style25"/>
        <w:keepNext w:val="0"/>
        <w:keepLines w:val="0"/>
        <w:widowControl w:val="0"/>
        <w:pBdr>
          <w:top w:val="single" w:sz="4" w:space="0" w:color="auto"/>
          <w:bottom w:val="single" w:sz="4" w:space="0" w:color="auto"/>
        </w:pBdr>
        <w:shd w:val="clear" w:color="auto" w:fill="auto"/>
        <w:tabs>
          <w:tab w:pos="1720" w:val="left"/>
          <w:tab w:pos="6933" w:val="left"/>
          <w:tab w:pos="8594" w:val="left"/>
        </w:tabs>
        <w:bidi w:val="0"/>
        <w:spacing w:before="0" w:after="140" w:line="240" w:lineRule="auto"/>
        <w:ind w:left="0" w:right="0" w:firstLine="280"/>
        <w:jc w:val="left"/>
      </w:pPr>
      <w:r>
        <w:rPr>
          <w:rFonts w:ascii="SimSun" w:eastAsia="SimSun" w:hAnsi="SimSun" w:cs="SimSun"/>
          <w:b/>
          <w:bCs/>
          <w:color w:val="000000"/>
          <w:spacing w:val="0"/>
          <w:w w:val="100"/>
          <w:position w:val="0"/>
        </w:rPr>
        <w:t>项目名称</w:t>
        <w:tab/>
        <w:t>关联方</w:t>
        <w:tab/>
      </w:r>
      <w:r>
        <w:rPr>
          <w:rFonts w:ascii="Arial Narrow" w:eastAsia="Arial Narrow" w:hAnsi="Arial Narrow" w:cs="Arial Narrow"/>
          <w:b/>
          <w:bCs/>
          <w:color w:val="000000"/>
          <w:spacing w:val="0"/>
          <w:w w:val="100"/>
          <w:position w:val="0"/>
          <w:sz w:val="18"/>
          <w:szCs w:val="18"/>
        </w:rPr>
        <w:t>2020.12.31</w:t>
        <w:tab/>
        <w:t>2019.12.31</w:t>
      </w:r>
    </w:p>
    <w:tbl>
      <w:tblPr>
        <w:tblOverlap w:val="never"/>
        <w:jc w:val="left"/>
        <w:tblLayout w:type="fixed"/>
      </w:tblPr>
      <w:tblGrid>
        <w:gridCol w:w="1090"/>
        <w:gridCol w:w="4262"/>
        <w:gridCol w:w="2088"/>
      </w:tblGrid>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商丘海</w:t>
            </w:r>
            <w:r>
              <w:rPr>
                <w:rFonts w:ascii="SimHei" w:eastAsia="SimHei" w:hAnsi="SimHei" w:cs="SimHei"/>
                <w:color w:val="000000"/>
                <w:spacing w:val="0"/>
                <w:w w:val="100"/>
                <w:position w:val="0"/>
                <w:sz w:val="16"/>
                <w:szCs w:val="16"/>
              </w:rPr>
              <w:t>玥</w:t>
            </w:r>
            <w:r>
              <w:rPr>
                <w:rFonts w:ascii="SimSun" w:eastAsia="SimSun" w:hAnsi="SimSun" w:cs="SimSun"/>
                <w:color w:val="000000"/>
                <w:spacing w:val="0"/>
                <w:w w:val="100"/>
                <w:position w:val="0"/>
                <w:sz w:val="15"/>
                <w:szCs w:val="15"/>
              </w:rPr>
              <w:t>置业有限公司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156,023,705.70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商丘瑞海置业有限公司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146,869,208.97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苏州中南中心投资建设有限公司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101,269,080.21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73,952,926.85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佛山市高明区锦实置业有限公司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67,546,580.12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昆明中樾置业有限公司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66,359,506.33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淮安昱成房地产开发有限公司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65,186,483.64</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嘉兴市嘉南置业有限公司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61,414,858.03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南通锦拓置业有限公司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56,154,943.91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湘潭金石置业有限公司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52,205,410.18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南通市碧桂园城东置业有限公司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51,635,313.72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徐州锦熙房地产开发有限公司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41,209,922.98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常熟冠城宏翔房地产有限公司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40,035,641.46</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南通市华玺房地产有限公司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39,638,423.18</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杭州中</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邦达置业有限公司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38,907,879.08</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南京锦凡置业有限公司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37,200,354.05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武汉中南锦悦房地产开发有限公司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36,718,870.97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苏州开平房地产开发有限公司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35,985,370.36</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南通荣石车创汽车科技有限公司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33,436,804.06</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淮安市锦熙置业有限公司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31,544,790.63</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东台锦腾置业有限公司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31,385,035.11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绵阳中南金石置业有限公司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31,027,640.24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海门市鼎熹置业有限公司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29,454,260.16</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海门锦邦置业有限公司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27,604,654.10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海门锦腾置业有限公司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22,477,183.87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南京车创智能科技有限公司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22,085,983.96</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抚顺盛华邦房地产开发有限公司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20,784,307.34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南宁景信置业有限公司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20,084,318.52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佛山昱辰房地产开发有限公司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18,554,390.80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肇庆市端州区泓石置业有限公司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17,769,266.90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青岛中南锦程房地产有限公司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12,110,354.64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常熟航石企业管理有限公司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12,024,937.08</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上海锦启科技有限公司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11,733,588.10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海门锦嘉置业有限公司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11,002,278.49</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8,759,449.24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潍坊市中南锦悦房地产开发有限公司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7,708,527.48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南京市启洲房地产开发有限公司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6,111,779.98</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德清锦叶置业有限公司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4,252,961.41</w:t>
            </w:r>
          </w:p>
        </w:tc>
      </w:tr>
    </w:tbl>
    <w:p>
      <w:pPr>
        <w:widowControl w:val="0"/>
        <w:spacing w:line="1" w:lineRule="exact"/>
      </w:pPr>
      <w:r>
        <w:br w:type="page"/>
      </w:r>
    </w:p>
    <w:tbl>
      <w:tblPr>
        <w:tblOverlap w:val="never"/>
        <w:jc w:val="center"/>
        <w:tblLayout w:type="fixed"/>
      </w:tblPr>
      <w:tblGrid>
        <w:gridCol w:w="1397"/>
        <w:gridCol w:w="4646"/>
        <w:gridCol w:w="1968"/>
        <w:gridCol w:w="1435"/>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合同资产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潍坊市中南锦城房地产开发有限公司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3,394,062.46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南通卓煜房地产开发有限公司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3,355,590.14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其他关联方零星合同资产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10,235,012.37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116" w:name="bookmark2116"/>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）应付关联方款项</w:t>
            </w:r>
            <w:bookmarkEnd w:id="2116"/>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b/>
                <w:bCs/>
                <w:color w:val="000000"/>
                <w:spacing w:val="0"/>
                <w:w w:val="100"/>
                <w:position w:val="0"/>
                <w:sz w:val="18"/>
                <w:szCs w:val="18"/>
              </w:rPr>
              <w:t>2019.12.31</w:t>
            </w:r>
          </w:p>
        </w:tc>
      </w:tr>
      <w:tr>
        <w:trPr>
          <w:trHeight w:val="3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江苏中南建设装饰有限公司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434,588,395.11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106,147,439.30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350,162,647.26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311,437,841.24</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金丰环球装饰工程（天津）有限公司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150,792,385.81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51,129,430.05</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江苏中南物业服务有限公司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105,055,148.15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53,552,533.04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南通飞宇电器设备有限公司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64,017,614.26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55,744,444.71</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机施公司泰兴项目部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39,950,528.26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江苏环宇建筑设备制造有限公司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27,469,077.39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32,121,425.64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青岛中南物业管理有限公司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26,039,527.84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18,017,771.38</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南通市中南裕筑模板科技有限公司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20,465,838.42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江苏中南模板科技有限公司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13,399,367.28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10,975,077.82</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13,002,253.20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11,601,528.93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江苏中南金属装饰工程有限公司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11,916,722.63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南通中南商业发展有限公司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9,503,615.38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江苏神宇集成房屋有限公司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9,093,815.79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2,204,965.68</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海南中南物业服务有限公司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9,083,477.92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3,523,488.74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江苏中南锦程工程咨询有限公司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8,477,902.56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5,450,916.31</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机施公司金乡项目部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5,416,497.32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智链万源（北京）数字科技有限公司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5,120,000.00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南通中南工业投资有限责任公司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5,020,940.04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5,020,940.04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唐山中南国际旅游度假物业服务有限责任公司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4,769,681.27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上海析越建筑设计咨询有限公司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4,050,831.24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上海吾庐建设工程咨询有限公司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2,669,396.66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2,320,451.32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江苏中南金属制品科技有限公司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2,461,851.05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上海锦启科技有限公司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1,036,787.77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2,136,963.12</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北京城建中南市政工程有限公司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352,971.98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4,106,908.42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江苏建银商业保理有限公司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576,967,578.67</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徐州锦熙房地产开发有限公司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27,594,247.21</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其他关联方零星应付账款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3,603,259.71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4,449,751.05</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预收账款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南通灵源电力设备有限公司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8,600,000.00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预收账款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常熟冠城宏翔房地产有限公司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3,973,385.13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预收账款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淮安昱成房地产开发有限公司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3,220,107.86</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预收账款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南通港华置业有限公司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2,030,350.36</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预收账款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其他关联方零星预收账款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154,128.33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4,718,226.75</w:t>
            </w:r>
          </w:p>
        </w:tc>
      </w:tr>
    </w:tbl>
    <w:p>
      <w:pPr>
        <w:widowControl w:val="0"/>
        <w:spacing w:line="1" w:lineRule="exact"/>
      </w:pPr>
      <w:r>
        <w:br w:type="page"/>
      </w:r>
    </w:p>
    <w:tbl>
      <w:tblPr>
        <w:tblOverlap w:val="never"/>
        <w:jc w:val="center"/>
        <w:tblLayout w:type="fixed"/>
      </w:tblPr>
      <w:tblGrid>
        <w:gridCol w:w="1291"/>
        <w:gridCol w:w="4373"/>
        <w:gridCol w:w="2064"/>
        <w:gridCol w:w="1435"/>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海门锦邦置业有限公司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1,340,687,680.39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1,342,020,880.39</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南宁景信置业有限公司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1,151,027,624.75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海门市海诚置业有限公司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1,040,000,000.00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苏州昌尊置业有限公司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852,957,703.18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970,305,603.18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云南嘉卓房地产开发有限公司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817,516,171.77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昆明中樾置业有限公司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812,963,607.66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649,763,607.66</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南通锦慧置业有限公司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675,856,929.64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659,785,253.61</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南通锦德置业有限公司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618,761,398.85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618,879,609.45</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苏州开平房地产开发有限公司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554,774,309.24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668,143,809.24</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烟台锦辰房地产开发有限公司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502,951,363.70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190,607,632.65</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海门锦融房地产开发有限公司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467,532,350.00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733,910,000.00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太仓彤光房地产开发有限公司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465,930,669.72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374,114,107.76</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商丘老街坊置业有限公司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452,727,500.00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288,607,500.00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徐州锦熙房地产开发有限公司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430,487,254.95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153,000,000.00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宁波杭州湾新区碧桂园房地产开发有限公司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413,240,011.20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172,592,267.20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西安源恩置业有限公司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402,610,076.71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宁波世茂悦盈置业有限公司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395,618,443.00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353,118,443.00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潍坊市中南锦悦房地产开发有限公司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382,898,207.31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7,201,952.66</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常熟中置房地产有限公司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347,758,250.00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352,858,250.00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南京市启洲房地产开发有限公司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345,450,000.00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台州卓舜房地产开发有限公司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331,287,000.00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231,000,000.00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德清裕锦房地产开发有限公司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328,636,274.51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南通市腾龙置业有限公司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327,432,463.28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202,432,463.28</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沈阳中南屹盛房地产开发有限公司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294,742,584.47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283,243,904.38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海门锦腾置业有限公司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255,565,035.82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成都世纪中南房地产开发有限公司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252,904,788.50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潍坊市中南锦城房地产开发有限公司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247,414,071.52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335,709,343.28</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南通锦恒置业有限公司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238,111,355.40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281,011,355.40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南通弘晏房地产有限公司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235,225,005.93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324,142,130.41</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太仓锦泰房地产开发有限公司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221,050,000.00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徐州锦川房地产开发有限公司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215,509,245.00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376,159,245.00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徐州鑫众房地产开发有限公司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206,096,580.00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169,225,680.00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抚顺盛华邦房地产开发有限公司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204,015,922.07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184,482,666.67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南通港华置业有限公司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194,270,373.48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72,309,323.48</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海门市海康置业有限公司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190,686,184.18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南通市碧桂园城东置业有限公司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186,970,239.10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444,644,998.67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张家港智茂置业有限公司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183,600,000.00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珠光集团椒江房地产有限公司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175,200,000.00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镇江颐润中南置业公司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173,030,084.41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149,405,629.17</w:t>
            </w:r>
          </w:p>
        </w:tc>
      </w:tr>
    </w:tbl>
    <w:p>
      <w:pPr>
        <w:widowControl w:val="0"/>
        <w:spacing w:line="1" w:lineRule="exact"/>
      </w:pPr>
      <w:r>
        <w:br w:type="page"/>
      </w:r>
    </w:p>
    <w:tbl>
      <w:tblPr>
        <w:tblOverlap w:val="never"/>
        <w:jc w:val="center"/>
        <w:tblLayout w:type="fixed"/>
      </w:tblPr>
      <w:tblGrid>
        <w:gridCol w:w="1291"/>
        <w:gridCol w:w="4162"/>
        <w:gridCol w:w="2323"/>
        <w:gridCol w:w="1387"/>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台州卓鑫房地产开发有限公司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166,050,000.00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125,550,000.00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徐州骏茂房地产开发有限公司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161,387,419.67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161,387,419.67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淮安亿鸿房地产开发有限公司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160,991,015.99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171,933,323.30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南通华璞置业有限公司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158,296,686.29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深圳市金中盛投资有限公司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158,182,077.70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温州景容置业有限公司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158,100,000.00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济宁锦琴房地产开发有限公司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153,000,000.00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268,657,540.94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宿州碧盈房地产开发有限公司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152,284,617.41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淄博锦城房地产开发有限公司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151,869,101.25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84,000,000.00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威海市星樾房地产开发有限公司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149,789,298.40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120,286,565.60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上海励治房地产开发有限公司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146,100,000.00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428,020,000.00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邯郸市锦光房地产开发有限公司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141,079,093.57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10,900,000.00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海门锦嘉置业有限公司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139,053,807.48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218,787,059.59</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开封晖达中南置业有限公司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137,429,016.69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137,429,016.69</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余姚锦好置业有限公司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135,267,033.81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云南嘉逊房地产开发有限公司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131,886,259.85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129,436,259.85</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常熟中南香缇苑房地产有限公司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124,644,007.90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286,759,007.90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常熟万中城房地产有限公司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117,075,528.74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117,075,528.74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瑞安市新城亿弘房地产开发有限公司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116,550,000.00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116,550,000.00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郑州锦冠博澳房地产开发有限公司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112,026,409.60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112,026,409.60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商丘瑞海置业有限公司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32,000,000.00</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南通市碧桂园新区置业有限公司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109,456,900.00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84,456,900.00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汇房地产有限公司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107,866,117.97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187,101,842.14</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南通市华昌房地产有限公司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106,640,000.00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119,000,000.00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杭州腾扬企业管理有限公司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105,725,000.00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济宁中南英特力置业有限公司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99,703,416.44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62,703,416.44</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南通欣和置业有限公司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94,760,000.00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南通锦拓置业有限公司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92,162,917.37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64,162,917.37</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重庆南唐府房地产开发有限公司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87,309,957.51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淮安世海房地产开发有限公司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84,063,793.66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99,822,452.03</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南通暄玺房地产有限公司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83,859,558.44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25,000,047.21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如皋锦瑞置业有限公司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83,715,768.90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北京城建中南土木工程集团有限公司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81,714,934.05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79,577,995.25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慈溪星坤置业有限公司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80,528,258.25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杭州惠眼投资管理有限公司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75,300,528.67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太仓锦业房地产开发有限公司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74,700,000.00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太仓中南雅苑房地产开发有限公司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74,388,211.00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134,388,211.00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南通市通州区双恒置业有限公司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73,248,000.00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79,108,634.21</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淮安市锦熙置业有限公司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71,500,000.00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291"/>
        <w:gridCol w:w="4195"/>
        <w:gridCol w:w="2304"/>
        <w:gridCol w:w="1373"/>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杭州圆盛企业管理有限责任公司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70,748,694.96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南通万鹏房地产有限公司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70,136,374.73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50,136,374.73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沈阳地铁昱瑞项目管理有限公司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69,490,000.00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宁波奉化源都企业管理有限公司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68,354,715.02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宁波永姚置业有限公司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66,549,154.63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徐州颐居置业有限公司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65,000,000.00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湖州锦驭置业有限公司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60,020,000.00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南通中南商业发展有限公司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60,014,381.58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杭州昌益商务信息咨询有限公司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58,950,000.00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58,950,000.00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宁波光凯房地产开发有限公司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58,700,000.00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68,700,000.00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余姚荣恒置业有限公司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58,065,000.00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成都昀泽房地产开发有限公司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55,071,165.32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海门中南国际置业顾问有限公司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55,008,592.73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上海苹齐实业有限公司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53,767,800.00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47,167,800.00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常熟市碧桂园房地产开发有限公司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53,300,000.00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53,300,000.00</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佛山昱辰房地产开发有限公司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52,325,600.18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52,800,429.77</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铭房地产有限公司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52,052,405.78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平度市中南锦宸房地产有限公司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51,047,828.53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51,058,330.45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嘉兴卓达房地产开发有限公司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49,912,318.26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滨州市碧桂园房地产开发有限公司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47,730,000.00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上海中南汉</w:t>
            </w:r>
            <w:r>
              <w:rPr>
                <w:rFonts w:ascii="SimHei" w:eastAsia="SimHei" w:hAnsi="SimHei" w:cs="SimHei"/>
                <w:color w:val="000000"/>
                <w:spacing w:val="0"/>
                <w:w w:val="100"/>
                <w:position w:val="0"/>
                <w:sz w:val="16"/>
                <w:szCs w:val="16"/>
              </w:rPr>
              <w:t>堃</w:t>
            </w:r>
            <w:r>
              <w:rPr>
                <w:rFonts w:ascii="SimSun" w:eastAsia="SimSun" w:hAnsi="SimSun" w:cs="SimSun"/>
                <w:color w:val="000000"/>
                <w:spacing w:val="0"/>
                <w:w w:val="100"/>
                <w:position w:val="0"/>
                <w:sz w:val="15"/>
                <w:szCs w:val="15"/>
              </w:rPr>
              <w:t>项目管理有限公司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46,456,221.73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3,716,850.85</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淮安昱成房地产开发有限公司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46,238,836.16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镇江虹孚置业有限公司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46,125,000.00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沈阳金科骏达房地产开发有限公司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45,864,000.00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45,864,000.00</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诸暨</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45,770,971.71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116,205,458.09</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定州锦泰企业管理有限责任公司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宿迁中南新世界房地产开发有限公司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43,355,433.37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张家港全塘置业有限公司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43,037,600.10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83,957,600.10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南通华越置业有限公司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41,380,700.34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18,380,700.34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江苏中南物业服务有限公司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40,426,051.05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4,429,744.13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如东港达置业有限公司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38,565,056.67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太仓市敏骏房地产开发有限公司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36,538,500.00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宁波合迪投资管理有限公司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35,974,396.00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35,182,396.00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余姚荣耀置业有限公司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34,300,000.00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南通市锦洲置业有限公司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33,610,160.37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102,023,190.53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儋州润捷房地产开发有限公司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32,750,000.00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南通君之地置业有限公司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32,385,431.25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慈溪合翔置业有限公司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32,106,500.00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31,400,000.00</w:t>
            </w:r>
          </w:p>
        </w:tc>
      </w:tr>
    </w:tbl>
    <w:p>
      <w:pPr>
        <w:widowControl w:val="0"/>
        <w:spacing w:line="1" w:lineRule="exact"/>
      </w:pPr>
      <w:r>
        <w:br w:type="page"/>
      </w:r>
    </w:p>
    <w:tbl>
      <w:tblPr>
        <w:tblOverlap w:val="never"/>
        <w:jc w:val="center"/>
        <w:tblLayout w:type="fixed"/>
      </w:tblPr>
      <w:tblGrid>
        <w:gridCol w:w="1291"/>
        <w:gridCol w:w="4378"/>
        <w:gridCol w:w="2122"/>
        <w:gridCol w:w="1373"/>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镇江颐发房地产开发有限公司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32,033,587.23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70,908,587.23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嘉兴市嘉南置业有限公司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31,555,479.77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太仓辉盛房地产开发有限公司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30,530,000.00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42,848,750.00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余姚中珉置业有限公司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30,293,543.12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20,833,543.12</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邳州珍宝岛房地产有限公司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29,840,342.50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南通锦跃置业有限公司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29,531,639.84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32,868,339.84</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常熟市共筑房地产有限公司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27,886,362.86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33,800,000.00</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南通锦隆置业有限公司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27,476,393.52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17,476,393.52</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安宁中南云</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25,617,900.00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25,617,900.00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江苏中南建设装饰有限公司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25,002,642.72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25,876,824.80</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台州</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仑置业有限公司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宁波杭州湾新区海阁置业有限公司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南京锦安中垠房地产开发有限公司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24,579,007.00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天津新友置业有限公司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24,420,000.00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9,570,000.00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海宁鸿翔锦昱置业有限公司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24,084,419.77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海门市鼎熹置业有限公司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23,750,001.00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16,250,001.00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惠州路劲汇通文化旅游产业发展有限公司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23,543,958.70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徐州颐宁置业有限公司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22,930,208.33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重庆首铭房地产开发有限公司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21,923,915.62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22,022,623.15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威海德发房地产开发有限公司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21,817,664.70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慈溪市崇桂房地产开发有限公司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20,187,138.71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20,187,138.71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苏州天宸房地产开发有限公司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14,100,000.00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中南控股集团有限公司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18,482,986.05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48,123,032.17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张家港当代青禾置业有限公司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16,875,986.00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86,436,580.00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慈溪市金桂置业有限公司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南京中南融创置业有限公司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16,492,883.70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16,492,883.70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深圳中南锦城投资有限公司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15,375,000.00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11,100,000.00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慈溪恒坤置业有限公司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15,331,894.50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3,031,894.50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淮安市和锦置业有限公司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14,990,384.78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青岛中梁宏置业有限公司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14,282,085.52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6,624,596.97</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梅州中南昱晟房地产开发有限公司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86,000,000.00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海宁鸿翔锦元置业有限公司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10,150,000.00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常熟志诚房地产开发有限公司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10,040,510.00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6,040,510.00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南通市华玺房地产有限公司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6,667,770.61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35,920,770.61</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南通卓煜房地产开发有限公司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5,004,531.80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12,502,500.00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镇江恒润房地产开发有限公司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1,602,386.00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36,920,000.00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青岛中南置业有限公司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396,622.44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17,782,354.46</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丽水市锦侨置业有限公司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652,112,529.17</w:t>
            </w:r>
          </w:p>
        </w:tc>
      </w:tr>
    </w:tbl>
    <w:p>
      <w:pPr>
        <w:widowControl w:val="0"/>
        <w:spacing w:line="1" w:lineRule="exact"/>
      </w:pPr>
    </w:p>
    <w:tbl>
      <w:tblPr>
        <w:tblOverlap w:val="never"/>
        <w:jc w:val="center"/>
        <w:tblLayout w:type="fixed"/>
      </w:tblPr>
      <w:tblGrid>
        <w:gridCol w:w="1354"/>
        <w:gridCol w:w="4114"/>
        <w:gridCol w:w="2376"/>
        <w:gridCol w:w="1450"/>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b/>
                <w:bCs/>
                <w:color w:val="000000"/>
                <w:spacing w:val="0"/>
                <w:w w:val="100"/>
                <w:position w:val="0"/>
                <w:sz w:val="18"/>
                <w:szCs w:val="18"/>
              </w:rPr>
              <w:t>2019.12.31</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上海中南菩悦企业发展有限公司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168,000,000.00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佛山雅旭房地产开发有限公司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139,625,433.88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嘉兴荣坤置业有限公司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44,250,000.00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重庆福奥房地产开发有限公司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16,494,999.41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商丘育华置业有限公司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15,000,000.00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江苏格雷斯体育文化传播有限公司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10,487,507.00</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其他关联方零星其他应付款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60,486,617.00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32,867,423.48</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合同负债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上海中南汉</w:t>
            </w:r>
            <w:r>
              <w:rPr>
                <w:rFonts w:ascii="SimHei" w:eastAsia="SimHei" w:hAnsi="SimHei" w:cs="SimHei"/>
                <w:color w:val="000000"/>
                <w:spacing w:val="0"/>
                <w:w w:val="100"/>
                <w:position w:val="0"/>
                <w:sz w:val="16"/>
                <w:szCs w:val="16"/>
              </w:rPr>
              <w:t>堃</w:t>
            </w:r>
            <w:r>
              <w:rPr>
                <w:rFonts w:ascii="SimSun" w:eastAsia="SimSun" w:hAnsi="SimSun" w:cs="SimSun"/>
                <w:color w:val="000000"/>
                <w:spacing w:val="0"/>
                <w:w w:val="100"/>
                <w:position w:val="0"/>
                <w:sz w:val="15"/>
                <w:szCs w:val="15"/>
              </w:rPr>
              <w:t>项目管理有限公司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19,724,770.64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合同负债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徐州锦熙房地产开发有限公司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10,231,055.22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r>
      <w:tr>
        <w:trPr>
          <w:trHeight w:val="36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合同负债</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其他关联方零星合同负债</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10,959,296.54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r>
    </w:tbl>
    <w:p>
      <w:pPr>
        <w:widowControl w:val="0"/>
        <w:spacing w:after="179" w:line="1" w:lineRule="exact"/>
      </w:pPr>
    </w:p>
    <w:p>
      <w:pPr>
        <w:pStyle w:val="Style10"/>
        <w:keepNext/>
        <w:keepLines/>
        <w:widowControl w:val="0"/>
        <w:shd w:val="clear" w:color="auto" w:fill="auto"/>
        <w:bidi w:val="0"/>
        <w:spacing w:before="0" w:after="180" w:line="240" w:lineRule="auto"/>
        <w:ind w:left="0" w:right="0" w:firstLine="0"/>
        <w:jc w:val="left"/>
        <w:rPr>
          <w:sz w:val="22"/>
          <w:szCs w:val="22"/>
        </w:rPr>
      </w:pPr>
      <w:bookmarkStart w:id="2117" w:name="bookmark2117"/>
      <w:bookmarkStart w:id="2118" w:name="bookmark2118"/>
      <w:bookmarkStart w:id="2119" w:name="bookmark2119"/>
      <w:r>
        <w:rPr>
          <w:color w:val="000000"/>
          <w:spacing w:val="0"/>
          <w:w w:val="100"/>
          <w:position w:val="0"/>
          <w:sz w:val="22"/>
          <w:szCs w:val="22"/>
        </w:rPr>
        <w:t>十一、股份支付</w:t>
      </w:r>
      <w:bookmarkEnd w:id="2117"/>
      <w:bookmarkEnd w:id="2118"/>
      <w:bookmarkEnd w:id="2119"/>
    </w:p>
    <w:p>
      <w:pPr>
        <w:pStyle w:val="Style29"/>
        <w:keepNext/>
        <w:keepLines/>
        <w:widowControl w:val="0"/>
        <w:shd w:val="clear" w:color="auto" w:fill="auto"/>
        <w:bidi w:val="0"/>
        <w:spacing w:before="0" w:after="180" w:line="340" w:lineRule="exact"/>
        <w:ind w:left="0" w:right="0" w:firstLine="360"/>
        <w:jc w:val="both"/>
        <w:rPr>
          <w:sz w:val="22"/>
          <w:szCs w:val="22"/>
        </w:rPr>
      </w:pPr>
      <w:bookmarkStart w:id="2120" w:name="bookmark2120"/>
      <w:bookmarkStart w:id="2121" w:name="bookmark2121"/>
      <w:bookmarkStart w:id="2122" w:name="bookmark2122"/>
      <w:r>
        <w:rPr>
          <w:color w:val="000000"/>
          <w:spacing w:val="0"/>
          <w:w w:val="100"/>
          <w:position w:val="0"/>
          <w:sz w:val="22"/>
          <w:szCs w:val="22"/>
        </w:rPr>
        <w:t>（一）股份支付基本情况</w:t>
      </w:r>
      <w:bookmarkEnd w:id="2120"/>
      <w:bookmarkEnd w:id="2121"/>
      <w:bookmarkEnd w:id="2122"/>
    </w:p>
    <w:p>
      <w:pPr>
        <w:pStyle w:val="Style29"/>
        <w:keepNext/>
        <w:keepLines/>
        <w:widowControl w:val="0"/>
        <w:shd w:val="clear" w:color="auto" w:fill="auto"/>
        <w:bidi w:val="0"/>
        <w:spacing w:before="0" w:after="180" w:line="340" w:lineRule="exact"/>
        <w:ind w:left="0" w:right="0" w:firstLine="0"/>
        <w:jc w:val="left"/>
        <w:rPr>
          <w:sz w:val="22"/>
          <w:szCs w:val="22"/>
        </w:rPr>
      </w:pPr>
      <w:bookmarkStart w:id="2123" w:name="bookmark2123"/>
      <w:bookmarkStart w:id="2124" w:name="bookmark2124"/>
      <w:bookmarkStart w:id="2125" w:name="bookmark2125"/>
      <w:bookmarkStart w:id="2126" w:name="bookmark2126"/>
      <w:r>
        <w:rPr>
          <w:rFonts w:ascii="Arial Narrow" w:eastAsia="Arial Narrow" w:hAnsi="Arial Narrow" w:cs="Arial Narrow"/>
          <w:b w:val="0"/>
          <w:bCs w:val="0"/>
          <w:color w:val="000000"/>
          <w:spacing w:val="0"/>
          <w:w w:val="100"/>
          <w:position w:val="0"/>
          <w:sz w:val="24"/>
          <w:szCs w:val="24"/>
        </w:rPr>
        <w:t>1</w:t>
      </w:r>
      <w:bookmarkEnd w:id="2125"/>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年股票期权激励计划首次授予基本情况</w:t>
      </w:r>
      <w:bookmarkEnd w:id="2123"/>
      <w:bookmarkEnd w:id="2124"/>
      <w:bookmarkEnd w:id="2126"/>
    </w:p>
    <w:p>
      <w:pPr>
        <w:pStyle w:val="Style16"/>
        <w:keepNext w:val="0"/>
        <w:keepLines w:val="0"/>
        <w:widowControl w:val="0"/>
        <w:shd w:val="clear" w:color="auto" w:fill="auto"/>
        <w:bidi w:val="0"/>
        <w:spacing w:before="0" w:after="240" w:line="340" w:lineRule="exact"/>
        <w:ind w:left="360" w:right="0" w:firstLine="0"/>
        <w:jc w:val="both"/>
        <w:rPr>
          <w:sz w:val="22"/>
          <w:szCs w:val="22"/>
        </w:rPr>
      </w:pPr>
      <w:r>
        <w:rPr>
          <w:b w:val="0"/>
          <w:bCs w:val="0"/>
          <w:color w:val="000000"/>
          <w:spacing w:val="0"/>
          <w:w w:val="100"/>
          <w:position w:val="0"/>
          <w:sz w:val="22"/>
          <w:szCs w:val="22"/>
        </w:rPr>
        <w:t>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日召开了第七届董事会第二十四次会议、第七届监事会第八次会 议，审议通过了《</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 权激励计划实施考核管理办法的议案》和《核查公司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 激励对象名单的议案》，于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日召开了第七届董事会第二十六次会议通过 了《关于提请股东大会授权董事会办理公司股票期权激励计划相关事宜的议案》，于</w:t>
      </w:r>
      <w:r>
        <w:rPr>
          <w:rFonts w:ascii="Arial Narrow" w:eastAsia="Arial Narrow" w:hAnsi="Arial Narrow" w:cs="Arial Narrow"/>
          <w:b w:val="0"/>
          <w:bCs w:val="0"/>
          <w:color w:val="000000"/>
          <w:spacing w:val="0"/>
          <w:w w:val="100"/>
          <w:position w:val="0"/>
          <w:sz w:val="24"/>
          <w:szCs w:val="24"/>
        </w:rPr>
        <w:t xml:space="preserve">2018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年第七次临时股东大会审议通过了《</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 及摘要的议案》、《</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年股票期权激励计划实施考核管理办法的议案》及《关于提请 股东大会授权董事会办理公司股票期权激励计划相关事宜的议案》，于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 xml:space="preserve">13 </w:t>
      </w:r>
      <w:r>
        <w:rPr>
          <w:b w:val="0"/>
          <w:bCs w:val="0"/>
          <w:color w:val="000000"/>
          <w:spacing w:val="0"/>
          <w:w w:val="100"/>
          <w:position w:val="0"/>
          <w:sz w:val="22"/>
          <w:szCs w:val="22"/>
        </w:rPr>
        <w:t>日第七届董事会第二十七次会议、第七届监事会第九次会议审议通过了《关于向</w:t>
      </w:r>
      <w:r>
        <w:rPr>
          <w:rFonts w:ascii="Arial Narrow" w:eastAsia="Arial Narrow" w:hAnsi="Arial Narrow" w:cs="Arial Narrow"/>
          <w:b w:val="0"/>
          <w:bCs w:val="0"/>
          <w:color w:val="000000"/>
          <w:spacing w:val="0"/>
          <w:w w:val="100"/>
          <w:position w:val="0"/>
          <w:sz w:val="24"/>
          <w:szCs w:val="24"/>
        </w:rPr>
        <w:t xml:space="preserve">2018 </w:t>
      </w:r>
      <w:r>
        <w:rPr>
          <w:b w:val="0"/>
          <w:bCs w:val="0"/>
          <w:color w:val="000000"/>
          <w:spacing w:val="0"/>
          <w:w w:val="100"/>
          <w:position w:val="0"/>
          <w:sz w:val="22"/>
          <w:szCs w:val="22"/>
        </w:rPr>
        <w:t>年股票期权激励计划激励对象首次授予股票期权的议案》，实际向董事会和监事会认为 符合授权条件的</w:t>
      </w:r>
      <w:r>
        <w:rPr>
          <w:rFonts w:ascii="Arial Narrow" w:eastAsia="Arial Narrow" w:hAnsi="Arial Narrow" w:cs="Arial Narrow"/>
          <w:b w:val="0"/>
          <w:bCs w:val="0"/>
          <w:color w:val="000000"/>
          <w:spacing w:val="0"/>
          <w:w w:val="100"/>
          <w:position w:val="0"/>
          <w:sz w:val="24"/>
          <w:szCs w:val="24"/>
        </w:rPr>
        <w:t>49</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21,580</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6.33</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股，授予 日</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日。本公司于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日第七届董事会第四十八次会议审议通 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年股票期权激励计划首次授予股票期权行权价格的议案》, 董事会同意根据分红派息方案调整上述股票期权行权价格为</w:t>
      </w:r>
      <w:r>
        <w:rPr>
          <w:rFonts w:ascii="Arial Narrow" w:eastAsia="Arial Narrow" w:hAnsi="Arial Narrow" w:cs="Arial Narrow"/>
          <w:b w:val="0"/>
          <w:bCs w:val="0"/>
          <w:color w:val="000000"/>
          <w:spacing w:val="0"/>
          <w:w w:val="100"/>
          <w:position w:val="0"/>
          <w:sz w:val="24"/>
          <w:szCs w:val="24"/>
        </w:rPr>
        <w:t>6.21</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股。本公司于</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 激励计划期权行权价格的议案》，董事会同意根据分红派息方案调整上述股票期权行权 价格为</w:t>
      </w:r>
      <w:r>
        <w:rPr>
          <w:rFonts w:ascii="Arial Narrow" w:eastAsia="Arial Narrow" w:hAnsi="Arial Narrow" w:cs="Arial Narrow"/>
          <w:b w:val="0"/>
          <w:bCs w:val="0"/>
          <w:color w:val="000000"/>
          <w:spacing w:val="0"/>
          <w:w w:val="100"/>
          <w:position w:val="0"/>
          <w:sz w:val="24"/>
          <w:szCs w:val="24"/>
        </w:rPr>
        <w:t>5.93</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40" w:line="334" w:lineRule="exact"/>
        <w:ind w:left="360" w:right="0" w:firstLine="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日始，根据第一、第二、第三个行权期的差异，相应期权的等 待期结束日分别为</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w:t>
      </w:r>
    </w:p>
    <w:p>
      <w:pPr>
        <w:pStyle w:val="Style16"/>
        <w:keepNext w:val="0"/>
        <w:keepLines w:val="0"/>
        <w:widowControl w:val="0"/>
        <w:shd w:val="clear" w:color="auto" w:fill="auto"/>
        <w:bidi w:val="0"/>
        <w:spacing w:before="0" w:after="240" w:line="340" w:lineRule="exact"/>
        <w:ind w:left="0" w:right="0" w:firstLine="360"/>
        <w:jc w:val="both"/>
        <w:rPr>
          <w:sz w:val="22"/>
          <w:szCs w:val="22"/>
        </w:rPr>
      </w:pPr>
      <w:r>
        <w:rPr>
          <w:b w:val="0"/>
          <w:bCs w:val="0"/>
          <w:color w:val="000000"/>
          <w:spacing w:val="0"/>
          <w:w w:val="100"/>
          <w:position w:val="0"/>
          <w:sz w:val="22"/>
          <w:szCs w:val="22"/>
        </w:rPr>
        <w:t>本次授予股票期权的行权安排如下所示：</w:t>
      </w:r>
    </w:p>
    <w:p>
      <w:pPr>
        <w:pStyle w:val="Style16"/>
        <w:keepNext w:val="0"/>
        <w:keepLines w:val="0"/>
        <w:widowControl w:val="0"/>
        <w:shd w:val="clear" w:color="auto" w:fill="auto"/>
        <w:bidi w:val="0"/>
        <w:spacing w:before="0" w:after="180" w:line="340" w:lineRule="exact"/>
        <w:ind w:left="0" w:right="0" w:firstLine="360"/>
        <w:jc w:val="both"/>
        <w:rPr>
          <w:sz w:val="22"/>
          <w:szCs w:val="22"/>
        </w:rPr>
      </w:pP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w:t>
      </w:r>
    </w:p>
    <w:p>
      <w:pPr>
        <w:pStyle w:val="Style16"/>
        <w:keepNext w:val="0"/>
        <w:keepLines w:val="0"/>
        <w:widowControl w:val="0"/>
        <w:shd w:val="clear" w:color="auto" w:fill="auto"/>
        <w:bidi w:val="0"/>
        <w:spacing w:before="0" w:after="200" w:line="337" w:lineRule="exact"/>
        <w:ind w:left="360" w:right="0" w:firstLine="20"/>
        <w:jc w:val="both"/>
        <w:rPr>
          <w:sz w:val="22"/>
          <w:szCs w:val="22"/>
        </w:rPr>
      </w:pPr>
      <w:r>
        <w:rPr>
          <w:b w:val="0"/>
          <w:bCs w:val="0"/>
          <w:color w:val="000000"/>
          <w:spacing w:val="0"/>
          <w:w w:val="100"/>
          <w:position w:val="0"/>
          <w:sz w:val="22"/>
          <w:szCs w:val="22"/>
        </w:rPr>
        <w:t>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34" w:val="left"/>
        </w:tabs>
        <w:bidi w:val="0"/>
        <w:spacing w:before="0" w:after="200" w:line="346" w:lineRule="exact"/>
        <w:ind w:left="360" w:right="0" w:firstLine="20"/>
        <w:jc w:val="both"/>
        <w:rPr>
          <w:sz w:val="22"/>
          <w:szCs w:val="22"/>
        </w:rPr>
      </w:pPr>
      <w:bookmarkStart w:id="2127" w:name="bookmark2127"/>
      <w:r>
        <w:rPr>
          <w:rFonts w:ascii="Arial Narrow" w:eastAsia="Arial Narrow" w:hAnsi="Arial Narrow" w:cs="Arial Narrow"/>
          <w:b w:val="0"/>
          <w:bCs w:val="0"/>
          <w:color w:val="000000"/>
          <w:spacing w:val="0"/>
          <w:w w:val="100"/>
          <w:position w:val="0"/>
          <w:sz w:val="24"/>
          <w:szCs w:val="24"/>
        </w:rPr>
        <w:t>2</w:t>
      </w:r>
      <w:bookmarkEnd w:id="2127"/>
      <w:r>
        <w:rPr>
          <w:b w:val="0"/>
          <w:bCs w:val="0"/>
          <w:color w:val="000000"/>
          <w:spacing w:val="0"/>
          <w:w w:val="100"/>
          <w:position w:val="0"/>
          <w:sz w:val="22"/>
          <w:szCs w:val="22"/>
        </w:rPr>
        <w:t>、</w:t>
        <w:tab/>
        <w:t>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34" w:val="left"/>
        </w:tabs>
        <w:bidi w:val="0"/>
        <w:spacing w:before="0" w:after="200" w:line="341" w:lineRule="exact"/>
        <w:ind w:left="360" w:right="0" w:firstLine="20"/>
        <w:jc w:val="both"/>
        <w:rPr>
          <w:sz w:val="22"/>
          <w:szCs w:val="22"/>
        </w:rPr>
      </w:pPr>
      <w:bookmarkStart w:id="2128" w:name="bookmark2128"/>
      <w:r>
        <w:rPr>
          <w:rFonts w:ascii="Arial Narrow" w:eastAsia="Arial Narrow" w:hAnsi="Arial Narrow" w:cs="Arial Narrow"/>
          <w:b w:val="0"/>
          <w:bCs w:val="0"/>
          <w:color w:val="000000"/>
          <w:spacing w:val="0"/>
          <w:w w:val="100"/>
          <w:position w:val="0"/>
          <w:sz w:val="24"/>
          <w:szCs w:val="24"/>
        </w:rPr>
        <w:t>3</w:t>
      </w:r>
      <w:bookmarkEnd w:id="2128"/>
      <w:r>
        <w:rPr>
          <w:b w:val="0"/>
          <w:bCs w:val="0"/>
          <w:color w:val="000000"/>
          <w:spacing w:val="0"/>
          <w:w w:val="100"/>
          <w:position w:val="0"/>
          <w:sz w:val="22"/>
          <w:szCs w:val="22"/>
        </w:rPr>
        <w:t>、</w:t>
        <w:tab/>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40" w:lineRule="exact"/>
        <w:ind w:left="360" w:right="0" w:firstLine="20"/>
        <w:jc w:val="both"/>
        <w:rPr>
          <w:sz w:val="22"/>
          <w:szCs w:val="22"/>
        </w:rPr>
      </w:pPr>
      <w:r>
        <w:rPr>
          <w:b w:val="0"/>
          <w:bCs w:val="0"/>
          <w:color w:val="000000"/>
          <w:spacing w:val="0"/>
          <w:w w:val="100"/>
          <w:position w:val="0"/>
          <w:sz w:val="22"/>
          <w:szCs w:val="22"/>
        </w:rPr>
        <w:t>本计划授予的股票期权，在解锁期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等待期的各会计年度中，分年度进行绩效考核并解锁 </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行权，以达到绩效考核目标作为激励对象的解锁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行权条件达成， 则激励对象获授的股票期权按照本计划规定解锁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行权条件未达成， 本公司将终止其参与本激励计划的权利，该激励对象根据本激励计划已获授但尚未行权 的股票期权应当由公司注销。</w:t>
      </w:r>
    </w:p>
    <w:p>
      <w:pPr>
        <w:pStyle w:val="Style16"/>
        <w:keepNext w:val="0"/>
        <w:keepLines w:val="0"/>
        <w:widowControl w:val="0"/>
        <w:shd w:val="clear" w:color="auto" w:fill="auto"/>
        <w:bidi w:val="0"/>
        <w:spacing w:before="0" w:after="200" w:line="337" w:lineRule="exact"/>
        <w:ind w:left="360" w:right="0" w:firstLine="2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年经审计合 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240%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 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年经审计合并报表归属于上市公司股东的净利润较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 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年经审计合并报表归属于上市公司股东的净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37" w:lineRule="exact"/>
        <w:ind w:left="0" w:right="0" w:firstLine="360"/>
        <w:jc w:val="both"/>
        <w:rPr>
          <w:sz w:val="22"/>
          <w:szCs w:val="22"/>
        </w:rPr>
      </w:pPr>
      <w:r>
        <w:rPr>
          <w:b w:val="0"/>
          <w:bCs w:val="0"/>
          <w:color w:val="000000"/>
          <w:spacing w:val="0"/>
          <w:w w:val="100"/>
          <w:position w:val="0"/>
          <w:sz w:val="22"/>
          <w:szCs w:val="22"/>
        </w:rPr>
        <w:t>激励对象每次申请股票期权解锁需要满足：</w:t>
      </w:r>
    </w:p>
    <w:p>
      <w:pPr>
        <w:pStyle w:val="Style16"/>
        <w:keepNext w:val="0"/>
        <w:keepLines w:val="0"/>
        <w:widowControl w:val="0"/>
        <w:shd w:val="clear" w:color="auto" w:fill="auto"/>
        <w:bidi w:val="0"/>
        <w:spacing w:before="0" w:after="200" w:line="341" w:lineRule="exact"/>
        <w:ind w:left="360" w:right="0" w:firstLine="20"/>
        <w:jc w:val="both"/>
        <w:rPr>
          <w:sz w:val="22"/>
          <w:szCs w:val="22"/>
        </w:rPr>
      </w:pPr>
      <w:r>
        <w:rPr>
          <w:b w:val="0"/>
          <w:bCs w:val="0"/>
          <w:color w:val="000000"/>
          <w:spacing w:val="0"/>
          <w:w w:val="100"/>
          <w:position w:val="0"/>
          <w:sz w:val="22"/>
          <w:szCs w:val="22"/>
        </w:rPr>
        <w:t>公司层面会对激励对象进行考核评价，结果划分为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和</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四个档次，在行权期 内激励对象年度考核等级为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或</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w:t>
      </w:r>
      <w:r>
        <w:rPr>
          <w:b w:val="0"/>
          <w:bCs w:val="0"/>
          <w:color w:val="000000"/>
          <w:spacing w:val="0"/>
          <w:w w:val="100"/>
          <w:position w:val="0"/>
          <w:sz w:val="22"/>
          <w:szCs w:val="22"/>
        </w:rPr>
        <w:t>则可</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 对象年度考核等级为</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w:t>
      </w:r>
      <w:r>
        <w:rPr>
          <w:b w:val="0"/>
          <w:bCs w:val="0"/>
          <w:color w:val="000000"/>
          <w:spacing w:val="0"/>
          <w:w w:val="100"/>
          <w:position w:val="0"/>
          <w:sz w:val="22"/>
          <w:szCs w:val="22"/>
        </w:rPr>
        <w:t>则无法行使当期份额。未能行权的份额由公司安排统一注销。</w:t>
      </w:r>
    </w:p>
    <w:p>
      <w:pPr>
        <w:pStyle w:val="Style29"/>
        <w:keepNext/>
        <w:keepLines/>
        <w:widowControl w:val="0"/>
        <w:shd w:val="clear" w:color="auto" w:fill="auto"/>
        <w:bidi w:val="0"/>
        <w:spacing w:before="0" w:line="295" w:lineRule="auto"/>
        <w:ind w:left="0" w:right="0" w:firstLine="0"/>
        <w:jc w:val="left"/>
        <w:rPr>
          <w:sz w:val="22"/>
          <w:szCs w:val="22"/>
        </w:rPr>
      </w:pPr>
      <w:bookmarkStart w:id="2129" w:name="bookmark2129"/>
      <w:bookmarkStart w:id="2130" w:name="bookmark2130"/>
      <w:bookmarkStart w:id="2131" w:name="bookmark2131"/>
      <w:bookmarkStart w:id="2132" w:name="bookmark2132"/>
      <w:r>
        <w:rPr>
          <w:rFonts w:ascii="Arial Narrow" w:eastAsia="Arial Narrow" w:hAnsi="Arial Narrow" w:cs="Arial Narrow"/>
          <w:b w:val="0"/>
          <w:bCs w:val="0"/>
          <w:color w:val="000000"/>
          <w:spacing w:val="0"/>
          <w:w w:val="100"/>
          <w:position w:val="0"/>
          <w:sz w:val="24"/>
          <w:szCs w:val="24"/>
        </w:rPr>
        <w:t>2</w:t>
      </w:r>
      <w:bookmarkEnd w:id="2131"/>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年股票期权激励计划首次授予基本情况</w:t>
      </w:r>
      <w:bookmarkEnd w:id="2129"/>
      <w:bookmarkEnd w:id="2130"/>
      <w:bookmarkEnd w:id="2132"/>
    </w:p>
    <w:p>
      <w:pPr>
        <w:pStyle w:val="Style16"/>
        <w:keepNext w:val="0"/>
        <w:keepLines w:val="0"/>
        <w:widowControl w:val="0"/>
        <w:shd w:val="clear" w:color="auto" w:fill="auto"/>
        <w:bidi w:val="0"/>
        <w:spacing w:before="0" w:after="0" w:line="309" w:lineRule="exact"/>
        <w:ind w:left="360" w:right="0" w:firstLine="20"/>
        <w:jc w:val="both"/>
        <w:rPr>
          <w:sz w:val="22"/>
          <w:szCs w:val="22"/>
        </w:rPr>
      </w:pPr>
      <w:r>
        <w:rPr>
          <w:b w:val="0"/>
          <w:bCs w:val="0"/>
          <w:color w:val="000000"/>
          <w:spacing w:val="0"/>
          <w:w w:val="100"/>
          <w:position w:val="0"/>
          <w:sz w:val="22"/>
          <w:szCs w:val="22"/>
        </w:rPr>
        <w:t>本公司</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日召开了第七届董事会第四十五次会议、第七届监事会第十四次会 议，审议通过了《</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 权激励计划实施考核办法的议案》和《关于提请股东大会授权董事会办理公司股票期权 激励计划相关事宜的议案》，于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年第七次临时股东大会审议通过了</w:t>
      </w:r>
    </w:p>
    <w:p>
      <w:pPr>
        <w:pStyle w:val="Style16"/>
        <w:keepNext w:val="0"/>
        <w:keepLines w:val="0"/>
        <w:widowControl w:val="0"/>
        <w:shd w:val="clear" w:color="auto" w:fill="auto"/>
        <w:bidi w:val="0"/>
        <w:spacing w:before="0" w:after="0" w:line="309" w:lineRule="exact"/>
        <w:ind w:left="360" w:right="0" w:firstLine="20"/>
        <w:jc w:val="both"/>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年股票期权激励计划实施 考核办法的议案》及《关于授权董事会办理公司股票期权激励计划相关事宜的议案》， 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日第七届董事会第四十七次会议、第七届监事会第十五次会议审议通过了</w:t>
      </w:r>
    </w:p>
    <w:p>
      <w:pPr>
        <w:pStyle w:val="Style16"/>
        <w:keepNext w:val="0"/>
        <w:keepLines w:val="0"/>
        <w:widowControl w:val="0"/>
        <w:shd w:val="clear" w:color="auto" w:fill="auto"/>
        <w:bidi w:val="0"/>
        <w:spacing w:before="0" w:after="0" w:line="309" w:lineRule="exact"/>
        <w:ind w:left="360" w:right="0" w:firstLine="20"/>
        <w:jc w:val="both"/>
        <w:rPr>
          <w:sz w:val="22"/>
          <w:szCs w:val="22"/>
        </w:rPr>
      </w:pPr>
      <w:r>
        <w:rPr>
          <w:b w:val="0"/>
          <w:bCs w:val="0"/>
          <w:color w:val="000000"/>
          <w:spacing w:val="0"/>
          <w:w w:val="100"/>
          <w:position w:val="0"/>
          <w:sz w:val="22"/>
          <w:szCs w:val="22"/>
        </w:rPr>
        <w:t>《关于向</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年股票期权激励计划首次授予股票期权的议案》，实际向董事会和监事会 认为符合授权条件的</w:t>
      </w:r>
      <w:r>
        <w:rPr>
          <w:rFonts w:ascii="Arial Narrow" w:eastAsia="Arial Narrow" w:hAnsi="Arial Narrow" w:cs="Arial Narrow"/>
          <w:b w:val="0"/>
          <w:bCs w:val="0"/>
          <w:color w:val="000000"/>
          <w:spacing w:val="0"/>
          <w:w w:val="100"/>
          <w:position w:val="0"/>
          <w:sz w:val="24"/>
          <w:szCs w:val="24"/>
        </w:rPr>
        <w:t>486</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11,209</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8.49</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股，授 予日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日第七届董事会第四十八次会议审议通过了</w:t>
      </w:r>
    </w:p>
    <w:p>
      <w:pPr>
        <w:pStyle w:val="Style16"/>
        <w:keepNext w:val="0"/>
        <w:keepLines w:val="0"/>
        <w:widowControl w:val="0"/>
        <w:shd w:val="clear" w:color="auto" w:fill="auto"/>
        <w:bidi w:val="0"/>
        <w:spacing w:before="0" w:after="120" w:line="309" w:lineRule="exact"/>
        <w:ind w:left="360" w:right="0" w:firstLine="20"/>
        <w:jc w:val="both"/>
        <w:rPr>
          <w:sz w:val="22"/>
          <w:szCs w:val="22"/>
        </w:rPr>
      </w:pPr>
      <w:r>
        <w:rPr>
          <w:b w:val="0"/>
          <w:bCs w:val="0"/>
          <w:color w:val="000000"/>
          <w:spacing w:val="0"/>
          <w:w w:val="100"/>
          <w:position w:val="0"/>
          <w:sz w:val="22"/>
          <w:szCs w:val="22"/>
        </w:rPr>
        <w:t>《关于调整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年股票期权激励计划首次授予股票期权行权价格的议案》，董 事会同意根据分红派息方案调整上述股票期权行权价格为</w:t>
      </w:r>
      <w:r>
        <w:rPr>
          <w:rFonts w:ascii="Arial Narrow" w:eastAsia="Arial Narrow" w:hAnsi="Arial Narrow" w:cs="Arial Narrow"/>
          <w:b w:val="0"/>
          <w:bCs w:val="0"/>
          <w:color w:val="000000"/>
          <w:spacing w:val="0"/>
          <w:w w:val="100"/>
          <w:position w:val="0"/>
          <w:sz w:val="24"/>
          <w:szCs w:val="24"/>
        </w:rPr>
        <w:t>8.37</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 xml:space="preserve">8 </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年股票期权激励计 划期权行权价格的议案》，董事会同意根据分红派息方案调整上述股票期权行权价格为 </w:t>
      </w:r>
      <w:r>
        <w:rPr>
          <w:rFonts w:ascii="Arial Narrow" w:eastAsia="Arial Narrow" w:hAnsi="Arial Narrow" w:cs="Arial Narrow"/>
          <w:b w:val="0"/>
          <w:bCs w:val="0"/>
          <w:color w:val="000000"/>
          <w:spacing w:val="0"/>
          <w:w w:val="100"/>
          <w:position w:val="0"/>
          <w:sz w:val="24"/>
          <w:szCs w:val="24"/>
        </w:rPr>
        <w:t>8.09</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00" w:line="337" w:lineRule="exact"/>
        <w:ind w:left="0" w:right="0" w:firstLine="36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 xml:space="preserve">年，自股票期权授予之日起计算；本次授予股票期权的 </w:t>
      </w:r>
      <w:r>
        <w:rPr>
          <w:b w:val="0"/>
          <w:bCs w:val="0"/>
          <w:color w:val="000000"/>
          <w:spacing w:val="0"/>
          <w:w w:val="100"/>
          <w:position w:val="0"/>
          <w:sz w:val="22"/>
          <w:szCs w:val="22"/>
        </w:rPr>
        <w:t>等待期自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日始，根据第一、第二、第三个行权期的差异，相应期权的等待 期结束日分别为</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w:t>
      </w:r>
    </w:p>
    <w:p>
      <w:pPr>
        <w:pStyle w:val="Style16"/>
        <w:keepNext w:val="0"/>
        <w:keepLines w:val="0"/>
        <w:widowControl w:val="0"/>
        <w:shd w:val="clear" w:color="auto" w:fill="auto"/>
        <w:bidi w:val="0"/>
        <w:spacing w:before="0" w:after="200" w:line="338" w:lineRule="exact"/>
        <w:ind w:left="0" w:right="0" w:firstLine="360"/>
        <w:jc w:val="both"/>
        <w:rPr>
          <w:sz w:val="22"/>
          <w:szCs w:val="22"/>
        </w:rPr>
      </w:pPr>
      <w:r>
        <w:rPr>
          <w:b w:val="0"/>
          <w:bCs w:val="0"/>
          <w:color w:val="000000"/>
          <w:spacing w:val="0"/>
          <w:w w:val="100"/>
          <w:position w:val="0"/>
          <w:sz w:val="22"/>
          <w:szCs w:val="22"/>
        </w:rPr>
        <w:t>本次授予股票期权的行权安排如下所示：</w:t>
      </w:r>
    </w:p>
    <w:p>
      <w:pPr>
        <w:pStyle w:val="Style16"/>
        <w:keepNext w:val="0"/>
        <w:keepLines w:val="0"/>
        <w:widowControl w:val="0"/>
        <w:shd w:val="clear" w:color="auto" w:fill="auto"/>
        <w:bidi w:val="0"/>
        <w:spacing w:before="0" w:after="200" w:line="336" w:lineRule="exact"/>
        <w:ind w:left="360" w:right="0" w:firstLine="20"/>
        <w:jc w:val="both"/>
        <w:rPr>
          <w:sz w:val="22"/>
          <w:szCs w:val="22"/>
        </w:rPr>
      </w:pPr>
      <w:bookmarkStart w:id="2133" w:name="bookmark2133"/>
      <w:r>
        <w:rPr>
          <w:rFonts w:ascii="Arial Narrow" w:eastAsia="Arial Narrow" w:hAnsi="Arial Narrow" w:cs="Arial Narrow"/>
          <w:b w:val="0"/>
          <w:bCs w:val="0"/>
          <w:color w:val="000000"/>
          <w:spacing w:val="0"/>
          <w:w w:val="100"/>
          <w:position w:val="0"/>
          <w:sz w:val="24"/>
          <w:szCs w:val="24"/>
        </w:rPr>
        <w:t>1</w:t>
      </w:r>
      <w:bookmarkEnd w:id="2133"/>
      <w:r>
        <w:rPr>
          <w:b w:val="0"/>
          <w:bCs w:val="0"/>
          <w:color w:val="000000"/>
          <w:spacing w:val="0"/>
          <w:w w:val="100"/>
          <w:position w:val="0"/>
          <w:sz w:val="22"/>
          <w:szCs w:val="22"/>
        </w:rPr>
        <w:t>、 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41" w:lineRule="exact"/>
        <w:ind w:left="360" w:right="0" w:firstLine="20"/>
        <w:jc w:val="both"/>
        <w:rPr>
          <w:sz w:val="22"/>
          <w:szCs w:val="22"/>
        </w:rPr>
      </w:pPr>
      <w:bookmarkStart w:id="2134" w:name="bookmark2134"/>
      <w:r>
        <w:rPr>
          <w:rFonts w:ascii="Arial Narrow" w:eastAsia="Arial Narrow" w:hAnsi="Arial Narrow" w:cs="Arial Narrow"/>
          <w:b w:val="0"/>
          <w:bCs w:val="0"/>
          <w:color w:val="000000"/>
          <w:spacing w:val="0"/>
          <w:w w:val="100"/>
          <w:position w:val="0"/>
          <w:sz w:val="24"/>
          <w:szCs w:val="24"/>
        </w:rPr>
        <w:t>2</w:t>
      </w:r>
      <w:bookmarkEnd w:id="2134"/>
      <w:r>
        <w:rPr>
          <w:b w:val="0"/>
          <w:bCs w:val="0"/>
          <w:color w:val="000000"/>
          <w:spacing w:val="0"/>
          <w:w w:val="100"/>
          <w:position w:val="0"/>
          <w:sz w:val="22"/>
          <w:szCs w:val="22"/>
        </w:rPr>
        <w:t>、 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41" w:lineRule="exact"/>
        <w:ind w:left="360" w:right="0" w:firstLine="20"/>
        <w:jc w:val="both"/>
        <w:rPr>
          <w:sz w:val="22"/>
          <w:szCs w:val="22"/>
        </w:rPr>
      </w:pPr>
      <w:bookmarkStart w:id="2135" w:name="bookmark2135"/>
      <w:r>
        <w:rPr>
          <w:rFonts w:ascii="Arial Narrow" w:eastAsia="Arial Narrow" w:hAnsi="Arial Narrow" w:cs="Arial Narrow"/>
          <w:b w:val="0"/>
          <w:bCs w:val="0"/>
          <w:color w:val="000000"/>
          <w:spacing w:val="0"/>
          <w:w w:val="100"/>
          <w:position w:val="0"/>
          <w:sz w:val="24"/>
          <w:szCs w:val="24"/>
        </w:rPr>
        <w:t>3</w:t>
      </w:r>
      <w:bookmarkEnd w:id="2135"/>
      <w:r>
        <w:rPr>
          <w:b w:val="0"/>
          <w:bCs w:val="0"/>
          <w:color w:val="000000"/>
          <w:spacing w:val="0"/>
          <w:w w:val="100"/>
          <w:position w:val="0"/>
          <w:sz w:val="22"/>
          <w:szCs w:val="22"/>
        </w:rPr>
        <w:t>、 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38" w:lineRule="exact"/>
        <w:ind w:left="360" w:right="0" w:firstLine="20"/>
        <w:jc w:val="both"/>
        <w:rPr>
          <w:sz w:val="22"/>
          <w:szCs w:val="22"/>
        </w:rPr>
      </w:pPr>
      <w:r>
        <w:rPr>
          <w:b w:val="0"/>
          <w:bCs w:val="0"/>
          <w:color w:val="000000"/>
          <w:spacing w:val="0"/>
          <w:w w:val="100"/>
          <w:position w:val="0"/>
          <w:sz w:val="22"/>
          <w:szCs w:val="22"/>
        </w:rPr>
        <w:t>本计划授予的股票期权，在解锁期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等待期的各会计年度中，分年度进行绩效考核并解锁 </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行权，以达到绩效考核目标作为激励对象的解锁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行权条件达成， 则激励对象获授的股票期权按照本计划规定解锁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行权条件未达成， 公司将终止其参与本激励计划的权利，该激励对象根据本激励计划已获授但尚未行权的 股票期权应当由公司注销。</w:t>
      </w:r>
    </w:p>
    <w:p>
      <w:pPr>
        <w:pStyle w:val="Style16"/>
        <w:keepNext w:val="0"/>
        <w:keepLines w:val="0"/>
        <w:widowControl w:val="0"/>
        <w:shd w:val="clear" w:color="auto" w:fill="auto"/>
        <w:bidi w:val="0"/>
        <w:spacing w:before="0" w:after="200" w:line="341" w:lineRule="exact"/>
        <w:ind w:left="360" w:right="0" w:firstLine="2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年经审计净利润 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年经审计净利润较</w:t>
      </w:r>
      <w:r>
        <w:rPr>
          <w:rFonts w:ascii="Arial Narrow" w:eastAsia="Arial Narrow" w:hAnsi="Arial Narrow" w:cs="Arial Narrow"/>
          <w:b w:val="0"/>
          <w:bCs w:val="0"/>
          <w:color w:val="000000"/>
          <w:spacing w:val="0"/>
          <w:w w:val="100"/>
          <w:position w:val="0"/>
          <w:sz w:val="24"/>
          <w:szCs w:val="24"/>
        </w:rPr>
        <w:t xml:space="preserve">2017 </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 xml:space="preserve">1408% </w:t>
      </w:r>
      <w:r>
        <w:rPr>
          <w:b w:val="0"/>
          <w:bCs w:val="0"/>
          <w:color w:val="000000"/>
          <w:spacing w:val="0"/>
          <w:w w:val="100"/>
          <w:position w:val="0"/>
          <w:sz w:val="22"/>
          <w:szCs w:val="22"/>
        </w:rPr>
        <w:t>（净利润指扣除投资性房地产应用公允价值计量模式影响后的公 司合并报表归属于上市公司股东的净利润，公司</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年度扣除投资性房地产应用公允 价值计量模式影响后的公司合并报表归属上市公司股东的净利润为</w:t>
      </w:r>
      <w:r>
        <w:rPr>
          <w:rFonts w:ascii="Arial Narrow" w:eastAsia="Arial Narrow" w:hAnsi="Arial Narrow" w:cs="Arial Narrow"/>
          <w:b w:val="0"/>
          <w:bCs w:val="0"/>
          <w:color w:val="000000"/>
          <w:spacing w:val="0"/>
          <w:w w:val="100"/>
          <w:position w:val="0"/>
          <w:sz w:val="24"/>
          <w:szCs w:val="24"/>
        </w:rPr>
        <w:t>6.03</w:t>
      </w:r>
      <w:r>
        <w:rPr>
          <w:b w:val="0"/>
          <w:bCs w:val="0"/>
          <w:color w:val="000000"/>
          <w:spacing w:val="0"/>
          <w:w w:val="100"/>
          <w:position w:val="0"/>
          <w:sz w:val="22"/>
          <w:szCs w:val="22"/>
        </w:rPr>
        <w:t>亿元）。</w:t>
      </w:r>
    </w:p>
    <w:p>
      <w:pPr>
        <w:pStyle w:val="Style16"/>
        <w:keepNext w:val="0"/>
        <w:keepLines w:val="0"/>
        <w:widowControl w:val="0"/>
        <w:shd w:val="clear" w:color="auto" w:fill="auto"/>
        <w:bidi w:val="0"/>
        <w:spacing w:before="0" w:after="200" w:line="338" w:lineRule="exact"/>
        <w:ind w:left="0" w:right="0" w:firstLine="360"/>
        <w:jc w:val="both"/>
        <w:rPr>
          <w:sz w:val="22"/>
          <w:szCs w:val="22"/>
        </w:rPr>
      </w:pPr>
      <w:r>
        <w:rPr>
          <w:b w:val="0"/>
          <w:bCs w:val="0"/>
          <w:color w:val="000000"/>
          <w:spacing w:val="0"/>
          <w:w w:val="100"/>
          <w:position w:val="0"/>
          <w:sz w:val="22"/>
          <w:szCs w:val="22"/>
        </w:rPr>
        <w:t>激励对象每次申请股票期权解锁需要满足：</w:t>
      </w:r>
    </w:p>
    <w:p>
      <w:pPr>
        <w:pStyle w:val="Style16"/>
        <w:keepNext w:val="0"/>
        <w:keepLines w:val="0"/>
        <w:widowControl w:val="0"/>
        <w:shd w:val="clear" w:color="auto" w:fill="auto"/>
        <w:bidi w:val="0"/>
        <w:spacing w:before="0" w:after="200" w:line="346" w:lineRule="exact"/>
        <w:ind w:left="360" w:right="0" w:firstLine="20"/>
        <w:jc w:val="both"/>
        <w:rPr>
          <w:sz w:val="22"/>
          <w:szCs w:val="22"/>
        </w:rPr>
      </w:pPr>
      <w:r>
        <w:rPr>
          <w:b w:val="0"/>
          <w:bCs w:val="0"/>
          <w:color w:val="000000"/>
          <w:spacing w:val="0"/>
          <w:w w:val="100"/>
          <w:position w:val="0"/>
          <w:sz w:val="22"/>
          <w:szCs w:val="22"/>
        </w:rPr>
        <w:t xml:space="preserve">公司层面会对激励对象进行考核评价，在行权期内激励对象年度考核结果达标，则可 </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行使当期全部份额，若行权期内激励对象年度考核结果不达标，则无法行使当期份 额。</w:t>
      </w:r>
    </w:p>
    <w:p>
      <w:pPr>
        <w:pStyle w:val="Style29"/>
        <w:keepNext/>
        <w:keepLines/>
        <w:widowControl w:val="0"/>
        <w:shd w:val="clear" w:color="auto" w:fill="auto"/>
        <w:bidi w:val="0"/>
        <w:spacing w:before="0" w:after="200" w:line="338" w:lineRule="exact"/>
        <w:ind w:left="0" w:right="0" w:firstLine="0"/>
        <w:jc w:val="both"/>
        <w:rPr>
          <w:sz w:val="22"/>
          <w:szCs w:val="22"/>
        </w:rPr>
      </w:pPr>
      <w:bookmarkStart w:id="2136" w:name="bookmark2136"/>
      <w:bookmarkStart w:id="2137" w:name="bookmark2137"/>
      <w:bookmarkStart w:id="2138" w:name="bookmark2138"/>
      <w:bookmarkStart w:id="2139" w:name="bookmark2139"/>
      <w:r>
        <w:rPr>
          <w:rFonts w:ascii="Arial Narrow" w:eastAsia="Arial Narrow" w:hAnsi="Arial Narrow" w:cs="Arial Narrow"/>
          <w:b w:val="0"/>
          <w:bCs w:val="0"/>
          <w:color w:val="000000"/>
          <w:spacing w:val="0"/>
          <w:w w:val="100"/>
          <w:position w:val="0"/>
          <w:sz w:val="24"/>
          <w:szCs w:val="24"/>
        </w:rPr>
        <w:t>3</w:t>
      </w:r>
      <w:bookmarkEnd w:id="2138"/>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年股票期权激励计划预留授予基本情况</w:t>
      </w:r>
      <w:bookmarkEnd w:id="2136"/>
      <w:bookmarkEnd w:id="2137"/>
      <w:bookmarkEnd w:id="2139"/>
    </w:p>
    <w:p>
      <w:pPr>
        <w:pStyle w:val="Style16"/>
        <w:keepNext w:val="0"/>
        <w:keepLines w:val="0"/>
        <w:widowControl w:val="0"/>
        <w:shd w:val="clear" w:color="auto" w:fill="auto"/>
        <w:bidi w:val="0"/>
        <w:spacing w:before="0" w:after="200" w:line="313" w:lineRule="exact"/>
        <w:ind w:left="360" w:right="0" w:firstLine="20"/>
        <w:jc w:val="both"/>
        <w:rPr>
          <w:sz w:val="22"/>
          <w:szCs w:val="22"/>
        </w:rPr>
      </w:pPr>
      <w:r>
        <w:rPr>
          <w:b w:val="0"/>
          <w:bCs w:val="0"/>
          <w:color w:val="000000"/>
          <w:spacing w:val="0"/>
          <w:w w:val="100"/>
          <w:position w:val="0"/>
          <w:sz w:val="22"/>
          <w:szCs w:val="22"/>
        </w:rPr>
        <w:t>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日第七届董事会第四十九次会议、第七届监事会第十六次会议审 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年股票期权激励计划授予预留股票期权的议案》，实际向董事会 和监事会认为符合授权条件的</w:t>
      </w:r>
      <w:r>
        <w:rPr>
          <w:rFonts w:ascii="Arial Narrow" w:eastAsia="Arial Narrow" w:hAnsi="Arial Narrow" w:cs="Arial Narrow"/>
          <w:b w:val="0"/>
          <w:bCs w:val="0"/>
          <w:color w:val="000000"/>
          <w:spacing w:val="0"/>
          <w:w w:val="100"/>
          <w:position w:val="0"/>
          <w:sz w:val="24"/>
          <w:szCs w:val="24"/>
        </w:rPr>
        <w:t>53</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1,680</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 xml:space="preserve">8.54 </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股，授予日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 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年股票期权激励计划期权行权价格的议案》，董事 会同意根据分红派息方案调整上述股票期权行权价格为</w:t>
      </w:r>
      <w:r>
        <w:rPr>
          <w:rFonts w:ascii="Arial Narrow" w:eastAsia="Arial Narrow" w:hAnsi="Arial Narrow" w:cs="Arial Narrow"/>
          <w:b w:val="0"/>
          <w:bCs w:val="0"/>
          <w:color w:val="000000"/>
          <w:spacing w:val="0"/>
          <w:w w:val="100"/>
          <w:position w:val="0"/>
          <w:sz w:val="24"/>
          <w:szCs w:val="24"/>
        </w:rPr>
        <w:t>8.26</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00" w:line="336" w:lineRule="exact"/>
        <w:ind w:left="360" w:right="0" w:firstLine="2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日始，根据第一、第二、第三个行权期的差异，相应期权的等待</w:t>
      </w:r>
    </w:p>
    <w:p>
      <w:pPr>
        <w:pStyle w:val="Style16"/>
        <w:keepNext w:val="0"/>
        <w:keepLines w:val="0"/>
        <w:widowControl w:val="0"/>
        <w:shd w:val="clear" w:color="auto" w:fill="auto"/>
        <w:bidi w:val="0"/>
        <w:spacing w:before="0" w:after="200" w:line="337" w:lineRule="exact"/>
        <w:ind w:left="0" w:right="0" w:firstLine="380"/>
        <w:jc w:val="both"/>
        <w:rPr>
          <w:sz w:val="22"/>
          <w:szCs w:val="22"/>
        </w:rPr>
      </w:pPr>
      <w:r>
        <w:rPr>
          <w:b w:val="0"/>
          <w:bCs w:val="0"/>
          <w:color w:val="000000"/>
          <w:spacing w:val="0"/>
          <w:w w:val="100"/>
          <w:position w:val="0"/>
          <w:sz w:val="22"/>
          <w:szCs w:val="22"/>
        </w:rPr>
        <w:t>期结束日分别为</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w:t>
      </w:r>
    </w:p>
    <w:p>
      <w:pPr>
        <w:pStyle w:val="Style16"/>
        <w:keepNext w:val="0"/>
        <w:keepLines w:val="0"/>
        <w:widowControl w:val="0"/>
        <w:shd w:val="clear" w:color="auto" w:fill="auto"/>
        <w:bidi w:val="0"/>
        <w:spacing w:before="0" w:after="200" w:line="337" w:lineRule="exact"/>
        <w:ind w:left="0" w:right="0" w:firstLine="380"/>
        <w:jc w:val="both"/>
        <w:rPr>
          <w:sz w:val="22"/>
          <w:szCs w:val="22"/>
        </w:rPr>
      </w:pPr>
      <w:r>
        <w:rPr>
          <w:b w:val="0"/>
          <w:bCs w:val="0"/>
          <w:color w:val="000000"/>
          <w:spacing w:val="0"/>
          <w:w w:val="100"/>
          <w:position w:val="0"/>
          <w:sz w:val="22"/>
          <w:szCs w:val="22"/>
        </w:rPr>
        <w:t>本次授予股票期权的行权安排如下所示：</w:t>
      </w:r>
    </w:p>
    <w:p>
      <w:pPr>
        <w:pStyle w:val="Style16"/>
        <w:keepNext w:val="0"/>
        <w:keepLines w:val="0"/>
        <w:widowControl w:val="0"/>
        <w:shd w:val="clear" w:color="auto" w:fill="auto"/>
        <w:tabs>
          <w:tab w:pos="753" w:val="left"/>
        </w:tabs>
        <w:bidi w:val="0"/>
        <w:spacing w:before="0" w:after="200" w:line="336" w:lineRule="exact"/>
        <w:ind w:left="380" w:right="0" w:firstLine="0"/>
        <w:jc w:val="both"/>
        <w:rPr>
          <w:sz w:val="22"/>
          <w:szCs w:val="22"/>
        </w:rPr>
      </w:pPr>
      <w:bookmarkStart w:id="2140" w:name="bookmark2140"/>
      <w:r>
        <w:rPr>
          <w:rFonts w:ascii="Arial Narrow" w:eastAsia="Arial Narrow" w:hAnsi="Arial Narrow" w:cs="Arial Narrow"/>
          <w:b w:val="0"/>
          <w:bCs w:val="0"/>
          <w:color w:val="000000"/>
          <w:spacing w:val="0"/>
          <w:w w:val="100"/>
          <w:position w:val="0"/>
          <w:sz w:val="24"/>
          <w:szCs w:val="24"/>
        </w:rPr>
        <w:t>1</w:t>
      </w:r>
      <w:bookmarkEnd w:id="2140"/>
      <w:r>
        <w:rPr>
          <w:b w:val="0"/>
          <w:bCs w:val="0"/>
          <w:color w:val="000000"/>
          <w:spacing w:val="0"/>
          <w:w w:val="100"/>
          <w:position w:val="0"/>
          <w:sz w:val="22"/>
          <w:szCs w:val="22"/>
        </w:rPr>
        <w:t>、</w:t>
        <w:tab/>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62" w:val="left"/>
        </w:tabs>
        <w:bidi w:val="0"/>
        <w:spacing w:before="0" w:after="200" w:line="346" w:lineRule="exact"/>
        <w:ind w:left="380" w:right="0" w:firstLine="0"/>
        <w:jc w:val="both"/>
        <w:rPr>
          <w:sz w:val="22"/>
          <w:szCs w:val="22"/>
        </w:rPr>
      </w:pPr>
      <w:bookmarkStart w:id="2141" w:name="bookmark2141"/>
      <w:r>
        <w:rPr>
          <w:rFonts w:ascii="Arial Narrow" w:eastAsia="Arial Narrow" w:hAnsi="Arial Narrow" w:cs="Arial Narrow"/>
          <w:b w:val="0"/>
          <w:bCs w:val="0"/>
          <w:color w:val="000000"/>
          <w:spacing w:val="0"/>
          <w:w w:val="100"/>
          <w:position w:val="0"/>
          <w:sz w:val="24"/>
          <w:szCs w:val="24"/>
        </w:rPr>
        <w:t>2</w:t>
      </w:r>
      <w:bookmarkEnd w:id="2141"/>
      <w:r>
        <w:rPr>
          <w:b w:val="0"/>
          <w:bCs w:val="0"/>
          <w:color w:val="000000"/>
          <w:spacing w:val="0"/>
          <w:w w:val="100"/>
          <w:position w:val="0"/>
          <w:sz w:val="22"/>
          <w:szCs w:val="22"/>
        </w:rPr>
        <w:t>、</w:t>
        <w:tab/>
        <w:t>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62" w:val="left"/>
        </w:tabs>
        <w:bidi w:val="0"/>
        <w:spacing w:before="0" w:after="200" w:line="341" w:lineRule="exact"/>
        <w:ind w:left="380" w:right="0" w:firstLine="0"/>
        <w:jc w:val="both"/>
        <w:rPr>
          <w:sz w:val="22"/>
          <w:szCs w:val="22"/>
        </w:rPr>
      </w:pPr>
      <w:bookmarkStart w:id="2142" w:name="bookmark2142"/>
      <w:r>
        <w:rPr>
          <w:rFonts w:ascii="Arial Narrow" w:eastAsia="Arial Narrow" w:hAnsi="Arial Narrow" w:cs="Arial Narrow"/>
          <w:b w:val="0"/>
          <w:bCs w:val="0"/>
          <w:color w:val="000000"/>
          <w:spacing w:val="0"/>
          <w:w w:val="100"/>
          <w:position w:val="0"/>
          <w:sz w:val="24"/>
          <w:szCs w:val="24"/>
        </w:rPr>
        <w:t>3</w:t>
      </w:r>
      <w:bookmarkEnd w:id="2142"/>
      <w:r>
        <w:rPr>
          <w:b w:val="0"/>
          <w:bCs w:val="0"/>
          <w:color w:val="000000"/>
          <w:spacing w:val="0"/>
          <w:w w:val="100"/>
          <w:position w:val="0"/>
          <w:sz w:val="22"/>
          <w:szCs w:val="22"/>
        </w:rPr>
        <w:t>、</w:t>
        <w:tab/>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38" w:lineRule="exact"/>
        <w:ind w:left="380" w:right="0" w:firstLine="0"/>
        <w:jc w:val="both"/>
        <w:rPr>
          <w:sz w:val="22"/>
          <w:szCs w:val="22"/>
        </w:rPr>
      </w:pPr>
      <w:r>
        <w:rPr>
          <w:b w:val="0"/>
          <w:bCs w:val="0"/>
          <w:color w:val="000000"/>
          <w:spacing w:val="0"/>
          <w:w w:val="100"/>
          <w:position w:val="0"/>
          <w:sz w:val="22"/>
          <w:szCs w:val="22"/>
        </w:rPr>
        <w:t>本计划授予的股票期权，在解锁期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等待期的各会计年度中，分年度进行绩效考核并解锁 </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行权，以达到绩效考核目标作为激励对象的解锁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行权条件达成， 则激励对象获授的股票期权按照本计划规定解锁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行权条件未达成， 公司将终止其参与本激励计划的权利，该激励对象根据本激励计划已获授但尚未行权的 股票期权应当由公司注销。</w:t>
      </w:r>
    </w:p>
    <w:p>
      <w:pPr>
        <w:pStyle w:val="Style16"/>
        <w:keepNext w:val="0"/>
        <w:keepLines w:val="0"/>
        <w:widowControl w:val="0"/>
        <w:shd w:val="clear" w:color="auto" w:fill="auto"/>
        <w:bidi w:val="0"/>
        <w:spacing w:before="0" w:after="200" w:line="337" w:lineRule="exact"/>
        <w:ind w:left="380" w:right="0" w:firstLine="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年经审计合 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240%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 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年经审计合并报表归属于上市公司股东的净利润较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 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年经审计合并报表归属于上市公司股东的净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00" w:line="337" w:lineRule="exact"/>
        <w:ind w:left="0" w:right="0" w:firstLine="380"/>
        <w:jc w:val="both"/>
        <w:rPr>
          <w:sz w:val="22"/>
          <w:szCs w:val="22"/>
        </w:rPr>
      </w:pPr>
      <w:r>
        <w:rPr>
          <w:b w:val="0"/>
          <w:bCs w:val="0"/>
          <w:color w:val="000000"/>
          <w:spacing w:val="0"/>
          <w:w w:val="100"/>
          <w:position w:val="0"/>
          <w:sz w:val="22"/>
          <w:szCs w:val="22"/>
        </w:rPr>
        <w:t>激励对象每次申请股票期权解锁需要满足：</w:t>
      </w:r>
    </w:p>
    <w:p>
      <w:pPr>
        <w:pStyle w:val="Style16"/>
        <w:keepNext w:val="0"/>
        <w:keepLines w:val="0"/>
        <w:widowControl w:val="0"/>
        <w:shd w:val="clear" w:color="auto" w:fill="auto"/>
        <w:bidi w:val="0"/>
        <w:spacing w:before="0" w:after="200" w:line="343" w:lineRule="exact"/>
        <w:ind w:left="380" w:right="0" w:firstLine="0"/>
        <w:jc w:val="both"/>
        <w:rPr>
          <w:sz w:val="22"/>
          <w:szCs w:val="22"/>
        </w:rPr>
      </w:pPr>
      <w:r>
        <w:rPr>
          <w:b w:val="0"/>
          <w:bCs w:val="0"/>
          <w:color w:val="000000"/>
          <w:spacing w:val="0"/>
          <w:w w:val="100"/>
          <w:position w:val="0"/>
          <w:sz w:val="22"/>
          <w:szCs w:val="22"/>
        </w:rPr>
        <w:t>公司层面会对激励对象进行考核评价，结果划分为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和</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四个档次，在行权期 内激励对象年度考核等级为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或</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w:t>
      </w:r>
      <w:r>
        <w:rPr>
          <w:b w:val="0"/>
          <w:bCs w:val="0"/>
          <w:color w:val="000000"/>
          <w:spacing w:val="0"/>
          <w:w w:val="100"/>
          <w:position w:val="0"/>
          <w:sz w:val="22"/>
          <w:szCs w:val="22"/>
        </w:rPr>
        <w:t>则可</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 对象年度考核等级为</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w:t>
      </w:r>
      <w:r>
        <w:rPr>
          <w:b w:val="0"/>
          <w:bCs w:val="0"/>
          <w:color w:val="000000"/>
          <w:spacing w:val="0"/>
          <w:w w:val="100"/>
          <w:position w:val="0"/>
          <w:sz w:val="22"/>
          <w:szCs w:val="22"/>
        </w:rPr>
        <w:t>则无法行使当期份额。未能行权的份额由公司安排统一注销。</w:t>
      </w:r>
    </w:p>
    <w:p>
      <w:pPr>
        <w:pStyle w:val="Style29"/>
        <w:keepNext/>
        <w:keepLines/>
        <w:widowControl w:val="0"/>
        <w:shd w:val="clear" w:color="auto" w:fill="auto"/>
        <w:bidi w:val="0"/>
        <w:spacing w:before="0" w:after="200" w:line="337" w:lineRule="exact"/>
        <w:ind w:left="0" w:right="0" w:firstLine="0"/>
        <w:jc w:val="left"/>
        <w:rPr>
          <w:sz w:val="22"/>
          <w:szCs w:val="22"/>
        </w:rPr>
      </w:pPr>
      <w:bookmarkStart w:id="2143" w:name="bookmark2143"/>
      <w:bookmarkStart w:id="2144" w:name="bookmark2144"/>
      <w:bookmarkStart w:id="2145" w:name="bookmark2145"/>
      <w:bookmarkStart w:id="2146" w:name="bookmark2146"/>
      <w:r>
        <w:rPr>
          <w:rFonts w:ascii="Arial Narrow" w:eastAsia="Arial Narrow" w:hAnsi="Arial Narrow" w:cs="Arial Narrow"/>
          <w:b w:val="0"/>
          <w:bCs w:val="0"/>
          <w:color w:val="000000"/>
          <w:spacing w:val="0"/>
          <w:w w:val="100"/>
          <w:position w:val="0"/>
          <w:sz w:val="24"/>
          <w:szCs w:val="24"/>
        </w:rPr>
        <w:t>4</w:t>
      </w:r>
      <w:bookmarkEnd w:id="2145"/>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年股票期权激励计划部分预留授予基本情况</w:t>
      </w:r>
      <w:bookmarkEnd w:id="2143"/>
      <w:bookmarkEnd w:id="2144"/>
      <w:bookmarkEnd w:id="2146"/>
    </w:p>
    <w:p>
      <w:pPr>
        <w:pStyle w:val="Style16"/>
        <w:keepNext w:val="0"/>
        <w:keepLines w:val="0"/>
        <w:widowControl w:val="0"/>
        <w:shd w:val="clear" w:color="auto" w:fill="auto"/>
        <w:bidi w:val="0"/>
        <w:spacing w:before="0" w:after="120" w:line="313" w:lineRule="exact"/>
        <w:ind w:left="380" w:right="0" w:firstLine="0"/>
        <w:jc w:val="both"/>
        <w:rPr>
          <w:sz w:val="22"/>
          <w:szCs w:val="22"/>
        </w:rPr>
      </w:pPr>
      <w:r>
        <w:rPr>
          <w:b w:val="0"/>
          <w:bCs w:val="0"/>
          <w:color w:val="000000"/>
          <w:spacing w:val="0"/>
          <w:w w:val="100"/>
          <w:position w:val="0"/>
          <w:sz w:val="22"/>
          <w:szCs w:val="22"/>
        </w:rPr>
        <w:t>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日召开第七届董事会第五十八次会议、第七届监事会第二十次会 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年股票期权激励计划授予预留期权的议案》，决议以</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 xml:space="preserve">1 </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日为授予日，向</w:t>
      </w:r>
      <w:r>
        <w:rPr>
          <w:rFonts w:ascii="Arial Narrow" w:eastAsia="Arial Narrow" w:hAnsi="Arial Narrow" w:cs="Arial Narrow"/>
          <w:b w:val="0"/>
          <w:bCs w:val="0"/>
          <w:color w:val="000000"/>
          <w:spacing w:val="0"/>
          <w:w w:val="100"/>
          <w:position w:val="0"/>
          <w:sz w:val="24"/>
          <w:szCs w:val="24"/>
        </w:rPr>
        <w:t>89</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20,889,400</w:t>
      </w:r>
      <w:r>
        <w:rPr>
          <w:b w:val="0"/>
          <w:bCs w:val="0"/>
          <w:color w:val="000000"/>
          <w:spacing w:val="0"/>
          <w:w w:val="100"/>
          <w:position w:val="0"/>
          <w:sz w:val="22"/>
          <w:szCs w:val="22"/>
        </w:rPr>
        <w:t>份股票期权，行权价格为</w:t>
      </w:r>
      <w:r>
        <w:rPr>
          <w:rFonts w:ascii="Arial Narrow" w:eastAsia="Arial Narrow" w:hAnsi="Arial Narrow" w:cs="Arial Narrow"/>
          <w:b w:val="0"/>
          <w:bCs w:val="0"/>
          <w:color w:val="000000"/>
          <w:spacing w:val="0"/>
          <w:w w:val="100"/>
          <w:position w:val="0"/>
          <w:sz w:val="24"/>
          <w:szCs w:val="24"/>
        </w:rPr>
        <w:t>9.83</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 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 票期权激励计划期权行权价格的议案》，董事会同意根据分红派息方案调整上述股票期 权行权价格为</w:t>
      </w:r>
      <w:r>
        <w:rPr>
          <w:rFonts w:ascii="Arial Narrow" w:eastAsia="Arial Narrow" w:hAnsi="Arial Narrow" w:cs="Arial Narrow"/>
          <w:b w:val="0"/>
          <w:bCs w:val="0"/>
          <w:color w:val="000000"/>
          <w:spacing w:val="0"/>
          <w:w w:val="100"/>
          <w:position w:val="0"/>
          <w:sz w:val="24"/>
          <w:szCs w:val="24"/>
        </w:rPr>
        <w:t>9.55</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80" w:line="334" w:lineRule="exact"/>
        <w:ind w:left="380" w:right="0" w:firstLine="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日始，根据第一、第二、第三个行权期的差异，相应期权的等 待期结束日分别为</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2023</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w:t>
      </w:r>
    </w:p>
    <w:p>
      <w:pPr>
        <w:pStyle w:val="Style16"/>
        <w:keepNext w:val="0"/>
        <w:keepLines w:val="0"/>
        <w:widowControl w:val="0"/>
        <w:shd w:val="clear" w:color="auto" w:fill="auto"/>
        <w:bidi w:val="0"/>
        <w:spacing w:before="0" w:after="200" w:line="240" w:lineRule="auto"/>
        <w:ind w:left="0" w:right="0" w:firstLine="380"/>
        <w:jc w:val="both"/>
        <w:rPr>
          <w:sz w:val="22"/>
          <w:szCs w:val="22"/>
        </w:rPr>
      </w:pPr>
      <w:r>
        <w:rPr>
          <w:b w:val="0"/>
          <w:bCs w:val="0"/>
          <w:color w:val="000000"/>
          <w:spacing w:val="0"/>
          <w:w w:val="100"/>
          <w:position w:val="0"/>
          <w:sz w:val="22"/>
          <w:szCs w:val="22"/>
        </w:rPr>
        <w:t>本次授予股票期权的行权安排如下所示:</w:t>
      </w:r>
    </w:p>
    <w:p>
      <w:pPr>
        <w:pStyle w:val="Style16"/>
        <w:keepNext w:val="0"/>
        <w:keepLines w:val="0"/>
        <w:widowControl w:val="0"/>
        <w:shd w:val="clear" w:color="auto" w:fill="auto"/>
        <w:tabs>
          <w:tab w:pos="753" w:val="left"/>
        </w:tabs>
        <w:bidi w:val="0"/>
        <w:spacing w:before="0" w:after="220" w:line="336" w:lineRule="exact"/>
        <w:ind w:left="380" w:right="0" w:firstLine="0"/>
        <w:jc w:val="both"/>
        <w:rPr>
          <w:sz w:val="22"/>
          <w:szCs w:val="22"/>
        </w:rPr>
      </w:pPr>
      <w:bookmarkStart w:id="2147" w:name="bookmark2147"/>
      <w:r>
        <w:rPr>
          <w:rFonts w:ascii="Arial Narrow" w:eastAsia="Arial Narrow" w:hAnsi="Arial Narrow" w:cs="Arial Narrow"/>
          <w:b w:val="0"/>
          <w:bCs w:val="0"/>
          <w:color w:val="000000"/>
          <w:spacing w:val="0"/>
          <w:w w:val="100"/>
          <w:position w:val="0"/>
          <w:sz w:val="24"/>
          <w:szCs w:val="24"/>
        </w:rPr>
        <w:t>1</w:t>
      </w:r>
      <w:bookmarkEnd w:id="2147"/>
      <w:r>
        <w:rPr>
          <w:b w:val="0"/>
          <w:bCs w:val="0"/>
          <w:color w:val="000000"/>
          <w:spacing w:val="0"/>
          <w:w w:val="100"/>
          <w:position w:val="0"/>
          <w:sz w:val="22"/>
          <w:szCs w:val="22"/>
        </w:rPr>
        <w:t>、</w:t>
        <w:tab/>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62" w:val="left"/>
        </w:tabs>
        <w:bidi w:val="0"/>
        <w:spacing w:before="0" w:after="220" w:line="346" w:lineRule="exact"/>
        <w:ind w:left="380" w:right="0" w:firstLine="0"/>
        <w:jc w:val="both"/>
        <w:rPr>
          <w:sz w:val="22"/>
          <w:szCs w:val="22"/>
        </w:rPr>
      </w:pPr>
      <w:bookmarkStart w:id="2148" w:name="bookmark2148"/>
      <w:r>
        <w:rPr>
          <w:rFonts w:ascii="Arial Narrow" w:eastAsia="Arial Narrow" w:hAnsi="Arial Narrow" w:cs="Arial Narrow"/>
          <w:b w:val="0"/>
          <w:bCs w:val="0"/>
          <w:color w:val="000000"/>
          <w:spacing w:val="0"/>
          <w:w w:val="100"/>
          <w:position w:val="0"/>
          <w:sz w:val="24"/>
          <w:szCs w:val="24"/>
        </w:rPr>
        <w:t>2</w:t>
      </w:r>
      <w:bookmarkEnd w:id="2148"/>
      <w:r>
        <w:rPr>
          <w:b w:val="0"/>
          <w:bCs w:val="0"/>
          <w:color w:val="000000"/>
          <w:spacing w:val="0"/>
          <w:w w:val="100"/>
          <w:position w:val="0"/>
          <w:sz w:val="22"/>
          <w:szCs w:val="22"/>
        </w:rPr>
        <w:t>、</w:t>
        <w:tab/>
        <w:t>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62" w:val="left"/>
        </w:tabs>
        <w:bidi w:val="0"/>
        <w:spacing w:before="0" w:after="220" w:line="341" w:lineRule="exact"/>
        <w:ind w:left="380" w:right="0" w:firstLine="0"/>
        <w:jc w:val="both"/>
        <w:rPr>
          <w:sz w:val="22"/>
          <w:szCs w:val="22"/>
        </w:rPr>
      </w:pPr>
      <w:bookmarkStart w:id="2149" w:name="bookmark2149"/>
      <w:r>
        <w:rPr>
          <w:rFonts w:ascii="Arial Narrow" w:eastAsia="Arial Narrow" w:hAnsi="Arial Narrow" w:cs="Arial Narrow"/>
          <w:b w:val="0"/>
          <w:bCs w:val="0"/>
          <w:color w:val="000000"/>
          <w:spacing w:val="0"/>
          <w:w w:val="100"/>
          <w:position w:val="0"/>
          <w:sz w:val="24"/>
          <w:szCs w:val="24"/>
        </w:rPr>
        <w:t>3</w:t>
      </w:r>
      <w:bookmarkEnd w:id="2149"/>
      <w:r>
        <w:rPr>
          <w:b w:val="0"/>
          <w:bCs w:val="0"/>
          <w:color w:val="000000"/>
          <w:spacing w:val="0"/>
          <w:w w:val="100"/>
          <w:position w:val="0"/>
          <w:sz w:val="22"/>
          <w:szCs w:val="22"/>
        </w:rPr>
        <w:t>、</w:t>
        <w:tab/>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6"/>
        <w:keepNext w:val="0"/>
        <w:keepLines w:val="0"/>
        <w:widowControl w:val="0"/>
        <w:shd w:val="clear" w:color="auto" w:fill="auto"/>
        <w:bidi w:val="0"/>
        <w:spacing w:before="0" w:after="220" w:line="342" w:lineRule="exact"/>
        <w:ind w:left="380" w:right="0" w:firstLine="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年经审计净利润 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年经审计净利润较</w:t>
      </w:r>
      <w:r>
        <w:rPr>
          <w:rFonts w:ascii="Arial Narrow" w:eastAsia="Arial Narrow" w:hAnsi="Arial Narrow" w:cs="Arial Narrow"/>
          <w:b w:val="0"/>
          <w:bCs w:val="0"/>
          <w:color w:val="000000"/>
          <w:spacing w:val="0"/>
          <w:w w:val="100"/>
          <w:position w:val="0"/>
          <w:sz w:val="24"/>
          <w:szCs w:val="24"/>
        </w:rPr>
        <w:t xml:space="preserve">2017 </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 xml:space="preserve">1408% </w:t>
      </w:r>
      <w:r>
        <w:rPr>
          <w:b w:val="0"/>
          <w:bCs w:val="0"/>
          <w:color w:val="000000"/>
          <w:spacing w:val="0"/>
          <w:w w:val="100"/>
          <w:position w:val="0"/>
          <w:sz w:val="22"/>
          <w:szCs w:val="22"/>
        </w:rPr>
        <w:t>（净利润指扣除投资性房地产应用公允价值计量模式影响后的公 司合并报表归属于上市公司股东的净利润，公司</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年度扣除投资性房地产应用公允 价值计量模式影响后的公司合并报表归属上市公司股东的净利润为</w:t>
      </w:r>
      <w:r>
        <w:rPr>
          <w:rFonts w:ascii="Arial Narrow" w:eastAsia="Arial Narrow" w:hAnsi="Arial Narrow" w:cs="Arial Narrow"/>
          <w:b w:val="0"/>
          <w:bCs w:val="0"/>
          <w:color w:val="000000"/>
          <w:spacing w:val="0"/>
          <w:w w:val="100"/>
          <w:position w:val="0"/>
          <w:sz w:val="24"/>
          <w:szCs w:val="24"/>
        </w:rPr>
        <w:t>6.03</w:t>
      </w:r>
      <w:r>
        <w:rPr>
          <w:b w:val="0"/>
          <w:bCs w:val="0"/>
          <w:color w:val="000000"/>
          <w:spacing w:val="0"/>
          <w:w w:val="100"/>
          <w:position w:val="0"/>
          <w:sz w:val="22"/>
          <w:szCs w:val="22"/>
        </w:rPr>
        <w:t>亿元）。</w:t>
      </w:r>
    </w:p>
    <w:p>
      <w:pPr>
        <w:pStyle w:val="Style16"/>
        <w:keepNext w:val="0"/>
        <w:keepLines w:val="0"/>
        <w:widowControl w:val="0"/>
        <w:shd w:val="clear" w:color="auto" w:fill="auto"/>
        <w:bidi w:val="0"/>
        <w:spacing w:before="0" w:after="220" w:line="341" w:lineRule="exact"/>
        <w:ind w:left="0" w:right="0" w:firstLine="380"/>
        <w:jc w:val="both"/>
        <w:rPr>
          <w:sz w:val="22"/>
          <w:szCs w:val="22"/>
        </w:rPr>
      </w:pPr>
      <w:r>
        <w:rPr>
          <w:b w:val="0"/>
          <w:bCs w:val="0"/>
          <w:color w:val="000000"/>
          <w:spacing w:val="0"/>
          <w:w w:val="100"/>
          <w:position w:val="0"/>
          <w:sz w:val="22"/>
          <w:szCs w:val="22"/>
        </w:rPr>
        <w:t>激励对象每次申请股票期权解锁需要满足：</w:t>
      </w:r>
    </w:p>
    <w:p>
      <w:pPr>
        <w:pStyle w:val="Style16"/>
        <w:keepNext w:val="0"/>
        <w:keepLines w:val="0"/>
        <w:widowControl w:val="0"/>
        <w:shd w:val="clear" w:color="auto" w:fill="auto"/>
        <w:bidi w:val="0"/>
        <w:spacing w:before="0" w:after="220" w:line="346" w:lineRule="exact"/>
        <w:ind w:left="380" w:right="0" w:firstLine="0"/>
        <w:jc w:val="both"/>
        <w:rPr>
          <w:sz w:val="22"/>
          <w:szCs w:val="22"/>
        </w:rPr>
      </w:pPr>
      <w:r>
        <w:rPr>
          <w:b w:val="0"/>
          <w:bCs w:val="0"/>
          <w:color w:val="000000"/>
          <w:spacing w:val="0"/>
          <w:w w:val="100"/>
          <w:position w:val="0"/>
          <w:sz w:val="22"/>
          <w:szCs w:val="22"/>
        </w:rPr>
        <w:t xml:space="preserve">公司层面会对激励对象进行考核评价，在行权期内激励对象年度考核结果达标，则可 </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行使当期全部份额，若行权期内激励对象年度考核结果不达标，则无法行使当期份 额。</w:t>
      </w:r>
    </w:p>
    <w:p>
      <w:pPr>
        <w:pStyle w:val="Style29"/>
        <w:keepNext/>
        <w:keepLines/>
        <w:widowControl w:val="0"/>
        <w:shd w:val="clear" w:color="auto" w:fill="auto"/>
        <w:bidi w:val="0"/>
        <w:spacing w:before="0" w:after="220" w:line="341" w:lineRule="exact"/>
        <w:ind w:left="0" w:right="0" w:firstLine="0"/>
        <w:jc w:val="both"/>
        <w:rPr>
          <w:sz w:val="22"/>
          <w:szCs w:val="22"/>
        </w:rPr>
      </w:pPr>
      <w:bookmarkStart w:id="2150" w:name="bookmark2150"/>
      <w:bookmarkStart w:id="2151" w:name="bookmark2151"/>
      <w:bookmarkStart w:id="2152" w:name="bookmark2152"/>
      <w:bookmarkStart w:id="2153" w:name="bookmark2153"/>
      <w:r>
        <w:rPr>
          <w:rFonts w:ascii="Arial Narrow" w:eastAsia="Arial Narrow" w:hAnsi="Arial Narrow" w:cs="Arial Narrow"/>
          <w:b w:val="0"/>
          <w:bCs w:val="0"/>
          <w:color w:val="000000"/>
          <w:spacing w:val="0"/>
          <w:w w:val="100"/>
          <w:position w:val="0"/>
          <w:sz w:val="24"/>
          <w:szCs w:val="24"/>
        </w:rPr>
        <w:t>5</w:t>
      </w:r>
      <w:bookmarkEnd w:id="215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年股票期权激励计划剩余预留授予基本情况</w:t>
      </w:r>
      <w:bookmarkEnd w:id="2150"/>
      <w:bookmarkEnd w:id="2151"/>
      <w:bookmarkEnd w:id="2153"/>
    </w:p>
    <w:p>
      <w:pPr>
        <w:pStyle w:val="Style16"/>
        <w:keepNext w:val="0"/>
        <w:keepLines w:val="0"/>
        <w:widowControl w:val="0"/>
        <w:shd w:val="clear" w:color="auto" w:fill="auto"/>
        <w:bidi w:val="0"/>
        <w:spacing w:before="0" w:after="100"/>
        <w:ind w:left="380" w:right="0" w:firstLine="0"/>
        <w:jc w:val="both"/>
        <w:rPr>
          <w:sz w:val="22"/>
          <w:szCs w:val="22"/>
        </w:rPr>
      </w:pPr>
      <w:r>
        <w:rPr>
          <w:b w:val="0"/>
          <w:bCs w:val="0"/>
          <w:color w:val="000000"/>
          <w:spacing w:val="0"/>
          <w:w w:val="100"/>
          <w:position w:val="0"/>
          <w:sz w:val="22"/>
          <w:szCs w:val="22"/>
        </w:rPr>
        <w:t>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日召开第七届董事会第六十五次会议、第七届监事会第二十三次会 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年股票期权激励计划授予剩余预留期权的议案》，决议以</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日为授予日，向</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539</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7.91</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股。本公 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 期权激励计划期权行权价格的议案》，董事会同意根据分红派息方案调整上述股票期权 行权价格为</w:t>
      </w:r>
      <w:r>
        <w:rPr>
          <w:rFonts w:ascii="Arial Narrow" w:eastAsia="Arial Narrow" w:hAnsi="Arial Narrow" w:cs="Arial Narrow"/>
          <w:b w:val="0"/>
          <w:bCs w:val="0"/>
          <w:color w:val="000000"/>
          <w:spacing w:val="0"/>
          <w:w w:val="100"/>
          <w:position w:val="0"/>
          <w:sz w:val="24"/>
          <w:szCs w:val="24"/>
        </w:rPr>
        <w:t>7.63</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6"/>
        <w:keepNext w:val="0"/>
        <w:keepLines w:val="0"/>
        <w:widowControl w:val="0"/>
        <w:shd w:val="clear" w:color="auto" w:fill="auto"/>
        <w:bidi w:val="0"/>
        <w:spacing w:before="0" w:after="220" w:line="334" w:lineRule="exact"/>
        <w:ind w:left="380" w:right="0" w:firstLine="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日始，根据第一、第二、第三个行权期的差异，相应期权的等待 期结束日分别为</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2023</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w:t>
      </w:r>
    </w:p>
    <w:p>
      <w:pPr>
        <w:pStyle w:val="Style16"/>
        <w:keepNext w:val="0"/>
        <w:keepLines w:val="0"/>
        <w:widowControl w:val="0"/>
        <w:shd w:val="clear" w:color="auto" w:fill="auto"/>
        <w:bidi w:val="0"/>
        <w:spacing w:before="0" w:after="220" w:line="341" w:lineRule="exact"/>
        <w:ind w:left="0" w:right="0" w:firstLine="380"/>
        <w:jc w:val="both"/>
        <w:rPr>
          <w:sz w:val="22"/>
          <w:szCs w:val="22"/>
        </w:rPr>
      </w:pPr>
      <w:r>
        <w:rPr>
          <w:b w:val="0"/>
          <w:bCs w:val="0"/>
          <w:color w:val="000000"/>
          <w:spacing w:val="0"/>
          <w:w w:val="100"/>
          <w:position w:val="0"/>
          <w:sz w:val="22"/>
          <w:szCs w:val="22"/>
        </w:rPr>
        <w:t>本次授予股票期权的行权安排如下所示：</w:t>
      </w:r>
    </w:p>
    <w:p>
      <w:pPr>
        <w:pStyle w:val="Style16"/>
        <w:keepNext w:val="0"/>
        <w:keepLines w:val="0"/>
        <w:widowControl w:val="0"/>
        <w:shd w:val="clear" w:color="auto" w:fill="auto"/>
        <w:tabs>
          <w:tab w:pos="753" w:val="left"/>
        </w:tabs>
        <w:bidi w:val="0"/>
        <w:spacing w:before="0" w:after="220" w:line="336" w:lineRule="exact"/>
        <w:ind w:left="380" w:right="0" w:firstLine="0"/>
        <w:jc w:val="both"/>
        <w:rPr>
          <w:sz w:val="22"/>
          <w:szCs w:val="22"/>
        </w:rPr>
      </w:pPr>
      <w:bookmarkStart w:id="2154" w:name="bookmark2154"/>
      <w:r>
        <w:rPr>
          <w:rFonts w:ascii="Arial Narrow" w:eastAsia="Arial Narrow" w:hAnsi="Arial Narrow" w:cs="Arial Narrow"/>
          <w:b w:val="0"/>
          <w:bCs w:val="0"/>
          <w:color w:val="000000"/>
          <w:spacing w:val="0"/>
          <w:w w:val="100"/>
          <w:position w:val="0"/>
          <w:sz w:val="24"/>
          <w:szCs w:val="24"/>
        </w:rPr>
        <w:t>1</w:t>
      </w:r>
      <w:bookmarkEnd w:id="2154"/>
      <w:r>
        <w:rPr>
          <w:b w:val="0"/>
          <w:bCs w:val="0"/>
          <w:color w:val="000000"/>
          <w:spacing w:val="0"/>
          <w:w w:val="100"/>
          <w:position w:val="0"/>
          <w:sz w:val="22"/>
          <w:szCs w:val="22"/>
        </w:rPr>
        <w:t>、</w:t>
        <w:tab/>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62" w:val="left"/>
        </w:tabs>
        <w:bidi w:val="0"/>
        <w:spacing w:before="0" w:after="220" w:line="384" w:lineRule="exact"/>
        <w:ind w:left="380" w:right="0" w:firstLine="0"/>
        <w:jc w:val="both"/>
        <w:rPr>
          <w:sz w:val="22"/>
          <w:szCs w:val="22"/>
        </w:rPr>
      </w:pPr>
      <w:bookmarkStart w:id="2155" w:name="bookmark2155"/>
      <w:r>
        <w:rPr>
          <w:rFonts w:ascii="Arial Narrow" w:eastAsia="Arial Narrow" w:hAnsi="Arial Narrow" w:cs="Arial Narrow"/>
          <w:b w:val="0"/>
          <w:bCs w:val="0"/>
          <w:color w:val="000000"/>
          <w:spacing w:val="0"/>
          <w:w w:val="100"/>
          <w:position w:val="0"/>
          <w:sz w:val="24"/>
          <w:szCs w:val="24"/>
        </w:rPr>
        <w:t>2</w:t>
      </w:r>
      <w:bookmarkEnd w:id="2155"/>
      <w:r>
        <w:rPr>
          <w:b w:val="0"/>
          <w:bCs w:val="0"/>
          <w:color w:val="000000"/>
          <w:spacing w:val="0"/>
          <w:w w:val="100"/>
          <w:position w:val="0"/>
          <w:sz w:val="22"/>
          <w:szCs w:val="22"/>
        </w:rPr>
        <w:t>、</w:t>
        <w:tab/>
        <w:t>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6"/>
        <w:keepNext w:val="0"/>
        <w:keepLines w:val="0"/>
        <w:widowControl w:val="0"/>
        <w:shd w:val="clear" w:color="auto" w:fill="auto"/>
        <w:tabs>
          <w:tab w:pos="762" w:val="left"/>
        </w:tabs>
        <w:bidi w:val="0"/>
        <w:spacing w:before="0" w:after="0" w:line="379" w:lineRule="exact"/>
        <w:ind w:left="380" w:right="0" w:firstLine="0"/>
        <w:jc w:val="both"/>
        <w:rPr>
          <w:sz w:val="24"/>
          <w:szCs w:val="24"/>
        </w:rPr>
      </w:pPr>
      <w:bookmarkStart w:id="2156" w:name="bookmark2156"/>
      <w:r>
        <w:rPr>
          <w:rFonts w:ascii="Arial Narrow" w:eastAsia="Arial Narrow" w:hAnsi="Arial Narrow" w:cs="Arial Narrow"/>
          <w:b w:val="0"/>
          <w:bCs w:val="0"/>
          <w:color w:val="000000"/>
          <w:spacing w:val="0"/>
          <w:w w:val="100"/>
          <w:position w:val="0"/>
          <w:sz w:val="24"/>
          <w:szCs w:val="24"/>
        </w:rPr>
        <w:t>3</w:t>
      </w:r>
      <w:bookmarkEnd w:id="2156"/>
      <w:r>
        <w:rPr>
          <w:b w:val="0"/>
          <w:bCs w:val="0"/>
          <w:color w:val="000000"/>
          <w:spacing w:val="0"/>
          <w:w w:val="100"/>
          <w:position w:val="0"/>
          <w:sz w:val="22"/>
          <w:szCs w:val="22"/>
        </w:rPr>
        <w:t>、</w:t>
        <w:tab/>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br w:type="page"/>
      </w: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年净利润较 </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 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1408%</w:t>
      </w:r>
    </w:p>
    <w:p>
      <w:pPr>
        <w:pStyle w:val="Style16"/>
        <w:keepNext w:val="0"/>
        <w:keepLines w:val="0"/>
        <w:widowControl w:val="0"/>
        <w:shd w:val="clear" w:color="auto" w:fill="auto"/>
        <w:bidi w:val="0"/>
        <w:spacing w:before="0" w:after="200" w:line="374" w:lineRule="exact"/>
        <w:ind w:left="380" w:right="0" w:firstLine="0"/>
        <w:jc w:val="both"/>
        <w:rPr>
          <w:sz w:val="22"/>
          <w:szCs w:val="22"/>
        </w:rPr>
      </w:pPr>
      <w:r>
        <w:rPr>
          <w:b w:val="0"/>
          <w:bCs w:val="0"/>
          <w:color w:val="000000"/>
          <w:spacing w:val="0"/>
          <w:w w:val="100"/>
          <w:position w:val="0"/>
          <w:sz w:val="22"/>
          <w:szCs w:val="22"/>
        </w:rPr>
        <w:t>（净利润指扣除投资性房地产应用公允价值计量模式影响后的公司合并报表归属于上 市公司股东的净利润，公司</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年度扣除投资性房地产应用公允价值计量模式影响后 的公司合并报表归属上市公司股东的净利润为</w:t>
      </w:r>
      <w:r>
        <w:rPr>
          <w:rFonts w:ascii="Arial Narrow" w:eastAsia="Arial Narrow" w:hAnsi="Arial Narrow" w:cs="Arial Narrow"/>
          <w:b w:val="0"/>
          <w:bCs w:val="0"/>
          <w:color w:val="000000"/>
          <w:spacing w:val="0"/>
          <w:w w:val="100"/>
          <w:position w:val="0"/>
          <w:sz w:val="24"/>
          <w:szCs w:val="24"/>
        </w:rPr>
        <w:t>6.03</w:t>
      </w:r>
      <w:r>
        <w:rPr>
          <w:b w:val="0"/>
          <w:bCs w:val="0"/>
          <w:color w:val="000000"/>
          <w:spacing w:val="0"/>
          <w:w w:val="100"/>
          <w:position w:val="0"/>
          <w:sz w:val="22"/>
          <w:szCs w:val="22"/>
        </w:rPr>
        <w:t>亿元）。</w:t>
      </w:r>
    </w:p>
    <w:p>
      <w:pPr>
        <w:pStyle w:val="Style16"/>
        <w:keepNext w:val="0"/>
        <w:keepLines w:val="0"/>
        <w:widowControl w:val="0"/>
        <w:shd w:val="clear" w:color="auto" w:fill="auto"/>
        <w:bidi w:val="0"/>
        <w:spacing w:before="0" w:after="200" w:line="374" w:lineRule="exact"/>
        <w:ind w:left="0" w:right="0" w:firstLine="380"/>
        <w:jc w:val="both"/>
        <w:rPr>
          <w:sz w:val="22"/>
          <w:szCs w:val="22"/>
        </w:rPr>
      </w:pPr>
      <w:r>
        <w:rPr>
          <w:b w:val="0"/>
          <w:bCs w:val="0"/>
          <w:color w:val="000000"/>
          <w:spacing w:val="0"/>
          <w:w w:val="100"/>
          <w:position w:val="0"/>
          <w:sz w:val="22"/>
          <w:szCs w:val="22"/>
        </w:rPr>
        <w:t>激励对象每次申请股票期权解锁需要满足：</w:t>
      </w:r>
    </w:p>
    <w:p>
      <w:pPr>
        <w:pStyle w:val="Style16"/>
        <w:keepNext w:val="0"/>
        <w:keepLines w:val="0"/>
        <w:widowControl w:val="0"/>
        <w:shd w:val="clear" w:color="auto" w:fill="auto"/>
        <w:bidi w:val="0"/>
        <w:spacing w:before="0" w:after="200" w:line="386" w:lineRule="exact"/>
        <w:ind w:left="380" w:right="0" w:firstLine="0"/>
        <w:jc w:val="both"/>
        <w:rPr>
          <w:sz w:val="22"/>
          <w:szCs w:val="22"/>
        </w:rPr>
      </w:pPr>
      <w:r>
        <w:rPr>
          <w:b w:val="0"/>
          <w:bCs w:val="0"/>
          <w:color w:val="000000"/>
          <w:spacing w:val="0"/>
          <w:w w:val="100"/>
          <w:position w:val="0"/>
          <w:sz w:val="22"/>
          <w:szCs w:val="22"/>
        </w:rPr>
        <w:t xml:space="preserve">公司层面会对激励对象进行考核评价，在行权期内激励对象年度考核结果达标，则可 </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行使当期全部份额，若行权期内激励对象年度考核结果不达标，则无法行使当期份 额。</w:t>
      </w:r>
    </w:p>
    <w:p>
      <w:pPr>
        <w:pStyle w:val="Style29"/>
        <w:keepNext/>
        <w:keepLines/>
        <w:widowControl w:val="0"/>
        <w:shd w:val="clear" w:color="auto" w:fill="auto"/>
        <w:bidi w:val="0"/>
        <w:spacing w:before="0" w:after="80" w:line="326" w:lineRule="auto"/>
        <w:ind w:left="0" w:right="0" w:firstLine="380"/>
        <w:jc w:val="both"/>
        <w:rPr>
          <w:sz w:val="22"/>
          <w:szCs w:val="22"/>
        </w:rPr>
      </w:pPr>
      <w:bookmarkStart w:id="2157" w:name="bookmark2157"/>
      <w:bookmarkStart w:id="2158" w:name="bookmark2158"/>
      <w:bookmarkStart w:id="2159" w:name="bookmark2159"/>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二</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股份支付相关数据</w:t>
      </w:r>
      <w:bookmarkEnd w:id="2157"/>
      <w:bookmarkEnd w:id="2158"/>
      <w:bookmarkEnd w:id="2159"/>
    </w:p>
    <w:p>
      <w:pPr>
        <w:pStyle w:val="Style29"/>
        <w:keepNext/>
        <w:keepLines/>
        <w:widowControl w:val="0"/>
        <w:shd w:val="clear" w:color="auto" w:fill="auto"/>
        <w:bidi w:val="0"/>
        <w:spacing w:before="0" w:after="200" w:line="326" w:lineRule="auto"/>
        <w:ind w:left="0" w:right="0" w:firstLine="0"/>
        <w:jc w:val="left"/>
        <w:rPr>
          <w:sz w:val="22"/>
          <w:szCs w:val="22"/>
        </w:rPr>
      </w:pPr>
      <w:bookmarkStart w:id="2160" w:name="bookmark2160"/>
      <w:bookmarkStart w:id="2161" w:name="bookmark2161"/>
      <w:bookmarkStart w:id="2162" w:name="bookmark216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、股份支付总体情况</w:t>
      </w:r>
      <w:bookmarkEnd w:id="2160"/>
      <w:bookmarkEnd w:id="2161"/>
      <w:bookmarkEnd w:id="2162"/>
    </w:p>
    <w:p>
      <w:pPr>
        <w:widowControl w:val="0"/>
        <w:spacing w:line="1" w:lineRule="exact"/>
      </w:pPr>
      <w:r>
        <mc:AlternateContent>
          <mc:Choice Requires="wps">
            <w:drawing>
              <wp:anchor distT="97790" distB="103505" distL="0" distR="0" simplePos="0" relativeHeight="125829424" behindDoc="0" locked="0" layoutInCell="1" allowOverlap="1">
                <wp:simplePos x="0" y="0"/>
                <wp:positionH relativeFrom="page">
                  <wp:posOffset>1120140</wp:posOffset>
                </wp:positionH>
                <wp:positionV relativeFrom="paragraph">
                  <wp:posOffset>97790</wp:posOffset>
                </wp:positionV>
                <wp:extent cx="2459990" cy="533400"/>
                <wp:wrapTopAndBottom/>
                <wp:docPr id="183" name="Shape 183"/>
                <a:graphic xmlns:a="http://schemas.openxmlformats.org/drawingml/2006/main">
                  <a:graphicData uri="http://schemas.microsoft.com/office/word/2010/wordprocessingShape">
                    <wps:wsp>
                      <wps:cNvSpPr txBox="1"/>
                      <wps:spPr>
                        <a:xfrm>
                          <a:ext cx="2459990" cy="533400"/>
                        </a:xfrm>
                        <a:prstGeom prst="rect"/>
                        <a:noFill/>
                      </wps:spPr>
                      <wps:txbx>
                        <w:txbxContent>
                          <w:p>
                            <w:pPr>
                              <w:pStyle w:val="Style10"/>
                              <w:keepNext/>
                              <w:keepLines/>
                              <w:widowControl w:val="0"/>
                              <w:shd w:val="clear" w:color="auto" w:fill="auto"/>
                              <w:bidi w:val="0"/>
                              <w:spacing w:before="0" w:after="300" w:line="240" w:lineRule="auto"/>
                              <w:ind w:left="0" w:right="0" w:firstLine="0"/>
                              <w:jc w:val="left"/>
                              <w:rPr>
                                <w:sz w:val="22"/>
                                <w:szCs w:val="22"/>
                              </w:rPr>
                            </w:pPr>
                            <w:bookmarkStart w:id="1641" w:name="bookmark1641"/>
                            <w:bookmarkStart w:id="1642" w:name="bookmark1642"/>
                            <w:bookmarkStart w:id="1643" w:name="bookmark1643"/>
                            <w:r>
                              <w:rPr>
                                <w:b w:val="0"/>
                                <w:bCs w:val="0"/>
                                <w:color w:val="000000"/>
                                <w:spacing w:val="0"/>
                                <w:w w:val="100"/>
                                <w:position w:val="0"/>
                                <w:sz w:val="22"/>
                                <w:szCs w:val="22"/>
                              </w:rPr>
                              <w:t>授予日权益工具公允价值的确定方法</w:t>
                            </w:r>
                            <w:bookmarkEnd w:id="1641"/>
                            <w:bookmarkEnd w:id="1642"/>
                            <w:bookmarkEnd w:id="1643"/>
                          </w:p>
                          <w:p>
                            <w:pPr>
                              <w:pStyle w:val="Style10"/>
                              <w:keepNext/>
                              <w:keepLines/>
                              <w:widowControl w:val="0"/>
                              <w:shd w:val="clear" w:color="auto" w:fill="auto"/>
                              <w:bidi w:val="0"/>
                              <w:spacing w:before="0" w:after="0" w:line="240" w:lineRule="auto"/>
                              <w:ind w:left="0" w:right="0" w:firstLine="0"/>
                              <w:jc w:val="left"/>
                              <w:rPr>
                                <w:sz w:val="22"/>
                                <w:szCs w:val="22"/>
                              </w:rPr>
                            </w:pPr>
                            <w:bookmarkStart w:id="1644" w:name="bookmark1644"/>
                            <w:bookmarkStart w:id="1645" w:name="bookmark1645"/>
                            <w:bookmarkStart w:id="1646" w:name="bookmark1646"/>
                            <w:r>
                              <w:rPr>
                                <w:b w:val="0"/>
                                <w:bCs w:val="0"/>
                                <w:color w:val="000000"/>
                                <w:spacing w:val="0"/>
                                <w:w w:val="100"/>
                                <w:position w:val="0"/>
                                <w:sz w:val="22"/>
                                <w:szCs w:val="22"/>
                              </w:rPr>
                              <w:t>可行权权益工具数量的确定依据</w:t>
                            </w:r>
                            <w:bookmarkEnd w:id="1644"/>
                            <w:bookmarkEnd w:id="1645"/>
                            <w:bookmarkEnd w:id="1646"/>
                          </w:p>
                        </w:txbxContent>
                      </wps:txbx>
                      <wps:bodyPr lIns="0" tIns="0" rIns="0" bIns="0">
                        <a:noAutoFit/>
                      </wps:bodyPr>
                    </wps:wsp>
                  </a:graphicData>
                </a:graphic>
              </wp:anchor>
            </w:drawing>
          </mc:Choice>
          <mc:Fallback>
            <w:pict>
              <v:shape id="_x0000_s1209" type="#_x0000_t202" style="position:absolute;margin-left:88.200000000000003pt;margin-top:7.7000000000000002pt;width:193.70000000000002pt;height:42.pt;z-index:-125829329;mso-wrap-distance-left:0;mso-wrap-distance-top:7.7000000000000002pt;mso-wrap-distance-right:0;mso-wrap-distance-bottom:8.1500000000000004pt;mso-position-horizontal-relative:page" filled="f" stroked="f">
                <v:textbox inset="0,0,0,0">
                  <w:txbxContent>
                    <w:p>
                      <w:pPr>
                        <w:pStyle w:val="Style10"/>
                        <w:keepNext/>
                        <w:keepLines/>
                        <w:widowControl w:val="0"/>
                        <w:shd w:val="clear" w:color="auto" w:fill="auto"/>
                        <w:bidi w:val="0"/>
                        <w:spacing w:before="0" w:after="300" w:line="240" w:lineRule="auto"/>
                        <w:ind w:left="0" w:right="0" w:firstLine="0"/>
                        <w:jc w:val="left"/>
                        <w:rPr>
                          <w:sz w:val="22"/>
                          <w:szCs w:val="22"/>
                        </w:rPr>
                      </w:pPr>
                      <w:bookmarkStart w:id="1641" w:name="bookmark1641"/>
                      <w:bookmarkStart w:id="1642" w:name="bookmark1642"/>
                      <w:bookmarkStart w:id="1643" w:name="bookmark1643"/>
                      <w:r>
                        <w:rPr>
                          <w:b w:val="0"/>
                          <w:bCs w:val="0"/>
                          <w:color w:val="000000"/>
                          <w:spacing w:val="0"/>
                          <w:w w:val="100"/>
                          <w:position w:val="0"/>
                          <w:sz w:val="22"/>
                          <w:szCs w:val="22"/>
                        </w:rPr>
                        <w:t>授予日权益工具公允价值的确定方法</w:t>
                      </w:r>
                      <w:bookmarkEnd w:id="1641"/>
                      <w:bookmarkEnd w:id="1642"/>
                      <w:bookmarkEnd w:id="1643"/>
                    </w:p>
                    <w:p>
                      <w:pPr>
                        <w:pStyle w:val="Style10"/>
                        <w:keepNext/>
                        <w:keepLines/>
                        <w:widowControl w:val="0"/>
                        <w:shd w:val="clear" w:color="auto" w:fill="auto"/>
                        <w:bidi w:val="0"/>
                        <w:spacing w:before="0" w:after="0" w:line="240" w:lineRule="auto"/>
                        <w:ind w:left="0" w:right="0" w:firstLine="0"/>
                        <w:jc w:val="left"/>
                        <w:rPr>
                          <w:sz w:val="22"/>
                          <w:szCs w:val="22"/>
                        </w:rPr>
                      </w:pPr>
                      <w:bookmarkStart w:id="1644" w:name="bookmark1644"/>
                      <w:bookmarkStart w:id="1645" w:name="bookmark1645"/>
                      <w:bookmarkStart w:id="1646" w:name="bookmark1646"/>
                      <w:r>
                        <w:rPr>
                          <w:b w:val="0"/>
                          <w:bCs w:val="0"/>
                          <w:color w:val="000000"/>
                          <w:spacing w:val="0"/>
                          <w:w w:val="100"/>
                          <w:position w:val="0"/>
                          <w:sz w:val="22"/>
                          <w:szCs w:val="22"/>
                        </w:rPr>
                        <w:t>可行权权益工具数量的确定依据</w:t>
                      </w:r>
                      <w:bookmarkEnd w:id="1644"/>
                      <w:bookmarkEnd w:id="1645"/>
                      <w:bookmarkEnd w:id="1646"/>
                    </w:p>
                  </w:txbxContent>
                </v:textbox>
                <w10:wrap type="topAndBottom" anchorx="page"/>
              </v:shape>
            </w:pict>
          </mc:Fallback>
        </mc:AlternateContent>
      </w:r>
      <w:r>
        <mc:AlternateContent>
          <mc:Choice Requires="wps">
            <w:drawing>
              <wp:anchor distT="76200" distB="0" distL="0" distR="0" simplePos="0" relativeHeight="125829426" behindDoc="0" locked="0" layoutInCell="1" allowOverlap="1">
                <wp:simplePos x="0" y="0"/>
                <wp:positionH relativeFrom="page">
                  <wp:posOffset>4631690</wp:posOffset>
                </wp:positionH>
                <wp:positionV relativeFrom="paragraph">
                  <wp:posOffset>76200</wp:posOffset>
                </wp:positionV>
                <wp:extent cx="2267585" cy="658495"/>
                <wp:wrapTopAndBottom/>
                <wp:docPr id="185" name="Shape 185"/>
                <a:graphic xmlns:a="http://schemas.openxmlformats.org/drawingml/2006/main">
                  <a:graphicData uri="http://schemas.microsoft.com/office/word/2010/wordprocessingShape">
                    <wps:wsp>
                      <wps:cNvSpPr txBox="1"/>
                      <wps:spPr>
                        <a:xfrm>
                          <a:ext cx="2267585" cy="658495"/>
                        </a:xfrm>
                        <a:prstGeom prst="rect"/>
                        <a:noFill/>
                      </wps:spPr>
                      <wps:txbx>
                        <w:txbxContent>
                          <w:p>
                            <w:pPr>
                              <w:pStyle w:val="Style117"/>
                              <w:keepNext w:val="0"/>
                              <w:keepLines w:val="0"/>
                              <w:widowControl w:val="0"/>
                              <w:shd w:val="clear" w:color="auto" w:fill="auto"/>
                              <w:bidi w:val="0"/>
                              <w:spacing w:before="0" w:after="120" w:line="240" w:lineRule="auto"/>
                              <w:ind w:left="0" w:right="0" w:firstLine="0"/>
                              <w:jc w:val="right"/>
                              <w:rPr>
                                <w:sz w:val="22"/>
                                <w:szCs w:val="22"/>
                              </w:rPr>
                            </w:pPr>
                            <w:r>
                              <w:rPr>
                                <w:color w:val="000000"/>
                                <w:spacing w:val="0"/>
                                <w:position w:val="0"/>
                                <w:sz w:val="24"/>
                                <w:szCs w:val="24"/>
                              </w:rPr>
                              <w:t xml:space="preserve">Black-Scholes </w:t>
                            </w:r>
                            <w:r>
                              <w:rPr>
                                <w:rFonts w:ascii="SimSun" w:eastAsia="SimSun" w:hAnsi="SimSun" w:cs="SimSun"/>
                                <w:color w:val="000000"/>
                                <w:spacing w:val="0"/>
                                <w:w w:val="100"/>
                                <w:position w:val="0"/>
                                <w:sz w:val="22"/>
                                <w:szCs w:val="22"/>
                              </w:rPr>
                              <w:t>模型</w:t>
                            </w:r>
                          </w:p>
                          <w:p>
                            <w:pPr>
                              <w:pStyle w:val="Style16"/>
                              <w:keepNext w:val="0"/>
                              <w:keepLines w:val="0"/>
                              <w:widowControl w:val="0"/>
                              <w:shd w:val="clear" w:color="auto" w:fill="auto"/>
                              <w:bidi w:val="0"/>
                              <w:spacing w:before="0" w:after="60" w:line="240" w:lineRule="auto"/>
                              <w:ind w:left="0" w:right="0" w:firstLine="0"/>
                              <w:jc w:val="right"/>
                              <w:rPr>
                                <w:sz w:val="22"/>
                                <w:szCs w:val="22"/>
                              </w:rPr>
                            </w:pPr>
                            <w:r>
                              <w:rPr>
                                <w:b w:val="0"/>
                                <w:bCs w:val="0"/>
                                <w:color w:val="000000"/>
                                <w:spacing w:val="0"/>
                                <w:w w:val="100"/>
                                <w:position w:val="0"/>
                                <w:sz w:val="22"/>
                                <w:szCs w:val="22"/>
                              </w:rPr>
                              <w:t>预计可以达到行权条件，被授予对</w:t>
                            </w:r>
                          </w:p>
                          <w:p>
                            <w:pPr>
                              <w:pStyle w:val="Style16"/>
                              <w:keepNext w:val="0"/>
                              <w:keepLines w:val="0"/>
                              <w:widowControl w:val="0"/>
                              <w:shd w:val="clear" w:color="auto" w:fill="auto"/>
                              <w:bidi w:val="0"/>
                              <w:spacing w:before="0" w:line="240" w:lineRule="auto"/>
                              <w:ind w:left="0" w:right="0" w:firstLine="0"/>
                              <w:jc w:val="right"/>
                              <w:rPr>
                                <w:sz w:val="22"/>
                                <w:szCs w:val="22"/>
                              </w:rPr>
                            </w:pPr>
                            <w:r>
                              <w:rPr>
                                <w:b w:val="0"/>
                                <w:bCs w:val="0"/>
                                <w:color w:val="000000"/>
                                <w:spacing w:val="0"/>
                                <w:w w:val="100"/>
                                <w:position w:val="0"/>
                                <w:sz w:val="22"/>
                                <w:szCs w:val="22"/>
                              </w:rPr>
                              <w:t>象均可行权</w:t>
                            </w:r>
                          </w:p>
                        </w:txbxContent>
                      </wps:txbx>
                      <wps:bodyPr lIns="0" tIns="0" rIns="0" bIns="0">
                        <a:noAutoFit/>
                      </wps:bodyPr>
                    </wps:wsp>
                  </a:graphicData>
                </a:graphic>
              </wp:anchor>
            </w:drawing>
          </mc:Choice>
          <mc:Fallback>
            <w:pict>
              <v:shape id="_x0000_s1211" type="#_x0000_t202" style="position:absolute;margin-left:364.69999999999999pt;margin-top:6.pt;width:178.55000000000001pt;height:51.850000000000001pt;z-index:-125829327;mso-wrap-distance-left:0;mso-wrap-distance-top:6.pt;mso-wrap-distance-right:0;mso-position-horizontal-relative:page" filled="f" stroked="f">
                <v:textbox inset="0,0,0,0">
                  <w:txbxContent>
                    <w:p>
                      <w:pPr>
                        <w:pStyle w:val="Style117"/>
                        <w:keepNext w:val="0"/>
                        <w:keepLines w:val="0"/>
                        <w:widowControl w:val="0"/>
                        <w:shd w:val="clear" w:color="auto" w:fill="auto"/>
                        <w:bidi w:val="0"/>
                        <w:spacing w:before="0" w:after="120" w:line="240" w:lineRule="auto"/>
                        <w:ind w:left="0" w:right="0" w:firstLine="0"/>
                        <w:jc w:val="right"/>
                        <w:rPr>
                          <w:sz w:val="22"/>
                          <w:szCs w:val="22"/>
                        </w:rPr>
                      </w:pPr>
                      <w:r>
                        <w:rPr>
                          <w:color w:val="000000"/>
                          <w:spacing w:val="0"/>
                          <w:position w:val="0"/>
                          <w:sz w:val="24"/>
                          <w:szCs w:val="24"/>
                        </w:rPr>
                        <w:t xml:space="preserve">Black-Scholes </w:t>
                      </w:r>
                      <w:r>
                        <w:rPr>
                          <w:rFonts w:ascii="SimSun" w:eastAsia="SimSun" w:hAnsi="SimSun" w:cs="SimSun"/>
                          <w:color w:val="000000"/>
                          <w:spacing w:val="0"/>
                          <w:w w:val="100"/>
                          <w:position w:val="0"/>
                          <w:sz w:val="22"/>
                          <w:szCs w:val="22"/>
                        </w:rPr>
                        <w:t>模型</w:t>
                      </w:r>
                    </w:p>
                    <w:p>
                      <w:pPr>
                        <w:pStyle w:val="Style16"/>
                        <w:keepNext w:val="0"/>
                        <w:keepLines w:val="0"/>
                        <w:widowControl w:val="0"/>
                        <w:shd w:val="clear" w:color="auto" w:fill="auto"/>
                        <w:bidi w:val="0"/>
                        <w:spacing w:before="0" w:after="60" w:line="240" w:lineRule="auto"/>
                        <w:ind w:left="0" w:right="0" w:firstLine="0"/>
                        <w:jc w:val="right"/>
                        <w:rPr>
                          <w:sz w:val="22"/>
                          <w:szCs w:val="22"/>
                        </w:rPr>
                      </w:pPr>
                      <w:r>
                        <w:rPr>
                          <w:b w:val="0"/>
                          <w:bCs w:val="0"/>
                          <w:color w:val="000000"/>
                          <w:spacing w:val="0"/>
                          <w:w w:val="100"/>
                          <w:position w:val="0"/>
                          <w:sz w:val="22"/>
                          <w:szCs w:val="22"/>
                        </w:rPr>
                        <w:t>预计可以达到行权条件，被授予对</w:t>
                      </w:r>
                    </w:p>
                    <w:p>
                      <w:pPr>
                        <w:pStyle w:val="Style16"/>
                        <w:keepNext w:val="0"/>
                        <w:keepLines w:val="0"/>
                        <w:widowControl w:val="0"/>
                        <w:shd w:val="clear" w:color="auto" w:fill="auto"/>
                        <w:bidi w:val="0"/>
                        <w:spacing w:before="0" w:line="240" w:lineRule="auto"/>
                        <w:ind w:left="0" w:right="0" w:firstLine="0"/>
                        <w:jc w:val="right"/>
                        <w:rPr>
                          <w:sz w:val="22"/>
                          <w:szCs w:val="22"/>
                        </w:rPr>
                      </w:pPr>
                      <w:r>
                        <w:rPr>
                          <w:b w:val="0"/>
                          <w:bCs w:val="0"/>
                          <w:color w:val="000000"/>
                          <w:spacing w:val="0"/>
                          <w:w w:val="100"/>
                          <w:position w:val="0"/>
                          <w:sz w:val="22"/>
                          <w:szCs w:val="22"/>
                        </w:rPr>
                        <w:t>象均可行权</w:t>
                      </w:r>
                    </w:p>
                  </w:txbxContent>
                </v:textbox>
                <w10:wrap type="topAndBottom" anchorx="page"/>
              </v:shape>
            </w:pict>
          </mc:Fallback>
        </mc:AlternateContent>
      </w:r>
    </w:p>
    <w:tbl>
      <w:tblPr>
        <w:tblOverlap w:val="never"/>
        <w:jc w:val="center"/>
        <w:tblLayout w:type="fixed"/>
      </w:tblPr>
      <w:tblGrid>
        <w:gridCol w:w="4474"/>
        <w:gridCol w:w="5160"/>
      </w:tblGrid>
      <w:tr>
        <w:trPr>
          <w:trHeight w:val="1056" w:hRule="exact"/>
        </w:trPr>
        <w:tc>
          <w:tcPr>
            <w:tcBorders>
              <w:top w:val="single" w:sz="4"/>
            </w:tcBorders>
            <w:shd w:val="clear" w:color="auto" w:fill="FFFFFF"/>
            <w:vAlign w:val="top"/>
          </w:tcPr>
          <w:p>
            <w:pPr>
              <w:pStyle w:val="Style25"/>
              <w:keepNext w:val="0"/>
              <w:keepLines w:val="0"/>
              <w:widowControl w:val="0"/>
              <w:shd w:val="clear" w:color="auto" w:fill="auto"/>
              <w:bidi w:val="0"/>
              <w:spacing w:before="180" w:after="0" w:line="240" w:lineRule="auto"/>
              <w:ind w:left="0" w:right="0" w:firstLine="480"/>
              <w:jc w:val="left"/>
              <w:rPr>
                <w:sz w:val="22"/>
                <w:szCs w:val="22"/>
              </w:rPr>
            </w:pPr>
            <w:bookmarkStart w:id="2164" w:name="bookmark2164"/>
            <w:r>
              <w:rPr>
                <w:rFonts w:ascii="SimSun" w:eastAsia="SimSun" w:hAnsi="SimSun" w:cs="SimSun"/>
                <w:color w:val="000000"/>
                <w:spacing w:val="0"/>
                <w:w w:val="100"/>
                <w:position w:val="0"/>
                <w:sz w:val="22"/>
                <w:szCs w:val="22"/>
              </w:rPr>
              <w:t>公司本期授予的各项权益工具总额</w:t>
            </w:r>
            <w:bookmarkEnd w:id="2164"/>
          </w:p>
        </w:tc>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right"/>
              <w:rPr>
                <w:sz w:val="22"/>
                <w:szCs w:val="22"/>
              </w:rPr>
            </w:pPr>
            <w:r>
              <w:rPr>
                <w:rFonts w:ascii="SimSun" w:eastAsia="SimSun" w:hAnsi="SimSun" w:cs="SimSun"/>
                <w:color w:val="000000"/>
                <w:spacing w:val="0"/>
                <w:w w:val="100"/>
                <w:position w:val="0"/>
                <w:sz w:val="22"/>
                <w:szCs w:val="22"/>
              </w:rPr>
              <w:t>①</w:t>
            </w:r>
            <w:r>
              <w:rPr>
                <w:rFonts w:ascii="Arial Narrow" w:eastAsia="Arial Narrow" w:hAnsi="Arial Narrow" w:cs="Arial Narrow"/>
                <w:color w:val="000000"/>
                <w:spacing w:val="0"/>
                <w:w w:val="100"/>
                <w:position w:val="0"/>
                <w:sz w:val="24"/>
                <w:szCs w:val="24"/>
              </w:rPr>
              <w:t>2019</w:t>
            </w:r>
            <w:r>
              <w:rPr>
                <w:rFonts w:ascii="SimSun" w:eastAsia="SimSun" w:hAnsi="SimSun" w:cs="SimSun"/>
                <w:color w:val="000000"/>
                <w:spacing w:val="0"/>
                <w:w w:val="100"/>
                <w:position w:val="0"/>
                <w:sz w:val="22"/>
                <w:szCs w:val="22"/>
              </w:rPr>
              <w:t>年激励计划部分预留授予</w:t>
            </w:r>
            <w:r>
              <w:rPr>
                <w:rFonts w:ascii="Arial Narrow" w:eastAsia="Arial Narrow" w:hAnsi="Arial Narrow" w:cs="Arial Narrow"/>
                <w:color w:val="000000"/>
                <w:spacing w:val="0"/>
                <w:w w:val="100"/>
                <w:position w:val="0"/>
                <w:sz w:val="24"/>
                <w:szCs w:val="24"/>
              </w:rPr>
              <w:t>2,088.94</w:t>
            </w:r>
            <w:r>
              <w:rPr>
                <w:rFonts w:ascii="SimSun" w:eastAsia="SimSun" w:hAnsi="SimSun" w:cs="SimSun"/>
                <w:color w:val="000000"/>
                <w:spacing w:val="0"/>
                <w:w w:val="100"/>
                <w:position w:val="0"/>
                <w:sz w:val="22"/>
                <w:szCs w:val="22"/>
              </w:rPr>
              <w:t>万份</w:t>
            </w:r>
          </w:p>
          <w:p>
            <w:pPr>
              <w:pStyle w:val="Style25"/>
              <w:keepNext w:val="0"/>
              <w:keepLines w:val="0"/>
              <w:widowControl w:val="0"/>
              <w:shd w:val="clear" w:color="auto" w:fill="auto"/>
              <w:bidi w:val="0"/>
              <w:spacing w:before="0" w:after="40" w:line="240" w:lineRule="auto"/>
              <w:ind w:left="0" w:right="0" w:firstLine="0"/>
              <w:jc w:val="right"/>
              <w:rPr>
                <w:sz w:val="22"/>
                <w:szCs w:val="22"/>
              </w:rPr>
            </w:pPr>
            <w:r>
              <w:rPr>
                <w:rFonts w:ascii="SimSun" w:eastAsia="SimSun" w:hAnsi="SimSun" w:cs="SimSun"/>
                <w:color w:val="000000"/>
                <w:spacing w:val="0"/>
                <w:w w:val="100"/>
                <w:position w:val="0"/>
                <w:sz w:val="22"/>
                <w:szCs w:val="22"/>
              </w:rPr>
              <w:t>②</w:t>
            </w:r>
            <w:r>
              <w:rPr>
                <w:rFonts w:ascii="Arial Narrow" w:eastAsia="Arial Narrow" w:hAnsi="Arial Narrow" w:cs="Arial Narrow"/>
                <w:color w:val="000000"/>
                <w:spacing w:val="0"/>
                <w:w w:val="100"/>
                <w:position w:val="0"/>
                <w:sz w:val="24"/>
                <w:szCs w:val="24"/>
              </w:rPr>
              <w:t>2019</w:t>
            </w:r>
            <w:r>
              <w:rPr>
                <w:rFonts w:ascii="SimSun" w:eastAsia="SimSun" w:hAnsi="SimSun" w:cs="SimSun"/>
                <w:color w:val="000000"/>
                <w:spacing w:val="0"/>
                <w:w w:val="100"/>
                <w:position w:val="0"/>
                <w:sz w:val="22"/>
                <w:szCs w:val="22"/>
              </w:rPr>
              <w:t>年激励计划剩余预留授予</w:t>
            </w:r>
            <w:r>
              <w:rPr>
                <w:rFonts w:ascii="Arial Narrow" w:eastAsia="Arial Narrow" w:hAnsi="Arial Narrow" w:cs="Arial Narrow"/>
                <w:color w:val="000000"/>
                <w:spacing w:val="0"/>
                <w:w w:val="100"/>
                <w:position w:val="0"/>
                <w:sz w:val="24"/>
                <w:szCs w:val="24"/>
              </w:rPr>
              <w:t>539</w:t>
            </w:r>
            <w:r>
              <w:rPr>
                <w:rFonts w:ascii="SimSun" w:eastAsia="SimSun" w:hAnsi="SimSun" w:cs="SimSun"/>
                <w:color w:val="000000"/>
                <w:spacing w:val="0"/>
                <w:w w:val="100"/>
                <w:position w:val="0"/>
                <w:sz w:val="22"/>
                <w:szCs w:val="22"/>
              </w:rPr>
              <w:t>万份</w:t>
            </w:r>
          </w:p>
          <w:p>
            <w:pPr>
              <w:pStyle w:val="Style25"/>
              <w:keepNext w:val="0"/>
              <w:keepLines w:val="0"/>
              <w:widowControl w:val="0"/>
              <w:shd w:val="clear" w:color="auto" w:fill="auto"/>
              <w:bidi w:val="0"/>
              <w:spacing w:before="0" w:after="40" w:line="240" w:lineRule="auto"/>
              <w:ind w:left="0" w:right="0" w:firstLine="0"/>
              <w:jc w:val="right"/>
              <w:rPr>
                <w:sz w:val="22"/>
                <w:szCs w:val="22"/>
              </w:rPr>
            </w:pPr>
            <w:r>
              <w:rPr>
                <w:rFonts w:ascii="Arial Narrow" w:eastAsia="Arial Narrow" w:hAnsi="Arial Narrow" w:cs="Arial Narrow"/>
                <w:color w:val="000000"/>
                <w:spacing w:val="0"/>
                <w:w w:val="100"/>
                <w:position w:val="0"/>
                <w:sz w:val="24"/>
                <w:szCs w:val="24"/>
              </w:rPr>
              <w:t>2018</w:t>
            </w:r>
            <w:r>
              <w:rPr>
                <w:rFonts w:ascii="SimSun" w:eastAsia="SimSun" w:hAnsi="SimSun" w:cs="SimSun"/>
                <w:color w:val="000000"/>
                <w:spacing w:val="0"/>
                <w:w w:val="100"/>
                <w:position w:val="0"/>
                <w:sz w:val="22"/>
                <w:szCs w:val="22"/>
              </w:rPr>
              <w:t>年首次授予</w:t>
            </w:r>
            <w:r>
              <w:rPr>
                <w:rFonts w:ascii="Arial Narrow" w:eastAsia="Arial Narrow" w:hAnsi="Arial Narrow" w:cs="Arial Narrow"/>
                <w:color w:val="000000"/>
                <w:spacing w:val="0"/>
                <w:w w:val="100"/>
                <w:position w:val="0"/>
                <w:sz w:val="24"/>
                <w:szCs w:val="24"/>
              </w:rPr>
              <w:t>45,351,101</w:t>
            </w:r>
            <w:r>
              <w:rPr>
                <w:rFonts w:ascii="SimSun" w:eastAsia="SimSun" w:hAnsi="SimSun" w:cs="SimSun"/>
                <w:color w:val="000000"/>
                <w:spacing w:val="0"/>
                <w:w w:val="100"/>
                <w:position w:val="0"/>
                <w:sz w:val="22"/>
                <w:szCs w:val="22"/>
              </w:rPr>
              <w:t>份</w:t>
            </w:r>
          </w:p>
        </w:tc>
      </w:tr>
      <w:tr>
        <w:trPr>
          <w:trHeight w:val="72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bookmarkStart w:id="2165" w:name="bookmark2165"/>
            <w:r>
              <w:rPr>
                <w:rFonts w:ascii="SimSun" w:eastAsia="SimSun" w:hAnsi="SimSun" w:cs="SimSun"/>
                <w:color w:val="000000"/>
                <w:spacing w:val="0"/>
                <w:w w:val="100"/>
                <w:position w:val="0"/>
                <w:sz w:val="22"/>
                <w:szCs w:val="22"/>
              </w:rPr>
              <w:t>公司本期行权的各项权益工具总额</w:t>
            </w:r>
            <w:bookmarkEnd w:id="2165"/>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color w:val="000000"/>
                <w:spacing w:val="0"/>
                <w:w w:val="100"/>
                <w:position w:val="0"/>
                <w:sz w:val="24"/>
                <w:szCs w:val="24"/>
              </w:rPr>
              <w:t>2018</w:t>
            </w:r>
            <w:r>
              <w:rPr>
                <w:rFonts w:ascii="SimSun" w:eastAsia="SimSun" w:hAnsi="SimSun" w:cs="SimSun"/>
                <w:color w:val="000000"/>
                <w:spacing w:val="0"/>
                <w:w w:val="100"/>
                <w:position w:val="0"/>
                <w:sz w:val="22"/>
                <w:szCs w:val="22"/>
              </w:rPr>
              <w:t>年预留授予</w:t>
            </w:r>
            <w:r>
              <w:rPr>
                <w:rFonts w:ascii="Arial Narrow" w:eastAsia="Arial Narrow" w:hAnsi="Arial Narrow" w:cs="Arial Narrow"/>
                <w:color w:val="000000"/>
                <w:spacing w:val="0"/>
                <w:w w:val="100"/>
                <w:position w:val="0"/>
                <w:sz w:val="24"/>
                <w:szCs w:val="24"/>
              </w:rPr>
              <w:t>1,597,850</w:t>
            </w:r>
            <w:r>
              <w:rPr>
                <w:rFonts w:ascii="SimSun" w:eastAsia="SimSun" w:hAnsi="SimSun" w:cs="SimSun"/>
                <w:color w:val="000000"/>
                <w:spacing w:val="0"/>
                <w:w w:val="100"/>
                <w:position w:val="0"/>
                <w:sz w:val="22"/>
                <w:szCs w:val="22"/>
              </w:rPr>
              <w:t>份</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color w:val="000000"/>
                <w:spacing w:val="0"/>
                <w:w w:val="100"/>
                <w:position w:val="0"/>
                <w:sz w:val="24"/>
                <w:szCs w:val="24"/>
              </w:rPr>
              <w:t>2019</w:t>
            </w:r>
            <w:r>
              <w:rPr>
                <w:rFonts w:ascii="SimSun" w:eastAsia="SimSun" w:hAnsi="SimSun" w:cs="SimSun"/>
                <w:color w:val="000000"/>
                <w:spacing w:val="0"/>
                <w:w w:val="100"/>
                <w:position w:val="0"/>
                <w:sz w:val="22"/>
                <w:szCs w:val="22"/>
              </w:rPr>
              <w:t>年首次授予</w:t>
            </w:r>
            <w:r>
              <w:rPr>
                <w:rFonts w:ascii="Arial Narrow" w:eastAsia="Arial Narrow" w:hAnsi="Arial Narrow" w:cs="Arial Narrow"/>
                <w:color w:val="000000"/>
                <w:spacing w:val="0"/>
                <w:w w:val="100"/>
                <w:position w:val="0"/>
                <w:sz w:val="24"/>
                <w:szCs w:val="24"/>
              </w:rPr>
              <w:t>17,480,554</w:t>
            </w:r>
            <w:r>
              <w:rPr>
                <w:rFonts w:ascii="SimSun" w:eastAsia="SimSun" w:hAnsi="SimSun" w:cs="SimSun"/>
                <w:color w:val="000000"/>
                <w:spacing w:val="0"/>
                <w:w w:val="100"/>
                <w:position w:val="0"/>
                <w:sz w:val="22"/>
                <w:szCs w:val="22"/>
              </w:rPr>
              <w:t>份</w:t>
            </w:r>
          </w:p>
        </w:tc>
      </w:tr>
      <w:tr>
        <w:trPr>
          <w:trHeight w:val="174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bookmarkStart w:id="2166" w:name="bookmark2166"/>
            <w:r>
              <w:rPr>
                <w:rFonts w:ascii="SimSun" w:eastAsia="SimSun" w:hAnsi="SimSun" w:cs="SimSun"/>
                <w:color w:val="000000"/>
                <w:spacing w:val="0"/>
                <w:w w:val="100"/>
                <w:position w:val="0"/>
                <w:sz w:val="22"/>
                <w:szCs w:val="22"/>
              </w:rPr>
              <w:t>公司本期失效的各项权益工具总额</w:t>
            </w:r>
            <w:bookmarkEnd w:id="2166"/>
          </w:p>
        </w:tc>
        <w:tc>
          <w:tcPr>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right"/>
              <w:rPr>
                <w:sz w:val="22"/>
                <w:szCs w:val="22"/>
              </w:rPr>
            </w:pPr>
            <w:r>
              <w:rPr>
                <w:rFonts w:ascii="Arial Narrow" w:eastAsia="Arial Narrow" w:hAnsi="Arial Narrow" w:cs="Arial Narrow"/>
                <w:color w:val="000000"/>
                <w:spacing w:val="0"/>
                <w:w w:val="100"/>
                <w:position w:val="0"/>
                <w:sz w:val="24"/>
                <w:szCs w:val="24"/>
              </w:rPr>
              <w:t xml:space="preserve">10,319.21 </w:t>
            </w:r>
            <w:r>
              <w:rPr>
                <w:rFonts w:ascii="SimSun" w:eastAsia="SimSun" w:hAnsi="SimSun" w:cs="SimSun"/>
                <w:color w:val="000000"/>
                <w:spacing w:val="0"/>
                <w:w w:val="100"/>
                <w:position w:val="0"/>
                <w:sz w:val="22"/>
                <w:szCs w:val="22"/>
              </w:rPr>
              <w:t>万份</w:t>
            </w:r>
          </w:p>
          <w:p>
            <w:pPr>
              <w:pStyle w:val="Style25"/>
              <w:keepNext w:val="0"/>
              <w:keepLines w:val="0"/>
              <w:widowControl w:val="0"/>
              <w:numPr>
                <w:ilvl w:val="0"/>
                <w:numId w:val="89"/>
              </w:numPr>
              <w:shd w:val="clear" w:color="auto" w:fill="auto"/>
              <w:tabs>
                <w:tab w:pos="380" w:val="left"/>
              </w:tabs>
              <w:bidi w:val="0"/>
              <w:spacing w:before="0" w:after="0" w:line="240" w:lineRule="auto"/>
              <w:ind w:left="0" w:right="0" w:firstLine="140"/>
              <w:jc w:val="left"/>
              <w:rPr>
                <w:sz w:val="22"/>
                <w:szCs w:val="22"/>
              </w:rPr>
            </w:pPr>
            <w:r>
              <w:rPr>
                <w:rFonts w:ascii="Arial Narrow" w:eastAsia="Arial Narrow" w:hAnsi="Arial Narrow" w:cs="Arial Narrow"/>
                <w:color w:val="000000"/>
                <w:spacing w:val="0"/>
                <w:w w:val="100"/>
                <w:position w:val="0"/>
                <w:sz w:val="24"/>
                <w:szCs w:val="24"/>
              </w:rPr>
              <w:t>2018</w:t>
            </w:r>
            <w:r>
              <w:rPr>
                <w:rFonts w:ascii="SimSun" w:eastAsia="SimSun" w:hAnsi="SimSun" w:cs="SimSun"/>
                <w:color w:val="000000"/>
                <w:spacing w:val="0"/>
                <w:w w:val="100"/>
                <w:position w:val="0"/>
                <w:sz w:val="22"/>
                <w:szCs w:val="22"/>
              </w:rPr>
              <w:t>年激励计划首次授予行权价格为</w:t>
            </w:r>
            <w:r>
              <w:rPr>
                <w:rFonts w:ascii="Arial Narrow" w:eastAsia="Arial Narrow" w:hAnsi="Arial Narrow" w:cs="Arial Narrow"/>
                <w:color w:val="000000"/>
                <w:spacing w:val="0"/>
                <w:w w:val="100"/>
                <w:position w:val="0"/>
                <w:sz w:val="24"/>
                <w:szCs w:val="24"/>
              </w:rPr>
              <w:t>5.93</w:t>
            </w:r>
            <w:r>
              <w:rPr>
                <w:rFonts w:ascii="SimSun" w:eastAsia="SimSun" w:hAnsi="SimSun" w:cs="SimSun"/>
                <w:color w:val="000000"/>
                <w:spacing w:val="0"/>
                <w:w w:val="100"/>
                <w:position w:val="0"/>
                <w:sz w:val="22"/>
                <w:szCs w:val="22"/>
              </w:rPr>
              <w:t>元，</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合同剩余期限为</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7</w:t>
            </w:r>
            <w:r>
              <w:rPr>
                <w:rFonts w:ascii="SimSun" w:eastAsia="SimSun" w:hAnsi="SimSun" w:cs="SimSun"/>
                <w:color w:val="000000"/>
                <w:spacing w:val="0"/>
                <w:w w:val="100"/>
                <w:position w:val="0"/>
                <w:sz w:val="22"/>
                <w:szCs w:val="22"/>
              </w:rPr>
              <w:t>个月</w:t>
            </w:r>
          </w:p>
          <w:p>
            <w:pPr>
              <w:pStyle w:val="Style25"/>
              <w:keepNext w:val="0"/>
              <w:keepLines w:val="0"/>
              <w:widowControl w:val="0"/>
              <w:numPr>
                <w:ilvl w:val="0"/>
                <w:numId w:val="89"/>
              </w:numPr>
              <w:shd w:val="clear" w:color="auto" w:fill="auto"/>
              <w:tabs>
                <w:tab w:pos="380" w:val="left"/>
              </w:tabs>
              <w:bidi w:val="0"/>
              <w:spacing w:before="0" w:after="0" w:line="240" w:lineRule="auto"/>
              <w:ind w:left="0" w:right="0" w:firstLine="140"/>
              <w:jc w:val="left"/>
              <w:rPr>
                <w:sz w:val="22"/>
                <w:szCs w:val="22"/>
              </w:rPr>
            </w:pPr>
            <w:r>
              <w:rPr>
                <w:rFonts w:ascii="Arial Narrow" w:eastAsia="Arial Narrow" w:hAnsi="Arial Narrow" w:cs="Arial Narrow"/>
                <w:color w:val="000000"/>
                <w:spacing w:val="0"/>
                <w:w w:val="100"/>
                <w:position w:val="0"/>
                <w:sz w:val="24"/>
                <w:szCs w:val="24"/>
              </w:rPr>
              <w:t>2019</w:t>
            </w:r>
            <w:r>
              <w:rPr>
                <w:rFonts w:ascii="SimSun" w:eastAsia="SimSun" w:hAnsi="SimSun" w:cs="SimSun"/>
                <w:color w:val="000000"/>
                <w:spacing w:val="0"/>
                <w:w w:val="100"/>
                <w:position w:val="0"/>
                <w:sz w:val="22"/>
                <w:szCs w:val="22"/>
              </w:rPr>
              <w:t>年激励计划首次授予行权价格为</w:t>
            </w:r>
            <w:r>
              <w:rPr>
                <w:rFonts w:ascii="Arial Narrow" w:eastAsia="Arial Narrow" w:hAnsi="Arial Narrow" w:cs="Arial Narrow"/>
                <w:color w:val="000000"/>
                <w:spacing w:val="0"/>
                <w:w w:val="100"/>
                <w:position w:val="0"/>
                <w:sz w:val="24"/>
                <w:szCs w:val="24"/>
              </w:rPr>
              <w:t>8.09</w:t>
            </w:r>
            <w:r>
              <w:rPr>
                <w:rFonts w:ascii="SimSun" w:eastAsia="SimSun" w:hAnsi="SimSun" w:cs="SimSun"/>
                <w:color w:val="000000"/>
                <w:spacing w:val="0"/>
                <w:w w:val="100"/>
                <w:position w:val="0"/>
                <w:sz w:val="22"/>
                <w:szCs w:val="22"/>
              </w:rPr>
              <w:t>元，</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合同剩余期限为</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6</w:t>
            </w:r>
            <w:r>
              <w:rPr>
                <w:rFonts w:ascii="SimSun" w:eastAsia="SimSun" w:hAnsi="SimSun" w:cs="SimSun"/>
                <w:color w:val="000000"/>
                <w:spacing w:val="0"/>
                <w:w w:val="100"/>
                <w:position w:val="0"/>
                <w:sz w:val="22"/>
                <w:szCs w:val="22"/>
              </w:rPr>
              <w:t>个月</w:t>
            </w:r>
          </w:p>
        </w:tc>
      </w:tr>
      <w:tr>
        <w:trPr>
          <w:trHeight w:val="2002" w:hRule="exact"/>
        </w:trPr>
        <w:tc>
          <w:tcPr>
            <w:tcBorders/>
            <w:shd w:val="clear" w:color="auto" w:fill="FFFFFF"/>
            <w:vAlign w:val="top"/>
          </w:tcPr>
          <w:p>
            <w:pPr>
              <w:pStyle w:val="Style25"/>
              <w:keepNext w:val="0"/>
              <w:keepLines w:val="0"/>
              <w:widowControl w:val="0"/>
              <w:shd w:val="clear" w:color="auto" w:fill="auto"/>
              <w:bidi w:val="0"/>
              <w:spacing w:before="0" w:after="0" w:line="302" w:lineRule="exact"/>
              <w:ind w:left="480" w:right="0" w:firstLine="0"/>
              <w:jc w:val="left"/>
              <w:rPr>
                <w:sz w:val="22"/>
                <w:szCs w:val="22"/>
              </w:rPr>
            </w:pPr>
            <w:bookmarkStart w:id="2167" w:name="bookmark2167"/>
            <w:r>
              <w:rPr>
                <w:rFonts w:ascii="SimSun" w:eastAsia="SimSun" w:hAnsi="SimSun" w:cs="SimSun"/>
                <w:color w:val="000000"/>
                <w:spacing w:val="0"/>
                <w:w w:val="100"/>
                <w:position w:val="0"/>
                <w:sz w:val="22"/>
                <w:szCs w:val="22"/>
              </w:rPr>
              <w:t>公司期末发行在外的股份期权行权价 格的范围和合同剩余期限</w:t>
            </w:r>
            <w:bookmarkEnd w:id="2167"/>
          </w:p>
        </w:tc>
        <w:tc>
          <w:tcPr>
            <w:tcBorders/>
            <w:shd w:val="clear" w:color="auto" w:fill="FFFFFF"/>
            <w:vAlign w:val="top"/>
          </w:tcPr>
          <w:p>
            <w:pPr>
              <w:pStyle w:val="Style25"/>
              <w:keepNext w:val="0"/>
              <w:keepLines w:val="0"/>
              <w:widowControl w:val="0"/>
              <w:shd w:val="clear" w:color="auto" w:fill="auto"/>
              <w:bidi w:val="0"/>
              <w:spacing w:before="0" w:after="40" w:line="317" w:lineRule="exact"/>
              <w:ind w:left="0" w:right="0" w:firstLine="0"/>
              <w:jc w:val="right"/>
              <w:rPr>
                <w:sz w:val="22"/>
                <w:szCs w:val="22"/>
              </w:rPr>
            </w:pPr>
            <w:r>
              <w:rPr>
                <w:rFonts w:ascii="SimSun" w:eastAsia="SimSun" w:hAnsi="SimSun" w:cs="SimSun"/>
                <w:color w:val="000000"/>
                <w:spacing w:val="0"/>
                <w:w w:val="100"/>
                <w:position w:val="0"/>
                <w:sz w:val="22"/>
                <w:szCs w:val="22"/>
              </w:rPr>
              <w:t>③</w:t>
            </w:r>
            <w:r>
              <w:rPr>
                <w:rFonts w:ascii="Arial Narrow" w:eastAsia="Arial Narrow" w:hAnsi="Arial Narrow" w:cs="Arial Narrow"/>
                <w:color w:val="000000"/>
                <w:spacing w:val="0"/>
                <w:w w:val="100"/>
                <w:position w:val="0"/>
                <w:sz w:val="24"/>
                <w:szCs w:val="24"/>
              </w:rPr>
              <w:t>2018</w:t>
            </w:r>
            <w:r>
              <w:rPr>
                <w:rFonts w:ascii="SimSun" w:eastAsia="SimSun" w:hAnsi="SimSun" w:cs="SimSun"/>
                <w:color w:val="000000"/>
                <w:spacing w:val="0"/>
                <w:w w:val="100"/>
                <w:position w:val="0"/>
                <w:sz w:val="22"/>
                <w:szCs w:val="22"/>
              </w:rPr>
              <w:t>年激励计划预留授予行权价格为</w:t>
            </w:r>
            <w:r>
              <w:rPr>
                <w:rFonts w:ascii="Arial Narrow" w:eastAsia="Arial Narrow" w:hAnsi="Arial Narrow" w:cs="Arial Narrow"/>
                <w:color w:val="000000"/>
                <w:spacing w:val="0"/>
                <w:w w:val="100"/>
                <w:position w:val="0"/>
                <w:sz w:val="24"/>
                <w:szCs w:val="24"/>
              </w:rPr>
              <w:t>8.26</w:t>
            </w:r>
            <w:r>
              <w:rPr>
                <w:rFonts w:ascii="SimSun" w:eastAsia="SimSun" w:hAnsi="SimSun" w:cs="SimSun"/>
                <w:color w:val="000000"/>
                <w:spacing w:val="0"/>
                <w:w w:val="100"/>
                <w:position w:val="0"/>
                <w:sz w:val="22"/>
                <w:szCs w:val="22"/>
              </w:rPr>
              <w:t>元， 合同剩余期限为</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7</w:t>
            </w:r>
            <w:r>
              <w:rPr>
                <w:rFonts w:ascii="SimSun" w:eastAsia="SimSun" w:hAnsi="SimSun" w:cs="SimSun"/>
                <w:color w:val="000000"/>
                <w:spacing w:val="0"/>
                <w:w w:val="100"/>
                <w:position w:val="0"/>
                <w:sz w:val="22"/>
                <w:szCs w:val="22"/>
              </w:rPr>
              <w:t>个月</w:t>
            </w:r>
          </w:p>
          <w:p>
            <w:pPr>
              <w:pStyle w:val="Style25"/>
              <w:keepNext w:val="0"/>
              <w:keepLines w:val="0"/>
              <w:widowControl w:val="0"/>
              <w:numPr>
                <w:ilvl w:val="0"/>
                <w:numId w:val="91"/>
              </w:numPr>
              <w:shd w:val="clear" w:color="auto" w:fill="auto"/>
              <w:tabs>
                <w:tab w:pos="240" w:val="left"/>
              </w:tabs>
              <w:bidi w:val="0"/>
              <w:spacing w:before="0" w:after="0" w:line="317" w:lineRule="exact"/>
              <w:ind w:left="0" w:right="0" w:firstLine="0"/>
              <w:jc w:val="right"/>
              <w:rPr>
                <w:sz w:val="22"/>
                <w:szCs w:val="22"/>
              </w:rPr>
            </w:pPr>
            <w:r>
              <w:rPr>
                <w:rFonts w:ascii="Arial Narrow" w:eastAsia="Arial Narrow" w:hAnsi="Arial Narrow" w:cs="Arial Narrow"/>
                <w:color w:val="000000"/>
                <w:spacing w:val="0"/>
                <w:w w:val="100"/>
                <w:position w:val="0"/>
                <w:sz w:val="24"/>
                <w:szCs w:val="24"/>
              </w:rPr>
              <w:t>2019</w:t>
            </w:r>
            <w:r>
              <w:rPr>
                <w:rFonts w:ascii="SimSun" w:eastAsia="SimSun" w:hAnsi="SimSun" w:cs="SimSun"/>
                <w:color w:val="000000"/>
                <w:spacing w:val="0"/>
                <w:w w:val="100"/>
                <w:position w:val="0"/>
                <w:sz w:val="22"/>
                <w:szCs w:val="22"/>
              </w:rPr>
              <w:t>年激励计划部分预留授予行权价格为</w:t>
            </w:r>
          </w:p>
          <w:p>
            <w:pPr>
              <w:pStyle w:val="Style25"/>
              <w:keepNext w:val="0"/>
              <w:keepLines w:val="0"/>
              <w:widowControl w:val="0"/>
              <w:shd w:val="clear" w:color="auto" w:fill="auto"/>
              <w:bidi w:val="0"/>
              <w:spacing w:before="0" w:after="40" w:line="317" w:lineRule="exact"/>
              <w:ind w:left="0" w:right="0" w:firstLine="0"/>
              <w:jc w:val="right"/>
              <w:rPr>
                <w:sz w:val="22"/>
                <w:szCs w:val="22"/>
              </w:rPr>
            </w:pPr>
            <w:r>
              <w:rPr>
                <w:rFonts w:ascii="Arial Narrow" w:eastAsia="Arial Narrow" w:hAnsi="Arial Narrow" w:cs="Arial Narrow"/>
                <w:color w:val="000000"/>
                <w:spacing w:val="0"/>
                <w:w w:val="100"/>
                <w:position w:val="0"/>
                <w:sz w:val="24"/>
                <w:szCs w:val="24"/>
              </w:rPr>
              <w:t>9.55</w:t>
            </w:r>
            <w:r>
              <w:rPr>
                <w:rFonts w:ascii="SimSun" w:eastAsia="SimSun" w:hAnsi="SimSun" w:cs="SimSun"/>
                <w:color w:val="000000"/>
                <w:spacing w:val="0"/>
                <w:w w:val="100"/>
                <w:position w:val="0"/>
                <w:sz w:val="22"/>
                <w:szCs w:val="22"/>
              </w:rPr>
              <w:t>元，合同剩余期限为</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个月</w:t>
            </w:r>
          </w:p>
          <w:p>
            <w:pPr>
              <w:pStyle w:val="Style25"/>
              <w:keepNext w:val="0"/>
              <w:keepLines w:val="0"/>
              <w:widowControl w:val="0"/>
              <w:numPr>
                <w:ilvl w:val="0"/>
                <w:numId w:val="91"/>
              </w:numPr>
              <w:shd w:val="clear" w:color="auto" w:fill="auto"/>
              <w:tabs>
                <w:tab w:pos="240" w:val="left"/>
              </w:tabs>
              <w:bidi w:val="0"/>
              <w:spacing w:before="0" w:after="0" w:line="317" w:lineRule="exact"/>
              <w:ind w:left="0" w:right="0" w:firstLine="0"/>
              <w:jc w:val="right"/>
              <w:rPr>
                <w:sz w:val="22"/>
                <w:szCs w:val="22"/>
              </w:rPr>
            </w:pPr>
            <w:r>
              <w:rPr>
                <w:rFonts w:ascii="Arial Narrow" w:eastAsia="Arial Narrow" w:hAnsi="Arial Narrow" w:cs="Arial Narrow"/>
                <w:color w:val="000000"/>
                <w:spacing w:val="0"/>
                <w:w w:val="100"/>
                <w:position w:val="0"/>
                <w:sz w:val="24"/>
                <w:szCs w:val="24"/>
              </w:rPr>
              <w:t>2019</w:t>
            </w:r>
            <w:r>
              <w:rPr>
                <w:rFonts w:ascii="SimSun" w:eastAsia="SimSun" w:hAnsi="SimSun" w:cs="SimSun"/>
                <w:color w:val="000000"/>
                <w:spacing w:val="0"/>
                <w:w w:val="100"/>
                <w:position w:val="0"/>
                <w:sz w:val="22"/>
                <w:szCs w:val="22"/>
              </w:rPr>
              <w:t>年激励计划剩余预留授予行权价格为</w:t>
            </w:r>
          </w:p>
          <w:p>
            <w:pPr>
              <w:pStyle w:val="Style25"/>
              <w:keepNext w:val="0"/>
              <w:keepLines w:val="0"/>
              <w:widowControl w:val="0"/>
              <w:shd w:val="clear" w:color="auto" w:fill="auto"/>
              <w:bidi w:val="0"/>
              <w:spacing w:before="0" w:after="40" w:line="317" w:lineRule="exact"/>
              <w:ind w:left="0" w:right="0" w:firstLine="0"/>
              <w:jc w:val="right"/>
              <w:rPr>
                <w:sz w:val="22"/>
                <w:szCs w:val="22"/>
              </w:rPr>
            </w:pPr>
            <w:r>
              <w:rPr>
                <w:rFonts w:ascii="Arial Narrow" w:eastAsia="Arial Narrow" w:hAnsi="Arial Narrow" w:cs="Arial Narrow"/>
                <w:color w:val="000000"/>
                <w:spacing w:val="0"/>
                <w:w w:val="100"/>
                <w:position w:val="0"/>
                <w:sz w:val="24"/>
                <w:szCs w:val="24"/>
              </w:rPr>
              <w:t>7.63</w:t>
            </w:r>
            <w:r>
              <w:rPr>
                <w:rFonts w:ascii="SimSun" w:eastAsia="SimSun" w:hAnsi="SimSun" w:cs="SimSun"/>
                <w:color w:val="000000"/>
                <w:spacing w:val="0"/>
                <w:w w:val="100"/>
                <w:position w:val="0"/>
                <w:sz w:val="22"/>
                <w:szCs w:val="22"/>
              </w:rPr>
              <w:t>元，合同剩余期限为</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个月</w:t>
            </w:r>
          </w:p>
        </w:tc>
      </w:tr>
      <w:tr>
        <w:trPr>
          <w:trHeight w:val="725"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307" w:lineRule="exact"/>
              <w:ind w:left="480" w:right="0" w:firstLine="0"/>
              <w:jc w:val="left"/>
              <w:rPr>
                <w:sz w:val="22"/>
                <w:szCs w:val="22"/>
              </w:rPr>
            </w:pPr>
            <w:bookmarkStart w:id="2168" w:name="bookmark2168"/>
            <w:r>
              <w:rPr>
                <w:rFonts w:ascii="SimSun" w:eastAsia="SimSun" w:hAnsi="SimSun" w:cs="SimSun"/>
                <w:color w:val="000000"/>
                <w:spacing w:val="0"/>
                <w:w w:val="100"/>
                <w:position w:val="0"/>
                <w:sz w:val="22"/>
                <w:szCs w:val="22"/>
              </w:rPr>
              <w:t>公司期末其他权益工具行权价格的范 围和合同剩余期限</w:t>
            </w:r>
            <w:bookmarkEnd w:id="2168"/>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无</w:t>
            </w:r>
          </w:p>
        </w:tc>
      </w:tr>
    </w:tbl>
    <w:p>
      <w:pPr>
        <w:pStyle w:val="Style31"/>
        <w:keepNext w:val="0"/>
        <w:keepLines w:val="0"/>
        <w:widowControl w:val="0"/>
        <w:shd w:val="clear" w:color="auto" w:fill="auto"/>
        <w:bidi w:val="0"/>
        <w:spacing w:before="0" w:after="0" w:line="240" w:lineRule="auto"/>
        <w:ind w:left="10" w:right="0" w:firstLine="0"/>
        <w:jc w:val="left"/>
        <w:rPr>
          <w:sz w:val="22"/>
          <w:szCs w:val="22"/>
        </w:rPr>
      </w:pPr>
      <w:bookmarkStart w:id="2163" w:name="bookmark2163"/>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、以权益结算的股份支付情况</w:t>
      </w:r>
      <w:bookmarkEnd w:id="2163"/>
    </w:p>
    <w:p>
      <w:pPr>
        <w:pStyle w:val="Style10"/>
        <w:keepNext/>
        <w:keepLines/>
        <w:widowControl w:val="0"/>
        <w:shd w:val="clear" w:color="auto" w:fill="auto"/>
        <w:tabs>
          <w:tab w:pos="9214" w:val="left"/>
        </w:tabs>
        <w:bidi w:val="0"/>
        <w:spacing w:before="0" w:after="160" w:line="240" w:lineRule="auto"/>
        <w:ind w:left="0" w:right="0" w:firstLine="420"/>
        <w:jc w:val="both"/>
        <w:rPr>
          <w:sz w:val="22"/>
          <w:szCs w:val="22"/>
        </w:rPr>
      </w:pPr>
      <w:bookmarkStart w:id="2169" w:name="bookmark2169"/>
      <w:bookmarkStart w:id="2170" w:name="bookmark2170"/>
      <w:bookmarkStart w:id="2171" w:name="bookmark2171"/>
      <w:r>
        <w:rPr>
          <w:b w:val="0"/>
          <w:bCs w:val="0"/>
          <w:color w:val="000000"/>
          <w:spacing w:val="0"/>
          <w:w w:val="100"/>
          <w:position w:val="0"/>
          <w:sz w:val="22"/>
          <w:szCs w:val="22"/>
        </w:rPr>
        <w:t>本期估计与上期估计有重大差异的原因</w:t>
        <w:tab/>
        <w:t>无</w:t>
      </w:r>
      <w:bookmarkEnd w:id="2169"/>
      <w:bookmarkEnd w:id="2170"/>
      <w:bookmarkEnd w:id="2171"/>
    </w:p>
    <w:p>
      <w:pPr>
        <w:pStyle w:val="Style16"/>
        <w:keepNext w:val="0"/>
        <w:keepLines w:val="0"/>
        <w:widowControl w:val="0"/>
        <w:shd w:val="clear" w:color="auto" w:fill="auto"/>
        <w:tabs>
          <w:tab w:pos="7820" w:val="left"/>
        </w:tabs>
        <w:bidi w:val="0"/>
        <w:spacing w:before="0" w:after="0" w:line="240" w:lineRule="auto"/>
        <w:ind w:left="0" w:right="0" w:firstLine="420"/>
        <w:jc w:val="both"/>
        <w:rPr>
          <w:sz w:val="22"/>
          <w:szCs w:val="22"/>
        </w:rPr>
      </w:pPr>
      <w:bookmarkStart w:id="2172" w:name="bookmark2172"/>
      <w:r>
        <w:rPr>
          <w:b w:val="0"/>
          <w:bCs w:val="0"/>
          <w:color w:val="000000"/>
          <w:spacing w:val="0"/>
          <w:w w:val="100"/>
          <w:position w:val="0"/>
          <w:sz w:val="22"/>
          <w:szCs w:val="22"/>
        </w:rPr>
        <w:t>以权益结算的股份支付计入资本公积的累计</w:t>
        <w:tab/>
      </w:r>
      <w:r>
        <w:rPr>
          <w:rFonts w:ascii="Arial Narrow" w:eastAsia="Arial Narrow" w:hAnsi="Arial Narrow" w:cs="Arial Narrow"/>
          <w:b w:val="0"/>
          <w:bCs w:val="0"/>
          <w:color w:val="000000"/>
          <w:spacing w:val="0"/>
          <w:w w:val="100"/>
          <w:position w:val="0"/>
          <w:sz w:val="24"/>
          <w:szCs w:val="24"/>
        </w:rPr>
        <w:t>cccmnm</w:t>
      </w:r>
      <w:r>
        <w:rPr>
          <w:b w:val="0"/>
          <w:bCs w:val="0"/>
          <w:color w:val="000000"/>
          <w:spacing w:val="0"/>
          <w:w w:val="100"/>
          <w:position w:val="0"/>
          <w:sz w:val="22"/>
          <w:szCs w:val="22"/>
        </w:rPr>
        <w:t>前-</w:t>
      </w:r>
      <w:bookmarkEnd w:id="2172"/>
    </w:p>
    <w:p>
      <w:pPr>
        <w:pStyle w:val="Style117"/>
        <w:keepNext w:val="0"/>
        <w:keepLines w:val="0"/>
        <w:widowControl w:val="0"/>
        <w:shd w:val="clear" w:color="auto" w:fill="auto"/>
        <w:tabs>
          <w:tab w:pos="7820" w:val="left"/>
        </w:tabs>
        <w:bidi w:val="0"/>
        <w:spacing w:before="0" w:after="0" w:line="240" w:lineRule="auto"/>
        <w:ind w:left="0" w:right="0" w:firstLine="540"/>
        <w:jc w:val="both"/>
        <w:rPr>
          <w:sz w:val="22"/>
          <w:szCs w:val="22"/>
        </w:rPr>
      </w:pPr>
      <w:r>
        <w:rPr>
          <w:rFonts w:ascii="SimSun" w:eastAsia="SimSun" w:hAnsi="SimSun" w:cs="SimSun"/>
          <w:color w:val="000000"/>
          <w:spacing w:val="0"/>
          <w:w w:val="100"/>
          <w:position w:val="0"/>
          <w:sz w:val="22"/>
          <w:szCs w:val="22"/>
        </w:rPr>
        <w:t>人、</w:t>
        <w:tab/>
      </w:r>
      <w:r>
        <w:rPr>
          <w:color w:val="000000"/>
          <w:spacing w:val="0"/>
          <w:position w:val="0"/>
          <w:sz w:val="24"/>
          <w:szCs w:val="24"/>
        </w:rPr>
        <w:t xml:space="preserve">229,662,459.94 </w:t>
      </w:r>
      <w:r>
        <w:rPr>
          <w:rFonts w:ascii="SimSun" w:eastAsia="SimSun" w:hAnsi="SimSun" w:cs="SimSun"/>
          <w:color w:val="000000"/>
          <w:spacing w:val="0"/>
          <w:w w:val="100"/>
          <w:position w:val="0"/>
          <w:sz w:val="22"/>
          <w:szCs w:val="22"/>
        </w:rPr>
        <w:t>元</w:t>
      </w:r>
    </w:p>
    <w:p>
      <w:pPr>
        <w:pStyle w:val="Style10"/>
        <w:keepNext/>
        <w:keepLines/>
        <w:widowControl w:val="0"/>
        <w:shd w:val="clear" w:color="auto" w:fill="auto"/>
        <w:bidi w:val="0"/>
        <w:spacing w:before="0" w:after="100" w:line="240" w:lineRule="auto"/>
        <w:ind w:left="0" w:right="0" w:firstLine="420"/>
        <w:jc w:val="both"/>
        <w:rPr>
          <w:sz w:val="22"/>
          <w:szCs w:val="22"/>
        </w:rPr>
      </w:pPr>
      <w:bookmarkStart w:id="2173" w:name="bookmark2173"/>
      <w:bookmarkStart w:id="2174" w:name="bookmark2174"/>
      <w:bookmarkStart w:id="2175" w:name="bookmark2175"/>
      <w:r>
        <w:rPr>
          <w:b w:val="0"/>
          <w:bCs w:val="0"/>
          <w:color w:val="000000"/>
          <w:spacing w:val="0"/>
          <w:w w:val="100"/>
          <w:position w:val="0"/>
          <w:sz w:val="22"/>
          <w:szCs w:val="22"/>
        </w:rPr>
        <w:t>金额</w:t>
      </w:r>
      <w:bookmarkEnd w:id="2173"/>
      <w:bookmarkEnd w:id="2174"/>
      <w:bookmarkEnd w:id="2175"/>
    </w:p>
    <w:p>
      <w:pPr>
        <w:pStyle w:val="Style16"/>
        <w:keepNext w:val="0"/>
        <w:keepLines w:val="0"/>
        <w:widowControl w:val="0"/>
        <w:pBdr>
          <w:bottom w:val="single" w:sz="4" w:space="0" w:color="auto"/>
        </w:pBdr>
        <w:shd w:val="clear" w:color="auto" w:fill="auto"/>
        <w:tabs>
          <w:tab w:pos="7820" w:val="left"/>
        </w:tabs>
        <w:bidi w:val="0"/>
        <w:spacing w:before="0" w:after="160" w:line="240" w:lineRule="auto"/>
        <w:ind w:left="0" w:right="0" w:firstLine="420"/>
        <w:jc w:val="both"/>
        <w:rPr>
          <w:sz w:val="22"/>
          <w:szCs w:val="22"/>
        </w:rPr>
      </w:pPr>
      <w:bookmarkStart w:id="2176" w:name="bookmark2176"/>
      <w:r>
        <w:rPr>
          <w:b w:val="0"/>
          <w:bCs w:val="0"/>
          <w:color w:val="000000"/>
          <w:spacing w:val="0"/>
          <w:w w:val="100"/>
          <w:position w:val="0"/>
          <w:sz w:val="22"/>
          <w:szCs w:val="22"/>
        </w:rPr>
        <w:t>本期以权益结算的股份支付确认的费用总额</w:t>
        <w:tab/>
      </w:r>
      <w:r>
        <w:rPr>
          <w:rFonts w:ascii="Arial Narrow" w:eastAsia="Arial Narrow" w:hAnsi="Arial Narrow" w:cs="Arial Narrow"/>
          <w:b w:val="0"/>
          <w:bCs w:val="0"/>
          <w:color w:val="000000"/>
          <w:spacing w:val="0"/>
          <w:w w:val="100"/>
          <w:position w:val="0"/>
          <w:sz w:val="24"/>
          <w:szCs w:val="24"/>
        </w:rPr>
        <w:t>43,820,822.26</w:t>
      </w:r>
      <w:r>
        <w:rPr>
          <w:b w:val="0"/>
          <w:bCs w:val="0"/>
          <w:color w:val="000000"/>
          <w:spacing w:val="0"/>
          <w:w w:val="100"/>
          <w:position w:val="0"/>
          <w:sz w:val="22"/>
          <w:szCs w:val="22"/>
        </w:rPr>
        <w:t>元</w:t>
      </w:r>
      <w:bookmarkEnd w:id="2176"/>
    </w:p>
    <w:p>
      <w:pPr>
        <w:pStyle w:val="Style29"/>
        <w:keepNext/>
        <w:keepLines/>
        <w:widowControl w:val="0"/>
        <w:shd w:val="clear" w:color="auto" w:fill="auto"/>
        <w:tabs>
          <w:tab w:pos="382" w:val="left"/>
        </w:tabs>
        <w:bidi w:val="0"/>
        <w:spacing w:before="0" w:after="320" w:line="240" w:lineRule="auto"/>
        <w:ind w:left="0" w:right="0" w:firstLine="0"/>
        <w:jc w:val="left"/>
        <w:rPr>
          <w:sz w:val="22"/>
          <w:szCs w:val="22"/>
        </w:rPr>
      </w:pPr>
      <w:bookmarkStart w:id="2177" w:name="bookmark2177"/>
      <w:bookmarkStart w:id="2178" w:name="bookmark2178"/>
      <w:bookmarkStart w:id="2179" w:name="bookmark2179"/>
      <w:bookmarkStart w:id="2180" w:name="bookmark2180"/>
      <w:r>
        <w:rPr>
          <w:rFonts w:ascii="Arial Narrow" w:eastAsia="Arial Narrow" w:hAnsi="Arial Narrow" w:cs="Arial Narrow"/>
          <w:b w:val="0"/>
          <w:bCs w:val="0"/>
          <w:color w:val="000000"/>
          <w:spacing w:val="0"/>
          <w:w w:val="100"/>
          <w:position w:val="0"/>
          <w:sz w:val="24"/>
          <w:szCs w:val="24"/>
        </w:rPr>
        <w:t>3</w:t>
      </w:r>
      <w:bookmarkEnd w:id="2179"/>
      <w:r>
        <w:rPr>
          <w:b w:val="0"/>
          <w:bCs w:val="0"/>
          <w:color w:val="000000"/>
          <w:spacing w:val="0"/>
          <w:w w:val="100"/>
          <w:position w:val="0"/>
          <w:sz w:val="22"/>
          <w:szCs w:val="22"/>
        </w:rPr>
        <w:t>、</w:t>
        <w:tab/>
        <w:t>股份支付的修改、终止情况</w:t>
      </w:r>
      <w:bookmarkEnd w:id="2177"/>
      <w:bookmarkEnd w:id="2178"/>
      <w:bookmarkEnd w:id="2180"/>
    </w:p>
    <w:p>
      <w:pPr>
        <w:pStyle w:val="Style10"/>
        <w:keepNext/>
        <w:keepLines/>
        <w:widowControl w:val="0"/>
        <w:pBdr>
          <w:top w:val="single" w:sz="4" w:space="0" w:color="auto"/>
        </w:pBdr>
        <w:shd w:val="clear" w:color="auto" w:fill="auto"/>
        <w:tabs>
          <w:tab w:pos="9449" w:val="right"/>
        </w:tabs>
        <w:bidi w:val="0"/>
        <w:spacing w:before="0" w:after="160" w:line="240" w:lineRule="auto"/>
        <w:ind w:left="0" w:right="0" w:firstLine="420"/>
        <w:jc w:val="both"/>
        <w:rPr>
          <w:sz w:val="22"/>
          <w:szCs w:val="22"/>
        </w:rPr>
      </w:pPr>
      <w:bookmarkStart w:id="2181" w:name="bookmark2181"/>
      <w:bookmarkStart w:id="2182" w:name="bookmark2182"/>
      <w:bookmarkStart w:id="2183" w:name="bookmark2183"/>
      <w:bookmarkStart w:id="2184" w:name="bookmark2184"/>
      <w:r>
        <w:rPr>
          <w:b w:val="0"/>
          <w:bCs w:val="0"/>
          <w:color w:val="000000"/>
          <w:spacing w:val="0"/>
          <w:w w:val="100"/>
          <w:position w:val="0"/>
          <w:sz w:val="22"/>
          <w:szCs w:val="22"/>
        </w:rPr>
        <w:t>股份支付的修改情况</w:t>
        <w:tab/>
        <w:t>无</w:t>
      </w:r>
      <w:bookmarkEnd w:id="2181"/>
      <w:bookmarkEnd w:id="2182"/>
      <w:bookmarkEnd w:id="2183"/>
      <w:bookmarkEnd w:id="2184"/>
    </w:p>
    <w:p>
      <w:pPr>
        <w:pStyle w:val="Style10"/>
        <w:keepNext/>
        <w:keepLines/>
        <w:widowControl w:val="0"/>
        <w:pBdr>
          <w:bottom w:val="single" w:sz="4" w:space="0" w:color="auto"/>
        </w:pBdr>
        <w:shd w:val="clear" w:color="auto" w:fill="auto"/>
        <w:tabs>
          <w:tab w:pos="9449" w:val="right"/>
        </w:tabs>
        <w:bidi w:val="0"/>
        <w:spacing w:before="0" w:after="160" w:line="240" w:lineRule="auto"/>
        <w:ind w:left="0" w:right="0" w:firstLine="420"/>
        <w:jc w:val="both"/>
        <w:rPr>
          <w:sz w:val="22"/>
          <w:szCs w:val="22"/>
        </w:rPr>
      </w:pPr>
      <w:bookmarkStart w:id="2185" w:name="bookmark2185"/>
      <w:bookmarkStart w:id="2186" w:name="bookmark2186"/>
      <w:bookmarkStart w:id="2187" w:name="bookmark2187"/>
      <w:bookmarkStart w:id="2188" w:name="bookmark2188"/>
      <w:r>
        <w:rPr>
          <w:b w:val="0"/>
          <w:bCs w:val="0"/>
          <w:color w:val="000000"/>
          <w:spacing w:val="0"/>
          <w:w w:val="100"/>
          <w:position w:val="0"/>
          <w:sz w:val="22"/>
          <w:szCs w:val="22"/>
        </w:rPr>
        <w:t>股份支付的终止情况</w:t>
        <w:tab/>
        <w:t>无</w:t>
      </w:r>
      <w:bookmarkEnd w:id="2185"/>
      <w:bookmarkEnd w:id="2186"/>
      <w:bookmarkEnd w:id="2187"/>
      <w:bookmarkEnd w:id="2188"/>
    </w:p>
    <w:p>
      <w:pPr>
        <w:pStyle w:val="Style29"/>
        <w:keepNext/>
        <w:keepLines/>
        <w:widowControl w:val="0"/>
        <w:shd w:val="clear" w:color="auto" w:fill="auto"/>
        <w:tabs>
          <w:tab w:pos="387" w:val="left"/>
        </w:tabs>
        <w:bidi w:val="0"/>
        <w:spacing w:before="0" w:after="220" w:line="240" w:lineRule="auto"/>
        <w:ind w:left="0" w:right="0" w:firstLine="0"/>
        <w:jc w:val="left"/>
        <w:rPr>
          <w:sz w:val="22"/>
          <w:szCs w:val="22"/>
        </w:rPr>
      </w:pPr>
      <w:bookmarkStart w:id="2189" w:name="bookmark2189"/>
      <w:bookmarkStart w:id="2190" w:name="bookmark2190"/>
      <w:bookmarkStart w:id="2191" w:name="bookmark2191"/>
      <w:bookmarkStart w:id="2192" w:name="bookmark2192"/>
      <w:r>
        <w:rPr>
          <w:rFonts w:ascii="Arial Narrow" w:eastAsia="Arial Narrow" w:hAnsi="Arial Narrow" w:cs="Arial Narrow"/>
          <w:b w:val="0"/>
          <w:bCs w:val="0"/>
          <w:color w:val="000000"/>
          <w:spacing w:val="0"/>
          <w:w w:val="100"/>
          <w:position w:val="0"/>
          <w:sz w:val="24"/>
          <w:szCs w:val="24"/>
        </w:rPr>
        <w:t>4</w:t>
      </w:r>
      <w:bookmarkEnd w:id="2191"/>
      <w:r>
        <w:rPr>
          <w:b w:val="0"/>
          <w:bCs w:val="0"/>
          <w:color w:val="000000"/>
          <w:spacing w:val="0"/>
          <w:w w:val="100"/>
          <w:position w:val="0"/>
          <w:sz w:val="22"/>
          <w:szCs w:val="22"/>
        </w:rPr>
        <w:t>、</w:t>
        <w:tab/>
        <w:t>其他股份支付情况</w:t>
      </w:r>
      <w:bookmarkEnd w:id="2189"/>
      <w:bookmarkEnd w:id="2190"/>
      <w:bookmarkEnd w:id="2192"/>
    </w:p>
    <w:p>
      <w:pPr>
        <w:pStyle w:val="Style16"/>
        <w:keepNext w:val="0"/>
        <w:keepLines w:val="0"/>
        <w:widowControl w:val="0"/>
        <w:shd w:val="clear" w:color="auto" w:fill="auto"/>
        <w:bidi w:val="0"/>
        <w:spacing w:before="0" w:after="220" w:line="341" w:lineRule="exact"/>
        <w:ind w:left="420" w:right="0" w:firstLine="0"/>
        <w:jc w:val="left"/>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月本公司与子公司江苏中南园林工程有限公司管理层员工签订股权转让协议, 约定在达到当期公司经营指标后，可以免费获受江苏中南园林工程有限公司约定份额股 权，并从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年开始在未来</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年内按约定比例分期解锁。以内在价值计量该权益工具, 确认激励费用</w:t>
      </w:r>
      <w:r>
        <w:rPr>
          <w:rFonts w:ascii="Arial Narrow" w:eastAsia="Arial Narrow" w:hAnsi="Arial Narrow" w:cs="Arial Narrow"/>
          <w:b w:val="0"/>
          <w:bCs w:val="0"/>
          <w:color w:val="000000"/>
          <w:spacing w:val="0"/>
          <w:w w:val="100"/>
          <w:position w:val="0"/>
          <w:sz w:val="24"/>
          <w:szCs w:val="24"/>
        </w:rPr>
        <w:t>1,037,628.50</w:t>
      </w:r>
      <w:r>
        <w:rPr>
          <w:b w:val="0"/>
          <w:bCs w:val="0"/>
          <w:color w:val="000000"/>
          <w:spacing w:val="0"/>
          <w:w w:val="100"/>
          <w:position w:val="0"/>
          <w:sz w:val="22"/>
          <w:szCs w:val="22"/>
        </w:rPr>
        <w:t>元计入当期损益。</w:t>
      </w:r>
    </w:p>
    <w:p>
      <w:pPr>
        <w:pStyle w:val="Style10"/>
        <w:keepNext/>
        <w:keepLines/>
        <w:widowControl w:val="0"/>
        <w:shd w:val="clear" w:color="auto" w:fill="auto"/>
        <w:bidi w:val="0"/>
        <w:spacing w:before="0" w:after="220" w:line="240" w:lineRule="auto"/>
        <w:ind w:left="0" w:right="0" w:firstLine="0"/>
        <w:jc w:val="left"/>
        <w:rPr>
          <w:sz w:val="22"/>
          <w:szCs w:val="22"/>
        </w:rPr>
      </w:pPr>
      <w:bookmarkStart w:id="2193" w:name="bookmark2193"/>
      <w:bookmarkStart w:id="2194" w:name="bookmark2194"/>
      <w:bookmarkStart w:id="2195" w:name="bookmark2195"/>
      <w:r>
        <w:rPr>
          <w:color w:val="000000"/>
          <w:spacing w:val="0"/>
          <w:w w:val="100"/>
          <w:position w:val="0"/>
          <w:sz w:val="22"/>
          <w:szCs w:val="22"/>
        </w:rPr>
        <w:t>十二、承诺及或有事项</w:t>
      </w:r>
      <w:bookmarkEnd w:id="2193"/>
      <w:bookmarkEnd w:id="2194"/>
      <w:bookmarkEnd w:id="2195"/>
    </w:p>
    <w:p>
      <w:pPr>
        <w:pStyle w:val="Style29"/>
        <w:keepNext/>
        <w:keepLines/>
        <w:widowControl w:val="0"/>
        <w:shd w:val="clear" w:color="auto" w:fill="auto"/>
        <w:tabs>
          <w:tab w:pos="373" w:val="left"/>
        </w:tabs>
        <w:bidi w:val="0"/>
        <w:spacing w:before="0" w:after="220" w:line="240" w:lineRule="auto"/>
        <w:ind w:left="0" w:right="0" w:firstLine="0"/>
        <w:jc w:val="left"/>
        <w:rPr>
          <w:sz w:val="22"/>
          <w:szCs w:val="22"/>
        </w:rPr>
      </w:pPr>
      <w:bookmarkStart w:id="2196" w:name="bookmark2196"/>
      <w:bookmarkStart w:id="2197" w:name="bookmark2197"/>
      <w:bookmarkStart w:id="2198" w:name="bookmark2198"/>
      <w:bookmarkStart w:id="2199" w:name="bookmark2199"/>
      <w:r>
        <w:rPr>
          <w:rFonts w:ascii="Arial Narrow" w:eastAsia="Arial Narrow" w:hAnsi="Arial Narrow" w:cs="Arial Narrow"/>
          <w:b w:val="0"/>
          <w:bCs w:val="0"/>
          <w:color w:val="000000"/>
          <w:spacing w:val="0"/>
          <w:w w:val="100"/>
          <w:position w:val="0"/>
          <w:sz w:val="24"/>
          <w:szCs w:val="24"/>
        </w:rPr>
        <w:t>1</w:t>
      </w:r>
      <w:bookmarkEnd w:id="2198"/>
      <w:r>
        <w:rPr>
          <w:b w:val="0"/>
          <w:bCs w:val="0"/>
          <w:color w:val="000000"/>
          <w:spacing w:val="0"/>
          <w:w w:val="100"/>
          <w:position w:val="0"/>
          <w:sz w:val="22"/>
          <w:szCs w:val="22"/>
        </w:rPr>
        <w:t>、</w:t>
        <w:tab/>
        <w:t>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日，本集团不存在应披露的承诺事项。</w:t>
      </w:r>
      <w:bookmarkEnd w:id="2196"/>
      <w:bookmarkEnd w:id="2197"/>
      <w:bookmarkEnd w:id="2199"/>
    </w:p>
    <w:p>
      <w:pPr>
        <w:pStyle w:val="Style29"/>
        <w:keepNext/>
        <w:keepLines/>
        <w:widowControl w:val="0"/>
        <w:shd w:val="clear" w:color="auto" w:fill="auto"/>
        <w:tabs>
          <w:tab w:pos="382" w:val="left"/>
        </w:tabs>
        <w:bidi w:val="0"/>
        <w:spacing w:before="0" w:after="220" w:line="240" w:lineRule="auto"/>
        <w:ind w:left="0" w:right="0" w:firstLine="0"/>
        <w:jc w:val="left"/>
        <w:rPr>
          <w:sz w:val="22"/>
          <w:szCs w:val="22"/>
        </w:rPr>
      </w:pPr>
      <w:bookmarkStart w:id="2200" w:name="bookmark2200"/>
      <w:bookmarkStart w:id="2201" w:name="bookmark2201"/>
      <w:bookmarkStart w:id="2202" w:name="bookmark2202"/>
      <w:bookmarkStart w:id="2203" w:name="bookmark2203"/>
      <w:r>
        <w:rPr>
          <w:rFonts w:ascii="Arial Narrow" w:eastAsia="Arial Narrow" w:hAnsi="Arial Narrow" w:cs="Arial Narrow"/>
          <w:b w:val="0"/>
          <w:bCs w:val="0"/>
          <w:color w:val="000000"/>
          <w:spacing w:val="0"/>
          <w:w w:val="100"/>
          <w:position w:val="0"/>
          <w:sz w:val="24"/>
          <w:szCs w:val="24"/>
        </w:rPr>
        <w:t>2</w:t>
      </w:r>
      <w:bookmarkEnd w:id="2202"/>
      <w:r>
        <w:rPr>
          <w:b w:val="0"/>
          <w:bCs w:val="0"/>
          <w:color w:val="000000"/>
          <w:spacing w:val="0"/>
          <w:w w:val="100"/>
          <w:position w:val="0"/>
          <w:sz w:val="22"/>
          <w:szCs w:val="22"/>
        </w:rPr>
        <w:t>、</w:t>
        <w:tab/>
        <w:t>或有事项</w:t>
      </w:r>
      <w:bookmarkEnd w:id="2200"/>
      <w:bookmarkEnd w:id="2201"/>
      <w:bookmarkEnd w:id="2203"/>
    </w:p>
    <w:p>
      <w:pPr>
        <w:pStyle w:val="Style37"/>
        <w:keepNext/>
        <w:keepLines/>
        <w:widowControl w:val="0"/>
        <w:shd w:val="clear" w:color="auto" w:fill="auto"/>
        <w:bidi w:val="0"/>
        <w:spacing w:before="0" w:after="220" w:line="240" w:lineRule="auto"/>
        <w:ind w:left="0" w:right="0" w:firstLine="0"/>
        <w:jc w:val="left"/>
        <w:rPr>
          <w:sz w:val="22"/>
          <w:szCs w:val="22"/>
        </w:rPr>
      </w:pPr>
      <w:bookmarkStart w:id="2204" w:name="bookmark2204"/>
      <w:bookmarkStart w:id="2205" w:name="bookmark2205"/>
      <w:bookmarkStart w:id="2206" w:name="bookmark2206"/>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）未决诉讼仲裁形成的或有负债及其财务影响</w:t>
      </w:r>
      <w:bookmarkEnd w:id="2204"/>
      <w:bookmarkEnd w:id="2205"/>
      <w:bookmarkEnd w:id="2206"/>
    </w:p>
    <w:p>
      <w:pPr>
        <w:pStyle w:val="Style16"/>
        <w:keepNext w:val="0"/>
        <w:keepLines w:val="0"/>
        <w:widowControl w:val="0"/>
        <w:pBdr>
          <w:bottom w:val="single" w:sz="4" w:space="0" w:color="auto"/>
        </w:pBdr>
        <w:shd w:val="clear" w:color="auto" w:fill="auto"/>
        <w:bidi w:val="0"/>
        <w:spacing w:before="0" w:after="220" w:line="240" w:lineRule="auto"/>
        <w:ind w:left="0" w:right="0" w:firstLine="540"/>
        <w:jc w:val="left"/>
        <w:rPr>
          <w:sz w:val="22"/>
          <w:szCs w:val="22"/>
        </w:rPr>
      </w:pP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w:t>
      </w:r>
      <w:r>
        <w:rPr>
          <w:b w:val="0"/>
          <w:bCs w:val="0"/>
          <w:color w:val="000000"/>
          <w:spacing w:val="0"/>
          <w:w w:val="100"/>
          <w:position w:val="0"/>
          <w:sz w:val="22"/>
          <w:szCs w:val="22"/>
        </w:rPr>
        <w:t>本集团作为原告的未决诉讼</w:t>
      </w:r>
    </w:p>
    <w:tbl>
      <w:tblPr>
        <w:tblOverlap w:val="never"/>
        <w:jc w:val="center"/>
        <w:tblLayout w:type="fixed"/>
      </w:tblPr>
      <w:tblGrid>
        <w:gridCol w:w="1987"/>
        <w:gridCol w:w="2184"/>
        <w:gridCol w:w="1262"/>
        <w:gridCol w:w="1723"/>
        <w:gridCol w:w="1094"/>
        <w:gridCol w:w="960"/>
      </w:tblGrid>
      <w:tr>
        <w:trPr>
          <w:trHeight w:val="68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原告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被告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案由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both"/>
              <w:rPr>
                <w:sz w:val="19"/>
                <w:szCs w:val="19"/>
              </w:rPr>
            </w:pPr>
            <w:r>
              <w:rPr>
                <w:rFonts w:ascii="SimSun" w:eastAsia="SimSun" w:hAnsi="SimSun" w:cs="SimSun"/>
                <w:b/>
                <w:bCs/>
                <w:color w:val="000000"/>
                <w:spacing w:val="0"/>
                <w:w w:val="100"/>
                <w:position w:val="0"/>
                <w:sz w:val="19"/>
                <w:szCs w:val="19"/>
              </w:rPr>
              <w:t>受理法院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bCs/>
                <w:color w:val="000000"/>
                <w:spacing w:val="0"/>
                <w:w w:val="100"/>
                <w:position w:val="0"/>
                <w:sz w:val="19"/>
                <w:szCs w:val="19"/>
              </w:rPr>
              <w:t>标的额</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（万元）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19"/>
                <w:szCs w:val="19"/>
              </w:rPr>
            </w:pPr>
            <w:r>
              <w:rPr>
                <w:rFonts w:ascii="SimSun" w:eastAsia="SimSun" w:hAnsi="SimSun" w:cs="SimSun"/>
                <w:b/>
                <w:bCs/>
                <w:color w:val="000000"/>
                <w:spacing w:val="0"/>
                <w:w w:val="100"/>
                <w:position w:val="0"/>
                <w:sz w:val="19"/>
                <w:szCs w:val="19"/>
              </w:rPr>
              <w:t>案件进 展情况</w:t>
            </w:r>
          </w:p>
        </w:tc>
      </w:tr>
      <w:tr>
        <w:trPr>
          <w:trHeight w:val="138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19"/>
                <w:szCs w:val="19"/>
              </w:rPr>
            </w:pPr>
            <w:r>
              <w:rPr>
                <w:rFonts w:ascii="SimSun" w:eastAsia="SimSun" w:hAnsi="SimSun" w:cs="SimSun"/>
                <w:color w:val="000000"/>
                <w:spacing w:val="0"/>
                <w:w w:val="100"/>
                <w:position w:val="0"/>
                <w:sz w:val="19"/>
                <w:szCs w:val="19"/>
              </w:rPr>
              <w:t>中南云锦（北京）房 地产开发有限公司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57" w:lineRule="exact"/>
              <w:ind w:left="0" w:right="0" w:firstLine="0"/>
              <w:jc w:val="left"/>
              <w:rPr>
                <w:sz w:val="19"/>
                <w:szCs w:val="19"/>
              </w:rPr>
            </w:pPr>
            <w:r>
              <w:rPr>
                <w:rFonts w:ascii="SimSun" w:eastAsia="SimSun" w:hAnsi="SimSun" w:cs="SimSun"/>
                <w:color w:val="000000"/>
                <w:spacing w:val="0"/>
                <w:w w:val="100"/>
                <w:position w:val="0"/>
                <w:sz w:val="19"/>
                <w:szCs w:val="19"/>
              </w:rPr>
              <w:t>北京密云经济开发区 总公司、北京中智房地 产开发有限公司、国邦 京基（北京）房地产开 发有限公司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合同纠纷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both"/>
              <w:rPr>
                <w:sz w:val="19"/>
                <w:szCs w:val="19"/>
              </w:rPr>
            </w:pPr>
            <w:r>
              <w:rPr>
                <w:rFonts w:ascii="SimSun" w:eastAsia="SimSun" w:hAnsi="SimSun" w:cs="SimSun"/>
                <w:color w:val="000000"/>
                <w:spacing w:val="0"/>
                <w:w w:val="100"/>
                <w:position w:val="0"/>
                <w:sz w:val="19"/>
                <w:szCs w:val="19"/>
              </w:rPr>
              <w:t>北京市第三中级</w:t>
            </w:r>
          </w:p>
          <w:p>
            <w:pPr>
              <w:pStyle w:val="Style25"/>
              <w:keepNext w:val="0"/>
              <w:keepLines w:val="0"/>
              <w:widowControl w:val="0"/>
              <w:shd w:val="clear" w:color="auto" w:fill="auto"/>
              <w:bidi w:val="0"/>
              <w:spacing w:before="0" w:after="0" w:line="240" w:lineRule="auto"/>
              <w:ind w:left="160" w:right="0" w:firstLine="0"/>
              <w:jc w:val="both"/>
              <w:rPr>
                <w:sz w:val="19"/>
                <w:szCs w:val="19"/>
              </w:rPr>
            </w:pPr>
            <w:r>
              <w:rPr>
                <w:rFonts w:ascii="SimSun" w:eastAsia="SimSun" w:hAnsi="SimSun" w:cs="SimSun"/>
                <w:color w:val="000000"/>
                <w:spacing w:val="0"/>
                <w:w w:val="100"/>
                <w:position w:val="0"/>
                <w:sz w:val="19"/>
                <w:szCs w:val="19"/>
              </w:rPr>
              <w:t>人民法院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58,579.87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一审</w:t>
            </w:r>
          </w:p>
        </w:tc>
      </w:tr>
      <w:tr>
        <w:trPr>
          <w:trHeight w:val="595" w:hRule="exact"/>
        </w:trPr>
        <w:tc>
          <w:tcPr>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rPr>
                <w:sz w:val="19"/>
                <w:szCs w:val="19"/>
              </w:rPr>
            </w:pPr>
            <w:r>
              <w:rPr>
                <w:rFonts w:ascii="SimSun" w:eastAsia="SimSun" w:hAnsi="SimSun" w:cs="SimSun"/>
                <w:color w:val="000000"/>
                <w:spacing w:val="0"/>
                <w:w w:val="100"/>
                <w:position w:val="0"/>
                <w:sz w:val="19"/>
                <w:szCs w:val="19"/>
              </w:rPr>
              <w:t>江苏中南建筑产业集 团有限责任公司</w:t>
            </w:r>
          </w:p>
        </w:tc>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9"/>
                <w:szCs w:val="19"/>
              </w:rPr>
            </w:pPr>
            <w:r>
              <w:rPr>
                <w:rFonts w:ascii="SimSun" w:eastAsia="SimSun" w:hAnsi="SimSun" w:cs="SimSun"/>
                <w:color w:val="000000"/>
                <w:spacing w:val="0"/>
                <w:w w:val="100"/>
                <w:position w:val="0"/>
                <w:sz w:val="19"/>
                <w:szCs w:val="19"/>
              </w:rPr>
              <w:t>北京天洋基业投资有 限公司</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建设工程施 工合同纠纷</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0"/>
              <w:jc w:val="both"/>
              <w:rPr>
                <w:sz w:val="19"/>
                <w:szCs w:val="19"/>
              </w:rPr>
            </w:pPr>
            <w:r>
              <w:rPr>
                <w:rFonts w:ascii="SimSun" w:eastAsia="SimSun" w:hAnsi="SimSun" w:cs="SimSun"/>
                <w:color w:val="000000"/>
                <w:spacing w:val="0"/>
                <w:w w:val="100"/>
                <w:position w:val="0"/>
                <w:sz w:val="19"/>
                <w:szCs w:val="19"/>
              </w:rPr>
              <w:t>北京市第二中级</w:t>
            </w:r>
          </w:p>
          <w:p>
            <w:pPr>
              <w:pStyle w:val="Style25"/>
              <w:keepNext w:val="0"/>
              <w:keepLines w:val="0"/>
              <w:widowControl w:val="0"/>
              <w:shd w:val="clear" w:color="auto" w:fill="auto"/>
              <w:bidi w:val="0"/>
              <w:spacing w:before="0" w:after="0" w:line="240" w:lineRule="auto"/>
              <w:ind w:left="160" w:right="0" w:firstLine="0"/>
              <w:jc w:val="both"/>
              <w:rPr>
                <w:sz w:val="19"/>
                <w:szCs w:val="19"/>
              </w:rPr>
            </w:pPr>
            <w:r>
              <w:rPr>
                <w:rFonts w:ascii="SimSun" w:eastAsia="SimSun" w:hAnsi="SimSun" w:cs="SimSun"/>
                <w:color w:val="000000"/>
                <w:spacing w:val="0"/>
                <w:w w:val="100"/>
                <w:position w:val="0"/>
                <w:sz w:val="19"/>
                <w:szCs w:val="19"/>
              </w:rPr>
              <w:t>人民法院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31,188.00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一审</w:t>
            </w:r>
          </w:p>
        </w:tc>
      </w:tr>
      <w:tr>
        <w:trPr>
          <w:trHeight w:val="859" w:hRule="exact"/>
        </w:trPr>
        <w:tc>
          <w:tcPr>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9"/>
                <w:szCs w:val="19"/>
              </w:rPr>
            </w:pPr>
            <w:r>
              <w:rPr>
                <w:rFonts w:ascii="SimSun" w:eastAsia="SimSun" w:hAnsi="SimSun" w:cs="SimSun"/>
                <w:color w:val="000000"/>
                <w:spacing w:val="0"/>
                <w:w w:val="100"/>
                <w:position w:val="0"/>
                <w:sz w:val="19"/>
                <w:szCs w:val="19"/>
              </w:rPr>
              <w:t>江苏中南建筑产业集 团有限责任公司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郑州绿基置业有限公 司、郑州绿都地产集团 股份有限公司</w:t>
            </w:r>
          </w:p>
        </w:tc>
        <w:tc>
          <w:tcPr>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建设工程施 工合同纠纷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both"/>
              <w:rPr>
                <w:sz w:val="19"/>
                <w:szCs w:val="19"/>
              </w:rPr>
            </w:pPr>
            <w:r>
              <w:rPr>
                <w:rFonts w:ascii="SimSun" w:eastAsia="SimSun" w:hAnsi="SimSun" w:cs="SimSun"/>
                <w:color w:val="000000"/>
                <w:spacing w:val="0"/>
                <w:w w:val="100"/>
                <w:position w:val="0"/>
                <w:sz w:val="19"/>
                <w:szCs w:val="19"/>
              </w:rPr>
              <w:t>郑州市中院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一审</w:t>
            </w:r>
          </w:p>
        </w:tc>
      </w:tr>
      <w:tr>
        <w:trPr>
          <w:trHeight w:val="859" w:hRule="exact"/>
        </w:trPr>
        <w:tc>
          <w:tcPr>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9"/>
                <w:szCs w:val="19"/>
              </w:rPr>
            </w:pPr>
            <w:r>
              <w:rPr>
                <w:rFonts w:ascii="SimSun" w:eastAsia="SimSun" w:hAnsi="SimSun" w:cs="SimSun"/>
                <w:color w:val="000000"/>
                <w:spacing w:val="0"/>
                <w:w w:val="100"/>
                <w:position w:val="0"/>
                <w:sz w:val="19"/>
                <w:szCs w:val="19"/>
              </w:rPr>
              <w:t>江苏中南建筑产业集 团有限责任公司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上海禾启地产、福建中 维地产、福州泰禾地 产、泰禾集团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建筑施工合</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both"/>
              <w:rPr>
                <w:sz w:val="19"/>
                <w:szCs w:val="19"/>
              </w:rPr>
            </w:pPr>
            <w:r>
              <w:rPr>
                <w:rFonts w:ascii="SimSun" w:eastAsia="SimSun" w:hAnsi="SimSun" w:cs="SimSun"/>
                <w:color w:val="000000"/>
                <w:spacing w:val="0"/>
                <w:w w:val="100"/>
                <w:position w:val="0"/>
                <w:sz w:val="19"/>
                <w:szCs w:val="19"/>
              </w:rPr>
              <w:t>上海青浦法院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一审</w:t>
            </w:r>
          </w:p>
        </w:tc>
      </w:tr>
      <w:tr>
        <w:trPr>
          <w:trHeight w:val="634" w:hRule="exact"/>
        </w:trPr>
        <w:tc>
          <w:tcPr>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9"/>
                <w:szCs w:val="19"/>
              </w:rPr>
            </w:pPr>
            <w:r>
              <w:rPr>
                <w:rFonts w:ascii="SimSun" w:eastAsia="SimSun" w:hAnsi="SimSun" w:cs="SimSun"/>
                <w:color w:val="000000"/>
                <w:spacing w:val="0"/>
                <w:w w:val="100"/>
                <w:position w:val="0"/>
                <w:sz w:val="19"/>
                <w:szCs w:val="19"/>
              </w:rPr>
              <w:t>青岛中南新世纪房地 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山东阜丰置业有限公</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合作纠纷</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160" w:right="0" w:firstLine="0"/>
              <w:jc w:val="both"/>
              <w:rPr>
                <w:sz w:val="19"/>
                <w:szCs w:val="19"/>
              </w:rPr>
            </w:pPr>
            <w:r>
              <w:rPr>
                <w:rFonts w:ascii="SimSun" w:eastAsia="SimSun" w:hAnsi="SimSun" w:cs="SimSun"/>
                <w:color w:val="000000"/>
                <w:spacing w:val="0"/>
                <w:w w:val="100"/>
                <w:position w:val="0"/>
                <w:sz w:val="19"/>
                <w:szCs w:val="19"/>
              </w:rPr>
              <w:t>临沂市中级人民 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二审</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南通中南新世界中心</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开发有限公司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当代君合投资有限公 司、张家港青禾置业有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合同纠纷</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160" w:right="0" w:firstLine="0"/>
              <w:jc w:val="both"/>
              <w:rPr>
                <w:sz w:val="19"/>
                <w:szCs w:val="19"/>
              </w:rPr>
            </w:pPr>
            <w:r>
              <w:rPr>
                <w:rFonts w:ascii="SimSun" w:eastAsia="SimSun" w:hAnsi="SimSun" w:cs="SimSun"/>
                <w:color w:val="000000"/>
                <w:spacing w:val="0"/>
                <w:w w:val="100"/>
                <w:position w:val="0"/>
                <w:sz w:val="19"/>
                <w:szCs w:val="19"/>
              </w:rPr>
              <w:t>张家港市人民法</w:t>
            </w:r>
          </w:p>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4,143.74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一审</w:t>
            </w:r>
          </w:p>
        </w:tc>
      </w:tr>
    </w:tbl>
    <w:p>
      <w:pPr>
        <w:widowControl w:val="0"/>
        <w:spacing w:line="1" w:lineRule="exact"/>
      </w:pPr>
      <w:r>
        <w:br w:type="page"/>
      </w:r>
    </w:p>
    <w:tbl>
      <w:tblPr>
        <w:tblOverlap w:val="never"/>
        <w:jc w:val="center"/>
        <w:tblLayout w:type="fixed"/>
      </w:tblPr>
      <w:tblGrid>
        <w:gridCol w:w="2050"/>
        <w:gridCol w:w="2174"/>
        <w:gridCol w:w="1277"/>
        <w:gridCol w:w="1718"/>
        <w:gridCol w:w="1094"/>
        <w:gridCol w:w="1032"/>
      </w:tblGrid>
      <w:tr>
        <w:trPr>
          <w:trHeight w:val="68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b/>
                <w:bCs/>
                <w:color w:val="000000"/>
                <w:spacing w:val="0"/>
                <w:w w:val="100"/>
                <w:position w:val="0"/>
                <w:sz w:val="19"/>
                <w:szCs w:val="19"/>
              </w:rPr>
              <w:t>原告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被告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b/>
                <w:bCs/>
                <w:color w:val="000000"/>
                <w:spacing w:val="0"/>
                <w:w w:val="100"/>
                <w:position w:val="0"/>
                <w:sz w:val="19"/>
                <w:szCs w:val="19"/>
              </w:rPr>
              <w:t>案由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9"/>
                <w:szCs w:val="19"/>
              </w:rPr>
            </w:pPr>
            <w:r>
              <w:rPr>
                <w:rFonts w:ascii="SimSun" w:eastAsia="SimSun" w:hAnsi="SimSun" w:cs="SimSun"/>
                <w:b/>
                <w:bCs/>
                <w:color w:val="000000"/>
                <w:spacing w:val="0"/>
                <w:w w:val="100"/>
                <w:position w:val="0"/>
                <w:sz w:val="19"/>
                <w:szCs w:val="19"/>
              </w:rPr>
              <w:t>受理法院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bCs/>
                <w:color w:val="000000"/>
                <w:spacing w:val="0"/>
                <w:w w:val="100"/>
                <w:position w:val="0"/>
                <w:sz w:val="19"/>
                <w:szCs w:val="19"/>
              </w:rPr>
              <w:t>标的额</w:t>
            </w:r>
          </w:p>
          <w:p>
            <w:pPr>
              <w:pStyle w:val="Style25"/>
              <w:keepNext w:val="0"/>
              <w:keepLines w:val="0"/>
              <w:widowControl w:val="0"/>
              <w:shd w:val="clear" w:color="auto" w:fill="auto"/>
              <w:bidi w:val="0"/>
              <w:spacing w:before="0" w:after="0" w:line="240" w:lineRule="auto"/>
              <w:ind w:left="0" w:right="220" w:firstLine="0"/>
              <w:jc w:val="right"/>
              <w:rPr>
                <w:sz w:val="19"/>
                <w:szCs w:val="19"/>
              </w:rPr>
            </w:pPr>
            <w:r>
              <w:rPr>
                <w:rFonts w:ascii="SimSun" w:eastAsia="SimSun" w:hAnsi="SimSun" w:cs="SimSun"/>
                <w:b/>
                <w:bCs/>
                <w:color w:val="000000"/>
                <w:spacing w:val="0"/>
                <w:w w:val="100"/>
                <w:position w:val="0"/>
                <w:sz w:val="19"/>
                <w:szCs w:val="19"/>
              </w:rPr>
              <w:t>（万元）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rPr>
                <w:sz w:val="19"/>
                <w:szCs w:val="19"/>
              </w:rPr>
            </w:pPr>
            <w:r>
              <w:rPr>
                <w:rFonts w:ascii="SimSun" w:eastAsia="SimSun" w:hAnsi="SimSun" w:cs="SimSun"/>
                <w:b/>
                <w:bCs/>
                <w:color w:val="000000"/>
                <w:spacing w:val="0"/>
                <w:w w:val="100"/>
                <w:position w:val="0"/>
                <w:sz w:val="19"/>
                <w:szCs w:val="19"/>
              </w:rPr>
              <w:t>案件进 展情况</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06" w:hRule="exact"/>
        </w:trPr>
        <w:tc>
          <w:tcPr>
            <w:tcBorders/>
            <w:shd w:val="clear" w:color="auto" w:fill="FFFFFF"/>
            <w:vAlign w:val="bottom"/>
          </w:tcPr>
          <w:p>
            <w:pPr>
              <w:pStyle w:val="Style25"/>
              <w:keepNext w:val="0"/>
              <w:keepLines w:val="0"/>
              <w:widowControl w:val="0"/>
              <w:shd w:val="clear" w:color="auto" w:fill="auto"/>
              <w:bidi w:val="0"/>
              <w:spacing w:before="0" w:after="0" w:line="264" w:lineRule="exact"/>
              <w:ind w:left="140" w:right="0" w:firstLine="0"/>
              <w:jc w:val="both"/>
              <w:rPr>
                <w:sz w:val="19"/>
                <w:szCs w:val="19"/>
              </w:rPr>
            </w:pPr>
            <w:r>
              <w:rPr>
                <w:rFonts w:ascii="SimSun" w:eastAsia="SimSun" w:hAnsi="SimSun" w:cs="SimSun"/>
                <w:color w:val="000000"/>
                <w:spacing w:val="0"/>
                <w:w w:val="100"/>
                <w:position w:val="0"/>
                <w:sz w:val="19"/>
                <w:szCs w:val="19"/>
              </w:rPr>
              <w:t>瑞安景畅置业有限公 司</w:t>
            </w:r>
          </w:p>
        </w:tc>
        <w:tc>
          <w:tcPr>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瑞安市莘塍街道下村 村股份经济合作社</w:t>
            </w:r>
          </w:p>
        </w:tc>
        <w:tc>
          <w:tcPr>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rPr>
                <w:sz w:val="19"/>
                <w:szCs w:val="19"/>
              </w:rPr>
            </w:pPr>
            <w:r>
              <w:rPr>
                <w:rFonts w:ascii="SimSun" w:eastAsia="SimSun" w:hAnsi="SimSun" w:cs="SimSun"/>
                <w:color w:val="000000"/>
                <w:spacing w:val="0"/>
                <w:w w:val="100"/>
                <w:position w:val="0"/>
                <w:sz w:val="19"/>
                <w:szCs w:val="19"/>
              </w:rPr>
              <w:t>委托代建合 同纠纷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both"/>
              <w:rPr>
                <w:sz w:val="19"/>
                <w:szCs w:val="19"/>
              </w:rPr>
            </w:pPr>
            <w:r>
              <w:rPr>
                <w:rFonts w:ascii="SimSun" w:eastAsia="SimSun" w:hAnsi="SimSun" w:cs="SimSun"/>
                <w:color w:val="000000"/>
                <w:spacing w:val="0"/>
                <w:w w:val="100"/>
                <w:position w:val="0"/>
                <w:sz w:val="19"/>
                <w:szCs w:val="19"/>
              </w:rPr>
              <w:t>瑞安市人民法院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3,527.05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rFonts w:ascii="SimSun" w:eastAsia="SimSun" w:hAnsi="SimSun" w:cs="SimSun"/>
                <w:color w:val="000000"/>
                <w:spacing w:val="0"/>
                <w:w w:val="100"/>
                <w:position w:val="0"/>
                <w:sz w:val="19"/>
                <w:szCs w:val="19"/>
              </w:rPr>
              <w:t>二审</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50" w:lineRule="exact"/>
              <w:ind w:left="140" w:right="0" w:firstLine="0"/>
              <w:jc w:val="both"/>
              <w:rPr>
                <w:sz w:val="19"/>
                <w:szCs w:val="19"/>
              </w:rPr>
            </w:pPr>
            <w:r>
              <w:rPr>
                <w:rFonts w:ascii="SimSun" w:eastAsia="SimSun" w:hAnsi="SimSun" w:cs="SimSun"/>
                <w:color w:val="000000"/>
                <w:spacing w:val="0"/>
                <w:w w:val="100"/>
                <w:position w:val="0"/>
                <w:sz w:val="19"/>
                <w:szCs w:val="19"/>
              </w:rPr>
              <w:t>南京中南仙邻时代商 业管理有限公司</w:t>
            </w:r>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9"/>
                <w:szCs w:val="19"/>
              </w:rPr>
            </w:pPr>
            <w:r>
              <w:rPr>
                <w:rFonts w:ascii="SimSun" w:eastAsia="SimSun" w:hAnsi="SimSun" w:cs="SimSun"/>
                <w:color w:val="000000"/>
                <w:spacing w:val="0"/>
                <w:w w:val="100"/>
                <w:position w:val="0"/>
                <w:sz w:val="19"/>
                <w:szCs w:val="19"/>
              </w:rPr>
              <w:t>南京友勋房地产经纪 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9"/>
                <w:szCs w:val="19"/>
              </w:rPr>
            </w:pPr>
            <w:r>
              <w:rPr>
                <w:rFonts w:ascii="SimSun" w:eastAsia="SimSun" w:hAnsi="SimSun" w:cs="SimSun"/>
                <w:color w:val="000000"/>
                <w:spacing w:val="0"/>
                <w:w w:val="100"/>
                <w:position w:val="0"/>
                <w:sz w:val="19"/>
                <w:szCs w:val="19"/>
              </w:rPr>
              <w:t>服务代理合</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9"/>
                <w:szCs w:val="19"/>
              </w:rPr>
            </w:pPr>
            <w:r>
              <w:rPr>
                <w:rFonts w:ascii="SimSun" w:eastAsia="SimSun" w:hAnsi="SimSun" w:cs="SimSun"/>
                <w:color w:val="000000"/>
                <w:spacing w:val="0"/>
                <w:w w:val="100"/>
                <w:position w:val="0"/>
                <w:sz w:val="19"/>
                <w:szCs w:val="19"/>
              </w:rPr>
              <w:t>南京玄武法院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3,183.51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rFonts w:ascii="SimSun" w:eastAsia="SimSun" w:hAnsi="SimSun" w:cs="SimSun"/>
                <w:color w:val="000000"/>
                <w:spacing w:val="0"/>
                <w:w w:val="100"/>
                <w:position w:val="0"/>
                <w:sz w:val="19"/>
                <w:szCs w:val="19"/>
              </w:rPr>
              <w:t>一审</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59" w:lineRule="exact"/>
              <w:ind w:left="140" w:right="0" w:firstLine="0"/>
              <w:jc w:val="both"/>
              <w:rPr>
                <w:sz w:val="19"/>
                <w:szCs w:val="19"/>
              </w:rPr>
            </w:pPr>
            <w:r>
              <w:rPr>
                <w:rFonts w:ascii="SimSun" w:eastAsia="SimSun" w:hAnsi="SimSun" w:cs="SimSun"/>
                <w:color w:val="000000"/>
                <w:spacing w:val="0"/>
                <w:w w:val="100"/>
                <w:position w:val="0"/>
                <w:sz w:val="19"/>
                <w:szCs w:val="19"/>
              </w:rPr>
              <w:t>青岛中南新世纪房地 产有限公司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山东阜丰置业有限公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合作纠纷</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140" w:right="0" w:firstLine="0"/>
              <w:jc w:val="both"/>
              <w:rPr>
                <w:sz w:val="19"/>
                <w:szCs w:val="19"/>
              </w:rPr>
            </w:pPr>
            <w:r>
              <w:rPr>
                <w:rFonts w:ascii="SimSun" w:eastAsia="SimSun" w:hAnsi="SimSun" w:cs="SimSun"/>
                <w:color w:val="000000"/>
                <w:spacing w:val="0"/>
                <w:w w:val="100"/>
                <w:position w:val="0"/>
                <w:sz w:val="19"/>
                <w:szCs w:val="19"/>
              </w:rPr>
              <w:t>临沂市中级人民 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rFonts w:ascii="SimSun" w:eastAsia="SimSun" w:hAnsi="SimSun" w:cs="SimSun"/>
                <w:color w:val="000000"/>
                <w:spacing w:val="0"/>
                <w:w w:val="100"/>
                <w:position w:val="0"/>
                <w:sz w:val="19"/>
                <w:szCs w:val="19"/>
              </w:rPr>
              <w:t>二审</w:t>
            </w:r>
          </w:p>
        </w:tc>
      </w:tr>
      <w:tr>
        <w:trPr>
          <w:trHeight w:val="854" w:hRule="exact"/>
        </w:trPr>
        <w:tc>
          <w:tcPr>
            <w:tcBorders/>
            <w:shd w:val="clear" w:color="auto" w:fill="FFFFFF"/>
            <w:vAlign w:val="center"/>
          </w:tcPr>
          <w:p>
            <w:pPr>
              <w:pStyle w:val="Style25"/>
              <w:keepNext w:val="0"/>
              <w:keepLines w:val="0"/>
              <w:widowControl w:val="0"/>
              <w:shd w:val="clear" w:color="auto" w:fill="auto"/>
              <w:bidi w:val="0"/>
              <w:spacing w:before="0" w:after="0" w:line="254" w:lineRule="exact"/>
              <w:ind w:left="140" w:right="0" w:firstLine="0"/>
              <w:jc w:val="both"/>
              <w:rPr>
                <w:sz w:val="19"/>
                <w:szCs w:val="19"/>
              </w:rPr>
            </w:pPr>
            <w:r>
              <w:rPr>
                <w:rFonts w:ascii="SimSun" w:eastAsia="SimSun" w:hAnsi="SimSun" w:cs="SimSun"/>
                <w:color w:val="000000"/>
                <w:spacing w:val="0"/>
                <w:w w:val="100"/>
                <w:position w:val="0"/>
                <w:sz w:val="19"/>
                <w:szCs w:val="19"/>
              </w:rPr>
              <w:t>江苏中南建筑产业集 团有限责任公司</w:t>
            </w:r>
          </w:p>
        </w:tc>
        <w:tc>
          <w:tcPr>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left"/>
              <w:rPr>
                <w:sz w:val="19"/>
                <w:szCs w:val="19"/>
              </w:rPr>
            </w:pPr>
            <w:r>
              <w:rPr>
                <w:rFonts w:ascii="SimSun" w:eastAsia="SimSun" w:hAnsi="SimSun" w:cs="SimSun"/>
                <w:color w:val="000000"/>
                <w:spacing w:val="0"/>
                <w:w w:val="100"/>
                <w:position w:val="0"/>
                <w:sz w:val="19"/>
                <w:szCs w:val="19"/>
              </w:rPr>
              <w:t>南通中商置业有限公 司、中商盛华（北京） 投资有限公司</w:t>
            </w:r>
          </w:p>
        </w:tc>
        <w:tc>
          <w:tcPr>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建设工程施 工合同纠纷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9"/>
                <w:szCs w:val="19"/>
              </w:rPr>
            </w:pPr>
            <w:r>
              <w:rPr>
                <w:rFonts w:ascii="SimSun" w:eastAsia="SimSun" w:hAnsi="SimSun" w:cs="SimSun"/>
                <w:color w:val="000000"/>
                <w:spacing w:val="0"/>
                <w:w w:val="100"/>
                <w:position w:val="0"/>
                <w:sz w:val="19"/>
                <w:szCs w:val="19"/>
              </w:rPr>
              <w:t>海门法院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1,101.00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rFonts w:ascii="SimSun" w:eastAsia="SimSun" w:hAnsi="SimSun" w:cs="SimSun"/>
                <w:color w:val="000000"/>
                <w:spacing w:val="0"/>
                <w:w w:val="100"/>
                <w:position w:val="0"/>
                <w:sz w:val="19"/>
                <w:szCs w:val="19"/>
              </w:rPr>
              <w:t>立案</w:t>
            </w:r>
          </w:p>
        </w:tc>
      </w:tr>
      <w:tr>
        <w:trPr>
          <w:trHeight w:val="8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9"/>
                <w:szCs w:val="19"/>
              </w:rPr>
            </w:pPr>
            <w:r>
              <w:rPr>
                <w:rFonts w:ascii="SimSun" w:eastAsia="SimSun" w:hAnsi="SimSun" w:cs="SimSun"/>
                <w:color w:val="000000"/>
                <w:spacing w:val="0"/>
                <w:w w:val="100"/>
                <w:position w:val="0"/>
                <w:sz w:val="19"/>
                <w:szCs w:val="19"/>
              </w:rPr>
              <w:t>青岛中南新世纪房地</w:t>
            </w:r>
          </w:p>
          <w:p>
            <w:pPr>
              <w:pStyle w:val="Style25"/>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产有限公司</w:t>
            </w:r>
          </w:p>
        </w:tc>
        <w:tc>
          <w:tcPr>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临沂锦拓房地产开发 有限公司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合作、合资 开发房地产 纠纷</w:t>
            </w:r>
          </w:p>
        </w:tc>
        <w:tc>
          <w:tcPr>
            <w:tcBorders/>
            <w:shd w:val="clear" w:color="auto" w:fill="FFFFFF"/>
            <w:vAlign w:val="bottom"/>
          </w:tcPr>
          <w:p>
            <w:pPr>
              <w:pStyle w:val="Style25"/>
              <w:keepNext w:val="0"/>
              <w:keepLines w:val="0"/>
              <w:widowControl w:val="0"/>
              <w:shd w:val="clear" w:color="auto" w:fill="auto"/>
              <w:bidi w:val="0"/>
              <w:spacing w:before="0" w:after="0" w:line="262" w:lineRule="exact"/>
              <w:ind w:left="140" w:right="0" w:firstLine="0"/>
              <w:jc w:val="both"/>
              <w:rPr>
                <w:sz w:val="19"/>
                <w:szCs w:val="19"/>
              </w:rPr>
            </w:pPr>
            <w:r>
              <w:rPr>
                <w:rFonts w:ascii="SimSun" w:eastAsia="SimSun" w:hAnsi="SimSun" w:cs="SimSun"/>
                <w:color w:val="000000"/>
                <w:spacing w:val="0"/>
                <w:w w:val="100"/>
                <w:position w:val="0"/>
                <w:sz w:val="19"/>
                <w:szCs w:val="19"/>
              </w:rPr>
              <w:t>临沂高新技术产 业开发区人民法 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rFonts w:ascii="SimSun" w:eastAsia="SimSun" w:hAnsi="SimSun" w:cs="SimSun"/>
                <w:color w:val="000000"/>
                <w:spacing w:val="0"/>
                <w:w w:val="100"/>
                <w:position w:val="0"/>
                <w:sz w:val="19"/>
                <w:szCs w:val="19"/>
              </w:rPr>
              <w:t>一审</w:t>
            </w:r>
          </w:p>
        </w:tc>
      </w:tr>
      <w:tr>
        <w:trPr>
          <w:trHeight w:val="9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江苏中南建筑产业集</w:t>
            </w:r>
          </w:p>
          <w:p>
            <w:pPr>
              <w:pStyle w:val="Style25"/>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团有限责任公司</w:t>
            </w:r>
          </w:p>
        </w:tc>
        <w:tc>
          <w:tcPr>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陈江潮、陈祥福、包小 燕、王福源、曹静红、 严英淑等</w:t>
            </w:r>
          </w:p>
        </w:tc>
        <w:tc>
          <w:tcPr>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建设工程施 工合同纠纷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9"/>
                <w:szCs w:val="19"/>
              </w:rPr>
            </w:pPr>
            <w:r>
              <w:rPr>
                <w:rFonts w:ascii="SimSun" w:eastAsia="SimSun" w:hAnsi="SimSun" w:cs="SimSun"/>
                <w:color w:val="000000"/>
                <w:spacing w:val="0"/>
                <w:w w:val="100"/>
                <w:position w:val="0"/>
                <w:sz w:val="19"/>
                <w:szCs w:val="19"/>
              </w:rPr>
              <w:t>河北省三河市人</w:t>
            </w:r>
          </w:p>
          <w:p>
            <w:pPr>
              <w:pStyle w:val="Style25"/>
              <w:keepNext w:val="0"/>
              <w:keepLines w:val="0"/>
              <w:widowControl w:val="0"/>
              <w:shd w:val="clear" w:color="auto" w:fill="auto"/>
              <w:bidi w:val="0"/>
              <w:spacing w:before="0" w:after="0" w:line="240" w:lineRule="auto"/>
              <w:ind w:left="0" w:right="0" w:firstLine="140"/>
              <w:jc w:val="both"/>
              <w:rPr>
                <w:sz w:val="19"/>
                <w:szCs w:val="19"/>
              </w:rPr>
            </w:pPr>
            <w:r>
              <w:rPr>
                <w:rFonts w:ascii="SimSun" w:eastAsia="SimSun" w:hAnsi="SimSun" w:cs="SimSun"/>
                <w:color w:val="000000"/>
                <w:spacing w:val="0"/>
                <w:w w:val="100"/>
                <w:position w:val="0"/>
                <w:sz w:val="19"/>
                <w:szCs w:val="19"/>
              </w:rPr>
              <w:t>民法院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rFonts w:ascii="SimSun" w:eastAsia="SimSun" w:hAnsi="SimSun" w:cs="SimSun"/>
                <w:color w:val="000000"/>
                <w:spacing w:val="0"/>
                <w:w w:val="100"/>
                <w:position w:val="0"/>
                <w:sz w:val="19"/>
                <w:szCs w:val="19"/>
              </w:rPr>
              <w:t>一审</w:t>
            </w:r>
          </w:p>
        </w:tc>
      </w:tr>
      <w:tr>
        <w:trPr>
          <w:trHeight w:val="33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合计（12项）</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119,893.17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220"/>
        <w:ind w:left="140" w:right="0" w:firstLine="0"/>
        <w:jc w:val="left"/>
        <w:rPr>
          <w:sz w:val="22"/>
          <w:szCs w:val="22"/>
        </w:rPr>
      </w:pPr>
      <w:r>
        <w:rPr>
          <w:b w:val="0"/>
          <w:bCs w:val="0"/>
          <w:color w:val="000000"/>
          <w:spacing w:val="0"/>
          <w:w w:val="100"/>
          <w:position w:val="0"/>
          <w:sz w:val="22"/>
          <w:szCs w:val="22"/>
        </w:rPr>
        <w:t>说明：截至本报告公告日，除上表所列示本集团作为原告的诉讼标的金额超过</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 元的未决诉讼案件外，仍有</w:t>
      </w:r>
      <w:r>
        <w:rPr>
          <w:rFonts w:ascii="Arial Narrow" w:eastAsia="Arial Narrow" w:hAnsi="Arial Narrow" w:cs="Arial Narrow"/>
          <w:b w:val="0"/>
          <w:bCs w:val="0"/>
          <w:color w:val="000000"/>
          <w:spacing w:val="0"/>
          <w:w w:val="100"/>
          <w:position w:val="0"/>
          <w:sz w:val="24"/>
          <w:szCs w:val="24"/>
        </w:rPr>
        <w:t>47</w:t>
      </w:r>
      <w:r>
        <w:rPr>
          <w:b w:val="0"/>
          <w:bCs w:val="0"/>
          <w:color w:val="000000"/>
          <w:spacing w:val="0"/>
          <w:w w:val="100"/>
          <w:position w:val="0"/>
          <w:sz w:val="22"/>
          <w:szCs w:val="22"/>
        </w:rPr>
        <w:t>项本集团作为原告的诉讼标的金额低于</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万元的未决 诉讼，标的额共计</w:t>
      </w:r>
      <w:r>
        <w:rPr>
          <w:rFonts w:ascii="Arial Narrow" w:eastAsia="Arial Narrow" w:hAnsi="Arial Narrow" w:cs="Arial Narrow"/>
          <w:b w:val="0"/>
          <w:bCs w:val="0"/>
          <w:color w:val="000000"/>
          <w:spacing w:val="0"/>
          <w:w w:val="100"/>
          <w:position w:val="0"/>
          <w:sz w:val="24"/>
          <w:szCs w:val="24"/>
        </w:rPr>
        <w:t>6,826.09</w:t>
      </w:r>
      <w:r>
        <w:rPr>
          <w:b w:val="0"/>
          <w:bCs w:val="0"/>
          <w:color w:val="000000"/>
          <w:spacing w:val="0"/>
          <w:w w:val="100"/>
          <w:position w:val="0"/>
          <w:sz w:val="22"/>
          <w:szCs w:val="22"/>
        </w:rPr>
        <w:t>万元。</w:t>
      </w:r>
    </w:p>
    <w:p>
      <w:pPr>
        <w:pStyle w:val="Style16"/>
        <w:keepNext w:val="0"/>
        <w:keepLines w:val="0"/>
        <w:widowControl w:val="0"/>
        <w:shd w:val="clear" w:color="auto" w:fill="auto"/>
        <w:bidi w:val="0"/>
        <w:spacing w:before="0" w:after="220" w:line="240" w:lineRule="auto"/>
        <w:ind w:left="0" w:right="0" w:firstLine="260"/>
        <w:jc w:val="left"/>
        <w:rPr>
          <w:sz w:val="22"/>
          <w:szCs w:val="22"/>
        </w:rPr>
      </w:pP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w:t>
      </w:r>
      <w:r>
        <w:rPr>
          <w:b w:val="0"/>
          <w:bCs w:val="0"/>
          <w:color w:val="000000"/>
          <w:spacing w:val="0"/>
          <w:w w:val="100"/>
          <w:position w:val="0"/>
          <w:sz w:val="22"/>
          <w:szCs w:val="22"/>
        </w:rPr>
        <w:t>本集团作为被告的未决诉讼</w:t>
      </w:r>
    </w:p>
    <w:tbl>
      <w:tblPr>
        <w:tblOverlap w:val="never"/>
        <w:jc w:val="center"/>
        <w:tblLayout w:type="fixed"/>
      </w:tblPr>
      <w:tblGrid>
        <w:gridCol w:w="2054"/>
        <w:gridCol w:w="2194"/>
        <w:gridCol w:w="1267"/>
        <w:gridCol w:w="1704"/>
        <w:gridCol w:w="1152"/>
        <w:gridCol w:w="974"/>
      </w:tblGrid>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rFonts w:ascii="SimSun" w:eastAsia="SimSun" w:hAnsi="SimSun" w:cs="SimSun"/>
                <w:b/>
                <w:bCs/>
                <w:color w:val="000000"/>
                <w:spacing w:val="0"/>
                <w:w w:val="100"/>
                <w:position w:val="0"/>
              </w:rPr>
              <w:t>原告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案由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受理法院</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right"/>
            </w:pPr>
            <w:r>
              <w:rPr>
                <w:rFonts w:ascii="SimSun" w:eastAsia="SimSun" w:hAnsi="SimSun" w:cs="SimSun"/>
                <w:b/>
                <w:bCs/>
                <w:color w:val="000000"/>
                <w:spacing w:val="0"/>
                <w:w w:val="100"/>
                <w:position w:val="0"/>
              </w:rPr>
              <w:t>标的额（万 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案件进展 情况</w:t>
            </w:r>
          </w:p>
        </w:tc>
      </w:tr>
      <w:tr>
        <w:trPr>
          <w:trHeight w:val="60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陈卫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海门中南世纪城开发有 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建设工程施 工合同纠纷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海门区人民法院</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5,984.52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60" w:right="0" w:firstLine="0"/>
              <w:jc w:val="left"/>
              <w:rPr>
                <w:sz w:val="15"/>
                <w:szCs w:val="15"/>
              </w:rPr>
            </w:pPr>
            <w:r>
              <w:rPr>
                <w:rFonts w:ascii="SimSun" w:eastAsia="SimSun" w:hAnsi="SimSun" w:cs="SimSun"/>
                <w:color w:val="000000"/>
                <w:spacing w:val="0"/>
                <w:w w:val="100"/>
                <w:position w:val="0"/>
                <w:sz w:val="15"/>
                <w:szCs w:val="15"/>
              </w:rPr>
              <w:t>一审</w:t>
            </w:r>
          </w:p>
        </w:tc>
      </w:tr>
      <w:tr>
        <w:trPr>
          <w:trHeight w:val="67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山东阜丰置业有限公司</w:t>
            </w:r>
          </w:p>
        </w:tc>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青岛中南新世纪房地产 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合资、合资开 发房地产纠 纷</w:t>
            </w:r>
          </w:p>
        </w:tc>
        <w:tc>
          <w:tcPr>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临沂市中级人民法 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60" w:right="0" w:firstLine="0"/>
              <w:jc w:val="left"/>
              <w:rPr>
                <w:sz w:val="15"/>
                <w:szCs w:val="15"/>
              </w:rPr>
            </w:pPr>
            <w:r>
              <w:rPr>
                <w:rFonts w:ascii="SimSun" w:eastAsia="SimSun" w:hAnsi="SimSun" w:cs="SimSun"/>
                <w:color w:val="000000"/>
                <w:spacing w:val="0"/>
                <w:w w:val="100"/>
                <w:position w:val="0"/>
                <w:sz w:val="15"/>
                <w:szCs w:val="15"/>
              </w:rPr>
              <w:t>一审</w:t>
            </w:r>
          </w:p>
        </w:tc>
      </w:tr>
      <w:tr>
        <w:trPr>
          <w:trHeight w:val="84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贺凤岐</w:t>
            </w:r>
          </w:p>
        </w:tc>
        <w:tc>
          <w:tcPr>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5"/>
                <w:szCs w:val="15"/>
              </w:rPr>
            </w:pPr>
            <w:r>
              <w:rPr>
                <w:rFonts w:ascii="SimSun" w:eastAsia="SimSun" w:hAnsi="SimSun" w:cs="SimSun"/>
                <w:color w:val="000000"/>
                <w:spacing w:val="0"/>
                <w:w w:val="100"/>
                <w:position w:val="0"/>
                <w:sz w:val="15"/>
                <w:szCs w:val="15"/>
              </w:rPr>
              <w:t>儋州中南房地产开发有 限公司；江西建工第二建 筑有限责任公司</w:t>
            </w:r>
          </w:p>
        </w:tc>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建设工程施 工合同纠纷</w:t>
            </w:r>
          </w:p>
        </w:tc>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海南省第二中级人</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民法院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4,515.34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60" w:right="0" w:firstLine="0"/>
              <w:jc w:val="left"/>
              <w:rPr>
                <w:sz w:val="15"/>
                <w:szCs w:val="15"/>
              </w:rPr>
            </w:pPr>
            <w:r>
              <w:rPr>
                <w:rFonts w:ascii="SimSun" w:eastAsia="SimSun" w:hAnsi="SimSun" w:cs="SimSun"/>
                <w:color w:val="000000"/>
                <w:spacing w:val="0"/>
                <w:w w:val="100"/>
                <w:position w:val="0"/>
                <w:sz w:val="15"/>
                <w:szCs w:val="15"/>
              </w:rPr>
              <w:t>一审</w:t>
            </w:r>
          </w:p>
        </w:tc>
      </w:tr>
      <w:tr>
        <w:trPr>
          <w:trHeight w:val="57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张文华</w:t>
            </w:r>
          </w:p>
        </w:tc>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海门中南世纪城开发有</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建设工程合</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海门市人民法院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4,292.85</w:t>
            </w:r>
          </w:p>
        </w:tc>
        <w:tc>
          <w:tcPr>
            <w:tcBorders/>
            <w:shd w:val="clear" w:color="auto" w:fill="FFFFFF"/>
            <w:vAlign w:val="center"/>
          </w:tcPr>
          <w:p>
            <w:pPr>
              <w:pStyle w:val="Style25"/>
              <w:keepNext w:val="0"/>
              <w:keepLines w:val="0"/>
              <w:widowControl w:val="0"/>
              <w:shd w:val="clear" w:color="auto" w:fill="auto"/>
              <w:bidi w:val="0"/>
              <w:spacing w:before="0" w:after="0" w:line="274" w:lineRule="exact"/>
              <w:ind w:left="460" w:right="0" w:firstLine="0"/>
              <w:jc w:val="left"/>
              <w:rPr>
                <w:sz w:val="15"/>
                <w:szCs w:val="15"/>
              </w:rPr>
            </w:pPr>
            <w:r>
              <w:rPr>
                <w:rFonts w:ascii="SimSun" w:eastAsia="SimSun" w:hAnsi="SimSun" w:cs="SimSun"/>
                <w:color w:val="000000"/>
                <w:spacing w:val="0"/>
                <w:w w:val="100"/>
                <w:position w:val="0"/>
                <w:sz w:val="15"/>
                <w:szCs w:val="15"/>
              </w:rPr>
              <w:t>重审 一审</w:t>
            </w:r>
          </w:p>
        </w:tc>
      </w:tr>
      <w:tr>
        <w:trPr>
          <w:trHeight w:val="1022" w:hRule="exact"/>
        </w:trPr>
        <w:tc>
          <w:tcPr>
            <w:tcBorders/>
            <w:shd w:val="clear" w:color="auto" w:fill="FFFFFF"/>
            <w:vAlign w:val="center"/>
          </w:tcPr>
          <w:p>
            <w:pPr>
              <w:pStyle w:val="Style25"/>
              <w:keepNext w:val="0"/>
              <w:keepLines w:val="0"/>
              <w:widowControl w:val="0"/>
              <w:shd w:val="clear" w:color="auto" w:fill="auto"/>
              <w:bidi w:val="0"/>
              <w:spacing w:before="0" w:after="40" w:line="240" w:lineRule="auto"/>
              <w:ind w:left="140" w:right="0" w:firstLine="0"/>
              <w:jc w:val="left"/>
              <w:rPr>
                <w:sz w:val="15"/>
                <w:szCs w:val="15"/>
              </w:rPr>
            </w:pPr>
            <w:r>
              <w:rPr>
                <w:rFonts w:ascii="SimSun" w:eastAsia="SimSun" w:hAnsi="SimSun" w:cs="SimSun"/>
                <w:color w:val="000000"/>
                <w:spacing w:val="0"/>
                <w:w w:val="100"/>
                <w:position w:val="0"/>
                <w:sz w:val="15"/>
                <w:szCs w:val="15"/>
              </w:rPr>
              <w:t>成都建工第四建筑工程</w:t>
            </w:r>
          </w:p>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left"/>
              <w:rPr>
                <w:sz w:val="15"/>
                <w:szCs w:val="15"/>
              </w:rPr>
            </w:pPr>
            <w:r>
              <w:rPr>
                <w:rFonts w:ascii="SimSun" w:eastAsia="SimSun" w:hAnsi="SimSun" w:cs="SimSun"/>
                <w:color w:val="000000"/>
                <w:spacing w:val="0"/>
                <w:w w:val="100"/>
                <w:position w:val="0"/>
                <w:sz w:val="15"/>
                <w:szCs w:val="15"/>
              </w:rPr>
              <w:t>南充世纪城（中南）房地 产开发有限责任公司、江 苏中南建设集团股份有 限公司</w:t>
            </w:r>
          </w:p>
        </w:tc>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建设工程施 工合同纠纷</w:t>
            </w:r>
          </w:p>
        </w:tc>
        <w:tc>
          <w:tcPr>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5"/>
                <w:szCs w:val="15"/>
              </w:rPr>
            </w:pPr>
            <w:r>
              <w:rPr>
                <w:rFonts w:ascii="SimSun" w:eastAsia="SimSun" w:hAnsi="SimSun" w:cs="SimSun"/>
                <w:color w:val="000000"/>
                <w:spacing w:val="0"/>
                <w:w w:val="100"/>
                <w:position w:val="0"/>
                <w:sz w:val="15"/>
                <w:szCs w:val="15"/>
              </w:rPr>
              <w:t>四川省南充市中级 人民法院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3,491.83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60" w:right="0" w:firstLine="0"/>
              <w:jc w:val="left"/>
              <w:rPr>
                <w:sz w:val="15"/>
                <w:szCs w:val="15"/>
              </w:rPr>
            </w:pPr>
            <w:r>
              <w:rPr>
                <w:rFonts w:ascii="SimSun" w:eastAsia="SimSun" w:hAnsi="SimSun" w:cs="SimSun"/>
                <w:color w:val="000000"/>
                <w:spacing w:val="0"/>
                <w:w w:val="100"/>
                <w:position w:val="0"/>
                <w:sz w:val="15"/>
                <w:szCs w:val="15"/>
              </w:rPr>
              <w:t>一审</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南通一建集团有限公司</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常熟中南锦苑房地产开 发有限公司</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建设工程施 工合同纠纷</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南通市崇川区人民</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3,035.99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60" w:right="0" w:firstLine="0"/>
              <w:jc w:val="left"/>
              <w:rPr>
                <w:sz w:val="15"/>
                <w:szCs w:val="15"/>
              </w:rPr>
            </w:pPr>
            <w:r>
              <w:rPr>
                <w:rFonts w:ascii="SimSun" w:eastAsia="SimSun" w:hAnsi="SimSun" w:cs="SimSun"/>
                <w:color w:val="000000"/>
                <w:spacing w:val="0"/>
                <w:w w:val="100"/>
                <w:position w:val="0"/>
                <w:sz w:val="15"/>
                <w:szCs w:val="15"/>
              </w:rPr>
              <w:t>一审</w:t>
            </w:r>
          </w:p>
        </w:tc>
      </w:tr>
      <w:tr>
        <w:trPr>
          <w:trHeight w:val="562" w:hRule="exact"/>
        </w:trPr>
        <w:tc>
          <w:tcPr>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rPr>
                <w:sz w:val="15"/>
                <w:szCs w:val="15"/>
              </w:rPr>
            </w:pPr>
            <w:r>
              <w:rPr>
                <w:rFonts w:ascii="SimSun" w:eastAsia="SimSun" w:hAnsi="SimSun" w:cs="SimSun"/>
                <w:color w:val="000000"/>
                <w:spacing w:val="0"/>
                <w:w w:val="100"/>
                <w:position w:val="0"/>
                <w:sz w:val="15"/>
                <w:szCs w:val="15"/>
              </w:rPr>
              <w:t>中国核工业第二二建设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王吉长</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建设工程纠</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纷</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海南省第二中级人</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民法院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2,556.63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60" w:right="0" w:firstLine="0"/>
              <w:jc w:val="left"/>
              <w:rPr>
                <w:sz w:val="15"/>
                <w:szCs w:val="15"/>
              </w:rPr>
            </w:pPr>
            <w:r>
              <w:rPr>
                <w:rFonts w:ascii="SimSun" w:eastAsia="SimSun" w:hAnsi="SimSun" w:cs="SimSun"/>
                <w:color w:val="000000"/>
                <w:spacing w:val="0"/>
                <w:w w:val="100"/>
                <w:position w:val="0"/>
                <w:sz w:val="15"/>
                <w:szCs w:val="15"/>
              </w:rPr>
              <w:t>一审</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南京友勋房地产经纪有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南京中南仙邻时代商业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代理销售合</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南京市玄武区人民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2,231.03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460" w:right="0" w:firstLine="0"/>
              <w:jc w:val="left"/>
              <w:rPr>
                <w:sz w:val="15"/>
                <w:szCs w:val="15"/>
              </w:rPr>
            </w:pPr>
            <w:r>
              <w:rPr>
                <w:rFonts w:ascii="SimSun" w:eastAsia="SimSun" w:hAnsi="SimSun" w:cs="SimSun"/>
                <w:color w:val="000000"/>
                <w:spacing w:val="0"/>
                <w:w w:val="100"/>
                <w:position w:val="0"/>
                <w:sz w:val="15"/>
                <w:szCs w:val="15"/>
              </w:rPr>
              <w:t>一审</w:t>
            </w:r>
          </w:p>
        </w:tc>
      </w:tr>
    </w:tbl>
    <w:p>
      <w:pPr>
        <w:widowControl w:val="0"/>
        <w:spacing w:line="1" w:lineRule="exact"/>
      </w:pPr>
      <w:r>
        <w:br w:type="page"/>
      </w:r>
    </w:p>
    <w:tbl>
      <w:tblPr>
        <w:tblOverlap w:val="never"/>
        <w:jc w:val="center"/>
        <w:tblLayout w:type="fixed"/>
      </w:tblPr>
      <w:tblGrid>
        <w:gridCol w:w="2050"/>
        <w:gridCol w:w="2194"/>
        <w:gridCol w:w="1258"/>
        <w:gridCol w:w="1718"/>
        <w:gridCol w:w="1152"/>
        <w:gridCol w:w="974"/>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原告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案由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受理法院</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right"/>
            </w:pPr>
            <w:r>
              <w:rPr>
                <w:rFonts w:ascii="SimSun" w:eastAsia="SimSun" w:hAnsi="SimSun" w:cs="SimSun"/>
                <w:b/>
                <w:bCs/>
                <w:color w:val="000000"/>
                <w:spacing w:val="0"/>
                <w:w w:val="100"/>
                <w:position w:val="0"/>
              </w:rPr>
              <w:t>标的额（万 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案件进展 情况</w:t>
            </w:r>
          </w:p>
        </w:tc>
      </w:tr>
      <w:tr>
        <w:trPr>
          <w:trHeight w:val="29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管理有限公司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同纠纷</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法院</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1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张文华</w:t>
            </w:r>
          </w:p>
        </w:tc>
        <w:tc>
          <w:tcPr>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江苏中南建筑产业集团 有限责任公司、海门中南 世纪城开发有限公司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建设工程施 工合同纠纷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重审</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5"/>
                <w:szCs w:val="15"/>
              </w:rPr>
            </w:pPr>
            <w:r>
              <w:rPr>
                <w:rFonts w:ascii="SimSun" w:eastAsia="SimSun" w:hAnsi="SimSun" w:cs="SimSun"/>
                <w:color w:val="000000"/>
                <w:spacing w:val="0"/>
                <w:w w:val="100"/>
                <w:position w:val="0"/>
                <w:sz w:val="15"/>
                <w:szCs w:val="15"/>
              </w:rPr>
              <w:t>吉林省蓝田机械化凿岩 工程公司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江苏中南建筑产业集团</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有限责任公司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建筑工程合</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天津市北辰法院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1,974.47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一审</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陈卫</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常熟中南锦苑房地产开 发有限公司</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建筑施工合 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常熟市人民法院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1,618.15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一审</w:t>
            </w:r>
          </w:p>
        </w:tc>
      </w:tr>
      <w:tr>
        <w:trPr>
          <w:trHeight w:val="7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经纬置地有限公司</w:t>
            </w:r>
          </w:p>
        </w:tc>
        <w:tc>
          <w:tcPr>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江苏中南建筑产业集团 有限责任公司、江苏中南 建设集团股份有限公司</w:t>
            </w:r>
          </w:p>
        </w:tc>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5"/>
                <w:szCs w:val="15"/>
              </w:rPr>
            </w:pPr>
            <w:r>
              <w:rPr>
                <w:rFonts w:ascii="SimSun" w:eastAsia="SimSun" w:hAnsi="SimSun" w:cs="SimSun"/>
                <w:color w:val="000000"/>
                <w:spacing w:val="0"/>
                <w:w w:val="100"/>
                <w:position w:val="0"/>
                <w:sz w:val="15"/>
                <w:szCs w:val="15"/>
              </w:rPr>
              <w:t>建设工程分 包合同纠纷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上海宝山法院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1,564.98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一审</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16" w:lineRule="exact"/>
              <w:ind w:left="140" w:right="0" w:firstLine="0"/>
              <w:jc w:val="left"/>
              <w:rPr>
                <w:sz w:val="15"/>
                <w:szCs w:val="15"/>
              </w:rPr>
            </w:pPr>
            <w:r>
              <w:rPr>
                <w:rFonts w:ascii="SimSun" w:eastAsia="SimSun" w:hAnsi="SimSun" w:cs="SimSun"/>
                <w:color w:val="000000"/>
                <w:spacing w:val="0"/>
                <w:w w:val="100"/>
                <w:position w:val="0"/>
                <w:sz w:val="15"/>
                <w:szCs w:val="15"/>
              </w:rPr>
              <w:t>温州加速度商业服务有 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武汉锦苑中南房地产开 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合同纠纷</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武汉市黄陂区人民</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1,277.09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一审</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0"/>
              <w:jc w:val="left"/>
              <w:rPr>
                <w:sz w:val="15"/>
                <w:szCs w:val="15"/>
              </w:rPr>
            </w:pPr>
            <w:r>
              <w:rPr>
                <w:rFonts w:ascii="SimSun" w:eastAsia="SimSun" w:hAnsi="SimSun" w:cs="SimSun"/>
                <w:color w:val="000000"/>
                <w:spacing w:val="0"/>
                <w:w w:val="100"/>
                <w:position w:val="0"/>
                <w:sz w:val="15"/>
                <w:szCs w:val="15"/>
              </w:rPr>
              <w:t>江苏微石青禾置业管理 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南京中南新锦城房地产 开发有限公司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租赁合同纠 纷</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南京栖霞法院栖霞</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法庭</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一审</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南通一建集团有限公司</w:t>
            </w:r>
          </w:p>
        </w:tc>
        <w:tc>
          <w:tcPr>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5"/>
                <w:szCs w:val="15"/>
              </w:rPr>
            </w:pPr>
            <w:r>
              <w:rPr>
                <w:rFonts w:ascii="SimSun" w:eastAsia="SimSun" w:hAnsi="SimSun" w:cs="SimSun"/>
                <w:color w:val="000000"/>
                <w:spacing w:val="0"/>
                <w:w w:val="100"/>
                <w:position w:val="0"/>
                <w:sz w:val="15"/>
                <w:szCs w:val="15"/>
              </w:rPr>
              <w:t>太仓中南世纪城房地产 开发有限公司</w:t>
            </w:r>
          </w:p>
        </w:tc>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5"/>
                <w:szCs w:val="15"/>
              </w:rPr>
            </w:pPr>
            <w:r>
              <w:rPr>
                <w:rFonts w:ascii="SimSun" w:eastAsia="SimSun" w:hAnsi="SimSun" w:cs="SimSun"/>
                <w:color w:val="000000"/>
                <w:spacing w:val="0"/>
                <w:w w:val="100"/>
                <w:position w:val="0"/>
                <w:sz w:val="15"/>
                <w:szCs w:val="15"/>
              </w:rPr>
              <w:t>建设工程施 工合同纠纷</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南通市崇川区人民</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法院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一审</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合计（</w:t>
            </w:r>
            <w:r>
              <w:rPr>
                <w:rFonts w:ascii="Arial Narrow" w:eastAsia="Arial Narrow" w:hAnsi="Arial Narrow" w:cs="Arial Narrow"/>
                <w:b/>
                <w:bCs/>
                <w:color w:val="000000"/>
                <w:spacing w:val="0"/>
                <w:w w:val="100"/>
                <w:position w:val="0"/>
                <w:sz w:val="18"/>
                <w:szCs w:val="18"/>
              </w:rPr>
              <w:t>15</w:t>
            </w:r>
            <w:r>
              <w:rPr>
                <w:rFonts w:ascii="SimSun" w:eastAsia="SimSun" w:hAnsi="SimSun" w:cs="SimSun"/>
                <w:b/>
                <w:bCs/>
                <w:color w:val="000000"/>
                <w:spacing w:val="0"/>
                <w:w w:val="100"/>
                <w:position w:val="0"/>
              </w:rPr>
              <w:t>项）</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41,542.88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220" w:line="310" w:lineRule="exact"/>
        <w:ind w:left="140" w:right="0" w:firstLine="0"/>
        <w:jc w:val="left"/>
        <w:rPr>
          <w:sz w:val="22"/>
          <w:szCs w:val="22"/>
        </w:rPr>
      </w:pPr>
      <w:r>
        <w:rPr>
          <w:b w:val="0"/>
          <w:bCs w:val="0"/>
          <w:color w:val="000000"/>
          <w:spacing w:val="0"/>
          <w:w w:val="100"/>
          <w:position w:val="0"/>
          <w:sz w:val="22"/>
          <w:szCs w:val="22"/>
        </w:rPr>
        <w:t>说明：截至本报告公告日，除上表所列示本集团作为被告的诉讼标的金额超过</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 元的未决诉讼案件外，仍有</w:t>
      </w:r>
      <w:r>
        <w:rPr>
          <w:rFonts w:ascii="Arial Narrow" w:eastAsia="Arial Narrow" w:hAnsi="Arial Narrow" w:cs="Arial Narrow"/>
          <w:b w:val="0"/>
          <w:bCs w:val="0"/>
          <w:color w:val="000000"/>
          <w:spacing w:val="0"/>
          <w:w w:val="100"/>
          <w:position w:val="0"/>
          <w:sz w:val="24"/>
          <w:szCs w:val="24"/>
        </w:rPr>
        <w:t>799</w:t>
      </w:r>
      <w:r>
        <w:rPr>
          <w:b w:val="0"/>
          <w:bCs w:val="0"/>
          <w:color w:val="000000"/>
          <w:spacing w:val="0"/>
          <w:w w:val="100"/>
          <w:position w:val="0"/>
          <w:sz w:val="22"/>
          <w:szCs w:val="22"/>
        </w:rPr>
        <w:t>项本集团作为被告的诉讼标的金额低于</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万元的未 决诉讼，标的额共计</w:t>
      </w:r>
      <w:r>
        <w:rPr>
          <w:rFonts w:ascii="Arial Narrow" w:eastAsia="Arial Narrow" w:hAnsi="Arial Narrow" w:cs="Arial Narrow"/>
          <w:b w:val="0"/>
          <w:bCs w:val="0"/>
          <w:color w:val="000000"/>
          <w:spacing w:val="0"/>
          <w:w w:val="100"/>
          <w:position w:val="0"/>
          <w:sz w:val="24"/>
          <w:szCs w:val="24"/>
        </w:rPr>
        <w:t>33,068.76</w:t>
      </w:r>
      <w:r>
        <w:rPr>
          <w:b w:val="0"/>
          <w:bCs w:val="0"/>
          <w:color w:val="000000"/>
          <w:spacing w:val="0"/>
          <w:w w:val="100"/>
          <w:position w:val="0"/>
          <w:sz w:val="22"/>
          <w:szCs w:val="22"/>
        </w:rPr>
        <w:t>万元。</w:t>
      </w:r>
    </w:p>
    <w:p>
      <w:pPr>
        <w:pStyle w:val="Style37"/>
        <w:keepNext/>
        <w:keepLines/>
        <w:widowControl w:val="0"/>
        <w:shd w:val="clear" w:color="auto" w:fill="auto"/>
        <w:bidi w:val="0"/>
        <w:spacing w:before="0" w:after="160" w:line="240" w:lineRule="auto"/>
        <w:ind w:left="0" w:right="0" w:firstLine="0"/>
        <w:jc w:val="left"/>
        <w:rPr>
          <w:sz w:val="22"/>
          <w:szCs w:val="22"/>
        </w:rPr>
        <w:sectPr>
          <w:footnotePr>
            <w:pos w:val="pageBottom"/>
            <w:numFmt w:val="decimal"/>
            <w:numRestart w:val="continuous"/>
          </w:footnotePr>
          <w:pgSz w:w="11900" w:h="16840"/>
          <w:pgMar w:top="1964" w:right="881" w:bottom="1162" w:left="1385" w:header="0" w:footer="3" w:gutter="0"/>
          <w:cols w:space="720"/>
          <w:noEndnote/>
          <w:rtlGutter w:val="0"/>
          <w:docGrid w:linePitch="360"/>
        </w:sectPr>
      </w:pPr>
      <w:bookmarkStart w:id="2207" w:name="bookmark2207"/>
      <w:bookmarkStart w:id="2208" w:name="bookmark2208"/>
      <w:bookmarkStart w:id="2209" w:name="bookmark2209"/>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）为关联方提供的担保事项详见附注十、</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bookmarkEnd w:id="2207"/>
      <w:bookmarkEnd w:id="2208"/>
      <w:bookmarkEnd w:id="2209"/>
    </w:p>
    <w:p>
      <w:pPr>
        <w:pStyle w:val="Style37"/>
        <w:keepNext/>
        <w:keepLines/>
        <w:widowControl w:val="0"/>
        <w:shd w:val="clear" w:color="auto" w:fill="auto"/>
        <w:bidi w:val="0"/>
        <w:spacing w:before="0" w:after="220" w:line="240" w:lineRule="auto"/>
        <w:ind w:left="0" w:right="0" w:hanging="260"/>
        <w:jc w:val="left"/>
        <w:rPr>
          <w:sz w:val="22"/>
          <w:szCs w:val="22"/>
        </w:rPr>
      </w:pPr>
      <w:bookmarkStart w:id="2210" w:name="bookmark2210"/>
      <w:bookmarkStart w:id="2211" w:name="bookmark2211"/>
      <w:bookmarkStart w:id="2212" w:name="bookmark2212"/>
      <w:bookmarkStart w:id="2213" w:name="bookmark2213"/>
      <w:r>
        <w:rPr>
          <w:rFonts w:ascii="Arial Narrow" w:eastAsia="Arial Narrow" w:hAnsi="Arial Narrow" w:cs="Arial Narrow"/>
          <w:b w:val="0"/>
          <w:bCs w:val="0"/>
          <w:color w:val="000000"/>
          <w:spacing w:val="0"/>
          <w:w w:val="100"/>
          <w:position w:val="0"/>
          <w:sz w:val="24"/>
          <w:szCs w:val="24"/>
        </w:rPr>
        <w:t>（</w:t>
      </w:r>
      <w:bookmarkEnd w:id="221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）为其他单位提供债务担保形成的或有负债及其财务影响</w:t>
      </w:r>
      <w:bookmarkEnd w:id="2210"/>
      <w:bookmarkEnd w:id="2211"/>
      <w:bookmarkEnd w:id="2213"/>
    </w:p>
    <w:tbl>
      <w:tblPr>
        <w:tblOverlap w:val="never"/>
        <w:jc w:val="center"/>
        <w:tblLayout w:type="fixed"/>
      </w:tblPr>
      <w:tblGrid>
        <w:gridCol w:w="3653"/>
        <w:gridCol w:w="4032"/>
        <w:gridCol w:w="3653"/>
        <w:gridCol w:w="1805"/>
        <w:gridCol w:w="1598"/>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新津城南花源置业有限公司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5"/>
                <w:szCs w:val="15"/>
              </w:rPr>
              <w:t>川（</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）新津县不动产权第</w:t>
            </w:r>
            <w:r>
              <w:rPr>
                <w:rFonts w:ascii="Arial Narrow" w:eastAsia="Arial Narrow" w:hAnsi="Arial Narrow" w:cs="Arial Narrow"/>
                <w:color w:val="000000"/>
                <w:spacing w:val="0"/>
                <w:w w:val="100"/>
                <w:position w:val="0"/>
                <w:sz w:val="18"/>
                <w:szCs w:val="18"/>
              </w:rPr>
              <w:t>0011538</w:t>
            </w:r>
          </w:p>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SimSun" w:eastAsia="SimSun" w:hAnsi="SimSun" w:cs="SimSun"/>
                <w:color w:val="000000"/>
                <w:spacing w:val="0"/>
                <w:w w:val="100"/>
                <w:position w:val="0"/>
                <w:sz w:val="15"/>
                <w:szCs w:val="15"/>
              </w:rPr>
              <w:t>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Arial Narrow" w:eastAsia="Arial Narrow" w:hAnsi="Arial Narrow" w:cs="Arial Narrow"/>
                <w:color w:val="000000"/>
                <w:spacing w:val="0"/>
                <w:w w:val="100"/>
                <w:position w:val="0"/>
                <w:sz w:val="18"/>
                <w:szCs w:val="18"/>
              </w:rPr>
              <w:t>69377.4</w:t>
            </w:r>
            <w:r>
              <w:rPr>
                <w:rFonts w:ascii="SimSun" w:eastAsia="SimSun" w:hAnsi="SimSun" w:cs="SimSun"/>
                <w:color w:val="000000"/>
                <w:spacing w:val="0"/>
                <w:w w:val="100"/>
                <w:position w:val="0"/>
                <w:sz w:val="15"/>
                <w:szCs w:val="15"/>
              </w:rPr>
              <w:t>平方米</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84,917.94</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成都中南世纪房地产开发有限公司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5"/>
                <w:szCs w:val="15"/>
              </w:rPr>
              <w:t>川（</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5"/>
                <w:szCs w:val="15"/>
              </w:rPr>
              <w:t>）成都市不动产权第</w:t>
            </w:r>
            <w:r>
              <w:rPr>
                <w:rFonts w:ascii="Arial Narrow" w:eastAsia="Arial Narrow" w:hAnsi="Arial Narrow" w:cs="Arial Narrow"/>
                <w:color w:val="000000"/>
                <w:spacing w:val="0"/>
                <w:w w:val="100"/>
                <w:position w:val="0"/>
                <w:sz w:val="18"/>
                <w:szCs w:val="18"/>
              </w:rPr>
              <w:t>0292392</w:t>
            </w:r>
          </w:p>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127826.38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298,312.47</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南充中南锦成房地产开发有限公司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川（</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）南充市不动产证明第</w:t>
            </w:r>
          </w:p>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Arial Narrow" w:eastAsia="Arial Narrow" w:hAnsi="Arial Narrow" w:cs="Arial Narrow"/>
                <w:color w:val="000000"/>
                <w:spacing w:val="0"/>
                <w:w w:val="100"/>
                <w:position w:val="0"/>
                <w:sz w:val="18"/>
                <w:szCs w:val="18"/>
              </w:rPr>
              <w:t xml:space="preserve">0014298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45602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45,510.00</w:t>
            </w:r>
          </w:p>
        </w:tc>
      </w:tr>
      <w:tr>
        <w:trPr>
          <w:trHeight w:val="84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重庆南佑房地产开发有限公司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渝（</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）大渡口区不动产证明第</w:t>
            </w:r>
          </w:p>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Arial Narrow" w:eastAsia="Arial Narrow" w:hAnsi="Arial Narrow" w:cs="Arial Narrow"/>
                <w:color w:val="000000"/>
                <w:spacing w:val="0"/>
                <w:w w:val="100"/>
                <w:position w:val="0"/>
                <w:sz w:val="18"/>
                <w:szCs w:val="18"/>
              </w:rPr>
              <w:t>00729026</w:t>
            </w:r>
            <w:r>
              <w:rPr>
                <w:rFonts w:ascii="SimSun" w:eastAsia="SimSun" w:hAnsi="SimSun" w:cs="SimSun"/>
                <w:color w:val="000000"/>
                <w:spacing w:val="0"/>
                <w:w w:val="100"/>
                <w:position w:val="0"/>
                <w:sz w:val="15"/>
                <w:szCs w:val="15"/>
              </w:rPr>
              <w:t>；渝（</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）大渡口区不动</w:t>
            </w:r>
          </w:p>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产证明第</w:t>
            </w:r>
            <w:r>
              <w:rPr>
                <w:rFonts w:ascii="Arial Narrow" w:eastAsia="Arial Narrow" w:hAnsi="Arial Narrow" w:cs="Arial Narrow"/>
                <w:color w:val="000000"/>
                <w:spacing w:val="0"/>
                <w:w w:val="100"/>
                <w:position w:val="0"/>
                <w:sz w:val="18"/>
                <w:szCs w:val="18"/>
              </w:rPr>
              <w:t>002667523</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Arial Narrow" w:eastAsia="Arial Narrow" w:hAnsi="Arial Narrow" w:cs="Arial Narrow"/>
                <w:color w:val="000000"/>
                <w:spacing w:val="0"/>
                <w:w w:val="100"/>
                <w:position w:val="0"/>
                <w:sz w:val="18"/>
                <w:szCs w:val="18"/>
              </w:rPr>
              <w:t>172197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191,999.70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重庆锦腾房地产开发有限公司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重庆南佑房地产开发有限公司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5,000.00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成都中南新世界房地产开发有限公司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成都昀泽房地产开发有限公司</w:t>
            </w: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15,000.00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海门中南世纪城开发有限公司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新津城南花源置业有限公司</w:t>
            </w:r>
            <w:r>
              <w:rPr>
                <w:rFonts w:ascii="Arial Narrow" w:eastAsia="Arial Narrow" w:hAnsi="Arial Narrow" w:cs="Arial Narrow"/>
                <w:color w:val="000000"/>
                <w:spacing w:val="0"/>
                <w:w w:val="100"/>
                <w:position w:val="0"/>
                <w:sz w:val="18"/>
                <w:szCs w:val="18"/>
              </w:rPr>
              <w:t>66%</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66%</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3,300.00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沈阳中南乐加房地产开发有限公司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辽（</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）沈阳市不动产证明第</w:t>
            </w:r>
          </w:p>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Arial Narrow" w:eastAsia="Arial Narrow" w:hAnsi="Arial Narrow" w:cs="Arial Narrow"/>
                <w:color w:val="000000"/>
                <w:spacing w:val="0"/>
                <w:w w:val="100"/>
                <w:position w:val="0"/>
                <w:sz w:val="18"/>
                <w:szCs w:val="18"/>
              </w:rPr>
              <w:t xml:space="preserve">0308400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Arial Narrow" w:eastAsia="Arial Narrow" w:hAnsi="Arial Narrow" w:cs="Arial Narrow"/>
                <w:color w:val="000000"/>
                <w:spacing w:val="0"/>
                <w:w w:val="100"/>
                <w:position w:val="0"/>
                <w:sz w:val="18"/>
                <w:szCs w:val="18"/>
              </w:rPr>
              <w:t>14419.5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34,172.46</w:t>
            </w:r>
          </w:p>
        </w:tc>
      </w:tr>
      <w:tr>
        <w:trPr>
          <w:trHeight w:val="53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沈阳中南乐加房地产开发有限公司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5"/>
                <w:szCs w:val="15"/>
              </w:rPr>
              <w:t>辽（</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）沈阳市不动产权第</w:t>
            </w:r>
            <w:r>
              <w:rPr>
                <w:rFonts w:ascii="Arial Narrow" w:eastAsia="Arial Narrow" w:hAnsi="Arial Narrow" w:cs="Arial Narrow"/>
                <w:color w:val="000000"/>
                <w:spacing w:val="0"/>
                <w:w w:val="100"/>
                <w:position w:val="0"/>
                <w:sz w:val="18"/>
                <w:szCs w:val="18"/>
              </w:rPr>
              <w:t>9000138</w:t>
            </w:r>
          </w:p>
          <w:p>
            <w:pPr>
              <w:pStyle w:val="Style25"/>
              <w:keepNext w:val="0"/>
              <w:keepLines w:val="0"/>
              <w:widowControl w:val="0"/>
              <w:shd w:val="clear" w:color="auto" w:fill="auto"/>
              <w:bidi w:val="0"/>
              <w:spacing w:before="0" w:after="0" w:line="240" w:lineRule="auto"/>
              <w:ind w:left="0" w:right="0" w:firstLine="4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8"/>
                <w:szCs w:val="18"/>
              </w:rPr>
              <w:t>50060.76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59,174.09</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佛山中武景熙置地有限公司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5"/>
                <w:szCs w:val="15"/>
              </w:rPr>
              <w:t>粤（</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）佛高不动产权第</w:t>
            </w:r>
            <w:r>
              <w:rPr>
                <w:rFonts w:ascii="Arial Narrow" w:eastAsia="Arial Narrow" w:hAnsi="Arial Narrow" w:cs="Arial Narrow"/>
                <w:color w:val="000000"/>
                <w:spacing w:val="0"/>
                <w:w w:val="100"/>
                <w:position w:val="0"/>
                <w:sz w:val="18"/>
                <w:szCs w:val="18"/>
              </w:rPr>
              <w:t>0026312</w:t>
            </w:r>
          </w:p>
          <w:p>
            <w:pPr>
              <w:pStyle w:val="Style25"/>
              <w:keepNext w:val="0"/>
              <w:keepLines w:val="0"/>
              <w:widowControl w:val="0"/>
              <w:shd w:val="clear" w:color="auto" w:fill="auto"/>
              <w:bidi w:val="0"/>
              <w:spacing w:before="0" w:after="0" w:line="240" w:lineRule="auto"/>
              <w:ind w:left="0" w:right="0" w:firstLine="4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8"/>
                <w:szCs w:val="18"/>
              </w:rPr>
              <w:t>49437.33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11,063.22</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江门嘉缘置业有限公司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5"/>
                <w:szCs w:val="15"/>
              </w:rPr>
              <w:t>粤（</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）江门市不动产权第</w:t>
            </w:r>
            <w:r>
              <w:rPr>
                <w:rFonts w:ascii="Arial Narrow" w:eastAsia="Arial Narrow" w:hAnsi="Arial Narrow" w:cs="Arial Narrow"/>
                <w:color w:val="000000"/>
                <w:spacing w:val="0"/>
                <w:w w:val="100"/>
                <w:position w:val="0"/>
                <w:sz w:val="18"/>
                <w:szCs w:val="18"/>
              </w:rPr>
              <w:t>2043452</w:t>
            </w:r>
          </w:p>
          <w:p>
            <w:pPr>
              <w:pStyle w:val="Style25"/>
              <w:keepNext w:val="0"/>
              <w:keepLines w:val="0"/>
              <w:widowControl w:val="0"/>
              <w:shd w:val="clear" w:color="auto" w:fill="auto"/>
              <w:bidi w:val="0"/>
              <w:spacing w:before="0" w:after="0" w:line="240" w:lineRule="auto"/>
              <w:ind w:left="0" w:right="0" w:firstLine="4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34803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43,486.00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广州嘉亿房地产开发有限公司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江门嘉缘置业有限公司</w:t>
            </w: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39,137.40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佛山市顺德区城熙房地产开发有限公司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5"/>
                <w:szCs w:val="15"/>
              </w:rPr>
              <w:t>粤（</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）佛顺不动产权第</w:t>
            </w:r>
            <w:r>
              <w:rPr>
                <w:rFonts w:ascii="Arial Narrow" w:eastAsia="Arial Narrow" w:hAnsi="Arial Narrow" w:cs="Arial Narrow"/>
                <w:color w:val="000000"/>
                <w:spacing w:val="0"/>
                <w:w w:val="100"/>
                <w:position w:val="0"/>
                <w:sz w:val="18"/>
                <w:szCs w:val="18"/>
              </w:rPr>
              <w:t>0140304</w:t>
            </w:r>
          </w:p>
          <w:p>
            <w:pPr>
              <w:pStyle w:val="Style25"/>
              <w:keepNext w:val="0"/>
              <w:keepLines w:val="0"/>
              <w:widowControl w:val="0"/>
              <w:shd w:val="clear" w:color="auto" w:fill="auto"/>
              <w:bidi w:val="0"/>
              <w:spacing w:before="0" w:after="0" w:line="240" w:lineRule="auto"/>
              <w:ind w:left="0" w:right="0" w:firstLine="4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8"/>
                <w:szCs w:val="18"/>
              </w:rPr>
              <w:t>22745.05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60,289.00</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梅州市中南辰熙房地产开发有限公司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粤（</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）梅州市梅县区不动产权第</w:t>
            </w:r>
          </w:p>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Arial Narrow" w:eastAsia="Arial Narrow" w:hAnsi="Arial Narrow" w:cs="Arial Narrow"/>
                <w:color w:val="000000"/>
                <w:spacing w:val="0"/>
                <w:w w:val="100"/>
                <w:position w:val="0"/>
                <w:sz w:val="18"/>
                <w:szCs w:val="18"/>
              </w:rPr>
              <w:t xml:space="preserve">0030055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13000</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10,000.00</w:t>
            </w:r>
          </w:p>
        </w:tc>
      </w:tr>
    </w:tbl>
    <w:p>
      <w:pPr>
        <w:spacing w:lineRule="exact" w:line="1"/>
        <w:rPr>
          <w:sz w:val="2"/>
          <w:szCs w:val="2"/>
        </w:rPr>
      </w:pPr>
      <w:r>
        <w:br w:type="page"/>
      </w:r>
    </w:p>
    <w:tbl>
      <w:tblPr>
        <w:tblOverlap w:val="never"/>
        <w:jc w:val="center"/>
        <w:tblLayout w:type="fixed"/>
      </w:tblPr>
      <w:tblGrid>
        <w:gridCol w:w="3422"/>
        <w:gridCol w:w="4483"/>
        <w:gridCol w:w="3158"/>
        <w:gridCol w:w="2026"/>
        <w:gridCol w:w="1536"/>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深圳中南晏熙投资有限公司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梅州市中南辰熙房地产开发有限公司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1,960.00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厦门钧浩房地产开发有限公司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闽（</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）厦门市不动产权第</w:t>
            </w:r>
            <w:r>
              <w:rPr>
                <w:rFonts w:ascii="Arial Narrow" w:eastAsia="Arial Narrow" w:hAnsi="Arial Narrow" w:cs="Arial Narrow"/>
                <w:color w:val="000000"/>
                <w:spacing w:val="0"/>
                <w:w w:val="100"/>
                <w:position w:val="0"/>
                <w:sz w:val="18"/>
                <w:szCs w:val="18"/>
              </w:rPr>
              <w:t>0048403</w:t>
            </w:r>
          </w:p>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17514.413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92,000.00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厦门钧联房地产开发有限公司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闽（</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）厦门市不动产权第</w:t>
            </w:r>
            <w:r>
              <w:rPr>
                <w:rFonts w:ascii="Arial Narrow" w:eastAsia="Arial Narrow" w:hAnsi="Arial Narrow" w:cs="Arial Narrow"/>
                <w:color w:val="000000"/>
                <w:spacing w:val="0"/>
                <w:w w:val="100"/>
                <w:position w:val="0"/>
                <w:sz w:val="18"/>
                <w:szCs w:val="18"/>
              </w:rPr>
              <w:t>0005373</w:t>
            </w:r>
          </w:p>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5"/>
                <w:szCs w:val="15"/>
              </w:rPr>
            </w:pPr>
            <w:r>
              <w:rPr>
                <w:rFonts w:ascii="Arial Narrow" w:eastAsia="Arial Narrow" w:hAnsi="Arial Narrow" w:cs="Arial Narrow"/>
                <w:color w:val="000000"/>
                <w:spacing w:val="0"/>
                <w:w w:val="100"/>
                <w:position w:val="0"/>
                <w:sz w:val="18"/>
                <w:szCs w:val="18"/>
              </w:rPr>
              <w:t>6947.981</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27,000.00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泉州钧卓房地产开发有限公司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闽（</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）晋江市不动产权第</w:t>
            </w:r>
            <w:r>
              <w:rPr>
                <w:rFonts w:ascii="Arial Narrow" w:eastAsia="Arial Narrow" w:hAnsi="Arial Narrow" w:cs="Arial Narrow"/>
                <w:color w:val="000000"/>
                <w:spacing w:val="0"/>
                <w:w w:val="100"/>
                <w:position w:val="0"/>
                <w:sz w:val="18"/>
                <w:szCs w:val="18"/>
              </w:rPr>
              <w:t>0017525</w:t>
            </w:r>
          </w:p>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Arial Narrow" w:eastAsia="Arial Narrow" w:hAnsi="Arial Narrow" w:cs="Arial Narrow"/>
                <w:color w:val="000000"/>
                <w:spacing w:val="0"/>
                <w:w w:val="100"/>
                <w:position w:val="0"/>
                <w:sz w:val="18"/>
                <w:szCs w:val="18"/>
              </w:rPr>
              <w:t>56977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115,000.00</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莆田悦诚房地产开发有限公司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闽（</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）莆田市不动产权第</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8"/>
                <w:szCs w:val="18"/>
              </w:rPr>
              <w:t>CX031083</w:t>
            </w: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 xml:space="preserve">CX031084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5"/>
                <w:szCs w:val="15"/>
              </w:rPr>
            </w:pPr>
            <w:r>
              <w:rPr>
                <w:rFonts w:ascii="Arial Narrow" w:eastAsia="Arial Narrow" w:hAnsi="Arial Narrow" w:cs="Arial Narrow"/>
                <w:color w:val="000000"/>
                <w:spacing w:val="0"/>
                <w:w w:val="100"/>
                <w:position w:val="0"/>
                <w:sz w:val="18"/>
                <w:szCs w:val="18"/>
              </w:rPr>
              <w:t>43645.95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232,000.00</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厦门中南德誉房地产开发有限公司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莆田悦诚房地产开发有限公司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5,000.00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嘉兴锦善置业有限公司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上海宙衢置业发展有限公司股权</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5,000.00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杭州锦启置业有限公司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债权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5,000.00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杭州秀都企业管理咨询有限公司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杭州秀坤企业管理咨询有限公司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1,000.00</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上海玺庄置业有限公司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嘉兴锦域置业有限公司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1,000.00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嘉兴锦域置业有限公司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）平湖市不动产证明第</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8"/>
                <w:szCs w:val="18"/>
              </w:rPr>
              <w:t xml:space="preserve">0019371 </w:t>
            </w:r>
            <w:r>
              <w:rPr>
                <w:rFonts w:ascii="SimSun" w:eastAsia="SimSun" w:hAnsi="SimSun" w:cs="SimSun"/>
                <w:color w:val="000000"/>
                <w:spacing w:val="0"/>
                <w:w w:val="100"/>
                <w:position w:val="0"/>
                <w:sz w:val="15"/>
                <w:szCs w:val="15"/>
              </w:rPr>
              <w:t>号</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160" w:firstLine="0"/>
              <w:jc w:val="right"/>
              <w:rPr>
                <w:sz w:val="15"/>
                <w:szCs w:val="15"/>
              </w:rPr>
            </w:pPr>
            <w:r>
              <w:rPr>
                <w:rFonts w:ascii="SimSun" w:eastAsia="SimSun" w:hAnsi="SimSun" w:cs="SimSun"/>
                <w:color w:val="000000"/>
                <w:spacing w:val="0"/>
                <w:w w:val="100"/>
                <w:position w:val="0"/>
                <w:sz w:val="15"/>
                <w:szCs w:val="15"/>
              </w:rPr>
              <w:t>土地及取得预售许可 证全部内容（</w:t>
            </w:r>
            <w:r>
              <w:rPr>
                <w:rFonts w:ascii="Arial Narrow" w:eastAsia="Arial Narrow" w:hAnsi="Arial Narrow" w:cs="Arial Narrow"/>
                <w:color w:val="000000"/>
                <w:spacing w:val="0"/>
                <w:w w:val="100"/>
                <w:position w:val="0"/>
                <w:sz w:val="18"/>
                <w:szCs w:val="18"/>
              </w:rPr>
              <w:t>288</w:t>
            </w:r>
            <w:r>
              <w:rPr>
                <w:rFonts w:ascii="SimSun" w:eastAsia="SimSun" w:hAnsi="SimSun" w:cs="SimSun"/>
                <w:color w:val="000000"/>
                <w:spacing w:val="0"/>
                <w:w w:val="100"/>
                <w:position w:val="0"/>
                <w:sz w:val="15"/>
                <w:szCs w:val="15"/>
              </w:rPr>
              <w:t>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14,000.00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杭州锦昱置业有限公司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）杭州市不动产权第</w:t>
            </w:r>
            <w:r>
              <w:rPr>
                <w:rFonts w:ascii="Arial Narrow" w:eastAsia="Arial Narrow" w:hAnsi="Arial Narrow" w:cs="Arial Narrow"/>
                <w:color w:val="000000"/>
                <w:spacing w:val="0"/>
                <w:w w:val="100"/>
                <w:position w:val="0"/>
                <w:sz w:val="18"/>
                <w:szCs w:val="18"/>
              </w:rPr>
              <w:t>0045504</w:t>
            </w:r>
          </w:p>
          <w:p>
            <w:pPr>
              <w:pStyle w:val="Style25"/>
              <w:keepNext w:val="0"/>
              <w:keepLines w:val="0"/>
              <w:widowControl w:val="0"/>
              <w:shd w:val="clear" w:color="auto" w:fill="auto"/>
              <w:bidi w:val="0"/>
              <w:spacing w:before="0" w:after="0" w:line="240" w:lineRule="auto"/>
              <w:ind w:left="0" w:right="0" w:firstLine="16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Arial Narrow" w:eastAsia="Arial Narrow" w:hAnsi="Arial Narrow" w:cs="Arial Narrow"/>
                <w:color w:val="000000"/>
                <w:spacing w:val="0"/>
                <w:w w:val="100"/>
                <w:position w:val="0"/>
                <w:sz w:val="18"/>
                <w:szCs w:val="18"/>
              </w:rPr>
              <w:t>63906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290,896.00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杭州锦启置业有限公司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子公司</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杭州浦顺投资管理有限公司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杭州浦顺投资管理有限公司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子公司</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湖州锦驭置业有限公司</w:t>
            </w: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6,000.00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泰安中南城市投资有限责任公司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）泰安市不动产权第</w:t>
            </w:r>
            <w:r>
              <w:rPr>
                <w:rFonts w:ascii="Arial Narrow" w:eastAsia="Arial Narrow" w:hAnsi="Arial Narrow" w:cs="Arial Narrow"/>
                <w:color w:val="000000"/>
                <w:spacing w:val="0"/>
                <w:w w:val="100"/>
                <w:position w:val="0"/>
                <w:sz w:val="18"/>
                <w:szCs w:val="18"/>
              </w:rPr>
              <w:t>0003328</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Arial Narrow" w:eastAsia="Arial Narrow" w:hAnsi="Arial Narrow" w:cs="Arial Narrow"/>
                <w:color w:val="000000"/>
                <w:spacing w:val="0"/>
                <w:w w:val="100"/>
                <w:position w:val="0"/>
                <w:sz w:val="18"/>
                <w:szCs w:val="18"/>
              </w:rPr>
              <w:t>51834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32,200.00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泰安中南城市投资有限责任公司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5"/>
                <w:szCs w:val="15"/>
              </w:rPr>
              <w:t>）泰安市不动产权第</w:t>
            </w:r>
            <w:r>
              <w:rPr>
                <w:rFonts w:ascii="Arial Narrow" w:eastAsia="Arial Narrow" w:hAnsi="Arial Narrow" w:cs="Arial Narrow"/>
                <w:color w:val="000000"/>
                <w:spacing w:val="0"/>
                <w:w w:val="100"/>
                <w:position w:val="0"/>
                <w:sz w:val="18"/>
                <w:szCs w:val="18"/>
              </w:rPr>
              <w:t>0008904</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Arial Narrow" w:eastAsia="Arial Narrow" w:hAnsi="Arial Narrow" w:cs="Arial Narrow"/>
                <w:color w:val="000000"/>
                <w:spacing w:val="0"/>
                <w:w w:val="100"/>
                <w:position w:val="0"/>
                <w:sz w:val="18"/>
                <w:szCs w:val="18"/>
              </w:rPr>
              <w:t>35914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60,000.00</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泰安中南城市投资有限责任公司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2016</w:t>
            </w:r>
            <w:r>
              <w:rPr>
                <w:rFonts w:ascii="SimSun" w:eastAsia="SimSun" w:hAnsi="SimSun" w:cs="SimSun"/>
                <w:color w:val="000000"/>
                <w:spacing w:val="0"/>
                <w:w w:val="100"/>
                <w:position w:val="0"/>
                <w:sz w:val="15"/>
                <w:szCs w:val="15"/>
              </w:rPr>
              <w:t>）泰安市不动产权第</w:t>
            </w:r>
            <w:r>
              <w:rPr>
                <w:rFonts w:ascii="Arial Narrow" w:eastAsia="Arial Narrow" w:hAnsi="Arial Narrow" w:cs="Arial Narrow"/>
                <w:color w:val="000000"/>
                <w:spacing w:val="0"/>
                <w:w w:val="100"/>
                <w:position w:val="0"/>
                <w:sz w:val="18"/>
                <w:szCs w:val="18"/>
              </w:rPr>
              <w:t>0001161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Arial Narrow" w:eastAsia="Arial Narrow" w:hAnsi="Arial Narrow" w:cs="Arial Narrow"/>
                <w:color w:val="000000"/>
                <w:spacing w:val="0"/>
                <w:w w:val="100"/>
                <w:position w:val="0"/>
                <w:sz w:val="18"/>
                <w:szCs w:val="18"/>
              </w:rPr>
              <w:t>16024</w:t>
            </w:r>
            <w:r>
              <w:rPr>
                <w:rFonts w:ascii="SimSun" w:eastAsia="SimSun" w:hAnsi="SimSun" w:cs="SimSun"/>
                <w:color w:val="000000"/>
                <w:spacing w:val="0"/>
                <w:w w:val="100"/>
                <w:position w:val="0"/>
                <w:sz w:val="15"/>
                <w:szCs w:val="15"/>
              </w:rPr>
              <w:t>平方米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13,344.00</w:t>
            </w:r>
          </w:p>
        </w:tc>
      </w:tr>
    </w:tbl>
    <w:p>
      <w:pPr>
        <w:spacing w:lineRule="exact" w:line="1"/>
        <w:rPr>
          <w:sz w:val="2"/>
          <w:szCs w:val="2"/>
        </w:rPr>
      </w:pPr>
      <w:r>
        <w:br w:type="page"/>
      </w:r>
    </w:p>
    <w:tbl>
      <w:tblPr>
        <w:tblOverlap w:val="never"/>
        <w:jc w:val="center"/>
        <w:tblLayout w:type="fixed"/>
      </w:tblPr>
      <w:tblGrid>
        <w:gridCol w:w="3562"/>
        <w:gridCol w:w="3902"/>
        <w:gridCol w:w="3883"/>
        <w:gridCol w:w="1795"/>
        <w:gridCol w:w="1598"/>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SimSun" w:eastAsia="SimSun" w:hAnsi="SimSun" w:cs="SimSun"/>
                <w:color w:val="000000"/>
                <w:spacing w:val="0"/>
                <w:w w:val="100"/>
                <w:position w:val="0"/>
                <w:sz w:val="15"/>
                <w:szCs w:val="15"/>
              </w:rPr>
              <w:t>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泰安中南投资置业有限公司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）泰安市不动产权第</w:t>
            </w:r>
            <w:r>
              <w:rPr>
                <w:rFonts w:ascii="Arial Narrow" w:eastAsia="Arial Narrow" w:hAnsi="Arial Narrow" w:cs="Arial Narrow"/>
                <w:color w:val="000000"/>
                <w:spacing w:val="0"/>
                <w:w w:val="100"/>
                <w:position w:val="0"/>
                <w:sz w:val="18"/>
                <w:szCs w:val="18"/>
              </w:rPr>
              <w:t>0034681</w:t>
            </w:r>
          </w:p>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18301</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15,160.00</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济南锦汇置业有限公司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）济南市不动产权第</w:t>
            </w:r>
            <w:r>
              <w:rPr>
                <w:rFonts w:ascii="Arial Narrow" w:eastAsia="Arial Narrow" w:hAnsi="Arial Narrow" w:cs="Arial Narrow"/>
                <w:color w:val="000000"/>
                <w:spacing w:val="0"/>
                <w:w w:val="100"/>
                <w:position w:val="0"/>
                <w:sz w:val="18"/>
                <w:szCs w:val="18"/>
              </w:rPr>
              <w:t>0100985</w:t>
            </w:r>
          </w:p>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17916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51,000.00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济南锦汇置业有限公司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）济南市不动产权第</w:t>
            </w:r>
            <w:r>
              <w:rPr>
                <w:rFonts w:ascii="Arial Narrow" w:eastAsia="Arial Narrow" w:hAnsi="Arial Narrow" w:cs="Arial Narrow"/>
                <w:color w:val="000000"/>
                <w:spacing w:val="0"/>
                <w:w w:val="100"/>
                <w:position w:val="0"/>
                <w:sz w:val="18"/>
                <w:szCs w:val="18"/>
              </w:rPr>
              <w:t>0099188</w:t>
            </w:r>
          </w:p>
          <w:p>
            <w:pPr>
              <w:pStyle w:val="Style25"/>
              <w:keepNext w:val="0"/>
              <w:keepLines w:val="0"/>
              <w:widowControl w:val="0"/>
              <w:shd w:val="clear" w:color="auto" w:fill="auto"/>
              <w:bidi w:val="0"/>
              <w:spacing w:before="0" w:after="0" w:line="240" w:lineRule="auto"/>
              <w:ind w:left="0" w:right="0" w:firstLine="66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10932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16,000.00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淄博锦泉置业有限公司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）淄博张店区不动产权第</w:t>
            </w:r>
          </w:p>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Arial Narrow" w:eastAsia="Arial Narrow" w:hAnsi="Arial Narrow" w:cs="Arial Narrow"/>
                <w:color w:val="000000"/>
                <w:spacing w:val="0"/>
                <w:w w:val="100"/>
                <w:position w:val="0"/>
                <w:sz w:val="18"/>
                <w:szCs w:val="18"/>
              </w:rPr>
              <w:t xml:space="preserve">0012772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5"/>
                <w:szCs w:val="15"/>
              </w:rPr>
            </w:pPr>
            <w:r>
              <w:rPr>
                <w:rFonts w:ascii="Arial Narrow" w:eastAsia="Arial Narrow" w:hAnsi="Arial Narrow" w:cs="Arial Narrow"/>
                <w:color w:val="000000"/>
                <w:spacing w:val="0"/>
                <w:w w:val="100"/>
                <w:position w:val="0"/>
                <w:sz w:val="18"/>
                <w:szCs w:val="18"/>
              </w:rPr>
              <w:t>119207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56,000.00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济南鸿义置业有限公司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）济南市不动产权第</w:t>
            </w:r>
            <w:r>
              <w:rPr>
                <w:rFonts w:ascii="Arial Narrow" w:eastAsia="Arial Narrow" w:hAnsi="Arial Narrow" w:cs="Arial Narrow"/>
                <w:color w:val="000000"/>
                <w:spacing w:val="0"/>
                <w:w w:val="100"/>
                <w:position w:val="0"/>
                <w:sz w:val="18"/>
                <w:szCs w:val="18"/>
              </w:rPr>
              <w:t>0136861</w:t>
            </w:r>
          </w:p>
          <w:p>
            <w:pPr>
              <w:pStyle w:val="Style25"/>
              <w:keepNext w:val="0"/>
              <w:keepLines w:val="0"/>
              <w:widowControl w:val="0"/>
              <w:shd w:val="clear" w:color="auto" w:fill="auto"/>
              <w:bidi w:val="0"/>
              <w:spacing w:before="0" w:after="0" w:line="240" w:lineRule="auto"/>
              <w:ind w:left="0" w:right="0" w:firstLine="6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9382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20,266.00</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济南鸿义置业有限公司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）济南市不动产权第</w:t>
            </w:r>
            <w:r>
              <w:rPr>
                <w:rFonts w:ascii="Arial Narrow" w:eastAsia="Arial Narrow" w:hAnsi="Arial Narrow" w:cs="Arial Narrow"/>
                <w:color w:val="000000"/>
                <w:spacing w:val="0"/>
                <w:w w:val="100"/>
                <w:position w:val="0"/>
                <w:sz w:val="18"/>
                <w:szCs w:val="18"/>
              </w:rPr>
              <w:t>0124922</w:t>
            </w:r>
          </w:p>
          <w:p>
            <w:pPr>
              <w:pStyle w:val="Style25"/>
              <w:keepNext w:val="0"/>
              <w:keepLines w:val="0"/>
              <w:widowControl w:val="0"/>
              <w:shd w:val="clear" w:color="auto" w:fill="auto"/>
              <w:bidi w:val="0"/>
              <w:spacing w:before="0" w:after="0" w:line="240" w:lineRule="auto"/>
              <w:ind w:left="0" w:right="0" w:firstLine="6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12055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30,738.00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济南鸿义置业有限公司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）济南市不动产权第</w:t>
            </w:r>
            <w:r>
              <w:rPr>
                <w:rFonts w:ascii="Arial Narrow" w:eastAsia="Arial Narrow" w:hAnsi="Arial Narrow" w:cs="Arial Narrow"/>
                <w:color w:val="000000"/>
                <w:spacing w:val="0"/>
                <w:w w:val="100"/>
                <w:position w:val="0"/>
                <w:sz w:val="18"/>
                <w:szCs w:val="18"/>
              </w:rPr>
              <w:t>0173825</w:t>
            </w:r>
          </w:p>
          <w:p>
            <w:pPr>
              <w:pStyle w:val="Style25"/>
              <w:keepNext w:val="0"/>
              <w:keepLines w:val="0"/>
              <w:widowControl w:val="0"/>
              <w:shd w:val="clear" w:color="auto" w:fill="auto"/>
              <w:bidi w:val="0"/>
              <w:spacing w:before="0" w:after="0" w:line="240" w:lineRule="auto"/>
              <w:ind w:left="0" w:right="0" w:firstLine="6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23155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57,678.00</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济南鸿义置业有限公司</w:t>
            </w:r>
            <w:r>
              <w:rPr>
                <w:rFonts w:ascii="Arial Narrow" w:eastAsia="Arial Narrow" w:hAnsi="Arial Narrow" w:cs="Arial Narrow"/>
                <w:color w:val="000000"/>
                <w:spacing w:val="0"/>
                <w:w w:val="100"/>
                <w:position w:val="0"/>
                <w:sz w:val="18"/>
                <w:szCs w:val="18"/>
              </w:rPr>
              <w:t>36%</w:t>
            </w:r>
            <w:r>
              <w:rPr>
                <w:rFonts w:ascii="SimSun" w:eastAsia="SimSun" w:hAnsi="SimSun" w:cs="SimSun"/>
                <w:color w:val="000000"/>
                <w:spacing w:val="0"/>
                <w:w w:val="100"/>
                <w:position w:val="0"/>
                <w:sz w:val="15"/>
                <w:szCs w:val="15"/>
              </w:rPr>
              <w:t>股权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36%</w:t>
            </w:r>
            <w:r>
              <w:rPr>
                <w:rFonts w:ascii="SimSun" w:eastAsia="SimSun" w:hAnsi="SimSun" w:cs="SimSun"/>
                <w:color w:val="000000"/>
                <w:spacing w:val="0"/>
                <w:w w:val="100"/>
                <w:position w:val="0"/>
                <w:sz w:val="15"/>
                <w:szCs w:val="15"/>
              </w:rPr>
              <w:t>股权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39,600.00</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淄博锦汇置业有限公司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）淄博张店区不动产权第</w:t>
            </w:r>
          </w:p>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Arial Narrow" w:eastAsia="Arial Narrow" w:hAnsi="Arial Narrow" w:cs="Arial Narrow"/>
                <w:color w:val="000000"/>
                <w:spacing w:val="0"/>
                <w:w w:val="100"/>
                <w:position w:val="0"/>
                <w:sz w:val="18"/>
                <w:szCs w:val="18"/>
              </w:rPr>
              <w:t xml:space="preserve">0009023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41802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25,083.00</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泰安市高新区锦和置业有限公司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）泰安市不动产权第</w:t>
            </w:r>
            <w:r>
              <w:rPr>
                <w:rFonts w:ascii="Arial Narrow" w:eastAsia="Arial Narrow" w:hAnsi="Arial Narrow" w:cs="Arial Narrow"/>
                <w:color w:val="000000"/>
                <w:spacing w:val="0"/>
                <w:w w:val="100"/>
                <w:position w:val="0"/>
                <w:sz w:val="18"/>
                <w:szCs w:val="18"/>
              </w:rPr>
              <w:t>0033259</w:t>
            </w:r>
          </w:p>
          <w:p>
            <w:pPr>
              <w:pStyle w:val="Style25"/>
              <w:keepNext w:val="0"/>
              <w:keepLines w:val="0"/>
              <w:widowControl w:val="0"/>
              <w:shd w:val="clear" w:color="auto" w:fill="auto"/>
              <w:bidi w:val="0"/>
              <w:spacing w:before="0" w:after="0" w:line="240" w:lineRule="auto"/>
              <w:ind w:left="0" w:right="0" w:firstLine="66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5"/>
                <w:szCs w:val="15"/>
              </w:rPr>
            </w:pPr>
            <w:r>
              <w:rPr>
                <w:rFonts w:ascii="Arial Narrow" w:eastAsia="Arial Narrow" w:hAnsi="Arial Narrow" w:cs="Arial Narrow"/>
                <w:color w:val="000000"/>
                <w:spacing w:val="0"/>
                <w:w w:val="100"/>
                <w:position w:val="0"/>
                <w:sz w:val="18"/>
                <w:szCs w:val="18"/>
              </w:rPr>
              <w:t>129837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101,272.00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邹城市中翔置业有限公司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）邹城市不动产权第</w:t>
            </w:r>
            <w:r>
              <w:rPr>
                <w:rFonts w:ascii="Arial Narrow" w:eastAsia="Arial Narrow" w:hAnsi="Arial Narrow" w:cs="Arial Narrow"/>
                <w:color w:val="000000"/>
                <w:spacing w:val="0"/>
                <w:w w:val="100"/>
                <w:position w:val="0"/>
                <w:sz w:val="18"/>
                <w:szCs w:val="18"/>
              </w:rPr>
              <w:t>0008975</w:t>
            </w:r>
          </w:p>
          <w:p>
            <w:pPr>
              <w:pStyle w:val="Style25"/>
              <w:keepNext w:val="0"/>
              <w:keepLines w:val="0"/>
              <w:widowControl w:val="0"/>
              <w:shd w:val="clear" w:color="auto" w:fill="auto"/>
              <w:bidi w:val="0"/>
              <w:spacing w:before="0" w:after="0" w:line="240" w:lineRule="auto"/>
              <w:ind w:left="0" w:right="0" w:firstLine="66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66669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32,000.00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泰安中南城市投资有限责任公司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邹城市中翔置业有限公司</w:t>
            </w: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盐城中南世纪城房地产投资有限公司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房产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盐房权证市区字第</w:t>
            </w:r>
            <w:r>
              <w:rPr>
                <w:rFonts w:ascii="Arial Narrow" w:eastAsia="Arial Narrow" w:hAnsi="Arial Narrow" w:cs="Arial Narrow"/>
                <w:color w:val="000000"/>
                <w:spacing w:val="0"/>
                <w:w w:val="100"/>
                <w:position w:val="0"/>
                <w:sz w:val="18"/>
                <w:szCs w:val="18"/>
              </w:rPr>
              <w:t>0355021-025</w:t>
            </w:r>
            <w:r>
              <w:rPr>
                <w:rFonts w:ascii="SimSun" w:eastAsia="SimSun" w:hAnsi="SimSun" w:cs="SimSun"/>
                <w:color w:val="000000"/>
                <w:spacing w:val="0"/>
                <w:w w:val="100"/>
                <w:position w:val="0"/>
                <w:sz w:val="15"/>
                <w:szCs w:val="15"/>
              </w:rPr>
              <w:t>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57607</w:t>
            </w:r>
            <w:r>
              <w:rPr>
                <w:rFonts w:ascii="SimSun" w:eastAsia="SimSun" w:hAnsi="SimSun" w:cs="SimSun"/>
                <w:color w:val="000000"/>
                <w:spacing w:val="0"/>
                <w:w w:val="100"/>
                <w:position w:val="0"/>
                <w:sz w:val="15"/>
                <w:szCs w:val="15"/>
              </w:rPr>
              <w:t>平方米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41,440.00</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天津中南锦清房地产开发有限公司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5"/>
                <w:szCs w:val="15"/>
              </w:rPr>
              <w:t>津（</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5"/>
                <w:szCs w:val="15"/>
              </w:rPr>
              <w:t>）武清区不动产权第</w:t>
            </w:r>
            <w:r>
              <w:rPr>
                <w:rFonts w:ascii="Arial Narrow" w:eastAsia="Arial Narrow" w:hAnsi="Arial Narrow" w:cs="Arial Narrow"/>
                <w:color w:val="000000"/>
                <w:spacing w:val="0"/>
                <w:w w:val="100"/>
                <w:position w:val="0"/>
                <w:sz w:val="18"/>
                <w:szCs w:val="18"/>
              </w:rPr>
              <w:t>1054566</w:t>
            </w:r>
          </w:p>
          <w:p>
            <w:pPr>
              <w:pStyle w:val="Style25"/>
              <w:keepNext w:val="0"/>
              <w:keepLines w:val="0"/>
              <w:widowControl w:val="0"/>
              <w:shd w:val="clear" w:color="auto" w:fill="auto"/>
              <w:bidi w:val="0"/>
              <w:spacing w:before="0" w:after="0" w:line="240" w:lineRule="auto"/>
              <w:ind w:left="0" w:right="0" w:firstLine="6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19125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19,148.00</w:t>
            </w:r>
          </w:p>
        </w:tc>
      </w:tr>
    </w:tbl>
    <w:p>
      <w:pPr>
        <w:spacing w:lineRule="exact" w:line="1"/>
        <w:rPr>
          <w:sz w:val="2"/>
          <w:szCs w:val="2"/>
        </w:rPr>
      </w:pPr>
      <w:r>
        <w:br w:type="page"/>
      </w:r>
    </w:p>
    <w:tbl>
      <w:tblPr>
        <w:tblOverlap w:val="never"/>
        <w:jc w:val="center"/>
        <w:tblLayout w:type="fixed"/>
      </w:tblPr>
      <w:tblGrid>
        <w:gridCol w:w="3600"/>
        <w:gridCol w:w="4301"/>
        <w:gridCol w:w="3394"/>
        <w:gridCol w:w="1795"/>
        <w:gridCol w:w="1536"/>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华晟地产开发（深圳）有限公司</w:t>
            </w: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2,550.00</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青岛东鸿城市发展有限公司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）青岛市即墨区不动产权第</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8"/>
                <w:szCs w:val="18"/>
              </w:rPr>
              <w:t xml:space="preserve">0003728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36085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20,442.79</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青岛东鸿城市发展有限公司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）青岛市即墨区不动产权第</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8"/>
                <w:szCs w:val="18"/>
              </w:rPr>
              <w:t xml:space="preserve">0005037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79785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45,199.62</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青岛尚源城市发展有限公司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）青岛市即墨区不动产权第</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8"/>
                <w:szCs w:val="18"/>
              </w:rPr>
              <w:t xml:space="preserve">0003733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55758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31,587.90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青岛尚源城市发展有限公司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）青岛市即墨区不动产权第</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8"/>
                <w:szCs w:val="18"/>
              </w:rPr>
              <w:t xml:space="preserve">0007228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15480</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8,769.69</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青岛中南世纪城房地产业投资有限公司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）青岛市不动产权第</w:t>
            </w:r>
            <w:r>
              <w:rPr>
                <w:rFonts w:ascii="Arial Narrow" w:eastAsia="Arial Narrow" w:hAnsi="Arial Narrow" w:cs="Arial Narrow"/>
                <w:color w:val="000000"/>
                <w:spacing w:val="0"/>
                <w:w w:val="100"/>
                <w:position w:val="0"/>
                <w:sz w:val="18"/>
                <w:szCs w:val="18"/>
              </w:rPr>
              <w:t>0090657</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53849.4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75,000.00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惠州市嘉霖智远房地产开发有限公司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惠州市嘉霖智远房地产开发有限公司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万股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蚌埠赛特中南房地产开发有限公司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皖（</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）怀远县不动产权第</w:t>
            </w:r>
            <w:r>
              <w:rPr>
                <w:rFonts w:ascii="Arial Narrow" w:eastAsia="Arial Narrow" w:hAnsi="Arial Narrow" w:cs="Arial Narrow"/>
                <w:color w:val="000000"/>
                <w:spacing w:val="0"/>
                <w:w w:val="100"/>
                <w:position w:val="0"/>
                <w:sz w:val="18"/>
                <w:szCs w:val="18"/>
              </w:rPr>
              <w:t>0012146</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Arial Narrow" w:eastAsia="Arial Narrow" w:hAnsi="Arial Narrow" w:cs="Arial Narrow"/>
                <w:color w:val="000000"/>
                <w:spacing w:val="0"/>
                <w:w w:val="100"/>
                <w:position w:val="0"/>
                <w:sz w:val="18"/>
                <w:szCs w:val="18"/>
              </w:rPr>
              <w:t>64197.53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14,600.00</w:t>
            </w:r>
          </w:p>
        </w:tc>
      </w:tr>
      <w:tr>
        <w:trPr>
          <w:trHeight w:val="8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徐州</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）徐州市不动产权第</w:t>
            </w:r>
            <w:r>
              <w:rPr>
                <w:rFonts w:ascii="Arial Narrow" w:eastAsia="Arial Narrow" w:hAnsi="Arial Narrow" w:cs="Arial Narrow"/>
                <w:color w:val="000000"/>
                <w:spacing w:val="0"/>
                <w:w w:val="100"/>
                <w:position w:val="0"/>
                <w:sz w:val="18"/>
                <w:szCs w:val="18"/>
              </w:rPr>
              <w:t>0132909</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号；苏（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）徐州市不动产权第</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8"/>
                <w:szCs w:val="18"/>
              </w:rPr>
              <w:t xml:space="preserve">0132916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Arial Narrow" w:eastAsia="Arial Narrow" w:hAnsi="Arial Narrow" w:cs="Arial Narrow"/>
                <w:color w:val="000000"/>
                <w:spacing w:val="0"/>
                <w:w w:val="100"/>
                <w:position w:val="0"/>
                <w:sz w:val="18"/>
                <w:szCs w:val="18"/>
              </w:rPr>
              <w:t>85287.78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90,000.00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徐州鹭和房地产开发有限公司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）徐州市不动产权第</w:t>
            </w:r>
            <w:r>
              <w:rPr>
                <w:rFonts w:ascii="Arial Narrow" w:eastAsia="Arial Narrow" w:hAnsi="Arial Narrow" w:cs="Arial Narrow"/>
                <w:color w:val="000000"/>
                <w:spacing w:val="0"/>
                <w:w w:val="100"/>
                <w:position w:val="0"/>
                <w:sz w:val="18"/>
                <w:szCs w:val="18"/>
              </w:rPr>
              <w:t>0090651</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Arial Narrow" w:eastAsia="Arial Narrow" w:hAnsi="Arial Narrow" w:cs="Arial Narrow"/>
                <w:color w:val="000000"/>
                <w:spacing w:val="0"/>
                <w:w w:val="100"/>
                <w:position w:val="0"/>
                <w:sz w:val="18"/>
                <w:szCs w:val="18"/>
              </w:rPr>
              <w:t>36653.14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55,200.00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徐州祥悦房地产开发有限公司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徐州鹭和房地产开发有限公司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徐州鹭荣房地产开发有限公司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）徐州市不动产权第</w:t>
            </w:r>
            <w:r>
              <w:rPr>
                <w:rFonts w:ascii="Arial Narrow" w:eastAsia="Arial Narrow" w:hAnsi="Arial Narrow" w:cs="Arial Narrow"/>
                <w:color w:val="000000"/>
                <w:spacing w:val="0"/>
                <w:w w:val="100"/>
                <w:position w:val="0"/>
                <w:sz w:val="18"/>
                <w:szCs w:val="18"/>
              </w:rPr>
              <w:t>0118981</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Arial Narrow" w:eastAsia="Arial Narrow" w:hAnsi="Arial Narrow" w:cs="Arial Narrow"/>
                <w:color w:val="000000"/>
                <w:spacing w:val="0"/>
                <w:w w:val="100"/>
                <w:position w:val="0"/>
                <w:sz w:val="18"/>
                <w:szCs w:val="18"/>
              </w:rPr>
              <w:t>38631</w:t>
            </w:r>
            <w:r>
              <w:rPr>
                <w:rFonts w:ascii="Arial Narrow" w:eastAsia="Arial Narrow" w:hAnsi="Arial Narrow" w:cs="Arial Narrow"/>
                <w:color w:val="000000"/>
                <w:spacing w:val="0"/>
                <w:w w:val="100"/>
                <w:position w:val="0"/>
                <w:sz w:val="18"/>
                <w:szCs w:val="18"/>
              </w:rPr>
              <w:t>.94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58,480.00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徐州兴悦房地产开发有限公司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徐州鹭荣房地产开发有限公司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7,000.00</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徐州茗悦房地产开发有限公司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徐州茗悦房地产开发有限公司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宿迁茗悦房地产开发有限公司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144" w:lineRule="exact"/>
              <w:ind w:left="160" w:right="0" w:firstLine="0"/>
              <w:jc w:val="both"/>
              <w:rPr>
                <w:sz w:val="30"/>
                <w:szCs w:val="30"/>
              </w:rPr>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）宿迁市不动产产权第</w:t>
            </w:r>
            <w:r>
              <w:rPr>
                <w:rFonts w:ascii="Arial Narrow" w:eastAsia="Arial Narrow" w:hAnsi="Arial Narrow" w:cs="Arial Narrow"/>
                <w:color w:val="000000"/>
                <w:spacing w:val="0"/>
                <w:w w:val="100"/>
                <w:position w:val="0"/>
                <w:sz w:val="18"/>
                <w:szCs w:val="18"/>
              </w:rPr>
              <w:t xml:space="preserve">006378 </w:t>
            </w: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77992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105,055.22</w:t>
            </w:r>
          </w:p>
        </w:tc>
      </w:tr>
    </w:tbl>
    <w:p>
      <w:pPr>
        <w:spacing w:lineRule="exact" w:line="1"/>
        <w:rPr>
          <w:sz w:val="2"/>
          <w:szCs w:val="2"/>
        </w:rPr>
      </w:pPr>
      <w:r>
        <w:br w:type="page"/>
      </w:r>
    </w:p>
    <w:tbl>
      <w:tblPr>
        <w:tblOverlap w:val="never"/>
        <w:jc w:val="center"/>
        <w:tblLayout w:type="fixed"/>
      </w:tblPr>
      <w:tblGrid>
        <w:gridCol w:w="3562"/>
        <w:gridCol w:w="4445"/>
        <w:gridCol w:w="3341"/>
        <w:gridCol w:w="1795"/>
        <w:gridCol w:w="1598"/>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10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常熟中南金锦置地有限公司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580" w:right="0" w:firstLine="0"/>
              <w:jc w:val="left"/>
              <w:rPr>
                <w:sz w:val="15"/>
                <w:szCs w:val="15"/>
              </w:rPr>
            </w:pPr>
            <w:r>
              <w:rPr>
                <w:rFonts w:ascii="SimSun" w:eastAsia="SimSun" w:hAnsi="SimSun" w:cs="SimSun"/>
                <w:color w:val="000000"/>
                <w:spacing w:val="0"/>
                <w:w w:val="100"/>
                <w:position w:val="0"/>
                <w:sz w:val="15"/>
                <w:szCs w:val="15"/>
              </w:rPr>
              <w:t>常熟中南金锦置地有限公司国有建设用地使用 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）常熟市不动产权第</w:t>
            </w:r>
            <w:r>
              <w:rPr>
                <w:rFonts w:ascii="Arial Narrow" w:eastAsia="Arial Narrow" w:hAnsi="Arial Narrow" w:cs="Arial Narrow"/>
                <w:color w:val="000000"/>
                <w:spacing w:val="0"/>
                <w:w w:val="100"/>
                <w:position w:val="0"/>
                <w:sz w:val="18"/>
                <w:szCs w:val="18"/>
              </w:rPr>
              <w:t>8122055</w:t>
            </w:r>
          </w:p>
          <w:p>
            <w:pPr>
              <w:pStyle w:val="Style25"/>
              <w:keepNext w:val="0"/>
              <w:keepLines w:val="0"/>
              <w:widowControl w:val="0"/>
              <w:shd w:val="clear" w:color="auto" w:fill="auto"/>
              <w:bidi w:val="0"/>
              <w:spacing w:before="0" w:after="12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号</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）常熟市不动产权第</w:t>
            </w:r>
            <w:r>
              <w:rPr>
                <w:rFonts w:ascii="Arial Narrow" w:eastAsia="Arial Narrow" w:hAnsi="Arial Narrow" w:cs="Arial Narrow"/>
                <w:color w:val="000000"/>
                <w:spacing w:val="0"/>
                <w:w w:val="100"/>
                <w:position w:val="0"/>
                <w:sz w:val="18"/>
                <w:szCs w:val="18"/>
              </w:rPr>
              <w:t>8122053</w:t>
            </w:r>
          </w:p>
          <w:p>
            <w:pPr>
              <w:pStyle w:val="Style25"/>
              <w:keepNext w:val="0"/>
              <w:keepLines w:val="0"/>
              <w:widowControl w:val="0"/>
              <w:shd w:val="clear" w:color="auto" w:fill="auto"/>
              <w:bidi w:val="0"/>
              <w:spacing w:before="0" w:after="8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51641</w:t>
            </w:r>
            <w:r>
              <w:rPr>
                <w:rFonts w:ascii="SimSun" w:eastAsia="SimSun" w:hAnsi="SimSun" w:cs="SimSun"/>
                <w:color w:val="000000"/>
                <w:spacing w:val="0"/>
                <w:w w:val="100"/>
                <w:position w:val="0"/>
                <w:sz w:val="15"/>
                <w:szCs w:val="15"/>
              </w:rPr>
              <w:t>平方米</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207,152.83</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580" w:right="0" w:firstLine="0"/>
              <w:jc w:val="left"/>
              <w:rPr>
                <w:sz w:val="15"/>
                <w:szCs w:val="15"/>
              </w:rPr>
            </w:pPr>
            <w:r>
              <w:rPr>
                <w:rFonts w:ascii="SimSun" w:eastAsia="SimSun" w:hAnsi="SimSun" w:cs="SimSun"/>
                <w:color w:val="000000"/>
                <w:spacing w:val="0"/>
                <w:w w:val="100"/>
                <w:position w:val="0"/>
                <w:sz w:val="15"/>
                <w:szCs w:val="15"/>
              </w:rPr>
              <w:t>常熟中南金锦置地有限公司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40,000.00</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苏州昱成房地产开发有限公司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580" w:right="0" w:firstLine="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）苏州市吴江区不动产权第</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 xml:space="preserve">9006060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62524.09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130,022.00</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苏州锦虞置地有限公司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苏州昱成房地产开发有限公司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85,000.00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上海宙衢置业发展有限公司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沪（</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）奉字不动产证明第</w:t>
            </w:r>
            <w:r>
              <w:rPr>
                <w:rFonts w:ascii="Arial Narrow" w:eastAsia="Arial Narrow" w:hAnsi="Arial Narrow" w:cs="Arial Narrow"/>
                <w:color w:val="000000"/>
                <w:spacing w:val="0"/>
                <w:w w:val="100"/>
                <w:position w:val="0"/>
                <w:sz w:val="18"/>
                <w:szCs w:val="18"/>
              </w:rPr>
              <w:t>15005272</w:t>
            </w:r>
          </w:p>
          <w:p>
            <w:pPr>
              <w:pStyle w:val="Style25"/>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20174.7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16,400.00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海门锦汇置业有限公司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）海门市不动产权第</w:t>
            </w:r>
            <w:r>
              <w:rPr>
                <w:rFonts w:ascii="Arial Narrow" w:eastAsia="Arial Narrow" w:hAnsi="Arial Narrow" w:cs="Arial Narrow"/>
                <w:color w:val="000000"/>
                <w:spacing w:val="0"/>
                <w:w w:val="100"/>
                <w:position w:val="0"/>
                <w:sz w:val="18"/>
                <w:szCs w:val="18"/>
              </w:rPr>
              <w:t>0038867</w:t>
            </w:r>
          </w:p>
          <w:p>
            <w:pPr>
              <w:pStyle w:val="Style25"/>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42567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67,175.00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海门锦瑞置业有限公司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）不动产权第</w:t>
            </w:r>
            <w:r>
              <w:rPr>
                <w:rFonts w:ascii="Arial Narrow" w:eastAsia="Arial Narrow" w:hAnsi="Arial Narrow" w:cs="Arial Narrow"/>
                <w:color w:val="000000"/>
                <w:spacing w:val="0"/>
                <w:w w:val="100"/>
                <w:position w:val="0"/>
                <w:sz w:val="18"/>
                <w:szCs w:val="18"/>
              </w:rPr>
              <w:t>0037407</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29180</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49,057.00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南通市桃园路</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5"/>
                <w:szCs w:val="15"/>
              </w:rPr>
              <w:t>号</w:t>
            </w:r>
            <w:r>
              <w:rPr>
                <w:rFonts w:ascii="Arial Narrow" w:eastAsia="Arial Narrow" w:hAnsi="Arial Narrow" w:cs="Arial Narrow"/>
                <w:color w:val="000000"/>
                <w:spacing w:val="0"/>
                <w:w w:val="100"/>
                <w:position w:val="0"/>
                <w:sz w:val="18"/>
                <w:szCs w:val="18"/>
              </w:rPr>
              <w:t>101</w:t>
            </w:r>
            <w:r>
              <w:rPr>
                <w:rFonts w:ascii="SimSun" w:eastAsia="SimSun" w:hAnsi="SimSun" w:cs="SimSun"/>
                <w:color w:val="000000"/>
                <w:spacing w:val="0"/>
                <w:w w:val="100"/>
                <w:position w:val="0"/>
                <w:sz w:val="15"/>
                <w:szCs w:val="15"/>
              </w:rPr>
              <w:t>室、</w:t>
            </w:r>
            <w:r>
              <w:rPr>
                <w:rFonts w:ascii="Arial Narrow" w:eastAsia="Arial Narrow" w:hAnsi="Arial Narrow" w:cs="Arial Narrow"/>
                <w:color w:val="000000"/>
                <w:spacing w:val="0"/>
                <w:w w:val="100"/>
                <w:position w:val="0"/>
                <w:sz w:val="18"/>
                <w:szCs w:val="18"/>
              </w:rPr>
              <w:t>102</w:t>
            </w:r>
            <w:r>
              <w:rPr>
                <w:rFonts w:ascii="SimSun" w:eastAsia="SimSun" w:hAnsi="SimSun" w:cs="SimSun"/>
                <w:color w:val="000000"/>
                <w:spacing w:val="0"/>
                <w:w w:val="100"/>
                <w:position w:val="0"/>
                <w:sz w:val="15"/>
                <w:szCs w:val="15"/>
              </w:rPr>
              <w:t>室（南通中南城）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公担抵字第</w:t>
            </w:r>
            <w:r>
              <w:rPr>
                <w:rFonts w:ascii="Arial Narrow" w:eastAsia="Arial Narrow" w:hAnsi="Arial Narrow" w:cs="Arial Narrow"/>
                <w:color w:val="000000"/>
                <w:spacing w:val="0"/>
                <w:w w:val="100"/>
                <w:position w:val="0"/>
                <w:sz w:val="18"/>
                <w:szCs w:val="18"/>
              </w:rPr>
              <w:t>DB1500000071239</w:t>
            </w:r>
            <w:r>
              <w:rPr>
                <w:rFonts w:ascii="SimSun" w:eastAsia="SimSun" w:hAnsi="SimSun" w:cs="SimSun"/>
                <w:color w:val="000000"/>
                <w:spacing w:val="0"/>
                <w:w w:val="100"/>
                <w:position w:val="0"/>
                <w:sz w:val="15"/>
                <w:szCs w:val="15"/>
              </w:rPr>
              <w:t>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15517.64</w:t>
            </w:r>
            <w:r>
              <w:rPr>
                <w:rFonts w:ascii="SimSun" w:eastAsia="SimSun" w:hAnsi="SimSun" w:cs="SimSun"/>
                <w:color w:val="000000"/>
                <w:spacing w:val="0"/>
                <w:w w:val="100"/>
                <w:position w:val="0"/>
                <w:sz w:val="15"/>
                <w:szCs w:val="15"/>
              </w:rPr>
              <w:t>平方米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62,230.00</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 xml:space="preserve">中南世纪城 </w:t>
            </w:r>
            <w:r>
              <w:rPr>
                <w:rFonts w:ascii="Arial Narrow" w:eastAsia="Arial Narrow" w:hAnsi="Arial Narrow" w:cs="Arial Narrow"/>
                <w:color w:val="000000"/>
                <w:spacing w:val="0"/>
                <w:w w:val="100"/>
                <w:position w:val="0"/>
                <w:sz w:val="18"/>
                <w:szCs w:val="18"/>
              </w:rPr>
              <w:t>50#B201</w:t>
            </w: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101-601</w:t>
            </w: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35-40</w:t>
            </w: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 xml:space="preserve">42-57 </w:t>
            </w:r>
            <w:r>
              <w:rPr>
                <w:rFonts w:ascii="SimSun" w:eastAsia="SimSun" w:hAnsi="SimSun" w:cs="SimSun"/>
                <w:color w:val="000000"/>
                <w:spacing w:val="0"/>
                <w:w w:val="100"/>
                <w:position w:val="0"/>
                <w:sz w:val="15"/>
                <w:szCs w:val="15"/>
              </w:rPr>
              <w:t>层（金</w:t>
            </w:r>
          </w:p>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石国际大酒店）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苏通他项（</w:t>
            </w:r>
            <w:r>
              <w:rPr>
                <w:rFonts w:ascii="Arial Narrow" w:eastAsia="Arial Narrow" w:hAnsi="Arial Narrow" w:cs="Arial Narrow"/>
                <w:color w:val="000000"/>
                <w:spacing w:val="0"/>
                <w:w w:val="100"/>
                <w:position w:val="0"/>
                <w:sz w:val="18"/>
                <w:szCs w:val="18"/>
              </w:rPr>
              <w:t>2013</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0110003</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4896.82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56,210.00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盐城中南世纪城房地产投资有限公司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城南国用（</w:t>
            </w:r>
            <w:r>
              <w:rPr>
                <w:rFonts w:ascii="Arial Narrow" w:eastAsia="Arial Narrow" w:hAnsi="Arial Narrow" w:cs="Arial Narrow"/>
                <w:color w:val="000000"/>
                <w:spacing w:val="0"/>
                <w:w w:val="100"/>
                <w:position w:val="0"/>
                <w:sz w:val="18"/>
                <w:szCs w:val="18"/>
              </w:rPr>
              <w:t>2013</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600306</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54336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74,369.00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武汉锦苑中南房地产开发有限公司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中南拂晓城</w:t>
            </w:r>
            <w:r>
              <w:rPr>
                <w:rFonts w:ascii="Arial Narrow" w:eastAsia="Arial Narrow" w:hAnsi="Arial Narrow" w:cs="Arial Narrow"/>
                <w:color w:val="000000"/>
                <w:spacing w:val="0"/>
                <w:w w:val="100"/>
                <w:position w:val="0"/>
                <w:sz w:val="18"/>
                <w:szCs w:val="18"/>
              </w:rPr>
              <w:t>109</w:t>
            </w:r>
            <w:r>
              <w:rPr>
                <w:rFonts w:ascii="SimSun" w:eastAsia="SimSun" w:hAnsi="SimSun" w:cs="SimSun"/>
                <w:color w:val="000000"/>
                <w:spacing w:val="0"/>
                <w:w w:val="100"/>
                <w:position w:val="0"/>
                <w:sz w:val="15"/>
                <w:szCs w:val="15"/>
              </w:rPr>
              <w:t>项目在建工程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23,766.87</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武汉锦苑中南房地产开发有限公司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5,000.00</w:t>
            </w:r>
          </w:p>
        </w:tc>
      </w:tr>
      <w:tr>
        <w:trPr>
          <w:trHeight w:val="10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淮南市兴南置业有限公司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皖（</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）淮南市不动产证明第</w:t>
            </w:r>
          </w:p>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Arial Narrow" w:eastAsia="Arial Narrow" w:hAnsi="Arial Narrow" w:cs="Arial Narrow"/>
                <w:color w:val="000000"/>
                <w:spacing w:val="0"/>
                <w:w w:val="100"/>
                <w:position w:val="0"/>
                <w:sz w:val="18"/>
                <w:szCs w:val="18"/>
              </w:rPr>
              <w:t>0032150</w:t>
            </w:r>
            <w:r>
              <w:rPr>
                <w:rFonts w:ascii="SimSun" w:eastAsia="SimSun" w:hAnsi="SimSun" w:cs="SimSun"/>
                <w:color w:val="000000"/>
                <w:spacing w:val="0"/>
                <w:w w:val="100"/>
                <w:position w:val="0"/>
                <w:sz w:val="15"/>
                <w:szCs w:val="15"/>
              </w:rPr>
              <w:t>号、皖（</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）淮南市不动产 证明第</w:t>
            </w:r>
            <w:r>
              <w:rPr>
                <w:rFonts w:ascii="Arial Narrow" w:eastAsia="Arial Narrow" w:hAnsi="Arial Narrow" w:cs="Arial Narrow"/>
                <w:color w:val="000000"/>
                <w:spacing w:val="0"/>
                <w:w w:val="100"/>
                <w:position w:val="0"/>
                <w:sz w:val="18"/>
                <w:szCs w:val="18"/>
              </w:rPr>
              <w:t>0032151</w:t>
            </w:r>
            <w:r>
              <w:rPr>
                <w:rFonts w:ascii="SimSun" w:eastAsia="SimSun" w:hAnsi="SimSun" w:cs="SimSun"/>
                <w:color w:val="000000"/>
                <w:spacing w:val="0"/>
                <w:w w:val="100"/>
                <w:position w:val="0"/>
                <w:sz w:val="15"/>
                <w:szCs w:val="15"/>
              </w:rPr>
              <w:t>号、皖（</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）淮南</w:t>
            </w:r>
          </w:p>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市不动产证明第</w:t>
            </w:r>
            <w:r>
              <w:rPr>
                <w:rFonts w:ascii="Arial Narrow" w:eastAsia="Arial Narrow" w:hAnsi="Arial Narrow" w:cs="Arial Narrow"/>
                <w:color w:val="000000"/>
                <w:spacing w:val="0"/>
                <w:w w:val="100"/>
                <w:position w:val="0"/>
                <w:sz w:val="18"/>
                <w:szCs w:val="18"/>
              </w:rPr>
              <w:t>0032153</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88993.26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40,580.93</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合肥市振南置业有限公司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合肥丰庆置业有限公司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10,000.00</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合肥丰庆置业有限公司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合肥长丰县双墩镇庄周路以南、章华台路以西</w:t>
            </w:r>
          </w:p>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Arial Narrow" w:eastAsia="Arial Narrow" w:hAnsi="Arial Narrow" w:cs="Arial Narrow"/>
                <w:color w:val="000000"/>
                <w:spacing w:val="0"/>
                <w:w w:val="100"/>
                <w:position w:val="0"/>
                <w:sz w:val="18"/>
                <w:szCs w:val="18"/>
              </w:rPr>
              <w:t xml:space="preserve">CF202015 </w:t>
            </w:r>
            <w:r>
              <w:rPr>
                <w:rFonts w:ascii="SimSun" w:eastAsia="SimSun" w:hAnsi="SimSun" w:cs="SimSun"/>
                <w:color w:val="000000"/>
                <w:spacing w:val="0"/>
                <w:w w:val="100"/>
                <w:position w:val="0"/>
                <w:sz w:val="15"/>
                <w:szCs w:val="15"/>
              </w:rPr>
              <w:t>地块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皖（</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5"/>
                <w:szCs w:val="15"/>
              </w:rPr>
              <w:t>）长丰县不动产证明第</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 xml:space="preserve">0002413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 xml:space="preserve">63189.81 </w:t>
            </w:r>
            <w:r>
              <w:rPr>
                <w:rFonts w:ascii="SimSun" w:eastAsia="SimSun" w:hAnsi="SimSun" w:cs="SimSun"/>
                <w:color w:val="000000"/>
                <w:spacing w:val="0"/>
                <w:w w:val="100"/>
                <w:position w:val="0"/>
                <w:sz w:val="15"/>
                <w:szCs w:val="15"/>
              </w:rPr>
              <w:t>平米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69,571.97</w:t>
            </w:r>
          </w:p>
        </w:tc>
      </w:tr>
    </w:tbl>
    <w:p>
      <w:pPr>
        <w:spacing w:lineRule="exact" w:line="1"/>
        <w:rPr>
          <w:sz w:val="2"/>
          <w:szCs w:val="2"/>
        </w:rPr>
      </w:pPr>
      <w:r>
        <w:br w:type="page"/>
      </w:r>
    </w:p>
    <w:tbl>
      <w:tblPr>
        <w:tblOverlap w:val="never"/>
        <w:jc w:val="center"/>
        <w:tblLayout w:type="fixed"/>
      </w:tblPr>
      <w:tblGrid>
        <w:gridCol w:w="3427"/>
        <w:gridCol w:w="4229"/>
        <w:gridCol w:w="3384"/>
        <w:gridCol w:w="2050"/>
        <w:gridCol w:w="1536"/>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合肥市振南置业有限公司</w:t>
            </w: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5,100.00</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西安智晟达置业有限公司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5"/>
                <w:szCs w:val="15"/>
              </w:rPr>
              <w:t>陕（</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）西安市不动产权第</w:t>
            </w:r>
            <w:r>
              <w:rPr>
                <w:rFonts w:ascii="Arial Narrow" w:eastAsia="Arial Narrow" w:hAnsi="Arial Narrow" w:cs="Arial Narrow"/>
                <w:color w:val="000000"/>
                <w:spacing w:val="0"/>
                <w:w w:val="100"/>
                <w:position w:val="0"/>
                <w:sz w:val="18"/>
                <w:szCs w:val="18"/>
              </w:rPr>
              <w:t>0000417</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号；陕（</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）西安市不动产权第</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Arial Narrow" w:eastAsia="Arial Narrow" w:hAnsi="Arial Narrow" w:cs="Arial Narrow"/>
                <w:color w:val="000000"/>
                <w:spacing w:val="0"/>
                <w:w w:val="100"/>
                <w:position w:val="0"/>
                <w:sz w:val="18"/>
                <w:szCs w:val="18"/>
              </w:rPr>
              <w:t xml:space="preserve">0000418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107076.24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124,358.00</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西安崇丰置业有限公司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西安智晟达置业有限公司</w:t>
            </w:r>
            <w:r>
              <w:rPr>
                <w:rFonts w:ascii="Arial Narrow" w:eastAsia="Arial Narrow" w:hAnsi="Arial Narrow" w:cs="Arial Narrow"/>
                <w:color w:val="000000"/>
                <w:spacing w:val="0"/>
                <w:w w:val="100"/>
                <w:position w:val="0"/>
                <w:sz w:val="18"/>
                <w:szCs w:val="18"/>
              </w:rPr>
              <w:t>37%</w:t>
            </w:r>
            <w:r>
              <w:rPr>
                <w:rFonts w:ascii="SimSun" w:eastAsia="SimSun" w:hAnsi="SimSun" w:cs="SimSun"/>
                <w:color w:val="000000"/>
                <w:spacing w:val="0"/>
                <w:w w:val="100"/>
                <w:position w:val="0"/>
                <w:sz w:val="15"/>
                <w:szCs w:val="15"/>
              </w:rPr>
              <w:t>股权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37%</w:t>
            </w:r>
            <w:r>
              <w:rPr>
                <w:rFonts w:ascii="SimSun" w:eastAsia="SimSun" w:hAnsi="SimSun" w:cs="SimSun"/>
                <w:color w:val="000000"/>
                <w:spacing w:val="0"/>
                <w:w w:val="100"/>
                <w:position w:val="0"/>
                <w:sz w:val="15"/>
                <w:szCs w:val="15"/>
              </w:rPr>
              <w:t>股权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20,720.00</w:t>
            </w:r>
          </w:p>
        </w:tc>
      </w:tr>
      <w:tr>
        <w:trPr>
          <w:trHeight w:val="79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西安南兴置业有限公司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中南春风南岸</w:t>
            </w:r>
            <w:r>
              <w:rPr>
                <w:rFonts w:ascii="Arial Narrow" w:eastAsia="Arial Narrow" w:hAnsi="Arial Narrow" w:cs="Arial Narrow"/>
                <w:color w:val="000000"/>
                <w:spacing w:val="0"/>
                <w:w w:val="100"/>
                <w:position w:val="0"/>
                <w:sz w:val="18"/>
                <w:szCs w:val="18"/>
              </w:rPr>
              <w:t>DK2</w:t>
            </w:r>
            <w:r>
              <w:rPr>
                <w:rFonts w:ascii="SimSun" w:eastAsia="SimSun" w:hAnsi="SimSun" w:cs="SimSun"/>
                <w:color w:val="000000"/>
                <w:spacing w:val="0"/>
                <w:w w:val="100"/>
                <w:position w:val="0"/>
                <w:sz w:val="15"/>
                <w:szCs w:val="15"/>
              </w:rPr>
              <w:t>和</w:t>
            </w:r>
            <w:r>
              <w:rPr>
                <w:rFonts w:ascii="Arial Narrow" w:eastAsia="Arial Narrow" w:hAnsi="Arial Narrow" w:cs="Arial Narrow"/>
                <w:color w:val="000000"/>
                <w:spacing w:val="0"/>
                <w:w w:val="100"/>
                <w:position w:val="0"/>
                <w:sz w:val="18"/>
                <w:szCs w:val="18"/>
              </w:rPr>
              <w:t>DK3</w:t>
            </w:r>
            <w:r>
              <w:rPr>
                <w:rFonts w:ascii="SimSun" w:eastAsia="SimSun" w:hAnsi="SimSun" w:cs="SimSun"/>
                <w:color w:val="000000"/>
                <w:spacing w:val="0"/>
                <w:w w:val="100"/>
                <w:position w:val="0"/>
                <w:sz w:val="15"/>
                <w:szCs w:val="15"/>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陕（</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）长安区不动产证明第</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Arial Narrow" w:eastAsia="Arial Narrow" w:hAnsi="Arial Narrow" w:cs="Arial Narrow"/>
                <w:color w:val="000000"/>
                <w:spacing w:val="0"/>
                <w:w w:val="100"/>
                <w:position w:val="0"/>
                <w:sz w:val="18"/>
                <w:szCs w:val="18"/>
              </w:rPr>
              <w:t>0010418</w:t>
            </w:r>
            <w:r>
              <w:rPr>
                <w:rFonts w:ascii="SimSun" w:eastAsia="SimSun" w:hAnsi="SimSun" w:cs="SimSun"/>
                <w:color w:val="000000"/>
                <w:spacing w:val="0"/>
                <w:w w:val="100"/>
                <w:position w:val="0"/>
                <w:sz w:val="15"/>
                <w:szCs w:val="15"/>
              </w:rPr>
              <w:t>号、陕（</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）长安区不动产</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证明第</w:t>
            </w:r>
            <w:r>
              <w:rPr>
                <w:rFonts w:ascii="Arial Narrow" w:eastAsia="Arial Narrow" w:hAnsi="Arial Narrow" w:cs="Arial Narrow"/>
                <w:color w:val="000000"/>
                <w:spacing w:val="0"/>
                <w:w w:val="100"/>
                <w:position w:val="0"/>
                <w:sz w:val="18"/>
                <w:szCs w:val="18"/>
              </w:rPr>
              <w:t>0010419</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73806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50,000.00</w:t>
            </w: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广西锦鑫佰业房地产开发有限公司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5"/>
                <w:szCs w:val="15"/>
              </w:rPr>
              <w:t>桂（</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）南宁市不动产权第</w:t>
            </w:r>
            <w:r>
              <w:rPr>
                <w:rFonts w:ascii="Arial Narrow" w:eastAsia="Arial Narrow" w:hAnsi="Arial Narrow" w:cs="Arial Narrow"/>
                <w:color w:val="000000"/>
                <w:spacing w:val="0"/>
                <w:w w:val="100"/>
                <w:position w:val="0"/>
                <w:sz w:val="18"/>
                <w:szCs w:val="18"/>
              </w:rPr>
              <w:t>0246040</w:t>
            </w:r>
          </w:p>
          <w:p>
            <w:pPr>
              <w:pStyle w:val="Style25"/>
              <w:keepNext w:val="0"/>
              <w:keepLines w:val="0"/>
              <w:widowControl w:val="0"/>
              <w:shd w:val="clear" w:color="auto" w:fill="auto"/>
              <w:bidi w:val="0"/>
              <w:spacing w:before="0" w:after="0" w:line="240" w:lineRule="auto"/>
              <w:ind w:left="0" w:right="0" w:firstLine="40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Arial Narrow" w:eastAsia="Arial Narrow" w:hAnsi="Arial Narrow" w:cs="Arial Narrow"/>
                <w:color w:val="000000"/>
                <w:spacing w:val="0"/>
                <w:w w:val="100"/>
                <w:position w:val="0"/>
                <w:sz w:val="18"/>
                <w:szCs w:val="18"/>
              </w:rPr>
              <w:t>41558.66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50,805.46</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广西荣策房地产开发有限公司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5"/>
                <w:szCs w:val="15"/>
              </w:rPr>
              <w:t>桂（</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）南宁市不动产权第</w:t>
            </w:r>
            <w:r>
              <w:rPr>
                <w:rFonts w:ascii="Arial Narrow" w:eastAsia="Arial Narrow" w:hAnsi="Arial Narrow" w:cs="Arial Narrow"/>
                <w:color w:val="000000"/>
                <w:spacing w:val="0"/>
                <w:w w:val="100"/>
                <w:position w:val="0"/>
                <w:sz w:val="18"/>
                <w:szCs w:val="18"/>
              </w:rPr>
              <w:t>0310811</w:t>
            </w:r>
          </w:p>
          <w:p>
            <w:pPr>
              <w:pStyle w:val="Style25"/>
              <w:keepNext w:val="0"/>
              <w:keepLines w:val="0"/>
              <w:widowControl w:val="0"/>
              <w:shd w:val="clear" w:color="auto" w:fill="auto"/>
              <w:bidi w:val="0"/>
              <w:spacing w:before="0" w:after="0" w:line="240" w:lineRule="auto"/>
              <w:ind w:left="0" w:right="0" w:firstLine="40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59631.1</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74,509.06</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广西荣策房地产开发有限公司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固定资产贷款保证金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20015162600000172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50,000.00</w:t>
            </w:r>
          </w:p>
        </w:tc>
      </w:tr>
      <w:tr>
        <w:trPr>
          <w:trHeight w:val="7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文昌中南房地产开发有限公司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5"/>
                <w:szCs w:val="15"/>
              </w:rPr>
              <w:t>琼（</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）文昌市不动产权第</w:t>
            </w:r>
            <w:r>
              <w:rPr>
                <w:rFonts w:ascii="Arial Narrow" w:eastAsia="Arial Narrow" w:hAnsi="Arial Narrow" w:cs="Arial Narrow"/>
                <w:color w:val="000000"/>
                <w:spacing w:val="0"/>
                <w:w w:val="100"/>
                <w:position w:val="0"/>
                <w:sz w:val="18"/>
                <w:szCs w:val="18"/>
              </w:rPr>
              <w:t>0009252</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号、琼（</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）文昌市不动产权第</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Arial Narrow" w:eastAsia="Arial Narrow" w:hAnsi="Arial Narrow" w:cs="Arial Narrow"/>
                <w:color w:val="000000"/>
                <w:spacing w:val="0"/>
                <w:w w:val="100"/>
                <w:position w:val="0"/>
                <w:sz w:val="18"/>
                <w:szCs w:val="18"/>
              </w:rPr>
              <w:t xml:space="preserve">0009253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Arial Narrow" w:eastAsia="Arial Narrow" w:hAnsi="Arial Narrow" w:cs="Arial Narrow"/>
                <w:color w:val="000000"/>
                <w:spacing w:val="0"/>
                <w:w w:val="100"/>
                <w:position w:val="0"/>
                <w:sz w:val="18"/>
                <w:szCs w:val="18"/>
              </w:rPr>
              <w:t>32858.22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7,055.00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云南盛荣房地产开发有限公司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云南锦林置业有限公司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成都中南世界房地产开发有限公司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云南盛荣房地产开发有限公司</w:t>
            </w:r>
            <w:r>
              <w:rPr>
                <w:rFonts w:ascii="Arial Narrow" w:eastAsia="Arial Narrow" w:hAnsi="Arial Narrow" w:cs="Arial Narrow"/>
                <w:color w:val="000000"/>
                <w:spacing w:val="0"/>
                <w:w w:val="100"/>
                <w:position w:val="0"/>
                <w:sz w:val="18"/>
                <w:szCs w:val="18"/>
              </w:rPr>
              <w:t>27.5%</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27.5%</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275.00</w:t>
            </w:r>
          </w:p>
        </w:tc>
      </w:tr>
      <w:tr>
        <w:trPr>
          <w:trHeight w:val="7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贵州锦荣置业有限公司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5"/>
                <w:szCs w:val="15"/>
              </w:rPr>
              <w:t>黔（</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）南明区不动产权第</w:t>
            </w:r>
            <w:r>
              <w:rPr>
                <w:rFonts w:ascii="Arial Narrow" w:eastAsia="Arial Narrow" w:hAnsi="Arial Narrow" w:cs="Arial Narrow"/>
                <w:color w:val="000000"/>
                <w:spacing w:val="0"/>
                <w:w w:val="100"/>
                <w:position w:val="0"/>
                <w:sz w:val="18"/>
                <w:szCs w:val="18"/>
              </w:rPr>
              <w:t>0002407</w:t>
            </w:r>
          </w:p>
          <w:p>
            <w:pPr>
              <w:pStyle w:val="Style25"/>
              <w:keepNext w:val="0"/>
              <w:keepLines w:val="0"/>
              <w:widowControl w:val="0"/>
              <w:shd w:val="clear" w:color="auto" w:fill="auto"/>
              <w:bidi w:val="0"/>
              <w:spacing w:before="0" w:after="0" w:line="240" w:lineRule="auto"/>
              <w:ind w:left="0" w:right="0" w:firstLine="40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160" w:firstLine="0"/>
              <w:jc w:val="right"/>
            </w:pPr>
            <w:r>
              <w:rPr>
                <w:rFonts w:ascii="SimSun" w:eastAsia="SimSun" w:hAnsi="SimSun" w:cs="SimSun"/>
                <w:color w:val="000000"/>
                <w:spacing w:val="0"/>
                <w:w w:val="100"/>
                <w:position w:val="0"/>
                <w:sz w:val="15"/>
                <w:szCs w:val="15"/>
              </w:rPr>
              <w:t>占地面积</w:t>
            </w:r>
            <w:r>
              <w:rPr>
                <w:rFonts w:ascii="Arial Narrow" w:eastAsia="Arial Narrow" w:hAnsi="Arial Narrow" w:cs="Arial Narrow"/>
                <w:color w:val="000000"/>
                <w:spacing w:val="0"/>
                <w:w w:val="100"/>
                <w:position w:val="0"/>
                <w:sz w:val="18"/>
                <w:szCs w:val="18"/>
              </w:rPr>
              <w:t>96816.2</w:t>
            </w:r>
            <w:r>
              <w:rPr>
                <w:rFonts w:ascii="SimSun" w:eastAsia="SimSun" w:hAnsi="SimSun" w:cs="SimSun"/>
                <w:color w:val="000000"/>
                <w:spacing w:val="0"/>
                <w:w w:val="100"/>
                <w:position w:val="0"/>
                <w:sz w:val="15"/>
                <w:szCs w:val="15"/>
              </w:rPr>
              <w:t>平方 米；建筑面积</w:t>
            </w:r>
            <w:r>
              <w:rPr>
                <w:rFonts w:ascii="Arial Narrow" w:eastAsia="Arial Narrow" w:hAnsi="Arial Narrow" w:cs="Arial Narrow"/>
                <w:color w:val="000000"/>
                <w:spacing w:val="0"/>
                <w:w w:val="100"/>
                <w:position w:val="0"/>
                <w:sz w:val="18"/>
                <w:szCs w:val="18"/>
              </w:rPr>
              <w:t>58259.17</w:t>
            </w:r>
          </w:p>
          <w:p>
            <w:pPr>
              <w:pStyle w:val="Style25"/>
              <w:keepNext w:val="0"/>
              <w:keepLines w:val="0"/>
              <w:widowControl w:val="0"/>
              <w:shd w:val="clear" w:color="auto" w:fill="auto"/>
              <w:bidi w:val="0"/>
              <w:spacing w:before="0" w:after="0" w:line="230" w:lineRule="exact"/>
              <w:ind w:left="0" w:right="160" w:firstLine="0"/>
              <w:jc w:val="right"/>
              <w:rPr>
                <w:sz w:val="15"/>
                <w:szCs w:val="15"/>
              </w:rPr>
            </w:pP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75,357.40</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长沙长厦雅苑房地产开发有限公司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常德南雅房地产开发有限公司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990.00</w:t>
            </w: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常德南雅房地产开发有限公司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5"/>
                <w:szCs w:val="15"/>
              </w:rPr>
              <w:t>湘（</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）常德市不动产权第</w:t>
            </w:r>
            <w:r>
              <w:rPr>
                <w:rFonts w:ascii="Arial Narrow" w:eastAsia="Arial Narrow" w:hAnsi="Arial Narrow" w:cs="Arial Narrow"/>
                <w:color w:val="000000"/>
                <w:spacing w:val="0"/>
                <w:w w:val="100"/>
                <w:position w:val="0"/>
                <w:sz w:val="18"/>
                <w:szCs w:val="18"/>
              </w:rPr>
              <w:t>0034596</w:t>
            </w:r>
          </w:p>
          <w:p>
            <w:pPr>
              <w:pStyle w:val="Style25"/>
              <w:keepNext w:val="0"/>
              <w:keepLines w:val="0"/>
              <w:widowControl w:val="0"/>
              <w:shd w:val="clear" w:color="auto" w:fill="auto"/>
              <w:bidi w:val="0"/>
              <w:spacing w:before="0" w:after="0" w:line="240" w:lineRule="auto"/>
              <w:ind w:left="0" w:right="0" w:firstLine="40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Arial Narrow" w:eastAsia="Arial Narrow" w:hAnsi="Arial Narrow" w:cs="Arial Narrow"/>
                <w:color w:val="000000"/>
                <w:spacing w:val="0"/>
                <w:w w:val="100"/>
                <w:position w:val="0"/>
                <w:sz w:val="18"/>
                <w:szCs w:val="18"/>
              </w:rPr>
              <w:t>28984.12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18,150.00</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宁波杭州湾新区海闻置业有限公司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2016</w:t>
            </w:r>
            <w:r>
              <w:rPr>
                <w:rFonts w:ascii="SimSun" w:eastAsia="SimSun" w:hAnsi="SimSun" w:cs="SimSun"/>
                <w:color w:val="000000"/>
                <w:spacing w:val="0"/>
                <w:w w:val="100"/>
                <w:position w:val="0"/>
                <w:sz w:val="15"/>
                <w:szCs w:val="15"/>
              </w:rPr>
              <w:t>）杭州湾新区不动产权第</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Arial Narrow" w:eastAsia="Arial Narrow" w:hAnsi="Arial Narrow" w:cs="Arial Narrow"/>
                <w:color w:val="000000"/>
                <w:spacing w:val="0"/>
                <w:w w:val="100"/>
                <w:position w:val="0"/>
                <w:sz w:val="18"/>
                <w:szCs w:val="18"/>
              </w:rPr>
              <w:t xml:space="preserve">0003640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68025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65,000.00</w:t>
            </w:r>
          </w:p>
        </w:tc>
      </w:tr>
    </w:tbl>
    <w:p>
      <w:pPr>
        <w:spacing w:lineRule="exact" w:line="1"/>
        <w:rPr>
          <w:sz w:val="2"/>
          <w:szCs w:val="2"/>
        </w:rPr>
      </w:pPr>
      <w:r>
        <w:br w:type="page"/>
      </w:r>
    </w:p>
    <w:tbl>
      <w:tblPr>
        <w:tblOverlap w:val="never"/>
        <w:jc w:val="center"/>
        <w:tblLayout w:type="fixed"/>
      </w:tblPr>
      <w:tblGrid>
        <w:gridCol w:w="3331"/>
        <w:gridCol w:w="4483"/>
        <w:gridCol w:w="3480"/>
        <w:gridCol w:w="1795"/>
        <w:gridCol w:w="1536"/>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7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诸暨市</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立房地产有限公司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宁波杭州湾新区海闻置业有限公司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3,000.00</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台州盛耀置业有限公司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）临海市不动产权第</w:t>
            </w:r>
            <w:r>
              <w:rPr>
                <w:rFonts w:ascii="Arial Narrow" w:eastAsia="Arial Narrow" w:hAnsi="Arial Narrow" w:cs="Arial Narrow"/>
                <w:color w:val="000000"/>
                <w:spacing w:val="0"/>
                <w:w w:val="100"/>
                <w:position w:val="0"/>
                <w:sz w:val="18"/>
                <w:szCs w:val="18"/>
              </w:rPr>
              <w:t>0044384</w:t>
            </w:r>
          </w:p>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70248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23,800.00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宁波中沐置业有限公司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台州盛耀置业有限公司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18,000.00</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宁波中</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宁波</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耀置业有限公司</w:t>
            </w:r>
            <w:r>
              <w:rPr>
                <w:rFonts w:ascii="Arial Narrow" w:eastAsia="Arial Narrow" w:hAnsi="Arial Narrow" w:cs="Arial Narrow"/>
                <w:color w:val="000000"/>
                <w:spacing w:val="0"/>
                <w:w w:val="100"/>
                <w:position w:val="0"/>
                <w:sz w:val="18"/>
                <w:szCs w:val="18"/>
              </w:rPr>
              <w:t>49%</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49%</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28,420.00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耀置业有限公司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诸暨悦盛房地产有限公司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58,000.00</w:t>
            </w:r>
          </w:p>
        </w:tc>
      </w:tr>
      <w:tr>
        <w:trPr>
          <w:trHeight w:val="52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江阴苏泰房地产有限公司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）江阴市不动产权第</w:t>
            </w:r>
            <w:r>
              <w:rPr>
                <w:rFonts w:ascii="Arial Narrow" w:eastAsia="Arial Narrow" w:hAnsi="Arial Narrow" w:cs="Arial Narrow"/>
                <w:color w:val="000000"/>
                <w:spacing w:val="0"/>
                <w:w w:val="100"/>
                <w:position w:val="0"/>
                <w:sz w:val="18"/>
                <w:szCs w:val="18"/>
              </w:rPr>
              <w:t>0007586</w:t>
            </w:r>
          </w:p>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84246.2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50,000.00</w:t>
            </w: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江阴苏泰房地产有限公司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SimHei" w:eastAsia="SimHei" w:hAnsi="SimHei" w:cs="SimHei"/>
                <w:color w:val="000000"/>
                <w:spacing w:val="0"/>
                <w:w w:val="100"/>
                <w:position w:val="0"/>
                <w:sz w:val="16"/>
                <w:szCs w:val="16"/>
              </w:rPr>
              <w:t>敔</w:t>
            </w:r>
            <w:r>
              <w:rPr>
                <w:rFonts w:ascii="SimSun" w:eastAsia="SimSun" w:hAnsi="SimSun" w:cs="SimSun"/>
                <w:color w:val="000000"/>
                <w:spacing w:val="0"/>
                <w:w w:val="100"/>
                <w:position w:val="0"/>
                <w:sz w:val="15"/>
                <w:szCs w:val="15"/>
              </w:rPr>
              <w:t>越花园南园</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12508.30</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36,758.78</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江阴苏泰房地产有限公司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澄土国用（</w:t>
            </w:r>
            <w:r>
              <w:rPr>
                <w:rFonts w:ascii="Arial Narrow" w:eastAsia="Arial Narrow" w:hAnsi="Arial Narrow" w:cs="Arial Narrow"/>
                <w:color w:val="000000"/>
                <w:spacing w:val="0"/>
                <w:w w:val="100"/>
                <w:position w:val="0"/>
                <w:sz w:val="18"/>
                <w:szCs w:val="18"/>
              </w:rPr>
              <w:t>2010</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26232</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Arial Narrow" w:eastAsia="Arial Narrow" w:hAnsi="Arial Narrow" w:cs="Arial Narrow"/>
                <w:color w:val="000000"/>
                <w:spacing w:val="0"/>
                <w:w w:val="100"/>
                <w:position w:val="0"/>
                <w:sz w:val="18"/>
                <w:szCs w:val="18"/>
              </w:rPr>
              <w:t>6767.5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12,833.00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上海中南锦时置业有限责任公司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江阴苏泰房地产有限公司</w:t>
            </w:r>
            <w:r>
              <w:rPr>
                <w:rFonts w:ascii="Arial Narrow" w:eastAsia="Arial Narrow" w:hAnsi="Arial Narrow" w:cs="Arial Narrow"/>
                <w:color w:val="000000"/>
                <w:spacing w:val="0"/>
                <w:w w:val="100"/>
                <w:position w:val="0"/>
                <w:sz w:val="18"/>
                <w:szCs w:val="18"/>
              </w:rPr>
              <w:t>55%</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55%</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3,960.00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0060776</w:t>
            </w:r>
          </w:p>
          <w:p>
            <w:pPr>
              <w:pStyle w:val="Style25"/>
              <w:keepNext w:val="0"/>
              <w:keepLines w:val="0"/>
              <w:widowControl w:val="0"/>
              <w:shd w:val="clear" w:color="auto" w:fill="auto"/>
              <w:bidi w:val="0"/>
              <w:spacing w:before="0" w:after="0" w:line="240" w:lineRule="auto"/>
              <w:ind w:left="0" w:right="0" w:firstLine="2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7837.72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3,355.96</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0060779</w:t>
            </w:r>
          </w:p>
          <w:p>
            <w:pPr>
              <w:pStyle w:val="Style25"/>
              <w:keepNext w:val="0"/>
              <w:keepLines w:val="0"/>
              <w:widowControl w:val="0"/>
              <w:shd w:val="clear" w:color="auto" w:fill="auto"/>
              <w:bidi w:val="0"/>
              <w:spacing w:before="0" w:after="0" w:line="240" w:lineRule="auto"/>
              <w:ind w:left="0" w:right="0" w:firstLine="2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4425.24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1,875.59</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0060780</w:t>
            </w:r>
          </w:p>
          <w:p>
            <w:pPr>
              <w:pStyle w:val="Style25"/>
              <w:keepNext w:val="0"/>
              <w:keepLines w:val="0"/>
              <w:widowControl w:val="0"/>
              <w:shd w:val="clear" w:color="auto" w:fill="auto"/>
              <w:bidi w:val="0"/>
              <w:spacing w:before="0" w:after="0" w:line="240" w:lineRule="auto"/>
              <w:ind w:left="0" w:right="0" w:firstLine="2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6512.09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1,322.26</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0060809</w:t>
            </w:r>
          </w:p>
          <w:p>
            <w:pPr>
              <w:pStyle w:val="Style25"/>
              <w:keepNext w:val="0"/>
              <w:keepLines w:val="0"/>
              <w:widowControl w:val="0"/>
              <w:shd w:val="clear" w:color="auto" w:fill="auto"/>
              <w:bidi w:val="0"/>
              <w:spacing w:before="0" w:after="0" w:line="240" w:lineRule="auto"/>
              <w:ind w:left="0" w:right="0" w:firstLine="2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9084.55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1,862.27</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0060790</w:t>
            </w:r>
          </w:p>
          <w:p>
            <w:pPr>
              <w:pStyle w:val="Style25"/>
              <w:keepNext w:val="0"/>
              <w:keepLines w:val="0"/>
              <w:widowControl w:val="0"/>
              <w:shd w:val="clear" w:color="auto" w:fill="auto"/>
              <w:bidi w:val="0"/>
              <w:spacing w:before="0" w:after="0" w:line="240" w:lineRule="auto"/>
              <w:ind w:left="0" w:right="0" w:firstLine="2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7739.61</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2,562.09</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0060759</w:t>
            </w:r>
          </w:p>
          <w:p>
            <w:pPr>
              <w:pStyle w:val="Style25"/>
              <w:keepNext w:val="0"/>
              <w:keepLines w:val="0"/>
              <w:widowControl w:val="0"/>
              <w:shd w:val="clear" w:color="auto" w:fill="auto"/>
              <w:bidi w:val="0"/>
              <w:spacing w:before="0" w:after="0" w:line="240" w:lineRule="auto"/>
              <w:ind w:left="0" w:right="0" w:firstLine="2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7380.09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2,686.91</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0060745</w:t>
            </w:r>
          </w:p>
          <w:p>
            <w:pPr>
              <w:pStyle w:val="Style25"/>
              <w:keepNext w:val="0"/>
              <w:keepLines w:val="0"/>
              <w:widowControl w:val="0"/>
              <w:shd w:val="clear" w:color="auto" w:fill="auto"/>
              <w:bidi w:val="0"/>
              <w:spacing w:before="0" w:after="0" w:line="240" w:lineRule="auto"/>
              <w:ind w:left="0" w:right="0" w:firstLine="24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5364.25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3,153.82</w:t>
            </w:r>
          </w:p>
        </w:tc>
      </w:tr>
    </w:tbl>
    <w:p>
      <w:pPr>
        <w:spacing w:lineRule="exact" w:line="1"/>
        <w:rPr>
          <w:sz w:val="2"/>
          <w:szCs w:val="2"/>
        </w:rPr>
      </w:pPr>
      <w:r>
        <w:br w:type="page"/>
      </w:r>
    </w:p>
    <w:tbl>
      <w:tblPr>
        <w:tblOverlap w:val="never"/>
        <w:jc w:val="center"/>
        <w:tblLayout w:type="fixed"/>
      </w:tblPr>
      <w:tblGrid>
        <w:gridCol w:w="3658"/>
        <w:gridCol w:w="4306"/>
        <w:gridCol w:w="3389"/>
        <w:gridCol w:w="1790"/>
        <w:gridCol w:w="1598"/>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0060795</w:t>
            </w:r>
          </w:p>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5402.61</w:t>
            </w:r>
            <w:r>
              <w:rPr>
                <w:rFonts w:ascii="SimSun" w:eastAsia="SimSun" w:hAnsi="SimSun" w:cs="SimSun"/>
                <w:color w:val="000000"/>
                <w:spacing w:val="0"/>
                <w:w w:val="100"/>
                <w:position w:val="0"/>
                <w:sz w:val="15"/>
                <w:szCs w:val="15"/>
              </w:rPr>
              <w:t>平方米</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2,260.76</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0060785</w:t>
            </w:r>
          </w:p>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3808.76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2,720.96</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0060807</w:t>
            </w:r>
          </w:p>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Arial Narrow" w:eastAsia="Arial Narrow" w:hAnsi="Arial Narrow" w:cs="Arial Narrow"/>
                <w:color w:val="000000"/>
                <w:spacing w:val="0"/>
                <w:w w:val="100"/>
                <w:position w:val="0"/>
                <w:sz w:val="18"/>
                <w:szCs w:val="18"/>
              </w:rPr>
              <w:t>9666.8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1,536.28</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镇江铭城置业有限公司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0079717</w:t>
            </w:r>
          </w:p>
          <w:p>
            <w:pPr>
              <w:pStyle w:val="Style25"/>
              <w:keepNext w:val="0"/>
              <w:keepLines w:val="0"/>
              <w:widowControl w:val="0"/>
              <w:shd w:val="clear" w:color="auto" w:fill="auto"/>
              <w:bidi w:val="0"/>
              <w:spacing w:before="0" w:after="0" w:line="240" w:lineRule="auto"/>
              <w:ind w:left="0" w:right="0" w:firstLine="16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4050.68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6,663.11</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江苏锦绢房地产有限公司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镇江铭城置业有限公司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乌鲁木齐隆瑞新景房地产开发有限公司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乌鲁木齐市不动产证明第</w:t>
            </w:r>
            <w:r>
              <w:rPr>
                <w:rFonts w:ascii="Arial Narrow" w:eastAsia="Arial Narrow" w:hAnsi="Arial Narrow" w:cs="Arial Narrow"/>
                <w:color w:val="000000"/>
                <w:spacing w:val="0"/>
                <w:w w:val="100"/>
                <w:position w:val="0"/>
                <w:sz w:val="18"/>
                <w:szCs w:val="18"/>
              </w:rPr>
              <w:t>0052576</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84573.44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101,600.00</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乌鲁木齐隆瑞新景房地产开发有限公司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乌鲁木齐市不动产证明第</w:t>
            </w:r>
            <w:r>
              <w:rPr>
                <w:rFonts w:ascii="Arial Narrow" w:eastAsia="Arial Narrow" w:hAnsi="Arial Narrow" w:cs="Arial Narrow"/>
                <w:color w:val="000000"/>
                <w:spacing w:val="0"/>
                <w:w w:val="100"/>
                <w:position w:val="0"/>
                <w:sz w:val="18"/>
                <w:szCs w:val="18"/>
              </w:rPr>
              <w:t>0130233</w:t>
            </w:r>
            <w:r>
              <w:rPr>
                <w:rFonts w:ascii="SimSun" w:eastAsia="SimSun" w:hAnsi="SimSun" w:cs="SimSun"/>
                <w:color w:val="000000"/>
                <w:spacing w:val="0"/>
                <w:w w:val="100"/>
                <w:position w:val="0"/>
                <w:sz w:val="15"/>
                <w:szCs w:val="15"/>
              </w:rPr>
              <w:t>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65685.63</w:t>
            </w:r>
            <w:r>
              <w:rPr>
                <w:rFonts w:ascii="SimSun" w:eastAsia="SimSun" w:hAnsi="SimSun" w:cs="SimSun"/>
                <w:color w:val="000000"/>
                <w:spacing w:val="0"/>
                <w:w w:val="100"/>
                <w:position w:val="0"/>
                <w:sz w:val="15"/>
                <w:szCs w:val="15"/>
              </w:rPr>
              <w:t>平方米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67,801.48</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宁波慧锦置业有限公司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480" w:right="0" w:firstLine="0"/>
              <w:jc w:val="left"/>
              <w:rPr>
                <w:sz w:val="15"/>
                <w:szCs w:val="15"/>
              </w:rPr>
            </w:pPr>
            <w:r>
              <w:rPr>
                <w:rFonts w:ascii="SimSun" w:eastAsia="SimSun" w:hAnsi="SimSun" w:cs="SimSun"/>
                <w:color w:val="000000"/>
                <w:spacing w:val="0"/>
                <w:w w:val="100"/>
                <w:position w:val="0"/>
                <w:sz w:val="15"/>
                <w:szCs w:val="15"/>
              </w:rPr>
              <w:t>乌鲁木齐隆瑞新景房地产开发有限公司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 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4,400.00</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东阳市金色港湾房地产有限公司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）东阳市不动产权第</w:t>
            </w:r>
            <w:r>
              <w:rPr>
                <w:rFonts w:ascii="Arial Narrow" w:eastAsia="Arial Narrow" w:hAnsi="Arial Narrow" w:cs="Arial Narrow"/>
                <w:color w:val="000000"/>
                <w:spacing w:val="0"/>
                <w:w w:val="100"/>
                <w:position w:val="0"/>
                <w:sz w:val="18"/>
                <w:szCs w:val="18"/>
              </w:rPr>
              <w:t>0022863</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Arial Narrow" w:eastAsia="Arial Narrow" w:hAnsi="Arial Narrow" w:cs="Arial Narrow"/>
                <w:color w:val="000000"/>
                <w:spacing w:val="0"/>
                <w:w w:val="100"/>
                <w:position w:val="0"/>
                <w:sz w:val="18"/>
                <w:szCs w:val="18"/>
              </w:rPr>
              <w:t>41353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38,200.00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余姚甲由申置业有限公司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）余姚市不动产权第</w:t>
            </w:r>
            <w:r>
              <w:rPr>
                <w:rFonts w:ascii="Arial Narrow" w:eastAsia="Arial Narrow" w:hAnsi="Arial Narrow" w:cs="Arial Narrow"/>
                <w:color w:val="000000"/>
                <w:spacing w:val="0"/>
                <w:w w:val="100"/>
                <w:position w:val="0"/>
                <w:sz w:val="18"/>
                <w:szCs w:val="18"/>
              </w:rPr>
              <w:t>0019785</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Arial Narrow" w:eastAsia="Arial Narrow" w:hAnsi="Arial Narrow" w:cs="Arial Narrow"/>
                <w:color w:val="000000"/>
                <w:spacing w:val="0"/>
                <w:w w:val="100"/>
                <w:position w:val="0"/>
                <w:sz w:val="18"/>
                <w:szCs w:val="18"/>
              </w:rPr>
              <w:t>47595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15,350.00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宁波市锦智置业有限公司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余姚甲由申置业有限公司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3,000.00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镇江新区金港房地产开发经营有限公司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镇国用（</w:t>
            </w:r>
            <w:r>
              <w:rPr>
                <w:rFonts w:ascii="Arial Narrow" w:eastAsia="Arial Narrow" w:hAnsi="Arial Narrow" w:cs="Arial Narrow"/>
                <w:color w:val="000000"/>
                <w:spacing w:val="0"/>
                <w:w w:val="100"/>
                <w:position w:val="0"/>
                <w:sz w:val="18"/>
                <w:szCs w:val="18"/>
              </w:rPr>
              <w:t>2013</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12181</w:t>
            </w:r>
            <w:r>
              <w:rPr>
                <w:rFonts w:ascii="SimSun" w:eastAsia="SimSun" w:hAnsi="SimSun" w:cs="SimSun"/>
                <w:color w:val="000000"/>
                <w:spacing w:val="0"/>
                <w:w w:val="100"/>
                <w:position w:val="0"/>
                <w:sz w:val="15"/>
                <w:szCs w:val="15"/>
              </w:rPr>
              <w:t>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Arial Narrow" w:eastAsia="Arial Narrow" w:hAnsi="Arial Narrow" w:cs="Arial Narrow"/>
                <w:color w:val="000000"/>
                <w:spacing w:val="0"/>
                <w:w w:val="100"/>
                <w:position w:val="0"/>
                <w:sz w:val="18"/>
                <w:szCs w:val="18"/>
              </w:rPr>
              <w:t>29495.5</w:t>
            </w:r>
            <w:r>
              <w:rPr>
                <w:rFonts w:ascii="SimSun" w:eastAsia="SimSun" w:hAnsi="SimSun" w:cs="SimSun"/>
                <w:color w:val="000000"/>
                <w:spacing w:val="0"/>
                <w:w w:val="100"/>
                <w:position w:val="0"/>
                <w:sz w:val="15"/>
                <w:szCs w:val="15"/>
              </w:rPr>
              <w:t>平方米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25,067.00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威海弘润置业有限公司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）威海市不动产权第</w:t>
            </w:r>
            <w:r>
              <w:rPr>
                <w:rFonts w:ascii="Arial Narrow" w:eastAsia="Arial Narrow" w:hAnsi="Arial Narrow" w:cs="Arial Narrow"/>
                <w:color w:val="000000"/>
                <w:spacing w:val="0"/>
                <w:w w:val="100"/>
                <w:position w:val="0"/>
                <w:sz w:val="18"/>
                <w:szCs w:val="18"/>
              </w:rPr>
              <w:t>0060248</w:t>
            </w:r>
          </w:p>
          <w:p>
            <w:pPr>
              <w:pStyle w:val="Style25"/>
              <w:keepNext w:val="0"/>
              <w:keepLines w:val="0"/>
              <w:widowControl w:val="0"/>
              <w:shd w:val="clear" w:color="auto" w:fill="auto"/>
              <w:bidi w:val="0"/>
              <w:spacing w:before="0" w:after="0" w:line="240" w:lineRule="auto"/>
              <w:ind w:left="0" w:right="0" w:firstLine="16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Arial Narrow" w:eastAsia="Arial Narrow" w:hAnsi="Arial Narrow" w:cs="Arial Narrow"/>
                <w:color w:val="000000"/>
                <w:spacing w:val="0"/>
                <w:w w:val="100"/>
                <w:position w:val="0"/>
                <w:sz w:val="18"/>
                <w:szCs w:val="18"/>
              </w:rPr>
              <w:t>72659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14,168.70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威海锦展置业有限公司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威海弘润置业有限公司</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600</w:t>
            </w:r>
            <w:r>
              <w:rPr>
                <w:rFonts w:ascii="SimSun" w:eastAsia="SimSun" w:hAnsi="SimSun" w:cs="SimSun"/>
                <w:color w:val="000000"/>
                <w:spacing w:val="0"/>
                <w:w w:val="100"/>
                <w:position w:val="0"/>
                <w:sz w:val="15"/>
                <w:szCs w:val="15"/>
              </w:rPr>
              <w:t>万股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威海锦展置业有限公司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）威海市不动产权第</w:t>
            </w:r>
            <w:r>
              <w:rPr>
                <w:rFonts w:ascii="Arial Narrow" w:eastAsia="Arial Narrow" w:hAnsi="Arial Narrow" w:cs="Arial Narrow"/>
                <w:color w:val="000000"/>
                <w:spacing w:val="0"/>
                <w:w w:val="100"/>
                <w:position w:val="0"/>
                <w:sz w:val="18"/>
                <w:szCs w:val="18"/>
              </w:rPr>
              <w:t>0075413</w:t>
            </w:r>
          </w:p>
          <w:p>
            <w:pPr>
              <w:pStyle w:val="Style25"/>
              <w:keepNext w:val="0"/>
              <w:keepLines w:val="0"/>
              <w:widowControl w:val="0"/>
              <w:shd w:val="clear" w:color="auto" w:fill="auto"/>
              <w:bidi w:val="0"/>
              <w:spacing w:before="0" w:after="0" w:line="240" w:lineRule="auto"/>
              <w:ind w:left="0" w:right="0" w:firstLine="16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Narrow" w:eastAsia="Arial Narrow" w:hAnsi="Arial Narrow" w:cs="Arial Narrow"/>
                <w:color w:val="000000"/>
                <w:spacing w:val="0"/>
                <w:w w:val="100"/>
                <w:position w:val="0"/>
                <w:sz w:val="18"/>
                <w:szCs w:val="18"/>
              </w:rPr>
              <w:t>28002.89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8,659.51</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镇江新区金港房地产开发经营有限公司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480" w:right="0" w:firstLine="0"/>
              <w:jc w:val="left"/>
              <w:rPr>
                <w:sz w:val="15"/>
                <w:szCs w:val="15"/>
              </w:rPr>
            </w:pPr>
            <w:r>
              <w:rPr>
                <w:rFonts w:ascii="SimSun" w:eastAsia="SimSun" w:hAnsi="SimSun" w:cs="SimSun"/>
                <w:color w:val="000000"/>
                <w:spacing w:val="0"/>
                <w:w w:val="100"/>
                <w:position w:val="0"/>
                <w:sz w:val="15"/>
                <w:szCs w:val="15"/>
              </w:rPr>
              <w:t>威海锦展置业有限公司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Arial Narrow" w:eastAsia="Arial Narrow" w:hAnsi="Arial Narrow" w:cs="Arial Narrow"/>
                <w:color w:val="000000"/>
                <w:spacing w:val="0"/>
                <w:w w:val="100"/>
                <w:position w:val="0"/>
                <w:sz w:val="18"/>
                <w:szCs w:val="18"/>
              </w:rPr>
              <w:t>16000</w:t>
            </w:r>
            <w:r>
              <w:rPr>
                <w:rFonts w:ascii="SimSun" w:eastAsia="SimSun" w:hAnsi="SimSun" w:cs="SimSun"/>
                <w:color w:val="000000"/>
                <w:spacing w:val="0"/>
                <w:w w:val="100"/>
                <w:position w:val="0"/>
                <w:sz w:val="15"/>
                <w:szCs w:val="15"/>
              </w:rPr>
              <w:t>万股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16,000.00</w:t>
            </w:r>
          </w:p>
        </w:tc>
      </w:tr>
    </w:tbl>
    <w:p>
      <w:pPr>
        <w:spacing w:lineRule="exact" w:line="1"/>
        <w:rPr>
          <w:sz w:val="2"/>
          <w:szCs w:val="2"/>
        </w:rPr>
      </w:pPr>
      <w:r>
        <w:br w:type="page"/>
      </w:r>
    </w:p>
    <w:tbl>
      <w:tblPr>
        <w:tblOverlap w:val="never"/>
        <w:jc w:val="center"/>
        <w:tblLayout w:type="fixed"/>
      </w:tblPr>
      <w:tblGrid>
        <w:gridCol w:w="3739"/>
        <w:gridCol w:w="3672"/>
        <w:gridCol w:w="3931"/>
        <w:gridCol w:w="1790"/>
        <w:gridCol w:w="1579"/>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南通中昱建材有限公司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NO.10-161235337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19,600.00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江苏中南建设集团上海投资发展有限公司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NO.0188293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8,000.00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NO.00034557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NO.00077146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江苏中南建设集团上海投资发展有限公司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NO.0186441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15,000.00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南通中昱建材有限公司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保证金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1,000.00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西安莱嘉置业有限公司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5"/>
                <w:szCs w:val="15"/>
              </w:rPr>
              <w:t>陕（</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）西安市不动产权第</w:t>
            </w:r>
            <w:r>
              <w:rPr>
                <w:rFonts w:ascii="Arial Narrow" w:eastAsia="Arial Narrow" w:hAnsi="Arial Narrow" w:cs="Arial Narrow"/>
                <w:color w:val="000000"/>
                <w:spacing w:val="0"/>
                <w:w w:val="100"/>
                <w:position w:val="0"/>
                <w:sz w:val="18"/>
                <w:szCs w:val="18"/>
              </w:rPr>
              <w:t>0152404</w:t>
            </w:r>
          </w:p>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37240.43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100,459.97</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西安莱嘉置业有限公司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5"/>
                <w:szCs w:val="15"/>
              </w:rPr>
              <w:t>陕（</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）西安市不动产权第</w:t>
            </w:r>
            <w:r>
              <w:rPr>
                <w:rFonts w:ascii="Arial Narrow" w:eastAsia="Arial Narrow" w:hAnsi="Arial Narrow" w:cs="Arial Narrow"/>
                <w:color w:val="000000"/>
                <w:spacing w:val="0"/>
                <w:w w:val="100"/>
                <w:position w:val="0"/>
                <w:sz w:val="18"/>
                <w:szCs w:val="18"/>
              </w:rPr>
              <w:t>0152400</w:t>
            </w:r>
          </w:p>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25673.07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69,346.89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西安中南嘉丰置业有限公司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西安莱嘉置业有限公司</w:t>
            </w: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1,800.00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西安中南嘉丰置业有限公司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西安莱鼎置业有限公司</w:t>
            </w: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1,800.00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西安中南嘉丰置业有限公司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咸阳南沣置业</w:t>
            </w: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5"/>
                <w:szCs w:val="15"/>
              </w:rPr>
            </w:pP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咸阳南沣置业有限公司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5"/>
                <w:szCs w:val="15"/>
              </w:rPr>
              <w:t>陕（</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）咸阳市不动产权第</w:t>
            </w:r>
            <w:r>
              <w:rPr>
                <w:rFonts w:ascii="Arial Narrow" w:eastAsia="Arial Narrow" w:hAnsi="Arial Narrow" w:cs="Arial Narrow"/>
                <w:color w:val="000000"/>
                <w:spacing w:val="0"/>
                <w:w w:val="100"/>
                <w:position w:val="0"/>
                <w:sz w:val="18"/>
                <w:szCs w:val="18"/>
              </w:rPr>
              <w:t>0071561</w:t>
            </w:r>
          </w:p>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33333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61,582.00</w:t>
            </w:r>
          </w:p>
        </w:tc>
      </w:tr>
      <w:tr>
        <w:trPr>
          <w:trHeight w:val="8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西安莱恒置业有限公司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中南君启</w:t>
            </w:r>
            <w:r>
              <w:rPr>
                <w:rFonts w:ascii="Arial Narrow" w:eastAsia="Arial Narrow" w:hAnsi="Arial Narrow" w:cs="Arial Narrow"/>
                <w:color w:val="000000"/>
                <w:spacing w:val="0"/>
                <w:w w:val="100"/>
                <w:position w:val="0"/>
                <w:sz w:val="18"/>
                <w:szCs w:val="18"/>
              </w:rPr>
              <w:t>DK1</w:t>
            </w:r>
            <w:r>
              <w:rPr>
                <w:rFonts w:ascii="SimSun" w:eastAsia="SimSun" w:hAnsi="SimSun" w:cs="SimSun"/>
                <w:color w:val="000000"/>
                <w:spacing w:val="0"/>
                <w:w w:val="100"/>
                <w:position w:val="0"/>
                <w:sz w:val="15"/>
                <w:szCs w:val="15"/>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5"/>
                <w:szCs w:val="15"/>
              </w:rPr>
              <w:t>陕（</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）西安市不动产权第</w:t>
            </w:r>
            <w:r>
              <w:rPr>
                <w:rFonts w:ascii="Arial Narrow" w:eastAsia="Arial Narrow" w:hAnsi="Arial Narrow" w:cs="Arial Narrow"/>
                <w:color w:val="000000"/>
                <w:spacing w:val="0"/>
                <w:w w:val="100"/>
                <w:position w:val="0"/>
                <w:sz w:val="18"/>
                <w:szCs w:val="18"/>
              </w:rPr>
              <w:t>0152409</w:t>
            </w:r>
          </w:p>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号；陕（</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）西安市不动产权第</w:t>
            </w:r>
          </w:p>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Arial Narrow" w:eastAsia="Arial Narrow" w:hAnsi="Arial Narrow" w:cs="Arial Narrow"/>
                <w:color w:val="000000"/>
                <w:spacing w:val="0"/>
                <w:w w:val="100"/>
                <w:position w:val="0"/>
                <w:sz w:val="18"/>
                <w:szCs w:val="18"/>
              </w:rPr>
              <w:t xml:space="preserve">0163807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Arial Narrow" w:eastAsia="Arial Narrow" w:hAnsi="Arial Narrow" w:cs="Arial Narrow"/>
                <w:color w:val="000000"/>
                <w:spacing w:val="0"/>
                <w:w w:val="100"/>
                <w:position w:val="0"/>
                <w:sz w:val="18"/>
                <w:szCs w:val="18"/>
              </w:rPr>
              <w:t>74623.8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186,142.11</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南通锦旅置业有限公司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）海门市不动产证明</w:t>
            </w:r>
            <w:r>
              <w:rPr>
                <w:rFonts w:ascii="Arial Narrow" w:eastAsia="Arial Narrow" w:hAnsi="Arial Narrow" w:cs="Arial Narrow"/>
                <w:color w:val="000000"/>
                <w:spacing w:val="0"/>
                <w:w w:val="100"/>
                <w:position w:val="0"/>
                <w:sz w:val="18"/>
                <w:szCs w:val="18"/>
              </w:rPr>
              <w:t>0042560</w:t>
            </w:r>
          </w:p>
          <w:p>
            <w:pPr>
              <w:pStyle w:val="Style25"/>
              <w:keepNext w:val="0"/>
              <w:keepLines w:val="0"/>
              <w:widowControl w:val="0"/>
              <w:shd w:val="clear" w:color="auto" w:fill="auto"/>
              <w:bidi w:val="0"/>
              <w:spacing w:before="0" w:after="0" w:line="240" w:lineRule="auto"/>
              <w:ind w:left="0" w:right="0" w:firstLine="70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Arial Narrow" w:eastAsia="Arial Narrow" w:hAnsi="Arial Narrow" w:cs="Arial Narrow"/>
                <w:color w:val="000000"/>
                <w:spacing w:val="0"/>
                <w:w w:val="100"/>
                <w:position w:val="0"/>
                <w:sz w:val="18"/>
                <w:szCs w:val="18"/>
              </w:rPr>
              <w:t>105380</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79,500.00</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南通锦旅置业有限公司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2,000.00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贵州锦盛置业有限公司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700"/>
              <w:jc w:val="left"/>
            </w:pPr>
            <w:r>
              <w:rPr>
                <w:rFonts w:ascii="SimSun" w:eastAsia="SimSun" w:hAnsi="SimSun" w:cs="SimSun"/>
                <w:color w:val="000000"/>
                <w:spacing w:val="0"/>
                <w:w w:val="100"/>
                <w:position w:val="0"/>
                <w:sz w:val="15"/>
                <w:szCs w:val="15"/>
              </w:rPr>
              <w:t>黔（</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）南明区不动产权第</w:t>
            </w:r>
            <w:r>
              <w:rPr>
                <w:rFonts w:ascii="Arial Narrow" w:eastAsia="Arial Narrow" w:hAnsi="Arial Narrow" w:cs="Arial Narrow"/>
                <w:color w:val="000000"/>
                <w:spacing w:val="0"/>
                <w:w w:val="100"/>
                <w:position w:val="0"/>
                <w:sz w:val="18"/>
                <w:szCs w:val="18"/>
              </w:rPr>
              <w:t>0023664</w:t>
            </w:r>
          </w:p>
          <w:p>
            <w:pPr>
              <w:pStyle w:val="Style25"/>
              <w:keepNext w:val="0"/>
              <w:keepLines w:val="0"/>
              <w:widowControl w:val="0"/>
              <w:shd w:val="clear" w:color="auto" w:fill="auto"/>
              <w:bidi w:val="0"/>
              <w:spacing w:before="0" w:after="0" w:line="240" w:lineRule="auto"/>
              <w:ind w:left="0" w:right="0" w:firstLine="700"/>
              <w:jc w:val="both"/>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Arial Narrow" w:eastAsia="Arial Narrow" w:hAnsi="Arial Narrow" w:cs="Arial Narrow"/>
                <w:color w:val="000000"/>
                <w:spacing w:val="0"/>
                <w:w w:val="100"/>
                <w:position w:val="0"/>
                <w:sz w:val="18"/>
                <w:szCs w:val="18"/>
              </w:rPr>
              <w:t>38606.7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41,077.53</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镇江昱元置业有限公司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0105217</w:t>
            </w:r>
          </w:p>
          <w:p>
            <w:pPr>
              <w:pStyle w:val="Style25"/>
              <w:keepNext w:val="0"/>
              <w:keepLines w:val="0"/>
              <w:widowControl w:val="0"/>
              <w:shd w:val="clear" w:color="auto" w:fill="auto"/>
              <w:bidi w:val="0"/>
              <w:spacing w:before="0" w:after="0" w:line="240" w:lineRule="auto"/>
              <w:ind w:left="0" w:right="0" w:firstLine="70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68696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60,000.00</w:t>
            </w:r>
          </w:p>
        </w:tc>
      </w:tr>
    </w:tbl>
    <w:p>
      <w:pPr>
        <w:spacing w:lineRule="exact" w:line="1"/>
        <w:rPr>
          <w:sz w:val="2"/>
          <w:szCs w:val="2"/>
        </w:rPr>
      </w:pPr>
      <w:r>
        <w:br w:type="page"/>
      </w:r>
    </w:p>
    <w:tbl>
      <w:tblPr>
        <w:tblOverlap w:val="never"/>
        <w:jc w:val="center"/>
        <w:tblLayout w:type="fixed"/>
      </w:tblPr>
      <w:tblGrid>
        <w:gridCol w:w="3422"/>
        <w:gridCol w:w="4267"/>
        <w:gridCol w:w="3547"/>
        <w:gridCol w:w="1853"/>
        <w:gridCol w:w="1536"/>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南京昱庭房地产开发有限公司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镇江昱元置业有限公司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镇江锦启和置业有限公司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0090280</w:t>
            </w:r>
          </w:p>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号/苏（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）镇江市不动产权第</w:t>
            </w:r>
          </w:p>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Arial Narrow" w:eastAsia="Arial Narrow" w:hAnsi="Arial Narrow" w:cs="Arial Narrow"/>
                <w:color w:val="000000"/>
                <w:spacing w:val="0"/>
                <w:w w:val="100"/>
                <w:position w:val="0"/>
                <w:sz w:val="18"/>
                <w:szCs w:val="18"/>
              </w:rPr>
              <w:t xml:space="preserve">0090281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Arial Narrow" w:eastAsia="Arial Narrow" w:hAnsi="Arial Narrow" w:cs="Arial Narrow"/>
                <w:color w:val="000000"/>
                <w:spacing w:val="0"/>
                <w:w w:val="100"/>
                <w:position w:val="0"/>
                <w:sz w:val="18"/>
                <w:szCs w:val="18"/>
              </w:rPr>
              <w:t>86903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78,699.00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南京锦昱和房地产开发有限公司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镇江锦启和置业有限公司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镇江昱锦房地产开发有限公司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）镇江市不动产权第</w:t>
            </w:r>
            <w:r>
              <w:rPr>
                <w:rFonts w:ascii="Arial Narrow" w:eastAsia="Arial Narrow" w:hAnsi="Arial Narrow" w:cs="Arial Narrow"/>
                <w:color w:val="000000"/>
                <w:spacing w:val="0"/>
                <w:w w:val="100"/>
                <w:position w:val="0"/>
                <w:sz w:val="18"/>
                <w:szCs w:val="18"/>
              </w:rPr>
              <w:t>0056286</w:t>
            </w:r>
          </w:p>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5"/>
                <w:szCs w:val="15"/>
              </w:rPr>
            </w:pPr>
            <w:r>
              <w:rPr>
                <w:rFonts w:ascii="Arial Narrow" w:eastAsia="Arial Narrow" w:hAnsi="Arial Narrow" w:cs="Arial Narrow"/>
                <w:color w:val="000000"/>
                <w:spacing w:val="0"/>
                <w:w w:val="100"/>
                <w:position w:val="0"/>
                <w:sz w:val="18"/>
                <w:szCs w:val="18"/>
              </w:rPr>
              <w:t>55539.28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57,983.00</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南京昱庭房地产开发有限公司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镇江昱锦房地产开发有限公司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绍兴</w:t>
            </w:r>
            <w:r>
              <w:rPr>
                <w:rFonts w:ascii="SimHei" w:eastAsia="SimHei" w:hAnsi="SimHei" w:cs="SimHei"/>
                <w:color w:val="000000"/>
                <w:spacing w:val="0"/>
                <w:w w:val="100"/>
                <w:position w:val="0"/>
                <w:sz w:val="16"/>
                <w:szCs w:val="16"/>
              </w:rPr>
              <w:t>璟</w:t>
            </w:r>
            <w:r>
              <w:rPr>
                <w:rFonts w:ascii="SimSun" w:eastAsia="SimSun" w:hAnsi="SimSun" w:cs="SimSun"/>
                <w:color w:val="000000"/>
                <w:spacing w:val="0"/>
                <w:w w:val="100"/>
                <w:position w:val="0"/>
                <w:sz w:val="15"/>
                <w:szCs w:val="15"/>
              </w:rPr>
              <w:t>虞置业有限公司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）绍兴市上虞区不动产权第</w:t>
            </w:r>
          </w:p>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Arial Narrow" w:eastAsia="Arial Narrow" w:hAnsi="Arial Narrow" w:cs="Arial Narrow"/>
                <w:color w:val="000000"/>
                <w:spacing w:val="0"/>
                <w:w w:val="100"/>
                <w:position w:val="0"/>
                <w:sz w:val="18"/>
                <w:szCs w:val="18"/>
              </w:rPr>
              <w:t xml:space="preserve">0025322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Arial Narrow" w:eastAsia="Arial Narrow" w:hAnsi="Arial Narrow" w:cs="Arial Narrow"/>
                <w:color w:val="000000"/>
                <w:spacing w:val="0"/>
                <w:w w:val="100"/>
                <w:position w:val="0"/>
                <w:sz w:val="18"/>
                <w:szCs w:val="18"/>
              </w:rPr>
              <w:t>50142.6</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109,200.00</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温州锦藤置业有限公司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温州景利置业有限公司</w:t>
            </w:r>
            <w:r>
              <w:rPr>
                <w:rFonts w:ascii="Arial Narrow" w:eastAsia="Arial Narrow" w:hAnsi="Arial Narrow" w:cs="Arial Narrow"/>
                <w:color w:val="000000"/>
                <w:spacing w:val="0"/>
                <w:w w:val="100"/>
                <w:position w:val="0"/>
                <w:sz w:val="18"/>
                <w:szCs w:val="18"/>
              </w:rPr>
              <w:t>171</w:t>
            </w:r>
            <w:r>
              <w:rPr>
                <w:rFonts w:ascii="SimSun" w:eastAsia="SimSun" w:hAnsi="SimSun" w:cs="SimSun"/>
                <w:color w:val="000000"/>
                <w:spacing w:val="0"/>
                <w:w w:val="100"/>
                <w:position w:val="0"/>
                <w:sz w:val="15"/>
                <w:szCs w:val="15"/>
              </w:rPr>
              <w:t>万元注册资本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171</w:t>
            </w:r>
            <w:r>
              <w:rPr>
                <w:rFonts w:ascii="SimSun" w:eastAsia="SimSun" w:hAnsi="SimSun" w:cs="SimSun"/>
                <w:color w:val="000000"/>
                <w:spacing w:val="0"/>
                <w:w w:val="100"/>
                <w:position w:val="0"/>
                <w:sz w:val="15"/>
                <w:szCs w:val="15"/>
              </w:rPr>
              <w:t>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171.00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温州锦藤置业有限公司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温州景利置业有限公司</w:t>
            </w:r>
            <w:r>
              <w:rPr>
                <w:rFonts w:ascii="Arial Narrow" w:eastAsia="Arial Narrow" w:hAnsi="Arial Narrow" w:cs="Arial Narrow"/>
                <w:color w:val="000000"/>
                <w:spacing w:val="0"/>
                <w:w w:val="100"/>
                <w:position w:val="0"/>
                <w:sz w:val="18"/>
                <w:szCs w:val="18"/>
              </w:rPr>
              <w:t>129</w:t>
            </w:r>
            <w:r>
              <w:rPr>
                <w:rFonts w:ascii="SimSun" w:eastAsia="SimSun" w:hAnsi="SimSun" w:cs="SimSun"/>
                <w:color w:val="000000"/>
                <w:spacing w:val="0"/>
                <w:w w:val="100"/>
                <w:position w:val="0"/>
                <w:sz w:val="15"/>
                <w:szCs w:val="15"/>
              </w:rPr>
              <w:t>万元注册资本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129</w:t>
            </w:r>
            <w:r>
              <w:rPr>
                <w:rFonts w:ascii="SimSun" w:eastAsia="SimSun" w:hAnsi="SimSun" w:cs="SimSun"/>
                <w:color w:val="000000"/>
                <w:spacing w:val="0"/>
                <w:w w:val="100"/>
                <w:position w:val="0"/>
                <w:sz w:val="15"/>
                <w:szCs w:val="15"/>
              </w:rPr>
              <w:t>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129.00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温州锦藤置业有限公司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温州锦鹏置业有限公司</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温州锦藤置业有限公司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温州锦帆置业有限公司</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温州景利置业有限公司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瑞安景畅置业有限公司</w:t>
            </w:r>
            <w:r>
              <w:rPr>
                <w:rFonts w:ascii="Arial Narrow" w:eastAsia="Arial Narrow" w:hAnsi="Arial Narrow" w:cs="Arial Narrow"/>
                <w:color w:val="000000"/>
                <w:spacing w:val="0"/>
                <w:w w:val="100"/>
                <w:position w:val="0"/>
                <w:sz w:val="18"/>
                <w:szCs w:val="18"/>
              </w:rPr>
              <w:t>570</w:t>
            </w:r>
            <w:r>
              <w:rPr>
                <w:rFonts w:ascii="SimSun" w:eastAsia="SimSun" w:hAnsi="SimSun" w:cs="SimSun"/>
                <w:color w:val="000000"/>
                <w:spacing w:val="0"/>
                <w:w w:val="100"/>
                <w:position w:val="0"/>
                <w:sz w:val="15"/>
                <w:szCs w:val="15"/>
              </w:rPr>
              <w:t>万元注册资本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570</w:t>
            </w:r>
            <w:r>
              <w:rPr>
                <w:rFonts w:ascii="SimSun" w:eastAsia="SimSun" w:hAnsi="SimSun" w:cs="SimSun"/>
                <w:color w:val="000000"/>
                <w:spacing w:val="0"/>
                <w:w w:val="100"/>
                <w:position w:val="0"/>
                <w:sz w:val="15"/>
                <w:szCs w:val="15"/>
              </w:rPr>
              <w:t>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570.00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温州景利置业有限公司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瑞安景畅置业有限公司</w:t>
            </w:r>
            <w:r>
              <w:rPr>
                <w:rFonts w:ascii="Arial Narrow" w:eastAsia="Arial Narrow" w:hAnsi="Arial Narrow" w:cs="Arial Narrow"/>
                <w:color w:val="000000"/>
                <w:spacing w:val="0"/>
                <w:w w:val="100"/>
                <w:position w:val="0"/>
                <w:sz w:val="18"/>
                <w:szCs w:val="18"/>
              </w:rPr>
              <w:t>430</w:t>
            </w:r>
            <w:r>
              <w:rPr>
                <w:rFonts w:ascii="SimSun" w:eastAsia="SimSun" w:hAnsi="SimSun" w:cs="SimSun"/>
                <w:color w:val="000000"/>
                <w:spacing w:val="0"/>
                <w:w w:val="100"/>
                <w:position w:val="0"/>
                <w:sz w:val="15"/>
                <w:szCs w:val="15"/>
              </w:rPr>
              <w:t>万元注册资本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430</w:t>
            </w:r>
            <w:r>
              <w:rPr>
                <w:rFonts w:ascii="SimSun" w:eastAsia="SimSun" w:hAnsi="SimSun" w:cs="SimSun"/>
                <w:color w:val="000000"/>
                <w:spacing w:val="0"/>
                <w:w w:val="100"/>
                <w:position w:val="0"/>
                <w:sz w:val="15"/>
                <w:szCs w:val="15"/>
              </w:rPr>
              <w:t>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430.00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杭州德通置业有限公司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国有建设用地使用权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）建德市不动产权第</w:t>
            </w:r>
            <w:r>
              <w:rPr>
                <w:rFonts w:ascii="Arial Narrow" w:eastAsia="Arial Narrow" w:hAnsi="Arial Narrow" w:cs="Arial Narrow"/>
                <w:color w:val="000000"/>
                <w:spacing w:val="0"/>
                <w:w w:val="100"/>
                <w:position w:val="0"/>
                <w:sz w:val="18"/>
                <w:szCs w:val="18"/>
              </w:rPr>
              <w:t>0019717</w:t>
            </w:r>
          </w:p>
          <w:p>
            <w:pPr>
              <w:pStyle w:val="Style25"/>
              <w:keepNext w:val="0"/>
              <w:keepLines w:val="0"/>
              <w:widowControl w:val="0"/>
              <w:shd w:val="clear" w:color="auto" w:fill="auto"/>
              <w:bidi w:val="0"/>
              <w:spacing w:before="0" w:after="0" w:line="240" w:lineRule="auto"/>
              <w:ind w:left="0" w:right="0" w:firstLine="38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Arial Narrow" w:eastAsia="Arial Narrow" w:hAnsi="Arial Narrow" w:cs="Arial Narrow"/>
                <w:color w:val="000000"/>
                <w:spacing w:val="0"/>
                <w:w w:val="100"/>
                <w:position w:val="0"/>
                <w:sz w:val="18"/>
                <w:szCs w:val="18"/>
              </w:rPr>
              <w:t>30175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37,675.00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杭州锦坤企业管理咨询有限公司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杭州德通置业有限公司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33,000.00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合肥锦泗置业有限公司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淮南市兴南置业有限公司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31,500.00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南通市中南新海湾开发有限公司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）通州湾不动产权第</w:t>
            </w:r>
            <w:r>
              <w:rPr>
                <w:rFonts w:ascii="Arial Narrow" w:eastAsia="Arial Narrow" w:hAnsi="Arial Narrow" w:cs="Arial Narrow"/>
                <w:color w:val="000000"/>
                <w:spacing w:val="0"/>
                <w:w w:val="100"/>
                <w:position w:val="0"/>
                <w:sz w:val="18"/>
                <w:szCs w:val="18"/>
              </w:rPr>
              <w:t>0000533</w:t>
            </w:r>
          </w:p>
          <w:p>
            <w:pPr>
              <w:pStyle w:val="Style25"/>
              <w:keepNext w:val="0"/>
              <w:keepLines w:val="0"/>
              <w:widowControl w:val="0"/>
              <w:shd w:val="clear" w:color="auto" w:fill="auto"/>
              <w:bidi w:val="0"/>
              <w:spacing w:before="0" w:after="0" w:line="240" w:lineRule="auto"/>
              <w:ind w:left="0" w:right="0" w:firstLine="38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Arial Narrow" w:eastAsia="Arial Narrow" w:hAnsi="Arial Narrow" w:cs="Arial Narrow"/>
                <w:color w:val="000000"/>
                <w:spacing w:val="0"/>
                <w:w w:val="100"/>
                <w:position w:val="0"/>
                <w:sz w:val="18"/>
                <w:szCs w:val="18"/>
              </w:rPr>
              <w:t>45862.59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7,338.01</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海门中南世纪城（香港）有限公司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保证金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16,312.25</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土地使用权及房屋</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380" w:right="0" w:firstLine="0"/>
              <w:jc w:val="left"/>
              <w:rPr>
                <w:sz w:val="15"/>
                <w:szCs w:val="15"/>
              </w:rPr>
            </w:pPr>
            <w:r>
              <w:rPr>
                <w:rFonts w:ascii="SimSun" w:eastAsia="SimSun" w:hAnsi="SimSun" w:cs="SimSun"/>
                <w:color w:val="000000"/>
                <w:spacing w:val="0"/>
                <w:w w:val="100"/>
                <w:position w:val="0"/>
                <w:sz w:val="15"/>
                <w:szCs w:val="15"/>
              </w:rPr>
              <w:t>南通房权证字第</w:t>
            </w:r>
            <w:r>
              <w:rPr>
                <w:rFonts w:ascii="Arial Narrow" w:eastAsia="Arial Narrow" w:hAnsi="Arial Narrow" w:cs="Arial Narrow"/>
                <w:color w:val="000000"/>
                <w:spacing w:val="0"/>
                <w:w w:val="100"/>
                <w:position w:val="0"/>
                <w:sz w:val="18"/>
                <w:szCs w:val="18"/>
              </w:rPr>
              <w:t>120058565</w:t>
            </w:r>
            <w:r>
              <w:rPr>
                <w:rFonts w:ascii="SimSun" w:eastAsia="SimSun" w:hAnsi="SimSun" w:cs="SimSun"/>
                <w:color w:val="000000"/>
                <w:spacing w:val="0"/>
                <w:w w:val="100"/>
                <w:position w:val="0"/>
                <w:sz w:val="15"/>
                <w:szCs w:val="15"/>
              </w:rPr>
              <w:t>号、南通 房权证字第</w:t>
            </w:r>
            <w:r>
              <w:rPr>
                <w:rFonts w:ascii="Arial Narrow" w:eastAsia="Arial Narrow" w:hAnsi="Arial Narrow" w:cs="Arial Narrow"/>
                <w:color w:val="000000"/>
                <w:spacing w:val="0"/>
                <w:w w:val="100"/>
                <w:position w:val="0"/>
                <w:sz w:val="18"/>
                <w:szCs w:val="18"/>
              </w:rPr>
              <w:t>120058566</w:t>
            </w:r>
            <w:r>
              <w:rPr>
                <w:rFonts w:ascii="SimSun" w:eastAsia="SimSun" w:hAnsi="SimSun" w:cs="SimSun"/>
                <w:color w:val="000000"/>
                <w:spacing w:val="0"/>
                <w:w w:val="100"/>
                <w:position w:val="0"/>
                <w:sz w:val="15"/>
                <w:szCs w:val="15"/>
              </w:rPr>
              <w:t>号、南通房权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Arial Narrow" w:eastAsia="Arial Narrow" w:hAnsi="Arial Narrow" w:cs="Arial Narrow"/>
                <w:color w:val="000000"/>
                <w:spacing w:val="0"/>
                <w:w w:val="100"/>
                <w:position w:val="0"/>
                <w:sz w:val="18"/>
                <w:szCs w:val="18"/>
              </w:rPr>
              <w:t>11319.27</w:t>
            </w:r>
            <w:r>
              <w:rPr>
                <w:rFonts w:ascii="SimSun" w:eastAsia="SimSun" w:hAnsi="SimSun" w:cs="SimSun"/>
                <w:color w:val="000000"/>
                <w:spacing w:val="0"/>
                <w:w w:val="100"/>
                <w:position w:val="0"/>
                <w:sz w:val="15"/>
                <w:szCs w:val="15"/>
              </w:rPr>
              <w:t>平方米、</w:t>
            </w:r>
          </w:p>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Narrow" w:eastAsia="Arial Narrow" w:hAnsi="Arial Narrow" w:cs="Arial Narrow"/>
                <w:color w:val="000000"/>
                <w:spacing w:val="0"/>
                <w:w w:val="100"/>
                <w:position w:val="0"/>
                <w:sz w:val="18"/>
                <w:szCs w:val="18"/>
              </w:rPr>
              <w:t>4198.37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210,200.14</w:t>
            </w:r>
          </w:p>
        </w:tc>
      </w:tr>
    </w:tbl>
    <w:p>
      <w:pPr>
        <w:spacing w:lineRule="exact" w:line="1"/>
        <w:rPr>
          <w:sz w:val="2"/>
          <w:szCs w:val="2"/>
        </w:rPr>
      </w:pPr>
      <w:r>
        <w:br w:type="page"/>
      </w:r>
    </w:p>
    <w:tbl>
      <w:tblPr>
        <w:tblOverlap w:val="never"/>
        <w:jc w:val="center"/>
        <w:tblLayout w:type="fixed"/>
      </w:tblPr>
      <w:tblGrid>
        <w:gridCol w:w="3427"/>
        <w:gridCol w:w="4138"/>
        <w:gridCol w:w="3466"/>
        <w:gridCol w:w="2059"/>
        <w:gridCol w:w="1536"/>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96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4" w:lineRule="exact"/>
              <w:ind w:left="500" w:right="0" w:firstLine="0"/>
              <w:jc w:val="left"/>
              <w:rPr>
                <w:sz w:val="15"/>
                <w:szCs w:val="15"/>
              </w:rPr>
            </w:pPr>
            <w:r>
              <w:rPr>
                <w:rFonts w:ascii="SimSun" w:eastAsia="SimSun" w:hAnsi="SimSun" w:cs="SimSun"/>
                <w:color w:val="000000"/>
                <w:spacing w:val="0"/>
                <w:w w:val="100"/>
                <w:position w:val="0"/>
                <w:sz w:val="15"/>
                <w:szCs w:val="15"/>
              </w:rPr>
              <w:t>证字第</w:t>
            </w:r>
            <w:r>
              <w:rPr>
                <w:rFonts w:ascii="Arial Narrow" w:eastAsia="Arial Narrow" w:hAnsi="Arial Narrow" w:cs="Arial Narrow"/>
                <w:color w:val="000000"/>
                <w:spacing w:val="0"/>
                <w:w w:val="100"/>
                <w:position w:val="0"/>
                <w:sz w:val="18"/>
                <w:szCs w:val="18"/>
              </w:rPr>
              <w:t>120058567</w:t>
            </w:r>
            <w:r>
              <w:rPr>
                <w:rFonts w:ascii="SimSun" w:eastAsia="SimSun" w:hAnsi="SimSun" w:cs="SimSun"/>
                <w:color w:val="000000"/>
                <w:spacing w:val="0"/>
                <w:w w:val="100"/>
                <w:position w:val="0"/>
                <w:sz w:val="15"/>
                <w:szCs w:val="15"/>
              </w:rPr>
              <w:t>号；苏通国用（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5"/>
                <w:szCs w:val="15"/>
              </w:rPr>
              <w:t>） 第</w:t>
            </w:r>
            <w:r>
              <w:rPr>
                <w:rFonts w:ascii="Arial Narrow" w:eastAsia="Arial Narrow" w:hAnsi="Arial Narrow" w:cs="Arial Narrow"/>
                <w:color w:val="000000"/>
                <w:spacing w:val="0"/>
                <w:w w:val="100"/>
                <w:position w:val="0"/>
                <w:sz w:val="18"/>
                <w:szCs w:val="18"/>
              </w:rPr>
              <w:t>01102612</w:t>
            </w:r>
            <w:r>
              <w:rPr>
                <w:rFonts w:ascii="SimSun" w:eastAsia="SimSun" w:hAnsi="SimSun" w:cs="SimSun"/>
                <w:color w:val="000000"/>
                <w:spacing w:val="0"/>
                <w:w w:val="100"/>
                <w:position w:val="0"/>
                <w:sz w:val="15"/>
                <w:szCs w:val="15"/>
              </w:rPr>
              <w:t>号、苏通国用（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01102613</w:t>
            </w:r>
            <w:r>
              <w:rPr>
                <w:rFonts w:ascii="SimSun" w:eastAsia="SimSun" w:hAnsi="SimSun" w:cs="SimSun"/>
                <w:color w:val="000000"/>
                <w:spacing w:val="0"/>
                <w:w w:val="100"/>
                <w:position w:val="0"/>
                <w:sz w:val="15"/>
                <w:szCs w:val="15"/>
              </w:rPr>
              <w:t>号、苏通国用（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 xml:space="preserve">01102614 </w:t>
            </w:r>
            <w:r>
              <w:rPr>
                <w:rFonts w:ascii="SimSun" w:eastAsia="SimSun" w:hAnsi="SimSun" w:cs="SimSun"/>
                <w:color w:val="000000"/>
                <w:spacing w:val="0"/>
                <w:w w:val="100"/>
                <w:position w:val="0"/>
                <w:sz w:val="15"/>
                <w:szCs w:val="15"/>
              </w:rPr>
              <w:t>号</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5"/>
                <w:szCs w:val="15"/>
              </w:rPr>
            </w:pPr>
            <w:r>
              <w:rPr>
                <w:rFonts w:ascii="Arial Narrow" w:eastAsia="Arial Narrow" w:hAnsi="Arial Narrow" w:cs="Arial Narrow"/>
                <w:color w:val="000000"/>
                <w:spacing w:val="0"/>
                <w:w w:val="100"/>
                <w:position w:val="0"/>
                <w:sz w:val="18"/>
                <w:szCs w:val="18"/>
              </w:rPr>
              <w:t xml:space="preserve">260833.87 </w:t>
            </w:r>
            <w:r>
              <w:rPr>
                <w:rFonts w:ascii="SimSun" w:eastAsia="SimSun" w:hAnsi="SimSun" w:cs="SimSun"/>
                <w:color w:val="000000"/>
                <w:spacing w:val="0"/>
                <w:w w:val="100"/>
                <w:position w:val="0"/>
                <w:sz w:val="15"/>
                <w:szCs w:val="15"/>
              </w:rPr>
              <w:t>平方米；</w:t>
            </w:r>
          </w:p>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 xml:space="preserve">4795.26 </w:t>
            </w:r>
            <w:r>
              <w:rPr>
                <w:rFonts w:ascii="SimSun" w:eastAsia="SimSun" w:hAnsi="SimSun" w:cs="SimSun"/>
                <w:color w:val="000000"/>
                <w:spacing w:val="0"/>
                <w:w w:val="100"/>
                <w:position w:val="0"/>
                <w:sz w:val="15"/>
                <w:szCs w:val="15"/>
              </w:rPr>
              <w:t>平方米、</w:t>
            </w:r>
            <w:r>
              <w:rPr>
                <w:rFonts w:ascii="Arial Narrow" w:eastAsia="Arial Narrow" w:hAnsi="Arial Narrow" w:cs="Arial Narrow"/>
                <w:color w:val="000000"/>
                <w:spacing w:val="0"/>
                <w:w w:val="100"/>
                <w:position w:val="0"/>
                <w:sz w:val="18"/>
                <w:szCs w:val="18"/>
              </w:rPr>
              <w:t>2080.93</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平方米、</w:t>
            </w:r>
            <w:r>
              <w:rPr>
                <w:rFonts w:ascii="Arial Narrow" w:eastAsia="Arial Narrow" w:hAnsi="Arial Narrow" w:cs="Arial Narrow"/>
                <w:color w:val="000000"/>
                <w:spacing w:val="0"/>
                <w:w w:val="100"/>
                <w:position w:val="0"/>
                <w:sz w:val="18"/>
                <w:szCs w:val="18"/>
              </w:rPr>
              <w:t>771.83</w:t>
            </w:r>
            <w:r>
              <w:rPr>
                <w:rFonts w:ascii="SimSun" w:eastAsia="SimSun" w:hAnsi="SimSun" w:cs="SimSun"/>
                <w:color w:val="000000"/>
                <w:spacing w:val="0"/>
                <w:w w:val="100"/>
                <w:position w:val="0"/>
                <w:sz w:val="15"/>
                <w:szCs w:val="15"/>
              </w:rPr>
              <w:t>平方米</w:t>
            </w:r>
          </w:p>
        </w:tc>
        <w:tc>
          <w:tcPr>
            <w:tcBorders>
              <w:top w:val="single" w:sz="4"/>
            </w:tcBorders>
            <w:shd w:val="clear" w:color="auto" w:fill="FFFFFF"/>
            <w:vAlign w:val="top"/>
          </w:tcPr>
          <w:p>
            <w:pPr>
              <w:widowControl w:val="0"/>
              <w:rPr>
                <w:sz w:val="10"/>
                <w:szCs w:val="10"/>
              </w:rPr>
            </w:pPr>
          </w:p>
        </w:tc>
      </w:tr>
      <w:tr>
        <w:trPr>
          <w:trHeight w:val="10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土地使用权及房屋</w:t>
            </w:r>
          </w:p>
        </w:tc>
        <w:tc>
          <w:tcPr>
            <w:tcBorders/>
            <w:shd w:val="clear" w:color="auto" w:fill="FFFFFF"/>
            <w:vAlign w:val="top"/>
          </w:tcPr>
          <w:p>
            <w:pPr>
              <w:pStyle w:val="Style25"/>
              <w:keepNext w:val="0"/>
              <w:keepLines w:val="0"/>
              <w:widowControl w:val="0"/>
              <w:shd w:val="clear" w:color="auto" w:fill="auto"/>
              <w:bidi w:val="0"/>
              <w:spacing w:before="0" w:after="0" w:line="233" w:lineRule="exact"/>
              <w:ind w:left="500" w:right="0" w:firstLine="0"/>
              <w:jc w:val="left"/>
              <w:rPr>
                <w:sz w:val="15"/>
                <w:szCs w:val="15"/>
              </w:rPr>
            </w:pPr>
            <w:r>
              <w:rPr>
                <w:rFonts w:ascii="SimSun" w:eastAsia="SimSun" w:hAnsi="SimSun" w:cs="SimSun"/>
                <w:color w:val="000000"/>
                <w:spacing w:val="0"/>
                <w:w w:val="100"/>
                <w:position w:val="0"/>
                <w:sz w:val="15"/>
                <w:szCs w:val="15"/>
              </w:rPr>
              <w:t>南通房权证字第</w:t>
            </w:r>
            <w:r>
              <w:rPr>
                <w:rFonts w:ascii="Arial Narrow" w:eastAsia="Arial Narrow" w:hAnsi="Arial Narrow" w:cs="Arial Narrow"/>
                <w:color w:val="000000"/>
                <w:spacing w:val="0"/>
                <w:w w:val="100"/>
                <w:position w:val="0"/>
                <w:sz w:val="18"/>
                <w:szCs w:val="18"/>
              </w:rPr>
              <w:t>120052953</w:t>
            </w:r>
            <w:r>
              <w:rPr>
                <w:rFonts w:ascii="SimSun" w:eastAsia="SimSun" w:hAnsi="SimSun" w:cs="SimSun"/>
                <w:color w:val="000000"/>
                <w:spacing w:val="0"/>
                <w:w w:val="100"/>
                <w:position w:val="0"/>
                <w:sz w:val="15"/>
                <w:szCs w:val="15"/>
              </w:rPr>
              <w:t>号、南通 房权证字第</w:t>
            </w:r>
            <w:r>
              <w:rPr>
                <w:rFonts w:ascii="Arial Narrow" w:eastAsia="Arial Narrow" w:hAnsi="Arial Narrow" w:cs="Arial Narrow"/>
                <w:color w:val="000000"/>
                <w:spacing w:val="0"/>
                <w:w w:val="100"/>
                <w:position w:val="0"/>
                <w:sz w:val="18"/>
                <w:szCs w:val="18"/>
              </w:rPr>
              <w:t>120052954</w:t>
            </w:r>
            <w:r>
              <w:rPr>
                <w:rFonts w:ascii="SimSun" w:eastAsia="SimSun" w:hAnsi="SimSun" w:cs="SimSun"/>
                <w:color w:val="000000"/>
                <w:spacing w:val="0"/>
                <w:w w:val="100"/>
                <w:position w:val="0"/>
                <w:sz w:val="15"/>
                <w:szCs w:val="15"/>
              </w:rPr>
              <w:t>号、南通房权 证字第</w:t>
            </w:r>
            <w:r>
              <w:rPr>
                <w:rFonts w:ascii="Arial Narrow" w:eastAsia="Arial Narrow" w:hAnsi="Arial Narrow" w:cs="Arial Narrow"/>
                <w:color w:val="000000"/>
                <w:spacing w:val="0"/>
                <w:w w:val="100"/>
                <w:position w:val="0"/>
                <w:sz w:val="18"/>
                <w:szCs w:val="18"/>
              </w:rPr>
              <w:t>120052955</w:t>
            </w:r>
            <w:r>
              <w:rPr>
                <w:rFonts w:ascii="SimSun" w:eastAsia="SimSun" w:hAnsi="SimSun" w:cs="SimSun"/>
                <w:color w:val="000000"/>
                <w:spacing w:val="0"/>
                <w:w w:val="100"/>
                <w:position w:val="0"/>
                <w:sz w:val="15"/>
                <w:szCs w:val="15"/>
              </w:rPr>
              <w:t>号；苏通国用（</w:t>
            </w:r>
            <w:r>
              <w:rPr>
                <w:rFonts w:ascii="Arial Narrow" w:eastAsia="Arial Narrow" w:hAnsi="Arial Narrow" w:cs="Arial Narrow"/>
                <w:color w:val="000000"/>
                <w:spacing w:val="0"/>
                <w:w w:val="100"/>
                <w:position w:val="0"/>
                <w:sz w:val="18"/>
                <w:szCs w:val="18"/>
              </w:rPr>
              <w:t>2013</w:t>
            </w:r>
            <w:r>
              <w:rPr>
                <w:rFonts w:ascii="SimSun" w:eastAsia="SimSun" w:hAnsi="SimSun" w:cs="SimSun"/>
                <w:color w:val="000000"/>
                <w:spacing w:val="0"/>
                <w:w w:val="100"/>
                <w:position w:val="0"/>
                <w:sz w:val="15"/>
                <w:szCs w:val="15"/>
              </w:rPr>
              <w:t>）</w:t>
            </w:r>
          </w:p>
          <w:p>
            <w:pPr>
              <w:pStyle w:val="Style25"/>
              <w:keepNext w:val="0"/>
              <w:keepLines w:val="0"/>
              <w:widowControl w:val="0"/>
              <w:shd w:val="clear" w:color="auto" w:fill="auto"/>
              <w:bidi w:val="0"/>
              <w:spacing w:before="0" w:after="0" w:line="233" w:lineRule="exact"/>
              <w:ind w:left="500" w:right="0" w:firstLine="0"/>
              <w:jc w:val="left"/>
              <w:rPr>
                <w:sz w:val="15"/>
                <w:szCs w:val="15"/>
              </w:rPr>
            </w:pPr>
            <w:r>
              <w:rPr>
                <w:rFonts w:ascii="SimSun" w:eastAsia="SimSun" w:hAnsi="SimSun" w:cs="SimSun"/>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 xml:space="preserve">01100009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480"/>
              <w:jc w:val="both"/>
              <w:rPr>
                <w:sz w:val="15"/>
                <w:szCs w:val="15"/>
              </w:rPr>
            </w:pPr>
            <w:r>
              <w:rPr>
                <w:rFonts w:ascii="Arial Narrow" w:eastAsia="Arial Narrow" w:hAnsi="Arial Narrow" w:cs="Arial Narrow"/>
                <w:color w:val="000000"/>
                <w:spacing w:val="0"/>
                <w:w w:val="100"/>
                <w:position w:val="0"/>
                <w:sz w:val="18"/>
                <w:szCs w:val="18"/>
              </w:rPr>
              <w:t>63241.89</w:t>
            </w:r>
            <w:r>
              <w:rPr>
                <w:rFonts w:ascii="SimSun" w:eastAsia="SimSun" w:hAnsi="SimSun" w:cs="SimSun"/>
                <w:color w:val="000000"/>
                <w:spacing w:val="0"/>
                <w:w w:val="100"/>
                <w:position w:val="0"/>
                <w:sz w:val="15"/>
                <w:szCs w:val="15"/>
              </w:rPr>
              <w:t>平方米、</w:t>
            </w:r>
          </w:p>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Arial Narrow" w:eastAsia="Arial Narrow" w:hAnsi="Arial Narrow" w:cs="Arial Narrow"/>
                <w:color w:val="000000"/>
                <w:spacing w:val="0"/>
                <w:w w:val="100"/>
                <w:position w:val="0"/>
                <w:sz w:val="18"/>
                <w:szCs w:val="18"/>
              </w:rPr>
              <w:t xml:space="preserve">1488.81 </w:t>
            </w:r>
            <w:r>
              <w:rPr>
                <w:rFonts w:ascii="SimSun" w:eastAsia="SimSun" w:hAnsi="SimSun" w:cs="SimSun"/>
                <w:color w:val="000000"/>
                <w:spacing w:val="0"/>
                <w:w w:val="100"/>
                <w:position w:val="0"/>
                <w:sz w:val="15"/>
                <w:szCs w:val="15"/>
              </w:rPr>
              <w:t>平方米、</w:t>
            </w:r>
            <w:r>
              <w:rPr>
                <w:rFonts w:ascii="Arial Narrow" w:eastAsia="Arial Narrow" w:hAnsi="Arial Narrow" w:cs="Arial Narrow"/>
                <w:color w:val="000000"/>
                <w:spacing w:val="0"/>
                <w:w w:val="100"/>
                <w:position w:val="0"/>
                <w:sz w:val="18"/>
                <w:szCs w:val="18"/>
              </w:rPr>
              <w:t xml:space="preserve">279.01 </w:t>
            </w:r>
            <w:r>
              <w:rPr>
                <w:rFonts w:ascii="SimSun" w:eastAsia="SimSun" w:hAnsi="SimSun" w:cs="SimSun"/>
                <w:color w:val="000000"/>
                <w:spacing w:val="0"/>
                <w:w w:val="100"/>
                <w:position w:val="0"/>
                <w:sz w:val="15"/>
                <w:szCs w:val="15"/>
              </w:rPr>
              <w:t>平方米；</w:t>
            </w:r>
            <w:r>
              <w:rPr>
                <w:rFonts w:ascii="Arial Narrow" w:eastAsia="Arial Narrow" w:hAnsi="Arial Narrow" w:cs="Arial Narrow"/>
                <w:color w:val="000000"/>
                <w:spacing w:val="0"/>
                <w:w w:val="100"/>
                <w:position w:val="0"/>
                <w:sz w:val="18"/>
                <w:szCs w:val="18"/>
              </w:rPr>
              <w:t>4896.82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222,346.57</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联储证券有限责任公司股权</w:t>
            </w:r>
            <w:r>
              <w:rPr>
                <w:rFonts w:ascii="Arial Narrow" w:eastAsia="Arial Narrow" w:hAnsi="Arial Narrow" w:cs="Arial Narrow"/>
                <w:color w:val="000000"/>
                <w:spacing w:val="0"/>
                <w:w w:val="100"/>
                <w:position w:val="0"/>
                <w:sz w:val="18"/>
                <w:szCs w:val="18"/>
              </w:rPr>
              <w:t>3.38%</w:t>
            </w:r>
            <w:r>
              <w:rPr>
                <w:rFonts w:ascii="SimSun" w:eastAsia="SimSun" w:hAnsi="SimSun" w:cs="SimSun"/>
                <w:color w:val="000000"/>
                <w:spacing w:val="0"/>
                <w:w w:val="100"/>
                <w:position w:val="0"/>
                <w:sz w:val="15"/>
                <w:szCs w:val="15"/>
              </w:rPr>
              <w:t>股权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Arial Narrow" w:eastAsia="Arial Narrow" w:hAnsi="Arial Narrow" w:cs="Arial Narrow"/>
                <w:color w:val="000000"/>
                <w:spacing w:val="0"/>
                <w:w w:val="100"/>
                <w:position w:val="0"/>
                <w:sz w:val="18"/>
                <w:szCs w:val="18"/>
              </w:rPr>
              <w:t>3.38%</w:t>
            </w:r>
            <w:r>
              <w:rPr>
                <w:rFonts w:ascii="SimSun" w:eastAsia="SimSun" w:hAnsi="SimSun" w:cs="SimSun"/>
                <w:color w:val="000000"/>
                <w:spacing w:val="0"/>
                <w:w w:val="100"/>
                <w:position w:val="0"/>
                <w:sz w:val="15"/>
                <w:szCs w:val="15"/>
              </w:rPr>
              <w:t>股权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28,710.00</w:t>
            </w:r>
          </w:p>
        </w:tc>
      </w:tr>
      <w:tr>
        <w:trPr>
          <w:trHeight w:val="7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土地使用权及房屋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500" w:right="0" w:firstLine="0"/>
              <w:jc w:val="left"/>
              <w:rPr>
                <w:sz w:val="15"/>
                <w:szCs w:val="15"/>
              </w:rPr>
            </w:pPr>
            <w:r>
              <w:rPr>
                <w:rFonts w:ascii="SimSun" w:eastAsia="SimSun" w:hAnsi="SimSun" w:cs="SimSun"/>
                <w:color w:val="000000"/>
                <w:spacing w:val="0"/>
                <w:w w:val="100"/>
                <w:position w:val="0"/>
                <w:sz w:val="15"/>
                <w:szCs w:val="15"/>
              </w:rPr>
              <w:t>海国用（</w:t>
            </w:r>
            <w:r>
              <w:rPr>
                <w:rFonts w:ascii="Arial Narrow" w:eastAsia="Arial Narrow" w:hAnsi="Arial Narrow" w:cs="Arial Narrow"/>
                <w:color w:val="000000"/>
                <w:spacing w:val="0"/>
                <w:w w:val="100"/>
                <w:position w:val="0"/>
                <w:sz w:val="18"/>
                <w:szCs w:val="18"/>
              </w:rPr>
              <w:t>2015</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070309</w:t>
            </w:r>
            <w:r>
              <w:rPr>
                <w:rFonts w:ascii="SimSun" w:eastAsia="SimSun" w:hAnsi="SimSun" w:cs="SimSun"/>
                <w:color w:val="000000"/>
                <w:spacing w:val="0"/>
                <w:w w:val="100"/>
                <w:position w:val="0"/>
                <w:sz w:val="15"/>
                <w:szCs w:val="15"/>
              </w:rPr>
              <w:t>号等、海证</w:t>
            </w:r>
          </w:p>
          <w:p>
            <w:pPr>
              <w:pStyle w:val="Style25"/>
              <w:keepNext w:val="0"/>
              <w:keepLines w:val="0"/>
              <w:widowControl w:val="0"/>
              <w:shd w:val="clear" w:color="auto" w:fill="auto"/>
              <w:bidi w:val="0"/>
              <w:spacing w:before="0" w:after="0" w:line="240" w:lineRule="auto"/>
              <w:ind w:left="500" w:right="0" w:firstLine="0"/>
              <w:jc w:val="left"/>
              <w:rPr>
                <w:sz w:val="15"/>
                <w:szCs w:val="15"/>
              </w:rPr>
            </w:pPr>
            <w:r>
              <w:rPr>
                <w:rFonts w:ascii="SimSun" w:eastAsia="SimSun" w:hAnsi="SimSun" w:cs="SimSun"/>
                <w:color w:val="000000"/>
                <w:spacing w:val="0"/>
                <w:w w:val="100"/>
                <w:position w:val="0"/>
                <w:sz w:val="15"/>
                <w:szCs w:val="15"/>
              </w:rPr>
              <w:t>放权证第</w:t>
            </w:r>
            <w:r>
              <w:rPr>
                <w:rFonts w:ascii="Arial Narrow" w:eastAsia="Arial Narrow" w:hAnsi="Arial Narrow" w:cs="Arial Narrow"/>
                <w:color w:val="000000"/>
                <w:spacing w:val="0"/>
                <w:w w:val="100"/>
                <w:position w:val="0"/>
                <w:sz w:val="18"/>
                <w:szCs w:val="18"/>
              </w:rPr>
              <w:t>151008115</w:t>
            </w:r>
            <w:r>
              <w:rPr>
                <w:rFonts w:ascii="SimSun" w:eastAsia="SimSun" w:hAnsi="SimSun" w:cs="SimSun"/>
                <w:color w:val="000000"/>
                <w:spacing w:val="0"/>
                <w:w w:val="100"/>
                <w:position w:val="0"/>
                <w:sz w:val="15"/>
                <w:szCs w:val="15"/>
              </w:rPr>
              <w:t>号等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建筑面积共</w:t>
            </w:r>
            <w:r>
              <w:rPr>
                <w:rFonts w:ascii="Arial Narrow" w:eastAsia="Arial Narrow" w:hAnsi="Arial Narrow" w:cs="Arial Narrow"/>
                <w:color w:val="000000"/>
                <w:spacing w:val="0"/>
                <w:w w:val="100"/>
                <w:position w:val="0"/>
                <w:sz w:val="18"/>
                <w:szCs w:val="18"/>
              </w:rPr>
              <w:t>81953.45</w:t>
            </w:r>
            <w:r>
              <w:rPr>
                <w:rFonts w:ascii="SimSun" w:eastAsia="SimSun" w:hAnsi="SimSun" w:cs="SimSun"/>
                <w:color w:val="000000"/>
                <w:spacing w:val="0"/>
                <w:w w:val="100"/>
                <w:position w:val="0"/>
                <w:sz w:val="15"/>
                <w:szCs w:val="15"/>
              </w:rPr>
              <w:t>平</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方米，土地使用权面积</w:t>
            </w:r>
          </w:p>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SimSun" w:eastAsia="SimSun" w:hAnsi="SimSun" w:cs="SimSun"/>
                <w:color w:val="000000"/>
                <w:spacing w:val="0"/>
                <w:w w:val="100"/>
                <w:position w:val="0"/>
                <w:sz w:val="15"/>
                <w:szCs w:val="15"/>
              </w:rPr>
              <w:t>共</w:t>
            </w:r>
            <w:r>
              <w:rPr>
                <w:rFonts w:ascii="Arial Narrow" w:eastAsia="Arial Narrow" w:hAnsi="Arial Narrow" w:cs="Arial Narrow"/>
                <w:color w:val="000000"/>
                <w:spacing w:val="0"/>
                <w:w w:val="100"/>
                <w:position w:val="0"/>
                <w:sz w:val="18"/>
                <w:szCs w:val="18"/>
              </w:rPr>
              <w:t>5329.98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21,000.00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500" w:right="0" w:firstLine="0"/>
              <w:jc w:val="left"/>
              <w:rPr>
                <w:sz w:val="15"/>
                <w:szCs w:val="15"/>
              </w:rPr>
            </w:pPr>
            <w:r>
              <w:rPr>
                <w:rFonts w:ascii="SimSun" w:eastAsia="SimSun" w:hAnsi="SimSun" w:cs="SimSun"/>
                <w:color w:val="000000"/>
                <w:spacing w:val="0"/>
                <w:w w:val="100"/>
                <w:position w:val="0"/>
                <w:sz w:val="15"/>
                <w:szCs w:val="15"/>
              </w:rPr>
              <w:t>苏通国用（</w:t>
            </w:r>
            <w:r>
              <w:rPr>
                <w:rFonts w:ascii="Arial Narrow" w:eastAsia="Arial Narrow" w:hAnsi="Arial Narrow" w:cs="Arial Narrow"/>
                <w:color w:val="000000"/>
                <w:spacing w:val="0"/>
                <w:w w:val="100"/>
                <w:position w:val="0"/>
                <w:sz w:val="18"/>
                <w:szCs w:val="18"/>
              </w:rPr>
              <w:t>20012</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01102617</w:t>
            </w:r>
            <w:r>
              <w:rPr>
                <w:rFonts w:ascii="SimSun" w:eastAsia="SimSun" w:hAnsi="SimSun" w:cs="SimSun"/>
                <w:color w:val="000000"/>
                <w:spacing w:val="0"/>
                <w:w w:val="100"/>
                <w:position w:val="0"/>
                <w:sz w:val="15"/>
                <w:szCs w:val="15"/>
              </w:rPr>
              <w:t>号、</w:t>
            </w:r>
          </w:p>
          <w:p>
            <w:pPr>
              <w:pStyle w:val="Style25"/>
              <w:keepNext w:val="0"/>
              <w:keepLines w:val="0"/>
              <w:widowControl w:val="0"/>
              <w:shd w:val="clear" w:color="auto" w:fill="auto"/>
              <w:bidi w:val="0"/>
              <w:spacing w:before="0" w:after="0" w:line="240" w:lineRule="auto"/>
              <w:ind w:left="500" w:right="0" w:firstLine="0"/>
              <w:jc w:val="left"/>
              <w:rPr>
                <w:sz w:val="15"/>
                <w:szCs w:val="15"/>
              </w:rPr>
            </w:pPr>
            <w:r>
              <w:rPr>
                <w:rFonts w:ascii="SimSun" w:eastAsia="SimSun" w:hAnsi="SimSun" w:cs="SimSun"/>
                <w:color w:val="000000"/>
                <w:spacing w:val="0"/>
                <w:w w:val="100"/>
                <w:position w:val="0"/>
                <w:sz w:val="15"/>
                <w:szCs w:val="15"/>
              </w:rPr>
              <w:t>苏通国用（</w:t>
            </w:r>
            <w:r>
              <w:rPr>
                <w:rFonts w:ascii="Arial Narrow" w:eastAsia="Arial Narrow" w:hAnsi="Arial Narrow" w:cs="Arial Narrow"/>
                <w:color w:val="000000"/>
                <w:spacing w:val="0"/>
                <w:w w:val="100"/>
                <w:position w:val="0"/>
                <w:sz w:val="18"/>
                <w:szCs w:val="18"/>
              </w:rPr>
              <w:t>20012</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01102619</w:t>
            </w:r>
            <w:r>
              <w:rPr>
                <w:rFonts w:ascii="SimSun" w:eastAsia="SimSun" w:hAnsi="SimSun" w:cs="SimSun"/>
                <w:color w:val="000000"/>
                <w:spacing w:val="0"/>
                <w:w w:val="100"/>
                <w:position w:val="0"/>
                <w:sz w:val="15"/>
                <w:szCs w:val="15"/>
              </w:rPr>
              <w:t>号</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 xml:space="preserve">8939.47 </w:t>
            </w:r>
            <w:r>
              <w:rPr>
                <w:rFonts w:ascii="SimSun" w:eastAsia="SimSun" w:hAnsi="SimSun" w:cs="SimSun"/>
                <w:color w:val="000000"/>
                <w:spacing w:val="0"/>
                <w:w w:val="100"/>
                <w:position w:val="0"/>
                <w:sz w:val="15"/>
                <w:szCs w:val="15"/>
              </w:rPr>
              <w:t>平方米、</w:t>
            </w:r>
            <w:r>
              <w:rPr>
                <w:rFonts w:ascii="Arial Narrow" w:eastAsia="Arial Narrow" w:hAnsi="Arial Narrow" w:cs="Arial Narrow"/>
                <w:color w:val="000000"/>
                <w:spacing w:val="0"/>
                <w:w w:val="100"/>
                <w:position w:val="0"/>
                <w:sz w:val="18"/>
                <w:szCs w:val="18"/>
              </w:rPr>
              <w:t>9042.82</w:t>
            </w:r>
          </w:p>
          <w:p>
            <w:pPr>
              <w:pStyle w:val="Style25"/>
              <w:keepNext w:val="0"/>
              <w:keepLines w:val="0"/>
              <w:widowControl w:val="0"/>
              <w:shd w:val="clear" w:color="auto" w:fill="auto"/>
              <w:bidi w:val="0"/>
              <w:spacing w:before="0" w:after="0" w:line="240" w:lineRule="auto"/>
              <w:ind w:left="1320" w:right="0" w:firstLine="0"/>
              <w:jc w:val="left"/>
              <w:rPr>
                <w:sz w:val="15"/>
                <w:szCs w:val="15"/>
              </w:rPr>
            </w:pP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50,026.00</w:t>
            </w: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00" w:right="0" w:firstLine="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5"/>
                <w:szCs w:val="15"/>
              </w:rPr>
              <w:t>）南通市不动产权第</w:t>
            </w:r>
            <w:r>
              <w:rPr>
                <w:rFonts w:ascii="Arial Narrow" w:eastAsia="Arial Narrow" w:hAnsi="Arial Narrow" w:cs="Arial Narrow"/>
                <w:color w:val="000000"/>
                <w:spacing w:val="0"/>
                <w:w w:val="100"/>
                <w:position w:val="0"/>
                <w:sz w:val="18"/>
                <w:szCs w:val="18"/>
              </w:rPr>
              <w:t>0088434</w:t>
            </w:r>
          </w:p>
          <w:p>
            <w:pPr>
              <w:pStyle w:val="Style25"/>
              <w:keepNext w:val="0"/>
              <w:keepLines w:val="0"/>
              <w:widowControl w:val="0"/>
              <w:shd w:val="clear" w:color="auto" w:fill="auto"/>
              <w:bidi w:val="0"/>
              <w:spacing w:before="0" w:after="0" w:line="240" w:lineRule="auto"/>
              <w:ind w:left="0" w:right="0" w:firstLine="50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Arial Narrow" w:eastAsia="Arial Narrow" w:hAnsi="Arial Narrow" w:cs="Arial Narrow"/>
                <w:color w:val="000000"/>
                <w:spacing w:val="0"/>
                <w:w w:val="100"/>
                <w:position w:val="0"/>
                <w:sz w:val="18"/>
                <w:szCs w:val="18"/>
              </w:rPr>
              <w:t>16008.08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30,010.00</w:t>
            </w:r>
          </w:p>
        </w:tc>
      </w:tr>
      <w:tr>
        <w:trPr>
          <w:trHeight w:val="60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土地使用权及房屋</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500" w:right="0" w:firstLine="0"/>
              <w:jc w:val="left"/>
              <w:rPr>
                <w:sz w:val="15"/>
                <w:szCs w:val="15"/>
              </w:rPr>
            </w:pPr>
            <w:r>
              <w:rPr>
                <w:rFonts w:ascii="SimSun" w:eastAsia="SimSun" w:hAnsi="SimSun" w:cs="SimSun"/>
                <w:color w:val="000000"/>
                <w:spacing w:val="0"/>
                <w:w w:val="100"/>
                <w:position w:val="0"/>
                <w:sz w:val="15"/>
                <w:szCs w:val="15"/>
              </w:rPr>
              <w:t>苏通国用（</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01101696</w:t>
            </w:r>
            <w:r>
              <w:rPr>
                <w:rFonts w:ascii="SimSun" w:eastAsia="SimSun" w:hAnsi="SimSun" w:cs="SimSun"/>
                <w:color w:val="000000"/>
                <w:spacing w:val="0"/>
                <w:w w:val="100"/>
                <w:position w:val="0"/>
                <w:sz w:val="15"/>
                <w:szCs w:val="15"/>
              </w:rPr>
              <w:t>号；南 通房权证字第</w:t>
            </w:r>
            <w:r>
              <w:rPr>
                <w:rFonts w:ascii="Arial Narrow" w:eastAsia="Arial Narrow" w:hAnsi="Arial Narrow" w:cs="Arial Narrow"/>
                <w:color w:val="000000"/>
                <w:spacing w:val="0"/>
                <w:w w:val="100"/>
                <w:position w:val="0"/>
                <w:sz w:val="18"/>
                <w:szCs w:val="18"/>
              </w:rPr>
              <w:t>140036958</w:t>
            </w:r>
            <w:r>
              <w:rPr>
                <w:rFonts w:ascii="SimSun" w:eastAsia="SimSun" w:hAnsi="SimSun" w:cs="SimSun"/>
                <w:color w:val="000000"/>
                <w:spacing w:val="0"/>
                <w:w w:val="100"/>
                <w:position w:val="0"/>
                <w:sz w:val="15"/>
                <w:szCs w:val="15"/>
              </w:rPr>
              <w:t>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 xml:space="preserve">826.48 </w:t>
            </w:r>
            <w:r>
              <w:rPr>
                <w:rFonts w:ascii="SimSun" w:eastAsia="SimSun" w:hAnsi="SimSun" w:cs="SimSun"/>
                <w:color w:val="000000"/>
                <w:spacing w:val="0"/>
                <w:w w:val="100"/>
                <w:position w:val="0"/>
                <w:sz w:val="15"/>
                <w:szCs w:val="15"/>
              </w:rPr>
              <w:t>平方米、</w:t>
            </w:r>
            <w:r>
              <w:rPr>
                <w:rFonts w:ascii="Arial Narrow" w:eastAsia="Arial Narrow" w:hAnsi="Arial Narrow" w:cs="Arial Narrow"/>
                <w:color w:val="000000"/>
                <w:spacing w:val="0"/>
                <w:w w:val="100"/>
                <w:position w:val="0"/>
                <w:sz w:val="18"/>
                <w:szCs w:val="18"/>
              </w:rPr>
              <w:t>6651.77</w:t>
            </w:r>
          </w:p>
          <w:p>
            <w:pPr>
              <w:pStyle w:val="Style25"/>
              <w:keepNext w:val="0"/>
              <w:keepLines w:val="0"/>
              <w:widowControl w:val="0"/>
              <w:shd w:val="clear" w:color="auto" w:fill="auto"/>
              <w:bidi w:val="0"/>
              <w:spacing w:before="0" w:after="0" w:line="240" w:lineRule="auto"/>
              <w:ind w:left="1320" w:right="0" w:firstLine="0"/>
              <w:jc w:val="left"/>
              <w:rPr>
                <w:sz w:val="15"/>
                <w:szCs w:val="15"/>
              </w:rPr>
            </w:pP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61,200.00</w:t>
            </w:r>
          </w:p>
        </w:tc>
      </w:tr>
      <w:tr>
        <w:trPr>
          <w:trHeight w:val="10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房屋所有权</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500" w:right="0" w:firstLine="0"/>
              <w:jc w:val="left"/>
              <w:rPr>
                <w:sz w:val="15"/>
                <w:szCs w:val="15"/>
              </w:rPr>
            </w:pPr>
            <w:r>
              <w:rPr>
                <w:rFonts w:ascii="SimSun" w:eastAsia="SimSun" w:hAnsi="SimSun" w:cs="SimSun"/>
                <w:color w:val="000000"/>
                <w:spacing w:val="0"/>
                <w:w w:val="100"/>
                <w:position w:val="0"/>
                <w:sz w:val="15"/>
                <w:szCs w:val="15"/>
              </w:rPr>
              <w:t>南通产权证字第</w:t>
            </w:r>
            <w:r>
              <w:rPr>
                <w:rFonts w:ascii="Arial Narrow" w:eastAsia="Arial Narrow" w:hAnsi="Arial Narrow" w:cs="Arial Narrow"/>
                <w:color w:val="000000"/>
                <w:spacing w:val="0"/>
                <w:w w:val="100"/>
                <w:position w:val="0"/>
                <w:sz w:val="18"/>
                <w:szCs w:val="18"/>
              </w:rPr>
              <w:t>140036957</w:t>
            </w:r>
            <w:r>
              <w:rPr>
                <w:rFonts w:ascii="SimSun" w:eastAsia="SimSun" w:hAnsi="SimSun" w:cs="SimSun"/>
                <w:color w:val="000000"/>
                <w:spacing w:val="0"/>
                <w:w w:val="100"/>
                <w:position w:val="0"/>
                <w:sz w:val="15"/>
                <w:szCs w:val="15"/>
              </w:rPr>
              <w:t>号、南通 产权证字第</w:t>
            </w:r>
            <w:r>
              <w:rPr>
                <w:rFonts w:ascii="Arial Narrow" w:eastAsia="Arial Narrow" w:hAnsi="Arial Narrow" w:cs="Arial Narrow"/>
                <w:color w:val="000000"/>
                <w:spacing w:val="0"/>
                <w:w w:val="100"/>
                <w:position w:val="0"/>
                <w:sz w:val="18"/>
                <w:szCs w:val="18"/>
              </w:rPr>
              <w:t>120058575</w:t>
            </w:r>
            <w:r>
              <w:rPr>
                <w:rFonts w:ascii="SimSun" w:eastAsia="SimSun" w:hAnsi="SimSun" w:cs="SimSun"/>
                <w:color w:val="000000"/>
                <w:spacing w:val="0"/>
                <w:w w:val="100"/>
                <w:position w:val="0"/>
                <w:sz w:val="15"/>
                <w:szCs w:val="15"/>
              </w:rPr>
              <w:t>号、苏通国用</w:t>
            </w:r>
          </w:p>
          <w:p>
            <w:pPr>
              <w:pStyle w:val="Style25"/>
              <w:keepNext w:val="0"/>
              <w:keepLines w:val="0"/>
              <w:widowControl w:val="0"/>
              <w:shd w:val="clear" w:color="auto" w:fill="auto"/>
              <w:bidi w:val="0"/>
              <w:spacing w:before="0" w:after="0" w:line="235" w:lineRule="exact"/>
              <w:ind w:left="500" w:right="0" w:firstLine="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1101697</w:t>
            </w:r>
            <w:r>
              <w:rPr>
                <w:rFonts w:ascii="SimSun" w:eastAsia="SimSun" w:hAnsi="SimSun" w:cs="SimSun"/>
                <w:color w:val="000000"/>
                <w:spacing w:val="0"/>
                <w:w w:val="100"/>
                <w:position w:val="0"/>
                <w:sz w:val="15"/>
                <w:szCs w:val="15"/>
              </w:rPr>
              <w:t>号、苏通国用</w:t>
            </w:r>
          </w:p>
          <w:p>
            <w:pPr>
              <w:pStyle w:val="Style25"/>
              <w:keepNext w:val="0"/>
              <w:keepLines w:val="0"/>
              <w:widowControl w:val="0"/>
              <w:shd w:val="clear" w:color="auto" w:fill="auto"/>
              <w:bidi w:val="0"/>
              <w:spacing w:before="0" w:after="0" w:line="235" w:lineRule="exact"/>
              <w:ind w:left="500" w:right="0" w:firstLine="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 xml:space="preserve">0110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Arial Narrow" w:eastAsia="Arial Narrow" w:hAnsi="Arial Narrow" w:cs="Arial Narrow"/>
                <w:color w:val="000000"/>
                <w:spacing w:val="0"/>
                <w:w w:val="100"/>
                <w:position w:val="0"/>
                <w:sz w:val="18"/>
                <w:szCs w:val="18"/>
              </w:rPr>
              <w:t>15633.5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4,500.00</w:t>
            </w:r>
          </w:p>
        </w:tc>
      </w:tr>
      <w:tr>
        <w:trPr>
          <w:trHeight w:val="144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土地使用权及房屋</w:t>
            </w:r>
          </w:p>
        </w:tc>
        <w:tc>
          <w:tcPr>
            <w:tcBorders/>
            <w:shd w:val="clear" w:color="auto" w:fill="FFFFFF"/>
            <w:vAlign w:val="bottom"/>
          </w:tcPr>
          <w:p>
            <w:pPr>
              <w:pStyle w:val="Style25"/>
              <w:keepNext w:val="0"/>
              <w:keepLines w:val="0"/>
              <w:widowControl w:val="0"/>
              <w:shd w:val="clear" w:color="auto" w:fill="auto"/>
              <w:bidi w:val="0"/>
              <w:spacing w:before="0" w:after="0" w:line="232" w:lineRule="exact"/>
              <w:ind w:left="500" w:right="0" w:firstLine="0"/>
              <w:jc w:val="left"/>
              <w:rPr>
                <w:sz w:val="15"/>
                <w:szCs w:val="15"/>
              </w:rPr>
            </w:pPr>
            <w:r>
              <w:rPr>
                <w:rFonts w:ascii="SimSun" w:eastAsia="SimSun" w:hAnsi="SimSun" w:cs="SimSun"/>
                <w:color w:val="000000"/>
                <w:spacing w:val="0"/>
                <w:w w:val="100"/>
                <w:position w:val="0"/>
                <w:sz w:val="15"/>
                <w:szCs w:val="15"/>
              </w:rPr>
              <w:t>南通房权证字第</w:t>
            </w:r>
            <w:r>
              <w:rPr>
                <w:rFonts w:ascii="Arial Narrow" w:eastAsia="Arial Narrow" w:hAnsi="Arial Narrow" w:cs="Arial Narrow"/>
                <w:color w:val="000000"/>
                <w:spacing w:val="0"/>
                <w:w w:val="100"/>
                <w:position w:val="0"/>
                <w:sz w:val="18"/>
                <w:szCs w:val="18"/>
              </w:rPr>
              <w:t>120058562</w:t>
            </w:r>
            <w:r>
              <w:rPr>
                <w:rFonts w:ascii="SimSun" w:eastAsia="SimSun" w:hAnsi="SimSun" w:cs="SimSun"/>
                <w:color w:val="000000"/>
                <w:spacing w:val="0"/>
                <w:w w:val="100"/>
                <w:position w:val="0"/>
                <w:sz w:val="15"/>
                <w:szCs w:val="15"/>
              </w:rPr>
              <w:t>号（对应 土地证：苏通国用（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 xml:space="preserve">01102615 </w:t>
            </w:r>
            <w:r>
              <w:rPr>
                <w:rFonts w:ascii="SimSun" w:eastAsia="SimSun" w:hAnsi="SimSun" w:cs="SimSun"/>
                <w:color w:val="000000"/>
                <w:spacing w:val="0"/>
                <w:w w:val="100"/>
                <w:position w:val="0"/>
                <w:sz w:val="15"/>
                <w:szCs w:val="15"/>
              </w:rPr>
              <w:t>号）</w:t>
            </w:r>
            <w:r>
              <w:rPr>
                <w:rFonts w:ascii="SimSun" w:eastAsia="SimSun" w:hAnsi="SimSun" w:cs="SimSun"/>
                <w:i/>
                <w:iCs/>
                <w:color w:val="000000"/>
                <w:spacing w:val="0"/>
                <w:w w:val="100"/>
                <w:position w:val="0"/>
                <w:sz w:val="15"/>
                <w:szCs w:val="15"/>
              </w:rPr>
              <w:t>、</w:t>
            </w:r>
            <w:r>
              <w:rPr>
                <w:rFonts w:ascii="SimSun" w:eastAsia="SimSun" w:hAnsi="SimSun" w:cs="SimSun"/>
                <w:color w:val="000000"/>
                <w:spacing w:val="0"/>
                <w:w w:val="100"/>
                <w:position w:val="0"/>
                <w:sz w:val="15"/>
                <w:szCs w:val="15"/>
              </w:rPr>
              <w:t>南通房权证字第</w:t>
            </w:r>
            <w:r>
              <w:rPr>
                <w:rFonts w:ascii="Arial Narrow" w:eastAsia="Arial Narrow" w:hAnsi="Arial Narrow" w:cs="Arial Narrow"/>
                <w:color w:val="000000"/>
                <w:spacing w:val="0"/>
                <w:w w:val="100"/>
                <w:position w:val="0"/>
                <w:sz w:val="18"/>
                <w:szCs w:val="18"/>
              </w:rPr>
              <w:t>120058563</w:t>
            </w:r>
            <w:r>
              <w:rPr>
                <w:rFonts w:ascii="SimSun" w:eastAsia="SimSun" w:hAnsi="SimSun" w:cs="SimSun"/>
                <w:color w:val="000000"/>
                <w:spacing w:val="0"/>
                <w:w w:val="100"/>
                <w:position w:val="0"/>
                <w:sz w:val="15"/>
                <w:szCs w:val="15"/>
              </w:rPr>
              <w:t>号</w:t>
            </w:r>
          </w:p>
          <w:p>
            <w:pPr>
              <w:pStyle w:val="Style25"/>
              <w:keepNext w:val="0"/>
              <w:keepLines w:val="0"/>
              <w:widowControl w:val="0"/>
              <w:shd w:val="clear" w:color="auto" w:fill="auto"/>
              <w:bidi w:val="0"/>
              <w:spacing w:before="0" w:after="0" w:line="232" w:lineRule="exact"/>
              <w:ind w:left="500" w:right="0" w:firstLine="0"/>
              <w:jc w:val="left"/>
              <w:rPr>
                <w:sz w:val="15"/>
                <w:szCs w:val="15"/>
              </w:rPr>
            </w:pPr>
            <w:r>
              <w:rPr>
                <w:rFonts w:ascii="SimSun" w:eastAsia="SimSun" w:hAnsi="SimSun" w:cs="SimSun"/>
                <w:color w:val="000000"/>
                <w:spacing w:val="0"/>
                <w:w w:val="100"/>
                <w:position w:val="0"/>
                <w:sz w:val="15"/>
                <w:szCs w:val="15"/>
              </w:rPr>
              <w:t>（对应土地证：苏通国用（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01102616</w:t>
            </w:r>
            <w:r>
              <w:rPr>
                <w:rFonts w:ascii="SimSun" w:eastAsia="SimSun" w:hAnsi="SimSun" w:cs="SimSun"/>
                <w:color w:val="000000"/>
                <w:spacing w:val="0"/>
                <w:w w:val="100"/>
                <w:position w:val="0"/>
                <w:sz w:val="15"/>
                <w:szCs w:val="15"/>
              </w:rPr>
              <w:t xml:space="preserve">号）、南通房权证字第 </w:t>
            </w:r>
            <w:r>
              <w:rPr>
                <w:rFonts w:ascii="Arial Narrow" w:eastAsia="Arial Narrow" w:hAnsi="Arial Narrow" w:cs="Arial Narrow"/>
                <w:color w:val="000000"/>
                <w:spacing w:val="0"/>
                <w:w w:val="100"/>
                <w:position w:val="0"/>
                <w:sz w:val="18"/>
                <w:szCs w:val="18"/>
              </w:rPr>
              <w:t>120058560</w:t>
            </w:r>
            <w:r>
              <w:rPr>
                <w:rFonts w:ascii="SimSun" w:eastAsia="SimSun" w:hAnsi="SimSun" w:cs="SimSun"/>
                <w:color w:val="000000"/>
                <w:spacing w:val="0"/>
                <w:w w:val="100"/>
                <w:position w:val="0"/>
                <w:sz w:val="15"/>
                <w:szCs w:val="15"/>
              </w:rPr>
              <w:t>号（对应土地证：苏通国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房屋面积</w:t>
            </w:r>
            <w:r>
              <w:rPr>
                <w:rFonts w:ascii="Arial Narrow" w:eastAsia="Arial Narrow" w:hAnsi="Arial Narrow" w:cs="Arial Narrow"/>
                <w:color w:val="000000"/>
                <w:spacing w:val="0"/>
                <w:w w:val="100"/>
                <w:position w:val="0"/>
                <w:sz w:val="18"/>
                <w:szCs w:val="18"/>
              </w:rPr>
              <w:t>18793.30</w:t>
            </w:r>
            <w:r>
              <w:rPr>
                <w:rFonts w:ascii="SimSun" w:eastAsia="SimSun" w:hAnsi="SimSun" w:cs="SimSun"/>
                <w:color w:val="000000"/>
                <w:spacing w:val="0"/>
                <w:w w:val="100"/>
                <w:position w:val="0"/>
                <w:sz w:val="15"/>
                <w:szCs w:val="15"/>
              </w:rPr>
              <w:t>平方</w:t>
            </w:r>
          </w:p>
          <w:p>
            <w:pPr>
              <w:pStyle w:val="Style25"/>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sz w:val="15"/>
                <w:szCs w:val="15"/>
              </w:rPr>
              <w:t>米，土地面积</w:t>
            </w:r>
            <w:r>
              <w:rPr>
                <w:rFonts w:ascii="Arial Narrow" w:eastAsia="Arial Narrow" w:hAnsi="Arial Narrow" w:cs="Arial Narrow"/>
                <w:color w:val="000000"/>
                <w:spacing w:val="0"/>
                <w:w w:val="100"/>
                <w:position w:val="0"/>
                <w:sz w:val="18"/>
                <w:szCs w:val="18"/>
              </w:rPr>
              <w:t>3454.96</w:t>
            </w:r>
          </w:p>
          <w:p>
            <w:pPr>
              <w:pStyle w:val="Style25"/>
              <w:keepNext w:val="0"/>
              <w:keepLines w:val="0"/>
              <w:widowControl w:val="0"/>
              <w:shd w:val="clear" w:color="auto" w:fill="auto"/>
              <w:bidi w:val="0"/>
              <w:spacing w:before="0" w:after="0" w:line="240" w:lineRule="auto"/>
              <w:ind w:left="1320" w:right="0" w:firstLine="0"/>
              <w:jc w:val="left"/>
              <w:rPr>
                <w:sz w:val="15"/>
                <w:szCs w:val="15"/>
              </w:rPr>
            </w:pP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61,090.00</w:t>
            </w:r>
          </w:p>
        </w:tc>
      </w:tr>
    </w:tbl>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用（</w:t>
      </w:r>
      <w:r>
        <w:rPr>
          <w:rFonts w:ascii="Arial Narrow" w:eastAsia="Arial Narrow" w:hAnsi="Arial Narrow" w:cs="Arial Narrow"/>
          <w:color w:val="000000"/>
          <w:spacing w:val="0"/>
          <w:w w:val="100"/>
          <w:position w:val="0"/>
          <w:sz w:val="18"/>
          <w:szCs w:val="18"/>
        </w:rPr>
        <w:t>2012</w:t>
      </w:r>
      <w:r>
        <w:rPr>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 xml:space="preserve">01102618 </w:t>
      </w:r>
      <w:r>
        <w:rPr>
          <w:color w:val="000000"/>
          <w:spacing w:val="0"/>
          <w:w w:val="100"/>
          <w:position w:val="0"/>
          <w:sz w:val="15"/>
          <w:szCs w:val="15"/>
        </w:rPr>
        <w:t>号）</w:t>
      </w:r>
      <w:r>
        <w:br w:type="page"/>
      </w:r>
    </w:p>
    <w:tbl>
      <w:tblPr>
        <w:tblOverlap w:val="never"/>
        <w:jc w:val="center"/>
        <w:tblLayout w:type="fixed"/>
      </w:tblPr>
      <w:tblGrid>
        <w:gridCol w:w="3869"/>
        <w:gridCol w:w="3998"/>
        <w:gridCol w:w="3422"/>
        <w:gridCol w:w="1795"/>
        <w:gridCol w:w="1541"/>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海门中南世纪城（香港）有限公司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保证金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65,249.00</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南通中南新世界中心开发有限公司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100,000.00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南通市华旭置业有限公司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）通州区不动产权第</w:t>
            </w:r>
            <w:r>
              <w:rPr>
                <w:rFonts w:ascii="Arial Narrow" w:eastAsia="Arial Narrow" w:hAnsi="Arial Narrow" w:cs="Arial Narrow"/>
                <w:color w:val="000000"/>
                <w:spacing w:val="0"/>
                <w:w w:val="100"/>
                <w:position w:val="0"/>
                <w:sz w:val="18"/>
                <w:szCs w:val="18"/>
              </w:rPr>
              <w:t>0016526</w:t>
            </w:r>
          </w:p>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Arial Narrow" w:eastAsia="Arial Narrow" w:hAnsi="Arial Narrow" w:cs="Arial Narrow"/>
                <w:color w:val="000000"/>
                <w:spacing w:val="0"/>
                <w:w w:val="100"/>
                <w:position w:val="0"/>
                <w:sz w:val="18"/>
                <w:szCs w:val="18"/>
              </w:rPr>
              <w:t>170430</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239,454.15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南通市华旭置业有限公司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19,200.00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上海锦顶企业管理有限公司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苏州中南中心投资建设有限公司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30,000.00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南通鑫恒置业有限公司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）通州区不动产权第</w:t>
            </w:r>
            <w:r>
              <w:rPr>
                <w:rFonts w:ascii="Arial Narrow" w:eastAsia="Arial Narrow" w:hAnsi="Arial Narrow" w:cs="Arial Narrow"/>
                <w:color w:val="000000"/>
                <w:spacing w:val="0"/>
                <w:w w:val="100"/>
                <w:position w:val="0"/>
                <w:sz w:val="18"/>
                <w:szCs w:val="18"/>
              </w:rPr>
              <w:t>0014094</w:t>
            </w:r>
          </w:p>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Arial Narrow" w:eastAsia="Arial Narrow" w:hAnsi="Arial Narrow" w:cs="Arial Narrow"/>
                <w:color w:val="000000"/>
                <w:spacing w:val="0"/>
                <w:w w:val="100"/>
                <w:position w:val="0"/>
                <w:sz w:val="18"/>
                <w:szCs w:val="18"/>
              </w:rPr>
              <w:t>219190</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199,462.89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南通鑫恒置业有限公司</w:t>
            </w: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61,200.00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唐山中南国际旅游岛房地产投资开发有限公司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冀（</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5"/>
                <w:szCs w:val="15"/>
              </w:rPr>
              <w:t>）唐山湾国际旅游岛不动产</w:t>
            </w:r>
          </w:p>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权第</w:t>
            </w:r>
            <w:r>
              <w:rPr>
                <w:rFonts w:ascii="Arial Narrow" w:eastAsia="Arial Narrow" w:hAnsi="Arial Narrow" w:cs="Arial Narrow"/>
                <w:color w:val="000000"/>
                <w:spacing w:val="0"/>
                <w:w w:val="100"/>
                <w:position w:val="0"/>
                <w:sz w:val="18"/>
                <w:szCs w:val="18"/>
              </w:rPr>
              <w:t>0000029</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84971</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13,468.67</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220" w:right="0" w:firstLine="0"/>
              <w:jc w:val="left"/>
              <w:rPr>
                <w:sz w:val="15"/>
                <w:szCs w:val="15"/>
              </w:rPr>
            </w:pPr>
            <w:r>
              <w:rPr>
                <w:rFonts w:ascii="SimSun" w:eastAsia="SimSun" w:hAnsi="SimSun" w:cs="SimSun"/>
                <w:color w:val="000000"/>
                <w:spacing w:val="0"/>
                <w:w w:val="100"/>
                <w:position w:val="0"/>
                <w:sz w:val="15"/>
                <w:szCs w:val="15"/>
              </w:rPr>
              <w:t>嘉兴中南锦乐嘉房地产开发有限公司与江苏中 南建设集团股份有限公司应收账款质押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宁波中南锦时置业有限公司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20" w:right="0" w:firstLine="0"/>
              <w:jc w:val="left"/>
              <w:rPr>
                <w:sz w:val="15"/>
                <w:szCs w:val="15"/>
              </w:rPr>
            </w:pPr>
            <w:r>
              <w:rPr>
                <w:rFonts w:ascii="SimSun" w:eastAsia="SimSun" w:hAnsi="SimSun" w:cs="SimSun"/>
                <w:color w:val="000000"/>
                <w:spacing w:val="0"/>
                <w:w w:val="100"/>
                <w:position w:val="0"/>
                <w:sz w:val="15"/>
                <w:szCs w:val="15"/>
              </w:rPr>
              <w:t>中南建设/预售房款收益质押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201911-ZCP-ZNJS-ZYHT01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5,054.50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5"/>
                <w:szCs w:val="15"/>
              </w:rPr>
            </w:pPr>
            <w:r>
              <w:rPr>
                <w:rFonts w:ascii="Arial Narrow" w:eastAsia="Arial Narrow" w:hAnsi="Arial Narrow" w:cs="Arial Narrow"/>
                <w:color w:val="000000"/>
                <w:spacing w:val="0"/>
                <w:w w:val="100"/>
                <w:position w:val="0"/>
                <w:sz w:val="18"/>
                <w:szCs w:val="18"/>
              </w:rPr>
              <w:t>LHXY-JRXX-NBZN-001</w:t>
            </w:r>
            <w:r>
              <w:rPr>
                <w:rFonts w:ascii="SimSun" w:eastAsia="SimSun" w:hAnsi="SimSun" w:cs="SimSun"/>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77"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宁波中南锦时置业有限公司</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15"/>
                <w:szCs w:val="15"/>
              </w:rPr>
            </w:pPr>
            <w:r>
              <w:rPr>
                <w:rFonts w:ascii="SimSun" w:eastAsia="SimSun" w:hAnsi="SimSun" w:cs="SimSun"/>
                <w:color w:val="000000"/>
                <w:spacing w:val="0"/>
                <w:w w:val="100"/>
                <w:position w:val="0"/>
                <w:sz w:val="15"/>
                <w:szCs w:val="15"/>
              </w:rPr>
              <w:t>上海中南锦时应收款权益质押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5"/>
                <w:szCs w:val="15"/>
              </w:rPr>
            </w:pPr>
            <w:r>
              <w:rPr>
                <w:rFonts w:ascii="Arial Narrow" w:eastAsia="Arial Narrow" w:hAnsi="Arial Narrow" w:cs="Arial Narrow"/>
                <w:color w:val="000000"/>
                <w:spacing w:val="0"/>
                <w:w w:val="100"/>
                <w:position w:val="0"/>
                <w:sz w:val="18"/>
                <w:szCs w:val="18"/>
              </w:rPr>
              <w:t>LHXY-JRXX-NBZN-002</w:t>
            </w:r>
            <w:r>
              <w:rPr>
                <w:rFonts w:ascii="SimSun" w:eastAsia="SimSun" w:hAnsi="SimSun" w:cs="SimSun"/>
                <w:color w:val="000000"/>
                <w:spacing w:val="0"/>
                <w:w w:val="100"/>
                <w:position w:val="0"/>
                <w:sz w:val="15"/>
                <w:szCs w:val="15"/>
              </w:rPr>
              <w:t>、</w:t>
            </w:r>
          </w:p>
          <w:p>
            <w:pPr>
              <w:pStyle w:val="Style25"/>
              <w:keepNext w:val="0"/>
              <w:keepLines w:val="0"/>
              <w:widowControl w:val="0"/>
              <w:shd w:val="clear" w:color="auto" w:fill="auto"/>
              <w:bidi w:val="0"/>
              <w:spacing w:before="0" w:after="0" w:line="240" w:lineRule="auto"/>
              <w:ind w:left="0" w:right="0"/>
              <w:jc w:val="left"/>
              <w:rPr>
                <w:sz w:val="15"/>
                <w:szCs w:val="15"/>
              </w:rPr>
            </w:pPr>
            <w:r>
              <w:rPr>
                <w:rFonts w:ascii="Arial Narrow" w:eastAsia="Arial Narrow" w:hAnsi="Arial Narrow" w:cs="Arial Narrow"/>
                <w:color w:val="000000"/>
                <w:spacing w:val="0"/>
                <w:w w:val="100"/>
                <w:position w:val="0"/>
                <w:sz w:val="18"/>
                <w:szCs w:val="18"/>
              </w:rPr>
              <w:t>LHXY-JRXX-NBZN-003</w:t>
            </w:r>
            <w:r>
              <w:rPr>
                <w:rFonts w:ascii="SimSun" w:eastAsia="SimSun" w:hAnsi="SimSun" w:cs="SimSun"/>
                <w:color w:val="000000"/>
                <w:spacing w:val="0"/>
                <w:w w:val="100"/>
                <w:position w:val="0"/>
                <w:sz w:val="15"/>
                <w:szCs w:val="15"/>
              </w:rPr>
              <w:t>、</w:t>
            </w:r>
          </w:p>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LHXY-JRXX-NBZN-004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20,000.00</w:t>
            </w: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嘉兴锦</w:t>
            </w:r>
            <w:r>
              <w:rPr>
                <w:rFonts w:ascii="SimHei" w:eastAsia="SimHei" w:hAnsi="SimHei" w:cs="SimHei"/>
                <w:color w:val="000000"/>
                <w:spacing w:val="0"/>
                <w:w w:val="100"/>
                <w:position w:val="0"/>
                <w:sz w:val="16"/>
                <w:szCs w:val="16"/>
              </w:rPr>
              <w:t>玥</w:t>
            </w:r>
            <w:r>
              <w:rPr>
                <w:rFonts w:ascii="SimSun" w:eastAsia="SimSun" w:hAnsi="SimSun" w:cs="SimSun"/>
                <w:color w:val="000000"/>
                <w:spacing w:val="0"/>
                <w:w w:val="100"/>
                <w:position w:val="0"/>
                <w:sz w:val="15"/>
                <w:szCs w:val="15"/>
              </w:rPr>
              <w:t>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）平湖市不动产权第</w:t>
            </w:r>
            <w:r>
              <w:rPr>
                <w:rFonts w:ascii="Arial Narrow" w:eastAsia="Arial Narrow" w:hAnsi="Arial Narrow" w:cs="Arial Narrow"/>
                <w:color w:val="000000"/>
                <w:spacing w:val="0"/>
                <w:w w:val="100"/>
                <w:position w:val="0"/>
                <w:sz w:val="18"/>
                <w:szCs w:val="18"/>
              </w:rPr>
              <w:t>0053551</w:t>
            </w:r>
          </w:p>
          <w:p>
            <w:pPr>
              <w:pStyle w:val="Style25"/>
              <w:keepNext w:val="0"/>
              <w:keepLines w:val="0"/>
              <w:widowControl w:val="0"/>
              <w:shd w:val="clear" w:color="auto" w:fill="auto"/>
              <w:bidi w:val="0"/>
              <w:spacing w:before="0" w:after="0" w:line="240" w:lineRule="auto"/>
              <w:ind w:left="0" w:right="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Arial Narrow" w:eastAsia="Arial Narrow" w:hAnsi="Arial Narrow" w:cs="Arial Narrow"/>
                <w:color w:val="000000"/>
                <w:spacing w:val="0"/>
                <w:w w:val="100"/>
                <w:position w:val="0"/>
                <w:sz w:val="18"/>
                <w:szCs w:val="18"/>
              </w:rPr>
              <w:t>32036.8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27,768.00</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平阳锦城置业有限公司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）平阳县不动产证明第</w:t>
            </w:r>
          </w:p>
          <w:p>
            <w:pPr>
              <w:pStyle w:val="Style25"/>
              <w:keepNext w:val="0"/>
              <w:keepLines w:val="0"/>
              <w:widowControl w:val="0"/>
              <w:shd w:val="clear" w:color="auto" w:fill="auto"/>
              <w:bidi w:val="0"/>
              <w:spacing w:before="0" w:after="0" w:line="240" w:lineRule="auto"/>
              <w:ind w:left="0" w:right="0"/>
              <w:jc w:val="left"/>
              <w:rPr>
                <w:sz w:val="15"/>
                <w:szCs w:val="15"/>
              </w:rPr>
            </w:pPr>
            <w:r>
              <w:rPr>
                <w:rFonts w:ascii="Arial Narrow" w:eastAsia="Arial Narrow" w:hAnsi="Arial Narrow" w:cs="Arial Narrow"/>
                <w:color w:val="000000"/>
                <w:spacing w:val="0"/>
                <w:w w:val="100"/>
                <w:position w:val="0"/>
                <w:sz w:val="18"/>
                <w:szCs w:val="18"/>
              </w:rPr>
              <w:t xml:space="preserve">0020624 </w:t>
            </w: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Narrow" w:eastAsia="Arial Narrow" w:hAnsi="Arial Narrow" w:cs="Arial Narrow"/>
                <w:color w:val="000000"/>
                <w:spacing w:val="0"/>
                <w:w w:val="100"/>
                <w:position w:val="0"/>
                <w:sz w:val="18"/>
                <w:szCs w:val="18"/>
              </w:rPr>
              <w:t>59204</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85,000.00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上海中南锦时置业有限责任公司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宁波锦闵企业管理咨询有限公司</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12,800.00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盐城中南世纪城房地产投资有限公司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20,000.00</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南京中南锦城房地产开发有限公司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2016</w:t>
            </w:r>
            <w:r>
              <w:rPr>
                <w:rFonts w:ascii="SimSun" w:eastAsia="SimSun" w:hAnsi="SimSun" w:cs="SimSun"/>
                <w:color w:val="000000"/>
                <w:spacing w:val="0"/>
                <w:w w:val="100"/>
                <w:position w:val="0"/>
                <w:sz w:val="15"/>
                <w:szCs w:val="15"/>
              </w:rPr>
              <w:t>）宁江不动产权第</w:t>
            </w:r>
            <w:r>
              <w:rPr>
                <w:rFonts w:ascii="Arial Narrow" w:eastAsia="Arial Narrow" w:hAnsi="Arial Narrow" w:cs="Arial Narrow"/>
                <w:color w:val="000000"/>
                <w:spacing w:val="0"/>
                <w:w w:val="100"/>
                <w:position w:val="0"/>
                <w:sz w:val="18"/>
                <w:szCs w:val="18"/>
              </w:rPr>
              <w:t>0028525</w:t>
            </w:r>
          </w:p>
          <w:p>
            <w:pPr>
              <w:pStyle w:val="Style25"/>
              <w:keepNext w:val="0"/>
              <w:keepLines w:val="0"/>
              <w:widowControl w:val="0"/>
              <w:shd w:val="clear" w:color="auto" w:fill="auto"/>
              <w:bidi w:val="0"/>
              <w:spacing w:before="0" w:after="0" w:line="240" w:lineRule="auto"/>
              <w:ind w:left="0" w:right="0"/>
              <w:jc w:val="left"/>
              <w:rPr>
                <w:sz w:val="30"/>
                <w:szCs w:val="30"/>
              </w:rPr>
            </w:pPr>
            <w:r>
              <w:rPr>
                <w:rFonts w:ascii="SimSun" w:eastAsia="SimSun" w:hAnsi="SimSun" w:cs="SimSun"/>
                <w:color w:val="000000"/>
                <w:spacing w:val="0"/>
                <w:w w:val="100"/>
                <w:position w:val="0"/>
                <w:sz w:val="30"/>
                <w:szCs w:val="30"/>
                <w:vertAlign w:val="subscript"/>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75793.81</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367,628.00</w:t>
            </w:r>
          </w:p>
        </w:tc>
      </w:tr>
    </w:tbl>
    <w:p>
      <w:pPr>
        <w:spacing w:lineRule="exact" w:line="1"/>
        <w:rPr>
          <w:sz w:val="2"/>
          <w:szCs w:val="2"/>
        </w:rPr>
      </w:pPr>
      <w:r>
        <w:br w:type="page"/>
      </w:r>
    </w:p>
    <w:tbl>
      <w:tblPr>
        <w:tblOverlap w:val="never"/>
        <w:jc w:val="center"/>
        <w:tblLayout w:type="fixed"/>
      </w:tblPr>
      <w:tblGrid>
        <w:gridCol w:w="3634"/>
        <w:gridCol w:w="4258"/>
        <w:gridCol w:w="3336"/>
        <w:gridCol w:w="1795"/>
        <w:gridCol w:w="1488"/>
      </w:tblGrid>
      <w:tr>
        <w:trPr>
          <w:trHeight w:val="51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质押物名称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证号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抵押面积或数量</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担保金 额（万元）</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南京中南锦城房地产开发有限公司</w:t>
            </w: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5"/>
                <w:szCs w:val="15"/>
              </w:rPr>
            </w:pP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5"/>
                <w:szCs w:val="15"/>
              </w:rPr>
              <w:t>股权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13,500.00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中南建设（南通）建筑产业有限公司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苏（</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）通州湾不动产权第</w:t>
            </w:r>
            <w:r>
              <w:rPr>
                <w:rFonts w:ascii="Arial Narrow" w:eastAsia="Arial Narrow" w:hAnsi="Arial Narrow" w:cs="Arial Narrow"/>
                <w:color w:val="000000"/>
                <w:spacing w:val="0"/>
                <w:w w:val="100"/>
                <w:position w:val="0"/>
                <w:sz w:val="18"/>
                <w:szCs w:val="18"/>
              </w:rPr>
              <w:t>0000013</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95530.55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3,009.21</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日照市中南园区运营发展有限公司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土地使用权及在建工程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5"/>
                <w:szCs w:val="15"/>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5"/>
                <w:szCs w:val="15"/>
              </w:rPr>
              <w:t>）日照市不动产权第</w:t>
            </w:r>
            <w:r>
              <w:rPr>
                <w:rFonts w:ascii="Arial Narrow" w:eastAsia="Arial Narrow" w:hAnsi="Arial Narrow" w:cs="Arial Narrow"/>
                <w:color w:val="000000"/>
                <w:spacing w:val="0"/>
                <w:w w:val="100"/>
                <w:position w:val="0"/>
                <w:sz w:val="18"/>
                <w:szCs w:val="18"/>
              </w:rPr>
              <w:t>0028246</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Arial Narrow" w:eastAsia="Arial Narrow" w:hAnsi="Arial Narrow" w:cs="Arial Narrow"/>
                <w:color w:val="000000"/>
                <w:spacing w:val="0"/>
                <w:w w:val="100"/>
                <w:position w:val="0"/>
                <w:sz w:val="18"/>
                <w:szCs w:val="18"/>
              </w:rPr>
              <w:t>102,545.7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88,030.87</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江苏中南建筑产业集团霍山投资有限公司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117,449.12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济宁中南医院管理有限公司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96,114.80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宁波中南投资有限公司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253,348.83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徐州中南建设发展有限公司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224,544.00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深州中南企业管理有限公司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60,975.00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荣成市中南建投发展有限公司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80,000.00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三亚海绵城市投资建设有限公司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193,000.00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三亚海绵城市投资建设有限公司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388,828.00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滨海中南建设发展有限公司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390,216.00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兴化市兴中工程项目管理有限公司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73,000.00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聊城市东昌府区中南建设发展有限公司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275,880.03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江苏中南建筑产业集团有限责任公司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聊城市东昌府区中南建设发展有限公司</w:t>
            </w:r>
            <w:r>
              <w:rPr>
                <w:rFonts w:ascii="Arial Narrow" w:eastAsia="Arial Narrow" w:hAnsi="Arial Narrow" w:cs="Arial Narrow"/>
                <w:color w:val="000000"/>
                <w:spacing w:val="0"/>
                <w:w w:val="100"/>
                <w:position w:val="0"/>
                <w:sz w:val="18"/>
                <w:szCs w:val="18"/>
              </w:rPr>
              <w:t>95%</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5"/>
                <w:szCs w:val="15"/>
              </w:rPr>
            </w:pPr>
            <w:r>
              <w:rPr>
                <w:rFonts w:ascii="Arial Narrow" w:eastAsia="Arial Narrow" w:hAnsi="Arial Narrow" w:cs="Arial Narrow"/>
                <w:color w:val="000000"/>
                <w:spacing w:val="0"/>
                <w:w w:val="100"/>
                <w:position w:val="0"/>
                <w:sz w:val="18"/>
                <w:szCs w:val="18"/>
              </w:rPr>
              <w:t>95%</w:t>
            </w:r>
            <w:r>
              <w:rPr>
                <w:rFonts w:ascii="SimSun" w:eastAsia="SimSun" w:hAnsi="SimSun" w:cs="SimSun"/>
                <w:color w:val="000000"/>
                <w:spacing w:val="0"/>
                <w:w w:val="100"/>
                <w:position w:val="0"/>
                <w:sz w:val="15"/>
                <w:szCs w:val="15"/>
              </w:rPr>
              <w:t>股权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22,895.00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宁波锦实投资有限公司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726,326.22</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江苏中南建设集团上海投资发展有限公司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NO.0188271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43,000.00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江苏中南建设集团上海投资发展有限公司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NO.0188273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10,000.00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江苏中南建设集团上海投资发展有限公司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NO.0186439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11,000.00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江苏中南建筑产业集团有限责任公司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定期存单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NO.8810003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亳州市中南哈工医疗管理有限公司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其他非流动资产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118,631.00</w:t>
            </w:r>
          </w:p>
        </w:tc>
      </w:tr>
    </w:tbl>
    <w:p>
      <w:pPr>
        <w:sectPr>
          <w:headerReference w:type="default" r:id="rId71"/>
          <w:footerReference w:type="default" r:id="rId72"/>
          <w:footnotePr>
            <w:pos w:val="pageBottom"/>
            <w:numFmt w:val="decimal"/>
            <w:numRestart w:val="continuous"/>
          </w:footnotePr>
          <w:pgSz w:w="16840" w:h="11900" w:orient="landscape"/>
          <w:pgMar w:top="1964" w:right="998" w:bottom="1786" w:left="1102"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6840" w:h="11900" w:orient="landscape"/>
          <w:pgMar w:top="1728" w:right="1109" w:bottom="1056" w:left="783" w:header="0" w:footer="3" w:gutter="0"/>
          <w:cols w:space="720"/>
          <w:noEndnote/>
          <w:rtlGutter w:val="0"/>
          <w:docGrid w:linePitch="360"/>
        </w:sectPr>
      </w:pPr>
    </w:p>
    <w:p>
      <w:pPr>
        <w:pStyle w:val="Style19"/>
        <w:keepNext w:val="0"/>
        <w:keepLines w:val="0"/>
        <w:framePr w:w="1171" w:h="274" w:wrap="none" w:vAnchor="text" w:hAnchor="page" w:x="1221" w:y="121"/>
        <w:widowControl w:val="0"/>
        <w:shd w:val="clear" w:color="auto" w:fill="auto"/>
        <w:bidi w:val="0"/>
        <w:spacing w:before="0" w:after="0" w:line="240" w:lineRule="auto"/>
        <w:ind w:left="0" w:right="0" w:firstLine="0"/>
        <w:jc w:val="left"/>
      </w:pPr>
      <w:r>
        <w:rPr>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质押人</w:t>
      </w:r>
    </w:p>
    <w:p>
      <w:pPr>
        <w:pStyle w:val="Style19"/>
        <w:keepNext w:val="0"/>
        <w:keepLines w:val="0"/>
        <w:framePr w:w="1526" w:h="274" w:wrap="none" w:vAnchor="text" w:hAnchor="page" w:x="5234" w:y="121"/>
        <w:widowControl w:val="0"/>
        <w:shd w:val="clear" w:color="auto" w:fill="auto"/>
        <w:bidi w:val="0"/>
        <w:spacing w:before="0" w:after="0" w:line="240" w:lineRule="auto"/>
        <w:ind w:left="0" w:right="0" w:firstLine="0"/>
        <w:jc w:val="center"/>
      </w:pPr>
      <w:r>
        <w:rPr>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质押物名称</w:t>
      </w:r>
    </w:p>
    <w:p>
      <w:pPr>
        <w:pStyle w:val="Style19"/>
        <w:keepNext w:val="0"/>
        <w:keepLines w:val="0"/>
        <w:framePr w:w="398" w:h="230" w:wrap="none" w:vAnchor="text" w:hAnchor="page" w:x="9213" w:y="145"/>
        <w:widowControl w:val="0"/>
        <w:shd w:val="clear" w:color="auto" w:fill="auto"/>
        <w:bidi w:val="0"/>
        <w:spacing w:before="0" w:after="0" w:line="240" w:lineRule="auto"/>
        <w:ind w:left="0" w:right="0" w:firstLine="0"/>
        <w:jc w:val="left"/>
      </w:pPr>
      <w:r>
        <w:rPr>
          <w:b/>
          <w:bCs/>
          <w:color w:val="000000"/>
          <w:spacing w:val="0"/>
          <w:w w:val="100"/>
          <w:position w:val="0"/>
        </w:rPr>
        <w:t>证号</w:t>
      </w:r>
    </w:p>
    <w:p>
      <w:pPr>
        <w:pStyle w:val="Style19"/>
        <w:keepNext w:val="0"/>
        <w:keepLines w:val="0"/>
        <w:framePr w:w="2942" w:h="494" w:wrap="none" w:vAnchor="text" w:hAnchor="page" w:x="12789" w:y="21"/>
        <w:widowControl w:val="0"/>
        <w:shd w:val="clear" w:color="auto" w:fill="auto"/>
        <w:tabs>
          <w:tab w:pos="1579" w:val="left"/>
        </w:tabs>
        <w:bidi w:val="0"/>
        <w:spacing w:before="0" w:after="0" w:line="240" w:lineRule="auto"/>
        <w:ind w:left="0" w:right="0" w:firstLine="0"/>
        <w:jc w:val="right"/>
      </w:pPr>
      <w:r>
        <w:rPr>
          <w:b/>
          <w:bCs/>
          <w:color w:val="000000"/>
          <w:spacing w:val="0"/>
          <w:w w:val="100"/>
          <w:position w:val="0"/>
        </w:rPr>
        <w:t>即期而疝帚期昌</w:t>
        <w:tab/>
        <w:t>抵押价值/担保金</w:t>
      </w:r>
    </w:p>
    <w:p>
      <w:pPr>
        <w:pStyle w:val="Style19"/>
        <w:keepNext w:val="0"/>
        <w:keepLines w:val="0"/>
        <w:framePr w:w="2942" w:h="494" w:wrap="none" w:vAnchor="text" w:hAnchor="page" w:x="12789" w:y="21"/>
        <w:widowControl w:val="0"/>
        <w:shd w:val="clear" w:color="auto" w:fill="auto"/>
        <w:tabs>
          <w:tab w:pos="2006" w:val="left"/>
        </w:tabs>
        <w:bidi w:val="0"/>
        <w:spacing w:before="0" w:after="0" w:line="240" w:lineRule="auto"/>
        <w:ind w:left="0" w:right="0" w:firstLine="0"/>
        <w:jc w:val="left"/>
      </w:pPr>
      <w:r>
        <w:rPr>
          <w:b/>
          <w:bCs/>
          <w:color w:val="000000"/>
          <w:spacing w:val="0"/>
          <w:w w:val="100"/>
          <w:position w:val="0"/>
        </w:rPr>
        <w:t>抵押面积或数量</w:t>
        <w:tab/>
        <w:t>初二、</w:t>
      </w:r>
    </w:p>
    <w:p>
      <w:pPr>
        <w:pStyle w:val="Style19"/>
        <w:keepNext w:val="0"/>
        <w:keepLines w:val="0"/>
        <w:framePr w:w="2942" w:h="494" w:wrap="none" w:vAnchor="text" w:hAnchor="page" w:x="12789" w:y="21"/>
        <w:widowControl w:val="0"/>
        <w:pBdr>
          <w:bottom w:val="single" w:sz="4" w:space="0" w:color="auto"/>
        </w:pBdr>
        <w:shd w:val="clear" w:color="auto" w:fill="auto"/>
        <w:bidi w:val="0"/>
        <w:spacing w:before="0" w:after="0" w:line="240" w:lineRule="auto"/>
        <w:ind w:left="0" w:right="0" w:firstLine="0"/>
        <w:jc w:val="right"/>
      </w:pPr>
      <w:r>
        <w:rPr>
          <w:b/>
          <w:bCs/>
          <w:color w:val="000000"/>
          <w:spacing w:val="0"/>
          <w:w w:val="100"/>
          <w:position w:val="0"/>
        </w:rPr>
        <w:t>额（万兀）</w:t>
      </w:r>
    </w:p>
    <w:p>
      <w:pPr>
        <w:pStyle w:val="Style144"/>
        <w:keepNext w:val="0"/>
        <w:keepLines w:val="0"/>
        <w:framePr w:w="2558" w:h="226" w:wrap="none" w:vAnchor="text" w:hAnchor="page" w:x="1226" w:y="596"/>
        <w:widowControl w:val="0"/>
        <w:shd w:val="clear" w:color="auto" w:fill="auto"/>
        <w:bidi w:val="0"/>
        <w:spacing w:before="0" w:after="0" w:line="240" w:lineRule="auto"/>
        <w:ind w:left="0" w:right="0" w:firstLine="0"/>
        <w:jc w:val="left"/>
      </w:pPr>
      <w:r>
        <w:rPr>
          <w:color w:val="000000"/>
          <w:spacing w:val="0"/>
          <w:w w:val="100"/>
          <w:position w:val="0"/>
        </w:rPr>
        <w:t>邯郸中南工程项目管理有限公司</w:t>
      </w:r>
    </w:p>
    <w:p>
      <w:pPr>
        <w:pStyle w:val="Style144"/>
        <w:keepNext w:val="0"/>
        <w:keepLines w:val="0"/>
        <w:framePr w:w="1296" w:h="230" w:wrap="none" w:vAnchor="text" w:hAnchor="page" w:x="5239" w:y="596"/>
        <w:widowControl w:val="0"/>
        <w:shd w:val="clear" w:color="auto" w:fill="auto"/>
        <w:bidi w:val="0"/>
        <w:spacing w:before="0" w:after="0" w:line="240" w:lineRule="auto"/>
        <w:ind w:left="0" w:right="0" w:firstLine="0"/>
        <w:jc w:val="left"/>
      </w:pPr>
      <w:r>
        <w:rPr>
          <w:color w:val="000000"/>
          <w:spacing w:val="0"/>
          <w:w w:val="100"/>
          <w:position w:val="0"/>
        </w:rPr>
        <w:t>其他非流动资产</w:t>
      </w:r>
    </w:p>
    <w:p>
      <w:pPr>
        <w:pStyle w:val="Style146"/>
        <w:keepNext w:val="0"/>
        <w:keepLines w:val="0"/>
        <w:framePr w:w="773" w:h="269" w:wrap="none" w:vAnchor="text" w:hAnchor="page" w:x="14954" w:y="577"/>
        <w:widowControl w:val="0"/>
        <w:shd w:val="clear" w:color="auto" w:fill="auto"/>
        <w:bidi w:val="0"/>
        <w:spacing w:before="0" w:after="0" w:line="240" w:lineRule="auto"/>
        <w:ind w:left="0" w:right="0" w:firstLine="0"/>
        <w:jc w:val="right"/>
      </w:pPr>
      <w:r>
        <w:rPr>
          <w:color w:val="000000"/>
          <w:spacing w:val="0"/>
          <w:w w:val="100"/>
          <w:position w:val="0"/>
        </w:rPr>
        <w:t>109,120.40</w:t>
      </w:r>
    </w:p>
    <w:p>
      <w:pPr>
        <w:pStyle w:val="Style144"/>
        <w:keepNext w:val="0"/>
        <w:keepLines w:val="0"/>
        <w:framePr w:w="2189" w:h="230" w:wrap="none" w:vAnchor="text" w:hAnchor="page" w:x="1235" w:y="932"/>
        <w:widowControl w:val="0"/>
        <w:shd w:val="clear" w:color="auto" w:fill="auto"/>
        <w:bidi w:val="0"/>
        <w:spacing w:before="0" w:after="0" w:line="240" w:lineRule="auto"/>
        <w:ind w:left="0" w:right="0" w:firstLine="0"/>
        <w:jc w:val="left"/>
      </w:pPr>
      <w:r>
        <w:rPr>
          <w:color w:val="000000"/>
          <w:spacing w:val="0"/>
          <w:w w:val="100"/>
          <w:position w:val="0"/>
        </w:rPr>
        <w:t>南充中南建设发展有限公司</w:t>
      </w:r>
    </w:p>
    <w:p>
      <w:pPr>
        <w:pStyle w:val="Style144"/>
        <w:keepNext w:val="0"/>
        <w:keepLines w:val="0"/>
        <w:framePr w:w="1296" w:h="230" w:wrap="none" w:vAnchor="text" w:hAnchor="page" w:x="5239" w:y="932"/>
        <w:widowControl w:val="0"/>
        <w:shd w:val="clear" w:color="auto" w:fill="auto"/>
        <w:bidi w:val="0"/>
        <w:spacing w:before="0" w:after="0" w:line="240" w:lineRule="auto"/>
        <w:ind w:left="0" w:right="0" w:firstLine="0"/>
        <w:jc w:val="center"/>
      </w:pPr>
      <w:r>
        <w:rPr>
          <w:color w:val="000000"/>
          <w:spacing w:val="0"/>
          <w:w w:val="100"/>
          <w:position w:val="0"/>
        </w:rPr>
        <w:t>其他非流动资产</w:t>
      </w:r>
    </w:p>
    <w:p>
      <w:pPr>
        <w:pStyle w:val="Style146"/>
        <w:keepNext w:val="0"/>
        <w:keepLines w:val="0"/>
        <w:framePr w:w="706" w:h="269" w:wrap="none" w:vAnchor="text" w:hAnchor="page" w:x="15026" w:y="918"/>
        <w:widowControl w:val="0"/>
        <w:shd w:val="clear" w:color="auto" w:fill="auto"/>
        <w:bidi w:val="0"/>
        <w:spacing w:before="0" w:after="0" w:line="240" w:lineRule="auto"/>
        <w:ind w:left="0" w:right="0" w:firstLine="0"/>
        <w:jc w:val="left"/>
      </w:pPr>
      <w:r>
        <w:rPr>
          <w:color w:val="000000"/>
          <w:spacing w:val="0"/>
          <w:w w:val="100"/>
          <w:position w:val="0"/>
        </w:rPr>
        <w:t>70,361.34</w:t>
      </w:r>
    </w:p>
    <w:p>
      <w:pPr>
        <w:pStyle w:val="Style144"/>
        <w:keepNext w:val="0"/>
        <w:keepLines w:val="0"/>
        <w:framePr w:w="2189" w:h="230" w:wrap="none" w:vAnchor="text" w:hAnchor="page" w:x="1235" w:y="1273"/>
        <w:widowControl w:val="0"/>
        <w:shd w:val="clear" w:color="auto" w:fill="auto"/>
        <w:bidi w:val="0"/>
        <w:spacing w:before="0" w:after="0" w:line="240" w:lineRule="auto"/>
        <w:ind w:left="0" w:right="0" w:firstLine="0"/>
        <w:jc w:val="left"/>
      </w:pPr>
      <w:r>
        <w:rPr>
          <w:color w:val="000000"/>
          <w:spacing w:val="0"/>
          <w:w w:val="100"/>
          <w:position w:val="0"/>
        </w:rPr>
        <w:t>南充中南建设发展有限公司</w:t>
      </w:r>
    </w:p>
    <w:p>
      <w:pPr>
        <w:pStyle w:val="Style144"/>
        <w:keepNext w:val="0"/>
        <w:keepLines w:val="0"/>
        <w:framePr w:w="1296" w:h="226" w:wrap="none" w:vAnchor="text" w:hAnchor="page" w:x="5239" w:y="1273"/>
        <w:widowControl w:val="0"/>
        <w:shd w:val="clear" w:color="auto" w:fill="auto"/>
        <w:bidi w:val="0"/>
        <w:spacing w:before="0" w:after="0" w:line="240" w:lineRule="auto"/>
        <w:ind w:left="0" w:right="0" w:firstLine="0"/>
        <w:jc w:val="left"/>
      </w:pPr>
      <w:r>
        <w:rPr>
          <w:color w:val="000000"/>
          <w:spacing w:val="0"/>
          <w:w w:val="100"/>
          <w:position w:val="0"/>
        </w:rPr>
        <w:t>其他非流动资产</w:t>
      </w:r>
    </w:p>
    <w:p>
      <w:pPr>
        <w:pStyle w:val="Style146"/>
        <w:keepNext w:val="0"/>
        <w:keepLines w:val="0"/>
        <w:framePr w:w="701" w:h="269" w:wrap="none" w:vAnchor="text" w:hAnchor="page" w:x="15026" w:y="1259"/>
        <w:widowControl w:val="0"/>
        <w:shd w:val="clear" w:color="auto" w:fill="auto"/>
        <w:bidi w:val="0"/>
        <w:spacing w:before="0" w:after="0" w:line="240" w:lineRule="auto"/>
        <w:ind w:left="0" w:right="0" w:firstLine="0"/>
        <w:jc w:val="left"/>
      </w:pPr>
      <w:r>
        <w:rPr>
          <w:color w:val="000000"/>
          <w:spacing w:val="0"/>
          <w:w w:val="100"/>
          <w:position w:val="0"/>
        </w:rPr>
        <w:t>33,735.00</w:t>
      </w:r>
    </w:p>
    <w:p>
      <w:pPr>
        <w:pStyle w:val="Style144"/>
        <w:keepNext w:val="0"/>
        <w:keepLines w:val="0"/>
        <w:framePr w:w="2918" w:h="230" w:wrap="none" w:vAnchor="text" w:hAnchor="page" w:x="1226" w:y="1614"/>
        <w:widowControl w:val="0"/>
        <w:shd w:val="clear" w:color="auto" w:fill="auto"/>
        <w:bidi w:val="0"/>
        <w:spacing w:before="0" w:after="0" w:line="240" w:lineRule="auto"/>
        <w:ind w:left="0" w:right="0" w:firstLine="0"/>
        <w:jc w:val="left"/>
      </w:pPr>
      <w:r>
        <w:rPr>
          <w:color w:val="000000"/>
          <w:spacing w:val="0"/>
          <w:w w:val="100"/>
          <w:position w:val="0"/>
        </w:rPr>
        <w:t>江苏中南建筑产业集团有限责任公司</w:t>
      </w:r>
    </w:p>
    <w:p>
      <w:pPr>
        <w:pStyle w:val="Style144"/>
        <w:keepNext w:val="0"/>
        <w:keepLines w:val="0"/>
        <w:framePr w:w="3019" w:h="269" w:wrap="none" w:vAnchor="text" w:hAnchor="page" w:x="5239" w:y="1599"/>
        <w:widowControl w:val="0"/>
        <w:shd w:val="clear" w:color="auto" w:fill="auto"/>
        <w:bidi w:val="0"/>
        <w:spacing w:before="0" w:after="0" w:line="240" w:lineRule="auto"/>
        <w:ind w:left="0" w:right="0" w:firstLine="0"/>
        <w:jc w:val="left"/>
      </w:pPr>
      <w:r>
        <w:rPr>
          <w:color w:val="000000"/>
          <w:spacing w:val="0"/>
          <w:w w:val="100"/>
          <w:position w:val="0"/>
        </w:rPr>
        <w:t>滕州共信建设发展有限公司</w:t>
      </w:r>
      <w:r>
        <w:rPr>
          <w:rFonts w:ascii="Arial Narrow" w:eastAsia="Arial Narrow" w:hAnsi="Arial Narrow" w:cs="Arial Narrow"/>
          <w:color w:val="000000"/>
          <w:spacing w:val="0"/>
          <w:w w:val="100"/>
          <w:position w:val="0"/>
          <w:sz w:val="18"/>
          <w:szCs w:val="18"/>
        </w:rPr>
        <w:t>87.3%</w:t>
      </w:r>
      <w:r>
        <w:rPr>
          <w:color w:val="000000"/>
          <w:spacing w:val="0"/>
          <w:w w:val="100"/>
          <w:position w:val="0"/>
        </w:rPr>
        <w:t>股权</w:t>
      </w:r>
    </w:p>
    <w:p>
      <w:pPr>
        <w:pStyle w:val="Style146"/>
        <w:keepNext w:val="0"/>
        <w:keepLines w:val="0"/>
        <w:framePr w:w="826" w:h="269" w:wrap="none" w:vAnchor="text" w:hAnchor="page" w:x="13264" w:y="15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87.3%</w:t>
      </w:r>
      <w:r>
        <w:rPr>
          <w:rFonts w:ascii="SimSun" w:eastAsia="SimSun" w:hAnsi="SimSun" w:cs="SimSun"/>
          <w:color w:val="000000"/>
          <w:spacing w:val="0"/>
          <w:w w:val="100"/>
          <w:position w:val="0"/>
          <w:sz w:val="15"/>
          <w:szCs w:val="15"/>
        </w:rPr>
        <w:t>股权</w:t>
      </w:r>
    </w:p>
    <w:p>
      <w:pPr>
        <w:pStyle w:val="Style146"/>
        <w:keepNext w:val="0"/>
        <w:keepLines w:val="0"/>
        <w:framePr w:w="696" w:h="269" w:wrap="none" w:vAnchor="text" w:hAnchor="page" w:x="15035" w:y="1599"/>
        <w:widowControl w:val="0"/>
        <w:shd w:val="clear" w:color="auto" w:fill="auto"/>
        <w:bidi w:val="0"/>
        <w:spacing w:before="0" w:after="0" w:line="240" w:lineRule="auto"/>
        <w:ind w:left="0" w:right="0" w:firstLine="0"/>
        <w:jc w:val="left"/>
      </w:pPr>
      <w:r>
        <w:rPr>
          <w:color w:val="000000"/>
          <w:spacing w:val="0"/>
          <w:w w:val="100"/>
          <w:position w:val="0"/>
        </w:rPr>
        <w:t>11,696.64</w:t>
      </w:r>
    </w:p>
    <w:p>
      <w:pPr>
        <w:pStyle w:val="Style144"/>
        <w:keepNext w:val="0"/>
        <w:keepLines w:val="0"/>
        <w:framePr w:w="2198" w:h="226" w:wrap="none" w:vAnchor="text" w:hAnchor="page" w:x="1226" w:y="1955"/>
        <w:widowControl w:val="0"/>
        <w:shd w:val="clear" w:color="auto" w:fill="auto"/>
        <w:bidi w:val="0"/>
        <w:spacing w:before="0" w:after="0" w:line="240" w:lineRule="auto"/>
        <w:ind w:left="0" w:right="0" w:firstLine="0"/>
        <w:jc w:val="left"/>
      </w:pPr>
      <w:r>
        <w:rPr>
          <w:color w:val="000000"/>
          <w:spacing w:val="0"/>
          <w:w w:val="100"/>
          <w:position w:val="0"/>
        </w:rPr>
        <w:t>洛阳中洛城市建设有限公司</w:t>
      </w:r>
    </w:p>
    <w:p>
      <w:pPr>
        <w:pStyle w:val="Style144"/>
        <w:keepNext w:val="0"/>
        <w:keepLines w:val="0"/>
        <w:framePr w:w="1296" w:h="226" w:wrap="none" w:vAnchor="text" w:hAnchor="page" w:x="5239" w:y="1955"/>
        <w:widowControl w:val="0"/>
        <w:shd w:val="clear" w:color="auto" w:fill="auto"/>
        <w:bidi w:val="0"/>
        <w:spacing w:before="0" w:after="0" w:line="240" w:lineRule="auto"/>
        <w:ind w:left="0" w:right="0" w:firstLine="0"/>
        <w:jc w:val="left"/>
      </w:pPr>
      <w:r>
        <w:rPr>
          <w:color w:val="000000"/>
          <w:spacing w:val="0"/>
          <w:w w:val="100"/>
          <w:position w:val="0"/>
        </w:rPr>
        <w:t>其他非流动资产</w:t>
      </w:r>
    </w:p>
    <w:p>
      <w:pPr>
        <w:pStyle w:val="Style146"/>
        <w:keepNext w:val="0"/>
        <w:keepLines w:val="0"/>
        <w:framePr w:w="782" w:h="269" w:wrap="none" w:vAnchor="text" w:hAnchor="page" w:x="14944" w:y="1935"/>
        <w:widowControl w:val="0"/>
        <w:shd w:val="clear" w:color="auto" w:fill="auto"/>
        <w:bidi w:val="0"/>
        <w:spacing w:before="0" w:after="0" w:line="240" w:lineRule="auto"/>
        <w:ind w:left="0" w:right="0" w:firstLine="0"/>
        <w:jc w:val="right"/>
      </w:pPr>
      <w:r>
        <w:rPr>
          <w:color w:val="000000"/>
          <w:spacing w:val="0"/>
          <w:w w:val="100"/>
          <w:position w:val="0"/>
        </w:rPr>
        <w:t>378,051.61</w:t>
      </w:r>
    </w:p>
    <w:p>
      <w:pPr>
        <w:pStyle w:val="Style144"/>
        <w:keepNext w:val="0"/>
        <w:keepLines w:val="0"/>
        <w:framePr w:w="3101" w:h="226" w:wrap="none" w:vAnchor="text" w:hAnchor="page" w:x="1221" w:y="2295"/>
        <w:widowControl w:val="0"/>
        <w:shd w:val="clear" w:color="auto" w:fill="auto"/>
        <w:bidi w:val="0"/>
        <w:spacing w:before="0" w:after="0" w:line="240" w:lineRule="auto"/>
        <w:ind w:left="0" w:right="0" w:firstLine="0"/>
        <w:jc w:val="left"/>
      </w:pPr>
      <w:r>
        <w:rPr>
          <w:color w:val="000000"/>
          <w:spacing w:val="0"/>
          <w:w w:val="100"/>
          <w:position w:val="0"/>
        </w:rPr>
        <w:t>杭州大江东中南辰锦建设发展有限公司</w:t>
      </w:r>
    </w:p>
    <w:p>
      <w:pPr>
        <w:pStyle w:val="Style144"/>
        <w:keepNext w:val="0"/>
        <w:keepLines w:val="0"/>
        <w:framePr w:w="1296" w:h="226" w:wrap="none" w:vAnchor="text" w:hAnchor="page" w:x="5239" w:y="2295"/>
        <w:widowControl w:val="0"/>
        <w:shd w:val="clear" w:color="auto" w:fill="auto"/>
        <w:bidi w:val="0"/>
        <w:spacing w:before="0" w:after="0" w:line="240" w:lineRule="auto"/>
        <w:ind w:left="0" w:right="0" w:firstLine="0"/>
        <w:jc w:val="left"/>
      </w:pPr>
      <w:r>
        <w:rPr>
          <w:color w:val="000000"/>
          <w:spacing w:val="0"/>
          <w:w w:val="100"/>
          <w:position w:val="0"/>
        </w:rPr>
        <w:t>其他非流动资产</w:t>
      </w:r>
    </w:p>
    <w:p>
      <w:pPr>
        <w:pStyle w:val="Style146"/>
        <w:keepNext w:val="0"/>
        <w:keepLines w:val="0"/>
        <w:framePr w:w="701" w:h="269" w:wrap="none" w:vAnchor="text" w:hAnchor="page" w:x="15026" w:y="2276"/>
        <w:widowControl w:val="0"/>
        <w:shd w:val="clear" w:color="auto" w:fill="auto"/>
        <w:bidi w:val="0"/>
        <w:spacing w:before="0" w:after="0" w:line="240" w:lineRule="auto"/>
        <w:ind w:left="0" w:right="0" w:firstLine="0"/>
        <w:jc w:val="left"/>
      </w:pPr>
      <w:r>
        <w:rPr>
          <w:color w:val="000000"/>
          <w:spacing w:val="0"/>
          <w:w w:val="100"/>
          <w:position w:val="0"/>
        </w:rPr>
        <w:t>73,323.00</w:t>
      </w:r>
    </w:p>
    <w:p>
      <w:pPr>
        <w:pStyle w:val="Style144"/>
        <w:keepNext w:val="0"/>
        <w:keepLines w:val="0"/>
        <w:framePr w:w="2558" w:h="226" w:wrap="none" w:vAnchor="text" w:hAnchor="page" w:x="1226" w:y="2636"/>
        <w:widowControl w:val="0"/>
        <w:shd w:val="clear" w:color="auto" w:fill="auto"/>
        <w:bidi w:val="0"/>
        <w:spacing w:before="0" w:after="0" w:line="240" w:lineRule="auto"/>
        <w:ind w:left="0" w:right="0" w:firstLine="0"/>
        <w:jc w:val="left"/>
      </w:pPr>
      <w:r>
        <w:rPr>
          <w:color w:val="000000"/>
          <w:spacing w:val="0"/>
          <w:w w:val="100"/>
          <w:position w:val="0"/>
        </w:rPr>
        <w:t>赣州兴中工程项目管理有限公司</w:t>
      </w:r>
    </w:p>
    <w:p>
      <w:pPr>
        <w:pStyle w:val="Style144"/>
        <w:keepNext w:val="0"/>
        <w:keepLines w:val="0"/>
        <w:framePr w:w="1296" w:h="226" w:wrap="none" w:vAnchor="text" w:hAnchor="page" w:x="5239" w:y="2636"/>
        <w:widowControl w:val="0"/>
        <w:shd w:val="clear" w:color="auto" w:fill="auto"/>
        <w:bidi w:val="0"/>
        <w:spacing w:before="0" w:after="0" w:line="240" w:lineRule="auto"/>
        <w:ind w:left="0" w:right="0" w:firstLine="0"/>
        <w:jc w:val="left"/>
      </w:pPr>
      <w:r>
        <w:rPr>
          <w:color w:val="000000"/>
          <w:spacing w:val="0"/>
          <w:w w:val="100"/>
          <w:position w:val="0"/>
        </w:rPr>
        <w:t>其他非流动资产</w:t>
      </w:r>
    </w:p>
    <w:p>
      <w:pPr>
        <w:pStyle w:val="Style146"/>
        <w:keepNext w:val="0"/>
        <w:keepLines w:val="0"/>
        <w:framePr w:w="778" w:h="269" w:wrap="none" w:vAnchor="text" w:hAnchor="page" w:x="14954" w:y="2617"/>
        <w:widowControl w:val="0"/>
        <w:shd w:val="clear" w:color="auto" w:fill="auto"/>
        <w:bidi w:val="0"/>
        <w:spacing w:before="0" w:after="0" w:line="240" w:lineRule="auto"/>
        <w:ind w:left="0" w:right="0" w:firstLine="0"/>
        <w:jc w:val="left"/>
      </w:pPr>
      <w:r>
        <w:rPr>
          <w:color w:val="000000"/>
          <w:spacing w:val="0"/>
          <w:w w:val="100"/>
          <w:position w:val="0"/>
        </w:rPr>
        <w:t>193,356.78</w:t>
      </w:r>
    </w:p>
    <w:p>
      <w:pPr>
        <w:pStyle w:val="Style144"/>
        <w:keepNext w:val="0"/>
        <w:keepLines w:val="0"/>
        <w:framePr w:w="2726" w:h="230" w:wrap="none" w:vAnchor="text" w:hAnchor="page" w:x="1235" w:y="2972"/>
        <w:widowControl w:val="0"/>
        <w:shd w:val="clear" w:color="auto" w:fill="auto"/>
        <w:bidi w:val="0"/>
        <w:spacing w:before="0" w:after="0" w:line="240" w:lineRule="auto"/>
        <w:ind w:left="0" w:right="0" w:firstLine="0"/>
        <w:jc w:val="left"/>
      </w:pPr>
      <w:r>
        <w:rPr>
          <w:color w:val="000000"/>
          <w:spacing w:val="0"/>
          <w:w w:val="100"/>
          <w:position w:val="0"/>
        </w:rPr>
        <w:t>南通中南新世界中心开发有限公司</w:t>
      </w:r>
    </w:p>
    <w:p>
      <w:pPr>
        <w:pStyle w:val="Style144"/>
        <w:keepNext w:val="0"/>
        <w:keepLines w:val="0"/>
        <w:framePr w:w="936" w:h="226" w:wrap="none" w:vAnchor="text" w:hAnchor="page" w:x="5239" w:y="2972"/>
        <w:widowControl w:val="0"/>
        <w:shd w:val="clear" w:color="auto" w:fill="auto"/>
        <w:bidi w:val="0"/>
        <w:spacing w:before="0" w:after="0" w:line="240" w:lineRule="auto"/>
        <w:ind w:left="0" w:right="0" w:firstLine="0"/>
        <w:jc w:val="left"/>
      </w:pPr>
      <w:r>
        <w:rPr>
          <w:color w:val="000000"/>
          <w:spacing w:val="0"/>
          <w:w w:val="100"/>
          <w:position w:val="0"/>
        </w:rPr>
        <w:t>土地使用权</w:t>
      </w:r>
    </w:p>
    <w:p>
      <w:pPr>
        <w:pStyle w:val="Style146"/>
        <w:keepNext w:val="0"/>
        <w:keepLines w:val="0"/>
        <w:framePr w:w="2640" w:h="269" w:wrap="none" w:vAnchor="text" w:hAnchor="page" w:x="9227" w:y="2958"/>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苏通国用（</w:t>
      </w:r>
      <w:r>
        <w:rPr>
          <w:color w:val="000000"/>
          <w:spacing w:val="0"/>
          <w:w w:val="100"/>
          <w:position w:val="0"/>
          <w:sz w:val="18"/>
          <w:szCs w:val="18"/>
        </w:rPr>
        <w:t>2011</w:t>
      </w:r>
      <w:r>
        <w:rPr>
          <w:rFonts w:ascii="SimSun" w:eastAsia="SimSun" w:hAnsi="SimSun" w:cs="SimSun"/>
          <w:color w:val="000000"/>
          <w:spacing w:val="0"/>
          <w:w w:val="100"/>
          <w:position w:val="0"/>
          <w:sz w:val="15"/>
          <w:szCs w:val="15"/>
        </w:rPr>
        <w:t>）字第</w:t>
      </w:r>
      <w:r>
        <w:rPr>
          <w:color w:val="000000"/>
          <w:spacing w:val="0"/>
          <w:w w:val="100"/>
          <w:position w:val="0"/>
          <w:sz w:val="18"/>
          <w:szCs w:val="18"/>
        </w:rPr>
        <w:t>0110007</w:t>
      </w:r>
      <w:r>
        <w:rPr>
          <w:rFonts w:ascii="SimSun" w:eastAsia="SimSun" w:hAnsi="SimSun" w:cs="SimSun"/>
          <w:color w:val="000000"/>
          <w:spacing w:val="0"/>
          <w:w w:val="100"/>
          <w:position w:val="0"/>
          <w:sz w:val="15"/>
          <w:szCs w:val="15"/>
        </w:rPr>
        <w:t>号</w:t>
      </w:r>
    </w:p>
    <w:p>
      <w:pPr>
        <w:pStyle w:val="Style144"/>
        <w:keepNext w:val="0"/>
        <w:keepLines w:val="0"/>
        <w:framePr w:w="2726" w:h="230" w:wrap="none" w:vAnchor="text" w:hAnchor="page" w:x="1235" w:y="3534"/>
        <w:widowControl w:val="0"/>
        <w:shd w:val="clear" w:color="auto" w:fill="auto"/>
        <w:bidi w:val="0"/>
        <w:spacing w:before="0" w:after="0" w:line="240" w:lineRule="auto"/>
        <w:ind w:left="0" w:right="0" w:firstLine="0"/>
        <w:jc w:val="left"/>
      </w:pPr>
      <w:r>
        <w:rPr>
          <w:color w:val="000000"/>
          <w:spacing w:val="0"/>
          <w:w w:val="100"/>
          <w:position w:val="0"/>
        </w:rPr>
        <w:t>南通中南新世界中心开发有限公司</w:t>
      </w:r>
    </w:p>
    <w:p>
      <w:pPr>
        <w:pStyle w:val="Style144"/>
        <w:keepNext w:val="0"/>
        <w:keepLines w:val="0"/>
        <w:framePr w:w="1478" w:h="226" w:wrap="none" w:vAnchor="text" w:hAnchor="page" w:x="5239" w:y="3534"/>
        <w:widowControl w:val="0"/>
        <w:shd w:val="clear" w:color="auto" w:fill="auto"/>
        <w:bidi w:val="0"/>
        <w:spacing w:before="0" w:after="0" w:line="240" w:lineRule="auto"/>
        <w:ind w:left="0" w:right="0" w:firstLine="0"/>
        <w:jc w:val="left"/>
      </w:pPr>
      <w:r>
        <w:rPr>
          <w:color w:val="000000"/>
          <w:spacing w:val="0"/>
          <w:w w:val="100"/>
          <w:position w:val="0"/>
        </w:rPr>
        <w:t>房产、土地使用权</w:t>
      </w:r>
    </w:p>
    <w:p>
      <w:pPr>
        <w:pStyle w:val="Style144"/>
        <w:keepNext w:val="0"/>
        <w:keepLines w:val="0"/>
        <w:framePr w:w="2890" w:h="504" w:wrap="none" w:vAnchor="text" w:hAnchor="page" w:x="9218" w:y="3399"/>
        <w:widowControl w:val="0"/>
        <w:shd w:val="clear" w:color="auto" w:fill="auto"/>
        <w:bidi w:val="0"/>
        <w:spacing w:before="0" w:after="0" w:line="240" w:lineRule="auto"/>
        <w:ind w:left="0" w:right="0" w:firstLine="0"/>
        <w:jc w:val="left"/>
      </w:pPr>
      <w:r>
        <w:rPr>
          <w:color w:val="000000"/>
          <w:spacing w:val="0"/>
          <w:w w:val="100"/>
          <w:position w:val="0"/>
        </w:rPr>
        <w:t>南通房权证字第</w:t>
      </w:r>
      <w:r>
        <w:rPr>
          <w:rFonts w:ascii="Arial Narrow" w:eastAsia="Arial Narrow" w:hAnsi="Arial Narrow" w:cs="Arial Narrow"/>
          <w:color w:val="000000"/>
          <w:spacing w:val="0"/>
          <w:w w:val="100"/>
          <w:position w:val="0"/>
          <w:sz w:val="18"/>
          <w:szCs w:val="18"/>
        </w:rPr>
        <w:t>71046738</w:t>
      </w:r>
      <w:r>
        <w:rPr>
          <w:color w:val="000000"/>
          <w:spacing w:val="0"/>
          <w:w w:val="100"/>
          <w:position w:val="0"/>
        </w:rPr>
        <w:t>号、苏通国</w:t>
      </w:r>
    </w:p>
    <w:p>
      <w:pPr>
        <w:pStyle w:val="Style146"/>
        <w:keepNext w:val="0"/>
        <w:keepLines w:val="0"/>
        <w:framePr w:w="2890" w:h="504" w:wrap="none" w:vAnchor="text" w:hAnchor="page" w:x="9218" w:y="3399"/>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用（</w:t>
      </w:r>
      <w:r>
        <w:rPr>
          <w:color w:val="000000"/>
          <w:spacing w:val="0"/>
          <w:w w:val="100"/>
          <w:position w:val="0"/>
          <w:sz w:val="18"/>
          <w:szCs w:val="18"/>
        </w:rPr>
        <w:t>2009</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 xml:space="preserve">01101319 </w:t>
      </w:r>
      <w:r>
        <w:rPr>
          <w:rFonts w:ascii="SimSun" w:eastAsia="SimSun" w:hAnsi="SimSun" w:cs="SimSun"/>
          <w:color w:val="000000"/>
          <w:spacing w:val="0"/>
          <w:w w:val="100"/>
          <w:position w:val="0"/>
          <w:sz w:val="15"/>
          <w:szCs w:val="15"/>
        </w:rPr>
        <w:t>号</w:t>
      </w:r>
    </w:p>
    <w:p>
      <w:pPr>
        <w:pStyle w:val="Style146"/>
        <w:keepNext w:val="0"/>
        <w:keepLines w:val="0"/>
        <w:framePr w:w="1738" w:h="806" w:wrap="none" w:vAnchor="text" w:hAnchor="page" w:x="12352" w:y="2958"/>
        <w:widowControl w:val="0"/>
        <w:shd w:val="clear" w:color="auto" w:fill="auto"/>
        <w:bidi w:val="0"/>
        <w:spacing w:before="0" w:after="80" w:line="240" w:lineRule="auto"/>
        <w:ind w:left="0" w:right="0" w:firstLine="0"/>
        <w:jc w:val="right"/>
        <w:rPr>
          <w:sz w:val="15"/>
          <w:szCs w:val="15"/>
        </w:rPr>
      </w:pPr>
      <w:r>
        <w:rPr>
          <w:color w:val="000000"/>
          <w:spacing w:val="0"/>
          <w:w w:val="100"/>
          <w:position w:val="0"/>
          <w:sz w:val="18"/>
          <w:szCs w:val="18"/>
        </w:rPr>
        <w:t>11144.38</w:t>
      </w:r>
      <w:r>
        <w:rPr>
          <w:rFonts w:ascii="SimSun" w:eastAsia="SimSun" w:hAnsi="SimSun" w:cs="SimSun"/>
          <w:color w:val="000000"/>
          <w:spacing w:val="0"/>
          <w:w w:val="100"/>
          <w:position w:val="0"/>
          <w:sz w:val="15"/>
          <w:szCs w:val="15"/>
        </w:rPr>
        <w:t>平方米</w:t>
      </w:r>
    </w:p>
    <w:p>
      <w:pPr>
        <w:pStyle w:val="Style144"/>
        <w:keepNext w:val="0"/>
        <w:keepLines w:val="0"/>
        <w:framePr w:w="1738" w:h="806" w:wrap="none" w:vAnchor="text" w:hAnchor="page" w:x="12352" w:y="2958"/>
        <w:widowControl w:val="0"/>
        <w:shd w:val="clear" w:color="auto" w:fill="auto"/>
        <w:bidi w:val="0"/>
        <w:spacing w:before="0" w:after="0" w:line="240" w:lineRule="auto"/>
        <w:ind w:left="0" w:right="0" w:firstLine="0"/>
        <w:jc w:val="right"/>
      </w:pPr>
      <w:r>
        <w:rPr>
          <w:color w:val="000000"/>
          <w:spacing w:val="0"/>
          <w:w w:val="100"/>
          <w:position w:val="0"/>
        </w:rPr>
        <w:t>房产</w:t>
      </w:r>
      <w:r>
        <w:rPr>
          <w:rFonts w:ascii="Arial Narrow" w:eastAsia="Arial Narrow" w:hAnsi="Arial Narrow" w:cs="Arial Narrow"/>
          <w:color w:val="000000"/>
          <w:spacing w:val="0"/>
          <w:w w:val="100"/>
          <w:position w:val="0"/>
          <w:sz w:val="18"/>
          <w:szCs w:val="18"/>
        </w:rPr>
        <w:t>3042.71</w:t>
      </w:r>
      <w:r>
        <w:rPr>
          <w:color w:val="000000"/>
          <w:spacing w:val="0"/>
          <w:w w:val="100"/>
          <w:position w:val="0"/>
        </w:rPr>
        <w:t>平方米、</w:t>
      </w:r>
    </w:p>
    <w:p>
      <w:pPr>
        <w:pStyle w:val="Style144"/>
        <w:keepNext w:val="0"/>
        <w:keepLines w:val="0"/>
        <w:framePr w:w="1738" w:h="806" w:wrap="none" w:vAnchor="text" w:hAnchor="page" w:x="12352" w:y="2958"/>
        <w:widowControl w:val="0"/>
        <w:shd w:val="clear" w:color="auto" w:fill="auto"/>
        <w:bidi w:val="0"/>
        <w:spacing w:before="0" w:after="40" w:line="240" w:lineRule="auto"/>
        <w:ind w:left="0" w:right="0" w:firstLine="0"/>
        <w:jc w:val="right"/>
      </w:pPr>
      <w:r>
        <w:rPr>
          <w:color w:val="000000"/>
          <w:spacing w:val="0"/>
          <w:w w:val="100"/>
          <w:position w:val="0"/>
        </w:rPr>
        <w:t>土地使用权</w:t>
      </w:r>
      <w:r>
        <w:rPr>
          <w:rFonts w:ascii="Arial Narrow" w:eastAsia="Arial Narrow" w:hAnsi="Arial Narrow" w:cs="Arial Narrow"/>
          <w:color w:val="000000"/>
          <w:spacing w:val="0"/>
          <w:w w:val="100"/>
          <w:position w:val="0"/>
          <w:sz w:val="18"/>
          <w:szCs w:val="18"/>
        </w:rPr>
        <w:t>1476.32</w:t>
      </w:r>
      <w:r>
        <w:rPr>
          <w:color w:val="000000"/>
          <w:spacing w:val="0"/>
          <w:w w:val="100"/>
          <w:position w:val="0"/>
        </w:rPr>
        <w:t>平</w:t>
      </w:r>
    </w:p>
    <w:p>
      <w:pPr>
        <w:pStyle w:val="Style146"/>
        <w:keepNext w:val="0"/>
        <w:keepLines w:val="0"/>
        <w:framePr w:w="701" w:h="269" w:wrap="none" w:vAnchor="text" w:hAnchor="page" w:x="15026" w:y="2958"/>
        <w:widowControl w:val="0"/>
        <w:shd w:val="clear" w:color="auto" w:fill="auto"/>
        <w:bidi w:val="0"/>
        <w:spacing w:before="0" w:after="0" w:line="240" w:lineRule="auto"/>
        <w:ind w:left="0" w:right="0" w:firstLine="0"/>
        <w:jc w:val="left"/>
      </w:pPr>
      <w:r>
        <w:rPr>
          <w:color w:val="000000"/>
          <w:spacing w:val="0"/>
          <w:w w:val="100"/>
          <w:position w:val="0"/>
        </w:rPr>
        <w:t>65,000.00</w:t>
      </w:r>
    </w:p>
    <w:p>
      <w:pPr>
        <w:pStyle w:val="Style146"/>
        <w:keepNext w:val="0"/>
        <w:keepLines w:val="0"/>
        <w:framePr w:w="701" w:h="245" w:wrap="none" w:vAnchor="text" w:hAnchor="page" w:x="15026" w:y="3519"/>
        <w:widowControl w:val="0"/>
        <w:shd w:val="clear" w:color="auto" w:fill="auto"/>
        <w:bidi w:val="0"/>
        <w:spacing w:before="0" w:after="0" w:line="240" w:lineRule="auto"/>
        <w:ind w:left="0" w:right="0" w:firstLine="0"/>
        <w:jc w:val="left"/>
      </w:pPr>
      <w:r>
        <w:rPr>
          <w:color w:val="000000"/>
          <w:spacing w:val="0"/>
          <w:w w:val="100"/>
          <w:position w:val="0"/>
        </w:rPr>
        <w:t>60,000.00</w:t>
      </w:r>
    </w:p>
    <w:p>
      <w:pPr>
        <w:pStyle w:val="Style144"/>
        <w:keepNext w:val="0"/>
        <w:keepLines w:val="0"/>
        <w:framePr w:w="2726" w:h="226" w:wrap="none" w:vAnchor="text" w:hAnchor="page" w:x="1235" w:y="4316"/>
        <w:widowControl w:val="0"/>
        <w:shd w:val="clear" w:color="auto" w:fill="auto"/>
        <w:bidi w:val="0"/>
        <w:spacing w:before="0" w:after="0" w:line="240" w:lineRule="auto"/>
        <w:ind w:left="0" w:right="0" w:firstLine="0"/>
        <w:jc w:val="left"/>
      </w:pPr>
      <w:r>
        <w:rPr>
          <w:color w:val="000000"/>
          <w:spacing w:val="0"/>
          <w:w w:val="100"/>
          <w:position w:val="0"/>
        </w:rPr>
        <w:t>南通中南新世界中心开发有限公司</w:t>
      </w:r>
    </w:p>
    <w:p>
      <w:pPr>
        <w:pStyle w:val="Style144"/>
        <w:keepNext w:val="0"/>
        <w:keepLines w:val="0"/>
        <w:framePr w:w="1469" w:h="226" w:wrap="none" w:vAnchor="text" w:hAnchor="page" w:x="5248" w:y="4316"/>
        <w:widowControl w:val="0"/>
        <w:shd w:val="clear" w:color="auto" w:fill="auto"/>
        <w:bidi w:val="0"/>
        <w:spacing w:before="0" w:after="0" w:line="240" w:lineRule="auto"/>
        <w:ind w:left="0" w:right="0" w:firstLine="0"/>
        <w:jc w:val="left"/>
      </w:pPr>
      <w:r>
        <w:rPr>
          <w:color w:val="000000"/>
          <w:spacing w:val="0"/>
          <w:w w:val="100"/>
          <w:position w:val="0"/>
        </w:rPr>
        <w:t>商铺及土地使用权</w:t>
      </w:r>
    </w:p>
    <w:p>
      <w:pPr>
        <w:pStyle w:val="Style144"/>
        <w:keepNext w:val="0"/>
        <w:keepLines w:val="0"/>
        <w:framePr w:w="2890" w:h="499" w:wrap="none" w:vAnchor="text" w:hAnchor="page" w:x="9218" w:y="4182"/>
        <w:widowControl w:val="0"/>
        <w:shd w:val="clear" w:color="auto" w:fill="auto"/>
        <w:bidi w:val="0"/>
        <w:spacing w:before="0" w:after="0" w:line="240" w:lineRule="auto"/>
        <w:ind w:left="0" w:right="0" w:firstLine="0"/>
        <w:jc w:val="left"/>
      </w:pPr>
      <w:r>
        <w:rPr>
          <w:color w:val="000000"/>
          <w:spacing w:val="0"/>
          <w:w w:val="100"/>
          <w:position w:val="0"/>
        </w:rPr>
        <w:t>南通房权证字第</w:t>
      </w:r>
      <w:r>
        <w:rPr>
          <w:rFonts w:ascii="Arial Narrow" w:eastAsia="Arial Narrow" w:hAnsi="Arial Narrow" w:cs="Arial Narrow"/>
          <w:color w:val="000000"/>
          <w:spacing w:val="0"/>
          <w:w w:val="100"/>
          <w:position w:val="0"/>
          <w:sz w:val="18"/>
          <w:szCs w:val="18"/>
        </w:rPr>
        <w:t>71001417</w:t>
      </w:r>
      <w:r>
        <w:rPr>
          <w:color w:val="000000"/>
          <w:spacing w:val="0"/>
          <w:w w:val="100"/>
          <w:position w:val="0"/>
        </w:rPr>
        <w:t>号、苏通国</w:t>
      </w:r>
    </w:p>
    <w:p>
      <w:pPr>
        <w:pStyle w:val="Style146"/>
        <w:keepNext w:val="0"/>
        <w:keepLines w:val="0"/>
        <w:framePr w:w="2890" w:h="499" w:wrap="none" w:vAnchor="text" w:hAnchor="page" w:x="9218" w:y="418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 xml:space="preserve">01102229 </w:t>
      </w:r>
      <w:r>
        <w:rPr>
          <w:rFonts w:ascii="SimSun" w:eastAsia="SimSun" w:hAnsi="SimSun" w:cs="SimSun"/>
          <w:color w:val="000000"/>
          <w:spacing w:val="0"/>
          <w:w w:val="100"/>
          <w:position w:val="0"/>
          <w:sz w:val="15"/>
          <w:szCs w:val="15"/>
        </w:rPr>
        <w:t>号</w:t>
      </w:r>
    </w:p>
    <w:p>
      <w:pPr>
        <w:pStyle w:val="Style144"/>
        <w:keepNext w:val="0"/>
        <w:keepLines w:val="0"/>
        <w:framePr w:w="1738" w:h="773" w:wrap="none" w:vAnchor="text" w:hAnchor="page" w:x="12352" w:y="3769"/>
        <w:widowControl w:val="0"/>
        <w:shd w:val="clear" w:color="auto" w:fill="auto"/>
        <w:bidi w:val="0"/>
        <w:spacing w:before="0" w:after="80" w:line="235" w:lineRule="exact"/>
        <w:ind w:left="0" w:right="0" w:firstLine="0"/>
        <w:jc w:val="right"/>
      </w:pPr>
      <w:r>
        <w:rPr>
          <w:color w:val="000000"/>
          <w:spacing w:val="0"/>
          <w:w w:val="100"/>
          <w:position w:val="0"/>
        </w:rPr>
        <w:t>方米</w:t>
      </w:r>
    </w:p>
    <w:p>
      <w:pPr>
        <w:pStyle w:val="Style144"/>
        <w:keepNext w:val="0"/>
        <w:keepLines w:val="0"/>
        <w:framePr w:w="1738" w:h="773" w:wrap="none" w:vAnchor="text" w:hAnchor="page" w:x="12352" w:y="3769"/>
        <w:widowControl w:val="0"/>
        <w:shd w:val="clear" w:color="auto" w:fill="auto"/>
        <w:bidi w:val="0"/>
        <w:spacing w:before="0" w:after="0" w:line="235" w:lineRule="exact"/>
        <w:ind w:left="0" w:right="0" w:firstLine="0"/>
        <w:jc w:val="left"/>
      </w:pPr>
      <w:r>
        <w:rPr>
          <w:color w:val="000000"/>
          <w:spacing w:val="0"/>
          <w:w w:val="100"/>
          <w:position w:val="0"/>
        </w:rPr>
        <w:t>商铺</w:t>
      </w:r>
      <w:r>
        <w:rPr>
          <w:rFonts w:ascii="Arial Narrow" w:eastAsia="Arial Narrow" w:hAnsi="Arial Narrow" w:cs="Arial Narrow"/>
          <w:color w:val="000000"/>
          <w:spacing w:val="0"/>
          <w:w w:val="100"/>
          <w:position w:val="0"/>
          <w:sz w:val="18"/>
          <w:szCs w:val="18"/>
        </w:rPr>
        <w:t>4475.69</w:t>
      </w:r>
      <w:r>
        <w:rPr>
          <w:color w:val="000000"/>
          <w:spacing w:val="0"/>
          <w:w w:val="100"/>
          <w:position w:val="0"/>
        </w:rPr>
        <w:t>平方米、 土地使用权</w:t>
      </w:r>
      <w:r>
        <w:rPr>
          <w:rFonts w:ascii="Arial Narrow" w:eastAsia="Arial Narrow" w:hAnsi="Arial Narrow" w:cs="Arial Narrow"/>
          <w:color w:val="000000"/>
          <w:spacing w:val="0"/>
          <w:w w:val="100"/>
          <w:position w:val="0"/>
          <w:sz w:val="18"/>
          <w:szCs w:val="18"/>
        </w:rPr>
        <w:t>1771.97</w:t>
      </w:r>
      <w:r>
        <w:rPr>
          <w:color w:val="000000"/>
          <w:spacing w:val="0"/>
          <w:w w:val="100"/>
          <w:position w:val="0"/>
        </w:rPr>
        <w:t>平</w:t>
      </w:r>
    </w:p>
    <w:p>
      <w:pPr>
        <w:pStyle w:val="Style146"/>
        <w:keepNext w:val="0"/>
        <w:keepLines w:val="0"/>
        <w:framePr w:w="619" w:h="250" w:wrap="none" w:vAnchor="text" w:hAnchor="page" w:x="15107" w:y="4297"/>
        <w:widowControl w:val="0"/>
        <w:shd w:val="clear" w:color="auto" w:fill="auto"/>
        <w:bidi w:val="0"/>
        <w:spacing w:before="0" w:after="0" w:line="240" w:lineRule="auto"/>
        <w:ind w:left="0" w:right="0" w:firstLine="0"/>
        <w:jc w:val="right"/>
      </w:pPr>
      <w:r>
        <w:rPr>
          <w:color w:val="000000"/>
          <w:spacing w:val="0"/>
          <w:w w:val="100"/>
          <w:position w:val="0"/>
        </w:rPr>
        <w:t>5,026.20</w:t>
      </w:r>
    </w:p>
    <w:p>
      <w:pPr>
        <w:pStyle w:val="Style144"/>
        <w:keepNext w:val="0"/>
        <w:keepLines w:val="0"/>
        <w:framePr w:w="2726" w:h="230" w:wrap="none" w:vAnchor="text" w:hAnchor="page" w:x="1235" w:y="4873"/>
        <w:widowControl w:val="0"/>
        <w:shd w:val="clear" w:color="auto" w:fill="auto"/>
        <w:bidi w:val="0"/>
        <w:spacing w:before="0" w:after="0" w:line="240" w:lineRule="auto"/>
        <w:ind w:left="0" w:right="0" w:firstLine="0"/>
        <w:jc w:val="left"/>
      </w:pPr>
      <w:r>
        <w:rPr>
          <w:color w:val="000000"/>
          <w:spacing w:val="0"/>
          <w:w w:val="100"/>
          <w:position w:val="0"/>
        </w:rPr>
        <w:t>南通中南新世界中心开发有限公司</w:t>
      </w:r>
    </w:p>
    <w:p>
      <w:pPr>
        <w:pStyle w:val="Style144"/>
        <w:keepNext w:val="0"/>
        <w:keepLines w:val="0"/>
        <w:framePr w:w="936" w:h="226" w:wrap="none" w:vAnchor="text" w:hAnchor="page" w:x="5239" w:y="4873"/>
        <w:widowControl w:val="0"/>
        <w:shd w:val="clear" w:color="auto" w:fill="auto"/>
        <w:bidi w:val="0"/>
        <w:spacing w:before="0" w:after="0" w:line="240" w:lineRule="auto"/>
        <w:ind w:left="0" w:right="0" w:firstLine="0"/>
        <w:jc w:val="left"/>
      </w:pPr>
      <w:r>
        <w:rPr>
          <w:color w:val="000000"/>
          <w:spacing w:val="0"/>
          <w:w w:val="100"/>
          <w:position w:val="0"/>
        </w:rPr>
        <w:t>土地使用权</w:t>
      </w:r>
    </w:p>
    <w:p>
      <w:pPr>
        <w:pStyle w:val="Style144"/>
        <w:keepNext w:val="0"/>
        <w:keepLines w:val="0"/>
        <w:framePr w:w="2726" w:h="230" w:wrap="none" w:vAnchor="text" w:hAnchor="page" w:x="1235" w:y="6467"/>
        <w:widowControl w:val="0"/>
        <w:shd w:val="clear" w:color="auto" w:fill="auto"/>
        <w:bidi w:val="0"/>
        <w:spacing w:before="0" w:after="0" w:line="240" w:lineRule="auto"/>
        <w:ind w:left="0" w:right="0" w:firstLine="0"/>
        <w:jc w:val="left"/>
      </w:pPr>
      <w:r>
        <w:rPr>
          <w:color w:val="000000"/>
          <w:spacing w:val="0"/>
          <w:w w:val="100"/>
          <w:position w:val="0"/>
        </w:rPr>
        <w:t>南通中南新世界中心开发有限公司</w:t>
      </w:r>
    </w:p>
    <w:p>
      <w:pPr>
        <w:pStyle w:val="Style144"/>
        <w:keepNext w:val="0"/>
        <w:keepLines w:val="0"/>
        <w:framePr w:w="1469" w:h="226" w:wrap="none" w:vAnchor="text" w:hAnchor="page" w:x="5248" w:y="6467"/>
        <w:widowControl w:val="0"/>
        <w:shd w:val="clear" w:color="auto" w:fill="auto"/>
        <w:bidi w:val="0"/>
        <w:spacing w:before="0" w:after="0" w:line="240" w:lineRule="auto"/>
        <w:ind w:left="0" w:right="0" w:firstLine="0"/>
        <w:jc w:val="left"/>
      </w:pPr>
      <w:r>
        <w:rPr>
          <w:color w:val="000000"/>
          <w:spacing w:val="0"/>
          <w:w w:val="100"/>
          <w:position w:val="0"/>
        </w:rPr>
        <w:t>商铺及土地使用权</w:t>
      </w:r>
    </w:p>
    <w:p>
      <w:pPr>
        <w:pStyle w:val="Style146"/>
        <w:keepNext w:val="0"/>
        <w:keepLines w:val="0"/>
        <w:framePr w:w="2986" w:h="3168" w:wrap="none" w:vAnchor="text" w:hAnchor="page" w:x="9208" w:y="4854"/>
        <w:widowControl w:val="0"/>
        <w:shd w:val="clear" w:color="auto" w:fill="auto"/>
        <w:bidi w:val="0"/>
        <w:spacing w:before="0" w:after="80" w:line="233" w:lineRule="exact"/>
        <w:ind w:left="0" w:right="0" w:firstLine="0"/>
        <w:jc w:val="left"/>
        <w:rPr>
          <w:sz w:val="15"/>
          <w:szCs w:val="15"/>
        </w:rPr>
      </w:pPr>
      <w:r>
        <w:rPr>
          <w:rFonts w:ascii="SimSun" w:eastAsia="SimSun" w:hAnsi="SimSun" w:cs="SimSun"/>
          <w:color w:val="000000"/>
          <w:spacing w:val="0"/>
          <w:w w:val="100"/>
          <w:position w:val="0"/>
          <w:sz w:val="15"/>
          <w:szCs w:val="15"/>
        </w:rPr>
        <w:t>苏通国用（</w:t>
      </w:r>
      <w:r>
        <w:rPr>
          <w:color w:val="000000"/>
          <w:spacing w:val="0"/>
          <w:w w:val="100"/>
          <w:position w:val="0"/>
          <w:sz w:val="18"/>
          <w:szCs w:val="18"/>
        </w:rPr>
        <w:t>2006</w:t>
      </w:r>
      <w:r>
        <w:rPr>
          <w:rFonts w:ascii="SimSun" w:eastAsia="SimSun" w:hAnsi="SimSun" w:cs="SimSun"/>
          <w:color w:val="000000"/>
          <w:spacing w:val="0"/>
          <w:w w:val="100"/>
          <w:position w:val="0"/>
          <w:sz w:val="15"/>
          <w:szCs w:val="15"/>
        </w:rPr>
        <w:t>）字第</w:t>
      </w:r>
      <w:r>
        <w:rPr>
          <w:color w:val="000000"/>
          <w:spacing w:val="0"/>
          <w:w w:val="100"/>
          <w:position w:val="0"/>
          <w:sz w:val="18"/>
          <w:szCs w:val="18"/>
        </w:rPr>
        <w:t>0110024</w:t>
      </w:r>
      <w:r>
        <w:rPr>
          <w:rFonts w:ascii="SimSun" w:eastAsia="SimSun" w:hAnsi="SimSun" w:cs="SimSun"/>
          <w:color w:val="000000"/>
          <w:spacing w:val="0"/>
          <w:w w:val="100"/>
          <w:position w:val="0"/>
          <w:sz w:val="15"/>
          <w:szCs w:val="15"/>
        </w:rPr>
        <w:t>号</w:t>
      </w:r>
    </w:p>
    <w:p>
      <w:pPr>
        <w:pStyle w:val="Style146"/>
        <w:keepNext w:val="0"/>
        <w:keepLines w:val="0"/>
        <w:framePr w:w="2986" w:h="3168" w:wrap="none" w:vAnchor="text" w:hAnchor="page" w:x="9208" w:y="4854"/>
        <w:widowControl w:val="0"/>
        <w:shd w:val="clear" w:color="auto" w:fill="auto"/>
        <w:bidi w:val="0"/>
        <w:spacing w:before="0" w:after="0" w:line="233" w:lineRule="exact"/>
        <w:ind w:left="0" w:right="0" w:firstLine="0"/>
        <w:jc w:val="left"/>
        <w:rPr>
          <w:sz w:val="15"/>
          <w:szCs w:val="15"/>
        </w:rPr>
      </w:pPr>
      <w:r>
        <w:rPr>
          <w:rFonts w:ascii="SimSun" w:eastAsia="SimSun" w:hAnsi="SimSun" w:cs="SimSun"/>
          <w:color w:val="000000"/>
          <w:spacing w:val="0"/>
          <w:w w:val="100"/>
          <w:position w:val="0"/>
          <w:sz w:val="15"/>
          <w:szCs w:val="15"/>
        </w:rPr>
        <w:t>南通房权证字第</w:t>
      </w:r>
      <w:r>
        <w:rPr>
          <w:color w:val="000000"/>
          <w:spacing w:val="0"/>
          <w:w w:val="100"/>
          <w:position w:val="0"/>
          <w:sz w:val="18"/>
          <w:szCs w:val="18"/>
        </w:rPr>
        <w:t xml:space="preserve">12114018-12114028 </w:t>
      </w:r>
      <w:r>
        <w:rPr>
          <w:rFonts w:ascii="SimSun" w:eastAsia="SimSun" w:hAnsi="SimSun" w:cs="SimSun"/>
          <w:color w:val="000000"/>
          <w:spacing w:val="0"/>
          <w:w w:val="100"/>
          <w:position w:val="0"/>
          <w:sz w:val="15"/>
          <w:szCs w:val="15"/>
        </w:rPr>
        <w:t>号、南通国用（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）第</w:t>
      </w:r>
      <w:r>
        <w:rPr>
          <w:color w:val="000000"/>
          <w:spacing w:val="0"/>
          <w:w w:val="100"/>
          <w:position w:val="0"/>
          <w:sz w:val="18"/>
          <w:szCs w:val="18"/>
        </w:rPr>
        <w:t>01102216</w:t>
      </w:r>
      <w:r>
        <w:rPr>
          <w:rFonts w:ascii="SimSun" w:eastAsia="SimSun" w:hAnsi="SimSun" w:cs="SimSun"/>
          <w:color w:val="000000"/>
          <w:spacing w:val="0"/>
          <w:w w:val="100"/>
          <w:position w:val="0"/>
          <w:sz w:val="15"/>
          <w:szCs w:val="15"/>
        </w:rPr>
        <w:t>号、 南通房权证字第</w:t>
      </w:r>
      <w:r>
        <w:rPr>
          <w:color w:val="000000"/>
          <w:spacing w:val="0"/>
          <w:w w:val="100"/>
          <w:position w:val="0"/>
          <w:sz w:val="18"/>
          <w:szCs w:val="18"/>
        </w:rPr>
        <w:t>71046736</w:t>
      </w:r>
      <w:r>
        <w:rPr>
          <w:rFonts w:ascii="SimSun" w:eastAsia="SimSun" w:hAnsi="SimSun" w:cs="SimSun"/>
          <w:color w:val="000000"/>
          <w:spacing w:val="0"/>
          <w:w w:val="100"/>
          <w:position w:val="0"/>
          <w:sz w:val="15"/>
          <w:szCs w:val="15"/>
        </w:rPr>
        <w:t>号、南通房 权证字第</w:t>
      </w:r>
      <w:r>
        <w:rPr>
          <w:color w:val="000000"/>
          <w:spacing w:val="0"/>
          <w:w w:val="100"/>
          <w:position w:val="0"/>
          <w:sz w:val="18"/>
          <w:szCs w:val="18"/>
        </w:rPr>
        <w:t>12113027</w:t>
      </w:r>
      <w:r>
        <w:rPr>
          <w:rFonts w:ascii="SimSun" w:eastAsia="SimSun" w:hAnsi="SimSun" w:cs="SimSun"/>
          <w:color w:val="000000"/>
          <w:spacing w:val="0"/>
          <w:w w:val="100"/>
          <w:position w:val="0"/>
          <w:sz w:val="15"/>
          <w:szCs w:val="15"/>
        </w:rPr>
        <w:t>号、南通房权证字 第</w:t>
      </w:r>
      <w:r>
        <w:rPr>
          <w:color w:val="000000"/>
          <w:spacing w:val="0"/>
          <w:w w:val="100"/>
          <w:position w:val="0"/>
          <w:sz w:val="18"/>
          <w:szCs w:val="18"/>
        </w:rPr>
        <w:t>12113011</w:t>
      </w:r>
      <w:r>
        <w:rPr>
          <w:rFonts w:ascii="SimSun" w:eastAsia="SimSun" w:hAnsi="SimSun" w:cs="SimSun"/>
          <w:color w:val="000000"/>
          <w:spacing w:val="0"/>
          <w:w w:val="100"/>
          <w:position w:val="0"/>
          <w:sz w:val="15"/>
          <w:szCs w:val="15"/>
        </w:rPr>
        <w:t xml:space="preserve">号、南通房权证字第 </w:t>
      </w:r>
      <w:r>
        <w:rPr>
          <w:color w:val="000000"/>
          <w:spacing w:val="0"/>
          <w:w w:val="100"/>
          <w:position w:val="0"/>
          <w:sz w:val="18"/>
          <w:szCs w:val="18"/>
        </w:rPr>
        <w:t>120058556</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01102231</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01102236</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01102233</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101102222</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101102217</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101102219</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）第</w:t>
      </w:r>
    </w:p>
    <w:p>
      <w:pPr>
        <w:pStyle w:val="Style144"/>
        <w:keepNext w:val="0"/>
        <w:keepLines w:val="0"/>
        <w:framePr w:w="1238" w:h="581" w:wrap="none" w:vAnchor="text" w:hAnchor="page" w:x="12851" w:y="4547"/>
        <w:widowControl w:val="0"/>
        <w:shd w:val="clear" w:color="auto" w:fill="auto"/>
        <w:bidi w:val="0"/>
        <w:spacing w:before="0" w:after="100" w:line="240" w:lineRule="auto"/>
        <w:ind w:left="0" w:right="0" w:firstLine="0"/>
        <w:jc w:val="right"/>
      </w:pPr>
      <w:r>
        <w:rPr>
          <w:color w:val="000000"/>
          <w:spacing w:val="0"/>
          <w:w w:val="100"/>
          <w:position w:val="0"/>
        </w:rPr>
        <w:t>方米</w:t>
      </w:r>
    </w:p>
    <w:p>
      <w:pPr>
        <w:pStyle w:val="Style146"/>
        <w:keepNext w:val="0"/>
        <w:keepLines w:val="0"/>
        <w:framePr w:w="1238" w:h="581" w:wrap="none" w:vAnchor="text" w:hAnchor="page" w:x="12851" w:y="4547"/>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8"/>
          <w:szCs w:val="18"/>
        </w:rPr>
        <w:t>10169.15</w:t>
      </w:r>
      <w:r>
        <w:rPr>
          <w:rFonts w:ascii="SimSun" w:eastAsia="SimSun" w:hAnsi="SimSun" w:cs="SimSun"/>
          <w:color w:val="000000"/>
          <w:spacing w:val="0"/>
          <w:w w:val="100"/>
          <w:position w:val="0"/>
          <w:sz w:val="15"/>
          <w:szCs w:val="15"/>
        </w:rPr>
        <w:t>平方米</w:t>
      </w:r>
    </w:p>
    <w:p>
      <w:pPr>
        <w:pStyle w:val="Style146"/>
        <w:keepNext w:val="0"/>
        <w:keepLines w:val="0"/>
        <w:framePr w:w="614" w:h="269" w:wrap="none" w:vAnchor="text" w:hAnchor="page" w:x="15117" w:y="4859"/>
        <w:widowControl w:val="0"/>
        <w:shd w:val="clear" w:color="auto" w:fill="auto"/>
        <w:bidi w:val="0"/>
        <w:spacing w:before="0" w:after="0" w:line="240" w:lineRule="auto"/>
        <w:ind w:left="0" w:right="0" w:firstLine="0"/>
        <w:jc w:val="left"/>
      </w:pPr>
      <w:r>
        <w:rPr>
          <w:color w:val="000000"/>
          <w:spacing w:val="0"/>
          <w:w w:val="100"/>
          <w:position w:val="0"/>
        </w:rPr>
        <w:t>1,537.58</w:t>
      </w:r>
    </w:p>
    <w:p>
      <w:pPr>
        <w:pStyle w:val="Style144"/>
        <w:keepNext w:val="0"/>
        <w:keepLines w:val="0"/>
        <w:framePr w:w="1872" w:h="504" w:wrap="none" w:vAnchor="text" w:hAnchor="page" w:x="12285" w:y="6332"/>
        <w:widowControl w:val="0"/>
        <w:shd w:val="clear" w:color="auto" w:fill="auto"/>
        <w:bidi w:val="0"/>
        <w:spacing w:before="0" w:after="0" w:line="240" w:lineRule="auto"/>
        <w:ind w:left="0" w:right="0" w:firstLine="0"/>
        <w:jc w:val="center"/>
      </w:pPr>
      <w:r>
        <w:rPr>
          <w:color w:val="000000"/>
          <w:spacing w:val="0"/>
          <w:w w:val="100"/>
          <w:position w:val="0"/>
        </w:rPr>
        <w:t>房屋：</w:t>
      </w:r>
      <w:r>
        <w:rPr>
          <w:rFonts w:ascii="Arial Narrow" w:eastAsia="Arial Narrow" w:hAnsi="Arial Narrow" w:cs="Arial Narrow"/>
          <w:color w:val="000000"/>
          <w:spacing w:val="0"/>
          <w:w w:val="100"/>
          <w:position w:val="0"/>
          <w:sz w:val="18"/>
          <w:szCs w:val="18"/>
        </w:rPr>
        <w:t>6309.48</w:t>
      </w:r>
      <w:r>
        <w:rPr>
          <w:color w:val="000000"/>
          <w:spacing w:val="0"/>
          <w:w w:val="100"/>
          <w:position w:val="0"/>
        </w:rPr>
        <w:t>平方米；</w:t>
      </w:r>
    </w:p>
    <w:p>
      <w:pPr>
        <w:pStyle w:val="Style144"/>
        <w:keepNext w:val="0"/>
        <w:keepLines w:val="0"/>
        <w:framePr w:w="1872" w:h="504" w:wrap="none" w:vAnchor="text" w:hAnchor="page" w:x="12285" w:y="6332"/>
        <w:widowControl w:val="0"/>
        <w:shd w:val="clear" w:color="auto" w:fill="auto"/>
        <w:bidi w:val="0"/>
        <w:spacing w:before="0" w:after="0" w:line="240" w:lineRule="auto"/>
        <w:ind w:left="0" w:right="0" w:firstLine="0"/>
        <w:jc w:val="right"/>
      </w:pPr>
      <w:r>
        <w:rPr>
          <w:color w:val="000000"/>
          <w:spacing w:val="0"/>
          <w:w w:val="100"/>
          <w:position w:val="0"/>
        </w:rPr>
        <w:t>土地：</w:t>
      </w:r>
      <w:r>
        <w:rPr>
          <w:rFonts w:ascii="Arial Narrow" w:eastAsia="Arial Narrow" w:hAnsi="Arial Narrow" w:cs="Arial Narrow"/>
          <w:color w:val="000000"/>
          <w:spacing w:val="0"/>
          <w:w w:val="100"/>
          <w:position w:val="0"/>
          <w:sz w:val="18"/>
          <w:szCs w:val="18"/>
        </w:rPr>
        <w:t>2643.74</w:t>
      </w:r>
      <w:r>
        <w:rPr>
          <w:color w:val="000000"/>
          <w:spacing w:val="0"/>
          <w:w w:val="100"/>
          <w:position w:val="0"/>
        </w:rPr>
        <w:t>平方米</w:t>
      </w:r>
    </w:p>
    <w:p>
      <w:pPr>
        <w:pStyle w:val="Style146"/>
        <w:keepNext w:val="0"/>
        <w:keepLines w:val="0"/>
        <w:framePr w:w="691" w:h="269" w:wrap="none" w:vAnchor="text" w:hAnchor="page" w:x="15035" w:y="6447"/>
        <w:widowControl w:val="0"/>
        <w:shd w:val="clear" w:color="auto" w:fill="auto"/>
        <w:bidi w:val="0"/>
        <w:spacing w:before="0" w:after="0" w:line="240" w:lineRule="auto"/>
        <w:ind w:left="0" w:right="0" w:firstLine="0"/>
        <w:jc w:val="left"/>
      </w:pPr>
      <w:r>
        <w:rPr>
          <w:color w:val="000000"/>
          <w:spacing w:val="0"/>
          <w:w w:val="100"/>
          <w:position w:val="0"/>
        </w:rPr>
        <w:t>18,000.00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6840" w:h="11900" w:orient="landscape"/>
          <w:pgMar w:top="1728" w:right="1109" w:bottom="1056" w:left="783"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6840" w:h="11900" w:orient="landscape"/>
          <w:pgMar w:top="1728" w:right="1109" w:bottom="1056" w:left="783" w:header="0" w:footer="3" w:gutter="0"/>
          <w:cols w:space="720"/>
          <w:noEndnote/>
          <w:rtlGutter w:val="0"/>
          <w:docGrid w:linePitch="360"/>
        </w:sectPr>
      </w:pPr>
    </w:p>
    <w:p>
      <w:pPr>
        <w:pStyle w:val="Style19"/>
        <w:keepNext w:val="0"/>
        <w:keepLines w:val="0"/>
        <w:framePr w:w="1171" w:h="274" w:wrap="none" w:vAnchor="text" w:hAnchor="page" w:x="1221" w:y="121"/>
        <w:widowControl w:val="0"/>
        <w:shd w:val="clear" w:color="auto" w:fill="auto"/>
        <w:bidi w:val="0"/>
        <w:spacing w:before="0" w:after="0" w:line="240" w:lineRule="auto"/>
        <w:ind w:left="0" w:right="0" w:firstLine="0"/>
        <w:jc w:val="left"/>
      </w:pPr>
      <w:r>
        <w:rPr>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质押人</w:t>
      </w:r>
    </w:p>
    <w:p>
      <w:pPr>
        <w:pStyle w:val="Style19"/>
        <w:keepNext w:val="0"/>
        <w:keepLines w:val="0"/>
        <w:framePr w:w="1526" w:h="274" w:wrap="none" w:vAnchor="text" w:hAnchor="page" w:x="5234" w:y="121"/>
        <w:widowControl w:val="0"/>
        <w:shd w:val="clear" w:color="auto" w:fill="auto"/>
        <w:bidi w:val="0"/>
        <w:spacing w:before="0" w:after="0" w:line="240" w:lineRule="auto"/>
        <w:ind w:left="0" w:right="0" w:firstLine="0"/>
        <w:jc w:val="center"/>
      </w:pPr>
      <w:r>
        <w:rPr>
          <w:b/>
          <w:bCs/>
          <w:color w:val="000000"/>
          <w:spacing w:val="0"/>
          <w:w w:val="100"/>
          <w:position w:val="0"/>
        </w:rPr>
        <w:t>抵押物</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质押物名称</w:t>
      </w:r>
    </w:p>
    <w:p>
      <w:pPr>
        <w:pStyle w:val="Style19"/>
        <w:keepNext w:val="0"/>
        <w:keepLines w:val="0"/>
        <w:framePr w:w="6518" w:h="494" w:wrap="none" w:vAnchor="text" w:hAnchor="page" w:x="9213" w:y="21"/>
        <w:widowControl w:val="0"/>
        <w:shd w:val="clear" w:color="auto" w:fill="auto"/>
        <w:tabs>
          <w:tab w:pos="835" w:val="left"/>
        </w:tabs>
        <w:bidi w:val="0"/>
        <w:spacing w:before="0" w:after="0" w:line="240" w:lineRule="auto"/>
        <w:ind w:left="0" w:right="0" w:firstLine="0"/>
        <w:jc w:val="right"/>
      </w:pPr>
      <w:r>
        <w:rPr>
          <w:b/>
          <w:bCs/>
          <w:color w:val="000000"/>
          <w:spacing w:val="0"/>
          <w:w w:val="100"/>
          <w:position w:val="0"/>
        </w:rPr>
        <w:t>帚舟喜</w:t>
        <w:tab/>
        <w:t>抵押价值</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担保金</w:t>
      </w:r>
    </w:p>
    <w:p>
      <w:pPr>
        <w:pStyle w:val="Style19"/>
        <w:keepNext w:val="0"/>
        <w:keepLines w:val="0"/>
        <w:framePr w:w="6518" w:h="494" w:wrap="none" w:vAnchor="text" w:hAnchor="page" w:x="9213" w:y="21"/>
        <w:widowControl w:val="0"/>
        <w:shd w:val="clear" w:color="auto" w:fill="auto"/>
        <w:tabs>
          <w:tab w:pos="3523" w:val="left"/>
          <w:tab w:pos="5544" w:val="left"/>
        </w:tabs>
        <w:bidi w:val="0"/>
        <w:spacing w:before="0" w:after="0" w:line="240" w:lineRule="auto"/>
        <w:ind w:left="0" w:right="0" w:firstLine="0"/>
        <w:jc w:val="right"/>
      </w:pPr>
      <w:r>
        <w:rPr>
          <w:b/>
          <w:bCs/>
          <w:color w:val="000000"/>
          <w:spacing w:val="0"/>
          <w:w w:val="100"/>
          <w:position w:val="0"/>
        </w:rPr>
        <w:t>证号</w:t>
        <w:tab/>
        <w:t>抵押面积或数量</w:t>
        <w:tab/>
        <w:t>初二、</w:t>
      </w:r>
    </w:p>
    <w:p>
      <w:pPr>
        <w:pStyle w:val="Style19"/>
        <w:keepNext w:val="0"/>
        <w:keepLines w:val="0"/>
        <w:framePr w:w="6518" w:h="494" w:wrap="none" w:vAnchor="text" w:hAnchor="page" w:x="9213" w:y="21"/>
        <w:widowControl w:val="0"/>
        <w:pBdr>
          <w:bottom w:val="single" w:sz="4" w:space="0" w:color="auto"/>
        </w:pBdr>
        <w:shd w:val="clear" w:color="auto" w:fill="auto"/>
        <w:bidi w:val="0"/>
        <w:spacing w:before="0" w:after="0" w:line="240" w:lineRule="auto"/>
        <w:ind w:left="0" w:right="0" w:firstLine="0"/>
        <w:jc w:val="right"/>
      </w:pPr>
      <w:r>
        <w:rPr>
          <w:b/>
          <w:bCs/>
          <w:color w:val="000000"/>
          <w:spacing w:val="0"/>
          <w:w w:val="100"/>
          <w:position w:val="0"/>
        </w:rPr>
        <w:t>额（万兀）</w:t>
      </w:r>
    </w:p>
    <w:tbl>
      <w:tblPr>
        <w:tblOverlap w:val="never"/>
        <w:jc w:val="left"/>
        <w:tblLayout w:type="fixed"/>
      </w:tblPr>
      <w:tblGrid>
        <w:gridCol w:w="3456"/>
        <w:gridCol w:w="2395"/>
      </w:tblGrid>
      <w:tr>
        <w:trPr>
          <w:trHeight w:val="384" w:hRule="exact"/>
        </w:trPr>
        <w:tc>
          <w:tcPr>
            <w:tcBorders/>
            <w:shd w:val="clear" w:color="auto" w:fill="FFFFFF"/>
            <w:vAlign w:val="top"/>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top"/>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房地产</w:t>
            </w:r>
          </w:p>
        </w:tc>
      </w:tr>
      <w:tr>
        <w:trPr>
          <w:trHeight w:val="547"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房地产</w:t>
            </w:r>
          </w:p>
        </w:tc>
      </w:tr>
      <w:tr>
        <w:trPr>
          <w:trHeight w:val="547"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盐城中南世纪城房地产投资有限公司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商用房地产</w:t>
            </w:r>
          </w:p>
        </w:tc>
      </w:tr>
      <w:tr>
        <w:trPr>
          <w:trHeight w:val="547"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盐城中南世纪城房地产投资有限公司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商用房地产</w:t>
            </w:r>
          </w:p>
        </w:tc>
      </w:tr>
      <w:tr>
        <w:trPr>
          <w:trHeight w:val="605"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烟台锦尚房地产发展有限公司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商务金融用地</w:t>
            </w:r>
          </w:p>
        </w:tc>
      </w:tr>
      <w:tr>
        <w:trPr>
          <w:trHeight w:val="725"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江苏中南建设集团股份有限公司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土地及房屋</w:t>
            </w:r>
          </w:p>
        </w:tc>
      </w:tr>
      <w:tr>
        <w:trPr>
          <w:trHeight w:val="672"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商业地产、土地使用权</w:t>
            </w:r>
          </w:p>
        </w:tc>
      </w:tr>
      <w:tr>
        <w:trPr>
          <w:trHeight w:val="451"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盐城中南世纪城房地产投资有限公司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商用房地产</w:t>
            </w:r>
          </w:p>
        </w:tc>
      </w:tr>
      <w:tr>
        <w:trPr>
          <w:trHeight w:val="437" w:hRule="exact"/>
        </w:trPr>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盐城中南世纪城房地产投资有限公司</w:t>
            </w:r>
          </w:p>
        </w:tc>
        <w:tc>
          <w:tcPr>
            <w:tcBorders/>
            <w:shd w:val="clear" w:color="auto" w:fill="FFFFFF"/>
            <w:vAlign w:val="center"/>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商用房地产</w:t>
            </w:r>
          </w:p>
        </w:tc>
      </w:tr>
      <w:tr>
        <w:trPr>
          <w:trHeight w:val="384" w:hRule="exact"/>
        </w:trPr>
        <w:tc>
          <w:tcPr>
            <w:tcBorders/>
            <w:shd w:val="clear" w:color="auto" w:fill="FFFFFF"/>
            <w:vAlign w:val="bottom"/>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bottom"/>
          </w:tcPr>
          <w:p>
            <w:pPr>
              <w:pStyle w:val="Style25"/>
              <w:keepNext w:val="0"/>
              <w:keepLines w:val="0"/>
              <w:framePr w:w="5851" w:h="5299" w:wrap="none" w:vAnchor="text" w:hAnchor="page" w:x="1221" w:y="2593"/>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不动产</w:t>
            </w:r>
          </w:p>
        </w:tc>
      </w:tr>
    </w:tbl>
    <w:p>
      <w:pPr>
        <w:framePr w:w="5851" w:h="5299" w:wrap="none" w:vAnchor="text" w:hAnchor="page" w:x="1221" w:y="2593"/>
        <w:widowControl w:val="0"/>
        <w:spacing w:line="1" w:lineRule="exact"/>
      </w:pPr>
    </w:p>
    <w:p>
      <w:pPr>
        <w:pStyle w:val="Style146"/>
        <w:keepNext w:val="0"/>
        <w:keepLines w:val="0"/>
        <w:framePr w:w="2899" w:h="7661" w:wrap="none" w:vAnchor="text" w:hAnchor="page" w:x="9208" w:y="510"/>
        <w:widowControl w:val="0"/>
        <w:shd w:val="clear" w:color="auto" w:fill="auto"/>
        <w:bidi w:val="0"/>
        <w:spacing w:before="0" w:after="60" w:line="234" w:lineRule="exact"/>
        <w:ind w:left="0" w:right="0" w:firstLine="0"/>
        <w:jc w:val="left"/>
        <w:rPr>
          <w:sz w:val="15"/>
          <w:szCs w:val="15"/>
        </w:rPr>
      </w:pPr>
      <w:r>
        <w:rPr>
          <w:color w:val="000000"/>
          <w:spacing w:val="0"/>
          <w:w w:val="100"/>
          <w:position w:val="0"/>
          <w:sz w:val="18"/>
          <w:szCs w:val="18"/>
        </w:rPr>
        <w:t>01102232</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01102223</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01102235</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01102237</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01101322</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01102393</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2007</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01102394</w:t>
      </w:r>
      <w:r>
        <w:rPr>
          <w:rFonts w:ascii="SimSun" w:eastAsia="SimSun" w:hAnsi="SimSun" w:cs="SimSun"/>
          <w:color w:val="000000"/>
          <w:spacing w:val="0"/>
          <w:w w:val="100"/>
          <w:position w:val="0"/>
          <w:sz w:val="15"/>
          <w:szCs w:val="15"/>
        </w:rPr>
        <w:t>号、苏通国用（</w:t>
      </w:r>
      <w:r>
        <w:rPr>
          <w:color w:val="000000"/>
          <w:spacing w:val="0"/>
          <w:w w:val="100"/>
          <w:position w:val="0"/>
          <w:sz w:val="18"/>
          <w:szCs w:val="18"/>
        </w:rPr>
        <w:t>2012</w:t>
      </w:r>
      <w:r>
        <w:rPr>
          <w:rFonts w:ascii="SimSun" w:eastAsia="SimSun" w:hAnsi="SimSun" w:cs="SimSun"/>
          <w:color w:val="000000"/>
          <w:spacing w:val="0"/>
          <w:w w:val="100"/>
          <w:position w:val="0"/>
          <w:sz w:val="15"/>
          <w:szCs w:val="15"/>
        </w:rPr>
        <w:t xml:space="preserve">）第 </w:t>
      </w:r>
      <w:r>
        <w:rPr>
          <w:color w:val="000000"/>
          <w:spacing w:val="0"/>
          <w:w w:val="100"/>
          <w:position w:val="0"/>
          <w:sz w:val="18"/>
          <w:szCs w:val="18"/>
        </w:rPr>
        <w:t xml:space="preserve">01102620 </w:t>
      </w:r>
      <w:r>
        <w:rPr>
          <w:rFonts w:ascii="SimSun" w:eastAsia="SimSun" w:hAnsi="SimSun" w:cs="SimSun"/>
          <w:color w:val="000000"/>
          <w:spacing w:val="0"/>
          <w:w w:val="100"/>
          <w:position w:val="0"/>
          <w:sz w:val="15"/>
          <w:szCs w:val="15"/>
        </w:rPr>
        <w:t>号</w:t>
      </w:r>
    </w:p>
    <w:p>
      <w:pPr>
        <w:pStyle w:val="Style144"/>
        <w:keepNext w:val="0"/>
        <w:keepLines w:val="0"/>
        <w:framePr w:w="2899" w:h="7661" w:wrap="none" w:vAnchor="text" w:hAnchor="page" w:x="9208" w:y="510"/>
        <w:widowControl w:val="0"/>
        <w:shd w:val="clear" w:color="auto" w:fill="auto"/>
        <w:bidi w:val="0"/>
        <w:spacing w:before="0" w:after="60" w:line="235" w:lineRule="exact"/>
        <w:ind w:left="0" w:right="0" w:firstLine="0"/>
        <w:jc w:val="left"/>
      </w:pPr>
      <w:r>
        <w:rPr>
          <w:color w:val="000000"/>
          <w:spacing w:val="0"/>
          <w:w w:val="100"/>
          <w:position w:val="0"/>
        </w:rPr>
        <w:t>南通房权证字第</w:t>
      </w:r>
      <w:r>
        <w:rPr>
          <w:rFonts w:ascii="Arial Narrow" w:eastAsia="Arial Narrow" w:hAnsi="Arial Narrow" w:cs="Arial Narrow"/>
          <w:color w:val="000000"/>
          <w:spacing w:val="0"/>
          <w:w w:val="100"/>
          <w:position w:val="0"/>
          <w:sz w:val="18"/>
          <w:szCs w:val="18"/>
        </w:rPr>
        <w:t>71046736</w:t>
      </w:r>
      <w:r>
        <w:rPr>
          <w:color w:val="000000"/>
          <w:spacing w:val="0"/>
          <w:w w:val="100"/>
          <w:position w:val="0"/>
        </w:rPr>
        <w:t>号、南通国 用（</w:t>
      </w:r>
      <w:r>
        <w:rPr>
          <w:rFonts w:ascii="Arial Narrow" w:eastAsia="Arial Narrow" w:hAnsi="Arial Narrow" w:cs="Arial Narrow"/>
          <w:color w:val="000000"/>
          <w:spacing w:val="0"/>
          <w:w w:val="100"/>
          <w:position w:val="0"/>
          <w:sz w:val="18"/>
          <w:szCs w:val="18"/>
        </w:rPr>
        <w:t>2009</w:t>
      </w:r>
      <w:r>
        <w:rPr>
          <w:color w:val="000000"/>
          <w:spacing w:val="0"/>
          <w:w w:val="100"/>
          <w:position w:val="0"/>
        </w:rPr>
        <w:t xml:space="preserve">）第 </w:t>
      </w:r>
      <w:r>
        <w:rPr>
          <w:rFonts w:ascii="Arial Narrow" w:eastAsia="Arial Narrow" w:hAnsi="Arial Narrow" w:cs="Arial Narrow"/>
          <w:color w:val="000000"/>
          <w:spacing w:val="0"/>
          <w:w w:val="100"/>
          <w:position w:val="0"/>
          <w:sz w:val="18"/>
          <w:szCs w:val="18"/>
        </w:rPr>
        <w:t xml:space="preserve">0110300 </w:t>
      </w:r>
      <w:r>
        <w:rPr>
          <w:color w:val="000000"/>
          <w:spacing w:val="0"/>
          <w:w w:val="100"/>
          <w:position w:val="0"/>
        </w:rPr>
        <w:t>号</w:t>
      </w:r>
    </w:p>
    <w:p>
      <w:pPr>
        <w:pStyle w:val="Style146"/>
        <w:keepNext w:val="0"/>
        <w:keepLines w:val="0"/>
        <w:framePr w:w="2899" w:h="7661" w:wrap="none" w:vAnchor="text" w:hAnchor="page" w:x="9208" w:y="510"/>
        <w:widowControl w:val="0"/>
        <w:shd w:val="clear" w:color="auto" w:fill="auto"/>
        <w:bidi w:val="0"/>
        <w:spacing w:before="0" w:after="60" w:line="235" w:lineRule="exact"/>
        <w:ind w:left="0" w:right="0" w:firstLine="0"/>
        <w:jc w:val="left"/>
        <w:rPr>
          <w:sz w:val="15"/>
          <w:szCs w:val="15"/>
        </w:rPr>
      </w:pPr>
      <w:r>
        <w:rPr>
          <w:rFonts w:ascii="SimSun" w:eastAsia="SimSun" w:hAnsi="SimSun" w:cs="SimSun"/>
          <w:color w:val="000000"/>
          <w:spacing w:val="0"/>
          <w:w w:val="100"/>
          <w:position w:val="0"/>
          <w:sz w:val="15"/>
          <w:szCs w:val="15"/>
        </w:rPr>
        <w:t>苏通国用（</w:t>
      </w:r>
      <w:r>
        <w:rPr>
          <w:color w:val="000000"/>
          <w:spacing w:val="0"/>
          <w:w w:val="100"/>
          <w:position w:val="0"/>
          <w:sz w:val="18"/>
          <w:szCs w:val="18"/>
        </w:rPr>
        <w:t>2012</w:t>
      </w:r>
      <w:r>
        <w:rPr>
          <w:rFonts w:ascii="SimSun" w:eastAsia="SimSun" w:hAnsi="SimSun" w:cs="SimSun"/>
          <w:color w:val="000000"/>
          <w:spacing w:val="0"/>
          <w:w w:val="100"/>
          <w:position w:val="0"/>
          <w:sz w:val="15"/>
          <w:szCs w:val="15"/>
        </w:rPr>
        <w:t>）第</w:t>
      </w:r>
      <w:r>
        <w:rPr>
          <w:color w:val="000000"/>
          <w:spacing w:val="0"/>
          <w:w w:val="100"/>
          <w:position w:val="0"/>
          <w:sz w:val="18"/>
          <w:szCs w:val="18"/>
        </w:rPr>
        <w:t>01102623</w:t>
      </w:r>
      <w:r>
        <w:rPr>
          <w:rFonts w:ascii="SimSun" w:eastAsia="SimSun" w:hAnsi="SimSun" w:cs="SimSun"/>
          <w:color w:val="000000"/>
          <w:spacing w:val="0"/>
          <w:w w:val="100"/>
          <w:position w:val="0"/>
          <w:sz w:val="15"/>
          <w:szCs w:val="15"/>
        </w:rPr>
        <w:t>号、南 通房权证字第</w:t>
      </w:r>
      <w:r>
        <w:rPr>
          <w:color w:val="000000"/>
          <w:spacing w:val="0"/>
          <w:w w:val="100"/>
          <w:position w:val="0"/>
          <w:sz w:val="18"/>
          <w:szCs w:val="18"/>
        </w:rPr>
        <w:t>120058576</w:t>
      </w:r>
      <w:r>
        <w:rPr>
          <w:rFonts w:ascii="SimSun" w:eastAsia="SimSun" w:hAnsi="SimSun" w:cs="SimSun"/>
          <w:color w:val="000000"/>
          <w:spacing w:val="0"/>
          <w:w w:val="100"/>
          <w:position w:val="0"/>
          <w:sz w:val="15"/>
          <w:szCs w:val="15"/>
        </w:rPr>
        <w:t>号</w:t>
      </w:r>
    </w:p>
    <w:p>
      <w:pPr>
        <w:pStyle w:val="Style144"/>
        <w:keepNext w:val="0"/>
        <w:keepLines w:val="0"/>
        <w:framePr w:w="2899" w:h="7661" w:wrap="none" w:vAnchor="text" w:hAnchor="page" w:x="9208" w:y="510"/>
        <w:widowControl w:val="0"/>
        <w:shd w:val="clear" w:color="auto" w:fill="auto"/>
        <w:bidi w:val="0"/>
        <w:spacing w:before="0" w:after="60" w:line="235" w:lineRule="exact"/>
        <w:ind w:left="0" w:right="0" w:firstLine="0"/>
        <w:jc w:val="left"/>
      </w:pPr>
      <w:r>
        <w:rPr>
          <w:color w:val="000000"/>
          <w:spacing w:val="0"/>
          <w:w w:val="100"/>
          <w:position w:val="0"/>
        </w:rPr>
        <w:t>盐房权证市区第</w:t>
      </w:r>
      <w:r>
        <w:rPr>
          <w:rFonts w:ascii="Arial Narrow" w:eastAsia="Arial Narrow" w:hAnsi="Arial Narrow" w:cs="Arial Narrow"/>
          <w:color w:val="000000"/>
          <w:spacing w:val="0"/>
          <w:w w:val="100"/>
          <w:position w:val="0"/>
          <w:sz w:val="18"/>
          <w:szCs w:val="18"/>
        </w:rPr>
        <w:t>0355019</w:t>
      </w:r>
      <w:r>
        <w:rPr>
          <w:color w:val="000000"/>
          <w:spacing w:val="0"/>
          <w:w w:val="100"/>
          <w:position w:val="0"/>
        </w:rPr>
        <w:t>号、城南国 用（</w:t>
      </w:r>
      <w:r>
        <w:rPr>
          <w:rFonts w:ascii="Arial Narrow" w:eastAsia="Arial Narrow" w:hAnsi="Arial Narrow" w:cs="Arial Narrow"/>
          <w:color w:val="000000"/>
          <w:spacing w:val="0"/>
          <w:w w:val="100"/>
          <w:position w:val="0"/>
          <w:sz w:val="18"/>
          <w:szCs w:val="18"/>
        </w:rPr>
        <w:t>2015</w:t>
      </w:r>
      <w:r>
        <w:rPr>
          <w:color w:val="000000"/>
          <w:spacing w:val="0"/>
          <w:w w:val="100"/>
          <w:position w:val="0"/>
        </w:rPr>
        <w:t xml:space="preserve">）第 </w:t>
      </w:r>
      <w:r>
        <w:rPr>
          <w:rFonts w:ascii="Arial Narrow" w:eastAsia="Arial Narrow" w:hAnsi="Arial Narrow" w:cs="Arial Narrow"/>
          <w:color w:val="000000"/>
          <w:spacing w:val="0"/>
          <w:w w:val="100"/>
          <w:position w:val="0"/>
          <w:sz w:val="18"/>
          <w:szCs w:val="18"/>
        </w:rPr>
        <w:t xml:space="preserve">609257 </w:t>
      </w:r>
      <w:r>
        <w:rPr>
          <w:color w:val="000000"/>
          <w:spacing w:val="0"/>
          <w:w w:val="100"/>
          <w:position w:val="0"/>
        </w:rPr>
        <w:t>号</w:t>
      </w:r>
    </w:p>
    <w:p>
      <w:pPr>
        <w:pStyle w:val="Style144"/>
        <w:keepNext w:val="0"/>
        <w:keepLines w:val="0"/>
        <w:framePr w:w="2899" w:h="7661" w:wrap="none" w:vAnchor="text" w:hAnchor="page" w:x="9208" w:y="510"/>
        <w:widowControl w:val="0"/>
        <w:shd w:val="clear" w:color="auto" w:fill="auto"/>
        <w:bidi w:val="0"/>
        <w:spacing w:before="0" w:after="60" w:line="235" w:lineRule="exact"/>
        <w:ind w:left="0" w:right="0" w:firstLine="0"/>
        <w:jc w:val="left"/>
      </w:pPr>
      <w:r>
        <w:rPr>
          <w:color w:val="000000"/>
          <w:spacing w:val="0"/>
          <w:w w:val="100"/>
          <w:position w:val="0"/>
        </w:rPr>
        <w:t>盐房权证市区第</w:t>
      </w:r>
      <w:r>
        <w:rPr>
          <w:rFonts w:ascii="Arial Narrow" w:eastAsia="Arial Narrow" w:hAnsi="Arial Narrow" w:cs="Arial Narrow"/>
          <w:color w:val="000000"/>
          <w:spacing w:val="0"/>
          <w:w w:val="100"/>
          <w:position w:val="0"/>
          <w:sz w:val="18"/>
          <w:szCs w:val="18"/>
        </w:rPr>
        <w:t>0355020</w:t>
      </w:r>
      <w:r>
        <w:rPr>
          <w:color w:val="000000"/>
          <w:spacing w:val="0"/>
          <w:w w:val="100"/>
          <w:position w:val="0"/>
        </w:rPr>
        <w:t>号、城南国 用（</w:t>
      </w:r>
      <w:r>
        <w:rPr>
          <w:rFonts w:ascii="Arial Narrow" w:eastAsia="Arial Narrow" w:hAnsi="Arial Narrow" w:cs="Arial Narrow"/>
          <w:color w:val="000000"/>
          <w:spacing w:val="0"/>
          <w:w w:val="100"/>
          <w:position w:val="0"/>
          <w:sz w:val="18"/>
          <w:szCs w:val="18"/>
        </w:rPr>
        <w:t>2015</w:t>
      </w:r>
      <w:r>
        <w:rPr>
          <w:color w:val="000000"/>
          <w:spacing w:val="0"/>
          <w:w w:val="100"/>
          <w:position w:val="0"/>
        </w:rPr>
        <w:t xml:space="preserve">）第 </w:t>
      </w:r>
      <w:r>
        <w:rPr>
          <w:rFonts w:ascii="Arial Narrow" w:eastAsia="Arial Narrow" w:hAnsi="Arial Narrow" w:cs="Arial Narrow"/>
          <w:color w:val="000000"/>
          <w:spacing w:val="0"/>
          <w:w w:val="100"/>
          <w:position w:val="0"/>
          <w:sz w:val="18"/>
          <w:szCs w:val="18"/>
        </w:rPr>
        <w:t xml:space="preserve">609258 </w:t>
      </w:r>
      <w:r>
        <w:rPr>
          <w:color w:val="000000"/>
          <w:spacing w:val="0"/>
          <w:w w:val="100"/>
          <w:position w:val="0"/>
        </w:rPr>
        <w:t>号</w:t>
      </w:r>
    </w:p>
    <w:p>
      <w:pPr>
        <w:pStyle w:val="Style144"/>
        <w:keepNext w:val="0"/>
        <w:keepLines w:val="0"/>
        <w:framePr w:w="2899" w:h="7661" w:wrap="none" w:vAnchor="text" w:hAnchor="page" w:x="9208" w:y="510"/>
        <w:widowControl w:val="0"/>
        <w:shd w:val="clear" w:color="auto" w:fill="auto"/>
        <w:bidi w:val="0"/>
        <w:spacing w:before="0" w:after="60" w:line="230" w:lineRule="exact"/>
        <w:ind w:left="0" w:right="0" w:firstLine="0"/>
        <w:jc w:val="left"/>
      </w:pPr>
      <w:r>
        <w:rPr>
          <w:color w:val="000000"/>
          <w:spacing w:val="0"/>
          <w:w w:val="100"/>
          <w:position w:val="0"/>
        </w:rPr>
        <w:t>鲁（</w:t>
      </w:r>
      <w:r>
        <w:rPr>
          <w:rFonts w:ascii="Arial Narrow" w:eastAsia="Arial Narrow" w:hAnsi="Arial Narrow" w:cs="Arial Narrow"/>
          <w:color w:val="000000"/>
          <w:spacing w:val="0"/>
          <w:w w:val="100"/>
          <w:position w:val="0"/>
          <w:sz w:val="18"/>
          <w:szCs w:val="18"/>
        </w:rPr>
        <w:t>2018</w:t>
      </w:r>
      <w:r>
        <w:rPr>
          <w:color w:val="000000"/>
          <w:spacing w:val="0"/>
          <w:w w:val="100"/>
          <w:position w:val="0"/>
        </w:rPr>
        <w:t xml:space="preserve">）烟台市开不动产权第 </w:t>
      </w:r>
      <w:r>
        <w:rPr>
          <w:rFonts w:ascii="Arial Narrow" w:eastAsia="Arial Narrow" w:hAnsi="Arial Narrow" w:cs="Arial Narrow"/>
          <w:color w:val="000000"/>
          <w:spacing w:val="0"/>
          <w:w w:val="100"/>
          <w:position w:val="0"/>
          <w:sz w:val="18"/>
          <w:szCs w:val="18"/>
        </w:rPr>
        <w:t xml:space="preserve">0005848 </w:t>
      </w:r>
      <w:r>
        <w:rPr>
          <w:color w:val="000000"/>
          <w:spacing w:val="0"/>
          <w:w w:val="100"/>
          <w:position w:val="0"/>
        </w:rPr>
        <w:t>号</w:t>
      </w:r>
    </w:p>
    <w:p>
      <w:pPr>
        <w:pStyle w:val="Style146"/>
        <w:keepNext w:val="0"/>
        <w:keepLines w:val="0"/>
        <w:framePr w:w="2899" w:h="7661" w:wrap="none" w:vAnchor="text" w:hAnchor="page" w:x="9208" w:y="510"/>
        <w:widowControl w:val="0"/>
        <w:shd w:val="clear" w:color="auto" w:fill="auto"/>
        <w:bidi w:val="0"/>
        <w:spacing w:before="0" w:after="180"/>
        <w:ind w:left="0" w:right="0" w:firstLine="0"/>
        <w:jc w:val="left"/>
        <w:rPr>
          <w:sz w:val="15"/>
          <w:szCs w:val="15"/>
        </w:rPr>
      </w:pPr>
      <w:r>
        <w:rPr>
          <w:rFonts w:ascii="SimSun" w:eastAsia="SimSun" w:hAnsi="SimSun" w:cs="SimSun"/>
          <w:color w:val="000000"/>
          <w:spacing w:val="0"/>
          <w:w w:val="100"/>
          <w:position w:val="0"/>
          <w:sz w:val="15"/>
          <w:szCs w:val="15"/>
        </w:rPr>
        <w:t>海政房权证第</w:t>
      </w:r>
      <w:r>
        <w:rPr>
          <w:color w:val="000000"/>
          <w:spacing w:val="0"/>
          <w:w w:val="100"/>
          <w:position w:val="0"/>
          <w:sz w:val="18"/>
          <w:szCs w:val="18"/>
        </w:rPr>
        <w:t>151008094</w:t>
      </w:r>
      <w:r>
        <w:rPr>
          <w:rFonts w:ascii="SimSun" w:eastAsia="SimSun" w:hAnsi="SimSun" w:cs="SimSun"/>
          <w:color w:val="000000"/>
          <w:spacing w:val="0"/>
          <w:w w:val="100"/>
          <w:position w:val="0"/>
          <w:sz w:val="15"/>
          <w:szCs w:val="15"/>
        </w:rPr>
        <w:t>号</w:t>
      </w:r>
      <w:r>
        <w:rPr>
          <w:color w:val="000000"/>
          <w:spacing w:val="0"/>
          <w:w w:val="100"/>
          <w:position w:val="0"/>
          <w:sz w:val="18"/>
          <w:szCs w:val="18"/>
        </w:rPr>
        <w:t xml:space="preserve">-151008116 </w:t>
      </w:r>
      <w:r>
        <w:rPr>
          <w:rFonts w:ascii="SimSun" w:eastAsia="SimSun" w:hAnsi="SimSun" w:cs="SimSun"/>
          <w:color w:val="000000"/>
          <w:spacing w:val="0"/>
          <w:w w:val="100"/>
          <w:position w:val="0"/>
          <w:sz w:val="15"/>
          <w:szCs w:val="15"/>
        </w:rPr>
        <w:t>号 海国用（</w:t>
      </w:r>
      <w:r>
        <w:rPr>
          <w:color w:val="000000"/>
          <w:spacing w:val="0"/>
          <w:w w:val="100"/>
          <w:position w:val="0"/>
          <w:sz w:val="18"/>
          <w:szCs w:val="18"/>
        </w:rPr>
        <w:t>2015</w:t>
      </w:r>
      <w:r>
        <w:rPr>
          <w:rFonts w:ascii="SimSun" w:eastAsia="SimSun" w:hAnsi="SimSun" w:cs="SimSun"/>
          <w:color w:val="000000"/>
          <w:spacing w:val="0"/>
          <w:w w:val="100"/>
          <w:position w:val="0"/>
          <w:sz w:val="15"/>
          <w:szCs w:val="15"/>
        </w:rPr>
        <w:t>）第</w:t>
      </w:r>
      <w:r>
        <w:rPr>
          <w:color w:val="000000"/>
          <w:spacing w:val="0"/>
          <w:w w:val="100"/>
          <w:position w:val="0"/>
          <w:sz w:val="18"/>
          <w:szCs w:val="18"/>
        </w:rPr>
        <w:t>070309</w:t>
      </w:r>
      <w:r>
        <w:rPr>
          <w:rFonts w:ascii="SimSun" w:eastAsia="SimSun" w:hAnsi="SimSun" w:cs="SimSun"/>
          <w:color w:val="000000"/>
          <w:spacing w:val="0"/>
          <w:w w:val="100"/>
          <w:position w:val="0"/>
          <w:sz w:val="15"/>
          <w:szCs w:val="15"/>
        </w:rPr>
        <w:t xml:space="preserve">号 </w:t>
      </w:r>
      <w:r>
        <w:rPr>
          <w:color w:val="000000"/>
          <w:spacing w:val="0"/>
          <w:w w:val="100"/>
          <w:position w:val="0"/>
          <w:sz w:val="18"/>
          <w:szCs w:val="18"/>
        </w:rPr>
        <w:t xml:space="preserve">-070330 </w:t>
      </w:r>
      <w:r>
        <w:rPr>
          <w:rFonts w:ascii="SimSun" w:eastAsia="SimSun" w:hAnsi="SimSun" w:cs="SimSun"/>
          <w:color w:val="000000"/>
          <w:spacing w:val="0"/>
          <w:w w:val="100"/>
          <w:position w:val="0"/>
          <w:sz w:val="15"/>
          <w:szCs w:val="15"/>
        </w:rPr>
        <w:t>号</w:t>
      </w:r>
    </w:p>
    <w:p>
      <w:pPr>
        <w:pStyle w:val="Style146"/>
        <w:keepNext w:val="0"/>
        <w:keepLines w:val="0"/>
        <w:framePr w:w="2899" w:h="7661" w:wrap="none" w:vAnchor="text" w:hAnchor="page" w:x="9208" w:y="510"/>
        <w:widowControl w:val="0"/>
        <w:shd w:val="clear" w:color="auto" w:fill="auto"/>
        <w:bidi w:val="0"/>
        <w:spacing w:before="0" w:after="180" w:line="230" w:lineRule="exact"/>
        <w:ind w:left="0" w:right="0" w:firstLine="0"/>
        <w:jc w:val="left"/>
        <w:rPr>
          <w:sz w:val="15"/>
          <w:szCs w:val="15"/>
        </w:rPr>
      </w:pPr>
      <w:r>
        <w:rPr>
          <w:rFonts w:ascii="SimSun" w:eastAsia="SimSun" w:hAnsi="SimSun" w:cs="SimSun"/>
          <w:color w:val="000000"/>
          <w:spacing w:val="0"/>
          <w:w w:val="100"/>
          <w:position w:val="0"/>
          <w:sz w:val="15"/>
          <w:szCs w:val="15"/>
        </w:rPr>
        <w:t>南通房权证字第</w:t>
      </w:r>
      <w:r>
        <w:rPr>
          <w:color w:val="000000"/>
          <w:spacing w:val="0"/>
          <w:w w:val="100"/>
          <w:position w:val="0"/>
          <w:sz w:val="18"/>
          <w:szCs w:val="18"/>
        </w:rPr>
        <w:t>140036954</w:t>
      </w:r>
      <w:r>
        <w:rPr>
          <w:rFonts w:ascii="SimSun" w:eastAsia="SimSun" w:hAnsi="SimSun" w:cs="SimSun"/>
          <w:color w:val="000000"/>
          <w:spacing w:val="0"/>
          <w:w w:val="100"/>
          <w:position w:val="0"/>
          <w:sz w:val="15"/>
          <w:szCs w:val="15"/>
        </w:rPr>
        <w:t>号、苏通 国用（</w:t>
      </w:r>
      <w:r>
        <w:rPr>
          <w:color w:val="000000"/>
          <w:spacing w:val="0"/>
          <w:w w:val="100"/>
          <w:position w:val="0"/>
          <w:sz w:val="18"/>
          <w:szCs w:val="18"/>
        </w:rPr>
        <w:t>2014</w:t>
      </w:r>
      <w:r>
        <w:rPr>
          <w:rFonts w:ascii="SimSun" w:eastAsia="SimSun" w:hAnsi="SimSun" w:cs="SimSun"/>
          <w:color w:val="000000"/>
          <w:spacing w:val="0"/>
          <w:w w:val="100"/>
          <w:position w:val="0"/>
          <w:sz w:val="15"/>
          <w:szCs w:val="15"/>
        </w:rPr>
        <w:t xml:space="preserve">） </w:t>
      </w:r>
      <w:r>
        <w:rPr>
          <w:color w:val="000000"/>
          <w:spacing w:val="0"/>
          <w:w w:val="100"/>
          <w:position w:val="0"/>
          <w:sz w:val="18"/>
          <w:szCs w:val="18"/>
        </w:rPr>
        <w:t xml:space="preserve">01101700 </w:t>
      </w:r>
      <w:r>
        <w:rPr>
          <w:rFonts w:ascii="SimSun" w:eastAsia="SimSun" w:hAnsi="SimSun" w:cs="SimSun"/>
          <w:color w:val="000000"/>
          <w:spacing w:val="0"/>
          <w:w w:val="100"/>
          <w:position w:val="0"/>
          <w:sz w:val="15"/>
          <w:szCs w:val="15"/>
        </w:rPr>
        <w:t>号</w:t>
      </w:r>
    </w:p>
    <w:p>
      <w:pPr>
        <w:pStyle w:val="Style144"/>
        <w:keepNext w:val="0"/>
        <w:keepLines w:val="0"/>
        <w:framePr w:w="2899" w:h="7661" w:wrap="none" w:vAnchor="text" w:hAnchor="page" w:x="9208" w:y="510"/>
        <w:widowControl w:val="0"/>
        <w:shd w:val="clear" w:color="auto" w:fill="auto"/>
        <w:bidi w:val="0"/>
        <w:spacing w:before="0" w:after="120" w:line="235" w:lineRule="exact"/>
        <w:ind w:left="0" w:right="0" w:firstLine="0"/>
        <w:jc w:val="left"/>
      </w:pPr>
      <w:r>
        <w:rPr>
          <w:color w:val="000000"/>
          <w:spacing w:val="0"/>
          <w:w w:val="100"/>
          <w:position w:val="0"/>
        </w:rPr>
        <w:t>盐房权证军区第</w:t>
      </w:r>
      <w:r>
        <w:rPr>
          <w:rFonts w:ascii="Arial Narrow" w:eastAsia="Arial Narrow" w:hAnsi="Arial Narrow" w:cs="Arial Narrow"/>
          <w:color w:val="000000"/>
          <w:spacing w:val="0"/>
          <w:w w:val="100"/>
          <w:position w:val="0"/>
          <w:sz w:val="18"/>
          <w:szCs w:val="18"/>
        </w:rPr>
        <w:t>0355018</w:t>
      </w:r>
      <w:r>
        <w:rPr>
          <w:color w:val="000000"/>
          <w:spacing w:val="0"/>
          <w:w w:val="100"/>
          <w:position w:val="0"/>
        </w:rPr>
        <w:t>号</w:t>
      </w:r>
    </w:p>
    <w:p>
      <w:pPr>
        <w:pStyle w:val="Style146"/>
        <w:keepNext w:val="0"/>
        <w:keepLines w:val="0"/>
        <w:framePr w:w="2899" w:h="7661" w:wrap="none" w:vAnchor="text" w:hAnchor="page" w:x="9208" w:y="510"/>
        <w:widowControl w:val="0"/>
        <w:shd w:val="clear" w:color="auto" w:fill="auto"/>
        <w:bidi w:val="0"/>
        <w:spacing w:before="0" w:after="60" w:line="234" w:lineRule="exact"/>
        <w:ind w:left="0" w:right="0" w:firstLine="0"/>
        <w:jc w:val="left"/>
        <w:rPr>
          <w:sz w:val="15"/>
          <w:szCs w:val="15"/>
        </w:rPr>
      </w:pPr>
      <w:r>
        <w:rPr>
          <w:rFonts w:ascii="SimSun" w:eastAsia="SimSun" w:hAnsi="SimSun" w:cs="SimSun"/>
          <w:color w:val="000000"/>
          <w:spacing w:val="0"/>
          <w:w w:val="100"/>
          <w:position w:val="0"/>
          <w:sz w:val="15"/>
          <w:szCs w:val="15"/>
        </w:rPr>
        <w:t>城南国用（</w:t>
      </w:r>
      <w:r>
        <w:rPr>
          <w:color w:val="000000"/>
          <w:spacing w:val="0"/>
          <w:w w:val="100"/>
          <w:position w:val="0"/>
          <w:sz w:val="18"/>
          <w:szCs w:val="18"/>
        </w:rPr>
        <w:t>2015</w:t>
      </w:r>
      <w:r>
        <w:rPr>
          <w:rFonts w:ascii="SimSun" w:eastAsia="SimSun" w:hAnsi="SimSun" w:cs="SimSun"/>
          <w:color w:val="000000"/>
          <w:spacing w:val="0"/>
          <w:w w:val="100"/>
          <w:position w:val="0"/>
          <w:sz w:val="15"/>
          <w:szCs w:val="15"/>
        </w:rPr>
        <w:t>）第</w:t>
      </w:r>
      <w:r>
        <w:rPr>
          <w:color w:val="000000"/>
          <w:spacing w:val="0"/>
          <w:w w:val="100"/>
          <w:position w:val="0"/>
          <w:sz w:val="18"/>
          <w:szCs w:val="18"/>
        </w:rPr>
        <w:t>609260</w:t>
      </w:r>
      <w:r>
        <w:rPr>
          <w:rFonts w:ascii="SimSun" w:eastAsia="SimSun" w:hAnsi="SimSun" w:cs="SimSun"/>
          <w:color w:val="000000"/>
          <w:spacing w:val="0"/>
          <w:w w:val="100"/>
          <w:position w:val="0"/>
          <w:sz w:val="15"/>
          <w:szCs w:val="15"/>
        </w:rPr>
        <w:t>号</w:t>
      </w:r>
    </w:p>
    <w:p>
      <w:pPr>
        <w:pStyle w:val="Style146"/>
        <w:keepNext w:val="0"/>
        <w:keepLines w:val="0"/>
        <w:framePr w:w="2899" w:h="7661" w:wrap="none" w:vAnchor="text" w:hAnchor="page" w:x="9208" w:y="510"/>
        <w:widowControl w:val="0"/>
        <w:shd w:val="clear" w:color="auto" w:fill="auto"/>
        <w:bidi w:val="0"/>
        <w:spacing w:before="0" w:after="60"/>
        <w:ind w:left="0" w:right="0" w:firstLine="0"/>
        <w:jc w:val="left"/>
      </w:pPr>
      <w:r>
        <w:rPr>
          <w:rFonts w:ascii="SimSun" w:eastAsia="SimSun" w:hAnsi="SimSun" w:cs="SimSun"/>
          <w:color w:val="000000"/>
          <w:spacing w:val="0"/>
          <w:w w:val="100"/>
          <w:position w:val="0"/>
          <w:sz w:val="15"/>
          <w:szCs w:val="15"/>
        </w:rPr>
        <w:t>南通房权证字第</w:t>
      </w:r>
      <w:r>
        <w:rPr>
          <w:color w:val="000000"/>
          <w:spacing w:val="0"/>
          <w:w w:val="100"/>
          <w:position w:val="0"/>
        </w:rPr>
        <w:t xml:space="preserve">12113018-12113024 </w:t>
      </w:r>
      <w:r>
        <w:rPr>
          <w:rFonts w:ascii="SimSun" w:eastAsia="SimSun" w:hAnsi="SimSun" w:cs="SimSun"/>
          <w:color w:val="000000"/>
          <w:spacing w:val="0"/>
          <w:w w:val="100"/>
          <w:position w:val="0"/>
          <w:sz w:val="15"/>
          <w:szCs w:val="15"/>
        </w:rPr>
        <w:t>号、</w:t>
      </w:r>
      <w:r>
        <w:rPr>
          <w:color w:val="000000"/>
          <w:spacing w:val="0"/>
          <w:w w:val="100"/>
          <w:position w:val="0"/>
        </w:rPr>
        <w:t xml:space="preserve">12113029-12113045 </w:t>
      </w:r>
      <w:r>
        <w:rPr>
          <w:rFonts w:ascii="SimSun" w:eastAsia="SimSun" w:hAnsi="SimSun" w:cs="SimSun"/>
          <w:color w:val="000000"/>
          <w:spacing w:val="0"/>
          <w:w w:val="100"/>
          <w:position w:val="0"/>
          <w:sz w:val="15"/>
          <w:szCs w:val="15"/>
        </w:rPr>
        <w:t>号、</w:t>
      </w:r>
      <w:r>
        <w:rPr>
          <w:color w:val="000000"/>
          <w:spacing w:val="0"/>
          <w:w w:val="100"/>
          <w:position w:val="0"/>
        </w:rPr>
        <w:t xml:space="preserve">12113047 </w:t>
      </w:r>
      <w:r>
        <w:rPr>
          <w:rFonts w:ascii="SimSun" w:eastAsia="SimSun" w:hAnsi="SimSun" w:cs="SimSun"/>
          <w:color w:val="000000"/>
          <w:spacing w:val="0"/>
          <w:w w:val="100"/>
          <w:position w:val="0"/>
          <w:sz w:val="15"/>
          <w:szCs w:val="15"/>
        </w:rPr>
        <w:t>号、</w:t>
      </w:r>
      <w:r>
        <w:rPr>
          <w:color w:val="000000"/>
          <w:spacing w:val="0"/>
          <w:w w:val="100"/>
          <w:position w:val="0"/>
        </w:rPr>
        <w:t xml:space="preserve">12113048 </w:t>
      </w:r>
      <w:r>
        <w:rPr>
          <w:rFonts w:ascii="SimSun" w:eastAsia="SimSun" w:hAnsi="SimSun" w:cs="SimSun"/>
          <w:color w:val="000000"/>
          <w:spacing w:val="0"/>
          <w:w w:val="100"/>
          <w:position w:val="0"/>
          <w:sz w:val="15"/>
          <w:szCs w:val="15"/>
        </w:rPr>
        <w:t>号、</w:t>
      </w:r>
      <w:r>
        <w:rPr>
          <w:color w:val="000000"/>
          <w:spacing w:val="0"/>
          <w:w w:val="100"/>
          <w:position w:val="0"/>
        </w:rPr>
        <w:t>12113050-12113073</w:t>
      </w:r>
    </w:p>
    <w:tbl>
      <w:tblPr>
        <w:tblOverlap w:val="never"/>
        <w:jc w:val="left"/>
        <w:tblLayout w:type="fixed"/>
      </w:tblPr>
      <w:tblGrid>
        <w:gridCol w:w="2270"/>
        <w:gridCol w:w="1176"/>
      </w:tblGrid>
      <w:tr>
        <w:trPr>
          <w:trHeight w:val="504" w:hRule="exact"/>
        </w:trPr>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房屋：</w:t>
            </w:r>
            <w:r>
              <w:rPr>
                <w:rFonts w:ascii="Arial Narrow" w:eastAsia="Arial Narrow" w:hAnsi="Arial Narrow" w:cs="Arial Narrow"/>
                <w:color w:val="000000"/>
                <w:spacing w:val="0"/>
                <w:w w:val="100"/>
                <w:position w:val="0"/>
                <w:sz w:val="18"/>
                <w:szCs w:val="18"/>
              </w:rPr>
              <w:t>1524.3</w:t>
            </w:r>
            <w:r>
              <w:rPr>
                <w:rFonts w:ascii="SimSun" w:eastAsia="SimSun" w:hAnsi="SimSun" w:cs="SimSun"/>
                <w:color w:val="000000"/>
                <w:spacing w:val="0"/>
                <w:w w:val="100"/>
                <w:position w:val="0"/>
                <w:sz w:val="15"/>
                <w:szCs w:val="15"/>
              </w:rPr>
              <w:t>平方米；</w:t>
            </w:r>
          </w:p>
          <w:p>
            <w:pPr>
              <w:pStyle w:val="Style25"/>
              <w:keepNext w:val="0"/>
              <w:keepLines w:val="0"/>
              <w:framePr w:w="3446" w:h="5530" w:wrap="none" w:vAnchor="text" w:hAnchor="page" w:x="12285" w:y="2478"/>
              <w:widowControl w:val="0"/>
              <w:shd w:val="clear" w:color="auto" w:fill="auto"/>
              <w:bidi w:val="0"/>
              <w:spacing w:before="0" w:after="0" w:line="240" w:lineRule="auto"/>
              <w:ind w:left="0" w:right="0"/>
              <w:jc w:val="both"/>
              <w:rPr>
                <w:sz w:val="15"/>
                <w:szCs w:val="15"/>
              </w:rPr>
            </w:pPr>
            <w:r>
              <w:rPr>
                <w:rFonts w:ascii="SimSun" w:eastAsia="SimSun" w:hAnsi="SimSun" w:cs="SimSun"/>
                <w:color w:val="000000"/>
                <w:spacing w:val="0"/>
                <w:w w:val="100"/>
                <w:position w:val="0"/>
                <w:sz w:val="15"/>
                <w:szCs w:val="15"/>
              </w:rPr>
              <w:t>土地：</w:t>
            </w:r>
            <w:r>
              <w:rPr>
                <w:rFonts w:ascii="Arial Narrow" w:eastAsia="Arial Narrow" w:hAnsi="Arial Narrow" w:cs="Arial Narrow"/>
                <w:color w:val="000000"/>
                <w:spacing w:val="0"/>
                <w:w w:val="100"/>
                <w:position w:val="0"/>
                <w:sz w:val="18"/>
                <w:szCs w:val="18"/>
              </w:rPr>
              <w:t>739.59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1,500.00</w:t>
            </w:r>
          </w:p>
        </w:tc>
      </w:tr>
      <w:tr>
        <w:trPr>
          <w:trHeight w:val="547" w:hRule="exact"/>
        </w:trPr>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建筑：</w:t>
            </w:r>
            <w:r>
              <w:rPr>
                <w:rFonts w:ascii="Arial Narrow" w:eastAsia="Arial Narrow" w:hAnsi="Arial Narrow" w:cs="Arial Narrow"/>
                <w:color w:val="000000"/>
                <w:spacing w:val="0"/>
                <w:w w:val="100"/>
                <w:position w:val="0"/>
                <w:sz w:val="18"/>
                <w:szCs w:val="18"/>
              </w:rPr>
              <w:t>5671.32</w:t>
            </w:r>
            <w:r>
              <w:rPr>
                <w:rFonts w:ascii="SimSun" w:eastAsia="SimSun" w:hAnsi="SimSun" w:cs="SimSun"/>
                <w:color w:val="000000"/>
                <w:spacing w:val="0"/>
                <w:w w:val="100"/>
                <w:position w:val="0"/>
                <w:sz w:val="15"/>
                <w:szCs w:val="15"/>
              </w:rPr>
              <w:t>平方米；</w:t>
            </w:r>
          </w:p>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土地：</w:t>
            </w:r>
            <w:r>
              <w:rPr>
                <w:rFonts w:ascii="Arial Narrow" w:eastAsia="Arial Narrow" w:hAnsi="Arial Narrow" w:cs="Arial Narrow"/>
                <w:color w:val="000000"/>
                <w:spacing w:val="0"/>
                <w:w w:val="100"/>
                <w:position w:val="0"/>
                <w:sz w:val="18"/>
                <w:szCs w:val="18"/>
              </w:rPr>
              <w:t>1042.62</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20,983.88</w:t>
            </w:r>
          </w:p>
        </w:tc>
      </w:tr>
      <w:tr>
        <w:trPr>
          <w:trHeight w:val="547" w:hRule="exact"/>
        </w:trPr>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房屋：</w:t>
            </w:r>
            <w:r>
              <w:rPr>
                <w:rFonts w:ascii="Arial Narrow" w:eastAsia="Arial Narrow" w:hAnsi="Arial Narrow" w:cs="Arial Narrow"/>
                <w:color w:val="000000"/>
                <w:spacing w:val="0"/>
                <w:w w:val="100"/>
                <w:position w:val="0"/>
                <w:sz w:val="18"/>
                <w:szCs w:val="18"/>
              </w:rPr>
              <w:t>13746.53</w:t>
            </w:r>
            <w:r>
              <w:rPr>
                <w:rFonts w:ascii="SimSun" w:eastAsia="SimSun" w:hAnsi="SimSun" w:cs="SimSun"/>
                <w:color w:val="000000"/>
                <w:spacing w:val="0"/>
                <w:w w:val="100"/>
                <w:position w:val="0"/>
                <w:sz w:val="15"/>
                <w:szCs w:val="15"/>
              </w:rPr>
              <w:t>平方米、</w:t>
            </w:r>
          </w:p>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280"/>
              <w:jc w:val="both"/>
              <w:rPr>
                <w:sz w:val="15"/>
                <w:szCs w:val="15"/>
              </w:rPr>
            </w:pPr>
            <w:r>
              <w:rPr>
                <w:rFonts w:ascii="SimSun" w:eastAsia="SimSun" w:hAnsi="SimSun" w:cs="SimSun"/>
                <w:color w:val="000000"/>
                <w:spacing w:val="0"/>
                <w:w w:val="100"/>
                <w:position w:val="0"/>
                <w:sz w:val="15"/>
                <w:szCs w:val="15"/>
              </w:rPr>
              <w:t>土地：</w:t>
            </w:r>
            <w:r>
              <w:rPr>
                <w:rFonts w:ascii="Arial Narrow" w:eastAsia="Arial Narrow" w:hAnsi="Arial Narrow" w:cs="Arial Narrow"/>
                <w:color w:val="000000"/>
                <w:spacing w:val="0"/>
                <w:w w:val="100"/>
                <w:position w:val="0"/>
                <w:sz w:val="18"/>
                <w:szCs w:val="18"/>
              </w:rPr>
              <w:t>624.9</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23,976.00</w:t>
            </w:r>
          </w:p>
        </w:tc>
      </w:tr>
      <w:tr>
        <w:trPr>
          <w:trHeight w:val="605" w:hRule="exact"/>
        </w:trPr>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房屋：</w:t>
            </w:r>
            <w:r>
              <w:rPr>
                <w:rFonts w:ascii="Arial Narrow" w:eastAsia="Arial Narrow" w:hAnsi="Arial Narrow" w:cs="Arial Narrow"/>
                <w:color w:val="000000"/>
                <w:spacing w:val="0"/>
                <w:w w:val="100"/>
                <w:position w:val="0"/>
                <w:sz w:val="18"/>
                <w:szCs w:val="18"/>
              </w:rPr>
              <w:t>15304.15</w:t>
            </w:r>
            <w:r>
              <w:rPr>
                <w:rFonts w:ascii="SimSun" w:eastAsia="SimSun" w:hAnsi="SimSun" w:cs="SimSun"/>
                <w:color w:val="000000"/>
                <w:spacing w:val="0"/>
                <w:w w:val="100"/>
                <w:position w:val="0"/>
                <w:sz w:val="15"/>
                <w:szCs w:val="15"/>
              </w:rPr>
              <w:t>平方米；</w:t>
            </w:r>
          </w:p>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280"/>
              <w:jc w:val="both"/>
              <w:rPr>
                <w:sz w:val="15"/>
                <w:szCs w:val="15"/>
              </w:rPr>
            </w:pPr>
            <w:r>
              <w:rPr>
                <w:rFonts w:ascii="SimSun" w:eastAsia="SimSun" w:hAnsi="SimSun" w:cs="SimSun"/>
                <w:color w:val="000000"/>
                <w:spacing w:val="0"/>
                <w:w w:val="100"/>
                <w:position w:val="0"/>
                <w:sz w:val="15"/>
                <w:szCs w:val="15"/>
              </w:rPr>
              <w:t>土地：</w:t>
            </w:r>
            <w:r>
              <w:rPr>
                <w:rFonts w:ascii="Arial Narrow" w:eastAsia="Arial Narrow" w:hAnsi="Arial Narrow" w:cs="Arial Narrow"/>
                <w:color w:val="000000"/>
                <w:spacing w:val="0"/>
                <w:w w:val="100"/>
                <w:position w:val="0"/>
                <w:sz w:val="18"/>
                <w:szCs w:val="18"/>
              </w:rPr>
              <w:t>695.7</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24,024.00</w:t>
            </w:r>
          </w:p>
        </w:tc>
      </w:tr>
      <w:tr>
        <w:trPr>
          <w:trHeight w:val="490" w:hRule="exact"/>
        </w:trPr>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660"/>
              <w:jc w:val="both"/>
              <w:rPr>
                <w:sz w:val="15"/>
                <w:szCs w:val="15"/>
              </w:rPr>
            </w:pPr>
            <w:r>
              <w:rPr>
                <w:rFonts w:ascii="Arial Narrow" w:eastAsia="Arial Narrow" w:hAnsi="Arial Narrow" w:cs="Arial Narrow"/>
                <w:color w:val="000000"/>
                <w:spacing w:val="0"/>
                <w:w w:val="100"/>
                <w:position w:val="0"/>
                <w:sz w:val="18"/>
                <w:szCs w:val="18"/>
              </w:rPr>
              <w:t>2998.05</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2,559.53</w:t>
            </w:r>
          </w:p>
        </w:tc>
      </w:tr>
      <w:tr>
        <w:trPr>
          <w:trHeight w:val="720" w:hRule="exact"/>
        </w:trPr>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房屋：</w:t>
            </w:r>
            <w:r>
              <w:rPr>
                <w:rFonts w:ascii="Arial Narrow" w:eastAsia="Arial Narrow" w:hAnsi="Arial Narrow" w:cs="Arial Narrow"/>
                <w:color w:val="000000"/>
                <w:spacing w:val="0"/>
                <w:w w:val="100"/>
                <w:position w:val="0"/>
                <w:sz w:val="18"/>
                <w:szCs w:val="18"/>
              </w:rPr>
              <w:t>81953.45</w:t>
            </w:r>
            <w:r>
              <w:rPr>
                <w:rFonts w:ascii="SimSun" w:eastAsia="SimSun" w:hAnsi="SimSun" w:cs="SimSun"/>
                <w:color w:val="000000"/>
                <w:spacing w:val="0"/>
                <w:w w:val="100"/>
                <w:position w:val="0"/>
                <w:sz w:val="15"/>
                <w:szCs w:val="15"/>
              </w:rPr>
              <w:t>平方米；</w:t>
            </w:r>
          </w:p>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土地：</w:t>
            </w:r>
            <w:r>
              <w:rPr>
                <w:rFonts w:ascii="Arial Narrow" w:eastAsia="Arial Narrow" w:hAnsi="Arial Narrow" w:cs="Arial Narrow"/>
                <w:color w:val="000000"/>
                <w:spacing w:val="0"/>
                <w:w w:val="100"/>
                <w:position w:val="0"/>
                <w:sz w:val="18"/>
                <w:szCs w:val="18"/>
              </w:rPr>
              <w:t>5329.98</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69,000.00</w:t>
            </w:r>
          </w:p>
        </w:tc>
      </w:tr>
      <w:tr>
        <w:trPr>
          <w:trHeight w:val="850" w:hRule="exact"/>
        </w:trPr>
        <w:tc>
          <w:tcPr>
            <w:tcBorders/>
            <w:shd w:val="clear" w:color="auto" w:fill="FFFFFF"/>
            <w:vAlign w:val="bottom"/>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商业地产</w:t>
            </w:r>
            <w:r>
              <w:rPr>
                <w:rFonts w:ascii="Arial Narrow" w:eastAsia="Arial Narrow" w:hAnsi="Arial Narrow" w:cs="Arial Narrow"/>
                <w:color w:val="000000"/>
                <w:spacing w:val="0"/>
                <w:w w:val="100"/>
                <w:position w:val="0"/>
                <w:sz w:val="18"/>
                <w:szCs w:val="18"/>
              </w:rPr>
              <w:t>7767.45</w:t>
            </w:r>
            <w:r>
              <w:rPr>
                <w:rFonts w:ascii="SimSun" w:eastAsia="SimSun" w:hAnsi="SimSun" w:cs="SimSun"/>
                <w:color w:val="000000"/>
                <w:spacing w:val="0"/>
                <w:w w:val="100"/>
                <w:position w:val="0"/>
                <w:sz w:val="15"/>
                <w:szCs w:val="15"/>
              </w:rPr>
              <w:t>平方</w:t>
            </w:r>
          </w:p>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5"/>
                <w:szCs w:val="15"/>
              </w:rPr>
              <w:t>米、土地使用权</w:t>
            </w:r>
            <w:r>
              <w:rPr>
                <w:rFonts w:ascii="Arial Narrow" w:eastAsia="Arial Narrow" w:hAnsi="Arial Narrow" w:cs="Arial Narrow"/>
                <w:color w:val="000000"/>
                <w:spacing w:val="0"/>
                <w:w w:val="100"/>
                <w:position w:val="0"/>
                <w:sz w:val="18"/>
                <w:szCs w:val="18"/>
              </w:rPr>
              <w:t>965.11</w:t>
            </w:r>
          </w:p>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15,534.90</w:t>
            </w:r>
          </w:p>
        </w:tc>
      </w:tr>
      <w:tr>
        <w:trPr>
          <w:trHeight w:val="336" w:hRule="exact"/>
        </w:trPr>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580"/>
              <w:jc w:val="both"/>
              <w:rPr>
                <w:sz w:val="15"/>
                <w:szCs w:val="15"/>
              </w:rPr>
            </w:pPr>
            <w:r>
              <w:rPr>
                <w:rFonts w:ascii="Arial Narrow" w:eastAsia="Arial Narrow" w:hAnsi="Arial Narrow" w:cs="Arial Narrow"/>
                <w:color w:val="000000"/>
                <w:spacing w:val="0"/>
                <w:w w:val="100"/>
                <w:position w:val="0"/>
                <w:sz w:val="18"/>
                <w:szCs w:val="18"/>
              </w:rPr>
              <w:t>28435.96</w:t>
            </w:r>
            <w:r>
              <w:rPr>
                <w:rFonts w:ascii="SimSun" w:eastAsia="SimSun" w:hAnsi="SimSun" w:cs="SimSun"/>
                <w:color w:val="000000"/>
                <w:spacing w:val="0"/>
                <w:w w:val="100"/>
                <w:position w:val="0"/>
                <w:sz w:val="15"/>
                <w:szCs w:val="15"/>
              </w:rPr>
              <w:t>平方米</w:t>
            </w:r>
          </w:p>
        </w:tc>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24,170.57</w:t>
            </w:r>
          </w:p>
        </w:tc>
      </w:tr>
      <w:tr>
        <w:trPr>
          <w:trHeight w:val="379" w:hRule="exact"/>
        </w:trPr>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740"/>
              <w:jc w:val="left"/>
              <w:rPr>
                <w:sz w:val="15"/>
                <w:szCs w:val="15"/>
              </w:rPr>
            </w:pPr>
            <w:r>
              <w:rPr>
                <w:rFonts w:ascii="Arial Narrow" w:eastAsia="Arial Narrow" w:hAnsi="Arial Narrow" w:cs="Arial Narrow"/>
                <w:color w:val="000000"/>
                <w:spacing w:val="0"/>
                <w:w w:val="100"/>
                <w:position w:val="0"/>
                <w:sz w:val="18"/>
                <w:szCs w:val="18"/>
              </w:rPr>
              <w:t>1292.5</w:t>
            </w:r>
            <w:r>
              <w:rPr>
                <w:rFonts w:ascii="SimSun" w:eastAsia="SimSun" w:hAnsi="SimSun" w:cs="SimSun"/>
                <w:color w:val="000000"/>
                <w:spacing w:val="0"/>
                <w:w w:val="100"/>
                <w:position w:val="0"/>
                <w:sz w:val="15"/>
                <w:szCs w:val="15"/>
              </w:rPr>
              <w:t>平方米</w:t>
            </w:r>
          </w:p>
        </w:tc>
        <w:tc>
          <w:tcPr>
            <w:tcBorders/>
            <w:shd w:val="clear" w:color="auto" w:fill="FFFFFF"/>
            <w:vAlign w:val="top"/>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24,170.57</w:t>
            </w:r>
          </w:p>
        </w:tc>
      </w:tr>
      <w:tr>
        <w:trPr>
          <w:trHeight w:val="552" w:hRule="exact"/>
        </w:trPr>
        <w:tc>
          <w:tcPr>
            <w:tcBorders/>
            <w:shd w:val="clear" w:color="auto" w:fill="FFFFFF"/>
            <w:vAlign w:val="bottom"/>
          </w:tcPr>
          <w:p>
            <w:pPr>
              <w:pStyle w:val="Style25"/>
              <w:keepNext w:val="0"/>
              <w:keepLines w:val="0"/>
              <w:framePr w:w="3446" w:h="5530" w:wrap="none" w:vAnchor="text" w:hAnchor="page" w:x="12285" w:y="2478"/>
              <w:widowControl w:val="0"/>
              <w:shd w:val="clear" w:color="auto" w:fill="auto"/>
              <w:bidi w:val="0"/>
              <w:spacing w:before="0" w:after="0" w:line="230" w:lineRule="exact"/>
              <w:ind w:left="0" w:right="0" w:firstLine="0"/>
              <w:jc w:val="both"/>
              <w:rPr>
                <w:sz w:val="15"/>
                <w:szCs w:val="15"/>
              </w:rPr>
            </w:pPr>
            <w:r>
              <w:rPr>
                <w:rFonts w:ascii="SimSun" w:eastAsia="SimSun" w:hAnsi="SimSun" w:cs="SimSun"/>
                <w:color w:val="000000"/>
                <w:spacing w:val="0"/>
                <w:w w:val="100"/>
                <w:position w:val="0"/>
                <w:sz w:val="15"/>
                <w:szCs w:val="15"/>
              </w:rPr>
              <w:t>房屋：</w:t>
            </w:r>
            <w:r>
              <w:rPr>
                <w:rFonts w:ascii="Arial Narrow" w:eastAsia="Arial Narrow" w:hAnsi="Arial Narrow" w:cs="Arial Narrow"/>
                <w:color w:val="000000"/>
                <w:spacing w:val="0"/>
                <w:w w:val="100"/>
                <w:position w:val="0"/>
                <w:sz w:val="18"/>
                <w:szCs w:val="18"/>
              </w:rPr>
              <w:t>5948.97</w:t>
            </w:r>
            <w:r>
              <w:rPr>
                <w:rFonts w:ascii="SimSun" w:eastAsia="SimSun" w:hAnsi="SimSun" w:cs="SimSun"/>
                <w:color w:val="000000"/>
                <w:spacing w:val="0"/>
                <w:w w:val="100"/>
                <w:position w:val="0"/>
                <w:sz w:val="15"/>
                <w:szCs w:val="15"/>
              </w:rPr>
              <w:t>平方米； 土地：</w:t>
            </w:r>
            <w:r>
              <w:rPr>
                <w:rFonts w:ascii="Arial Narrow" w:eastAsia="Arial Narrow" w:hAnsi="Arial Narrow" w:cs="Arial Narrow"/>
                <w:color w:val="000000"/>
                <w:spacing w:val="0"/>
                <w:w w:val="100"/>
                <w:position w:val="0"/>
                <w:sz w:val="18"/>
                <w:szCs w:val="18"/>
              </w:rPr>
              <w:t>4743</w:t>
            </w:r>
            <w:r>
              <w:rPr>
                <w:rFonts w:ascii="SimSun" w:eastAsia="SimSun" w:hAnsi="SimSun" w:cs="SimSun"/>
                <w:color w:val="000000"/>
                <w:spacing w:val="0"/>
                <w:w w:val="100"/>
                <w:position w:val="0"/>
                <w:sz w:val="15"/>
                <w:szCs w:val="15"/>
              </w:rPr>
              <w:t>平方米；</w:t>
            </w:r>
          </w:p>
        </w:tc>
        <w:tc>
          <w:tcPr>
            <w:tcBorders/>
            <w:shd w:val="clear" w:color="auto" w:fill="FFFFFF"/>
            <w:vAlign w:val="center"/>
          </w:tcPr>
          <w:p>
            <w:pPr>
              <w:pStyle w:val="Style25"/>
              <w:keepNext w:val="0"/>
              <w:keepLines w:val="0"/>
              <w:framePr w:w="3446" w:h="5530" w:wrap="none" w:vAnchor="text" w:hAnchor="page" w:x="12285" w:y="2478"/>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10,180.87</w:t>
            </w:r>
          </w:p>
        </w:tc>
      </w:tr>
    </w:tbl>
    <w:p>
      <w:pPr>
        <w:framePr w:w="3446" w:h="5530" w:wrap="none" w:vAnchor="text" w:hAnchor="page" w:x="12285" w:y="2478"/>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6840" w:h="11900" w:orient="landscape"/>
          <w:pgMar w:top="1728" w:right="1109" w:bottom="1056" w:left="783" w:header="0" w:footer="3" w:gutter="0"/>
          <w:cols w:space="720"/>
          <w:noEndnote/>
          <w:rtlGutter w:val="0"/>
          <w:docGrid w:linePitch="360"/>
        </w:sectPr>
      </w:pPr>
    </w:p>
    <w:tbl>
      <w:tblPr>
        <w:tblOverlap w:val="never"/>
        <w:jc w:val="center"/>
        <w:tblLayout w:type="fixed"/>
      </w:tblPr>
      <w:tblGrid>
        <w:gridCol w:w="3658"/>
        <w:gridCol w:w="11083"/>
      </w:tblGrid>
      <w:tr>
        <w:trPr>
          <w:trHeight w:val="2453"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SimSun" w:eastAsia="SimSun" w:hAnsi="SimSun" w:cs="SimSun"/>
                <w:b/>
                <w:bCs/>
                <w:color w:val="000000"/>
                <w:spacing w:val="0"/>
                <w:w w:val="100"/>
                <w:position w:val="0"/>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质押人</w:t>
            </w:r>
          </w:p>
        </w:tc>
        <w:tc>
          <w:tcPr>
            <w:tcBorders>
              <w:top w:val="single" w:sz="4"/>
            </w:tcBorders>
            <w:shd w:val="clear" w:color="auto" w:fill="FFFFFF"/>
            <w:vAlign w:val="top"/>
          </w:tcPr>
          <w:p>
            <w:pPr>
              <w:pStyle w:val="Style25"/>
              <w:keepNext w:val="0"/>
              <w:keepLines w:val="0"/>
              <w:widowControl w:val="0"/>
              <w:shd w:val="clear" w:color="auto" w:fill="auto"/>
              <w:tabs>
                <w:tab w:pos="4397" w:val="left"/>
                <w:tab w:pos="8136" w:val="left"/>
                <w:tab w:pos="9557" w:val="left"/>
              </w:tabs>
              <w:bidi w:val="0"/>
              <w:spacing w:before="0" w:after="0" w:line="240" w:lineRule="auto"/>
              <w:ind w:left="0" w:right="0" w:firstLine="480"/>
              <w:jc w:val="left"/>
            </w:pPr>
            <w:r>
              <w:rPr>
                <w:smallCaps/>
                <w:color w:val="000000"/>
                <w:spacing w:val="0"/>
                <w:w w:val="100"/>
                <w:position w:val="0"/>
                <w:sz w:val="9"/>
                <w:szCs w:val="9"/>
              </w:rPr>
              <w:t>lh*</w:t>
            </w:r>
            <w:r>
              <w:rPr>
                <w:rFonts w:ascii="Arial Narrow" w:eastAsia="Arial Narrow" w:hAnsi="Arial Narrow" w:cs="Arial Narrow"/>
                <w:color w:val="000000"/>
                <w:spacing w:val="0"/>
                <w:w w:val="100"/>
                <w:position w:val="0"/>
                <w:sz w:val="18"/>
                <w:szCs w:val="18"/>
              </w:rPr>
              <w:t xml:space="preserve"> jtfl iLL, </w:t>
            </w:r>
            <w:r>
              <w:rPr>
                <w:i/>
                <w:iCs/>
                <w:color w:val="000000"/>
                <w:spacing w:val="0"/>
                <w:w w:val="100"/>
                <w:position w:val="0"/>
              </w:rPr>
              <w:t>i</w:t>
            </w:r>
            <w:r>
              <w:rPr>
                <w:rFonts w:ascii="Arial Narrow" w:eastAsia="Arial Narrow" w:hAnsi="Arial Narrow" w:cs="Arial Narrow"/>
                <w:color w:val="000000"/>
                <w:spacing w:val="0"/>
                <w:w w:val="100"/>
                <w:position w:val="0"/>
                <w:sz w:val="18"/>
                <w:szCs w:val="18"/>
              </w:rPr>
              <w:t xml:space="preserve"> pp. jttj jjx, </w:t>
            </w:r>
            <w:r>
              <w:rPr>
                <w:i/>
                <w:iCs/>
                <w:color w:val="000000"/>
                <w:spacing w:val="0"/>
                <w:w w:val="100"/>
                <w:position w:val="0"/>
              </w:rPr>
              <w:t>i-f</w:t>
            </w:r>
            <w:r>
              <w:rPr>
                <w:rFonts w:ascii="Arial Narrow" w:eastAsia="Arial Narrow" w:hAnsi="Arial Narrow" w:cs="Arial Narrow"/>
                <w:color w:val="000000"/>
                <w:spacing w:val="0"/>
                <w:w w:val="100"/>
                <w:position w:val="0"/>
                <w:sz w:val="18"/>
                <w:szCs w:val="18"/>
              </w:rPr>
              <w:t xml:space="preserve"> -tt*</w:t>
              <w:tab/>
            </w:r>
            <w:r>
              <w:rPr>
                <w:rFonts w:ascii="SimSun" w:eastAsia="SimSun" w:hAnsi="SimSun" w:cs="SimSun"/>
                <w:b/>
                <w:bCs/>
                <w:color w:val="000000"/>
                <w:spacing w:val="0"/>
                <w:w w:val="100"/>
                <w:position w:val="0"/>
              </w:rPr>
              <w:t>、-</w:t>
            </w:r>
            <w:r>
              <w:rPr>
                <w:rFonts w:ascii="Arial Narrow" w:eastAsia="Arial Narrow" w:hAnsi="Arial Narrow" w:cs="Arial Narrow"/>
                <w:color w:val="000000"/>
                <w:spacing w:val="0"/>
                <w:w w:val="100"/>
                <w:position w:val="0"/>
                <w:sz w:val="18"/>
                <w:szCs w:val="18"/>
              </w:rPr>
              <w:t>r ta</w:t>
              <w:tab/>
              <w:t xml:space="preserve">jca </w:t>
            </w:r>
            <w:r>
              <w:rPr>
                <w:smallCaps/>
                <w:color w:val="000000"/>
                <w:spacing w:val="0"/>
                <w:w w:val="100"/>
                <w:position w:val="0"/>
                <w:sz w:val="9"/>
                <w:szCs w:val="9"/>
              </w:rPr>
              <w:t xml:space="preserve">tc </w:t>
            </w:r>
            <w:r>
              <w:rPr>
                <w:i/>
                <w:iCs/>
                <w:color w:val="000000"/>
                <w:spacing w:val="0"/>
                <w:w w:val="100"/>
                <w:position w:val="0"/>
              </w:rPr>
              <w:t>:</w:t>
            </w:r>
            <w:r>
              <w:rPr>
                <w:i/>
                <w:iCs/>
                <w:color w:val="000000"/>
                <w:spacing w:val="0"/>
                <w:w w:val="100"/>
                <w:position w:val="0"/>
              </w:rPr>
              <w:t>£n</w:t>
            </w:r>
            <w:r>
              <w:rPr>
                <w:rFonts w:ascii="Arial Narrow" w:eastAsia="Arial Narrow" w:hAnsi="Arial Narrow" w:cs="Arial Narrow"/>
                <w:color w:val="000000"/>
                <w:spacing w:val="0"/>
                <w:w w:val="100"/>
                <w:position w:val="0"/>
                <w:sz w:val="18"/>
                <w:szCs w:val="18"/>
              </w:rPr>
              <w:t xml:space="preserve"> Z AlfL</w:t>
              <w:tab/>
            </w:r>
            <w:r>
              <w:rPr>
                <w:rFonts w:ascii="SimSun" w:eastAsia="SimSun" w:hAnsi="SimSun" w:cs="SimSun"/>
                <w:b/>
                <w:bCs/>
                <w:color w:val="000000"/>
                <w:spacing w:val="0"/>
                <w:w w:val="100"/>
                <w:position w:val="0"/>
              </w:rPr>
              <w:t xml:space="preserve">^抵 ^押 </w:t>
            </w:r>
            <w:r>
              <w:rPr>
                <w:rFonts w:ascii="Arial Narrow" w:eastAsia="Arial Narrow" w:hAnsi="Arial Narrow" w:cs="Arial Narrow"/>
                <w:color w:val="000000"/>
                <w:spacing w:val="0"/>
                <w:w w:val="100"/>
                <w:position w:val="0"/>
                <w:sz w:val="18"/>
                <w:szCs w:val="18"/>
              </w:rPr>
              <w:t>1</w:t>
            </w:r>
            <w:r>
              <w:rPr>
                <w:rFonts w:ascii="SimSun" w:eastAsia="SimSun" w:hAnsi="SimSun" w:cs="SimSun"/>
                <w:b/>
                <w:bCs/>
                <w:color w:val="000000"/>
                <w:spacing w:val="0"/>
                <w:w w:val="100"/>
                <w:position w:val="0"/>
              </w:rPr>
              <w:t>价 ^值</w:t>
            </w:r>
            <w:r>
              <w:rPr>
                <w:rFonts w:ascii="Arial Narrow" w:eastAsia="Arial Narrow" w:hAnsi="Arial Narrow" w:cs="Arial Narrow"/>
                <w:color w:val="000000"/>
                <w:spacing w:val="0"/>
                <w:w w:val="100"/>
                <w:position w:val="0"/>
                <w:sz w:val="18"/>
                <w:szCs w:val="18"/>
              </w:rPr>
              <w:t>/</w:t>
            </w:r>
            <w:r>
              <w:rPr>
                <w:rFonts w:ascii="SimSun" w:eastAsia="SimSun" w:hAnsi="SimSun" w:cs="SimSun"/>
                <w:b/>
                <w:bCs/>
                <w:color w:val="000000"/>
                <w:spacing w:val="0"/>
                <w:w w:val="100"/>
                <w:position w:val="0"/>
              </w:rPr>
              <w:t>^担 ^保'金</w:t>
            </w:r>
          </w:p>
          <w:p>
            <w:pPr>
              <w:pStyle w:val="Style25"/>
              <w:keepNext w:val="0"/>
              <w:keepLines w:val="0"/>
              <w:widowControl w:val="0"/>
              <w:shd w:val="clear" w:color="auto" w:fill="auto"/>
              <w:tabs>
                <w:tab w:pos="4426" w:val="left"/>
                <w:tab w:pos="8002" w:val="left"/>
                <w:tab w:pos="9994" w:val="left"/>
              </w:tabs>
              <w:bidi w:val="0"/>
              <w:spacing w:before="0" w:after="0" w:line="240" w:lineRule="auto"/>
              <w:ind w:left="0" w:right="0" w:firstLine="480"/>
              <w:jc w:val="left"/>
            </w:pPr>
            <w:r>
              <w:rPr>
                <w:rFonts w:ascii="SimSun" w:eastAsia="SimSun" w:hAnsi="SimSun" w:cs="SimSun"/>
                <w:b/>
                <w:bCs/>
                <w:color w:val="000000"/>
                <w:spacing w:val="0"/>
                <w:w w:val="100"/>
                <w:position w:val="0"/>
              </w:rPr>
              <w:t>抵押物/质押物名称</w:t>
              <w:tab/>
              <w:t>证号</w:t>
              <w:tab/>
              <w:t>抵押面积或数量</w:t>
              <w:tab/>
              <w:t xml:space="preserve">蛆 </w:t>
            </w:r>
            <w:r>
              <w:rPr>
                <w:rFonts w:ascii="Arial Narrow" w:eastAsia="Arial Narrow" w:hAnsi="Arial Narrow" w:cs="Arial Narrow"/>
                <w:color w:val="000000"/>
                <w:spacing w:val="0"/>
                <w:w w:val="100"/>
                <w:position w:val="0"/>
                <w:sz w:val="18"/>
                <w:szCs w:val="18"/>
              </w:rPr>
              <w:t>m</w:t>
            </w:r>
            <w:r>
              <w:rPr>
                <w:rFonts w:ascii="SimSun" w:eastAsia="SimSun" w:hAnsi="SimSun" w:cs="SimSun"/>
                <w:b/>
                <w:bCs/>
                <w:color w:val="000000"/>
                <w:spacing w:val="0"/>
                <w:w w:val="100"/>
                <w:position w:val="0"/>
              </w:rPr>
              <w:t>二、</w:t>
            </w:r>
          </w:p>
          <w:p>
            <w:pPr>
              <w:pStyle w:val="Style25"/>
              <w:keepNext w:val="0"/>
              <w:keepLines w:val="0"/>
              <w:widowControl w:val="0"/>
              <w:shd w:val="clear" w:color="auto" w:fill="auto"/>
              <w:bidi w:val="0"/>
              <w:spacing w:before="0" w:after="0" w:line="240" w:lineRule="auto"/>
              <w:ind w:left="10040" w:right="0" w:firstLine="0"/>
              <w:jc w:val="left"/>
            </w:pPr>
            <w:r>
              <w:rPr>
                <w:rFonts w:ascii="SimSun" w:eastAsia="SimSun" w:hAnsi="SimSun" w:cs="SimSun"/>
                <w:b/>
                <w:bCs/>
                <w:color w:val="000000"/>
                <w:spacing w:val="0"/>
                <w:w w:val="100"/>
                <w:position w:val="0"/>
              </w:rPr>
              <w:t>额(万兀)</w:t>
            </w:r>
          </w:p>
          <w:p>
            <w:pPr>
              <w:pStyle w:val="Style25"/>
              <w:keepNext w:val="0"/>
              <w:keepLines w:val="0"/>
              <w:widowControl w:val="0"/>
              <w:shd w:val="clear" w:color="auto" w:fill="auto"/>
              <w:bidi w:val="0"/>
              <w:spacing w:before="0" w:after="0" w:line="240" w:lineRule="auto"/>
              <w:ind w:left="4460" w:right="0" w:firstLine="0"/>
              <w:jc w:val="left"/>
            </w:pPr>
            <w:r>
              <w:rPr>
                <w:rFonts w:ascii="SimSun" w:eastAsia="SimSun" w:hAnsi="SimSun" w:cs="SimSun"/>
                <w:color w:val="000000"/>
                <w:spacing w:val="0"/>
                <w:w w:val="100"/>
                <w:position w:val="0"/>
                <w:sz w:val="15"/>
                <w:szCs w:val="15"/>
              </w:rPr>
              <w:t>号、</w:t>
            </w:r>
            <w:r>
              <w:rPr>
                <w:rFonts w:ascii="Arial Narrow" w:eastAsia="Arial Narrow" w:hAnsi="Arial Narrow" w:cs="Arial Narrow"/>
                <w:color w:val="000000"/>
                <w:spacing w:val="0"/>
                <w:w w:val="100"/>
                <w:position w:val="0"/>
                <w:sz w:val="18"/>
                <w:szCs w:val="18"/>
              </w:rPr>
              <w:t xml:space="preserve">12113075-12113077 </w:t>
            </w:r>
            <w:r>
              <w:rPr>
                <w:rFonts w:ascii="SimSun" w:eastAsia="SimSun" w:hAnsi="SimSun" w:cs="SimSun"/>
                <w:color w:val="000000"/>
                <w:spacing w:val="0"/>
                <w:w w:val="100"/>
                <w:position w:val="0"/>
                <w:sz w:val="15"/>
                <w:szCs w:val="15"/>
              </w:rPr>
              <w:t>号、</w:t>
            </w:r>
            <w:r>
              <w:rPr>
                <w:rFonts w:ascii="Arial Narrow" w:eastAsia="Arial Narrow" w:hAnsi="Arial Narrow" w:cs="Arial Narrow"/>
                <w:color w:val="000000"/>
                <w:spacing w:val="0"/>
                <w:w w:val="100"/>
                <w:position w:val="0"/>
                <w:sz w:val="18"/>
                <w:szCs w:val="18"/>
              </w:rPr>
              <w:t>12113087</w:t>
            </w:r>
          </w:p>
          <w:p>
            <w:pPr>
              <w:pStyle w:val="Style25"/>
              <w:keepNext w:val="0"/>
              <w:keepLines w:val="0"/>
              <w:widowControl w:val="0"/>
              <w:shd w:val="clear" w:color="auto" w:fill="auto"/>
              <w:bidi w:val="0"/>
              <w:spacing w:before="0" w:after="0" w:line="240" w:lineRule="auto"/>
              <w:ind w:left="4460" w:right="0" w:firstLine="0"/>
              <w:jc w:val="left"/>
            </w:pPr>
            <w:r>
              <w:rPr>
                <w:rFonts w:ascii="SimSun" w:eastAsia="SimSun" w:hAnsi="SimSun" w:cs="SimSun"/>
                <w:color w:val="000000"/>
                <w:spacing w:val="0"/>
                <w:w w:val="100"/>
                <w:position w:val="0"/>
                <w:sz w:val="15"/>
                <w:szCs w:val="15"/>
              </w:rPr>
              <w:t>号,</w:t>
            </w:r>
            <w:r>
              <w:rPr>
                <w:rFonts w:ascii="Arial Narrow" w:eastAsia="Arial Narrow" w:hAnsi="Arial Narrow" w:cs="Arial Narrow"/>
                <w:color w:val="000000"/>
                <w:spacing w:val="0"/>
                <w:w w:val="100"/>
                <w:position w:val="0"/>
                <w:sz w:val="18"/>
                <w:szCs w:val="18"/>
              </w:rPr>
              <w:t xml:space="preserve">12113088 </w:t>
            </w:r>
            <w:r>
              <w:rPr>
                <w:rFonts w:ascii="SimSun" w:eastAsia="SimSun" w:hAnsi="SimSun" w:cs="SimSun"/>
                <w:color w:val="000000"/>
                <w:spacing w:val="0"/>
                <w:w w:val="100"/>
                <w:position w:val="0"/>
                <w:sz w:val="15"/>
                <w:szCs w:val="15"/>
              </w:rPr>
              <w:t>号、</w:t>
            </w:r>
            <w:r>
              <w:rPr>
                <w:rFonts w:ascii="Arial Narrow" w:eastAsia="Arial Narrow" w:hAnsi="Arial Narrow" w:cs="Arial Narrow"/>
                <w:color w:val="000000"/>
                <w:spacing w:val="0"/>
                <w:w w:val="100"/>
                <w:position w:val="0"/>
                <w:sz w:val="18"/>
                <w:szCs w:val="18"/>
              </w:rPr>
              <w:t xml:space="preserve">12113414 </w:t>
            </w:r>
            <w:r>
              <w:rPr>
                <w:rFonts w:ascii="SimSun" w:eastAsia="SimSun" w:hAnsi="SimSun" w:cs="SimSun"/>
                <w:color w:val="000000"/>
                <w:spacing w:val="0"/>
                <w:w w:val="100"/>
                <w:position w:val="0"/>
                <w:sz w:val="15"/>
                <w:szCs w:val="15"/>
              </w:rPr>
              <w:t>号,</w:t>
            </w:r>
            <w:r>
              <w:rPr>
                <w:rFonts w:ascii="Arial Narrow" w:eastAsia="Arial Narrow" w:hAnsi="Arial Narrow" w:cs="Arial Narrow"/>
                <w:color w:val="000000"/>
                <w:spacing w:val="0"/>
                <w:w w:val="100"/>
                <w:position w:val="0"/>
                <w:sz w:val="18"/>
                <w:szCs w:val="18"/>
              </w:rPr>
              <w:t>12113415</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SimSun" w:eastAsia="SimSun" w:hAnsi="SimSun" w:cs="SimSun"/>
                <w:color w:val="000000"/>
                <w:spacing w:val="0"/>
                <w:w w:val="100"/>
                <w:position w:val="0"/>
                <w:sz w:val="15"/>
                <w:szCs w:val="15"/>
              </w:rPr>
              <w:t>号；土地证号：苏通国用(</w:t>
            </w:r>
            <w:r>
              <w:rPr>
                <w:rFonts w:ascii="Arial Narrow" w:eastAsia="Arial Narrow" w:hAnsi="Arial Narrow" w:cs="Arial Narrow"/>
                <w:color w:val="000000"/>
                <w:spacing w:val="0"/>
                <w:w w:val="100"/>
                <w:position w:val="0"/>
                <w:sz w:val="18"/>
                <w:szCs w:val="18"/>
              </w:rPr>
              <w:t>2007</w:t>
            </w:r>
            <w:r>
              <w:rPr>
                <w:rFonts w:ascii="SimSun" w:eastAsia="SimSun" w:hAnsi="SimSun" w:cs="SimSun"/>
                <w:color w:val="000000"/>
                <w:spacing w:val="0"/>
                <w:w w:val="100"/>
                <w:position w:val="0"/>
                <w:sz w:val="15"/>
                <w:szCs w:val="15"/>
              </w:rPr>
              <w:t>)第</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Arial Narrow" w:eastAsia="Arial Narrow" w:hAnsi="Arial Narrow" w:cs="Arial Narrow"/>
                <w:color w:val="000000"/>
                <w:spacing w:val="0"/>
                <w:w w:val="100"/>
                <w:position w:val="0"/>
                <w:sz w:val="18"/>
                <w:szCs w:val="18"/>
              </w:rPr>
              <w:t xml:space="preserve">01102369-01102375 </w:t>
            </w:r>
            <w:r>
              <w:rPr>
                <w:rFonts w:ascii="SimSun" w:eastAsia="SimSun" w:hAnsi="SimSun" w:cs="SimSun"/>
                <w:color w:val="000000"/>
                <w:spacing w:val="0"/>
                <w:w w:val="100"/>
                <w:position w:val="0"/>
                <w:sz w:val="15"/>
                <w:szCs w:val="15"/>
              </w:rPr>
              <w:t>号、</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Arial Narrow" w:eastAsia="Arial Narrow" w:hAnsi="Arial Narrow" w:cs="Arial Narrow"/>
                <w:color w:val="000000"/>
                <w:spacing w:val="0"/>
                <w:w w:val="100"/>
                <w:position w:val="0"/>
                <w:sz w:val="18"/>
                <w:szCs w:val="18"/>
              </w:rPr>
              <w:t xml:space="preserve">01102406-01102453 </w:t>
            </w:r>
            <w:r>
              <w:rPr>
                <w:rFonts w:ascii="SimSun" w:eastAsia="SimSun" w:hAnsi="SimSun" w:cs="SimSun"/>
                <w:color w:val="000000"/>
                <w:spacing w:val="0"/>
                <w:w w:val="100"/>
                <w:position w:val="0"/>
                <w:sz w:val="15"/>
                <w:szCs w:val="15"/>
              </w:rPr>
              <w:t>号，苏通国用</w:t>
            </w:r>
          </w:p>
          <w:p>
            <w:pPr>
              <w:pStyle w:val="Style25"/>
              <w:keepNext w:val="0"/>
              <w:keepLines w:val="0"/>
              <w:widowControl w:val="0"/>
              <w:shd w:val="clear" w:color="auto" w:fill="auto"/>
              <w:bidi w:val="0"/>
              <w:spacing w:before="0" w:after="100" w:line="240" w:lineRule="auto"/>
              <w:ind w:left="4460" w:right="0" w:firstLine="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 xml:space="preserve">01100394 </w:t>
            </w:r>
            <w:r>
              <w:rPr>
                <w:rFonts w:ascii="SimSun" w:eastAsia="SimSun" w:hAnsi="SimSun" w:cs="SimSun"/>
                <w:color w:val="000000"/>
                <w:spacing w:val="0"/>
                <w:w w:val="100"/>
                <w:position w:val="0"/>
                <w:sz w:val="15"/>
                <w:szCs w:val="15"/>
              </w:rPr>
              <w:t>号、</w:t>
            </w:r>
            <w:r>
              <w:rPr>
                <w:rFonts w:ascii="Arial Narrow" w:eastAsia="Arial Narrow" w:hAnsi="Arial Narrow" w:cs="Arial Narrow"/>
                <w:color w:val="000000"/>
                <w:spacing w:val="0"/>
                <w:w w:val="100"/>
                <w:position w:val="0"/>
                <w:sz w:val="18"/>
                <w:szCs w:val="18"/>
              </w:rPr>
              <w:t xml:space="preserve">01100395 </w:t>
            </w:r>
            <w:r>
              <w:rPr>
                <w:rFonts w:ascii="SimSun" w:eastAsia="SimSun" w:hAnsi="SimSun" w:cs="SimSun"/>
                <w:color w:val="000000"/>
                <w:spacing w:val="0"/>
                <w:w w:val="100"/>
                <w:position w:val="0"/>
                <w:sz w:val="15"/>
                <w:szCs w:val="15"/>
              </w:rPr>
              <w:t>号</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SimSun" w:eastAsia="SimSun" w:hAnsi="SimSun" w:cs="SimSun"/>
                <w:color w:val="000000"/>
                <w:spacing w:val="0"/>
                <w:w w:val="100"/>
                <w:position w:val="0"/>
                <w:sz w:val="15"/>
                <w:szCs w:val="15"/>
              </w:rPr>
              <w:t>房产所有权证号：南通房权证字第</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Arial Narrow" w:eastAsia="Arial Narrow" w:hAnsi="Arial Narrow" w:cs="Arial Narrow"/>
                <w:color w:val="000000"/>
                <w:spacing w:val="0"/>
                <w:w w:val="100"/>
                <w:position w:val="0"/>
                <w:sz w:val="18"/>
                <w:szCs w:val="18"/>
              </w:rPr>
              <w:t>71046737</w:t>
            </w:r>
            <w:r>
              <w:rPr>
                <w:rFonts w:ascii="SimSun" w:eastAsia="SimSun" w:hAnsi="SimSun" w:cs="SimSun"/>
                <w:color w:val="000000"/>
                <w:spacing w:val="0"/>
                <w:w w:val="100"/>
                <w:position w:val="0"/>
                <w:sz w:val="15"/>
                <w:szCs w:val="15"/>
              </w:rPr>
              <w:t>号、南通房权证字第</w:t>
            </w:r>
          </w:p>
        </w:tc>
      </w:tr>
      <w:tr>
        <w:trPr>
          <w:trHeight w:val="1210" w:hRule="exact"/>
        </w:trPr>
        <w:tc>
          <w:tcPr>
            <w:tcBorders/>
            <w:shd w:val="clear" w:color="auto" w:fill="FFFFFF"/>
            <w:vAlign w:val="top"/>
          </w:tcPr>
          <w:p>
            <w:pPr>
              <w:pStyle w:val="Style25"/>
              <w:keepNext w:val="0"/>
              <w:keepLines w:val="0"/>
              <w:widowControl w:val="0"/>
              <w:shd w:val="clear" w:color="auto" w:fill="auto"/>
              <w:bidi w:val="0"/>
              <w:spacing w:before="240" w:after="0" w:line="240" w:lineRule="auto"/>
              <w:ind w:left="0" w:right="0" w:firstLine="0"/>
              <w:jc w:val="left"/>
              <w:rPr>
                <w:sz w:val="15"/>
                <w:szCs w:val="15"/>
              </w:rPr>
            </w:pPr>
            <w:r>
              <w:rPr>
                <w:rFonts w:ascii="SimSun" w:eastAsia="SimSun" w:hAnsi="SimSun" w:cs="SimSun"/>
                <w:color w:val="000000"/>
                <w:spacing w:val="0"/>
                <w:w w:val="100"/>
                <w:position w:val="0"/>
                <w:sz w:val="15"/>
                <w:szCs w:val="15"/>
              </w:rPr>
              <w:t>南通中南新世界中心开发有限公司</w:t>
            </w:r>
          </w:p>
        </w:tc>
        <w:tc>
          <w:tcPr>
            <w:tcBorders/>
            <w:shd w:val="clear" w:color="auto" w:fill="FFFFFF"/>
            <w:vAlign w:val="top"/>
          </w:tcPr>
          <w:p>
            <w:pPr>
              <w:pStyle w:val="Style25"/>
              <w:keepNext w:val="0"/>
              <w:keepLines w:val="0"/>
              <w:widowControl w:val="0"/>
              <w:shd w:val="clear" w:color="auto" w:fill="auto"/>
              <w:tabs>
                <w:tab w:pos="7508" w:val="left"/>
              </w:tabs>
              <w:bidi w:val="0"/>
              <w:spacing w:before="0" w:after="0" w:line="240" w:lineRule="auto"/>
              <w:ind w:left="4460" w:right="0" w:firstLine="0"/>
              <w:jc w:val="left"/>
              <w:rPr>
                <w:sz w:val="15"/>
                <w:szCs w:val="15"/>
              </w:rPr>
            </w:pPr>
            <w:r>
              <w:rPr>
                <w:rFonts w:ascii="Arial Narrow" w:eastAsia="Arial Narrow" w:hAnsi="Arial Narrow" w:cs="Arial Narrow"/>
                <w:color w:val="000000"/>
                <w:spacing w:val="0"/>
                <w:w w:val="100"/>
                <w:position w:val="0"/>
                <w:sz w:val="18"/>
                <w:szCs w:val="18"/>
              </w:rPr>
              <w:t>12114031</w:t>
            </w:r>
            <w:r>
              <w:rPr>
                <w:rFonts w:ascii="SimSun" w:eastAsia="SimSun" w:hAnsi="SimSun" w:cs="SimSun"/>
                <w:color w:val="000000"/>
                <w:spacing w:val="0"/>
                <w:w w:val="100"/>
                <w:position w:val="0"/>
                <w:sz w:val="15"/>
                <w:szCs w:val="15"/>
              </w:rPr>
              <w:t>号、南通房权证字第</w:t>
              <w:tab/>
              <w:t>户尸</w:t>
            </w:r>
            <w:r>
              <w:rPr>
                <w:rFonts w:ascii="Arial Narrow" w:eastAsia="Arial Narrow" w:hAnsi="Arial Narrow" w:cs="Arial Narrow"/>
                <w:color w:val="000000"/>
                <w:spacing w:val="0"/>
                <w:w w:val="100"/>
                <w:position w:val="0"/>
                <w:sz w:val="18"/>
                <w:szCs w:val="18"/>
              </w:rPr>
              <w:t>2757 8</w:t>
            </w:r>
            <w:r>
              <w:rPr>
                <w:rFonts w:ascii="SimSun" w:eastAsia="SimSun" w:hAnsi="SimSun" w:cs="SimSun"/>
                <w:color w:val="000000"/>
                <w:spacing w:val="0"/>
                <w:w w:val="100"/>
                <w:position w:val="0"/>
                <w:sz w:val="15"/>
                <w:szCs w:val="15"/>
              </w:rPr>
              <w:t>平方米</w:t>
            </w:r>
          </w:p>
          <w:p>
            <w:pPr>
              <w:pStyle w:val="Style25"/>
              <w:keepNext w:val="0"/>
              <w:keepLines w:val="0"/>
              <w:widowControl w:val="0"/>
              <w:shd w:val="clear" w:color="auto" w:fill="auto"/>
              <w:tabs>
                <w:tab w:pos="4440" w:val="left"/>
                <w:tab w:pos="7502" w:val="left"/>
                <w:tab w:pos="10238" w:val="left"/>
              </w:tabs>
              <w:bidi w:val="0"/>
              <w:spacing w:before="0" w:after="0" w:line="240" w:lineRule="auto"/>
              <w:ind w:left="0" w:right="0" w:firstLine="480"/>
              <w:jc w:val="left"/>
            </w:pPr>
            <w:r>
              <w:rPr>
                <w:rFonts w:ascii="SimSun" w:eastAsia="SimSun" w:hAnsi="SimSun" w:cs="SimSun"/>
                <w:color w:val="000000"/>
                <w:spacing w:val="0"/>
                <w:w w:val="100"/>
                <w:position w:val="0"/>
                <w:sz w:val="15"/>
                <w:szCs w:val="15"/>
              </w:rPr>
              <w:t>不动产(房屋、土地)</w:t>
              <w:tab/>
            </w:r>
            <w:r>
              <w:rPr>
                <w:rFonts w:ascii="Arial Narrow" w:eastAsia="Arial Narrow" w:hAnsi="Arial Narrow" w:cs="Arial Narrow"/>
                <w:color w:val="000000"/>
                <w:spacing w:val="0"/>
                <w:w w:val="100"/>
                <w:position w:val="0"/>
                <w:sz w:val="18"/>
                <w:szCs w:val="18"/>
              </w:rPr>
              <w:t>71046735</w:t>
            </w:r>
            <w:r>
              <w:rPr>
                <w:rFonts w:ascii="SimSun" w:eastAsia="SimSun" w:hAnsi="SimSun" w:cs="SimSun"/>
                <w:color w:val="000000"/>
                <w:spacing w:val="0"/>
                <w:w w:val="100"/>
                <w:position w:val="0"/>
                <w:sz w:val="15"/>
                <w:szCs w:val="15"/>
              </w:rPr>
              <w:t>号；土地使用权证号：苏通</w:t>
              <w:tab/>
              <w:t>房尸；</w:t>
            </w:r>
            <w:r>
              <w:rPr>
                <w:rFonts w:ascii="Arial Narrow" w:eastAsia="Arial Narrow" w:hAnsi="Arial Narrow" w:cs="Arial Narrow"/>
                <w:color w:val="000000"/>
                <w:spacing w:val="0"/>
                <w:w w:val="100"/>
                <w:position w:val="0"/>
                <w:sz w:val="18"/>
                <w:szCs w:val="18"/>
              </w:rPr>
              <w:t>,87</w:t>
            </w:r>
            <w:r>
              <w:rPr>
                <w:rFonts w:ascii="SimSun" w:eastAsia="SimSun" w:hAnsi="SimSun" w:cs="SimSun"/>
                <w:color w:val="000000"/>
                <w:spacing w:val="0"/>
                <w:w w:val="100"/>
                <w:position w:val="0"/>
                <w:sz w:val="15"/>
                <w:szCs w:val="15"/>
              </w:rPr>
              <w:t>平方米；</w:t>
              <w:tab/>
            </w:r>
            <w:r>
              <w:rPr>
                <w:rFonts w:ascii="Arial Narrow" w:eastAsia="Arial Narrow" w:hAnsi="Arial Narrow" w:cs="Arial Narrow"/>
                <w:color w:val="000000"/>
                <w:spacing w:val="0"/>
                <w:w w:val="100"/>
                <w:position w:val="0"/>
                <w:sz w:val="18"/>
                <w:szCs w:val="18"/>
              </w:rPr>
              <w:t>11,031.20</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SimSun" w:eastAsia="SimSun" w:hAnsi="SimSun" w:cs="SimSun"/>
                <w:color w:val="000000"/>
                <w:spacing w:val="0"/>
                <w:w w:val="100"/>
                <w:position w:val="0"/>
                <w:sz w:val="15"/>
                <w:szCs w:val="15"/>
              </w:rPr>
              <w:t>国用(</w:t>
            </w:r>
            <w:r>
              <w:rPr>
                <w:rFonts w:ascii="Arial Narrow" w:eastAsia="Arial Narrow" w:hAnsi="Arial Narrow" w:cs="Arial Narrow"/>
                <w:color w:val="000000"/>
                <w:spacing w:val="0"/>
                <w:w w:val="100"/>
                <w:position w:val="0"/>
                <w:sz w:val="18"/>
                <w:szCs w:val="18"/>
              </w:rPr>
              <w:t>2009</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01101318</w:t>
            </w:r>
            <w:r>
              <w:rPr>
                <w:rFonts w:ascii="SimSun" w:eastAsia="SimSun" w:hAnsi="SimSun" w:cs="SimSun"/>
                <w:color w:val="000000"/>
                <w:spacing w:val="0"/>
                <w:w w:val="100"/>
                <w:position w:val="0"/>
                <w:sz w:val="15"/>
                <w:szCs w:val="15"/>
              </w:rPr>
              <w:t>号、苏通国 土地：</w:t>
            </w:r>
            <w:r>
              <w:rPr>
                <w:rFonts w:ascii="Arial Narrow" w:eastAsia="Arial Narrow" w:hAnsi="Arial Narrow" w:cs="Arial Narrow"/>
                <w:color w:val="000000"/>
                <w:spacing w:val="0"/>
                <w:w w:val="100"/>
                <w:position w:val="0"/>
                <w:sz w:val="18"/>
                <w:szCs w:val="18"/>
                <w:vertAlign w:val="superscript"/>
              </w:rPr>
              <w:t>1327.16</w:t>
            </w:r>
            <w:r>
              <w:rPr>
                <w:rFonts w:ascii="SimSun" w:eastAsia="SimSun" w:hAnsi="SimSun" w:cs="SimSun"/>
                <w:color w:val="000000"/>
                <w:spacing w:val="0"/>
                <w:w w:val="100"/>
                <w:position w:val="0"/>
                <w:sz w:val="15"/>
                <w:szCs w:val="15"/>
              </w:rPr>
              <w:t>干万木</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SimSun" w:eastAsia="SimSun" w:hAnsi="SimSun" w:cs="SimSun"/>
                <w:color w:val="000000"/>
                <w:spacing w:val="0"/>
                <w:w w:val="100"/>
                <w:position w:val="0"/>
                <w:sz w:val="15"/>
                <w:szCs w:val="15"/>
              </w:rPr>
              <w:t>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5"/>
                <w:szCs w:val="15"/>
              </w:rPr>
              <w:t>)第</w:t>
            </w:r>
            <w:r>
              <w:rPr>
                <w:rFonts w:ascii="Arial Narrow" w:eastAsia="Arial Narrow" w:hAnsi="Arial Narrow" w:cs="Arial Narrow"/>
                <w:color w:val="000000"/>
                <w:spacing w:val="0"/>
                <w:w w:val="100"/>
                <w:position w:val="0"/>
                <w:sz w:val="18"/>
                <w:szCs w:val="18"/>
              </w:rPr>
              <w:t>01102221</w:t>
            </w:r>
            <w:r>
              <w:rPr>
                <w:rFonts w:ascii="SimSun" w:eastAsia="SimSun" w:hAnsi="SimSun" w:cs="SimSun"/>
                <w:color w:val="000000"/>
                <w:spacing w:val="0"/>
                <w:w w:val="100"/>
                <w:position w:val="0"/>
                <w:sz w:val="15"/>
                <w:szCs w:val="15"/>
              </w:rPr>
              <w:t>号、苏通国用</w:t>
            </w:r>
          </w:p>
          <w:p>
            <w:pPr>
              <w:pStyle w:val="Style25"/>
              <w:keepNext w:val="0"/>
              <w:keepLines w:val="0"/>
              <w:widowControl w:val="0"/>
              <w:shd w:val="clear" w:color="auto" w:fill="auto"/>
              <w:bidi w:val="0"/>
              <w:spacing w:before="0" w:after="0" w:line="240" w:lineRule="auto"/>
              <w:ind w:left="4460" w:right="0" w:firstLine="0"/>
              <w:jc w:val="left"/>
              <w:rPr>
                <w:sz w:val="15"/>
                <w:szCs w:val="15"/>
              </w:rPr>
            </w:pPr>
            <w:r>
              <w:rPr>
                <w:rFonts w:ascii="SimSun" w:eastAsia="SimSun" w:hAnsi="SimSun" w:cs="SimSun"/>
                <w:color w:val="000000"/>
                <w:spacing w:val="0"/>
                <w:w w:val="100"/>
                <w:position w:val="0"/>
                <w:sz w:val="15"/>
                <w:szCs w:val="15"/>
              </w:rPr>
              <w:t>(</w:t>
            </w:r>
            <w:r>
              <w:rPr>
                <w:rFonts w:ascii="Arial Narrow" w:eastAsia="Arial Narrow" w:hAnsi="Arial Narrow" w:cs="Arial Narrow"/>
                <w:color w:val="000000"/>
                <w:spacing w:val="0"/>
                <w:w w:val="100"/>
                <w:position w:val="0"/>
                <w:sz w:val="18"/>
                <w:szCs w:val="18"/>
              </w:rPr>
              <w:t>2009</w:t>
            </w:r>
            <w:r>
              <w:rPr>
                <w:rFonts w:ascii="SimSun" w:eastAsia="SimSun" w:hAnsi="SimSun" w:cs="SimSun"/>
                <w:color w:val="000000"/>
                <w:spacing w:val="0"/>
                <w:w w:val="100"/>
                <w:position w:val="0"/>
                <w:sz w:val="15"/>
                <w:szCs w:val="15"/>
              </w:rPr>
              <w:t xml:space="preserve">)第 </w:t>
            </w:r>
            <w:r>
              <w:rPr>
                <w:rFonts w:ascii="Arial Narrow" w:eastAsia="Arial Narrow" w:hAnsi="Arial Narrow" w:cs="Arial Narrow"/>
                <w:color w:val="000000"/>
                <w:spacing w:val="0"/>
                <w:w w:val="100"/>
                <w:position w:val="0"/>
                <w:sz w:val="18"/>
                <w:szCs w:val="18"/>
              </w:rPr>
              <w:t xml:space="preserve">01101317 </w:t>
            </w:r>
            <w:r>
              <w:rPr>
                <w:rFonts w:ascii="SimSun" w:eastAsia="SimSun" w:hAnsi="SimSun" w:cs="SimSun"/>
                <w:color w:val="000000"/>
                <w:spacing w:val="0"/>
                <w:w w:val="100"/>
                <w:position w:val="0"/>
                <w:sz w:val="15"/>
                <w:szCs w:val="15"/>
              </w:rPr>
              <w:t>号</w:t>
            </w:r>
          </w:p>
        </w:tc>
      </w:tr>
      <w:tr>
        <w:trPr>
          <w:trHeight w:val="701"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江苏中南建筑产业集团有限责任公司</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江苏中南玄武湖生态旅游开发有限公司</w:t>
            </w:r>
          </w:p>
        </w:tc>
        <w:tc>
          <w:tcPr>
            <w:tcBorders>
              <w:bottom w:val="single" w:sz="4"/>
            </w:tcBorders>
            <w:shd w:val="clear" w:color="auto" w:fill="FFFFFF"/>
            <w:vAlign w:val="center"/>
          </w:tcPr>
          <w:p>
            <w:pPr>
              <w:pStyle w:val="Style25"/>
              <w:keepNext w:val="0"/>
              <w:keepLines w:val="0"/>
              <w:widowControl w:val="0"/>
              <w:shd w:val="clear" w:color="auto" w:fill="auto"/>
              <w:tabs>
                <w:tab w:pos="8597" w:val="left"/>
                <w:tab w:pos="10224" w:val="left"/>
              </w:tabs>
              <w:bidi w:val="0"/>
              <w:spacing w:before="0" w:after="100" w:line="240" w:lineRule="auto"/>
              <w:ind w:left="0" w:right="0" w:firstLine="480"/>
              <w:jc w:val="left"/>
            </w:pPr>
            <w:r>
              <w:rPr>
                <w:rFonts w:ascii="SimSun" w:eastAsia="SimSun" w:hAnsi="SimSun" w:cs="SimSun"/>
                <w:color w:val="000000"/>
                <w:spacing w:val="0"/>
                <w:w w:val="100"/>
                <w:position w:val="0"/>
                <w:sz w:val="15"/>
                <w:szCs w:val="15"/>
              </w:rPr>
              <w:t>江苏中南玄武湖生态旅游开发有限公司</w:t>
            </w:r>
            <w:r>
              <w:rPr>
                <w:rFonts w:ascii="Arial Narrow" w:eastAsia="Arial Narrow" w:hAnsi="Arial Narrow" w:cs="Arial Narrow"/>
                <w:color w:val="000000"/>
                <w:spacing w:val="0"/>
                <w:w w:val="100"/>
                <w:position w:val="0"/>
                <w:sz w:val="18"/>
                <w:szCs w:val="18"/>
              </w:rPr>
              <w:t>80%</w:t>
            </w:r>
            <w:r>
              <w:rPr>
                <w:rFonts w:ascii="SimSun" w:eastAsia="SimSun" w:hAnsi="SimSun" w:cs="SimSun"/>
                <w:color w:val="000000"/>
                <w:spacing w:val="0"/>
                <w:w w:val="100"/>
                <w:position w:val="0"/>
                <w:sz w:val="15"/>
                <w:szCs w:val="15"/>
              </w:rPr>
              <w:t>股权</w:t>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80%</w:t>
            </w:r>
            <w:r>
              <w:rPr>
                <w:rFonts w:ascii="SimSun" w:eastAsia="SimSun" w:hAnsi="SimSun" w:cs="SimSun"/>
                <w:color w:val="000000"/>
                <w:spacing w:val="0"/>
                <w:w w:val="100"/>
                <w:position w:val="0"/>
                <w:sz w:val="15"/>
                <w:szCs w:val="15"/>
              </w:rPr>
              <w:t>股权</w:t>
              <w:tab/>
            </w:r>
            <w:r>
              <w:rPr>
                <w:rFonts w:ascii="Arial Narrow" w:eastAsia="Arial Narrow" w:hAnsi="Arial Narrow" w:cs="Arial Narrow"/>
                <w:color w:val="000000"/>
                <w:spacing w:val="0"/>
                <w:w w:val="100"/>
                <w:position w:val="0"/>
                <w:sz w:val="18"/>
                <w:szCs w:val="18"/>
              </w:rPr>
              <w:t>10,000.00</w:t>
            </w:r>
          </w:p>
          <w:p>
            <w:pPr>
              <w:pStyle w:val="Style25"/>
              <w:keepNext w:val="0"/>
              <w:keepLines w:val="0"/>
              <w:widowControl w:val="0"/>
              <w:shd w:val="clear" w:color="auto" w:fill="auto"/>
              <w:tabs>
                <w:tab w:pos="4445" w:val="left"/>
                <w:tab w:pos="9182" w:val="left"/>
                <w:tab w:pos="10560" w:val="left"/>
              </w:tabs>
              <w:bidi w:val="0"/>
              <w:spacing w:before="0" w:after="0" w:line="240" w:lineRule="auto"/>
              <w:ind w:left="0" w:right="0" w:firstLine="480"/>
              <w:jc w:val="left"/>
            </w:pPr>
            <w:r>
              <w:rPr>
                <w:rFonts w:ascii="SimSun" w:eastAsia="SimSun" w:hAnsi="SimSun" w:cs="SimSun"/>
                <w:color w:val="000000"/>
                <w:spacing w:val="0"/>
                <w:w w:val="100"/>
                <w:position w:val="0"/>
                <w:sz w:val="15"/>
                <w:szCs w:val="15"/>
              </w:rPr>
              <w:t>应收账款</w:t>
              <w:tab/>
            </w:r>
            <w:r>
              <w:rPr>
                <w:rFonts w:ascii="Arial Narrow" w:eastAsia="Arial Narrow" w:hAnsi="Arial Narrow" w:cs="Arial Narrow"/>
                <w:color w:val="000000"/>
                <w:spacing w:val="0"/>
                <w:w w:val="100"/>
                <w:position w:val="0"/>
                <w:sz w:val="18"/>
                <w:szCs w:val="18"/>
              </w:rPr>
              <w:t>--</w:t>
              <w:tab/>
              <w:t>--</w:t>
              <w:tab/>
              <w:t>12.11</w:t>
            </w:r>
          </w:p>
        </w:tc>
      </w:tr>
    </w:tbl>
    <w:p>
      <w:pPr>
        <w:sectPr>
          <w:footnotePr>
            <w:pos w:val="pageBottom"/>
            <w:numFmt w:val="decimal"/>
            <w:numRestart w:val="continuous"/>
          </w:footnotePr>
          <w:pgSz w:w="16840" w:h="11900" w:orient="landscape"/>
          <w:pgMar w:top="2045" w:right="995" w:bottom="2045" w:left="1105" w:header="0" w:footer="3" w:gutter="0"/>
          <w:cols w:space="720"/>
          <w:noEndnote/>
          <w:rtlGutter w:val="0"/>
          <w:docGrid w:linePitch="360"/>
        </w:sectPr>
      </w:pPr>
    </w:p>
    <w:p>
      <w:pPr>
        <w:pStyle w:val="Style37"/>
        <w:keepNext/>
        <w:keepLines/>
        <w:widowControl w:val="0"/>
        <w:numPr>
          <w:ilvl w:val="0"/>
          <w:numId w:val="93"/>
        </w:numPr>
        <w:shd w:val="clear" w:color="auto" w:fill="auto"/>
        <w:bidi w:val="0"/>
        <w:spacing w:before="180" w:after="200" w:line="364" w:lineRule="exact"/>
        <w:ind w:left="0" w:right="0" w:firstLine="0"/>
        <w:jc w:val="left"/>
        <w:rPr>
          <w:sz w:val="22"/>
          <w:szCs w:val="22"/>
        </w:rPr>
      </w:pPr>
      <w:bookmarkStart w:id="2214" w:name="bookmark2214"/>
      <w:bookmarkStart w:id="2215" w:name="bookmark2215"/>
      <w:bookmarkStart w:id="2216" w:name="bookmark2216"/>
      <w:bookmarkStart w:id="2217" w:name="bookmark2217"/>
      <w:bookmarkEnd w:id="2216"/>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日，本集团为商品房承购人向银行提供抵押贷款担保的情况如下：</w:t>
      </w:r>
      <w:bookmarkEnd w:id="2214"/>
      <w:bookmarkEnd w:id="2215"/>
      <w:bookmarkEnd w:id="2217"/>
    </w:p>
    <w:p>
      <w:pPr>
        <w:pStyle w:val="Style16"/>
        <w:keepNext w:val="0"/>
        <w:keepLines w:val="0"/>
        <w:widowControl w:val="0"/>
        <w:shd w:val="clear" w:color="auto" w:fill="auto"/>
        <w:bidi w:val="0"/>
        <w:spacing w:before="0" w:after="200" w:line="364" w:lineRule="exact"/>
        <w:ind w:left="160" w:right="0" w:firstLine="80"/>
        <w:jc w:val="left"/>
        <w:rPr>
          <w:sz w:val="22"/>
          <w:szCs w:val="22"/>
        </w:rPr>
      </w:pPr>
      <w:r>
        <w:rPr>
          <w:b w:val="0"/>
          <w:bCs w:val="0"/>
          <w:color w:val="000000"/>
          <w:spacing w:val="0"/>
          <w:w w:val="100"/>
          <w:position w:val="0"/>
          <w:sz w:val="22"/>
          <w:szCs w:val="22"/>
        </w:rPr>
        <w:t>本集团按房地产经营惯例为商品房承购人提供抵押贷款担保。截至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 本集团为商品房承购人的按揭贷款提供担保的余额为</w:t>
      </w:r>
      <w:r>
        <w:rPr>
          <w:rFonts w:ascii="Arial Narrow" w:eastAsia="Arial Narrow" w:hAnsi="Arial Narrow" w:cs="Arial Narrow"/>
          <w:b w:val="0"/>
          <w:bCs w:val="0"/>
          <w:color w:val="000000"/>
          <w:spacing w:val="0"/>
          <w:w w:val="100"/>
          <w:position w:val="0"/>
          <w:sz w:val="24"/>
          <w:szCs w:val="24"/>
        </w:rPr>
        <w:t>5,902,330.51</w:t>
      </w:r>
      <w:r>
        <w:rPr>
          <w:b w:val="0"/>
          <w:bCs w:val="0"/>
          <w:color w:val="000000"/>
          <w:spacing w:val="0"/>
          <w:w w:val="100"/>
          <w:position w:val="0"/>
          <w:sz w:val="22"/>
          <w:szCs w:val="22"/>
        </w:rPr>
        <w:t>万元。担保金额为贷 款本金、利息、罚息、复利、违约金、补偿金及贷款人实现债权的费用和借款人所有其 他应付费用。担保期限自业主与银行签订的借款合同生效之日起至本集团为商品房承购 人办妥房屋抵押登记手续，并将相关的登记文件交付银行收执之日止。</w:t>
      </w:r>
    </w:p>
    <w:p>
      <w:pPr>
        <w:pStyle w:val="Style37"/>
        <w:keepNext/>
        <w:keepLines/>
        <w:widowControl w:val="0"/>
        <w:numPr>
          <w:ilvl w:val="0"/>
          <w:numId w:val="93"/>
        </w:numPr>
        <w:shd w:val="clear" w:color="auto" w:fill="auto"/>
        <w:bidi w:val="0"/>
        <w:spacing w:before="0" w:after="200" w:line="240" w:lineRule="auto"/>
        <w:ind w:left="0" w:right="0" w:firstLine="0"/>
        <w:jc w:val="left"/>
        <w:rPr>
          <w:sz w:val="22"/>
          <w:szCs w:val="22"/>
        </w:rPr>
      </w:pPr>
      <w:bookmarkStart w:id="2218" w:name="bookmark2218"/>
      <w:bookmarkStart w:id="2219" w:name="bookmark2219"/>
      <w:bookmarkStart w:id="2220" w:name="bookmark2220"/>
      <w:bookmarkStart w:id="2221" w:name="bookmark2221"/>
      <w:bookmarkEnd w:id="2220"/>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日，未履行完毕的不可撤销保函情况如下:</w:t>
      </w:r>
      <w:bookmarkEnd w:id="2218"/>
      <w:bookmarkEnd w:id="2219"/>
      <w:bookmarkEnd w:id="2221"/>
    </w:p>
    <w:tbl>
      <w:tblPr>
        <w:tblOverlap w:val="never"/>
        <w:jc w:val="center"/>
        <w:tblLayout w:type="fixed"/>
      </w:tblPr>
      <w:tblGrid>
        <w:gridCol w:w="2578"/>
        <w:gridCol w:w="2582"/>
        <w:gridCol w:w="1450"/>
        <w:gridCol w:w="1282"/>
        <w:gridCol w:w="1325"/>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受益人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保函开立银行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保函金额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保函起始日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保函到期日</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滕州市住房和城乡建设局</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兴业银行股份有限公司南通 分行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30,000,000.00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2020/3/17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2021/1/10</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北京畅韬房地产开发有限公司 白沟新城分公司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兴业银行股份有限公司南通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11,594,500.00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2020/7/15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2021/6/30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东台锦腾置业有限公司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兴业银行股份有限公司南通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13,204,997.57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2021/7/20</w:t>
            </w:r>
          </w:p>
        </w:tc>
      </w:tr>
      <w:tr>
        <w:trPr>
          <w:trHeight w:val="605" w:hRule="exact"/>
        </w:trPr>
        <w:tc>
          <w:tcPr>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西安市长安区劳动保障监察大 队</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中国银行股份有限公司海门 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1,048,300.00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2017/10/26</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60"/>
              <w:jc w:val="both"/>
              <w:rPr>
                <w:sz w:val="15"/>
                <w:szCs w:val="15"/>
              </w:rPr>
            </w:pPr>
            <w:r>
              <w:rPr>
                <w:rFonts w:ascii="SimSun" w:eastAsia="SimSun" w:hAnsi="SimSun" w:cs="SimSun"/>
                <w:color w:val="000000"/>
                <w:spacing w:val="0"/>
                <w:w w:val="100"/>
                <w:position w:val="0"/>
                <w:sz w:val="15"/>
                <w:szCs w:val="15"/>
              </w:rPr>
              <w:t>收到受益人解</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责函电</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5"/>
                <w:szCs w:val="15"/>
              </w:rPr>
            </w:pPr>
            <w:r>
              <w:rPr>
                <w:rFonts w:ascii="SimSun" w:eastAsia="SimSun" w:hAnsi="SimSun" w:cs="SimSun"/>
                <w:color w:val="000000"/>
                <w:spacing w:val="0"/>
                <w:w w:val="100"/>
                <w:position w:val="0"/>
                <w:sz w:val="15"/>
                <w:szCs w:val="15"/>
              </w:rPr>
              <w:t>海口市人力资源和社会保</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障局</w:t>
            </w:r>
          </w:p>
        </w:tc>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中国银行股份有限公司海门 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3,258,206.08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2018/8/20</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60"/>
              <w:jc w:val="both"/>
              <w:rPr>
                <w:sz w:val="15"/>
                <w:szCs w:val="15"/>
              </w:rPr>
            </w:pPr>
            <w:r>
              <w:rPr>
                <w:rFonts w:ascii="SimSun" w:eastAsia="SimSun" w:hAnsi="SimSun" w:cs="SimSun"/>
                <w:color w:val="000000"/>
                <w:spacing w:val="0"/>
                <w:w w:val="100"/>
                <w:position w:val="0"/>
                <w:sz w:val="15"/>
                <w:szCs w:val="15"/>
              </w:rPr>
              <w:t>转开行解责函</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(电)</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东莞市桥头镇人民政府住房规 划建设局</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中国银行股份有限公司海门 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2018/8/17</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right"/>
              <w:rPr>
                <w:sz w:val="15"/>
                <w:szCs w:val="15"/>
              </w:rPr>
            </w:pPr>
            <w:r>
              <w:rPr>
                <w:rFonts w:ascii="SimSun" w:eastAsia="SimSun" w:hAnsi="SimSun" w:cs="SimSun"/>
                <w:color w:val="000000"/>
                <w:spacing w:val="0"/>
                <w:w w:val="100"/>
                <w:position w:val="0"/>
                <w:sz w:val="15"/>
                <w:szCs w:val="15"/>
              </w:rPr>
              <w:t>直至转开行确</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认</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海口市秀英区劳动保障监察大 队</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中国银行股份有限公司海门 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1,532,368.36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2018/8/20</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60"/>
              <w:jc w:val="both"/>
              <w:rPr>
                <w:sz w:val="15"/>
                <w:szCs w:val="15"/>
              </w:rPr>
            </w:pPr>
            <w:r>
              <w:rPr>
                <w:rFonts w:ascii="SimSun" w:eastAsia="SimSun" w:hAnsi="SimSun" w:cs="SimSun"/>
                <w:color w:val="000000"/>
                <w:spacing w:val="0"/>
                <w:w w:val="100"/>
                <w:position w:val="0"/>
                <w:sz w:val="15"/>
                <w:szCs w:val="15"/>
              </w:rPr>
              <w:t>收到受益人解</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责函电</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渭南市宝能置业有限公司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中国银行股份有限公司海门 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3,279,552.50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2019/7/15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2022/3/1</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雌溪县人力资源和社会保障局</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8,577,000.00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2020/3/11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2021/4/11</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5"/>
                <w:szCs w:val="15"/>
              </w:rPr>
            </w:pPr>
            <w:r>
              <w:rPr>
                <w:rFonts w:ascii="SimSun" w:eastAsia="SimSun" w:hAnsi="SimSun" w:cs="SimSun"/>
                <w:color w:val="000000"/>
                <w:spacing w:val="0"/>
                <w:w w:val="100"/>
                <w:position w:val="0"/>
                <w:sz w:val="15"/>
                <w:szCs w:val="15"/>
              </w:rPr>
              <w:t>中山市住房和城乡建设局、中 山市人力资源和社会保障局</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2020/4/14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2021/4/19</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阜南县劳动保障监察综合执法 大队</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2022/9/30</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北海市人力资源和社会保障局</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2020/9/22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2022/4/29</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5"/>
                <w:szCs w:val="15"/>
              </w:rPr>
            </w:pPr>
            <w:r>
              <w:rPr>
                <w:rFonts w:ascii="SimSun" w:eastAsia="SimSun" w:hAnsi="SimSun" w:cs="SimSun"/>
                <w:color w:val="000000"/>
                <w:spacing w:val="0"/>
                <w:w w:val="100"/>
                <w:position w:val="0"/>
                <w:sz w:val="15"/>
                <w:szCs w:val="15"/>
              </w:rPr>
              <w:t>四川隆和紫樾房地产开发有限 公司</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5"/>
                <w:szCs w:val="15"/>
              </w:rPr>
            </w:pPr>
            <w:r>
              <w:rPr>
                <w:rFonts w:ascii="SimSun" w:eastAsia="SimSun" w:hAnsi="SimSun" w:cs="SimSun"/>
                <w:color w:val="000000"/>
                <w:spacing w:val="0"/>
                <w:w w:val="100"/>
                <w:position w:val="0"/>
                <w:sz w:val="15"/>
                <w:szCs w:val="15"/>
              </w:rPr>
              <w:t>中国银行股份有限公司海门 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11,669,724.06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2023/9/30</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义务聚厉房地产开发有限公司</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中国银行股份有限公司海门 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960,478.80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2021/5/7</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慈溪市新城河建设办公室</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中信银行南通分行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2021/12/11</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商务部国际经济合作事务局</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rFonts w:ascii="SimSun" w:eastAsia="SimSun" w:hAnsi="SimSun" w:cs="SimSun"/>
                <w:color w:val="000000"/>
                <w:spacing w:val="0"/>
                <w:w w:val="100"/>
                <w:position w:val="0"/>
                <w:sz w:val="15"/>
                <w:szCs w:val="15"/>
              </w:rPr>
              <w:t>江苏银行股份有限公司南通 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2020/7/22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2021/2/16</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上海宝展房地产开发有限公司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江苏银行股份有限公司南通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2020/7/22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2021/5/25</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商务部国际经济合作事务局</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江苏银行股份有限公司南通</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2021/1/19</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仁寿县住房和城乡建设局</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中国工商银行股份有限公司 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7,570,000.00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2019/8/28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2021/2/1</w:t>
            </w:r>
          </w:p>
        </w:tc>
      </w:tr>
    </w:tbl>
    <w:p>
      <w:pPr>
        <w:widowControl w:val="0"/>
        <w:spacing w:line="1" w:lineRule="exact"/>
      </w:pPr>
      <w:r>
        <w:br w:type="page"/>
      </w:r>
    </w:p>
    <w:tbl>
      <w:tblPr>
        <w:tblOverlap w:val="never"/>
        <w:jc w:val="center"/>
        <w:tblLayout w:type="fixed"/>
      </w:tblPr>
      <w:tblGrid>
        <w:gridCol w:w="2635"/>
        <w:gridCol w:w="2582"/>
        <w:gridCol w:w="1454"/>
        <w:gridCol w:w="1373"/>
        <w:gridCol w:w="1301"/>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受益人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保函开立银行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保函金额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SimSun" w:eastAsia="SimSun" w:hAnsi="SimSun" w:cs="SimSun"/>
                <w:b/>
                <w:bCs/>
                <w:color w:val="000000"/>
                <w:spacing w:val="0"/>
                <w:w w:val="100"/>
                <w:position w:val="0"/>
              </w:rPr>
              <w:t>保函起始日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保函到期日</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南通市商务局</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中国工商银行股份有限公司 海门支行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2020/1/15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2022/12/31</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上海建工集团股份有限公司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 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1,923,977.00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2020/3/13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2021/1/7</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中交一公局第五工程有限公司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 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54,504,607.61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2021/12/31</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郑州经开投资发展有限公司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2021/6/30</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0" w:line="269" w:lineRule="exact"/>
              <w:ind w:left="140" w:right="0" w:firstLine="0"/>
              <w:jc w:val="left"/>
              <w:rPr>
                <w:sz w:val="15"/>
                <w:szCs w:val="15"/>
              </w:rPr>
            </w:pPr>
            <w:r>
              <w:rPr>
                <w:rFonts w:ascii="SimSun" w:eastAsia="SimSun" w:hAnsi="SimSun" w:cs="SimSun"/>
                <w:color w:val="000000"/>
                <w:spacing w:val="0"/>
                <w:w w:val="100"/>
                <w:position w:val="0"/>
                <w:sz w:val="15"/>
                <w:szCs w:val="15"/>
              </w:rPr>
              <w:t>天津湖滨广场置业发展有限公 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1,284,924.14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2020/9/12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2021/4/30</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商务部国际经济合作事务局</w:t>
            </w:r>
          </w:p>
        </w:tc>
        <w:tc>
          <w:tcPr>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2020/9/16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2021/3/30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中交第三航务工程局有限公司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2020/9/27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2021/9/8</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南通港华置业有限公司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568,010.14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2020/9/30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2021/12/31</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商务部国际经济合作事务局</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2020/10/28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2021/5/11</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rPr>
                <w:sz w:val="15"/>
                <w:szCs w:val="15"/>
              </w:rPr>
            </w:pPr>
            <w:r>
              <w:rPr>
                <w:rFonts w:ascii="SimSun" w:eastAsia="SimSun" w:hAnsi="SimSun" w:cs="SimSun"/>
                <w:color w:val="000000"/>
                <w:spacing w:val="0"/>
                <w:w w:val="100"/>
                <w:position w:val="0"/>
                <w:sz w:val="15"/>
                <w:szCs w:val="15"/>
              </w:rPr>
              <w:t>融新建设投资（漳州）有限公 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6,410,312.70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2020/10/28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2023/9/28</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台州星耀房地产发展有限公司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26,551,305.00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2021/6/30</w:t>
            </w:r>
          </w:p>
        </w:tc>
      </w:tr>
      <w:tr>
        <w:trPr>
          <w:trHeight w:val="547"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5"/>
                <w:szCs w:val="15"/>
              </w:rPr>
            </w:pPr>
            <w:r>
              <w:rPr>
                <w:rFonts w:ascii="SimSun" w:eastAsia="SimSun" w:hAnsi="SimSun" w:cs="SimSun"/>
                <w:color w:val="000000"/>
                <w:spacing w:val="0"/>
                <w:w w:val="100"/>
                <w:position w:val="0"/>
                <w:sz w:val="15"/>
                <w:szCs w:val="15"/>
              </w:rPr>
              <w:t>常州市美茂房地产发展有限公 司</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997,500.00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2022/11/30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商务部国际经济合作事务局</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2021/6/15</w:t>
            </w: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南通大学附属医院</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26,525,067.00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2023/12/31</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安徽三建工程有限公司</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海门支行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2020/12/24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2021/12/20</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宁波珠江开发投资有限公司</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兴业银行股份有限公司南通 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704,001.00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2020/10/30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2021/1/24</w:t>
            </w:r>
          </w:p>
        </w:tc>
      </w:tr>
      <w:tr>
        <w:trPr>
          <w:trHeight w:val="619"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临沂市兰山区人民政府</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北京银行股份有限公司青岛 分行</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100,000,000.00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2020/6/24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2022/12/24</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140"/>
        <w:jc w:val="left"/>
        <w:rPr>
          <w:sz w:val="22"/>
          <w:szCs w:val="22"/>
        </w:rPr>
      </w:pPr>
      <w:bookmarkStart w:id="2222" w:name="bookmark2222"/>
      <w:bookmarkStart w:id="2223" w:name="bookmark2223"/>
      <w:bookmarkStart w:id="2224" w:name="bookmark2224"/>
      <w:bookmarkStart w:id="2225" w:name="bookmark2225"/>
      <w:r>
        <w:rPr>
          <w:rFonts w:ascii="Arial Narrow" w:eastAsia="Arial Narrow" w:hAnsi="Arial Narrow" w:cs="Arial Narrow"/>
          <w:b w:val="0"/>
          <w:bCs w:val="0"/>
          <w:color w:val="000000"/>
          <w:spacing w:val="0"/>
          <w:w w:val="100"/>
          <w:position w:val="0"/>
          <w:sz w:val="24"/>
          <w:szCs w:val="24"/>
        </w:rPr>
        <w:t>（</w:t>
      </w:r>
      <w:bookmarkEnd w:id="2224"/>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日，本集团不存在其他应披露的或有事项。</w:t>
      </w:r>
      <w:bookmarkEnd w:id="2222"/>
      <w:bookmarkEnd w:id="2223"/>
      <w:bookmarkEnd w:id="2225"/>
    </w:p>
    <w:p>
      <w:pPr>
        <w:pStyle w:val="Style10"/>
        <w:keepNext/>
        <w:keepLines/>
        <w:widowControl w:val="0"/>
        <w:shd w:val="clear" w:color="auto" w:fill="auto"/>
        <w:bidi w:val="0"/>
        <w:spacing w:before="0" w:after="200" w:line="312" w:lineRule="exact"/>
        <w:ind w:left="0" w:right="0" w:firstLine="0"/>
        <w:jc w:val="left"/>
        <w:rPr>
          <w:sz w:val="22"/>
          <w:szCs w:val="22"/>
        </w:rPr>
      </w:pPr>
      <w:bookmarkStart w:id="2226" w:name="bookmark2226"/>
      <w:bookmarkStart w:id="2227" w:name="bookmark2227"/>
      <w:bookmarkStart w:id="2228" w:name="bookmark2228"/>
      <w:r>
        <w:rPr>
          <w:color w:val="000000"/>
          <w:spacing w:val="0"/>
          <w:w w:val="100"/>
          <w:position w:val="0"/>
          <w:sz w:val="22"/>
          <w:szCs w:val="22"/>
        </w:rPr>
        <w:t>十三、资产负债表日后事项</w:t>
      </w:r>
      <w:bookmarkEnd w:id="2226"/>
      <w:bookmarkEnd w:id="2227"/>
      <w:bookmarkEnd w:id="2228"/>
    </w:p>
    <w:p>
      <w:pPr>
        <w:pStyle w:val="Style29"/>
        <w:keepNext/>
        <w:keepLines/>
        <w:widowControl w:val="0"/>
        <w:shd w:val="clear" w:color="auto" w:fill="auto"/>
        <w:bidi w:val="0"/>
        <w:spacing w:before="0" w:after="200" w:line="312" w:lineRule="exact"/>
        <w:ind w:left="0" w:right="0" w:firstLine="0"/>
        <w:jc w:val="left"/>
        <w:rPr>
          <w:sz w:val="22"/>
          <w:szCs w:val="22"/>
        </w:rPr>
      </w:pPr>
      <w:bookmarkStart w:id="2229" w:name="bookmark2229"/>
      <w:bookmarkStart w:id="2230" w:name="bookmark2230"/>
      <w:bookmarkStart w:id="2231" w:name="bookmark2231"/>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、重要的资产负债表日后事项说明</w:t>
      </w:r>
      <w:bookmarkEnd w:id="2229"/>
      <w:bookmarkEnd w:id="2230"/>
      <w:bookmarkEnd w:id="2231"/>
    </w:p>
    <w:p>
      <w:pPr>
        <w:pStyle w:val="Style37"/>
        <w:keepNext/>
        <w:keepLines/>
        <w:widowControl w:val="0"/>
        <w:shd w:val="clear" w:color="auto" w:fill="auto"/>
        <w:bidi w:val="0"/>
        <w:spacing w:before="0" w:after="200" w:line="312" w:lineRule="exact"/>
        <w:ind w:left="0" w:right="0" w:firstLine="0"/>
        <w:jc w:val="left"/>
        <w:rPr>
          <w:sz w:val="22"/>
          <w:szCs w:val="22"/>
        </w:rPr>
      </w:pPr>
      <w:bookmarkStart w:id="2232" w:name="bookmark2232"/>
      <w:bookmarkStart w:id="2233" w:name="bookmark2233"/>
      <w:bookmarkStart w:id="2234" w:name="bookmark2234"/>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年股票期权激励计划部分预留期权第一个行权期开始行权</w:t>
      </w:r>
      <w:bookmarkEnd w:id="2232"/>
      <w:bookmarkEnd w:id="2233"/>
      <w:bookmarkEnd w:id="2234"/>
    </w:p>
    <w:p>
      <w:pPr>
        <w:pStyle w:val="Style16"/>
        <w:keepNext w:val="0"/>
        <w:keepLines w:val="0"/>
        <w:widowControl w:val="0"/>
        <w:shd w:val="clear" w:color="auto" w:fill="auto"/>
        <w:bidi w:val="0"/>
        <w:spacing w:before="0" w:after="200"/>
        <w:ind w:left="360" w:right="0" w:firstLine="0"/>
        <w:jc w:val="both"/>
        <w:rPr>
          <w:sz w:val="22"/>
          <w:szCs w:val="22"/>
        </w:rPr>
      </w:pP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日本公司第八届董事会第十二次会议审议通过了《关于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 激励计划部分预留授予期权第一个行权期行权事宜的议案》，确认</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 励计划（简称“</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年计划</w:t>
      </w:r>
      <w:r>
        <w:rPr>
          <w:b w:val="0"/>
          <w:bCs w:val="0"/>
          <w:color w:val="000000"/>
          <w:spacing w:val="0"/>
          <w:w w:val="100"/>
          <w:position w:val="0"/>
          <w:sz w:val="22"/>
          <w:szCs w:val="22"/>
        </w:rPr>
        <w:t>"</w:t>
      </w:r>
      <w:r>
        <w:rPr>
          <w:b w:val="0"/>
          <w:bCs w:val="0"/>
          <w:color w:val="000000"/>
          <w:spacing w:val="0"/>
          <w:w w:val="100"/>
          <w:position w:val="0"/>
          <w:sz w:val="22"/>
          <w:szCs w:val="22"/>
        </w:rPr>
        <w:t>）部分预留授予期权第一个行权期行权条件已经成就，同 意</w:t>
      </w:r>
      <w:r>
        <w:rPr>
          <w:rFonts w:ascii="Arial Narrow" w:eastAsia="Arial Narrow" w:hAnsi="Arial Narrow" w:cs="Arial Narrow"/>
          <w:b w:val="0"/>
          <w:bCs w:val="0"/>
          <w:color w:val="000000"/>
          <w:spacing w:val="0"/>
          <w:w w:val="100"/>
          <w:position w:val="0"/>
          <w:sz w:val="24"/>
          <w:szCs w:val="24"/>
        </w:rPr>
        <w:t>70</w:t>
      </w:r>
      <w:r>
        <w:rPr>
          <w:b w:val="0"/>
          <w:bCs w:val="0"/>
          <w:color w:val="000000"/>
          <w:spacing w:val="0"/>
          <w:w w:val="100"/>
          <w:position w:val="0"/>
          <w:sz w:val="22"/>
          <w:szCs w:val="22"/>
        </w:rPr>
        <w:t>名激励对象合计</w:t>
      </w:r>
      <w:r>
        <w:rPr>
          <w:rFonts w:ascii="Arial Narrow" w:eastAsia="Arial Narrow" w:hAnsi="Arial Narrow" w:cs="Arial Narrow"/>
          <w:b w:val="0"/>
          <w:bCs w:val="0"/>
          <w:color w:val="000000"/>
          <w:spacing w:val="0"/>
          <w:w w:val="100"/>
          <w:position w:val="0"/>
          <w:sz w:val="24"/>
          <w:szCs w:val="24"/>
        </w:rPr>
        <w:t>6,118,002</w:t>
      </w:r>
      <w:r>
        <w:rPr>
          <w:b w:val="0"/>
          <w:bCs w:val="0"/>
          <w:color w:val="000000"/>
          <w:spacing w:val="0"/>
          <w:w w:val="100"/>
          <w:position w:val="0"/>
          <w:sz w:val="22"/>
          <w:szCs w:val="22"/>
        </w:rPr>
        <w:t>份期权在第一个行权期内行权。经深圳证券交易所及中 国证券登记结算有限责任公司深圳分公司审核，有关期权自</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日开始将可</w:t>
      </w:r>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以在可行权日以自主行权模式行权。</w:t>
      </w:r>
    </w:p>
    <w:p>
      <w:pPr>
        <w:pStyle w:val="Style37"/>
        <w:keepNext/>
        <w:keepLines/>
        <w:widowControl w:val="0"/>
        <w:shd w:val="clear" w:color="auto" w:fill="auto"/>
        <w:tabs>
          <w:tab w:pos="517" w:val="left"/>
        </w:tabs>
        <w:bidi w:val="0"/>
        <w:spacing w:before="0" w:after="200" w:line="312" w:lineRule="exact"/>
        <w:ind w:left="0" w:right="0" w:firstLine="0"/>
        <w:jc w:val="left"/>
        <w:rPr>
          <w:sz w:val="22"/>
          <w:szCs w:val="22"/>
        </w:rPr>
      </w:pPr>
      <w:bookmarkStart w:id="2235" w:name="bookmark2235"/>
      <w:bookmarkStart w:id="2236" w:name="bookmark2236"/>
      <w:bookmarkStart w:id="2237" w:name="bookmark2237"/>
      <w:bookmarkStart w:id="2238" w:name="bookmark2238"/>
      <w:r>
        <w:rPr>
          <w:b w:val="0"/>
          <w:bCs w:val="0"/>
          <w:color w:val="000000"/>
          <w:spacing w:val="0"/>
          <w:w w:val="100"/>
          <w:position w:val="0"/>
          <w:sz w:val="22"/>
          <w:szCs w:val="22"/>
        </w:rPr>
        <w:t>（</w:t>
      </w:r>
      <w:bookmarkEnd w:id="223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年面向专业投资者公开发行公司债券（第一期）基本情况</w:t>
      </w:r>
      <w:bookmarkEnd w:id="2235"/>
      <w:bookmarkEnd w:id="2236"/>
      <w:bookmarkEnd w:id="2238"/>
    </w:p>
    <w:p>
      <w:pPr>
        <w:pStyle w:val="Style16"/>
        <w:keepNext w:val="0"/>
        <w:keepLines w:val="0"/>
        <w:widowControl w:val="0"/>
        <w:shd w:val="clear" w:color="auto" w:fill="auto"/>
        <w:bidi w:val="0"/>
        <w:spacing w:before="0" w:after="200"/>
        <w:ind w:left="360" w:right="0" w:firstLine="20"/>
        <w:jc w:val="both"/>
        <w:rPr>
          <w:sz w:val="22"/>
          <w:szCs w:val="22"/>
        </w:rPr>
      </w:pP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日本公司发布《</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年面向专业投资者公开发行公司债券（第一期）发行公 告》，计划面向专业机构投资者公开发行不超过</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亿元公司债券。债券发行价格每张</w:t>
      </w:r>
      <w:r>
        <w:rPr>
          <w:rFonts w:ascii="Arial Narrow" w:eastAsia="Arial Narrow" w:hAnsi="Arial Narrow" w:cs="Arial Narrow"/>
          <w:b w:val="0"/>
          <w:bCs w:val="0"/>
          <w:color w:val="000000"/>
          <w:spacing w:val="0"/>
          <w:w w:val="100"/>
          <w:position w:val="0"/>
          <w:sz w:val="24"/>
          <w:szCs w:val="24"/>
        </w:rPr>
        <w:t xml:space="preserve">100 </w:t>
      </w:r>
      <w:r>
        <w:rPr>
          <w:b w:val="0"/>
          <w:bCs w:val="0"/>
          <w:color w:val="000000"/>
          <w:spacing w:val="0"/>
          <w:w w:val="100"/>
          <w:position w:val="0"/>
          <w:sz w:val="22"/>
          <w:szCs w:val="22"/>
        </w:rPr>
        <w:t>元，分为两个品种：品种一期限为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年期，附第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年末发行人调整票面利率选择权和债券 持有人回售选择权；品种二期限为</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年期，附第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 xml:space="preserve">年末发行人调整票面利率选择权和债券 持有人回售选择权。债券采取网下面向专业机构投资者询价配售的方式发行，发行时间 </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日。其中品种一实际发行</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亿元，票面利率</w:t>
      </w:r>
      <w:r>
        <w:rPr>
          <w:rFonts w:ascii="Arial Narrow" w:eastAsia="Arial Narrow" w:hAnsi="Arial Narrow" w:cs="Arial Narrow"/>
          <w:b w:val="0"/>
          <w:bCs w:val="0"/>
          <w:color w:val="000000"/>
          <w:spacing w:val="0"/>
          <w:w w:val="100"/>
          <w:position w:val="0"/>
          <w:sz w:val="24"/>
          <w:szCs w:val="24"/>
        </w:rPr>
        <w:t>7.30%/</w:t>
      </w:r>
      <w:r>
        <w:rPr>
          <w:b w:val="0"/>
          <w:bCs w:val="0"/>
          <w:color w:val="000000"/>
          <w:spacing w:val="0"/>
          <w:w w:val="100"/>
          <w:position w:val="0"/>
          <w:sz w:val="22"/>
          <w:szCs w:val="22"/>
        </w:rPr>
        <w:t>年；品种二未发行。</w:t>
      </w:r>
    </w:p>
    <w:p>
      <w:pPr>
        <w:pStyle w:val="Style37"/>
        <w:keepNext/>
        <w:keepLines/>
        <w:widowControl w:val="0"/>
        <w:shd w:val="clear" w:color="auto" w:fill="auto"/>
        <w:tabs>
          <w:tab w:pos="517" w:val="left"/>
        </w:tabs>
        <w:bidi w:val="0"/>
        <w:spacing w:before="0" w:after="200" w:line="312" w:lineRule="exact"/>
        <w:ind w:left="0" w:right="0" w:firstLine="0"/>
        <w:jc w:val="left"/>
        <w:rPr>
          <w:sz w:val="22"/>
          <w:szCs w:val="22"/>
        </w:rPr>
      </w:pPr>
      <w:bookmarkStart w:id="2239" w:name="bookmark2239"/>
      <w:bookmarkStart w:id="2240" w:name="bookmark2240"/>
      <w:bookmarkStart w:id="2241" w:name="bookmark2241"/>
      <w:bookmarkStart w:id="2242" w:name="bookmark2242"/>
      <w:r>
        <w:rPr>
          <w:b w:val="0"/>
          <w:bCs w:val="0"/>
          <w:color w:val="000000"/>
          <w:spacing w:val="0"/>
          <w:w w:val="100"/>
          <w:position w:val="0"/>
          <w:sz w:val="22"/>
          <w:szCs w:val="22"/>
        </w:rPr>
        <w:t>（</w:t>
      </w:r>
      <w:bookmarkEnd w:id="2241"/>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年发行部分美元债券并行交换并发行新美元债券基本情况</w:t>
      </w:r>
      <w:bookmarkEnd w:id="2239"/>
      <w:bookmarkEnd w:id="2240"/>
      <w:bookmarkEnd w:id="2242"/>
    </w:p>
    <w:p>
      <w:pPr>
        <w:pStyle w:val="Style117"/>
        <w:keepNext w:val="0"/>
        <w:keepLines w:val="0"/>
        <w:widowControl w:val="0"/>
        <w:shd w:val="clear" w:color="auto" w:fill="auto"/>
        <w:bidi w:val="0"/>
        <w:spacing w:before="0" w:after="0" w:line="271" w:lineRule="auto"/>
        <w:ind w:left="0" w:right="0" w:firstLine="360"/>
        <w:jc w:val="left"/>
      </w:pPr>
      <w:r>
        <w:rPr>
          <w:color w:val="000000"/>
          <w:spacing w:val="0"/>
          <w:position w:val="0"/>
          <w:sz w:val="24"/>
          <w:szCs w:val="24"/>
        </w:rPr>
        <w:t>2019</w:t>
      </w:r>
      <w:r>
        <w:rPr>
          <w:rFonts w:ascii="SimSun" w:eastAsia="SimSun" w:hAnsi="SimSun" w:cs="SimSun"/>
          <w:color w:val="000000"/>
          <w:spacing w:val="0"/>
          <w:w w:val="100"/>
          <w:position w:val="0"/>
          <w:sz w:val="22"/>
          <w:szCs w:val="22"/>
        </w:rPr>
        <w:t xml:space="preserve">年本公司之境外全资子公司 </w:t>
      </w:r>
      <w:r>
        <w:rPr>
          <w:color w:val="000000"/>
          <w:spacing w:val="0"/>
          <w:position w:val="0"/>
          <w:sz w:val="24"/>
          <w:szCs w:val="24"/>
        </w:rPr>
        <w:t>Haimen Zhongnan Investment Development （International） Co.,</w:t>
      </w:r>
    </w:p>
    <w:p>
      <w:pPr>
        <w:pStyle w:val="Style16"/>
        <w:keepNext w:val="0"/>
        <w:keepLines w:val="0"/>
        <w:widowControl w:val="0"/>
        <w:shd w:val="clear" w:color="auto" w:fill="auto"/>
        <w:bidi w:val="0"/>
        <w:spacing w:before="0" w:after="0"/>
        <w:ind w:left="360" w:right="0" w:firstLine="20"/>
        <w:jc w:val="both"/>
        <w:rPr>
          <w:sz w:val="22"/>
          <w:szCs w:val="22"/>
        </w:rPr>
      </w:pPr>
      <w:r>
        <w:rPr>
          <w:rFonts w:ascii="Arial Narrow" w:eastAsia="Arial Narrow" w:hAnsi="Arial Narrow" w:cs="Arial Narrow"/>
          <w:b w:val="0"/>
          <w:bCs w:val="0"/>
          <w:color w:val="000000"/>
          <w:spacing w:val="0"/>
          <w:w w:val="100"/>
          <w:position w:val="0"/>
          <w:sz w:val="24"/>
          <w:szCs w:val="24"/>
        </w:rPr>
        <w:t>Ltd.</w:t>
      </w:r>
      <w:r>
        <w:rPr>
          <w:b w:val="0"/>
          <w:bCs w:val="0"/>
          <w:color w:val="000000"/>
          <w:spacing w:val="0"/>
          <w:w w:val="100"/>
          <w:position w:val="0"/>
          <w:sz w:val="22"/>
          <w:szCs w:val="22"/>
        </w:rPr>
        <w:t>（</w:t>
      </w:r>
      <w:r>
        <w:rPr>
          <w:b w:val="0"/>
          <w:bCs w:val="0"/>
          <w:color w:val="000000"/>
          <w:spacing w:val="0"/>
          <w:w w:val="100"/>
          <w:position w:val="0"/>
          <w:sz w:val="22"/>
          <w:szCs w:val="22"/>
        </w:rPr>
        <w:t>简称“</w:t>
      </w:r>
      <w:r>
        <w:rPr>
          <w:rFonts w:ascii="Arial Narrow" w:eastAsia="Arial Narrow" w:hAnsi="Arial Narrow" w:cs="Arial Narrow"/>
          <w:b w:val="0"/>
          <w:bCs w:val="0"/>
          <w:color w:val="000000"/>
          <w:spacing w:val="0"/>
          <w:w w:val="100"/>
          <w:position w:val="0"/>
          <w:sz w:val="24"/>
          <w:szCs w:val="24"/>
        </w:rPr>
        <w:t>HZID</w:t>
      </w:r>
      <w:r>
        <w:rPr>
          <w:b w:val="0"/>
          <w:bCs w:val="0"/>
          <w:color w:val="000000"/>
          <w:spacing w:val="0"/>
          <w:w w:val="100"/>
          <w:position w:val="0"/>
          <w:sz w:val="22"/>
          <w:szCs w:val="22"/>
        </w:rPr>
        <w:t>"）</w:t>
      </w:r>
      <w:r>
        <w:rPr>
          <w:b w:val="0"/>
          <w:bCs w:val="0"/>
          <w:color w:val="000000"/>
          <w:spacing w:val="0"/>
          <w:w w:val="100"/>
          <w:position w:val="0"/>
          <w:sz w:val="22"/>
          <w:szCs w:val="22"/>
        </w:rPr>
        <w:t>分别发行</w:t>
      </w:r>
      <w:r>
        <w:rPr>
          <w:rFonts w:ascii="Arial Narrow" w:eastAsia="Arial Narrow" w:hAnsi="Arial Narrow" w:cs="Arial Narrow"/>
          <w:b w:val="0"/>
          <w:bCs w:val="0"/>
          <w:color w:val="000000"/>
          <w:spacing w:val="0"/>
          <w:w w:val="100"/>
          <w:position w:val="0"/>
          <w:sz w:val="24"/>
          <w:szCs w:val="24"/>
        </w:rPr>
        <w:t>3.5</w:t>
      </w:r>
      <w:r>
        <w:rPr>
          <w:b w:val="0"/>
          <w:bCs w:val="0"/>
          <w:color w:val="000000"/>
          <w:spacing w:val="0"/>
          <w:w w:val="100"/>
          <w:position w:val="0"/>
          <w:sz w:val="22"/>
          <w:szCs w:val="22"/>
        </w:rPr>
        <w:t>亿美元、</w:t>
      </w:r>
      <w:r>
        <w:rPr>
          <w:rFonts w:ascii="Arial Narrow" w:eastAsia="Arial Narrow" w:hAnsi="Arial Narrow" w:cs="Arial Narrow"/>
          <w:b w:val="0"/>
          <w:bCs w:val="0"/>
          <w:color w:val="000000"/>
          <w:spacing w:val="0"/>
          <w:w w:val="100"/>
          <w:position w:val="0"/>
          <w:sz w:val="24"/>
          <w:szCs w:val="24"/>
        </w:rPr>
        <w:t>0.5</w:t>
      </w:r>
      <w:r>
        <w:rPr>
          <w:b w:val="0"/>
          <w:bCs w:val="0"/>
          <w:color w:val="000000"/>
          <w:spacing w:val="0"/>
          <w:w w:val="100"/>
          <w:position w:val="0"/>
          <w:sz w:val="22"/>
          <w:szCs w:val="22"/>
        </w:rPr>
        <w:t>亿美元和</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亿美元</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日到期，票面 利率</w:t>
      </w:r>
      <w:r>
        <w:rPr>
          <w:rFonts w:ascii="Arial Narrow" w:eastAsia="Arial Narrow" w:hAnsi="Arial Narrow" w:cs="Arial Narrow"/>
          <w:b w:val="0"/>
          <w:bCs w:val="0"/>
          <w:color w:val="000000"/>
          <w:spacing w:val="0"/>
          <w:w w:val="100"/>
          <w:position w:val="0"/>
          <w:sz w:val="24"/>
          <w:szCs w:val="24"/>
        </w:rPr>
        <w:t>10.875%</w:t>
      </w:r>
      <w:r>
        <w:rPr>
          <w:b w:val="0"/>
          <w:bCs w:val="0"/>
          <w:color w:val="000000"/>
          <w:spacing w:val="0"/>
          <w:w w:val="100"/>
          <w:position w:val="0"/>
          <w:sz w:val="22"/>
          <w:szCs w:val="22"/>
        </w:rPr>
        <w:t>的高级无抵押定息债券，并合并构成单一类别在香港联合交易所有限公司</w:t>
      </w:r>
    </w:p>
    <w:p>
      <w:pPr>
        <w:pStyle w:val="Style16"/>
        <w:keepNext w:val="0"/>
        <w:keepLines w:val="0"/>
        <w:widowControl w:val="0"/>
        <w:shd w:val="clear" w:color="auto" w:fill="auto"/>
        <w:bidi w:val="0"/>
        <w:spacing w:before="0" w:after="200"/>
        <w:ind w:left="360" w:right="0" w:firstLine="20"/>
        <w:jc w:val="both"/>
        <w:rPr>
          <w:sz w:val="22"/>
          <w:szCs w:val="22"/>
        </w:rPr>
      </w:pPr>
      <w:r>
        <w:rPr>
          <w:b w:val="0"/>
          <w:bCs w:val="0"/>
          <w:color w:val="000000"/>
          <w:spacing w:val="0"/>
          <w:w w:val="100"/>
          <w:position w:val="0"/>
          <w:sz w:val="22"/>
          <w:szCs w:val="22"/>
        </w:rPr>
        <w:t>（简称“联交所“）上市。</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HZID</w:t>
      </w:r>
      <w:r>
        <w:rPr>
          <w:b w:val="0"/>
          <w:bCs w:val="0"/>
          <w:color w:val="000000"/>
          <w:spacing w:val="0"/>
          <w:w w:val="100"/>
          <w:position w:val="0"/>
          <w:sz w:val="22"/>
          <w:szCs w:val="22"/>
        </w:rPr>
        <w:t>向上述债券的持有者，发起以每</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美元支 付</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美元，并转换为</w:t>
      </w:r>
      <w:r>
        <w:rPr>
          <w:rFonts w:ascii="Arial Narrow" w:eastAsia="Arial Narrow" w:hAnsi="Arial Narrow" w:cs="Arial Narrow"/>
          <w:b w:val="0"/>
          <w:bCs w:val="0"/>
          <w:color w:val="000000"/>
          <w:spacing w:val="0"/>
          <w:w w:val="100"/>
          <w:position w:val="0"/>
          <w:sz w:val="24"/>
          <w:szCs w:val="24"/>
        </w:rPr>
        <w:t>2024</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月到期、票面利率不低于</w:t>
      </w:r>
      <w:r>
        <w:rPr>
          <w:rFonts w:ascii="Arial Narrow" w:eastAsia="Arial Narrow" w:hAnsi="Arial Narrow" w:cs="Arial Narrow"/>
          <w:b w:val="0"/>
          <w:bCs w:val="0"/>
          <w:color w:val="000000"/>
          <w:spacing w:val="0"/>
          <w:w w:val="100"/>
          <w:position w:val="0"/>
          <w:sz w:val="24"/>
          <w:szCs w:val="24"/>
        </w:rPr>
        <w:t>11.5%</w:t>
      </w:r>
      <w:r>
        <w:rPr>
          <w:b w:val="0"/>
          <w:bCs w:val="0"/>
          <w:color w:val="000000"/>
          <w:spacing w:val="0"/>
          <w:w w:val="100"/>
          <w:position w:val="0"/>
          <w:sz w:val="22"/>
          <w:szCs w:val="22"/>
        </w:rPr>
        <w:t>的新债券的交换要约。根据 要约的实施结果，共有持有</w:t>
      </w:r>
      <w:r>
        <w:rPr>
          <w:rFonts w:ascii="Arial Narrow" w:eastAsia="Arial Narrow" w:hAnsi="Arial Narrow" w:cs="Arial Narrow"/>
          <w:b w:val="0"/>
          <w:bCs w:val="0"/>
          <w:color w:val="000000"/>
          <w:spacing w:val="0"/>
          <w:w w:val="100"/>
          <w:position w:val="0"/>
          <w:sz w:val="24"/>
          <w:szCs w:val="24"/>
        </w:rPr>
        <w:t>19,025</w:t>
      </w:r>
      <w:r>
        <w:rPr>
          <w:b w:val="0"/>
          <w:bCs w:val="0"/>
          <w:color w:val="000000"/>
          <w:spacing w:val="0"/>
          <w:w w:val="100"/>
          <w:position w:val="0"/>
          <w:sz w:val="22"/>
          <w:szCs w:val="22"/>
        </w:rPr>
        <w:t>万美元上述债券的持有者接受要约，交换完成的</w:t>
      </w:r>
      <w:r>
        <w:rPr>
          <w:rFonts w:ascii="Arial Narrow" w:eastAsia="Arial Narrow" w:hAnsi="Arial Narrow" w:cs="Arial Narrow"/>
          <w:b w:val="0"/>
          <w:bCs w:val="0"/>
          <w:color w:val="000000"/>
          <w:spacing w:val="0"/>
          <w:w w:val="100"/>
          <w:position w:val="0"/>
          <w:sz w:val="24"/>
          <w:szCs w:val="24"/>
        </w:rPr>
        <w:t xml:space="preserve">19,025 </w:t>
      </w:r>
      <w:r>
        <w:rPr>
          <w:b w:val="0"/>
          <w:bCs w:val="0"/>
          <w:color w:val="000000"/>
          <w:spacing w:val="0"/>
          <w:w w:val="100"/>
          <w:position w:val="0"/>
          <w:sz w:val="22"/>
          <w:szCs w:val="22"/>
        </w:rPr>
        <w:t>万美元新债券的票面利率确定为</w:t>
      </w:r>
      <w:r>
        <w:rPr>
          <w:rFonts w:ascii="Arial Narrow" w:eastAsia="Arial Narrow" w:hAnsi="Arial Narrow" w:cs="Arial Narrow"/>
          <w:b w:val="0"/>
          <w:bCs w:val="0"/>
          <w:color w:val="000000"/>
          <w:spacing w:val="0"/>
          <w:w w:val="100"/>
          <w:position w:val="0"/>
          <w:sz w:val="24"/>
          <w:szCs w:val="24"/>
        </w:rPr>
        <w:t>11.5%</w:t>
      </w:r>
      <w:r>
        <w:rPr>
          <w:b w:val="0"/>
          <w:bCs w:val="0"/>
          <w:color w:val="000000"/>
          <w:spacing w:val="0"/>
          <w:w w:val="100"/>
          <w:position w:val="0"/>
          <w:sz w:val="22"/>
          <w:szCs w:val="22"/>
        </w:rPr>
        <w:t>。同时</w:t>
      </w:r>
      <w:r>
        <w:rPr>
          <w:rFonts w:ascii="Arial Narrow" w:eastAsia="Arial Narrow" w:hAnsi="Arial Narrow" w:cs="Arial Narrow"/>
          <w:b w:val="0"/>
          <w:bCs w:val="0"/>
          <w:color w:val="000000"/>
          <w:spacing w:val="0"/>
          <w:w w:val="100"/>
          <w:position w:val="0"/>
          <w:sz w:val="24"/>
          <w:szCs w:val="24"/>
        </w:rPr>
        <w:t>HZID</w:t>
      </w:r>
      <w:r>
        <w:rPr>
          <w:b w:val="0"/>
          <w:bCs w:val="0"/>
          <w:color w:val="000000"/>
          <w:spacing w:val="0"/>
          <w:w w:val="100"/>
          <w:position w:val="0"/>
          <w:sz w:val="22"/>
          <w:szCs w:val="22"/>
        </w:rPr>
        <w:t>另外发行</w:t>
      </w:r>
      <w:r>
        <w:rPr>
          <w:rFonts w:ascii="Arial Narrow" w:eastAsia="Arial Narrow" w:hAnsi="Arial Narrow" w:cs="Arial Narrow"/>
          <w:b w:val="0"/>
          <w:bCs w:val="0"/>
          <w:color w:val="000000"/>
          <w:spacing w:val="0"/>
          <w:w w:val="100"/>
          <w:position w:val="0"/>
          <w:sz w:val="24"/>
          <w:szCs w:val="24"/>
        </w:rPr>
        <w:t>5,975</w:t>
      </w:r>
      <w:r>
        <w:rPr>
          <w:b w:val="0"/>
          <w:bCs w:val="0"/>
          <w:color w:val="000000"/>
          <w:spacing w:val="0"/>
          <w:w w:val="100"/>
          <w:position w:val="0"/>
          <w:sz w:val="22"/>
          <w:szCs w:val="22"/>
        </w:rPr>
        <w:t>万美元</w:t>
      </w:r>
      <w:r>
        <w:rPr>
          <w:rFonts w:ascii="Arial Narrow" w:eastAsia="Arial Narrow" w:hAnsi="Arial Narrow" w:cs="Arial Narrow"/>
          <w:b w:val="0"/>
          <w:bCs w:val="0"/>
          <w:color w:val="000000"/>
          <w:spacing w:val="0"/>
          <w:w w:val="100"/>
          <w:position w:val="0"/>
          <w:sz w:val="24"/>
          <w:szCs w:val="24"/>
        </w:rPr>
        <w:t>2024</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月到期， 票面利率</w:t>
      </w:r>
      <w:r>
        <w:rPr>
          <w:rFonts w:ascii="Arial Narrow" w:eastAsia="Arial Narrow" w:hAnsi="Arial Narrow" w:cs="Arial Narrow"/>
          <w:b w:val="0"/>
          <w:bCs w:val="0"/>
          <w:color w:val="000000"/>
          <w:spacing w:val="0"/>
          <w:w w:val="100"/>
          <w:position w:val="0"/>
          <w:sz w:val="24"/>
          <w:szCs w:val="24"/>
        </w:rPr>
        <w:t>11.5%</w:t>
      </w:r>
      <w:r>
        <w:rPr>
          <w:b w:val="0"/>
          <w:bCs w:val="0"/>
          <w:color w:val="000000"/>
          <w:spacing w:val="0"/>
          <w:w w:val="100"/>
          <w:position w:val="0"/>
          <w:sz w:val="22"/>
          <w:szCs w:val="22"/>
        </w:rPr>
        <w:t xml:space="preserve">的债券，与转换完的债券构成单一类别在联交所上市，证券代码： </w:t>
      </w:r>
      <w:r>
        <w:rPr>
          <w:rFonts w:ascii="Arial Narrow" w:eastAsia="Arial Narrow" w:hAnsi="Arial Narrow" w:cs="Arial Narrow"/>
          <w:b w:val="0"/>
          <w:bCs w:val="0"/>
          <w:color w:val="000000"/>
          <w:spacing w:val="0"/>
          <w:w w:val="100"/>
          <w:position w:val="0"/>
          <w:sz w:val="24"/>
          <w:szCs w:val="24"/>
        </w:rPr>
        <w:t>40638.HK</w:t>
      </w:r>
      <w:r>
        <w:rPr>
          <w:b w:val="0"/>
          <w:bCs w:val="0"/>
          <w:color w:val="000000"/>
          <w:spacing w:val="0"/>
          <w:w w:val="100"/>
          <w:position w:val="0"/>
          <w:sz w:val="22"/>
          <w:szCs w:val="22"/>
        </w:rPr>
        <w:t>。</w:t>
      </w:r>
    </w:p>
    <w:p>
      <w:pPr>
        <w:pStyle w:val="Style16"/>
        <w:keepNext w:val="0"/>
        <w:keepLines w:val="0"/>
        <w:widowControl w:val="0"/>
        <w:shd w:val="clear" w:color="auto" w:fill="auto"/>
        <w:tabs>
          <w:tab w:pos="517" w:val="left"/>
        </w:tabs>
        <w:bidi w:val="0"/>
        <w:spacing w:before="0" w:after="200" w:line="317" w:lineRule="exact"/>
        <w:ind w:left="360" w:right="0" w:hanging="360"/>
        <w:jc w:val="both"/>
        <w:rPr>
          <w:sz w:val="22"/>
          <w:szCs w:val="22"/>
        </w:rPr>
      </w:pPr>
      <w:bookmarkStart w:id="2243" w:name="bookmark2243"/>
      <w:bookmarkStart w:id="2244" w:name="bookmark2244"/>
      <w:r>
        <w:rPr>
          <w:b w:val="0"/>
          <w:bCs w:val="0"/>
          <w:color w:val="000000"/>
          <w:spacing w:val="0"/>
          <w:w w:val="100"/>
          <w:position w:val="0"/>
          <w:sz w:val="22"/>
          <w:szCs w:val="22"/>
        </w:rPr>
        <w:t>（</w:t>
      </w:r>
      <w:bookmarkEnd w:id="2243"/>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为了促进本公司之子公司西安春风南岸项目发展，本公司与百瑞信托有限责任公司签 署协议，百瑞信托有限责任公司拟发行总规模不超过</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亿元的集合信托计划，分期对 本公司进行可续期债权投资。</w:t>
      </w:r>
      <w:bookmarkEnd w:id="2244"/>
    </w:p>
    <w:p>
      <w:pPr>
        <w:pStyle w:val="Style29"/>
        <w:keepNext/>
        <w:keepLines/>
        <w:widowControl w:val="0"/>
        <w:shd w:val="clear" w:color="auto" w:fill="auto"/>
        <w:tabs>
          <w:tab w:pos="420" w:val="left"/>
        </w:tabs>
        <w:bidi w:val="0"/>
        <w:spacing w:before="0" w:after="200" w:line="312" w:lineRule="exact"/>
        <w:ind w:left="0" w:right="0" w:firstLine="0"/>
        <w:jc w:val="left"/>
        <w:rPr>
          <w:sz w:val="22"/>
          <w:szCs w:val="22"/>
        </w:rPr>
      </w:pPr>
      <w:bookmarkStart w:id="2245" w:name="bookmark2245"/>
      <w:bookmarkStart w:id="2246" w:name="bookmark2246"/>
      <w:bookmarkStart w:id="2247" w:name="bookmark2247"/>
      <w:bookmarkStart w:id="2248" w:name="bookmark2248"/>
      <w:r>
        <w:rPr>
          <w:rFonts w:ascii="Arial Narrow" w:eastAsia="Arial Narrow" w:hAnsi="Arial Narrow" w:cs="Arial Narrow"/>
          <w:b w:val="0"/>
          <w:bCs w:val="0"/>
          <w:color w:val="000000"/>
          <w:spacing w:val="0"/>
          <w:w w:val="100"/>
          <w:position w:val="0"/>
          <w:sz w:val="24"/>
          <w:szCs w:val="24"/>
        </w:rPr>
        <w:t>2</w:t>
      </w:r>
      <w:bookmarkEnd w:id="2247"/>
      <w:r>
        <w:rPr>
          <w:b w:val="0"/>
          <w:bCs w:val="0"/>
          <w:color w:val="000000"/>
          <w:spacing w:val="0"/>
          <w:w w:val="100"/>
          <w:position w:val="0"/>
          <w:sz w:val="22"/>
          <w:szCs w:val="22"/>
        </w:rPr>
        <w:t>、</w:t>
        <w:tab/>
        <w:t>资产负债表日后利润分配情况说明</w:t>
      </w:r>
      <w:bookmarkEnd w:id="2245"/>
      <w:bookmarkEnd w:id="2246"/>
      <w:bookmarkEnd w:id="2248"/>
    </w:p>
    <w:p>
      <w:pPr>
        <w:pStyle w:val="Style16"/>
        <w:keepNext w:val="0"/>
        <w:keepLines w:val="0"/>
        <w:widowControl w:val="0"/>
        <w:shd w:val="clear" w:color="auto" w:fill="auto"/>
        <w:bidi w:val="0"/>
        <w:spacing w:before="0" w:after="200"/>
        <w:ind w:left="360" w:right="0" w:firstLine="20"/>
        <w:jc w:val="both"/>
        <w:rPr>
          <w:sz w:val="22"/>
          <w:szCs w:val="22"/>
        </w:rPr>
      </w:pP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日，经本公司第八届董事会第十五次会议审议，本公司</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年度利润分 配及资本公积金转增股本预案为：以本公司分红派息股权登记日股份数为基数，向全体 股东每</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股派发现金红利</w:t>
      </w:r>
      <w:r>
        <w:rPr>
          <w:rFonts w:ascii="Arial Narrow" w:eastAsia="Arial Narrow" w:hAnsi="Arial Narrow" w:cs="Arial Narrow"/>
          <w:b w:val="0"/>
          <w:bCs w:val="0"/>
          <w:color w:val="000000"/>
          <w:spacing w:val="0"/>
          <w:w w:val="100"/>
          <w:position w:val="0"/>
          <w:sz w:val="24"/>
          <w:szCs w:val="24"/>
        </w:rPr>
        <w:t>5.56</w:t>
      </w:r>
      <w:r>
        <w:rPr>
          <w:b w:val="0"/>
          <w:bCs w:val="0"/>
          <w:color w:val="000000"/>
          <w:spacing w:val="0"/>
          <w:w w:val="100"/>
          <w:position w:val="0"/>
          <w:sz w:val="22"/>
          <w:szCs w:val="22"/>
        </w:rPr>
        <w:t>元（含税），不送股，不转增股本。</w:t>
      </w:r>
    </w:p>
    <w:p>
      <w:pPr>
        <w:pStyle w:val="Style29"/>
        <w:keepNext/>
        <w:keepLines/>
        <w:widowControl w:val="0"/>
        <w:shd w:val="clear" w:color="auto" w:fill="auto"/>
        <w:tabs>
          <w:tab w:pos="420" w:val="left"/>
        </w:tabs>
        <w:bidi w:val="0"/>
        <w:spacing w:before="0" w:after="140" w:line="271" w:lineRule="auto"/>
        <w:ind w:left="0" w:right="0" w:firstLine="0"/>
        <w:jc w:val="left"/>
        <w:rPr>
          <w:sz w:val="22"/>
          <w:szCs w:val="22"/>
        </w:rPr>
      </w:pPr>
      <w:bookmarkStart w:id="2249" w:name="bookmark2249"/>
      <w:bookmarkStart w:id="2250" w:name="bookmark2250"/>
      <w:bookmarkStart w:id="2251" w:name="bookmark2251"/>
      <w:bookmarkStart w:id="2252" w:name="bookmark2252"/>
      <w:r>
        <w:rPr>
          <w:rFonts w:ascii="Arial Narrow" w:eastAsia="Arial Narrow" w:hAnsi="Arial Narrow" w:cs="Arial Narrow"/>
          <w:b w:val="0"/>
          <w:bCs w:val="0"/>
          <w:color w:val="000000"/>
          <w:spacing w:val="0"/>
          <w:w w:val="100"/>
          <w:position w:val="0"/>
          <w:sz w:val="24"/>
          <w:szCs w:val="24"/>
        </w:rPr>
        <w:t>3</w:t>
      </w:r>
      <w:bookmarkEnd w:id="2251"/>
      <w:r>
        <w:rPr>
          <w:b w:val="0"/>
          <w:bCs w:val="0"/>
          <w:color w:val="000000"/>
          <w:spacing w:val="0"/>
          <w:w w:val="100"/>
          <w:position w:val="0"/>
          <w:sz w:val="22"/>
          <w:szCs w:val="22"/>
        </w:rPr>
        <w:t>、</w:t>
        <w:tab/>
        <w:t>其他资产负债表日后事项说明</w:t>
      </w:r>
      <w:bookmarkEnd w:id="2249"/>
      <w:bookmarkEnd w:id="2250"/>
      <w:bookmarkEnd w:id="2252"/>
    </w:p>
    <w:p>
      <w:pPr>
        <w:pStyle w:val="Style16"/>
        <w:keepNext w:val="0"/>
        <w:keepLines w:val="0"/>
        <w:widowControl w:val="0"/>
        <w:shd w:val="clear" w:color="auto" w:fill="auto"/>
        <w:bidi w:val="0"/>
        <w:spacing w:before="0" w:after="200"/>
        <w:ind w:left="0" w:right="0" w:firstLine="360"/>
        <w:jc w:val="left"/>
        <w:rPr>
          <w:sz w:val="22"/>
          <w:szCs w:val="22"/>
        </w:rPr>
      </w:pPr>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日，本集团不存在应披露的其他资产负债表日后事项。</w:t>
      </w:r>
    </w:p>
    <w:p>
      <w:pPr>
        <w:pStyle w:val="Style10"/>
        <w:keepNext/>
        <w:keepLines/>
        <w:widowControl w:val="0"/>
        <w:shd w:val="clear" w:color="auto" w:fill="auto"/>
        <w:bidi w:val="0"/>
        <w:spacing w:before="0" w:after="200" w:line="312" w:lineRule="exact"/>
        <w:ind w:left="0" w:right="0" w:firstLine="0"/>
        <w:jc w:val="both"/>
        <w:rPr>
          <w:sz w:val="22"/>
          <w:szCs w:val="22"/>
        </w:rPr>
      </w:pPr>
      <w:bookmarkStart w:id="2253" w:name="bookmark2253"/>
      <w:bookmarkStart w:id="2254" w:name="bookmark2254"/>
      <w:bookmarkStart w:id="2255" w:name="bookmark2255"/>
      <w:r>
        <w:rPr>
          <w:color w:val="000000"/>
          <w:spacing w:val="0"/>
          <w:w w:val="100"/>
          <w:position w:val="0"/>
          <w:sz w:val="22"/>
          <w:szCs w:val="22"/>
        </w:rPr>
        <w:t>十四、其他重要事项</w:t>
      </w:r>
      <w:bookmarkEnd w:id="2253"/>
      <w:bookmarkEnd w:id="2254"/>
      <w:bookmarkEnd w:id="2255"/>
    </w:p>
    <w:p>
      <w:pPr>
        <w:pStyle w:val="Style29"/>
        <w:keepNext/>
        <w:keepLines/>
        <w:widowControl w:val="0"/>
        <w:shd w:val="clear" w:color="auto" w:fill="auto"/>
        <w:bidi w:val="0"/>
        <w:spacing w:before="0" w:after="200" w:line="312" w:lineRule="exact"/>
        <w:ind w:left="0" w:right="0" w:firstLine="0"/>
        <w:jc w:val="both"/>
        <w:rPr>
          <w:sz w:val="22"/>
          <w:szCs w:val="22"/>
        </w:rPr>
      </w:pPr>
      <w:bookmarkStart w:id="2256" w:name="bookmark2256"/>
      <w:bookmarkStart w:id="2257" w:name="bookmark2257"/>
      <w:bookmarkStart w:id="2258" w:name="bookmark2258"/>
      <w:r>
        <w:rPr>
          <w:b w:val="0"/>
          <w:bCs w:val="0"/>
          <w:color w:val="000000"/>
          <w:spacing w:val="0"/>
          <w:w w:val="100"/>
          <w:position w:val="0"/>
          <w:sz w:val="22"/>
          <w:szCs w:val="22"/>
        </w:rPr>
        <w:t>分部报告</w:t>
      </w:r>
      <w:bookmarkEnd w:id="2256"/>
      <w:bookmarkEnd w:id="2257"/>
      <w:bookmarkEnd w:id="2258"/>
    </w:p>
    <w:p>
      <w:pPr>
        <w:pStyle w:val="Style16"/>
        <w:keepNext w:val="0"/>
        <w:keepLines w:val="0"/>
        <w:widowControl w:val="0"/>
        <w:shd w:val="clear" w:color="auto" w:fill="auto"/>
        <w:bidi w:val="0"/>
        <w:spacing w:before="0" w:after="280"/>
        <w:ind w:left="360" w:right="0" w:firstLine="20"/>
        <w:jc w:val="both"/>
        <w:rPr>
          <w:sz w:val="22"/>
          <w:szCs w:val="22"/>
        </w:rPr>
      </w:pPr>
      <w:r>
        <w:rPr>
          <w:b w:val="0"/>
          <w:bCs w:val="0"/>
          <w:color w:val="000000"/>
          <w:spacing w:val="0"/>
          <w:w w:val="100"/>
          <w:position w:val="0"/>
          <w:sz w:val="22"/>
          <w:szCs w:val="22"/>
        </w:rPr>
        <w:t>根据本集团的内部组织结构、管理要求及内部报告制度，本集团的经营业务划分为</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个 报告分部。这些报告分部是以公司日常内部管理要求的财务信息为基础确定的。集团的 管理层定期评价这些报告分部的经营成果，以决定向其分配资源及评价其业绩。</w:t>
      </w:r>
    </w:p>
    <w:p>
      <w:pPr>
        <w:pStyle w:val="Style16"/>
        <w:keepNext w:val="0"/>
        <w:keepLines w:val="0"/>
        <w:widowControl w:val="0"/>
        <w:shd w:val="clear" w:color="auto" w:fill="auto"/>
        <w:bidi w:val="0"/>
        <w:spacing w:before="0" w:after="200" w:line="240" w:lineRule="auto"/>
        <w:ind w:left="0" w:right="0" w:firstLine="360"/>
        <w:jc w:val="left"/>
        <w:rPr>
          <w:sz w:val="22"/>
          <w:szCs w:val="22"/>
        </w:rPr>
      </w:pPr>
      <w:r>
        <w:rPr>
          <w:b w:val="0"/>
          <w:bCs w:val="0"/>
          <w:color w:val="000000"/>
          <w:spacing w:val="0"/>
          <w:w w:val="100"/>
          <w:position w:val="0"/>
          <w:sz w:val="22"/>
          <w:szCs w:val="22"/>
        </w:rPr>
        <w:t>本集团报告分部包括:</w:t>
      </w:r>
    </w:p>
    <w:p>
      <w:pPr>
        <w:pStyle w:val="Style16"/>
        <w:keepNext w:val="0"/>
        <w:keepLines w:val="0"/>
        <w:widowControl w:val="0"/>
        <w:shd w:val="clear" w:color="auto" w:fill="auto"/>
        <w:bidi w:val="0"/>
        <w:spacing w:before="0" w:after="200" w:line="240" w:lineRule="auto"/>
        <w:ind w:left="0" w:right="0" w:firstLine="360"/>
        <w:jc w:val="left"/>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）房地产分部；</w:t>
      </w:r>
      <w:r>
        <w:br w:type="page"/>
      </w:r>
    </w:p>
    <w:p>
      <w:pPr>
        <w:pStyle w:val="Style16"/>
        <w:keepNext w:val="0"/>
        <w:keepLines w:val="0"/>
        <w:widowControl w:val="0"/>
        <w:shd w:val="clear" w:color="auto" w:fill="auto"/>
        <w:tabs>
          <w:tab w:pos="657" w:val="left"/>
        </w:tabs>
        <w:bidi w:val="0"/>
        <w:spacing w:before="0" w:after="200" w:line="307" w:lineRule="exact"/>
        <w:ind w:left="0" w:right="0" w:firstLine="140"/>
        <w:jc w:val="left"/>
        <w:rPr>
          <w:sz w:val="22"/>
          <w:szCs w:val="22"/>
        </w:rPr>
      </w:pPr>
      <w:bookmarkStart w:id="2259" w:name="bookmark2259"/>
      <w:r>
        <w:rPr>
          <w:b w:val="0"/>
          <w:bCs w:val="0"/>
          <w:color w:val="000000"/>
          <w:spacing w:val="0"/>
          <w:w w:val="100"/>
          <w:position w:val="0"/>
          <w:sz w:val="22"/>
          <w:szCs w:val="22"/>
        </w:rPr>
        <w:t>（</w:t>
      </w:r>
      <w:bookmarkEnd w:id="2259"/>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建筑施工分部；</w:t>
      </w:r>
    </w:p>
    <w:p>
      <w:pPr>
        <w:pStyle w:val="Style16"/>
        <w:keepNext w:val="0"/>
        <w:keepLines w:val="0"/>
        <w:widowControl w:val="0"/>
        <w:shd w:val="clear" w:color="auto" w:fill="auto"/>
        <w:tabs>
          <w:tab w:pos="657" w:val="left"/>
        </w:tabs>
        <w:bidi w:val="0"/>
        <w:spacing w:before="0" w:after="200" w:line="307" w:lineRule="exact"/>
        <w:ind w:left="0" w:right="0" w:firstLine="140"/>
        <w:jc w:val="left"/>
        <w:rPr>
          <w:sz w:val="22"/>
          <w:szCs w:val="22"/>
        </w:rPr>
      </w:pPr>
      <w:bookmarkStart w:id="2260" w:name="bookmark2260"/>
      <w:r>
        <w:rPr>
          <w:b w:val="0"/>
          <w:bCs w:val="0"/>
          <w:color w:val="000000"/>
          <w:spacing w:val="0"/>
          <w:w w:val="100"/>
          <w:position w:val="0"/>
          <w:sz w:val="22"/>
          <w:szCs w:val="22"/>
        </w:rPr>
        <w:t>（</w:t>
      </w:r>
      <w:bookmarkEnd w:id="226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酒店及其他分部。</w:t>
      </w:r>
    </w:p>
    <w:p>
      <w:pPr>
        <w:pStyle w:val="Style16"/>
        <w:keepNext w:val="0"/>
        <w:keepLines w:val="0"/>
        <w:widowControl w:val="0"/>
        <w:shd w:val="clear" w:color="auto" w:fill="auto"/>
        <w:bidi w:val="0"/>
        <w:spacing w:before="0" w:after="200" w:line="307" w:lineRule="exact"/>
        <w:ind w:left="140" w:right="0" w:firstLine="0"/>
        <w:jc w:val="left"/>
        <w:rPr>
          <w:sz w:val="22"/>
          <w:szCs w:val="22"/>
        </w:rPr>
      </w:pPr>
      <w:r>
        <w:rPr>
          <w:b w:val="0"/>
          <w:bCs w:val="0"/>
          <w:color w:val="000000"/>
          <w:spacing w:val="0"/>
          <w:w w:val="100"/>
          <w:position w:val="0"/>
          <w:sz w:val="22"/>
          <w:szCs w:val="22"/>
        </w:rPr>
        <w:t>分部报告信息根据各分部向管理层报告时采用的会计政策及计量标准披露，这些会计政 策及计量基础与编制财务报表时的会计政策及计量基础保持一致。</w:t>
      </w:r>
    </w:p>
    <w:p>
      <w:pPr>
        <w:pStyle w:val="Style37"/>
        <w:keepNext/>
        <w:keepLines/>
        <w:widowControl w:val="0"/>
        <w:shd w:val="clear" w:color="auto" w:fill="auto"/>
        <w:bidi w:val="0"/>
        <w:spacing w:before="0" w:after="200" w:line="240" w:lineRule="auto"/>
        <w:ind w:left="0" w:right="0" w:firstLine="0"/>
        <w:jc w:val="left"/>
        <w:rPr>
          <w:sz w:val="22"/>
          <w:szCs w:val="22"/>
        </w:rPr>
      </w:pPr>
      <w:bookmarkStart w:id="2261" w:name="bookmark2261"/>
      <w:bookmarkStart w:id="2262" w:name="bookmark2262"/>
      <w:bookmarkStart w:id="2263" w:name="bookmark2263"/>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）分部利润或亏损、资产及负债</w:t>
      </w:r>
      <w:bookmarkEnd w:id="2261"/>
      <w:bookmarkEnd w:id="2262"/>
      <w:bookmarkEnd w:id="2263"/>
    </w:p>
    <w:tbl>
      <w:tblPr>
        <w:tblOverlap w:val="never"/>
        <w:jc w:val="center"/>
        <w:tblLayout w:type="fixed"/>
      </w:tblPr>
      <w:tblGrid>
        <w:gridCol w:w="1570"/>
        <w:gridCol w:w="1637"/>
        <w:gridCol w:w="1555"/>
        <w:gridCol w:w="1546"/>
        <w:gridCol w:w="1541"/>
        <w:gridCol w:w="1574"/>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本期或本期期末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房地产分部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SimSun" w:eastAsia="SimSun" w:hAnsi="SimSun" w:cs="SimSun"/>
                <w:b/>
                <w:bCs/>
                <w:color w:val="000000"/>
                <w:spacing w:val="0"/>
                <w:w w:val="100"/>
                <w:position w:val="0"/>
              </w:rPr>
              <w:t>建筑施工分部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酒店及其他分部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抵销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58,570,222,596.54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22,197,061,434.54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1,955,769,910.58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-4,122,205,634.88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78,600,848,306.78</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140"/>
              <w:jc w:val="left"/>
              <w:rPr>
                <w:sz w:val="15"/>
                <w:szCs w:val="15"/>
              </w:rPr>
            </w:pPr>
            <w:r>
              <w:rPr>
                <w:rFonts w:ascii="SimSun" w:eastAsia="SimSun" w:hAnsi="SimSun" w:cs="SimSun"/>
                <w:color w:val="000000"/>
                <w:spacing w:val="0"/>
                <w:w w:val="100"/>
                <w:position w:val="0"/>
                <w:sz w:val="15"/>
                <w:szCs w:val="15"/>
              </w:rPr>
              <w:t>其中：对外交易 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58,570,222,596.54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19,081,767,038.29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948,858,671.95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78,600,848,306.78</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分部间交易收入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3,115,294,396.25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1,006,911,238.63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-4,122,205,634.88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140"/>
              <w:jc w:val="left"/>
              <w:rPr>
                <w:sz w:val="15"/>
                <w:szCs w:val="15"/>
              </w:rPr>
            </w:pPr>
            <w:r>
              <w:rPr>
                <w:rFonts w:ascii="SimSun" w:eastAsia="SimSun" w:hAnsi="SimSun" w:cs="SimSun"/>
                <w:color w:val="000000"/>
                <w:spacing w:val="0"/>
                <w:w w:val="100"/>
                <w:position w:val="0"/>
                <w:sz w:val="15"/>
                <w:szCs w:val="15"/>
              </w:rPr>
              <w:t>其中：主营业务 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57,711,845,634.33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22,142,948,598.25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1,914,033,908.72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-4,070,103,996.93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77,698,724,144.37</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47,357,346,128.52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20,277,886,545.82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1,242,786,076.65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-3,868,733,616.21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65,009,285,134.78</w:t>
            </w:r>
          </w:p>
        </w:tc>
      </w:tr>
      <w:tr>
        <w:trPr>
          <w:trHeight w:val="446" w:hRule="exact"/>
        </w:trPr>
        <w:tc>
          <w:tcPr>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140"/>
              <w:jc w:val="left"/>
              <w:rPr>
                <w:sz w:val="15"/>
                <w:szCs w:val="15"/>
              </w:rPr>
            </w:pPr>
            <w:r>
              <w:rPr>
                <w:rFonts w:ascii="SimSun" w:eastAsia="SimSun" w:hAnsi="SimSun" w:cs="SimSun"/>
                <w:color w:val="000000"/>
                <w:spacing w:val="0"/>
                <w:w w:val="100"/>
                <w:position w:val="0"/>
                <w:sz w:val="15"/>
                <w:szCs w:val="15"/>
              </w:rPr>
              <w:t>其中：主营业务 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47,076,666,717.69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20,267,377,858.24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1,218,552,696.48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-3,868,733,616.21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64,693,863,656.20</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3,642,985,100.75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1,364,307,397.83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687,453,719.93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-533,595,652.62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5,161,150,565.89</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5"/>
                <w:szCs w:val="15"/>
              </w:rPr>
              <w:t>营业利润</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亏损</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10,373,893,789.11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579,543,986.57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80,400,659.65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-367,186,244.28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10,666,652,191.05</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327,842,774,008.99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76,308,293,480.78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14,555,033,183.08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-59,452,647,939.50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359,253,452,733.35</w:t>
            </w:r>
          </w:p>
        </w:tc>
      </w:tr>
      <w:tr>
        <w:trPr>
          <w:trHeight w:val="50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283,473,427,228.28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65,473,513,603.93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13,637,374,754.52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-51,694,028,815.04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310,890,286,771.69</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补充信息：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资本性支出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1,755,123,583.53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2,999,440,803.88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441,323,303.21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5,195,887,690.62</w:t>
            </w:r>
          </w:p>
        </w:tc>
      </w:tr>
      <w:tr>
        <w:trPr>
          <w:trHeight w:val="494" w:hRule="exact"/>
        </w:trPr>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14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折旧和摊销费 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164,504,146.14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297,323,019.44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154,667,288.86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616,494,454.44</w:t>
            </w:r>
          </w:p>
        </w:tc>
      </w:tr>
      <w:tr>
        <w:trPr>
          <w:trHeight w:val="605" w:hRule="exact"/>
        </w:trPr>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140"/>
              <w:jc w:val="left"/>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折旧和摊销以 外的非现金费用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34,458,175.31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9,490,907.68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sz w:val="18"/>
                <w:szCs w:val="18"/>
              </w:rPr>
              <w:t>909,367.77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44,858,450.76</w:t>
            </w:r>
          </w:p>
        </w:tc>
      </w:tr>
      <w:tr>
        <w:trPr>
          <w:trHeight w:val="49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140"/>
              <w:jc w:val="left"/>
              <w:rPr>
                <w:sz w:val="15"/>
                <w:szCs w:val="15"/>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5"/>
                <w:szCs w:val="15"/>
              </w:rPr>
              <w:t>资产减值损失 及信用减值损失</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390,247,284.59</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128,302,765.58</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26,647,709.24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545,197,759.41</w:t>
            </w:r>
          </w:p>
        </w:tc>
      </w:tr>
    </w:tbl>
    <w:p>
      <w:pPr>
        <w:widowControl w:val="0"/>
        <w:spacing w:after="339" w:line="1" w:lineRule="exact"/>
      </w:pPr>
    </w:p>
    <w:p>
      <w:pPr>
        <w:widowControl w:val="0"/>
        <w:spacing w:line="1" w:lineRule="exact"/>
      </w:pPr>
    </w:p>
    <w:tbl>
      <w:tblPr>
        <w:tblOverlap w:val="never"/>
        <w:jc w:val="center"/>
        <w:tblLayout w:type="fixed"/>
      </w:tblPr>
      <w:tblGrid>
        <w:gridCol w:w="1603"/>
        <w:gridCol w:w="1603"/>
        <w:gridCol w:w="1555"/>
        <w:gridCol w:w="1579"/>
        <w:gridCol w:w="1541"/>
        <w:gridCol w:w="1541"/>
      </w:tblGrid>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rFonts w:ascii="SimSun" w:eastAsia="SimSun" w:hAnsi="SimSun" w:cs="SimSun"/>
                <w:b/>
                <w:bCs/>
                <w:color w:val="000000"/>
                <w:spacing w:val="0"/>
                <w:w w:val="100"/>
                <w:position w:val="0"/>
              </w:rPr>
              <w:t>上期或上期期末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房地产分部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SimSun" w:eastAsia="SimSun" w:hAnsi="SimSun" w:cs="SimSun"/>
                <w:b/>
                <w:bCs/>
                <w:color w:val="000000"/>
                <w:spacing w:val="0"/>
                <w:w w:val="100"/>
                <w:position w:val="0"/>
              </w:rPr>
              <w:t>建筑施工分部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酒店及其他分部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抵销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营业收入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51,586,576,589.98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22,177,499,936.63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2,070,042,883.33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-4,003,333,348.86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71,830,786,061.08</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5"/>
                <w:szCs w:val="15"/>
              </w:rPr>
            </w:pPr>
            <w:r>
              <w:rPr>
                <w:rFonts w:ascii="SimSun" w:eastAsia="SimSun" w:hAnsi="SimSun" w:cs="SimSun"/>
                <w:color w:val="000000"/>
                <w:spacing w:val="0"/>
                <w:w w:val="100"/>
                <w:position w:val="0"/>
                <w:sz w:val="15"/>
                <w:szCs w:val="15"/>
              </w:rPr>
              <w:t>其中：对外交易 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51,586,576,589.98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19,063,126,838.09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1,181,082,633.01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71,830,786,061.08</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分部间交易收入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3,114,373,098.54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888,960,250.32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-4,003,333,348.86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5"/>
                <w:szCs w:val="15"/>
              </w:rPr>
            </w:pPr>
            <w:r>
              <w:rPr>
                <w:rFonts w:ascii="SimSun" w:eastAsia="SimSun" w:hAnsi="SimSun" w:cs="SimSun"/>
                <w:color w:val="000000"/>
                <w:spacing w:val="0"/>
                <w:w w:val="100"/>
                <w:position w:val="0"/>
                <w:sz w:val="15"/>
                <w:szCs w:val="15"/>
              </w:rPr>
              <w:t>其中：主营业务 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51,127,341,868.04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22,160,959,697.89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2,013,296,930.65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-4,003,333,348.86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71,298,265,147.72</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42,337,684,026.12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20,180,170,366.27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936,026,113.65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-3,652,376,874.64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59,801,503,631.40</w:t>
            </w:r>
          </w:p>
        </w:tc>
      </w:tr>
      <w:tr>
        <w:trPr>
          <w:trHeight w:val="446"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140" w:right="0" w:firstLine="0"/>
              <w:jc w:val="left"/>
              <w:rPr>
                <w:sz w:val="15"/>
                <w:szCs w:val="15"/>
              </w:rPr>
            </w:pPr>
            <w:r>
              <w:rPr>
                <w:rFonts w:ascii="SimSun" w:eastAsia="SimSun" w:hAnsi="SimSun" w:cs="SimSun"/>
                <w:color w:val="000000"/>
                <w:spacing w:val="0"/>
                <w:w w:val="100"/>
                <w:position w:val="0"/>
                <w:sz w:val="15"/>
                <w:szCs w:val="15"/>
              </w:rPr>
              <w:t>其中：主营业务 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42,077,015,615.61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20,172,283,224.68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906,809,240.92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-3,652,376,874.64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59,503,731,206.57</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rFonts w:ascii="SimSun" w:eastAsia="SimSun" w:hAnsi="SimSun" w:cs="SimSun"/>
                <w:color w:val="000000"/>
                <w:spacing w:val="0"/>
                <w:w w:val="100"/>
                <w:position w:val="0"/>
                <w:sz w:val="15"/>
                <w:szCs w:val="15"/>
              </w:rPr>
              <w:t>营业费用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3,392,141,450.38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1,205,653,764.69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1,242,188,865.18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-484,990,886.74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5,354,993,193.51</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15"/>
                <w:szCs w:val="15"/>
              </w:rPr>
              <w:t>营业利润</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亏损</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5,892,484,538.09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662,699,867.47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-104,760,817.94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-141,147,683.80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6,309,275,903.82</w:t>
            </w:r>
          </w:p>
        </w:tc>
      </w:tr>
    </w:tbl>
    <w:p>
      <w:pPr>
        <w:widowControl w:val="0"/>
        <w:spacing w:line="1" w:lineRule="exact"/>
      </w:pPr>
      <w:r>
        <w:br w:type="page"/>
      </w:r>
    </w:p>
    <w:tbl>
      <w:tblPr>
        <w:tblOverlap w:val="never"/>
        <w:jc w:val="center"/>
        <w:tblLayout w:type="fixed"/>
      </w:tblPr>
      <w:tblGrid>
        <w:gridCol w:w="1445"/>
        <w:gridCol w:w="1661"/>
        <w:gridCol w:w="1555"/>
        <w:gridCol w:w="1531"/>
        <w:gridCol w:w="1541"/>
        <w:gridCol w:w="1459"/>
      </w:tblGrid>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253,730,056,565.12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58,177,085,811.22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23,600,835,082.80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-44,937,389,632.69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290,570,587,826.45</w:t>
            </w:r>
          </w:p>
        </w:tc>
      </w:tr>
      <w:tr>
        <w:trPr>
          <w:trHeight w:val="50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230,810,175,506.65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47,989,811,305.25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22,710,520,473.83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-37,762,526,224.14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263,747,981,061.59</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补充信息：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5"/>
                <w:szCs w:val="15"/>
              </w:rPr>
              <w:t>资本性支出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209,036,802.78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7,099,664,747.90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542,559,545.63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7,851,261,096.31</w:t>
            </w:r>
          </w:p>
        </w:tc>
      </w:tr>
      <w:tr>
        <w:trPr>
          <w:trHeight w:val="494" w:hRule="exact"/>
        </w:trPr>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5"/>
                <w:szCs w:val="15"/>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5"/>
                <w:szCs w:val="15"/>
              </w:rPr>
              <w:t>折旧和摊销费 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217,530,884.68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159,211,147.69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233,460,372.23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610,202,404.60</w:t>
            </w:r>
          </w:p>
        </w:tc>
      </w:tr>
      <w:tr>
        <w:trPr>
          <w:trHeight w:val="552" w:hRule="exact"/>
        </w:trPr>
        <w:tc>
          <w:tcPr>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5"/>
                <w:szCs w:val="15"/>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5"/>
                <w:szCs w:val="15"/>
              </w:rPr>
              <w:t>折旧和摊销以 外的非现金费用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54,143,377.39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13,572,986.69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66,679,519.32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134,395,883.40</w:t>
            </w:r>
          </w:p>
        </w:tc>
      </w:tr>
      <w:tr>
        <w:trPr>
          <w:trHeight w:val="485"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5"/>
                <w:szCs w:val="15"/>
              </w:rPr>
              <w:t>资产减值损失 及信用减值损失</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481,842,940.20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270,899,882.35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-6,624,184.85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746,118,637.70</w:t>
            </w:r>
          </w:p>
        </w:tc>
      </w:tr>
    </w:tbl>
    <w:p>
      <w:pPr>
        <w:widowControl w:val="0"/>
        <w:spacing w:after="39" w:line="1" w:lineRule="exact"/>
      </w:pPr>
    </w:p>
    <w:p>
      <w:pPr>
        <w:widowControl w:val="0"/>
        <w:spacing w:line="1" w:lineRule="exact"/>
      </w:pPr>
    </w:p>
    <w:tbl>
      <w:tblPr>
        <w:tblOverlap w:val="never"/>
        <w:jc w:val="center"/>
        <w:tblLayout w:type="fixed"/>
      </w:tblPr>
      <w:tblGrid>
        <w:gridCol w:w="4248"/>
        <w:gridCol w:w="2779"/>
        <w:gridCol w:w="2626"/>
      </w:tblGrid>
      <w:tr>
        <w:trPr>
          <w:trHeight w:val="67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264" w:name="bookmark226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）其他分部信息</w:t>
            </w:r>
            <w:bookmarkEnd w:id="2264"/>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SimSun" w:eastAsia="SimSun" w:hAnsi="SimSun" w:cs="SimSun"/>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b/>
                <w:bCs/>
                <w:color w:val="000000"/>
                <w:spacing w:val="0"/>
                <w:w w:val="100"/>
                <w:position w:val="0"/>
              </w:rPr>
              <w:t>上期发生额</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房屋销售收入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58,570,222,596.54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51,586,576,58998</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建筑施工收入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19,081,767,038.29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19,063,126,838.09</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酒店及其他收入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948,858,671.95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1,181,082,633.01</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b/>
                <w:bCs/>
                <w:color w:val="000000"/>
                <w:spacing w:val="0"/>
                <w:w w:val="100"/>
                <w:position w:val="0"/>
                <w:sz w:val="18"/>
                <w:szCs w:val="18"/>
              </w:rPr>
              <w:t>78,600,848,306.78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b/>
                <w:bCs/>
                <w:color w:val="000000"/>
                <w:spacing w:val="0"/>
                <w:w w:val="100"/>
                <w:position w:val="0"/>
                <w:sz w:val="18"/>
                <w:szCs w:val="18"/>
              </w:rPr>
              <w:t>71,830,786,061.08</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265" w:name="bookmark2265"/>
            <w:r>
              <w:rPr>
                <w:rFonts w:ascii="SimSun" w:eastAsia="SimSun" w:hAnsi="SimSun" w:cs="SimSun"/>
                <w:b/>
                <w:bCs/>
                <w:color w:val="000000"/>
                <w:spacing w:val="0"/>
                <w:w w:val="100"/>
                <w:position w:val="0"/>
                <w:sz w:val="22"/>
                <w:szCs w:val="22"/>
              </w:rPr>
              <w:t>十五、母公司财务报表主要项目注释</w:t>
            </w:r>
            <w:bookmarkEnd w:id="226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266" w:name="bookmark2266"/>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、其他应收款</w:t>
            </w:r>
            <w:bookmarkEnd w:id="2266"/>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应收股利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3,017,351,545.57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3,017,351,545.57</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color w:val="000000"/>
                <w:spacing w:val="0"/>
                <w:w w:val="100"/>
                <w:position w:val="0"/>
                <w:sz w:val="24"/>
                <w:szCs w:val="24"/>
              </w:rPr>
              <w:t>130,329,171,907.45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color w:val="000000"/>
                <w:spacing w:val="0"/>
                <w:w w:val="100"/>
                <w:position w:val="0"/>
                <w:sz w:val="24"/>
                <w:szCs w:val="24"/>
              </w:rPr>
              <w:t>101,939,251,371.43</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4"/>
                <w:szCs w:val="24"/>
              </w:rPr>
            </w:pPr>
            <w:r>
              <w:rPr>
                <w:rFonts w:ascii="Arial Narrow" w:eastAsia="Arial Narrow" w:hAnsi="Arial Narrow" w:cs="Arial Narrow"/>
                <w:b/>
                <w:bCs/>
                <w:color w:val="000000"/>
                <w:spacing w:val="0"/>
                <w:w w:val="100"/>
                <w:position w:val="0"/>
                <w:sz w:val="24"/>
                <w:szCs w:val="24"/>
              </w:rPr>
              <w:t>133,346,523,453.02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4"/>
                <w:szCs w:val="24"/>
              </w:rPr>
            </w:pPr>
            <w:r>
              <w:rPr>
                <w:rFonts w:ascii="Arial Narrow" w:eastAsia="Arial Narrow" w:hAnsi="Arial Narrow" w:cs="Arial Narrow"/>
                <w:b/>
                <w:bCs/>
                <w:color w:val="000000"/>
                <w:spacing w:val="0"/>
                <w:w w:val="100"/>
                <w:position w:val="0"/>
                <w:sz w:val="24"/>
                <w:szCs w:val="24"/>
              </w:rPr>
              <w:t>104,956,602,917.00</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267" w:name="bookmark226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）应收股利</w:t>
            </w:r>
            <w:bookmarkEnd w:id="2267"/>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分红款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3,017,351,545.57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3,017,351,545.57</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268" w:name="bookmark2268"/>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）其他应收款</w:t>
            </w:r>
            <w:bookmarkEnd w:id="226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2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bookmarkStart w:id="2269" w:name="bookmark2269"/>
            <w:r>
              <w:rPr>
                <w:rFonts w:ascii="Calibri" w:eastAsia="Calibri" w:hAnsi="Calibri" w:cs="Calibri"/>
                <w:color w:val="000000"/>
                <w:spacing w:val="0"/>
                <w:w w:val="100"/>
                <w:position w:val="0"/>
                <w:sz w:val="26"/>
                <w:szCs w:val="26"/>
              </w:rPr>
              <w:t>①</w:t>
            </w:r>
            <w:r>
              <w:rPr>
                <w:rFonts w:ascii="SimSun" w:eastAsia="SimSun" w:hAnsi="SimSun" w:cs="SimSun"/>
                <w:color w:val="000000"/>
                <w:spacing w:val="0"/>
                <w:w w:val="100"/>
                <w:position w:val="0"/>
                <w:sz w:val="22"/>
                <w:szCs w:val="22"/>
              </w:rPr>
              <w:t>按账龄披露</w:t>
            </w:r>
            <w:bookmarkEnd w:id="226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bookmarkStart w:id="2270" w:name="bookmark2270"/>
            <w:r>
              <w:rPr>
                <w:rFonts w:ascii="SimSun" w:eastAsia="SimSun" w:hAnsi="SimSun" w:cs="SimSun"/>
                <w:b/>
                <w:bCs/>
                <w:color w:val="000000"/>
                <w:spacing w:val="0"/>
                <w:w w:val="100"/>
                <w:position w:val="0"/>
                <w:sz w:val="22"/>
                <w:szCs w:val="22"/>
              </w:rPr>
              <w:t>账龄</w:t>
            </w:r>
            <w:bookmarkEnd w:id="2270"/>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4"/>
                <w:szCs w:val="24"/>
              </w:rPr>
            </w:pPr>
            <w:bookmarkStart w:id="2271" w:name="bookmark2271"/>
            <w:r>
              <w:rPr>
                <w:rFonts w:ascii="Arial Narrow" w:eastAsia="Arial Narrow" w:hAnsi="Arial Narrow" w:cs="Arial Narrow"/>
                <w:b/>
                <w:bCs/>
                <w:color w:val="000000"/>
                <w:spacing w:val="0"/>
                <w:w w:val="100"/>
                <w:position w:val="0"/>
                <w:sz w:val="24"/>
                <w:szCs w:val="24"/>
              </w:rPr>
              <w:t>2020.12.31</w:t>
            </w:r>
            <w:bookmarkEnd w:id="2271"/>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bookmarkStart w:id="2272" w:name="bookmark2272"/>
            <w:r>
              <w:rPr>
                <w:rFonts w:ascii="Arial Narrow" w:eastAsia="Arial Narrow" w:hAnsi="Arial Narrow" w:cs="Arial Narrow"/>
                <w:b/>
                <w:bCs/>
                <w:color w:val="000000"/>
                <w:spacing w:val="0"/>
                <w:w w:val="100"/>
                <w:position w:val="0"/>
                <w:sz w:val="24"/>
                <w:szCs w:val="24"/>
              </w:rPr>
              <w:t>2019.12.31</w:t>
            </w:r>
            <w:bookmarkEnd w:id="2272"/>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2"/>
                <w:szCs w:val="22"/>
              </w:rPr>
            </w:pPr>
            <w:bookmarkStart w:id="2273" w:name="bookmark2273"/>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年以内</w:t>
            </w:r>
            <w:bookmarkEnd w:id="2273"/>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bookmarkStart w:id="2274" w:name="bookmark2274"/>
            <w:r>
              <w:rPr>
                <w:rFonts w:ascii="Arial Narrow" w:eastAsia="Arial Narrow" w:hAnsi="Arial Narrow" w:cs="Arial Narrow"/>
                <w:color w:val="000000"/>
                <w:spacing w:val="0"/>
                <w:w w:val="100"/>
                <w:position w:val="0"/>
                <w:sz w:val="24"/>
                <w:szCs w:val="24"/>
              </w:rPr>
              <w:t>97,734,646,553.76</w:t>
            </w:r>
            <w:bookmarkEnd w:id="2274"/>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4"/>
                <w:szCs w:val="24"/>
              </w:rPr>
            </w:pPr>
            <w:bookmarkStart w:id="2275" w:name="bookmark2275"/>
            <w:r>
              <w:rPr>
                <w:rFonts w:ascii="Arial Narrow" w:eastAsia="Arial Narrow" w:hAnsi="Arial Narrow" w:cs="Arial Narrow"/>
                <w:color w:val="000000"/>
                <w:spacing w:val="0"/>
                <w:w w:val="100"/>
                <w:position w:val="0"/>
                <w:sz w:val="24"/>
                <w:szCs w:val="24"/>
              </w:rPr>
              <w:t>68,100,132,385.45</w:t>
            </w:r>
            <w:bookmarkEnd w:id="2275"/>
          </w:p>
        </w:tc>
      </w:tr>
      <w:tr>
        <w:trPr>
          <w:trHeight w:val="45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bookmarkStart w:id="2276" w:name="bookmark2276"/>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年</w:t>
            </w:r>
            <w:bookmarkEnd w:id="2276"/>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bookmarkStart w:id="2277" w:name="bookmark2277"/>
            <w:r>
              <w:rPr>
                <w:rFonts w:ascii="Arial Narrow" w:eastAsia="Arial Narrow" w:hAnsi="Arial Narrow" w:cs="Arial Narrow"/>
                <w:color w:val="000000"/>
                <w:spacing w:val="0"/>
                <w:w w:val="100"/>
                <w:position w:val="0"/>
                <w:sz w:val="24"/>
                <w:szCs w:val="24"/>
              </w:rPr>
              <w:t>14,661,306,275.19</w:t>
            </w:r>
            <w:bookmarkEnd w:id="2277"/>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rPr>
                <w:sz w:val="24"/>
                <w:szCs w:val="24"/>
              </w:rPr>
            </w:pPr>
            <w:bookmarkStart w:id="2278" w:name="bookmark2278"/>
            <w:r>
              <w:rPr>
                <w:rFonts w:ascii="Arial Narrow" w:eastAsia="Arial Narrow" w:hAnsi="Arial Narrow" w:cs="Arial Narrow"/>
                <w:color w:val="000000"/>
                <w:spacing w:val="0"/>
                <w:w w:val="100"/>
                <w:position w:val="0"/>
                <w:sz w:val="24"/>
                <w:szCs w:val="24"/>
              </w:rPr>
              <w:t>24,801,753,826.02</w:t>
            </w:r>
            <w:bookmarkEnd w:id="2278"/>
          </w:p>
        </w:tc>
      </w:tr>
      <w:tr>
        <w:trPr>
          <w:trHeight w:val="45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bookmarkStart w:id="2279" w:name="bookmark2279"/>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年</w:t>
            </w:r>
            <w:bookmarkEnd w:id="2279"/>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bookmarkStart w:id="2280" w:name="bookmark2280"/>
            <w:r>
              <w:rPr>
                <w:rFonts w:ascii="Arial Narrow" w:eastAsia="Arial Narrow" w:hAnsi="Arial Narrow" w:cs="Arial Narrow"/>
                <w:color w:val="000000"/>
                <w:spacing w:val="0"/>
                <w:w w:val="100"/>
                <w:position w:val="0"/>
                <w:sz w:val="24"/>
                <w:szCs w:val="24"/>
              </w:rPr>
              <w:t>12,214,986,486.35</w:t>
            </w:r>
            <w:bookmarkEnd w:id="2280"/>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rPr>
                <w:sz w:val="24"/>
                <w:szCs w:val="24"/>
              </w:rPr>
            </w:pPr>
            <w:bookmarkStart w:id="2281" w:name="bookmark2281"/>
            <w:r>
              <w:rPr>
                <w:rFonts w:ascii="Arial Narrow" w:eastAsia="Arial Narrow" w:hAnsi="Arial Narrow" w:cs="Arial Narrow"/>
                <w:color w:val="000000"/>
                <w:spacing w:val="0"/>
                <w:w w:val="100"/>
                <w:position w:val="0"/>
                <w:sz w:val="24"/>
                <w:szCs w:val="24"/>
              </w:rPr>
              <w:t>6,549,961,630.29</w:t>
            </w:r>
            <w:bookmarkEnd w:id="2281"/>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bookmarkStart w:id="2282" w:name="bookmark2282"/>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年</w:t>
            </w:r>
            <w:bookmarkEnd w:id="2282"/>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bookmarkStart w:id="2283" w:name="bookmark2283"/>
            <w:r>
              <w:rPr>
                <w:rFonts w:ascii="Arial Narrow" w:eastAsia="Arial Narrow" w:hAnsi="Arial Narrow" w:cs="Arial Narrow"/>
                <w:color w:val="000000"/>
                <w:spacing w:val="0"/>
                <w:w w:val="100"/>
                <w:position w:val="0"/>
                <w:sz w:val="24"/>
                <w:szCs w:val="24"/>
              </w:rPr>
              <w:t>4,598,724,561.34</w:t>
            </w:r>
            <w:bookmarkEnd w:id="2283"/>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bookmarkStart w:id="2284" w:name="bookmark2284"/>
            <w:r>
              <w:rPr>
                <w:rFonts w:ascii="Arial Narrow" w:eastAsia="Arial Narrow" w:hAnsi="Arial Narrow" w:cs="Arial Narrow"/>
                <w:color w:val="000000"/>
                <w:spacing w:val="0"/>
                <w:w w:val="100"/>
                <w:position w:val="0"/>
                <w:sz w:val="24"/>
                <w:szCs w:val="24"/>
              </w:rPr>
              <w:t>2,372,195,346.97</w:t>
            </w:r>
            <w:bookmarkEnd w:id="2284"/>
          </w:p>
        </w:tc>
      </w:tr>
    </w:tbl>
    <w:p>
      <w:pPr>
        <w:widowControl w:val="0"/>
        <w:spacing w:line="1" w:lineRule="exact"/>
      </w:pPr>
      <w:r>
        <w:br w:type="page"/>
      </w:r>
    </w:p>
    <w:tbl>
      <w:tblPr>
        <w:tblOverlap w:val="never"/>
        <w:jc w:val="center"/>
        <w:tblLayout w:type="fixed"/>
      </w:tblPr>
      <w:tblGrid>
        <w:gridCol w:w="2731"/>
        <w:gridCol w:w="1766"/>
        <w:gridCol w:w="1872"/>
        <w:gridCol w:w="1162"/>
        <w:gridCol w:w="2026"/>
      </w:tblGrid>
      <w:tr>
        <w:trPr>
          <w:trHeight w:val="73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bookmarkStart w:id="2285" w:name="bookmark2285"/>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至</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bookmarkEnd w:id="228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bookmarkStart w:id="2286" w:name="bookmark2286"/>
            <w:r>
              <w:rPr>
                <w:rFonts w:ascii="Arial Narrow" w:eastAsia="Arial Narrow" w:hAnsi="Arial Narrow" w:cs="Arial Narrow"/>
                <w:color w:val="000000"/>
                <w:spacing w:val="0"/>
                <w:w w:val="100"/>
                <w:position w:val="0"/>
                <w:sz w:val="24"/>
                <w:szCs w:val="24"/>
              </w:rPr>
              <w:t>1,125,459,229.91</w:t>
            </w:r>
            <w:bookmarkEnd w:id="228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bookmarkStart w:id="2287" w:name="bookmark2287"/>
            <w:r>
              <w:rPr>
                <w:rFonts w:ascii="Arial Narrow" w:eastAsia="Arial Narrow" w:hAnsi="Arial Narrow" w:cs="Arial Narrow"/>
                <w:color w:val="000000"/>
                <w:spacing w:val="0"/>
                <w:w w:val="100"/>
                <w:position w:val="0"/>
                <w:sz w:val="24"/>
                <w:szCs w:val="24"/>
              </w:rPr>
              <w:t>80,980,513.88</w:t>
            </w:r>
            <w:bookmarkEnd w:id="2287"/>
          </w:p>
        </w:tc>
      </w:tr>
      <w:tr>
        <w:trPr>
          <w:trHeight w:val="45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bookmarkStart w:id="2288" w:name="bookmark2288"/>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年以上</w:t>
            </w:r>
            <w:bookmarkEnd w:id="2288"/>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4"/>
                <w:szCs w:val="24"/>
              </w:rPr>
            </w:pPr>
            <w:bookmarkStart w:id="2289" w:name="bookmark2289"/>
            <w:r>
              <w:rPr>
                <w:rFonts w:ascii="Arial Narrow" w:eastAsia="Arial Narrow" w:hAnsi="Arial Narrow" w:cs="Arial Narrow"/>
                <w:color w:val="000000"/>
                <w:spacing w:val="0"/>
                <w:w w:val="100"/>
                <w:position w:val="0"/>
                <w:sz w:val="24"/>
                <w:szCs w:val="24"/>
              </w:rPr>
              <w:t>271,723,520.84</w:t>
            </w:r>
            <w:bookmarkEnd w:id="2289"/>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bookmarkStart w:id="2290" w:name="bookmark2290"/>
            <w:r>
              <w:rPr>
                <w:rFonts w:ascii="Arial Narrow" w:eastAsia="Arial Narrow" w:hAnsi="Arial Narrow" w:cs="Arial Narrow"/>
                <w:color w:val="000000"/>
                <w:spacing w:val="0"/>
                <w:w w:val="100"/>
                <w:position w:val="0"/>
                <w:sz w:val="24"/>
                <w:szCs w:val="24"/>
              </w:rPr>
              <w:t>313,908,243.41</w:t>
            </w:r>
            <w:bookmarkEnd w:id="2290"/>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2"/>
                <w:szCs w:val="22"/>
              </w:rPr>
            </w:pPr>
            <w:bookmarkStart w:id="2291" w:name="bookmark2291"/>
            <w:r>
              <w:rPr>
                <w:rFonts w:ascii="SimSun" w:eastAsia="SimSun" w:hAnsi="SimSun" w:cs="SimSun"/>
                <w:b/>
                <w:bCs/>
                <w:color w:val="000000"/>
                <w:spacing w:val="0"/>
                <w:w w:val="100"/>
                <w:position w:val="0"/>
                <w:sz w:val="22"/>
                <w:szCs w:val="22"/>
              </w:rPr>
              <w:t>小计</w:t>
            </w:r>
            <w:bookmarkEnd w:id="2291"/>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2292" w:name="bookmark2292"/>
            <w:r>
              <w:rPr>
                <w:rFonts w:ascii="Arial Narrow" w:eastAsia="Arial Narrow" w:hAnsi="Arial Narrow" w:cs="Arial Narrow"/>
                <w:b/>
                <w:bCs/>
                <w:color w:val="000000"/>
                <w:spacing w:val="0"/>
                <w:w w:val="100"/>
                <w:position w:val="0"/>
                <w:sz w:val="24"/>
                <w:szCs w:val="24"/>
              </w:rPr>
              <w:t>130,606,846,627.39</w:t>
            </w:r>
            <w:bookmarkEnd w:id="2292"/>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bookmarkStart w:id="2293" w:name="bookmark2293"/>
            <w:r>
              <w:rPr>
                <w:rFonts w:ascii="Arial Narrow" w:eastAsia="Arial Narrow" w:hAnsi="Arial Narrow" w:cs="Arial Narrow"/>
                <w:b/>
                <w:bCs/>
                <w:color w:val="000000"/>
                <w:spacing w:val="0"/>
                <w:w w:val="100"/>
                <w:position w:val="0"/>
                <w:sz w:val="24"/>
                <w:szCs w:val="24"/>
              </w:rPr>
              <w:t>102,218,931,946.02</w:t>
            </w:r>
            <w:bookmarkEnd w:id="2293"/>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bookmarkStart w:id="2294" w:name="bookmark2294"/>
            <w:r>
              <w:rPr>
                <w:rFonts w:ascii="SimSun" w:eastAsia="SimSun" w:hAnsi="SimSun" w:cs="SimSun"/>
                <w:color w:val="000000"/>
                <w:spacing w:val="0"/>
                <w:w w:val="100"/>
                <w:position w:val="0"/>
                <w:sz w:val="22"/>
                <w:szCs w:val="22"/>
              </w:rPr>
              <w:t>减：坏账准备</w:t>
            </w:r>
            <w:bookmarkEnd w:id="2294"/>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bookmarkStart w:id="2295" w:name="bookmark2295"/>
            <w:r>
              <w:rPr>
                <w:rFonts w:ascii="Arial Narrow" w:eastAsia="Arial Narrow" w:hAnsi="Arial Narrow" w:cs="Arial Narrow"/>
                <w:color w:val="000000"/>
                <w:spacing w:val="0"/>
                <w:w w:val="100"/>
                <w:position w:val="0"/>
                <w:sz w:val="24"/>
                <w:szCs w:val="24"/>
              </w:rPr>
              <w:t>277,674,719.94</w:t>
            </w:r>
            <w:bookmarkEnd w:id="2295"/>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bookmarkStart w:id="2296" w:name="bookmark2296"/>
            <w:r>
              <w:rPr>
                <w:rFonts w:ascii="Arial Narrow" w:eastAsia="Arial Narrow" w:hAnsi="Arial Narrow" w:cs="Arial Narrow"/>
                <w:color w:val="000000"/>
                <w:spacing w:val="0"/>
                <w:w w:val="100"/>
                <w:position w:val="0"/>
                <w:sz w:val="24"/>
                <w:szCs w:val="24"/>
              </w:rPr>
              <w:t>279,680,574.59</w:t>
            </w:r>
            <w:bookmarkEnd w:id="2296"/>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2"/>
                <w:szCs w:val="22"/>
              </w:rPr>
            </w:pPr>
            <w:bookmarkStart w:id="2297" w:name="bookmark2297"/>
            <w:r>
              <w:rPr>
                <w:rFonts w:ascii="SimSun" w:eastAsia="SimSun" w:hAnsi="SimSun" w:cs="SimSun"/>
                <w:b/>
                <w:bCs/>
                <w:color w:val="000000"/>
                <w:spacing w:val="0"/>
                <w:w w:val="100"/>
                <w:position w:val="0"/>
                <w:sz w:val="22"/>
                <w:szCs w:val="22"/>
              </w:rPr>
              <w:t>合计</w:t>
            </w:r>
            <w:bookmarkEnd w:id="229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2298" w:name="bookmark2298"/>
            <w:r>
              <w:rPr>
                <w:rFonts w:ascii="Arial Narrow" w:eastAsia="Arial Narrow" w:hAnsi="Arial Narrow" w:cs="Arial Narrow"/>
                <w:b/>
                <w:bCs/>
                <w:color w:val="000000"/>
                <w:spacing w:val="0"/>
                <w:w w:val="100"/>
                <w:position w:val="0"/>
                <w:sz w:val="24"/>
                <w:szCs w:val="24"/>
              </w:rPr>
              <w:t>130,329,171,907.45</w:t>
            </w:r>
            <w:bookmarkEnd w:id="229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bookmarkStart w:id="2299" w:name="bookmark2299"/>
            <w:r>
              <w:rPr>
                <w:rFonts w:ascii="Arial Narrow" w:eastAsia="Arial Narrow" w:hAnsi="Arial Narrow" w:cs="Arial Narrow"/>
                <w:b/>
                <w:bCs/>
                <w:color w:val="000000"/>
                <w:spacing w:val="0"/>
                <w:w w:val="100"/>
                <w:position w:val="0"/>
                <w:sz w:val="24"/>
                <w:szCs w:val="24"/>
              </w:rPr>
              <w:t>101,939,251,371.43</w:t>
            </w:r>
            <w:bookmarkEnd w:id="2299"/>
          </w:p>
        </w:tc>
      </w:tr>
      <w:tr>
        <w:trPr>
          <w:trHeight w:val="768"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2"/>
                <w:szCs w:val="22"/>
              </w:rPr>
            </w:pPr>
            <w:bookmarkStart w:id="2300" w:name="bookmark2300"/>
            <w:r>
              <w:rPr>
                <w:rFonts w:ascii="Calibri" w:eastAsia="Calibri" w:hAnsi="Calibri" w:cs="Calibri"/>
                <w:color w:val="000000"/>
                <w:spacing w:val="0"/>
                <w:w w:val="100"/>
                <w:position w:val="0"/>
                <w:sz w:val="26"/>
                <w:szCs w:val="26"/>
              </w:rPr>
              <w:t>②</w:t>
            </w:r>
            <w:r>
              <w:rPr>
                <w:rFonts w:ascii="SimSun" w:eastAsia="SimSun" w:hAnsi="SimSun" w:cs="SimSun"/>
                <w:color w:val="000000"/>
                <w:spacing w:val="0"/>
                <w:w w:val="100"/>
                <w:position w:val="0"/>
                <w:sz w:val="22"/>
                <w:szCs w:val="22"/>
              </w:rPr>
              <w:t>按款项性质披露</w:t>
            </w:r>
            <w:bookmarkEnd w:id="2300"/>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保证金、押金款项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78,338,198.50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85,988,857.53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备用金、代扣代缴款项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5,697,687.91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8,388,437.46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合作方款项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205,223,215.90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39,027,396.30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政府机关款项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4,548,938.54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4"/>
                <w:szCs w:val="24"/>
              </w:rPr>
            </w:pPr>
            <w:r>
              <w:rPr>
                <w:rFonts w:ascii="Arial Narrow" w:eastAsia="Arial Narrow" w:hAnsi="Arial Narrow" w:cs="Arial Narrow"/>
                <w:color w:val="000000"/>
                <w:spacing w:val="0"/>
                <w:w w:val="100"/>
                <w:position w:val="0"/>
                <w:sz w:val="24"/>
                <w:szCs w:val="24"/>
              </w:rPr>
              <w:t>98,938.54</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合并范围内关联方款项</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124,170,465,338.48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96,601,123,444.82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合并范围外关联方款项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4"/>
                <w:szCs w:val="24"/>
              </w:rPr>
            </w:pPr>
            <w:r>
              <w:rPr>
                <w:rFonts w:ascii="Arial Narrow" w:eastAsia="Arial Narrow" w:hAnsi="Arial Narrow" w:cs="Arial Narrow"/>
                <w:color w:val="000000"/>
                <w:spacing w:val="0"/>
                <w:w w:val="100"/>
                <w:position w:val="0"/>
                <w:sz w:val="24"/>
                <w:szCs w:val="24"/>
              </w:rPr>
              <w:t>5,801,689,675.49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rFonts w:ascii="Arial Narrow" w:eastAsia="Arial Narrow" w:hAnsi="Arial Narrow" w:cs="Arial Narrow"/>
                <w:color w:val="000000"/>
                <w:spacing w:val="0"/>
                <w:w w:val="100"/>
                <w:position w:val="0"/>
                <w:sz w:val="24"/>
                <w:szCs w:val="24"/>
              </w:rPr>
              <w:t>5,147,262,071.64</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其他款项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340,883,572.57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337,042,799.73</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130,606,846,627.39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b/>
                <w:bCs/>
                <w:color w:val="000000"/>
                <w:spacing w:val="0"/>
                <w:w w:val="100"/>
                <w:position w:val="0"/>
                <w:sz w:val="24"/>
                <w:szCs w:val="24"/>
              </w:rPr>
              <w:t>102,218,931,946.02</w:t>
            </w:r>
          </w:p>
        </w:tc>
      </w:tr>
      <w:tr>
        <w:trPr>
          <w:trHeight w:val="6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2"/>
                <w:szCs w:val="22"/>
              </w:rPr>
            </w:pPr>
            <w:bookmarkStart w:id="2301" w:name="bookmark2301"/>
            <w:r>
              <w:rPr>
                <w:rFonts w:ascii="Calibri" w:eastAsia="Calibri" w:hAnsi="Calibri" w:cs="Calibri"/>
                <w:color w:val="000000"/>
                <w:spacing w:val="0"/>
                <w:w w:val="100"/>
                <w:position w:val="0"/>
                <w:sz w:val="26"/>
                <w:szCs w:val="26"/>
              </w:rPr>
              <w:t>③</w:t>
            </w:r>
            <w:r>
              <w:rPr>
                <w:rFonts w:ascii="SimSun" w:eastAsia="SimSun" w:hAnsi="SimSun" w:cs="SimSun"/>
                <w:color w:val="000000"/>
                <w:spacing w:val="0"/>
                <w:w w:val="100"/>
                <w:position w:val="0"/>
                <w:sz w:val="22"/>
                <w:szCs w:val="22"/>
              </w:rPr>
              <w:t>坏账准备计提情况</w:t>
            </w:r>
            <w:bookmarkEnd w:id="230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2"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期末，处于第一阶段的坏账准备：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b/>
                <w:bCs/>
                <w:color w:val="000000"/>
                <w:spacing w:val="0"/>
                <w:w w:val="100"/>
                <w:position w:val="0"/>
                <w:sz w:val="22"/>
                <w:szCs w:val="22"/>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380" w:firstLine="0"/>
              <w:jc w:val="right"/>
              <w:rPr>
                <w:sz w:val="24"/>
                <w:szCs w:val="24"/>
              </w:rPr>
            </w:pPr>
            <w:r>
              <w:rPr>
                <w:rFonts w:ascii="SimSun" w:eastAsia="SimSun" w:hAnsi="SimSun" w:cs="SimSun"/>
                <w:b/>
                <w:bCs/>
                <w:color w:val="000000"/>
                <w:spacing w:val="0"/>
                <w:w w:val="100"/>
                <w:position w:val="0"/>
                <w:sz w:val="22"/>
                <w:szCs w:val="22"/>
              </w:rPr>
              <w:t>未来</w:t>
            </w:r>
            <w:r>
              <w:rPr>
                <w:rFonts w:ascii="Arial Narrow" w:eastAsia="Arial Narrow" w:hAnsi="Arial Narrow" w:cs="Arial Narrow"/>
                <w:b/>
                <w:bCs/>
                <w:color w:val="000000"/>
                <w:spacing w:val="0"/>
                <w:w w:val="100"/>
                <w:position w:val="0"/>
                <w:sz w:val="24"/>
                <w:szCs w:val="24"/>
              </w:rPr>
              <w:t>12</w:t>
            </w:r>
            <w:r>
              <w:rPr>
                <w:rFonts w:ascii="SimSun" w:eastAsia="SimSun" w:hAnsi="SimSun" w:cs="SimSun"/>
                <w:b/>
                <w:bCs/>
                <w:color w:val="000000"/>
                <w:spacing w:val="0"/>
                <w:w w:val="100"/>
                <w:position w:val="0"/>
                <w:sz w:val="22"/>
                <w:szCs w:val="22"/>
              </w:rPr>
              <w:t>个月 内的预期信 用损失率</w:t>
            </w:r>
            <w:r>
              <w:rPr>
                <w:rFonts w:ascii="Arial Narrow" w:eastAsia="Arial Narrow" w:hAnsi="Arial Narrow" w:cs="Arial Narrow"/>
                <w:b/>
                <w:bCs/>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账面价值</w:t>
            </w:r>
          </w:p>
        </w:tc>
      </w:tr>
      <w:tr>
        <w:trPr>
          <w:trHeight w:val="11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365" w:lineRule="exact"/>
              <w:ind w:left="220" w:right="0" w:firstLine="0"/>
              <w:jc w:val="left"/>
              <w:rPr>
                <w:sz w:val="22"/>
                <w:szCs w:val="22"/>
              </w:rPr>
            </w:pPr>
            <w:r>
              <w:rPr>
                <w:rFonts w:ascii="SimSun" w:eastAsia="SimSun" w:hAnsi="SimSun" w:cs="SimSun"/>
                <w:color w:val="000000"/>
                <w:spacing w:val="0"/>
                <w:w w:val="100"/>
                <w:position w:val="0"/>
                <w:sz w:val="22"/>
                <w:szCs w:val="22"/>
              </w:rPr>
              <w:t>按组合计提坏账准备 其中： 政府机关款项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4,548,938.54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0.30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13,646.82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4,535,291.72</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合作方款项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205,223,215.90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615,669.65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204,607,546.25</w:t>
            </w:r>
          </w:p>
        </w:tc>
      </w:tr>
      <w:tr>
        <w:trPr>
          <w:trHeight w:val="667" w:hRule="exact"/>
        </w:trPr>
        <w:tc>
          <w:tcPr>
            <w:tcBorders/>
            <w:shd w:val="clear" w:color="auto" w:fill="FFFFFF"/>
            <w:vAlign w:val="bottom"/>
          </w:tcPr>
          <w:p>
            <w:pPr>
              <w:pStyle w:val="Style25"/>
              <w:keepNext w:val="0"/>
              <w:keepLines w:val="0"/>
              <w:widowControl w:val="0"/>
              <w:shd w:val="clear" w:color="auto" w:fill="auto"/>
              <w:tabs>
                <w:tab w:pos="2682" w:val="left"/>
              </w:tabs>
              <w:bidi w:val="0"/>
              <w:spacing w:before="0" w:after="60" w:line="240" w:lineRule="auto"/>
              <w:ind w:left="0" w:right="0" w:firstLine="220"/>
              <w:jc w:val="left"/>
              <w:rPr>
                <w:sz w:val="24"/>
                <w:szCs w:val="24"/>
              </w:rPr>
            </w:pPr>
            <w:r>
              <w:rPr>
                <w:rFonts w:ascii="SimSun" w:eastAsia="SimSun" w:hAnsi="SimSun" w:cs="SimSun"/>
                <w:color w:val="000000"/>
                <w:spacing w:val="0"/>
                <w:w w:val="100"/>
                <w:position w:val="0"/>
                <w:sz w:val="22"/>
                <w:szCs w:val="22"/>
              </w:rPr>
              <w:t>合并范围内关联方</w:t>
              <w:tab/>
            </w:r>
            <w:r>
              <w:rPr>
                <w:rFonts w:ascii="Arial Narrow" w:eastAsia="Arial Narrow" w:hAnsi="Arial Narrow" w:cs="Arial Narrow"/>
                <w:color w:val="000000"/>
                <w:spacing w:val="0"/>
                <w:w w:val="100"/>
                <w:position w:val="0"/>
                <w:sz w:val="24"/>
                <w:szCs w:val="24"/>
              </w:rPr>
              <w:t>1</w:t>
            </w:r>
          </w:p>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124,170,465,338.48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4"/>
                <w:szCs w:val="24"/>
              </w:rPr>
            </w:pPr>
            <w:r>
              <w:rPr>
                <w:rFonts w:ascii="Arial Narrow" w:eastAsia="Arial Narrow" w:hAnsi="Arial Narrow" w:cs="Arial Narrow"/>
                <w:color w:val="000000"/>
                <w:spacing w:val="0"/>
                <w:w w:val="100"/>
                <w:position w:val="0"/>
                <w:sz w:val="24"/>
                <w:szCs w:val="24"/>
              </w:rPr>
              <w:t>124,170,465,338.48</w:t>
            </w:r>
          </w:p>
        </w:tc>
      </w:tr>
      <w:tr>
        <w:trPr>
          <w:trHeight w:val="739" w:hRule="exact"/>
        </w:trPr>
        <w:tc>
          <w:tcPr>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220"/>
              <w:jc w:val="left"/>
              <w:rPr>
                <w:sz w:val="22"/>
                <w:szCs w:val="22"/>
              </w:rPr>
            </w:pPr>
            <w:r>
              <w:rPr>
                <w:rFonts w:ascii="SimSun" w:eastAsia="SimSun" w:hAnsi="SimSun" w:cs="SimSun"/>
                <w:color w:val="000000"/>
                <w:spacing w:val="0"/>
                <w:w w:val="100"/>
                <w:position w:val="0"/>
                <w:sz w:val="22"/>
                <w:szCs w:val="22"/>
              </w:rPr>
              <w:t>合并范围外关联方</w:t>
            </w:r>
          </w:p>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5,801,689,675.49</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0.30 17,405,069.03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5,784,284,606.46</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保证金、押金款项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78,338,198.50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235,014.60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78,103,183.90</w:t>
            </w:r>
          </w:p>
        </w:tc>
      </w:tr>
      <w:tr>
        <w:trPr>
          <w:trHeight w:val="672" w:hRule="exact"/>
        </w:trPr>
        <w:tc>
          <w:tcPr>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220"/>
              <w:jc w:val="left"/>
              <w:rPr>
                <w:sz w:val="22"/>
                <w:szCs w:val="22"/>
              </w:rPr>
            </w:pPr>
            <w:r>
              <w:rPr>
                <w:rFonts w:ascii="SimSun" w:eastAsia="SimSun" w:hAnsi="SimSun" w:cs="SimSun"/>
                <w:color w:val="000000"/>
                <w:spacing w:val="0"/>
                <w:w w:val="100"/>
                <w:position w:val="0"/>
                <w:sz w:val="22"/>
                <w:szCs w:val="22"/>
              </w:rPr>
              <w:t>备用金、代扣代缴</w:t>
            </w:r>
          </w:p>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rFonts w:ascii="Arial Narrow" w:eastAsia="Arial Narrow" w:hAnsi="Arial Narrow" w:cs="Arial Narrow"/>
                <w:color w:val="000000"/>
                <w:spacing w:val="0"/>
                <w:w w:val="100"/>
                <w:position w:val="0"/>
                <w:sz w:val="24"/>
                <w:szCs w:val="24"/>
              </w:rPr>
              <w:t>5,697,687.91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17,093.06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5,680,594.85</w:t>
            </w:r>
          </w:p>
        </w:tc>
      </w:tr>
      <w:tr>
        <w:trPr>
          <w:trHeight w:val="475"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其他款项</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Narrow" w:eastAsia="Arial Narrow" w:hAnsi="Arial Narrow" w:cs="Arial Narrow"/>
                <w:color w:val="000000"/>
                <w:spacing w:val="0"/>
                <w:w w:val="100"/>
                <w:position w:val="0"/>
                <w:sz w:val="24"/>
                <w:szCs w:val="24"/>
              </w:rPr>
              <w:t>68,114,336.92</w:t>
            </w:r>
          </w:p>
        </w:tc>
        <w:tc>
          <w:tcPr>
            <w:gridSpan w:val="2"/>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4.00 2,724,573.48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4"/>
                <w:szCs w:val="24"/>
              </w:rPr>
            </w:pPr>
            <w:r>
              <w:rPr>
                <w:rFonts w:ascii="Arial Narrow" w:eastAsia="Arial Narrow" w:hAnsi="Arial Narrow" w:cs="Arial Narrow"/>
                <w:color w:val="000000"/>
                <w:spacing w:val="0"/>
                <w:w w:val="100"/>
                <w:position w:val="0"/>
                <w:sz w:val="24"/>
                <w:szCs w:val="24"/>
              </w:rPr>
              <w:t>65,389,763.44</w:t>
            </w: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期末，处于第二阶段的坏账准备:</w:t>
      </w:r>
    </w:p>
    <w:tbl>
      <w:tblPr>
        <w:tblOverlap w:val="never"/>
        <w:jc w:val="center"/>
        <w:tblLayout w:type="fixed"/>
      </w:tblPr>
      <w:tblGrid>
        <w:gridCol w:w="2578"/>
        <w:gridCol w:w="1867"/>
        <w:gridCol w:w="1882"/>
        <w:gridCol w:w="1694"/>
        <w:gridCol w:w="1430"/>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整个存续期的预期信 用损失率</w:t>
            </w: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12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180"/>
              <w:jc w:val="left"/>
              <w:rPr>
                <w:sz w:val="15"/>
                <w:szCs w:val="15"/>
              </w:rPr>
            </w:pPr>
            <w:r>
              <w:rPr>
                <w:rFonts w:ascii="SimSun" w:eastAsia="SimSun" w:hAnsi="SimSun" w:cs="SimSun"/>
                <w:color w:val="000000"/>
                <w:spacing w:val="0"/>
                <w:w w:val="100"/>
                <w:position w:val="0"/>
                <w:sz w:val="15"/>
                <w:szCs w:val="15"/>
              </w:rPr>
              <w:t>按组合计提坏账准备</w:t>
            </w:r>
          </w:p>
          <w:p>
            <w:pPr>
              <w:pStyle w:val="Style25"/>
              <w:keepNext w:val="0"/>
              <w:keepLines w:val="0"/>
              <w:widowControl w:val="0"/>
              <w:shd w:val="clear" w:color="auto" w:fill="auto"/>
              <w:bidi w:val="0"/>
              <w:spacing w:before="0" w:after="200" w:line="240" w:lineRule="auto"/>
              <w:ind w:left="0" w:right="0" w:firstLine="180"/>
              <w:jc w:val="left"/>
              <w:rPr>
                <w:sz w:val="15"/>
                <w:szCs w:val="15"/>
              </w:rPr>
            </w:pPr>
            <w:r>
              <w:rPr>
                <w:rFonts w:ascii="SimSun" w:eastAsia="SimSun" w:hAnsi="SimSun" w:cs="SimSun"/>
                <w:color w:val="000000"/>
                <w:spacing w:val="0"/>
                <w:w w:val="100"/>
                <w:position w:val="0"/>
                <w:sz w:val="15"/>
                <w:szCs w:val="15"/>
              </w:rPr>
              <w:t>其中：</w:t>
            </w:r>
          </w:p>
          <w:p>
            <w:pPr>
              <w:pStyle w:val="Style25"/>
              <w:keepNext w:val="0"/>
              <w:keepLines w:val="0"/>
              <w:widowControl w:val="0"/>
              <w:shd w:val="clear" w:color="auto" w:fill="auto"/>
              <w:bidi w:val="0"/>
              <w:spacing w:before="0" w:after="200" w:line="240" w:lineRule="auto"/>
              <w:ind w:left="0" w:right="0" w:firstLine="460"/>
              <w:jc w:val="left"/>
              <w:rPr>
                <w:sz w:val="15"/>
                <w:szCs w:val="15"/>
              </w:rPr>
            </w:pPr>
            <w:r>
              <w:rPr>
                <w:rFonts w:ascii="SimSun" w:eastAsia="SimSun" w:hAnsi="SimSun" w:cs="SimSun"/>
                <w:color w:val="000000"/>
                <w:spacing w:val="0"/>
                <w:w w:val="100"/>
                <w:position w:val="0"/>
                <w:sz w:val="15"/>
                <w:szCs w:val="15"/>
              </w:rPr>
              <w:t>应收其他款项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218,457,235.74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92.63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center"/>
            </w:pPr>
            <w:r>
              <w:rPr>
                <w:rFonts w:ascii="Arial Narrow" w:eastAsia="Arial Narrow" w:hAnsi="Arial Narrow" w:cs="Arial Narrow"/>
                <w:color w:val="000000"/>
                <w:spacing w:val="0"/>
                <w:w w:val="100"/>
                <w:position w:val="0"/>
                <w:sz w:val="18"/>
                <w:szCs w:val="18"/>
              </w:rPr>
              <w:t>202,351,653.39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16,105,582.35</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期末，处于第三阶段的坏账准备：</w:t>
            </w:r>
          </w:p>
        </w:tc>
      </w:tr>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账面余额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整个存续期预期信用</w:t>
            </w:r>
          </w:p>
          <w:p>
            <w:pPr>
              <w:pStyle w:val="Style25"/>
              <w:keepNext w:val="0"/>
              <w:keepLines w:val="0"/>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rPr>
              <w:t>损失率(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69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按单项计提坏账准备</w:t>
            </w:r>
          </w:p>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应收其他款项</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54,311,999.91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100.00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rFonts w:ascii="Arial Narrow" w:eastAsia="Arial Narrow" w:hAnsi="Arial Narrow" w:cs="Arial Narrow"/>
                <w:color w:val="000000"/>
                <w:spacing w:val="0"/>
                <w:w w:val="100"/>
                <w:position w:val="0"/>
                <w:sz w:val="18"/>
                <w:szCs w:val="18"/>
              </w:rPr>
              <w:t>54,311,999.91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after="99" w:line="1" w:lineRule="exact"/>
      </w:pPr>
    </w:p>
    <w:p>
      <w:pPr>
        <w:widowControl w:val="0"/>
        <w:spacing w:line="1" w:lineRule="exact"/>
      </w:pPr>
      <w:r>
        <mc:AlternateContent>
          <mc:Choice Requires="wps">
            <w:drawing>
              <wp:anchor distT="24130" distB="127000" distL="0" distR="0" simplePos="0" relativeHeight="125829428" behindDoc="0" locked="0" layoutInCell="1" allowOverlap="1">
                <wp:simplePos x="0" y="0"/>
                <wp:positionH relativeFrom="page">
                  <wp:posOffset>987425</wp:posOffset>
                </wp:positionH>
                <wp:positionV relativeFrom="paragraph">
                  <wp:posOffset>24130</wp:posOffset>
                </wp:positionV>
                <wp:extent cx="323215" cy="191770"/>
                <wp:wrapTopAndBottom/>
                <wp:docPr id="192" name="Shape 192"/>
                <a:graphic xmlns:a="http://schemas.openxmlformats.org/drawingml/2006/main">
                  <a:graphicData uri="http://schemas.microsoft.com/office/word/2010/wordprocessingShape">
                    <wps:wsp>
                      <wps:cNvSpPr txBox="1"/>
                      <wps:spPr>
                        <a:xfrm>
                          <a:ext cx="323215" cy="1917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xbxContent>
                      </wps:txbx>
                      <wps:bodyPr wrap="none" lIns="0" tIns="0" rIns="0" bIns="0">
                        <a:noAutoFit/>
                      </wps:bodyPr>
                    </wps:wsp>
                  </a:graphicData>
                </a:graphic>
              </wp:anchor>
            </w:drawing>
          </mc:Choice>
          <mc:Fallback>
            <w:pict>
              <v:shape id="_x0000_s1218" type="#_x0000_t202" style="position:absolute;margin-left:77.75pt;margin-top:1.9000000000000001pt;width:25.449999999999999pt;height:15.1pt;z-index:-125829325;mso-wrap-distance-left:0;mso-wrap-distance-top:1.9000000000000001pt;mso-wrap-distance-right:0;mso-wrap-distance-bottom:10.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xbxContent>
                </v:textbox>
                <w10:wrap type="topAndBottom" anchorx="page"/>
              </v:shape>
            </w:pict>
          </mc:Fallback>
        </mc:AlternateContent>
      </w:r>
      <w:r>
        <mc:AlternateContent>
          <mc:Choice Requires="wps">
            <w:drawing>
              <wp:anchor distT="0" distB="114300" distL="0" distR="0" simplePos="0" relativeHeight="125829430" behindDoc="0" locked="0" layoutInCell="1" allowOverlap="1">
                <wp:simplePos x="0" y="0"/>
                <wp:positionH relativeFrom="page">
                  <wp:posOffset>2550795</wp:posOffset>
                </wp:positionH>
                <wp:positionV relativeFrom="paragraph">
                  <wp:posOffset>0</wp:posOffset>
                </wp:positionV>
                <wp:extent cx="1136650" cy="228600"/>
                <wp:wrapTopAndBottom/>
                <wp:docPr id="194" name="Shape 194"/>
                <a:graphic xmlns:a="http://schemas.openxmlformats.org/drawingml/2006/main">
                  <a:graphicData uri="http://schemas.microsoft.com/office/word/2010/wordprocessingShape">
                    <wps:wsp>
                      <wps:cNvSpPr txBox="1"/>
                      <wps:spPr>
                        <a:xfrm>
                          <a:ext cx="1136650" cy="22860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b/>
                                <w:bCs/>
                                <w:color w:val="000000"/>
                                <w:spacing w:val="0"/>
                                <w:position w:val="0"/>
                                <w:sz w:val="24"/>
                                <w:szCs w:val="24"/>
                              </w:rPr>
                              <w:t>130,334,077,391.74</w:t>
                            </w:r>
                          </w:p>
                        </w:txbxContent>
                      </wps:txbx>
                      <wps:bodyPr wrap="none" lIns="0" tIns="0" rIns="0" bIns="0">
                        <a:noAutoFit/>
                      </wps:bodyPr>
                    </wps:wsp>
                  </a:graphicData>
                </a:graphic>
              </wp:anchor>
            </w:drawing>
          </mc:Choice>
          <mc:Fallback>
            <w:pict>
              <v:shape id="_x0000_s1220" type="#_x0000_t202" style="position:absolute;margin-left:200.84999999999999pt;margin-top:0;width:89.5pt;height:18.pt;z-index:-125829323;mso-wrap-distance-left:0;mso-wrap-distance-right:0;mso-wrap-distance-bottom:9.pt;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pPr>
                      <w:r>
                        <w:rPr>
                          <w:b/>
                          <w:bCs/>
                          <w:color w:val="000000"/>
                          <w:spacing w:val="0"/>
                          <w:position w:val="0"/>
                          <w:sz w:val="24"/>
                          <w:szCs w:val="24"/>
                        </w:rPr>
                        <w:t>130,334,077,391.74</w:t>
                      </w:r>
                    </w:p>
                  </w:txbxContent>
                </v:textbox>
                <w10:wrap type="topAndBottom" anchorx="page"/>
              </v:shape>
            </w:pict>
          </mc:Fallback>
        </mc:AlternateContent>
      </w:r>
      <w:r>
        <mc:AlternateContent>
          <mc:Choice Requires="wps">
            <w:drawing>
              <wp:anchor distT="0" distB="114300" distL="0" distR="0" simplePos="0" relativeHeight="125829432" behindDoc="0" locked="0" layoutInCell="1" allowOverlap="1">
                <wp:simplePos x="0" y="0"/>
                <wp:positionH relativeFrom="page">
                  <wp:posOffset>4385945</wp:posOffset>
                </wp:positionH>
                <wp:positionV relativeFrom="paragraph">
                  <wp:posOffset>0</wp:posOffset>
                </wp:positionV>
                <wp:extent cx="2477770" cy="228600"/>
                <wp:wrapTopAndBottom/>
                <wp:docPr id="196" name="Shape 196"/>
                <a:graphic xmlns:a="http://schemas.openxmlformats.org/drawingml/2006/main">
                  <a:graphicData uri="http://schemas.microsoft.com/office/word/2010/wordprocessingShape">
                    <wps:wsp>
                      <wps:cNvSpPr txBox="1"/>
                      <wps:spPr>
                        <a:xfrm>
                          <a:ext cx="2477770" cy="22860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b/>
                                <w:bCs/>
                                <w:color w:val="000000"/>
                                <w:spacing w:val="0"/>
                                <w:position w:val="0"/>
                                <w:sz w:val="24"/>
                                <w:szCs w:val="24"/>
                              </w:rPr>
                              <w:t>0.02 21,011,066.64 130,313,066,325.10</w:t>
                            </w:r>
                          </w:p>
                        </w:txbxContent>
                      </wps:txbx>
                      <wps:bodyPr wrap="none" lIns="0" tIns="0" rIns="0" bIns="0">
                        <a:noAutoFit/>
                      </wps:bodyPr>
                    </wps:wsp>
                  </a:graphicData>
                </a:graphic>
              </wp:anchor>
            </w:drawing>
          </mc:Choice>
          <mc:Fallback>
            <w:pict>
              <v:shape id="_x0000_s1222" type="#_x0000_t202" style="position:absolute;margin-left:345.35000000000002pt;margin-top:0;width:195.09999999999999pt;height:18.pt;z-index:-125829321;mso-wrap-distance-left:0;mso-wrap-distance-right:0;mso-wrap-distance-bottom:9.pt;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pPr>
                      <w:r>
                        <w:rPr>
                          <w:b/>
                          <w:bCs/>
                          <w:color w:val="000000"/>
                          <w:spacing w:val="0"/>
                          <w:position w:val="0"/>
                          <w:sz w:val="24"/>
                          <w:szCs w:val="24"/>
                        </w:rPr>
                        <w:t>0.02 21,011,066.64 130,313,066,325.10</w:t>
                      </w:r>
                    </w:p>
                  </w:txbxContent>
                </v:textbox>
                <w10:wrap type="topAndBottom" anchorx="page"/>
              </v:shape>
            </w:pict>
          </mc:Fallback>
        </mc:AlternateContent>
      </w:r>
    </w:p>
    <w:p>
      <w:pPr>
        <w:pStyle w:val="Style16"/>
        <w:keepNext w:val="0"/>
        <w:keepLines w:val="0"/>
        <w:widowControl w:val="0"/>
        <w:shd w:val="clear" w:color="auto" w:fill="auto"/>
        <w:bidi w:val="0"/>
        <w:spacing w:before="0" w:after="240" w:line="240" w:lineRule="auto"/>
        <w:ind w:left="0" w:right="0" w:firstLine="180"/>
        <w:jc w:val="left"/>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日，坏账准备计提情况:</w:t>
      </w:r>
    </w:p>
    <w:p>
      <w:pPr>
        <w:pStyle w:val="Style16"/>
        <w:keepNext w:val="0"/>
        <w:keepLines w:val="0"/>
        <w:widowControl w:val="0"/>
        <w:shd w:val="clear" w:color="auto" w:fill="auto"/>
        <w:bidi w:val="0"/>
        <w:spacing w:before="0" w:after="240" w:line="240" w:lineRule="auto"/>
        <w:ind w:left="0" w:right="0" w:firstLine="180"/>
        <w:jc w:val="left"/>
        <w:rPr>
          <w:sz w:val="22"/>
          <w:szCs w:val="22"/>
        </w:rPr>
      </w:pPr>
      <w:r>
        <w:rPr>
          <w:b w:val="0"/>
          <w:bCs w:val="0"/>
          <w:color w:val="000000"/>
          <w:spacing w:val="0"/>
          <w:w w:val="100"/>
          <w:position w:val="0"/>
          <w:sz w:val="22"/>
          <w:szCs w:val="22"/>
        </w:rPr>
        <w:t>期末，处于第一阶段的坏账准备：</w:t>
      </w:r>
    </w:p>
    <w:tbl>
      <w:tblPr>
        <w:tblOverlap w:val="never"/>
        <w:jc w:val="center"/>
        <w:tblLayout w:type="fixed"/>
      </w:tblPr>
      <w:tblGrid>
        <w:gridCol w:w="2443"/>
        <w:gridCol w:w="2006"/>
        <w:gridCol w:w="1771"/>
        <w:gridCol w:w="1459"/>
        <w:gridCol w:w="1776"/>
      </w:tblGrid>
      <w:tr>
        <w:trPr>
          <w:trHeight w:val="36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类别</w:t>
            </w:r>
          </w:p>
        </w:tc>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未来</w:t>
            </w:r>
            <w:r>
              <w:rPr>
                <w:rFonts w:ascii="Arial Narrow" w:eastAsia="Arial Narrow" w:hAnsi="Arial Narrow" w:cs="Arial Narrow"/>
                <w:b/>
                <w:bCs/>
                <w:color w:val="000000"/>
                <w:spacing w:val="0"/>
                <w:w w:val="100"/>
                <w:position w:val="0"/>
                <w:sz w:val="24"/>
                <w:szCs w:val="24"/>
              </w:rPr>
              <w:t>12</w:t>
            </w:r>
            <w:r>
              <w:rPr>
                <w:rFonts w:ascii="SimSun" w:eastAsia="SimSun" w:hAnsi="SimSun" w:cs="SimSun"/>
                <w:b/>
                <w:bCs/>
                <w:color w:val="000000"/>
                <w:spacing w:val="0"/>
                <w:w w:val="100"/>
                <w:position w:val="0"/>
                <w:sz w:val="22"/>
                <w:szCs w:val="22"/>
              </w:rPr>
              <w:t>个月内</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账面价值</w:t>
            </w:r>
          </w:p>
        </w:tc>
      </w:tr>
      <w:tr>
        <w:trPr>
          <w:trHeight w:val="672" w:hRule="exact"/>
        </w:trPr>
        <w:tc>
          <w:tcPr>
            <w:vMerge/>
            <w:tcBorders/>
            <w:shd w:val="clear" w:color="auto" w:fill="FFFFFF"/>
            <w:vAlign w:val="center"/>
          </w:tcPr>
          <w:p>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账面余额的预期信用损</w:t>
            </w:r>
          </w:p>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2"/>
                <w:szCs w:val="22"/>
              </w:rPr>
              <w:t>失率</w:t>
            </w:r>
            <w:r>
              <w:rPr>
                <w:rFonts w:ascii="Arial Narrow" w:eastAsia="Arial Narrow" w:hAnsi="Arial Narrow" w:cs="Arial Narrow"/>
                <w:b/>
                <w:bCs/>
                <w:color w:val="000000"/>
                <w:spacing w:val="0"/>
                <w:w w:val="100"/>
                <w:position w:val="0"/>
                <w:sz w:val="24"/>
                <w:szCs w:val="24"/>
              </w:rPr>
              <w:t>(</w:t>
            </w:r>
            <w:r>
              <w:rPr>
                <w:rFonts w:ascii="SimSun" w:eastAsia="SimSun" w:hAnsi="SimSun" w:cs="SimSun"/>
                <w:b/>
                <w:bCs/>
                <w:color w:val="000000"/>
                <w:spacing w:val="0"/>
                <w:w w:val="100"/>
                <w:position w:val="0"/>
                <w:sz w:val="28"/>
                <w:szCs w:val="28"/>
              </w:rPr>
              <w:t>％</w:t>
            </w:r>
            <w:r>
              <w:rPr>
                <w:rFonts w:ascii="Arial Narrow" w:eastAsia="Arial Narrow" w:hAnsi="Arial Narrow" w:cs="Arial Narrow"/>
                <w:b/>
                <w:bCs/>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坏账准备</w:t>
            </w:r>
          </w:p>
        </w:tc>
        <w:tc>
          <w:tcPr>
            <w:vMerge/>
            <w:tcBorders/>
            <w:shd w:val="clear" w:color="auto" w:fill="FFFFFF"/>
            <w:vAlign w:val="center"/>
          </w:tcPr>
          <w:p>
            <w:pPr/>
          </w:p>
        </w:tc>
      </w:tr>
      <w:tr>
        <w:trPr>
          <w:trHeight w:val="120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408" w:lineRule="exact"/>
              <w:ind w:left="0" w:right="0" w:firstLine="0"/>
              <w:jc w:val="left"/>
              <w:rPr>
                <w:sz w:val="22"/>
                <w:szCs w:val="22"/>
              </w:rPr>
            </w:pPr>
            <w:r>
              <w:rPr>
                <w:rFonts w:ascii="SimSun" w:eastAsia="SimSun" w:hAnsi="SimSun" w:cs="SimSun"/>
                <w:color w:val="000000"/>
                <w:spacing w:val="0"/>
                <w:w w:val="100"/>
                <w:position w:val="0"/>
                <w:sz w:val="22"/>
                <w:szCs w:val="22"/>
              </w:rPr>
              <w:t>按组合计提坏账准备 其中：</w:t>
            </w:r>
          </w:p>
          <w:p>
            <w:pPr>
              <w:pStyle w:val="Style25"/>
              <w:keepNext w:val="0"/>
              <w:keepLines w:val="0"/>
              <w:widowControl w:val="0"/>
              <w:shd w:val="clear" w:color="auto" w:fill="auto"/>
              <w:bidi w:val="0"/>
              <w:spacing w:before="0" w:after="0" w:line="408" w:lineRule="exact"/>
              <w:ind w:left="0" w:right="0" w:firstLine="300"/>
              <w:jc w:val="left"/>
              <w:rPr>
                <w:sz w:val="22"/>
                <w:szCs w:val="22"/>
              </w:rPr>
            </w:pPr>
            <w:r>
              <w:rPr>
                <w:rFonts w:ascii="SimSun" w:eastAsia="SimSun" w:hAnsi="SimSun" w:cs="SimSun"/>
                <w:color w:val="000000"/>
                <w:spacing w:val="0"/>
                <w:w w:val="100"/>
                <w:position w:val="0"/>
                <w:sz w:val="22"/>
                <w:szCs w:val="22"/>
              </w:rPr>
              <w:t>应收政府机关款项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98,938.54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color w:val="000000"/>
                <w:spacing w:val="0"/>
                <w:w w:val="100"/>
                <w:position w:val="0"/>
                <w:sz w:val="24"/>
                <w:szCs w:val="24"/>
              </w:rPr>
              <w:t>0.30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296.82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98,641.72</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应收合作方款项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39,027,396.30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color w:val="000000"/>
                <w:spacing w:val="0"/>
                <w:w w:val="100"/>
                <w:position w:val="0"/>
                <w:sz w:val="24"/>
                <w:szCs w:val="24"/>
              </w:rPr>
              <w:t>117,082.19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38,910,314.11</w:t>
            </w:r>
          </w:p>
        </w:tc>
      </w:tr>
      <w:tr>
        <w:trPr>
          <w:trHeight w:val="667" w:hRule="exact"/>
        </w:trPr>
        <w:tc>
          <w:tcPr>
            <w:tcBorders/>
            <w:shd w:val="clear" w:color="auto" w:fill="FFFFFF"/>
            <w:vAlign w:val="bottom"/>
          </w:tcPr>
          <w:p>
            <w:pPr>
              <w:pStyle w:val="Style25"/>
              <w:keepNext w:val="0"/>
              <w:keepLines w:val="0"/>
              <w:widowControl w:val="0"/>
              <w:shd w:val="clear" w:color="auto" w:fill="auto"/>
              <w:bidi w:val="0"/>
              <w:spacing w:before="0" w:after="0" w:line="365" w:lineRule="exact"/>
              <w:ind w:left="300" w:right="0" w:firstLine="0"/>
              <w:jc w:val="left"/>
              <w:rPr>
                <w:sz w:val="22"/>
                <w:szCs w:val="22"/>
              </w:rPr>
            </w:pPr>
            <w:r>
              <w:rPr>
                <w:rFonts w:ascii="SimSun" w:eastAsia="SimSun" w:hAnsi="SimSun" w:cs="SimSun"/>
                <w:color w:val="000000"/>
                <w:spacing w:val="0"/>
                <w:w w:val="100"/>
                <w:position w:val="0"/>
                <w:sz w:val="22"/>
                <w:szCs w:val="22"/>
              </w:rPr>
              <w:t>应收合并范围内关 联方款项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96,601,123,444.82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96,601,123,444.82</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应收合并范围外关</w:t>
            </w:r>
          </w:p>
        </w:tc>
        <w:tc>
          <w:tcPr>
            <w:gridSpan w:val="4"/>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联方款项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5,147,262,071.64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15,441,786.21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5,131,820,285.43</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应收保证金、押金</w:t>
            </w:r>
          </w:p>
        </w:tc>
        <w:tc>
          <w:tcPr>
            <w:gridSpan w:val="4"/>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85,988,857.53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rFonts w:ascii="Arial Narrow" w:eastAsia="Arial Narrow" w:hAnsi="Arial Narrow" w:cs="Arial Narrow"/>
                <w:color w:val="000000"/>
                <w:spacing w:val="0"/>
                <w:w w:val="100"/>
                <w:position w:val="0"/>
                <w:sz w:val="24"/>
                <w:szCs w:val="24"/>
              </w:rPr>
              <w:t>257,966.57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85,730,890.96</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应收备用金、代扣</w:t>
            </w:r>
          </w:p>
        </w:tc>
        <w:tc>
          <w:tcPr>
            <w:gridSpan w:val="4"/>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代缴款项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8,388,437.46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color w:val="000000"/>
                <w:spacing w:val="0"/>
                <w:w w:val="100"/>
                <w:position w:val="0"/>
                <w:sz w:val="24"/>
                <w:szCs w:val="24"/>
              </w:rPr>
              <w:t>0.30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25,165.31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8,363,272.15</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应收其他款项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4"/>
                <w:szCs w:val="24"/>
              </w:rPr>
            </w:pPr>
            <w:r>
              <w:rPr>
                <w:rFonts w:ascii="Arial Narrow" w:eastAsia="Arial Narrow" w:hAnsi="Arial Narrow" w:cs="Arial Narrow"/>
                <w:color w:val="000000"/>
                <w:spacing w:val="0"/>
                <w:w w:val="100"/>
                <w:position w:val="0"/>
                <w:sz w:val="24"/>
                <w:szCs w:val="24"/>
              </w:rPr>
              <w:t>61,164,011.94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color w:val="000000"/>
                <w:spacing w:val="0"/>
                <w:w w:val="100"/>
                <w:position w:val="0"/>
                <w:sz w:val="24"/>
                <w:szCs w:val="24"/>
              </w:rPr>
              <w:t>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2,446,560.48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Arial Narrow" w:eastAsia="Arial Narrow" w:hAnsi="Arial Narrow" w:cs="Arial Narrow"/>
                <w:color w:val="000000"/>
                <w:spacing w:val="0"/>
                <w:w w:val="100"/>
                <w:position w:val="0"/>
                <w:sz w:val="24"/>
                <w:szCs w:val="24"/>
              </w:rPr>
              <w:t>58,717,451.46</w:t>
            </w:r>
          </w:p>
        </w:tc>
      </w:tr>
      <w:tr>
        <w:trPr>
          <w:trHeight w:val="4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101,943,053,158.23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rFonts w:ascii="Arial Narrow" w:eastAsia="Arial Narrow" w:hAnsi="Arial Narrow" w:cs="Arial Narrow"/>
                <w:b/>
                <w:bCs/>
                <w:color w:val="000000"/>
                <w:spacing w:val="0"/>
                <w:w w:val="100"/>
                <w:position w:val="0"/>
                <w:sz w:val="24"/>
                <w:szCs w:val="24"/>
              </w:rPr>
              <w:t>0.02</w:t>
            </w:r>
          </w:p>
        </w:tc>
        <w:tc>
          <w:tcPr>
            <w:gridSpan w:val="2"/>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18,288,857.58 101,924,764,300.65</w:t>
            </w:r>
          </w:p>
        </w:tc>
      </w:tr>
    </w:tbl>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期末，处于第二阶段的坏账准备:</w:t>
      </w:r>
    </w:p>
    <w:p>
      <w:pPr>
        <w:widowControl w:val="0"/>
        <w:spacing w:line="1" w:lineRule="exact"/>
      </w:pPr>
      <w:r>
        <w:br w:type="page"/>
      </w:r>
    </w:p>
    <w:tbl>
      <w:tblPr>
        <w:tblOverlap w:val="never"/>
        <w:jc w:val="center"/>
        <w:tblLayout w:type="fixed"/>
      </w:tblPr>
      <w:tblGrid>
        <w:gridCol w:w="2822"/>
        <w:gridCol w:w="1886"/>
        <w:gridCol w:w="1675"/>
        <w:gridCol w:w="1622"/>
        <w:gridCol w:w="1450"/>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2"/>
            <w:tcBorders>
              <w:top w:val="single" w:sz="4"/>
            </w:tcBorders>
            <w:shd w:val="clear" w:color="auto" w:fill="FFFFFF"/>
            <w:vAlign w:val="bottom"/>
          </w:tcPr>
          <w:p>
            <w:pPr>
              <w:pStyle w:val="Style25"/>
              <w:keepNext w:val="0"/>
              <w:keepLines w:val="0"/>
              <w:widowControl w:val="0"/>
              <w:shd w:val="clear" w:color="auto" w:fill="auto"/>
              <w:tabs>
                <w:tab w:pos="1430" w:val="left"/>
              </w:tabs>
              <w:bidi w:val="0"/>
              <w:spacing w:before="0" w:after="0" w:line="216" w:lineRule="exact"/>
              <w:ind w:left="0" w:right="0" w:firstLine="0"/>
              <w:jc w:val="center"/>
            </w:pPr>
            <w:r>
              <w:rPr>
                <w:rFonts w:ascii="SimSun" w:eastAsia="SimSun" w:hAnsi="SimSun" w:cs="SimSun"/>
                <w:b/>
                <w:bCs/>
                <w:color w:val="000000"/>
                <w:spacing w:val="0"/>
                <w:w w:val="100"/>
                <w:position w:val="0"/>
              </w:rPr>
              <w:t>职而基撕整个存续期的预期信 账面余额</w:t>
              <w:tab/>
              <w:t>用损失率</w:t>
            </w: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rFonts w:ascii="SimSun" w:eastAsia="SimSun" w:hAnsi="SimSun" w:cs="SimSun"/>
                <w:b/>
                <w:bCs/>
                <w:color w:val="000000"/>
                <w:spacing w:val="0"/>
                <w:w w:val="100"/>
                <w:position w:val="0"/>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应收其他款项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221,566,787.88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93.46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207,079,717.10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14,487,070.78</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221,566,787.88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b/>
                <w:bCs/>
                <w:color w:val="000000"/>
                <w:spacing w:val="0"/>
                <w:w w:val="100"/>
                <w:position w:val="0"/>
                <w:sz w:val="18"/>
                <w:szCs w:val="18"/>
              </w:rPr>
              <w:t>93.46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207,079,717.10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14,487,070.78</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2"/>
                <w:szCs w:val="22"/>
              </w:rPr>
            </w:pPr>
            <w:r>
              <w:rPr>
                <w:rFonts w:ascii="SimSun" w:eastAsia="SimSun" w:hAnsi="SimSun" w:cs="SimSun"/>
                <w:color w:val="000000"/>
                <w:spacing w:val="0"/>
                <w:w w:val="100"/>
                <w:position w:val="0"/>
                <w:sz w:val="22"/>
                <w:szCs w:val="22"/>
              </w:rPr>
              <w:t>期末，处于第三阶段的坏账准备：</w:t>
            </w:r>
          </w:p>
        </w:tc>
      </w:tr>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2"/>
            <w:tcBorders>
              <w:top w:val="single" w:sz="4"/>
            </w:tcBorders>
            <w:shd w:val="clear" w:color="auto" w:fill="FFFFFF"/>
            <w:vAlign w:val="top"/>
          </w:tcPr>
          <w:p>
            <w:pPr>
              <w:pStyle w:val="Style25"/>
              <w:keepNext w:val="0"/>
              <w:keepLines w:val="0"/>
              <w:widowControl w:val="0"/>
              <w:shd w:val="clear" w:color="auto" w:fill="auto"/>
              <w:tabs>
                <w:tab w:pos="1630" w:val="left"/>
              </w:tabs>
              <w:bidi w:val="0"/>
              <w:spacing w:before="0" w:after="0" w:line="240" w:lineRule="auto"/>
              <w:ind w:left="0" w:right="0" w:firstLine="320"/>
              <w:jc w:val="left"/>
            </w:pPr>
            <w:r>
              <w:rPr>
                <w:rFonts w:ascii="SimSun" w:eastAsia="SimSun" w:hAnsi="SimSun" w:cs="SimSun"/>
                <w:b/>
                <w:bCs/>
                <w:color w:val="000000"/>
                <w:spacing w:val="0"/>
                <w:w w:val="100"/>
                <w:position w:val="0"/>
              </w:rPr>
              <w:t>旺而基姬</w:t>
              <w:tab/>
              <w:t>整个存续期预期信用</w:t>
            </w:r>
          </w:p>
          <w:p>
            <w:pPr>
              <w:pStyle w:val="Style25"/>
              <w:keepNext w:val="0"/>
              <w:keepLines w:val="0"/>
              <w:widowControl w:val="0"/>
              <w:shd w:val="clear" w:color="auto" w:fill="auto"/>
              <w:tabs>
                <w:tab w:pos="1899" w:val="left"/>
              </w:tabs>
              <w:bidi w:val="0"/>
              <w:spacing w:before="0" w:after="0" w:line="240" w:lineRule="auto"/>
              <w:ind w:left="0" w:right="0" w:firstLine="320"/>
              <w:jc w:val="left"/>
            </w:pPr>
            <w:r>
              <w:rPr>
                <w:rFonts w:ascii="SimSun" w:eastAsia="SimSun" w:hAnsi="SimSun" w:cs="SimSun"/>
                <w:b/>
                <w:bCs/>
                <w:color w:val="000000"/>
                <w:spacing w:val="0"/>
                <w:w w:val="100"/>
                <w:position w:val="0"/>
              </w:rPr>
              <w:t>账面余额</w:t>
              <w:tab/>
              <w:t>损失率（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应收其他款项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54,311,999.91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54,311,999.91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768"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2"/>
                <w:szCs w:val="22"/>
              </w:rPr>
            </w:pPr>
            <w:bookmarkStart w:id="2302" w:name="bookmark2302"/>
            <w:r>
              <w:rPr>
                <w:rFonts w:ascii="Calibri" w:eastAsia="Calibri" w:hAnsi="Calibri" w:cs="Calibri"/>
                <w:color w:val="000000"/>
                <w:spacing w:val="0"/>
                <w:w w:val="100"/>
                <w:position w:val="0"/>
                <w:sz w:val="26"/>
                <w:szCs w:val="26"/>
              </w:rPr>
              <w:t>④</w:t>
            </w:r>
            <w:r>
              <w:rPr>
                <w:rFonts w:ascii="SimSun" w:eastAsia="SimSun" w:hAnsi="SimSun" w:cs="SimSun"/>
                <w:color w:val="000000"/>
                <w:spacing w:val="0"/>
                <w:w w:val="100"/>
                <w:position w:val="0"/>
                <w:sz w:val="22"/>
                <w:szCs w:val="22"/>
              </w:rPr>
              <w:t>本期计提、收回或转回的坏账准备情况</w:t>
            </w:r>
            <w:bookmarkEnd w:id="2302"/>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第一阶段</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第二阶段</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第三阶段</w:t>
            </w:r>
          </w:p>
        </w:tc>
        <w:tc>
          <w:tcPr>
            <w:tcBorders>
              <w:top w:val="single" w:sz="4"/>
            </w:tcBorders>
            <w:shd w:val="clear" w:color="auto" w:fill="FFFFFF"/>
            <w:vAlign w:val="top"/>
          </w:tcPr>
          <w:p>
            <w:pPr>
              <w:widowControl w:val="0"/>
              <w:rPr>
                <w:sz w:val="10"/>
                <w:szCs w:val="10"/>
              </w:rPr>
            </w:pPr>
          </w:p>
        </w:tc>
      </w:tr>
      <w:tr>
        <w:trPr>
          <w:trHeight w:val="797" w:hRule="exact"/>
        </w:trPr>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180"/>
              <w:jc w:val="left"/>
            </w:pPr>
            <w:r>
              <w:rPr>
                <w:rFonts w:ascii="SimSun" w:eastAsia="SimSun" w:hAnsi="SimSun" w:cs="SimSun"/>
                <w:b/>
                <w:bCs/>
                <w:color w:val="000000"/>
                <w:spacing w:val="0"/>
                <w:w w:val="100"/>
                <w:position w:val="0"/>
              </w:rPr>
              <w:t>坏账准备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rPr>
              <w:t>个月预期</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信用损失</w:t>
            </w:r>
          </w:p>
        </w:tc>
        <w:tc>
          <w:tcPr>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right"/>
              <w:rPr>
                <w:sz w:val="22"/>
                <w:szCs w:val="22"/>
              </w:rPr>
            </w:pPr>
            <w:r>
              <w:rPr>
                <w:rFonts w:ascii="SimSun" w:eastAsia="SimSun" w:hAnsi="SimSun" w:cs="SimSun"/>
                <w:b/>
                <w:bCs/>
                <w:color w:val="000000"/>
                <w:spacing w:val="0"/>
                <w:w w:val="100"/>
                <w:position w:val="0"/>
                <w:sz w:val="18"/>
                <w:szCs w:val="18"/>
              </w:rPr>
              <w:t>整个存续期预期 信用损失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8"/>
                <w:szCs w:val="18"/>
              </w:rPr>
              <w:t>未发生 信用减值</w:t>
            </w:r>
            <w:r>
              <w:rPr>
                <w:rFonts w:ascii="SimSun" w:eastAsia="SimSun" w:hAnsi="SimSun" w:cs="SimSun"/>
                <w:b/>
                <w:bCs/>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23" w:lineRule="exact"/>
              <w:ind w:left="0" w:right="180" w:firstLine="0"/>
              <w:jc w:val="right"/>
            </w:pPr>
            <w:r>
              <w:rPr>
                <w:rFonts w:ascii="SimSun" w:eastAsia="SimSun" w:hAnsi="SimSun" w:cs="SimSun"/>
                <w:b/>
                <w:bCs/>
                <w:color w:val="000000"/>
                <w:spacing w:val="0"/>
                <w:w w:val="100"/>
                <w:position w:val="0"/>
              </w:rPr>
              <w:t>整个存续期预期 信用损失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已发生 信用减值</w:t>
            </w:r>
            <w:r>
              <w:rPr>
                <w:rFonts w:ascii="Arial Narrow" w:eastAsia="Arial Narrow" w:hAnsi="Arial Narrow" w:cs="Arial Narrow"/>
                <w:b/>
                <w:bCs/>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220" w:firstLine="0"/>
              <w:jc w:val="right"/>
            </w:pPr>
            <w:r>
              <w:rPr>
                <w:rFonts w:ascii="SimSun" w:eastAsia="SimSun" w:hAnsi="SimSun" w:cs="SimSun"/>
                <w:b/>
                <w:bCs/>
                <w:color w:val="000000"/>
                <w:spacing w:val="0"/>
                <w:w w:val="100"/>
                <w:position w:val="0"/>
              </w:rPr>
              <w:t>合计</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5"/>
                <w:szCs w:val="15"/>
              </w:rPr>
              <w:t>日余额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18,288,857.58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207,079,717.10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54,311,999.91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279,680,574.59</w:t>
            </w:r>
          </w:p>
        </w:tc>
      </w:tr>
      <w:tr>
        <w:trPr>
          <w:trHeight w:val="33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5"/>
                <w:szCs w:val="15"/>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5"/>
                <w:szCs w:val="15"/>
              </w:rPr>
              <w:t>日余额在本期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转入第二阶段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-254,047.08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254,047.08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转入第三阶段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转回第二阶段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5"/>
                <w:szCs w:val="15"/>
              </w:rPr>
              <w:t>转回第一阶段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本期计提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2,976,256.14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-4,982,110.79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-2,005,854.65</w:t>
            </w:r>
          </w:p>
        </w:tc>
      </w:tr>
      <w:tr>
        <w:trPr>
          <w:trHeight w:val="33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本期收回或转回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80"/>
              <w:jc w:val="left"/>
              <w:rPr>
                <w:sz w:val="15"/>
                <w:szCs w:val="15"/>
              </w:rPr>
            </w:pPr>
            <w:r>
              <w:rPr>
                <w:rFonts w:ascii="SimSun" w:eastAsia="SimSun" w:hAnsi="SimSun" w:cs="SimSun"/>
                <w:color w:val="000000"/>
                <w:spacing w:val="0"/>
                <w:w w:val="100"/>
                <w:position w:val="0"/>
                <w:sz w:val="15"/>
                <w:szCs w:val="15"/>
              </w:rPr>
              <w:t>本期核销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其他变动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5"/>
                <w:szCs w:val="15"/>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5"/>
                <w:szCs w:val="15"/>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5"/>
                <w:szCs w:val="15"/>
              </w:rPr>
              <w:t>日余额</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21,011,066.64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202,351,653.39</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54,311,999.91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277,674,719.94</w:t>
            </w:r>
          </w:p>
        </w:tc>
      </w:tr>
    </w:tbl>
    <w:p>
      <w:pPr>
        <w:widowControl w:val="0"/>
        <w:spacing w:after="179" w:line="1" w:lineRule="exact"/>
      </w:pPr>
    </w:p>
    <w:p>
      <w:pPr>
        <w:pStyle w:val="Style37"/>
        <w:keepNext/>
        <w:keepLines/>
        <w:widowControl w:val="0"/>
        <w:numPr>
          <w:ilvl w:val="0"/>
          <w:numId w:val="95"/>
        </w:numPr>
        <w:shd w:val="clear" w:color="auto" w:fill="auto"/>
        <w:bidi w:val="0"/>
        <w:spacing w:before="0" w:after="180" w:line="312" w:lineRule="exact"/>
        <w:ind w:left="160" w:right="0" w:firstLine="0"/>
        <w:jc w:val="left"/>
        <w:rPr>
          <w:sz w:val="22"/>
          <w:szCs w:val="22"/>
        </w:rPr>
      </w:pPr>
      <w:bookmarkStart w:id="2303" w:name="bookmark2303"/>
      <w:bookmarkStart w:id="2304" w:name="bookmark2304"/>
      <w:bookmarkStart w:id="2305" w:name="bookmark2305"/>
      <w:bookmarkStart w:id="2306" w:name="bookmark2306"/>
      <w:bookmarkEnd w:id="2305"/>
      <w:r>
        <w:rPr>
          <w:b w:val="0"/>
          <w:bCs w:val="0"/>
          <w:color w:val="000000"/>
          <w:spacing w:val="0"/>
          <w:w w:val="100"/>
          <w:position w:val="0"/>
          <w:sz w:val="22"/>
          <w:szCs w:val="22"/>
        </w:rPr>
        <w:t>按欠款方归集的其他应收款期末余额前五名单位情况</w:t>
      </w:r>
      <w:bookmarkEnd w:id="2303"/>
      <w:bookmarkEnd w:id="2304"/>
      <w:bookmarkEnd w:id="2306"/>
    </w:p>
    <w:p>
      <w:pPr>
        <w:pStyle w:val="Style16"/>
        <w:keepNext w:val="0"/>
        <w:keepLines w:val="0"/>
        <w:widowControl w:val="0"/>
        <w:shd w:val="clear" w:color="auto" w:fill="auto"/>
        <w:bidi w:val="0"/>
        <w:spacing w:before="0" w:after="180"/>
        <w:ind w:left="160" w:right="0" w:firstLine="0"/>
        <w:jc w:val="left"/>
        <w:rPr>
          <w:sz w:val="22"/>
          <w:szCs w:val="22"/>
        </w:rPr>
        <w:sectPr>
          <w:headerReference w:type="default" r:id="rId73"/>
          <w:footerReference w:type="default" r:id="rId74"/>
          <w:footnotePr>
            <w:pos w:val="pageBottom"/>
            <w:numFmt w:val="decimal"/>
            <w:numRestart w:val="continuous"/>
          </w:footnotePr>
          <w:pgSz w:w="11900" w:h="16840"/>
          <w:pgMar w:top="1726" w:right="891" w:bottom="1209" w:left="1356" w:header="0" w:footer="3" w:gutter="0"/>
          <w:cols w:space="720"/>
          <w:noEndnote/>
          <w:rtlGutter w:val="0"/>
          <w:docGrid w:linePitch="360"/>
        </w:sectPr>
      </w:pPr>
      <w:r>
        <w:rPr>
          <w:b w:val="0"/>
          <w:bCs w:val="0"/>
          <w:color w:val="000000"/>
          <w:spacing w:val="0"/>
          <w:w w:val="100"/>
          <w:position w:val="0"/>
          <w:sz w:val="22"/>
          <w:szCs w:val="22"/>
        </w:rPr>
        <w:t>本期按对象归集的期末余额前五名其他应收款汇总金额</w:t>
      </w:r>
      <w:r>
        <w:rPr>
          <w:rFonts w:ascii="Arial Narrow" w:eastAsia="Arial Narrow" w:hAnsi="Arial Narrow" w:cs="Arial Narrow"/>
          <w:b w:val="0"/>
          <w:bCs w:val="0"/>
          <w:color w:val="000000"/>
          <w:spacing w:val="0"/>
          <w:w w:val="100"/>
          <w:position w:val="0"/>
          <w:sz w:val="24"/>
          <w:szCs w:val="24"/>
        </w:rPr>
        <w:t>51,171,670,797.75</w:t>
      </w:r>
      <w:r>
        <w:rPr>
          <w:b w:val="0"/>
          <w:bCs w:val="0"/>
          <w:color w:val="000000"/>
          <w:spacing w:val="0"/>
          <w:w w:val="100"/>
          <w:position w:val="0"/>
          <w:sz w:val="22"/>
          <w:szCs w:val="22"/>
        </w:rPr>
        <w:t>元，占其他应 收款期末余额合计数的比例</w:t>
      </w:r>
      <w:r>
        <w:rPr>
          <w:rFonts w:ascii="Arial Narrow" w:eastAsia="Arial Narrow" w:hAnsi="Arial Narrow" w:cs="Arial Narrow"/>
          <w:b w:val="0"/>
          <w:bCs w:val="0"/>
          <w:color w:val="000000"/>
          <w:spacing w:val="0"/>
          <w:w w:val="100"/>
          <w:position w:val="0"/>
          <w:sz w:val="24"/>
          <w:szCs w:val="24"/>
        </w:rPr>
        <w:t>39.18%</w:t>
      </w:r>
      <w:r>
        <w:rPr>
          <w:b w:val="0"/>
          <w:bCs w:val="0"/>
          <w:color w:val="000000"/>
          <w:spacing w:val="0"/>
          <w:w w:val="100"/>
          <w:position w:val="0"/>
          <w:sz w:val="22"/>
          <w:szCs w:val="22"/>
        </w:rPr>
        <w:t>，均为合并范围内关联方款项。</w:t>
      </w:r>
    </w:p>
    <w:p>
      <w:pPr>
        <w:pStyle w:val="Style29"/>
        <w:keepNext/>
        <w:keepLines/>
        <w:widowControl w:val="0"/>
        <w:shd w:val="clear" w:color="auto" w:fill="auto"/>
        <w:bidi w:val="0"/>
        <w:spacing w:before="0" w:after="220" w:line="240" w:lineRule="auto"/>
        <w:ind w:left="0" w:right="0" w:hanging="240"/>
        <w:jc w:val="left"/>
        <w:rPr>
          <w:sz w:val="22"/>
          <w:szCs w:val="22"/>
        </w:rPr>
      </w:pPr>
      <w:bookmarkStart w:id="2307" w:name="bookmark2307"/>
      <w:bookmarkStart w:id="2308" w:name="bookmark2308"/>
      <w:bookmarkStart w:id="2309" w:name="bookmark2309"/>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、长期股权投资</w:t>
      </w:r>
      <w:bookmarkEnd w:id="2307"/>
      <w:bookmarkEnd w:id="2308"/>
      <w:bookmarkEnd w:id="2309"/>
    </w:p>
    <w:tbl>
      <w:tblPr>
        <w:tblOverlap w:val="never"/>
        <w:jc w:val="center"/>
        <w:tblLayout w:type="fixed"/>
      </w:tblPr>
      <w:tblGrid>
        <w:gridCol w:w="1637"/>
        <w:gridCol w:w="1618"/>
        <w:gridCol w:w="1958"/>
        <w:gridCol w:w="1814"/>
        <w:gridCol w:w="1891"/>
        <w:gridCol w:w="2419"/>
        <w:gridCol w:w="1498"/>
        <w:gridCol w:w="2016"/>
      </w:tblGrid>
      <w:tr>
        <w:trPr>
          <w:trHeight w:val="422" w:hRule="exact"/>
        </w:trPr>
        <w:tc>
          <w:tcPr>
            <w:gridSpan w:val="2"/>
            <w:vMerge w:val="restart"/>
            <w:tcBorders>
              <w:top w:val="single" w:sz="4"/>
            </w:tcBorders>
            <w:shd w:val="clear" w:color="auto" w:fill="FFFFFF"/>
            <w:vAlign w:val="center"/>
          </w:tcPr>
          <w:p>
            <w:pPr>
              <w:pStyle w:val="Style25"/>
              <w:keepNext w:val="0"/>
              <w:keepLines w:val="0"/>
              <w:widowControl w:val="0"/>
              <w:shd w:val="clear" w:color="auto" w:fill="auto"/>
              <w:tabs>
                <w:tab w:pos="2813" w:val="left"/>
              </w:tabs>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tab/>
              <w:t>一</w:t>
            </w:r>
          </w:p>
        </w:tc>
        <w:tc>
          <w:tcPr>
            <w:gridSpan w:val="4"/>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00" w:right="0" w:firstLine="0"/>
              <w:jc w:val="left"/>
              <w:rPr>
                <w:sz w:val="24"/>
                <w:szCs w:val="24"/>
              </w:rPr>
            </w:pPr>
            <w:r>
              <w:rPr>
                <w:rFonts w:ascii="Arial Narrow" w:eastAsia="Arial Narrow" w:hAnsi="Arial Narrow" w:cs="Arial Narrow"/>
                <w:b/>
                <w:bCs/>
                <w:color w:val="000000"/>
                <w:spacing w:val="0"/>
                <w:w w:val="100"/>
                <w:position w:val="0"/>
                <w:sz w:val="24"/>
                <w:szCs w:val="24"/>
              </w:rPr>
              <w:t>2020.12.31</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2019.12.31</w:t>
            </w:r>
          </w:p>
        </w:tc>
      </w:tr>
      <w:tr>
        <w:trPr>
          <w:trHeight w:val="418" w:hRule="exact"/>
        </w:trPr>
        <w:tc>
          <w:tcPr>
            <w:gridSpan w:val="2"/>
            <w:vMerge/>
            <w:tcBorders/>
            <w:shd w:val="clear" w:color="auto" w:fill="FFFFFF"/>
            <w:vAlign w:val="center"/>
          </w:tcPr>
          <w:p>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b/>
                <w:bCs/>
                <w:color w:val="000000"/>
                <w:spacing w:val="0"/>
                <w:w w:val="100"/>
                <w:position w:val="0"/>
                <w:sz w:val="22"/>
                <w:szCs w:val="22"/>
              </w:rPr>
              <w:t>账面余额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减值准备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账面价值</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SimSun" w:eastAsia="SimSun" w:hAnsi="SimSun" w:cs="SimSun"/>
                <w:b/>
                <w:bCs/>
                <w:color w:val="000000"/>
                <w:spacing w:val="0"/>
                <w:w w:val="100"/>
                <w:position w:val="0"/>
                <w:sz w:val="22"/>
                <w:szCs w:val="22"/>
              </w:rPr>
              <w:t>账面余额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减值准备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2"/>
                <w:szCs w:val="22"/>
              </w:rPr>
            </w:pPr>
            <w:r>
              <w:rPr>
                <w:rFonts w:ascii="SimSun" w:eastAsia="SimSun" w:hAnsi="SimSun" w:cs="SimSun"/>
                <w:b/>
                <w:bCs/>
                <w:color w:val="000000"/>
                <w:spacing w:val="0"/>
                <w:w w:val="100"/>
                <w:position w:val="0"/>
                <w:sz w:val="22"/>
                <w:szCs w:val="22"/>
              </w:rPr>
              <w:t>账面价值</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对子公司投资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20,650,926,438.40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color w:val="000000"/>
                <w:spacing w:val="0"/>
                <w:w w:val="100"/>
                <w:position w:val="0"/>
                <w:sz w:val="24"/>
                <w:szCs w:val="24"/>
              </w:rPr>
              <w:t>2,000,000.00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rFonts w:ascii="Arial Narrow" w:eastAsia="Arial Narrow" w:hAnsi="Arial Narrow" w:cs="Arial Narrow"/>
                <w:color w:val="000000"/>
                <w:spacing w:val="0"/>
                <w:w w:val="100"/>
                <w:position w:val="0"/>
                <w:sz w:val="24"/>
                <w:szCs w:val="24"/>
              </w:rPr>
              <w:t>20,648,926,438.40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20,660,397,822.18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22,000,000.00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rFonts w:ascii="Arial Narrow" w:eastAsia="Arial Narrow" w:hAnsi="Arial Narrow" w:cs="Arial Narrow"/>
                <w:color w:val="000000"/>
                <w:spacing w:val="0"/>
                <w:w w:val="100"/>
                <w:position w:val="0"/>
                <w:sz w:val="24"/>
                <w:szCs w:val="24"/>
              </w:rPr>
              <w:t>20,638,397,822.18</w:t>
            </w:r>
          </w:p>
        </w:tc>
      </w:tr>
      <w:tr>
        <w:trPr>
          <w:trHeight w:val="398"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对合营企业投资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rFonts w:ascii="Arial Narrow" w:eastAsia="Arial Narrow" w:hAnsi="Arial Narrow" w:cs="Arial Narrow"/>
                <w:color w:val="000000"/>
                <w:spacing w:val="0"/>
                <w:w w:val="100"/>
                <w:position w:val="0"/>
                <w:sz w:val="24"/>
                <w:szCs w:val="24"/>
              </w:rPr>
              <w:t>719,547,655.39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719,547,655.39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427,744,062.07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4"/>
                <w:szCs w:val="24"/>
              </w:rPr>
            </w:pPr>
            <w:r>
              <w:rPr>
                <w:rFonts w:ascii="Arial Narrow" w:eastAsia="Arial Narrow" w:hAnsi="Arial Narrow" w:cs="Arial Narrow"/>
                <w:color w:val="000000"/>
                <w:spacing w:val="0"/>
                <w:w w:val="100"/>
                <w:position w:val="0"/>
                <w:sz w:val="24"/>
                <w:szCs w:val="24"/>
              </w:rPr>
              <w:t>427,744,062.07</w:t>
            </w:r>
          </w:p>
        </w:tc>
      </w:tr>
      <w:tr>
        <w:trPr>
          <w:trHeight w:val="394"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对联营企业投资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rFonts w:ascii="Arial Narrow" w:eastAsia="Arial Narrow" w:hAnsi="Arial Narrow" w:cs="Arial Narrow"/>
                <w:color w:val="000000"/>
                <w:spacing w:val="0"/>
                <w:w w:val="100"/>
                <w:position w:val="0"/>
                <w:sz w:val="24"/>
                <w:szCs w:val="24"/>
              </w:rPr>
              <w:t>802,889,828.01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802,889,828.01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685,079,367.34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4"/>
                <w:szCs w:val="24"/>
              </w:rPr>
            </w:pPr>
            <w:r>
              <w:rPr>
                <w:rFonts w:ascii="Arial Narrow" w:eastAsia="Arial Narrow" w:hAnsi="Arial Narrow" w:cs="Arial Narrow"/>
                <w:color w:val="000000"/>
                <w:spacing w:val="0"/>
                <w:w w:val="100"/>
                <w:position w:val="0"/>
                <w:sz w:val="24"/>
                <w:szCs w:val="24"/>
              </w:rPr>
              <w:t>685,079,367.34</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b/>
                <w:bCs/>
                <w:color w:val="000000"/>
                <w:spacing w:val="0"/>
                <w:w w:val="100"/>
                <w:position w:val="0"/>
                <w:sz w:val="24"/>
                <w:szCs w:val="24"/>
              </w:rPr>
              <w:t>22,173,363,921.80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rFonts w:ascii="Arial Narrow" w:eastAsia="Arial Narrow" w:hAnsi="Arial Narrow" w:cs="Arial Narrow"/>
                <w:b/>
                <w:bCs/>
                <w:color w:val="000000"/>
                <w:spacing w:val="0"/>
                <w:w w:val="100"/>
                <w:position w:val="0"/>
                <w:sz w:val="24"/>
                <w:szCs w:val="24"/>
              </w:rPr>
              <w:t>2,000,000.00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rFonts w:ascii="Arial Narrow" w:eastAsia="Arial Narrow" w:hAnsi="Arial Narrow" w:cs="Arial Narrow"/>
                <w:b/>
                <w:bCs/>
                <w:color w:val="000000"/>
                <w:spacing w:val="0"/>
                <w:w w:val="100"/>
                <w:position w:val="0"/>
                <w:sz w:val="24"/>
                <w:szCs w:val="24"/>
              </w:rPr>
              <w:t>22,171,363,921.80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b/>
                <w:bCs/>
                <w:color w:val="000000"/>
                <w:spacing w:val="0"/>
                <w:w w:val="100"/>
                <w:position w:val="0"/>
                <w:sz w:val="24"/>
                <w:szCs w:val="24"/>
              </w:rPr>
              <w:t>21,773,221,251.59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b/>
                <w:bCs/>
                <w:color w:val="000000"/>
                <w:spacing w:val="0"/>
                <w:w w:val="100"/>
                <w:position w:val="0"/>
                <w:sz w:val="24"/>
                <w:szCs w:val="24"/>
              </w:rPr>
              <w:t>22,000,000.00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rFonts w:ascii="Arial Narrow" w:eastAsia="Arial Narrow" w:hAnsi="Arial Narrow" w:cs="Arial Narrow"/>
                <w:b/>
                <w:bCs/>
                <w:color w:val="000000"/>
                <w:spacing w:val="0"/>
                <w:w w:val="100"/>
                <w:position w:val="0"/>
                <w:sz w:val="24"/>
                <w:szCs w:val="24"/>
              </w:rPr>
              <w:t>21,751,221,251.59</w:t>
            </w:r>
          </w:p>
        </w:tc>
      </w:tr>
      <w:tr>
        <w:trPr>
          <w:trHeight w:val="667" w:hRule="exact"/>
        </w:trPr>
        <w:tc>
          <w:tcPr>
            <w:gridSpan w:val="8"/>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）对子公司投资</w:t>
            </w:r>
          </w:p>
        </w:tc>
      </w:tr>
      <w:tr>
        <w:trPr>
          <w:trHeight w:val="8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bCs/>
                <w:color w:val="000000"/>
                <w:spacing w:val="0"/>
                <w:w w:val="100"/>
                <w:position w:val="0"/>
                <w:sz w:val="22"/>
                <w:szCs w:val="22"/>
              </w:rPr>
              <w:t>被投资单位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24"/>
                <w:szCs w:val="24"/>
              </w:rPr>
            </w:pPr>
            <w:r>
              <w:rPr>
                <w:rFonts w:ascii="Arial Narrow" w:eastAsia="Arial Narrow" w:hAnsi="Arial Narrow" w:cs="Arial Narrow"/>
                <w:b/>
                <w:bCs/>
                <w:color w:val="000000"/>
                <w:spacing w:val="0"/>
                <w:w w:val="100"/>
                <w:position w:val="0"/>
                <w:sz w:val="24"/>
                <w:szCs w:val="24"/>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rFonts w:ascii="Arial Narrow" w:eastAsia="Arial Narrow" w:hAnsi="Arial Narrow" w:cs="Arial Narrow"/>
                <w:b/>
                <w:bCs/>
                <w:color w:val="000000"/>
                <w:spacing w:val="0"/>
                <w:w w:val="100"/>
                <w:position w:val="0"/>
                <w:sz w:val="24"/>
                <w:szCs w:val="24"/>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本期计提减值</w:t>
            </w:r>
          </w:p>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74" w:lineRule="exact"/>
              <w:ind w:left="0" w:right="0" w:firstLine="0"/>
              <w:jc w:val="right"/>
              <w:rPr>
                <w:sz w:val="22"/>
                <w:szCs w:val="22"/>
              </w:rPr>
            </w:pPr>
            <w:r>
              <w:rPr>
                <w:rFonts w:ascii="SimSun" w:eastAsia="SimSun" w:hAnsi="SimSun" w:cs="SimSun"/>
                <w:b/>
                <w:bCs/>
                <w:color w:val="000000"/>
                <w:spacing w:val="0"/>
                <w:w w:val="100"/>
                <w:position w:val="0"/>
                <w:sz w:val="22"/>
                <w:szCs w:val="22"/>
              </w:rPr>
              <w:t>减值准备 期末余额</w:t>
            </w: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对子公司投资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rFonts w:ascii="Arial Narrow" w:eastAsia="Arial Narrow" w:hAnsi="Arial Narrow" w:cs="Arial Narrow"/>
                <w:color w:val="000000"/>
                <w:spacing w:val="0"/>
                <w:w w:val="100"/>
                <w:position w:val="0"/>
                <w:sz w:val="24"/>
                <w:szCs w:val="24"/>
              </w:rPr>
              <w:t>20,660,397,822.18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452,182,140.97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Narrow" w:eastAsia="Arial Narrow" w:hAnsi="Arial Narrow" w:cs="Arial Narrow"/>
                <w:color w:val="000000"/>
                <w:spacing w:val="0"/>
                <w:w w:val="100"/>
                <w:position w:val="0"/>
                <w:sz w:val="24"/>
                <w:szCs w:val="24"/>
              </w:rPr>
              <w:t>461,653,524.75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rFonts w:ascii="Arial Narrow" w:eastAsia="Arial Narrow" w:hAnsi="Arial Narrow" w:cs="Arial Narrow"/>
                <w:color w:val="000000"/>
                <w:spacing w:val="0"/>
                <w:w w:val="100"/>
                <w:position w:val="0"/>
                <w:sz w:val="24"/>
                <w:szCs w:val="24"/>
              </w:rPr>
              <w:t>20,650,926,438.40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4"/>
                <w:szCs w:val="24"/>
              </w:rPr>
            </w:pPr>
            <w:r>
              <w:rPr>
                <w:rFonts w:ascii="Arial Narrow" w:eastAsia="Arial Narrow" w:hAnsi="Arial Narrow" w:cs="Arial Narrow"/>
                <w:color w:val="000000"/>
                <w:spacing w:val="0"/>
                <w:w w:val="100"/>
                <w:position w:val="0"/>
                <w:sz w:val="24"/>
                <w:szCs w:val="24"/>
              </w:rPr>
              <w:t>2,000,000.00</w:t>
            </w:r>
          </w:p>
        </w:tc>
      </w:tr>
      <w:tr>
        <w:trPr>
          <w:trHeight w:val="66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）对联营、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合营企业投资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减值准</w:t>
            </w:r>
          </w:p>
          <w:p>
            <w:pPr>
              <w:pStyle w:val="Style2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sz w:val="18"/>
                <w:szCs w:val="18"/>
              </w:rPr>
              <w:t xml:space="preserve">2020.12.31 </w:t>
            </w:r>
            <w:r>
              <w:rPr>
                <w:rFonts w:ascii="SimSun" w:eastAsia="SimSun" w:hAnsi="SimSun" w:cs="SimSun"/>
                <w:b/>
                <w:bCs/>
                <w:color w:val="000000"/>
                <w:spacing w:val="0"/>
                <w:w w:val="100"/>
                <w:position w:val="0"/>
              </w:rPr>
              <w:t>备期末</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余额</w:t>
            </w:r>
          </w:p>
        </w:tc>
      </w:tr>
      <w:tr>
        <w:trPr>
          <w:trHeight w:val="797" w:hRule="exact"/>
        </w:trPr>
        <w:tc>
          <w:tcPr>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被投资 单位</w:t>
            </w:r>
          </w:p>
        </w:tc>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80"/>
              <w:jc w:val="left"/>
            </w:pPr>
            <w:r>
              <w:rPr>
                <w:rFonts w:ascii="Arial Narrow" w:eastAsia="Arial Narrow" w:hAnsi="Arial Narrow" w:cs="Arial Narrow"/>
                <w:b/>
                <w:bCs/>
                <w:color w:val="000000"/>
                <w:spacing w:val="0"/>
                <w:w w:val="100"/>
                <w:position w:val="0"/>
                <w:sz w:val="18"/>
                <w:szCs w:val="18"/>
              </w:rPr>
              <w:t>2019.12.31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00"/>
              <w:jc w:val="left"/>
            </w:pPr>
            <w:r>
              <w:rPr>
                <w:rFonts w:ascii="SimSun" w:eastAsia="SimSun" w:hAnsi="SimSun" w:cs="SimSun"/>
                <w:b/>
                <w:bCs/>
                <w:color w:val="000000"/>
                <w:spacing w:val="0"/>
                <w:w w:val="100"/>
                <w:position w:val="0"/>
              </w:rPr>
              <w:t>追加</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rPr>
              <w:t>新增</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投资</w:t>
            </w:r>
          </w:p>
        </w:tc>
        <w:tc>
          <w:tcPr>
            <w:gridSpan w:val="2"/>
            <w:tcBorders>
              <w:top w:val="single" w:sz="4"/>
            </w:tcBorders>
            <w:shd w:val="clear" w:color="auto" w:fill="FFFFFF"/>
            <w:vAlign w:val="center"/>
          </w:tcPr>
          <w:p>
            <w:pPr>
              <w:pStyle w:val="Style25"/>
              <w:keepNext w:val="0"/>
              <w:keepLines w:val="0"/>
              <w:widowControl w:val="0"/>
              <w:shd w:val="clear" w:color="auto" w:fill="auto"/>
              <w:tabs>
                <w:tab w:pos="984" w:val="left"/>
              </w:tabs>
              <w:bidi w:val="0"/>
              <w:spacing w:before="0" w:after="0" w:line="240" w:lineRule="auto"/>
              <w:ind w:left="0" w:right="0" w:firstLine="0"/>
              <w:jc w:val="left"/>
            </w:pPr>
            <w:r>
              <w:rPr>
                <w:rFonts w:ascii="SimSun" w:eastAsia="SimSun" w:hAnsi="SimSun" w:cs="SimSun"/>
                <w:b/>
                <w:bCs/>
                <w:color w:val="000000"/>
                <w:spacing w:val="0"/>
                <w:w w:val="100"/>
                <w:position w:val="0"/>
              </w:rPr>
              <w:t>滥』、妙&amp;</w:t>
              <w:tab/>
              <w:t>权益法下确认的其他综合收</w:t>
            </w:r>
          </w:p>
          <w:p>
            <w:pPr>
              <w:pStyle w:val="Style25"/>
              <w:keepNext w:val="0"/>
              <w:keepLines w:val="0"/>
              <w:widowControl w:val="0"/>
              <w:shd w:val="clear" w:color="auto" w:fill="auto"/>
              <w:tabs>
                <w:tab w:pos="1550" w:val="left"/>
                <w:tab w:pos="2870" w:val="left"/>
              </w:tabs>
              <w:bidi w:val="0"/>
              <w:spacing w:before="0" w:after="0" w:line="240" w:lineRule="auto"/>
              <w:ind w:left="0" w:right="0" w:firstLine="0"/>
              <w:jc w:val="left"/>
            </w:pPr>
            <w:r>
              <w:rPr>
                <w:rFonts w:ascii="SimSun" w:eastAsia="SimSun" w:hAnsi="SimSun" w:cs="SimSun"/>
                <w:b/>
                <w:bCs/>
                <w:color w:val="000000"/>
                <w:spacing w:val="0"/>
                <w:w w:val="100"/>
                <w:position w:val="0"/>
              </w:rPr>
              <w:t>减少投资</w:t>
              <w:tab/>
              <w:t>投资损益</w:t>
              <w:tab/>
              <w:t>益调整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14" w:lineRule="exact"/>
              <w:ind w:left="0" w:right="0" w:firstLine="0"/>
              <w:jc w:val="center"/>
            </w:pPr>
            <w:r>
              <w:rPr>
                <w:rFonts w:ascii="SimSun" w:eastAsia="SimSun" w:hAnsi="SimSun" w:cs="SimSun"/>
                <w:b/>
                <w:bCs/>
                <w:color w:val="000000"/>
                <w:spacing w:val="0"/>
                <w:w w:val="100"/>
                <w:position w:val="0"/>
              </w:rPr>
              <w:t>其他权宣告发放现计提 其他权金股利或利减值 益变动 润 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其他</w:t>
            </w:r>
          </w:p>
        </w:tc>
        <w:tc>
          <w:tcPr>
            <w:vMerge/>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合营企业</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427,744,062.07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w:t>
            </w:r>
          </w:p>
        </w:tc>
        <w:tc>
          <w:tcPr>
            <w:gridSpan w:val="2"/>
            <w:tcBorders>
              <w:top w:val="single" w:sz="4"/>
            </w:tcBorders>
            <w:shd w:val="clear" w:color="auto" w:fill="FFFFFF"/>
            <w:vAlign w:val="center"/>
          </w:tcPr>
          <w:p>
            <w:pPr>
              <w:pStyle w:val="Style25"/>
              <w:keepNext w:val="0"/>
              <w:keepLines w:val="0"/>
              <w:widowControl w:val="0"/>
              <w:shd w:val="clear" w:color="auto" w:fill="auto"/>
              <w:tabs>
                <w:tab w:pos="1296" w:val="left"/>
                <w:tab w:pos="3408" w:val="left"/>
              </w:tabs>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w:t>
              <w:tab/>
              <w:t>291,803,593.32</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tabs>
                <w:tab w:pos="1762" w:val="left"/>
              </w:tabs>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719,547,655.39</w:t>
              <w:tab/>
            </w: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联营企业</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685,079,367.34</w:t>
            </w:r>
          </w:p>
        </w:tc>
        <w:tc>
          <w:tcPr>
            <w:gridSpan w:val="3"/>
            <w:tcBorders/>
            <w:shd w:val="clear" w:color="auto" w:fill="FFFFFF"/>
            <w:vAlign w:val="center"/>
          </w:tcPr>
          <w:p>
            <w:pPr>
              <w:pStyle w:val="Style25"/>
              <w:keepNext w:val="0"/>
              <w:keepLines w:val="0"/>
              <w:widowControl w:val="0"/>
              <w:shd w:val="clear" w:color="auto" w:fill="auto"/>
              <w:tabs>
                <w:tab w:pos="1767" w:val="left"/>
                <w:tab w:pos="3337" w:val="left"/>
                <w:tab w:pos="5353" w:val="left"/>
              </w:tabs>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168,140,891.00</w:t>
              <w:tab/>
              <w:t>64,700,000.00</w:t>
              <w:tab/>
              <w:t>14,369,569.67</w:t>
              <w:tab/>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1762" w:val="left"/>
              </w:tabs>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802,889,828.01</w:t>
              <w:tab/>
            </w:r>
            <w:r>
              <w:rPr>
                <w:rFonts w:ascii="Arial Narrow" w:eastAsia="Arial Narrow" w:hAnsi="Arial Narrow" w:cs="Arial Narrow"/>
                <w:color w:val="000000"/>
                <w:spacing w:val="0"/>
                <w:w w:val="100"/>
                <w:position w:val="0"/>
                <w:sz w:val="18"/>
                <w:szCs w:val="18"/>
              </w:rPr>
              <w:t>-</w:t>
            </w:r>
          </w:p>
        </w:tc>
      </w:tr>
      <w:tr>
        <w:trPr>
          <w:trHeight w:val="36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1,112,823,429.41</w:t>
            </w:r>
          </w:p>
        </w:tc>
        <w:tc>
          <w:tcPr>
            <w:gridSpan w:val="3"/>
            <w:tcBorders>
              <w:top w:val="single" w:sz="4"/>
              <w:bottom w:val="single" w:sz="4"/>
            </w:tcBorders>
            <w:shd w:val="clear" w:color="auto" w:fill="FFFFFF"/>
            <w:vAlign w:val="center"/>
          </w:tcPr>
          <w:p>
            <w:pPr>
              <w:pStyle w:val="Style25"/>
              <w:keepNext w:val="0"/>
              <w:keepLines w:val="0"/>
              <w:widowControl w:val="0"/>
              <w:shd w:val="clear" w:color="auto" w:fill="auto"/>
              <w:tabs>
                <w:tab w:pos="1772" w:val="left"/>
                <w:tab w:pos="3250" w:val="left"/>
                <w:tab w:pos="5358" w:val="left"/>
              </w:tabs>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168,140,891.00</w:t>
              <w:tab/>
              <w:t>64,700,000.00</w:t>
              <w:tab/>
              <w:t>306,173,162.99</w:t>
              <w:tab/>
            </w: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1648" w:val="left"/>
              </w:tabs>
              <w:bidi w:val="0"/>
              <w:spacing w:before="0" w:after="0" w:line="240" w:lineRule="auto"/>
              <w:ind w:left="0" w:right="0" w:firstLine="520"/>
              <w:jc w:val="both"/>
            </w:pPr>
            <w:r>
              <w:rPr>
                <w:rFonts w:ascii="Arial Narrow" w:eastAsia="Arial Narrow" w:hAnsi="Arial Narrow" w:cs="Arial Narrow"/>
                <w:b/>
                <w:bCs/>
                <w:color w:val="000000"/>
                <w:spacing w:val="0"/>
                <w:w w:val="100"/>
                <w:position w:val="0"/>
                <w:sz w:val="18"/>
                <w:szCs w:val="18"/>
              </w:rPr>
              <w:t>-</w:t>
              <w:tab/>
              <w:t>-</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tabs>
                <w:tab w:pos="1439" w:val="left"/>
                <w:tab w:pos="3321" w:val="left"/>
              </w:tabs>
              <w:bidi w:val="0"/>
              <w:spacing w:before="0" w:after="0" w:line="240" w:lineRule="auto"/>
              <w:ind w:left="0" w:right="0" w:firstLine="700"/>
              <w:jc w:val="left"/>
            </w:pP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1,522,437,483.40</w:t>
              <w:tab/>
            </w:r>
            <w:r>
              <w:rPr>
                <w:rFonts w:ascii="Arial Narrow" w:eastAsia="Arial Narrow" w:hAnsi="Arial Narrow" w:cs="Arial Narrow"/>
                <w:b/>
                <w:bCs/>
                <w:color w:val="000000"/>
                <w:spacing w:val="0"/>
                <w:w w:val="100"/>
                <w:position w:val="0"/>
                <w:sz w:val="18"/>
                <w:szCs w:val="18"/>
              </w:rPr>
              <w:t>-</w:t>
            </w:r>
          </w:p>
        </w:tc>
      </w:tr>
    </w:tbl>
    <w:p>
      <w:pPr>
        <w:sectPr>
          <w:headerReference w:type="default" r:id="rId75"/>
          <w:footerReference w:type="default" r:id="rId76"/>
          <w:footnotePr>
            <w:pos w:val="pageBottom"/>
            <w:numFmt w:val="decimal"/>
            <w:numRestart w:val="continuous"/>
          </w:footnotePr>
          <w:pgSz w:w="16840" w:h="11900" w:orient="landscape"/>
          <w:pgMar w:top="1964" w:right="994" w:bottom="1964" w:left="994" w:header="0" w:footer="3" w:gutter="0"/>
          <w:cols w:space="720"/>
          <w:noEndnote/>
          <w:rtlGutter w:val="0"/>
          <w:docGrid w:linePitch="360"/>
        </w:sectPr>
      </w:pPr>
    </w:p>
    <w:tbl>
      <w:tblPr>
        <w:tblOverlap w:val="never"/>
        <w:jc w:val="center"/>
        <w:tblLayout w:type="fixed"/>
      </w:tblPr>
      <w:tblGrid>
        <w:gridCol w:w="5789"/>
        <w:gridCol w:w="2126"/>
        <w:gridCol w:w="2333"/>
      </w:tblGrid>
      <w:tr>
        <w:trPr>
          <w:trHeight w:val="878"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310" w:name="bookmark2310"/>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、投资收益</w:t>
            </w:r>
            <w:bookmarkEnd w:id="2310"/>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color w:val="000000"/>
                <w:spacing w:val="0"/>
                <w:w w:val="100"/>
                <w:position w:val="0"/>
                <w:sz w:val="22"/>
                <w:szCs w:val="22"/>
              </w:rPr>
              <w:t>处置长期股权投资产生的投资收益</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rFonts w:ascii="Arial Narrow" w:eastAsia="Arial Narrow" w:hAnsi="Arial Narrow" w:cs="Arial Narrow"/>
                <w:color w:val="000000"/>
                <w:spacing w:val="0"/>
                <w:w w:val="100"/>
                <w:position w:val="0"/>
                <w:sz w:val="24"/>
                <w:szCs w:val="24"/>
              </w:rPr>
              <w:t>15,690,817.10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146,764,053.05</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color w:val="000000"/>
                <w:spacing w:val="0"/>
                <w:w w:val="100"/>
                <w:position w:val="0"/>
                <w:sz w:val="22"/>
                <w:szCs w:val="22"/>
              </w:rPr>
              <w:t>权益法核算的长期股权投资收益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306,173,162.99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105,411,070.82</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color w:val="000000"/>
                <w:spacing w:val="0"/>
                <w:w w:val="100"/>
                <w:position w:val="0"/>
                <w:sz w:val="22"/>
                <w:szCs w:val="22"/>
              </w:rPr>
              <w:t>理财产品投资收益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rFonts w:ascii="Arial Narrow" w:eastAsia="Arial Narrow" w:hAnsi="Arial Narrow" w:cs="Arial Narrow"/>
                <w:color w:val="000000"/>
                <w:spacing w:val="0"/>
                <w:w w:val="100"/>
                <w:position w:val="0"/>
                <w:sz w:val="24"/>
                <w:szCs w:val="24"/>
              </w:rPr>
              <w:t>63,310,033.09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color w:val="000000"/>
                <w:spacing w:val="0"/>
                <w:w w:val="100"/>
                <w:position w:val="0"/>
                <w:sz w:val="24"/>
                <w:szCs w:val="24"/>
              </w:rPr>
              <w:t>24,796,538.06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color w:val="000000"/>
                <w:spacing w:val="0"/>
                <w:w w:val="100"/>
                <w:position w:val="0"/>
                <w:sz w:val="22"/>
                <w:szCs w:val="22"/>
              </w:rPr>
              <w:t>分红款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rFonts w:ascii="Arial Narrow" w:eastAsia="Arial Narrow" w:hAnsi="Arial Narrow" w:cs="Arial Narrow"/>
                <w:color w:val="000000"/>
                <w:spacing w:val="0"/>
                <w:w w:val="100"/>
                <w:position w:val="0"/>
                <w:sz w:val="24"/>
                <w:szCs w:val="24"/>
              </w:rPr>
              <w:t>40,763,600.00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4"/>
                <w:szCs w:val="24"/>
              </w:rPr>
            </w:pPr>
            <w:r>
              <w:rPr>
                <w:rFonts w:ascii="Arial Narrow" w:eastAsia="Arial Narrow" w:hAnsi="Arial Narrow" w:cs="Arial Narrow"/>
                <w:color w:val="000000"/>
                <w:spacing w:val="0"/>
                <w:w w:val="100"/>
                <w:position w:val="0"/>
                <w:sz w:val="24"/>
                <w:szCs w:val="24"/>
              </w:rPr>
              <w:t>18,212,000.00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color w:val="000000"/>
                <w:spacing w:val="0"/>
                <w:w w:val="100"/>
                <w:position w:val="0"/>
                <w:sz w:val="22"/>
                <w:szCs w:val="22"/>
              </w:rPr>
              <w:t>收取资金占用费取得的投资收益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color w:val="000000"/>
                <w:spacing w:val="0"/>
                <w:w w:val="100"/>
                <w:position w:val="0"/>
                <w:sz w:val="24"/>
                <w:szCs w:val="24"/>
              </w:rPr>
              <w:t>173,539,132.58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color w:val="000000"/>
                <w:spacing w:val="0"/>
                <w:w w:val="100"/>
                <w:position w:val="0"/>
                <w:sz w:val="24"/>
                <w:szCs w:val="24"/>
              </w:rPr>
              <w:t>294,717,170.35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color w:val="000000"/>
                <w:spacing w:val="0"/>
                <w:w w:val="100"/>
                <w:position w:val="0"/>
                <w:sz w:val="22"/>
                <w:szCs w:val="22"/>
              </w:rPr>
              <w:t>终止确认以摊余成本计量的金融工具损益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8,838,440.87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rFonts w:ascii="Arial Narrow" w:eastAsia="Arial Narrow" w:hAnsi="Arial Narrow" w:cs="Arial Narrow"/>
                <w:b/>
                <w:bCs/>
                <w:color w:val="000000"/>
                <w:spacing w:val="0"/>
                <w:w w:val="100"/>
                <w:position w:val="0"/>
                <w:sz w:val="24"/>
                <w:szCs w:val="24"/>
              </w:rPr>
              <w:t>608,315,186.63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4"/>
                <w:szCs w:val="24"/>
              </w:rPr>
            </w:pPr>
            <w:r>
              <w:rPr>
                <w:rFonts w:ascii="Arial Narrow" w:eastAsia="Arial Narrow" w:hAnsi="Arial Narrow" w:cs="Arial Narrow"/>
                <w:b/>
                <w:bCs/>
                <w:color w:val="000000"/>
                <w:spacing w:val="0"/>
                <w:w w:val="100"/>
                <w:position w:val="0"/>
                <w:sz w:val="24"/>
                <w:szCs w:val="24"/>
              </w:rPr>
              <w:t>589,900,832.28</w:t>
            </w:r>
          </w:p>
        </w:tc>
      </w:tr>
      <w:tr>
        <w:trPr>
          <w:trHeight w:val="61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311" w:name="bookmark2311"/>
            <w:r>
              <w:rPr>
                <w:rFonts w:ascii="SimSun" w:eastAsia="SimSun" w:hAnsi="SimSun" w:cs="SimSun"/>
                <w:b/>
                <w:bCs/>
                <w:color w:val="000000"/>
                <w:spacing w:val="0"/>
                <w:w w:val="100"/>
                <w:position w:val="0"/>
                <w:sz w:val="22"/>
                <w:szCs w:val="22"/>
              </w:rPr>
              <w:t>十六、补充资料</w:t>
            </w:r>
            <w:bookmarkEnd w:id="231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4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312" w:name="bookmark2312"/>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、当期非经常性损益明细表</w:t>
            </w:r>
            <w:bookmarkEnd w:id="2312"/>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2"/>
                <w:szCs w:val="22"/>
              </w:rPr>
            </w:pPr>
            <w:r>
              <w:rPr>
                <w:rFonts w:ascii="SimSun" w:eastAsia="SimSun" w:hAnsi="SimSun" w:cs="SimSun"/>
                <w:b/>
                <w:bCs/>
                <w:color w:val="000000"/>
                <w:spacing w:val="0"/>
                <w:w w:val="100"/>
                <w:position w:val="0"/>
                <w:sz w:val="22"/>
                <w:szCs w:val="22"/>
              </w:rPr>
              <w:t>本期发生额</w:t>
            </w:r>
          </w:p>
        </w:tc>
      </w:tr>
      <w:tr>
        <w:trPr>
          <w:trHeight w:val="40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非流动性资产处置损益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1,272,995,409.03</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计入当期损益的政府补助</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119,984,882.63</w:t>
            </w:r>
          </w:p>
        </w:tc>
      </w:tr>
      <w:tr>
        <w:trPr>
          <w:trHeight w:val="706" w:hRule="exact"/>
        </w:trPr>
        <w:tc>
          <w:tcPr>
            <w:tcBorders/>
            <w:shd w:val="clear" w:color="auto" w:fill="FFFFFF"/>
            <w:vAlign w:val="top"/>
          </w:tcPr>
          <w:p>
            <w:pPr>
              <w:pStyle w:val="Style25"/>
              <w:keepNext w:val="0"/>
              <w:keepLines w:val="0"/>
              <w:widowControl w:val="0"/>
              <w:shd w:val="clear" w:color="auto" w:fill="auto"/>
              <w:bidi w:val="0"/>
              <w:spacing w:before="0" w:after="0" w:line="302" w:lineRule="exact"/>
              <w:ind w:left="280" w:right="0" w:firstLine="40"/>
              <w:jc w:val="left"/>
              <w:rPr>
                <w:sz w:val="22"/>
                <w:szCs w:val="22"/>
              </w:rPr>
            </w:pPr>
            <w:r>
              <w:rPr>
                <w:rFonts w:ascii="SimSun" w:eastAsia="SimSun" w:hAnsi="SimSun" w:cs="SimSun"/>
                <w:color w:val="000000"/>
                <w:spacing w:val="0"/>
                <w:w w:val="100"/>
                <w:position w:val="0"/>
                <w:sz w:val="22"/>
                <w:szCs w:val="22"/>
              </w:rPr>
              <w:t>委托他人投资或管理资产的损益（理财产品收 益等）</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63,312,279.17</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债务重组损益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14,731,995.98</w:t>
            </w:r>
          </w:p>
        </w:tc>
      </w:tr>
      <w:tr>
        <w:trPr>
          <w:trHeight w:val="1954" w:hRule="exact"/>
        </w:trPr>
        <w:tc>
          <w:tcPr>
            <w:tcBorders/>
            <w:shd w:val="clear" w:color="auto" w:fill="FFFFFF"/>
            <w:vAlign w:val="top"/>
          </w:tcPr>
          <w:p>
            <w:pPr>
              <w:pStyle w:val="Style25"/>
              <w:keepNext w:val="0"/>
              <w:keepLines w:val="0"/>
              <w:widowControl w:val="0"/>
              <w:shd w:val="clear" w:color="auto" w:fill="auto"/>
              <w:bidi w:val="0"/>
              <w:spacing w:before="0" w:after="0" w:line="314" w:lineRule="exact"/>
              <w:ind w:left="280" w:right="0" w:firstLine="40"/>
              <w:jc w:val="left"/>
              <w:rPr>
                <w:sz w:val="22"/>
                <w:szCs w:val="22"/>
              </w:rPr>
            </w:pPr>
            <w:r>
              <w:rPr>
                <w:rFonts w:ascii="SimSun" w:eastAsia="SimSun" w:hAnsi="SimSun" w:cs="SimSun"/>
                <w:color w:val="000000"/>
                <w:spacing w:val="0"/>
                <w:w w:val="100"/>
                <w:position w:val="0"/>
                <w:sz w:val="22"/>
                <w:szCs w:val="22"/>
              </w:rPr>
              <w:t>除同公司正常经营业务相关的有效套期保值 业务外，持有交易性金融资产、衍生金融资产、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4"/>
                <w:szCs w:val="24"/>
              </w:rPr>
            </w:pPr>
            <w:r>
              <w:rPr>
                <w:rFonts w:ascii="Arial Narrow" w:eastAsia="Arial Narrow" w:hAnsi="Arial Narrow" w:cs="Arial Narrow"/>
                <w:color w:val="000000"/>
                <w:spacing w:val="0"/>
                <w:w w:val="100"/>
                <w:position w:val="0"/>
                <w:sz w:val="24"/>
                <w:szCs w:val="24"/>
              </w:rPr>
              <w:t>97,849,795.67</w:t>
            </w:r>
          </w:p>
        </w:tc>
      </w:tr>
      <w:tr>
        <w:trPr>
          <w:trHeight w:val="638" w:hRule="exact"/>
        </w:trPr>
        <w:tc>
          <w:tcPr>
            <w:tcBorders/>
            <w:shd w:val="clear" w:color="auto" w:fill="FFFFFF"/>
            <w:vAlign w:val="bottom"/>
          </w:tcPr>
          <w:p>
            <w:pPr>
              <w:pStyle w:val="Style25"/>
              <w:keepNext w:val="0"/>
              <w:keepLines w:val="0"/>
              <w:widowControl w:val="0"/>
              <w:shd w:val="clear" w:color="auto" w:fill="auto"/>
              <w:bidi w:val="0"/>
              <w:spacing w:before="0" w:after="0" w:line="298" w:lineRule="exact"/>
              <w:ind w:left="280" w:right="0" w:firstLine="40"/>
              <w:jc w:val="left"/>
              <w:rPr>
                <w:sz w:val="22"/>
                <w:szCs w:val="22"/>
              </w:rPr>
            </w:pPr>
            <w:r>
              <w:rPr>
                <w:rFonts w:ascii="SimSun" w:eastAsia="SimSun" w:hAnsi="SimSun" w:cs="SimSun"/>
                <w:color w:val="000000"/>
                <w:spacing w:val="0"/>
                <w:w w:val="100"/>
                <w:position w:val="0"/>
                <w:sz w:val="22"/>
                <w:szCs w:val="22"/>
              </w:rPr>
              <w:t>计入当期损益的对非金融企业收取的资金占 用费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364,991,956.30</w:t>
            </w:r>
          </w:p>
        </w:tc>
      </w:tr>
      <w:tr>
        <w:trPr>
          <w:trHeight w:val="773" w:hRule="exact"/>
        </w:trPr>
        <w:tc>
          <w:tcPr>
            <w:tcBorders/>
            <w:shd w:val="clear" w:color="auto" w:fill="FFFFFF"/>
            <w:vAlign w:val="bottom"/>
          </w:tcPr>
          <w:p>
            <w:pPr>
              <w:pStyle w:val="Style25"/>
              <w:keepNext w:val="0"/>
              <w:keepLines w:val="0"/>
              <w:widowControl w:val="0"/>
              <w:shd w:val="clear" w:color="auto" w:fill="auto"/>
              <w:bidi w:val="0"/>
              <w:spacing w:before="0" w:after="0" w:line="307" w:lineRule="exact"/>
              <w:ind w:left="280" w:right="0" w:firstLine="40"/>
              <w:jc w:val="left"/>
              <w:rPr>
                <w:sz w:val="22"/>
                <w:szCs w:val="22"/>
              </w:rPr>
            </w:pPr>
            <w:r>
              <w:rPr>
                <w:rFonts w:ascii="SimSun" w:eastAsia="SimSun" w:hAnsi="SimSun" w:cs="SimSun"/>
                <w:color w:val="000000"/>
                <w:spacing w:val="0"/>
                <w:w w:val="100"/>
                <w:position w:val="0"/>
                <w:sz w:val="22"/>
                <w:szCs w:val="22"/>
              </w:rPr>
              <w:t>采用公允价值模式进行后续计量的投资性房 地产公允价值变动产生的损益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284,888,900.00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除上述各项之外的其他营业外收入和支出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-154,465,780.94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其他符合非经常性损益定义的损益项目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4"/>
                <w:szCs w:val="24"/>
              </w:rPr>
            </w:pPr>
            <w:r>
              <w:rPr>
                <w:rFonts w:ascii="Arial Narrow" w:eastAsia="Arial Narrow" w:hAnsi="Arial Narrow" w:cs="Arial Narrow"/>
                <w:color w:val="000000"/>
                <w:spacing w:val="0"/>
                <w:w w:val="100"/>
                <w:position w:val="0"/>
                <w:sz w:val="24"/>
                <w:szCs w:val="24"/>
              </w:rPr>
              <w:t>2,796,723.30</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非经常性损益总额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2,067,086,161.14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减：非经常性损益的所得税影响数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516,964,017.91</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非经常性损益净额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1,550,122,143.23</w:t>
            </w:r>
          </w:p>
        </w:tc>
      </w:tr>
      <w:tr>
        <w:trPr>
          <w:trHeight w:val="706" w:hRule="exact"/>
        </w:trPr>
        <w:tc>
          <w:tcPr>
            <w:tcBorders/>
            <w:shd w:val="clear" w:color="auto" w:fill="FFFFFF"/>
            <w:vAlign w:val="top"/>
          </w:tcPr>
          <w:p>
            <w:pPr>
              <w:pStyle w:val="Style25"/>
              <w:keepNext w:val="0"/>
              <w:keepLines w:val="0"/>
              <w:widowControl w:val="0"/>
              <w:shd w:val="clear" w:color="auto" w:fill="auto"/>
              <w:bidi w:val="0"/>
              <w:spacing w:before="0" w:after="0" w:line="312" w:lineRule="exact"/>
              <w:ind w:left="280" w:right="0" w:firstLine="40"/>
              <w:jc w:val="left"/>
              <w:rPr>
                <w:sz w:val="22"/>
                <w:szCs w:val="22"/>
              </w:rPr>
            </w:pPr>
            <w:r>
              <w:rPr>
                <w:rFonts w:ascii="SimSun" w:eastAsia="SimSun" w:hAnsi="SimSun" w:cs="SimSun"/>
                <w:color w:val="000000"/>
                <w:spacing w:val="0"/>
                <w:w w:val="100"/>
                <w:position w:val="0"/>
                <w:sz w:val="22"/>
                <w:szCs w:val="22"/>
              </w:rPr>
              <w:t>减：归属于少数股东的非经常性损益净影响数 （税后）</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4"/>
                <w:szCs w:val="24"/>
              </w:rPr>
            </w:pPr>
            <w:r>
              <w:rPr>
                <w:rFonts w:ascii="Arial Narrow" w:eastAsia="Arial Narrow" w:hAnsi="Arial Narrow" w:cs="Arial Narrow"/>
                <w:color w:val="000000"/>
                <w:spacing w:val="0"/>
                <w:w w:val="100"/>
                <w:position w:val="0"/>
                <w:sz w:val="24"/>
                <w:szCs w:val="24"/>
              </w:rPr>
              <w:t>116,886,717.42</w:t>
            </w:r>
          </w:p>
        </w:tc>
      </w:tr>
      <w:tr>
        <w:trPr>
          <w:trHeight w:val="41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80" w:right="0" w:firstLine="40"/>
              <w:jc w:val="left"/>
              <w:rPr>
                <w:sz w:val="22"/>
                <w:szCs w:val="22"/>
              </w:rPr>
            </w:pPr>
            <w:r>
              <w:rPr>
                <w:rFonts w:ascii="SimSun" w:eastAsia="SimSun" w:hAnsi="SimSun" w:cs="SimSun"/>
                <w:color w:val="000000"/>
                <w:spacing w:val="0"/>
                <w:w w:val="100"/>
                <w:position w:val="0"/>
                <w:sz w:val="22"/>
                <w:szCs w:val="22"/>
              </w:rPr>
              <w:t>归属于公司普通股股东的非经常性损益</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1,433,235,425.81</w:t>
            </w:r>
          </w:p>
        </w:tc>
      </w:tr>
    </w:tbl>
    <w:p>
      <w:pPr>
        <w:spacing w:lineRule="exact" w:line="1"/>
        <w:rPr>
          <w:sz w:val="2"/>
          <w:szCs w:val="2"/>
        </w:rPr>
      </w:pPr>
      <w:r>
        <w:br w:type="page"/>
      </w:r>
    </w:p>
    <w:p>
      <w:pPr>
        <w:pStyle w:val="Style29"/>
        <w:keepNext/>
        <w:keepLines/>
        <w:widowControl w:val="0"/>
        <w:shd w:val="clear" w:color="auto" w:fill="auto"/>
        <w:bidi w:val="0"/>
        <w:spacing w:before="0" w:after="280" w:line="240" w:lineRule="auto"/>
        <w:ind w:left="0" w:right="0" w:firstLine="0"/>
        <w:jc w:val="left"/>
        <w:rPr>
          <w:sz w:val="22"/>
          <w:szCs w:val="22"/>
        </w:rPr>
      </w:pPr>
      <w:bookmarkStart w:id="2313" w:name="bookmark2313"/>
      <w:bookmarkStart w:id="2314" w:name="bookmark2314"/>
      <w:bookmarkStart w:id="2315" w:name="bookmark2315"/>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、净资产收益率和每股收益</w:t>
      </w:r>
      <w:bookmarkEnd w:id="2313"/>
      <w:bookmarkEnd w:id="2314"/>
      <w:bookmarkEnd w:id="2315"/>
    </w:p>
    <w:tbl>
      <w:tblPr>
        <w:tblOverlap w:val="never"/>
        <w:jc w:val="center"/>
        <w:tblLayout w:type="fixed"/>
      </w:tblPr>
      <w:tblGrid>
        <w:gridCol w:w="3946"/>
        <w:gridCol w:w="1958"/>
        <w:gridCol w:w="1915"/>
        <w:gridCol w:w="1310"/>
      </w:tblGrid>
      <w:tr>
        <w:trPr>
          <w:trHeight w:val="56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报告期利润</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加权平均净资产</w:t>
            </w:r>
          </w:p>
          <w:p>
            <w:pPr>
              <w:pStyle w:val="Style25"/>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b/>
                <w:bCs/>
                <w:color w:val="000000"/>
                <w:spacing w:val="0"/>
                <w:w w:val="100"/>
                <w:position w:val="0"/>
                <w:sz w:val="18"/>
                <w:szCs w:val="18"/>
              </w:rPr>
              <w:t>收益率</w:t>
            </w:r>
            <w:r>
              <w:rPr>
                <w:rFonts w:ascii="SimSun" w:eastAsia="SimSun" w:hAnsi="SimSun" w:cs="SimSun"/>
                <w:b/>
                <w:bCs/>
                <w:color w:val="000000"/>
                <w:spacing w:val="0"/>
                <w:w w:val="100"/>
                <w:position w:val="0"/>
                <w:sz w:val="22"/>
                <w:szCs w:val="22"/>
              </w:rPr>
              <w:t>％</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每股收益</w:t>
            </w:r>
          </w:p>
        </w:tc>
      </w:tr>
      <w:tr>
        <w:trPr>
          <w:trHeight w:val="408"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基本每股收益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稀释每股收益</w:t>
            </w:r>
          </w:p>
        </w:tc>
      </w:tr>
      <w:tr>
        <w:trPr>
          <w:trHeight w:val="37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归属于公司普通股股东的净利润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24"/>
                <w:szCs w:val="24"/>
              </w:rPr>
            </w:pPr>
            <w:r>
              <w:rPr>
                <w:rFonts w:ascii="Arial Narrow" w:eastAsia="Arial Narrow" w:hAnsi="Arial Narrow" w:cs="Arial Narrow"/>
                <w:color w:val="000000"/>
                <w:spacing w:val="0"/>
                <w:w w:val="100"/>
                <w:position w:val="0"/>
                <w:sz w:val="24"/>
                <w:szCs w:val="24"/>
              </w:rPr>
              <w:t>28.18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1.8679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rFonts w:ascii="Arial Narrow" w:eastAsia="Arial Narrow" w:hAnsi="Arial Narrow" w:cs="Arial Narrow"/>
                <w:color w:val="000000"/>
                <w:spacing w:val="0"/>
                <w:w w:val="100"/>
                <w:position w:val="0"/>
                <w:sz w:val="24"/>
                <w:szCs w:val="24"/>
              </w:rPr>
              <w:t>1.8670</w:t>
            </w:r>
          </w:p>
        </w:tc>
      </w:tr>
      <w:tr>
        <w:trPr>
          <w:trHeight w:val="58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扣除非经常性损益后归属于公司普通股股东 的净利润</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24"/>
                <w:szCs w:val="24"/>
              </w:rPr>
            </w:pPr>
            <w:r>
              <w:rPr>
                <w:rFonts w:ascii="Arial Narrow" w:eastAsia="Arial Narrow" w:hAnsi="Arial Narrow" w:cs="Arial Narrow"/>
                <w:color w:val="000000"/>
                <w:spacing w:val="0"/>
                <w:w w:val="100"/>
                <w:position w:val="0"/>
                <w:sz w:val="24"/>
                <w:szCs w:val="24"/>
              </w:rPr>
              <w:t>22.42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rFonts w:ascii="Arial Narrow" w:eastAsia="Arial Narrow" w:hAnsi="Arial Narrow" w:cs="Arial Narrow"/>
                <w:color w:val="000000"/>
                <w:spacing w:val="0"/>
                <w:w w:val="100"/>
                <w:position w:val="0"/>
                <w:sz w:val="24"/>
                <w:szCs w:val="24"/>
              </w:rPr>
              <w:t>1.4861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rFonts w:ascii="Arial Narrow" w:eastAsia="Arial Narrow" w:hAnsi="Arial Narrow" w:cs="Arial Narrow"/>
                <w:color w:val="000000"/>
                <w:spacing w:val="0"/>
                <w:w w:val="100"/>
                <w:position w:val="0"/>
                <w:sz w:val="24"/>
                <w:szCs w:val="24"/>
              </w:rPr>
              <w:t>1.4853</w:t>
            </w:r>
          </w:p>
        </w:tc>
      </w:tr>
    </w:tbl>
    <w:p>
      <w:pPr>
        <w:sectPr>
          <w:headerReference w:type="default" r:id="rId77"/>
          <w:footerReference w:type="default" r:id="rId78"/>
          <w:footnotePr>
            <w:pos w:val="pageBottom"/>
            <w:numFmt w:val="decimal"/>
            <w:numRestart w:val="continuous"/>
          </w:footnotePr>
          <w:pgSz w:w="11900" w:h="16840"/>
          <w:pgMar w:top="1174" w:right="1026" w:bottom="1429" w:left="626" w:header="0" w:footer="3" w:gutter="0"/>
          <w:cols w:space="720"/>
          <w:noEndnote/>
          <w:rtlGutter w:val="0"/>
          <w:docGrid w:linePitch="360"/>
        </w:sectPr>
      </w:pPr>
    </w:p>
    <w:p>
      <w:pPr>
        <w:pStyle w:val="Style10"/>
        <w:keepNext/>
        <w:keepLines/>
        <w:widowControl w:val="0"/>
        <w:shd w:val="clear" w:color="auto" w:fill="auto"/>
        <w:bidi w:val="0"/>
        <w:spacing w:before="0" w:after="280" w:line="240" w:lineRule="auto"/>
        <w:ind w:left="0" w:right="0" w:firstLine="0"/>
        <w:jc w:val="center"/>
      </w:pPr>
      <w:bookmarkStart w:id="2316" w:name="bookmark2316"/>
      <w:bookmarkStart w:id="2317" w:name="bookmark2317"/>
      <w:bookmarkStart w:id="2318" w:name="bookmark2318"/>
      <w:bookmarkStart w:id="2319" w:name="bookmark2319"/>
      <w:r>
        <w:rPr>
          <w:color w:val="000000"/>
          <w:spacing w:val="0"/>
          <w:w w:val="100"/>
          <w:position w:val="0"/>
        </w:rPr>
        <w:t>第^一节备查文件目录</w:t>
      </w:r>
      <w:bookmarkEnd w:id="2317"/>
      <w:bookmarkEnd w:id="2318"/>
      <w:bookmarkEnd w:id="2319"/>
      <w:bookmarkEnd w:id="2316"/>
    </w:p>
    <w:p>
      <w:pPr>
        <w:pStyle w:val="Style19"/>
        <w:keepNext w:val="0"/>
        <w:keepLines w:val="0"/>
        <w:widowControl w:val="0"/>
        <w:shd w:val="clear" w:color="auto" w:fill="auto"/>
        <w:tabs>
          <w:tab w:pos="1054" w:val="left"/>
        </w:tabs>
        <w:bidi w:val="0"/>
        <w:spacing w:before="0" w:after="100" w:line="240" w:lineRule="auto"/>
        <w:ind w:left="0" w:right="0" w:firstLine="720"/>
        <w:jc w:val="left"/>
      </w:pPr>
      <w:bookmarkStart w:id="2320" w:name="bookmark2320"/>
      <w:r>
        <w:rPr>
          <w:rFonts w:ascii="Times New Roman" w:eastAsia="Times New Roman" w:hAnsi="Times New Roman" w:cs="Times New Roman"/>
          <w:color w:val="000000"/>
          <w:spacing w:val="0"/>
          <w:w w:val="100"/>
          <w:position w:val="0"/>
        </w:rPr>
        <w:t>1</w:t>
      </w:r>
      <w:bookmarkEnd w:id="2320"/>
      <w:r>
        <w:rPr>
          <w:color w:val="000000"/>
          <w:spacing w:val="0"/>
          <w:w w:val="100"/>
          <w:position w:val="0"/>
        </w:rPr>
        <w:t>、</w:t>
        <w:tab/>
        <w:t>载有法定代表人、主管会计工作负责人、会计机构负责人签名并盖章的会计报表。</w:t>
      </w:r>
    </w:p>
    <w:p>
      <w:pPr>
        <w:pStyle w:val="Style19"/>
        <w:keepNext w:val="0"/>
        <w:keepLines w:val="0"/>
        <w:widowControl w:val="0"/>
        <w:shd w:val="clear" w:color="auto" w:fill="auto"/>
        <w:tabs>
          <w:tab w:pos="1074" w:val="left"/>
        </w:tabs>
        <w:bidi w:val="0"/>
        <w:spacing w:before="0" w:after="100" w:line="240" w:lineRule="auto"/>
        <w:ind w:left="0" w:right="0" w:firstLine="720"/>
        <w:jc w:val="left"/>
      </w:pPr>
      <w:bookmarkStart w:id="2321" w:name="bookmark2321"/>
      <w:r>
        <w:rPr>
          <w:rFonts w:ascii="Times New Roman" w:eastAsia="Times New Roman" w:hAnsi="Times New Roman" w:cs="Times New Roman"/>
          <w:color w:val="000000"/>
          <w:spacing w:val="0"/>
          <w:w w:val="100"/>
          <w:position w:val="0"/>
        </w:rPr>
        <w:t>2</w:t>
      </w:r>
      <w:bookmarkEnd w:id="2321"/>
      <w:r>
        <w:rPr>
          <w:color w:val="000000"/>
          <w:spacing w:val="0"/>
          <w:w w:val="100"/>
          <w:position w:val="0"/>
        </w:rPr>
        <w:t>、</w:t>
        <w:tab/>
        <w:t>载有会计师事务所盖章、注册会计师签名并盖章的审计报告的原件。</w:t>
      </w:r>
    </w:p>
    <w:p>
      <w:pPr>
        <w:pStyle w:val="Style19"/>
        <w:keepNext w:val="0"/>
        <w:keepLines w:val="0"/>
        <w:widowControl w:val="0"/>
        <w:shd w:val="clear" w:color="auto" w:fill="auto"/>
        <w:tabs>
          <w:tab w:pos="1074" w:val="left"/>
        </w:tabs>
        <w:bidi w:val="0"/>
        <w:spacing w:before="0" w:after="200" w:line="240" w:lineRule="auto"/>
        <w:ind w:left="0" w:right="0" w:firstLine="720"/>
        <w:jc w:val="left"/>
      </w:pPr>
      <w:bookmarkStart w:id="2322" w:name="bookmark2322"/>
      <w:r>
        <w:rPr>
          <w:rFonts w:ascii="Times New Roman" w:eastAsia="Times New Roman" w:hAnsi="Times New Roman" w:cs="Times New Roman"/>
          <w:color w:val="000000"/>
          <w:spacing w:val="0"/>
          <w:w w:val="100"/>
          <w:position w:val="0"/>
        </w:rPr>
        <w:t>3</w:t>
      </w:r>
      <w:bookmarkEnd w:id="2322"/>
      <w:r>
        <w:rPr>
          <w:color w:val="000000"/>
          <w:spacing w:val="0"/>
          <w:w w:val="100"/>
          <w:position w:val="0"/>
        </w:rPr>
        <w:t>、</w:t>
        <w:tab/>
        <w:t>报告期内在中国证监会指定报纸上公开披露过的所有公司文件正本及公告的原稿。</w:t>
      </w:r>
    </w:p>
    <w:p>
      <w:pPr>
        <w:widowControl w:val="0"/>
        <w:spacing w:line="1" w:lineRule="exact"/>
      </w:pPr>
      <w:r>
        <mc:AlternateContent>
          <mc:Choice Requires="wps">
            <w:drawing>
              <wp:anchor distT="1778000" distB="0" distL="0" distR="0" simplePos="0" relativeHeight="125829434" behindDoc="0" locked="0" layoutInCell="1" allowOverlap="1">
                <wp:simplePos x="0" y="0"/>
                <wp:positionH relativeFrom="page">
                  <wp:posOffset>5226050</wp:posOffset>
                </wp:positionH>
                <wp:positionV relativeFrom="paragraph">
                  <wp:posOffset>1778000</wp:posOffset>
                </wp:positionV>
                <wp:extent cx="1624330" cy="606425"/>
                <wp:wrapTopAndBottom/>
                <wp:docPr id="212" name="Shape 212"/>
                <a:graphic xmlns:a="http://schemas.openxmlformats.org/drawingml/2006/main">
                  <a:graphicData uri="http://schemas.microsoft.com/office/word/2010/wordprocessingShape">
                    <wps:wsp>
                      <wps:cNvSpPr txBox="1"/>
                      <wps:spPr>
                        <a:xfrm>
                          <a:ext cx="1624330" cy="606425"/>
                        </a:xfrm>
                        <a:prstGeom prst="rect"/>
                        <a:noFill/>
                      </wps:spPr>
                      <wps:txbx>
                        <w:txbxContent>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江苏中南建设集团股份有限公司</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法定代表人：陈锦石</w:t>
                            </w:r>
                          </w:p>
                          <w:p>
                            <w:pPr>
                              <w:pStyle w:val="Style23"/>
                              <w:keepNext w:val="0"/>
                              <w:keepLines w:val="0"/>
                              <w:widowControl w:val="0"/>
                              <w:shd w:val="clear" w:color="auto" w:fill="auto"/>
                              <w:bidi w:val="0"/>
                              <w:spacing w:before="0" w:after="120" w:line="240" w:lineRule="auto"/>
                              <w:ind w:left="0" w:right="0" w:firstLine="0"/>
                              <w:jc w:val="center"/>
                            </w:pPr>
                            <w:r>
                              <w:rPr>
                                <w:b w:val="0"/>
                                <w:bCs w:val="0"/>
                                <w:color w:val="000000"/>
                                <w:spacing w:val="0"/>
                                <w:w w:val="100"/>
                                <w:position w:val="0"/>
                              </w:rPr>
                              <w:t>2021</w:t>
                            </w:r>
                            <w:r>
                              <w:rPr>
                                <w:rFonts w:ascii="SimSun" w:eastAsia="SimSun" w:hAnsi="SimSun" w:cs="SimSun"/>
                                <w:b w:val="0"/>
                                <w:bCs w:val="0"/>
                                <w:color w:val="000000"/>
                                <w:spacing w:val="0"/>
                                <w:w w:val="100"/>
                                <w:position w:val="0"/>
                              </w:rPr>
                              <w:t>年</w:t>
                            </w:r>
                            <w:r>
                              <w:rPr>
                                <w:b w:val="0"/>
                                <w:bCs w:val="0"/>
                                <w:color w:val="000000"/>
                                <w:spacing w:val="0"/>
                                <w:w w:val="100"/>
                                <w:position w:val="0"/>
                              </w:rPr>
                              <w:t>4</w:t>
                            </w:r>
                            <w:r>
                              <w:rPr>
                                <w:rFonts w:ascii="SimSun" w:eastAsia="SimSun" w:hAnsi="SimSun" w:cs="SimSun"/>
                                <w:b w:val="0"/>
                                <w:bCs w:val="0"/>
                                <w:color w:val="000000"/>
                                <w:spacing w:val="0"/>
                                <w:w w:val="100"/>
                                <w:position w:val="0"/>
                              </w:rPr>
                              <w:t>月</w:t>
                            </w:r>
                            <w:r>
                              <w:rPr>
                                <w:b w:val="0"/>
                                <w:bCs w:val="0"/>
                                <w:color w:val="000000"/>
                                <w:spacing w:val="0"/>
                                <w:w w:val="100"/>
                                <w:position w:val="0"/>
                              </w:rPr>
                              <w:t>27</w:t>
                            </w:r>
                            <w:r>
                              <w:rPr>
                                <w:rFonts w:ascii="SimSun" w:eastAsia="SimSun" w:hAnsi="SimSun" w:cs="SimSun"/>
                                <w:b w:val="0"/>
                                <w:bCs w:val="0"/>
                                <w:color w:val="000000"/>
                                <w:spacing w:val="0"/>
                                <w:w w:val="100"/>
                                <w:position w:val="0"/>
                              </w:rPr>
                              <w:t>日</w:t>
                            </w:r>
                          </w:p>
                        </w:txbxContent>
                      </wps:txbx>
                      <wps:bodyPr lIns="0" tIns="0" rIns="0" bIns="0">
                        <a:noAutoFit/>
                      </wps:bodyPr>
                    </wps:wsp>
                  </a:graphicData>
                </a:graphic>
              </wp:anchor>
            </w:drawing>
          </mc:Choice>
          <mc:Fallback>
            <w:pict>
              <v:shape id="_x0000_s1238" type="#_x0000_t202" style="position:absolute;margin-left:411.5pt;margin-top:140.pt;width:127.90000000000001pt;height:47.75pt;z-index:-125829319;mso-wrap-distance-left:0;mso-wrap-distance-top:140.pt;mso-wrap-distance-right:0;mso-position-horizontal-relative:page" filled="f" stroked="f">
                <v:textbox inset="0,0,0,0">
                  <w:txbxContent>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江苏中南建设集团股份有限公司</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法定代表人：陈锦石</w:t>
                      </w:r>
                    </w:p>
                    <w:p>
                      <w:pPr>
                        <w:pStyle w:val="Style23"/>
                        <w:keepNext w:val="0"/>
                        <w:keepLines w:val="0"/>
                        <w:widowControl w:val="0"/>
                        <w:shd w:val="clear" w:color="auto" w:fill="auto"/>
                        <w:bidi w:val="0"/>
                        <w:spacing w:before="0" w:after="120" w:line="240" w:lineRule="auto"/>
                        <w:ind w:left="0" w:right="0" w:firstLine="0"/>
                        <w:jc w:val="center"/>
                      </w:pPr>
                      <w:r>
                        <w:rPr>
                          <w:b w:val="0"/>
                          <w:bCs w:val="0"/>
                          <w:color w:val="000000"/>
                          <w:spacing w:val="0"/>
                          <w:w w:val="100"/>
                          <w:position w:val="0"/>
                        </w:rPr>
                        <w:t>2021</w:t>
                      </w:r>
                      <w:r>
                        <w:rPr>
                          <w:rFonts w:ascii="SimSun" w:eastAsia="SimSun" w:hAnsi="SimSun" w:cs="SimSun"/>
                          <w:b w:val="0"/>
                          <w:bCs w:val="0"/>
                          <w:color w:val="000000"/>
                          <w:spacing w:val="0"/>
                          <w:w w:val="100"/>
                          <w:position w:val="0"/>
                        </w:rPr>
                        <w:t>年</w:t>
                      </w:r>
                      <w:r>
                        <w:rPr>
                          <w:b w:val="0"/>
                          <w:bCs w:val="0"/>
                          <w:color w:val="000000"/>
                          <w:spacing w:val="0"/>
                          <w:w w:val="100"/>
                          <w:position w:val="0"/>
                        </w:rPr>
                        <w:t>4</w:t>
                      </w:r>
                      <w:r>
                        <w:rPr>
                          <w:rFonts w:ascii="SimSun" w:eastAsia="SimSun" w:hAnsi="SimSun" w:cs="SimSun"/>
                          <w:b w:val="0"/>
                          <w:bCs w:val="0"/>
                          <w:color w:val="000000"/>
                          <w:spacing w:val="0"/>
                          <w:w w:val="100"/>
                          <w:position w:val="0"/>
                        </w:rPr>
                        <w:t>月</w:t>
                      </w:r>
                      <w:r>
                        <w:rPr>
                          <w:b w:val="0"/>
                          <w:bCs w:val="0"/>
                          <w:color w:val="000000"/>
                          <w:spacing w:val="0"/>
                          <w:w w:val="100"/>
                          <w:position w:val="0"/>
                        </w:rPr>
                        <w:t>27</w:t>
                      </w:r>
                      <w:r>
                        <w:rPr>
                          <w:rFonts w:ascii="SimSun" w:eastAsia="SimSun" w:hAnsi="SimSun" w:cs="SimSun"/>
                          <w:b w:val="0"/>
                          <w:bCs w:val="0"/>
                          <w:color w:val="000000"/>
                          <w:spacing w:val="0"/>
                          <w:w w:val="100"/>
                          <w:position w:val="0"/>
                        </w:rPr>
                        <w:t>日</w:t>
                      </w:r>
                    </w:p>
                  </w:txbxContent>
                </v:textbox>
                <w10:wrap type="topAndBottom" anchorx="page"/>
              </v:shape>
            </w:pict>
          </mc:Fallback>
        </mc:AlternateContent>
      </w:r>
    </w:p>
    <w:sectPr>
      <w:footnotePr>
        <w:pos w:val="pageBottom"/>
        <w:numFmt w:val="decimal"/>
        <w:numRestart w:val="continuous"/>
      </w:footnotePr>
      <w:pgSz w:w="11900" w:h="16840"/>
      <w:pgMar w:top="1647" w:right="1385" w:bottom="1647" w:left="75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3764915</wp:posOffset>
              </wp:positionH>
              <wp:positionV relativeFrom="page">
                <wp:posOffset>9937115</wp:posOffset>
              </wp:positionV>
              <wp:extent cx="97790" cy="79375"/>
              <wp:wrapNone/>
              <wp:docPr id="3" name="Shape 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296.44999999999999pt;margin-top:782.45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5289550</wp:posOffset>
              </wp:positionH>
              <wp:positionV relativeFrom="page">
                <wp:posOffset>6949440</wp:posOffset>
              </wp:positionV>
              <wp:extent cx="100330" cy="79375"/>
              <wp:wrapNone/>
              <wp:docPr id="45" name="Shape 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416.5pt;margin-top:547.20000000000005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5173980</wp:posOffset>
              </wp:positionH>
              <wp:positionV relativeFrom="page">
                <wp:posOffset>6949440</wp:posOffset>
              </wp:positionV>
              <wp:extent cx="103505" cy="79375"/>
              <wp:wrapNone/>
              <wp:docPr id="49" name="Shape 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5" type="#_x0000_t202" style="position:absolute;margin-left:407.40000000000003pt;margin-top:547.20000000000005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4801870</wp:posOffset>
              </wp:positionH>
              <wp:positionV relativeFrom="page">
                <wp:posOffset>6852285</wp:posOffset>
              </wp:positionV>
              <wp:extent cx="103505" cy="79375"/>
              <wp:wrapNone/>
              <wp:docPr id="53" name="Shape 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9" type="#_x0000_t202" style="position:absolute;margin-left:378.10000000000002pt;margin-top:539.54999999999995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3899535</wp:posOffset>
              </wp:positionH>
              <wp:positionV relativeFrom="page">
                <wp:posOffset>10095865</wp:posOffset>
              </wp:positionV>
              <wp:extent cx="118745" cy="91440"/>
              <wp:wrapNone/>
              <wp:docPr id="58" name="Shape 58"/>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84" type="#_x0000_t202" style="position:absolute;margin-left:307.05000000000001pt;margin-top:794.95000000000005pt;width:9.3499999999999996pt;height:7.2000000000000002pt;z-index:-18874401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5261610</wp:posOffset>
              </wp:positionH>
              <wp:positionV relativeFrom="page">
                <wp:posOffset>6949440</wp:posOffset>
              </wp:positionV>
              <wp:extent cx="182880" cy="91440"/>
              <wp:wrapNone/>
              <wp:docPr id="63" name="Shape 63"/>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89" type="#_x0000_t202" style="position:absolute;margin-left:414.30000000000001pt;margin-top:547.20000000000005pt;width:14.4pt;height:7.2000000000000002pt;z-index:-18874401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3899535</wp:posOffset>
              </wp:positionH>
              <wp:positionV relativeFrom="page">
                <wp:posOffset>10095865</wp:posOffset>
              </wp:positionV>
              <wp:extent cx="118745" cy="91440"/>
              <wp:wrapNone/>
              <wp:docPr id="68" name="Shape 68"/>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94" type="#_x0000_t202" style="position:absolute;margin-left:307.05000000000001pt;margin-top:794.95000000000005pt;width:9.3499999999999996pt;height:7.2000000000000002pt;z-index:-18874400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5303520</wp:posOffset>
              </wp:positionH>
              <wp:positionV relativeFrom="page">
                <wp:posOffset>6949440</wp:posOffset>
              </wp:positionV>
              <wp:extent cx="173990" cy="91440"/>
              <wp:wrapNone/>
              <wp:docPr id="73" name="Shape 73"/>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99" type="#_x0000_t202" style="position:absolute;margin-left:417.60000000000002pt;margin-top:547.20000000000005pt;width:13.700000000000001pt;height:7.2000000000000002pt;z-index:-1887440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3899535</wp:posOffset>
              </wp:positionH>
              <wp:positionV relativeFrom="page">
                <wp:posOffset>10095865</wp:posOffset>
              </wp:positionV>
              <wp:extent cx="118745" cy="91440"/>
              <wp:wrapNone/>
              <wp:docPr id="78" name="Shape 78"/>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04" type="#_x0000_t202" style="position:absolute;margin-left:307.05000000000001pt;margin-top:794.95000000000005pt;width:9.3499999999999996pt;height:7.2000000000000002pt;z-index:-18874400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5258435</wp:posOffset>
              </wp:positionH>
              <wp:positionV relativeFrom="page">
                <wp:posOffset>6949440</wp:posOffset>
              </wp:positionV>
              <wp:extent cx="173990" cy="91440"/>
              <wp:wrapNone/>
              <wp:docPr id="83" name="Shape 83"/>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09" type="#_x0000_t202" style="position:absolute;margin-left:414.05000000000001pt;margin-top:547.20000000000005pt;width:13.700000000000001pt;height:7.2000000000000002pt;z-index:-18874399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3899535</wp:posOffset>
              </wp:positionH>
              <wp:positionV relativeFrom="page">
                <wp:posOffset>10095865</wp:posOffset>
              </wp:positionV>
              <wp:extent cx="118745" cy="91440"/>
              <wp:wrapNone/>
              <wp:docPr id="88" name="Shape 88"/>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14" type="#_x0000_t202" style="position:absolute;margin-left:307.05000000000001pt;margin-top:794.95000000000005pt;width:9.3499999999999996pt;height:7.2000000000000002pt;z-index:-1887439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5309870</wp:posOffset>
              </wp:positionH>
              <wp:positionV relativeFrom="page">
                <wp:posOffset>6818630</wp:posOffset>
              </wp:positionV>
              <wp:extent cx="85090" cy="79375"/>
              <wp:wrapNone/>
              <wp:docPr id="8" name="Shape 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418.10000000000002pt;margin-top:536.89999999999998pt;width:6.7000000000000002pt;height:6.2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5258435</wp:posOffset>
              </wp:positionH>
              <wp:positionV relativeFrom="page">
                <wp:posOffset>6949440</wp:posOffset>
              </wp:positionV>
              <wp:extent cx="173990" cy="91440"/>
              <wp:wrapNone/>
              <wp:docPr id="109" name="Shape 109"/>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35" type="#_x0000_t202" style="position:absolute;margin-left:414.05000000000001pt;margin-top:547.20000000000005pt;width:13.700000000000001pt;height:7.2000000000000002pt;z-index:-18874398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3896360</wp:posOffset>
              </wp:positionH>
              <wp:positionV relativeFrom="page">
                <wp:posOffset>10097135</wp:posOffset>
              </wp:positionV>
              <wp:extent cx="173990" cy="91440"/>
              <wp:wrapNone/>
              <wp:docPr id="114" name="Shape 114"/>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40" type="#_x0000_t202" style="position:absolute;margin-left:306.80000000000001pt;margin-top:795.05000000000007pt;width:13.700000000000001pt;height:7.2000000000000002pt;z-index:-1887439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5271135</wp:posOffset>
              </wp:positionH>
              <wp:positionV relativeFrom="page">
                <wp:posOffset>6949440</wp:posOffset>
              </wp:positionV>
              <wp:extent cx="173990" cy="91440"/>
              <wp:wrapNone/>
              <wp:docPr id="119" name="Shape 119"/>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45" type="#_x0000_t202" style="position:absolute;margin-left:415.05000000000001pt;margin-top:547.20000000000005pt;width:13.700000000000001pt;height:7.2000000000000002pt;z-index:-1887439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3896360</wp:posOffset>
              </wp:positionH>
              <wp:positionV relativeFrom="page">
                <wp:posOffset>10097135</wp:posOffset>
              </wp:positionV>
              <wp:extent cx="173990" cy="91440"/>
              <wp:wrapNone/>
              <wp:docPr id="124" name="Shape 124"/>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50" type="#_x0000_t202" style="position:absolute;margin-left:306.80000000000001pt;margin-top:795.05000000000007pt;width:13.700000000000001pt;height:7.2000000000000002pt;z-index:-18874397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5271135</wp:posOffset>
              </wp:positionH>
              <wp:positionV relativeFrom="page">
                <wp:posOffset>6949440</wp:posOffset>
              </wp:positionV>
              <wp:extent cx="173990" cy="91440"/>
              <wp:wrapNone/>
              <wp:docPr id="129" name="Shape 129"/>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55" type="#_x0000_t202" style="position:absolute;margin-left:415.05000000000001pt;margin-top:547.20000000000005pt;width:13.700000000000001pt;height:7.2000000000000002pt;z-index:-1887439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3896360</wp:posOffset>
              </wp:positionH>
              <wp:positionV relativeFrom="page">
                <wp:posOffset>10097135</wp:posOffset>
              </wp:positionV>
              <wp:extent cx="173990" cy="91440"/>
              <wp:wrapNone/>
              <wp:docPr id="134" name="Shape 134"/>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60" type="#_x0000_t202" style="position:absolute;margin-left:306.80000000000001pt;margin-top:795.05000000000007pt;width:13.700000000000001pt;height:7.2000000000000002pt;z-index:-18874396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5239385</wp:posOffset>
              </wp:positionH>
              <wp:positionV relativeFrom="page">
                <wp:posOffset>6949440</wp:posOffset>
              </wp:positionV>
              <wp:extent cx="179705" cy="91440"/>
              <wp:wrapNone/>
              <wp:docPr id="143" name="Shape 143"/>
              <a:graphic xmlns:a="http://schemas.openxmlformats.org/drawingml/2006/main">
                <a:graphicData uri="http://schemas.microsoft.com/office/word/2010/wordprocessingShape">
                  <wps:wsp>
                    <wps:cNvSpPr txBox="1"/>
                    <wps:spPr>
                      <a:xfrm>
                        <a:ext cx="179705"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69" type="#_x0000_t202" style="position:absolute;margin-left:412.55000000000001pt;margin-top:547.20000000000005pt;width:14.15pt;height:7.2000000000000002pt;z-index:-18874396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3896360</wp:posOffset>
              </wp:positionH>
              <wp:positionV relativeFrom="page">
                <wp:posOffset>10097135</wp:posOffset>
              </wp:positionV>
              <wp:extent cx="173990" cy="91440"/>
              <wp:wrapNone/>
              <wp:docPr id="148" name="Shape 148"/>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74" type="#_x0000_t202" style="position:absolute;margin-left:306.80000000000001pt;margin-top:795.05000000000007pt;width:13.700000000000001pt;height:7.2000000000000002pt;z-index:-1887439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5239385</wp:posOffset>
              </wp:positionH>
              <wp:positionV relativeFrom="page">
                <wp:posOffset>6949440</wp:posOffset>
              </wp:positionV>
              <wp:extent cx="179705" cy="91440"/>
              <wp:wrapNone/>
              <wp:docPr id="153" name="Shape 153"/>
              <a:graphic xmlns:a="http://schemas.openxmlformats.org/drawingml/2006/main">
                <a:graphicData uri="http://schemas.microsoft.com/office/word/2010/wordprocessingShape">
                  <wps:wsp>
                    <wps:cNvSpPr txBox="1"/>
                    <wps:spPr>
                      <a:xfrm>
                        <a:ext cx="179705"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79" type="#_x0000_t202" style="position:absolute;margin-left:412.55000000000001pt;margin-top:547.20000000000005pt;width:14.15pt;height:7.2000000000000002pt;z-index:-1887439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5236210</wp:posOffset>
              </wp:positionH>
              <wp:positionV relativeFrom="page">
                <wp:posOffset>6949440</wp:posOffset>
              </wp:positionV>
              <wp:extent cx="97790" cy="91440"/>
              <wp:wrapNone/>
              <wp:docPr id="162" name="Shape 162"/>
              <a:graphic xmlns:a="http://schemas.openxmlformats.org/drawingml/2006/main">
                <a:graphicData uri="http://schemas.microsoft.com/office/word/2010/wordprocessingShape">
                  <wps:wsp>
                    <wps:cNvSpPr txBox="1"/>
                    <wps:spPr>
                      <a:xfrm>
                        <a:ext cx="9779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xbxContent>
                    </wps:txbx>
                    <wps:bodyPr wrap="none" lIns="0" tIns="0" rIns="0" bIns="0">
                      <a:spAutoFit/>
                    </wps:bodyPr>
                  </wps:wsp>
                </a:graphicData>
              </a:graphic>
            </wp:anchor>
          </w:drawing>
        </mc:Choice>
        <mc:Fallback>
          <w:pict>
            <v:shape id="_x0000_s1188" type="#_x0000_t202" style="position:absolute;margin-left:412.30000000000001pt;margin-top:547.20000000000005pt;width:7.7000000000000002pt;height:7.2000000000000002pt;z-index:-1887439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3764915</wp:posOffset>
              </wp:positionH>
              <wp:positionV relativeFrom="page">
                <wp:posOffset>9937115</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296.44999999999999pt;margin-top:782.45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3862070</wp:posOffset>
              </wp:positionH>
              <wp:positionV relativeFrom="page">
                <wp:posOffset>10086340</wp:posOffset>
              </wp:positionV>
              <wp:extent cx="179705" cy="91440"/>
              <wp:wrapNone/>
              <wp:docPr id="173" name="Shape 173"/>
              <a:graphic xmlns:a="http://schemas.openxmlformats.org/drawingml/2006/main">
                <a:graphicData uri="http://schemas.microsoft.com/office/word/2010/wordprocessingShape">
                  <wps:wsp>
                    <wps:cNvSpPr txBox="1"/>
                    <wps:spPr>
                      <a:xfrm>
                        <a:ext cx="179705"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199" type="#_x0000_t202" style="position:absolute;margin-left:304.10000000000002pt;margin-top:794.20000000000005pt;width:14.15pt;height:7.2000000000000002pt;z-index:-18874394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5247005</wp:posOffset>
              </wp:positionH>
              <wp:positionV relativeFrom="page">
                <wp:posOffset>6949440</wp:posOffset>
              </wp:positionV>
              <wp:extent cx="189230" cy="91440"/>
              <wp:wrapNone/>
              <wp:docPr id="190" name="Shape 190"/>
              <a:graphic xmlns:a="http://schemas.openxmlformats.org/drawingml/2006/main">
                <a:graphicData uri="http://schemas.microsoft.com/office/word/2010/wordprocessingShape">
                  <wps:wsp>
                    <wps:cNvSpPr txBox="1"/>
                    <wps:spPr>
                      <a:xfrm>
                        <a:ext cx="189230" cy="914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216" type="#_x0000_t202" style="position:absolute;margin-left:413.15000000000003pt;margin-top:547.20000000000005pt;width:14.9pt;height:7.2000000000000002pt;z-index:-1887439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3900170</wp:posOffset>
              </wp:positionH>
              <wp:positionV relativeFrom="page">
                <wp:posOffset>10093325</wp:posOffset>
              </wp:positionV>
              <wp:extent cx="198120" cy="115570"/>
              <wp:wrapNone/>
              <wp:docPr id="201" name="Shape 201"/>
              <a:graphic xmlns:a="http://schemas.openxmlformats.org/drawingml/2006/main">
                <a:graphicData uri="http://schemas.microsoft.com/office/word/2010/wordprocessingShape">
                  <wps:wsp>
                    <wps:cNvSpPr txBox="1"/>
                    <wps:spPr>
                      <a:xfrm>
                        <a:ext cx="198120" cy="1155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Narrow" w:eastAsia="Arial Narrow" w:hAnsi="Arial Narrow" w:cs="Arial Narrow"/>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227" type="#_x0000_t202" style="position:absolute;margin-left:307.10000000000002pt;margin-top:794.75pt;width:15.6pt;height:9.0999999999999996pt;z-index:-1887439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Narrow" w:eastAsia="Arial Narrow" w:hAnsi="Arial Narrow" w:cs="Arial Narrow"/>
                          <w:color w:val="000000"/>
                          <w:spacing w:val="0"/>
                          <w:w w:val="100"/>
                          <w:position w:val="0"/>
                          <w:sz w:val="24"/>
                          <w:szCs w:val="24"/>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5248910</wp:posOffset>
              </wp:positionH>
              <wp:positionV relativeFrom="page">
                <wp:posOffset>6946900</wp:posOffset>
              </wp:positionV>
              <wp:extent cx="198120" cy="115570"/>
              <wp:wrapNone/>
              <wp:docPr id="206" name="Shape 206"/>
              <a:graphic xmlns:a="http://schemas.openxmlformats.org/drawingml/2006/main">
                <a:graphicData uri="http://schemas.microsoft.com/office/word/2010/wordprocessingShape">
                  <wps:wsp>
                    <wps:cNvSpPr txBox="1"/>
                    <wps:spPr>
                      <a:xfrm>
                        <a:ext cx="198120" cy="1155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Narrow" w:eastAsia="Arial Narrow" w:hAnsi="Arial Narrow" w:cs="Arial Narrow"/>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232" type="#_x0000_t202" style="position:absolute;margin-left:413.30000000000001pt;margin-top:547.pt;width:15.6pt;height:9.0999999999999996pt;z-index:-1887439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Narrow" w:eastAsia="Arial Narrow" w:hAnsi="Arial Narrow" w:cs="Arial Narrow"/>
                          <w:color w:val="000000"/>
                          <w:spacing w:val="0"/>
                          <w:w w:val="100"/>
                          <w:position w:val="0"/>
                          <w:sz w:val="24"/>
                          <w:szCs w:val="24"/>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3622675</wp:posOffset>
              </wp:positionH>
              <wp:positionV relativeFrom="page">
                <wp:posOffset>9932035</wp:posOffset>
              </wp:positionV>
              <wp:extent cx="161290" cy="82550"/>
              <wp:wrapNone/>
              <wp:docPr id="210" name="Shape 210"/>
              <a:graphic xmlns:a="http://schemas.openxmlformats.org/drawingml/2006/main">
                <a:graphicData uri="http://schemas.microsoft.com/office/word/2010/wordprocessingShape">
                  <wps:wsp>
                    <wps:cNvSpPr txBox="1"/>
                    <wps:spPr>
                      <a:xfrm>
                        <a:ext cx="1612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236" type="#_x0000_t202" style="position:absolute;margin-left:285.25pt;margin-top:782.05000000000007pt;width:12.700000000000001pt;height:6.5pt;z-index:-1887439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5309870</wp:posOffset>
              </wp:positionH>
              <wp:positionV relativeFrom="page">
                <wp:posOffset>6818630</wp:posOffset>
              </wp:positionV>
              <wp:extent cx="85090" cy="79375"/>
              <wp:wrapNone/>
              <wp:docPr id="16" name="Shape 1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418.10000000000002pt;margin-top:536.89999999999998pt;width:6.7000000000000002pt;height:6.25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3710940</wp:posOffset>
              </wp:positionH>
              <wp:positionV relativeFrom="page">
                <wp:posOffset>9937115</wp:posOffset>
              </wp:positionV>
              <wp:extent cx="103505" cy="79375"/>
              <wp:wrapNone/>
              <wp:docPr id="20" name="Shape 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6" type="#_x0000_t202" style="position:absolute;margin-left:292.19999999999999pt;margin-top:782.45000000000005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5294630</wp:posOffset>
              </wp:positionH>
              <wp:positionV relativeFrom="page">
                <wp:posOffset>6802120</wp:posOffset>
              </wp:positionV>
              <wp:extent cx="100330" cy="79375"/>
              <wp:wrapNone/>
              <wp:docPr id="22" name="Shape 2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8" type="#_x0000_t202" style="position:absolute;margin-left:416.90000000000003pt;margin-top:535.60000000000002pt;width:7.9000000000000004pt;height:6.25pt;z-index:-1887440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3710940</wp:posOffset>
              </wp:positionH>
              <wp:positionV relativeFrom="page">
                <wp:posOffset>9937115</wp:posOffset>
              </wp:positionV>
              <wp:extent cx="103505" cy="79375"/>
              <wp:wrapNone/>
              <wp:docPr id="26" name="Shape 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2" type="#_x0000_t202" style="position:absolute;margin-left:292.19999999999999pt;margin-top:782.45000000000005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3741420</wp:posOffset>
              </wp:positionH>
              <wp:positionV relativeFrom="page">
                <wp:posOffset>10077450</wp:posOffset>
              </wp:positionV>
              <wp:extent cx="106680" cy="79375"/>
              <wp:wrapNone/>
              <wp:docPr id="39" name="Shape 3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5" type="#_x0000_t202" style="position:absolute;margin-left:294.60000000000002pt;margin-top:793.5pt;width:8.4000000000000004pt;height:6.25pt;z-index:-1887440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5294630</wp:posOffset>
              </wp:positionH>
              <wp:positionV relativeFrom="page">
                <wp:posOffset>6940550</wp:posOffset>
              </wp:positionV>
              <wp:extent cx="94615" cy="79375"/>
              <wp:wrapNone/>
              <wp:docPr id="41" name="Shape 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7" type="#_x0000_t202" style="position:absolute;margin-left:416.90000000000003pt;margin-top:546.5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588645</wp:posOffset>
              </wp:positionV>
              <wp:extent cx="2328545" cy="106680"/>
              <wp:wrapNone/>
              <wp:docPr id="1" name="Shape 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46.350000000000001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720725</wp:posOffset>
              </wp:positionH>
              <wp:positionV relativeFrom="page">
                <wp:posOffset>524510</wp:posOffset>
              </wp:positionV>
              <wp:extent cx="2328545" cy="106680"/>
              <wp:wrapNone/>
              <wp:docPr id="43" name="Shape 4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69" type="#_x0000_t202" style="position:absolute;margin-left:56.75pt;margin-top:41.300000000000004pt;width:183.3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766445</wp:posOffset>
              </wp:positionH>
              <wp:positionV relativeFrom="page">
                <wp:posOffset>524510</wp:posOffset>
              </wp:positionV>
              <wp:extent cx="2328545" cy="106680"/>
              <wp:wrapNone/>
              <wp:docPr id="47" name="Shape 4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73" type="#_x0000_t202" style="position:absolute;margin-left:60.350000000000001pt;margin-top:41.300000000000004pt;width:183.3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885190</wp:posOffset>
              </wp:positionH>
              <wp:positionV relativeFrom="page">
                <wp:posOffset>564515</wp:posOffset>
              </wp:positionV>
              <wp:extent cx="2328545" cy="106680"/>
              <wp:wrapNone/>
              <wp:docPr id="51" name="Shape 5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77" type="#_x0000_t202" style="position:absolute;margin-left:69.700000000000003pt;margin-top:44.450000000000003pt;width:183.3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863600</wp:posOffset>
              </wp:positionH>
              <wp:positionV relativeFrom="page">
                <wp:posOffset>495300</wp:posOffset>
              </wp:positionV>
              <wp:extent cx="3273425" cy="536575"/>
              <wp:wrapNone/>
              <wp:docPr id="55" name="Shape 55"/>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081" type="#_x0000_t202" style="position:absolute;margin-left:68.pt;margin-top:39.pt;width:257.75pt;height:42.25pt;z-index:-18874401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1091565</wp:posOffset>
              </wp:positionV>
              <wp:extent cx="5986145" cy="0"/>
              <wp:wrapNone/>
              <wp:docPr id="57" name="Shape 5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7.549999999999997pt;margin-top:85.950000000000003pt;width:471.3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497205</wp:posOffset>
              </wp:positionH>
              <wp:positionV relativeFrom="page">
                <wp:posOffset>497205</wp:posOffset>
              </wp:positionV>
              <wp:extent cx="3273425" cy="536575"/>
              <wp:wrapNone/>
              <wp:docPr id="60" name="Shape 60"/>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086" type="#_x0000_t202" style="position:absolute;margin-left:39.149999999999999pt;margin-top:39.149999999999999pt;width:257.75pt;height:42.25pt;z-index:-18874401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491490</wp:posOffset>
              </wp:positionH>
              <wp:positionV relativeFrom="page">
                <wp:posOffset>1090930</wp:posOffset>
              </wp:positionV>
              <wp:extent cx="9485630" cy="0"/>
              <wp:wrapNone/>
              <wp:docPr id="62" name="Shape 62"/>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8.700000000000003pt;margin-top:85.900000000000006pt;width:746.89999999999998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863600</wp:posOffset>
              </wp:positionH>
              <wp:positionV relativeFrom="page">
                <wp:posOffset>495300</wp:posOffset>
              </wp:positionV>
              <wp:extent cx="3273425" cy="536575"/>
              <wp:wrapNone/>
              <wp:docPr id="65" name="Shape 65"/>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091" type="#_x0000_t202" style="position:absolute;margin-left:68.pt;margin-top:39.pt;width:257.75pt;height:42.25pt;z-index:-18874401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1091565</wp:posOffset>
              </wp:positionV>
              <wp:extent cx="5986145" cy="0"/>
              <wp:wrapNone/>
              <wp:docPr id="67" name="Shape 6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7.549999999999997pt;margin-top:85.950000000000003pt;width:471.3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539115</wp:posOffset>
              </wp:positionH>
              <wp:positionV relativeFrom="page">
                <wp:posOffset>497205</wp:posOffset>
              </wp:positionV>
              <wp:extent cx="3273425" cy="536575"/>
              <wp:wrapNone/>
              <wp:docPr id="70" name="Shape 70"/>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096" type="#_x0000_t202" style="position:absolute;margin-left:42.450000000000003pt;margin-top:39.149999999999999pt;width:257.75pt;height:42.25pt;z-index:-1887440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533400</wp:posOffset>
              </wp:positionH>
              <wp:positionV relativeFrom="page">
                <wp:posOffset>1090930</wp:posOffset>
              </wp:positionV>
              <wp:extent cx="9485630" cy="0"/>
              <wp:wrapNone/>
              <wp:docPr id="72" name="Shape 72"/>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42.pt;margin-top:85.900000000000006pt;width:746.89999999999998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863600</wp:posOffset>
              </wp:positionH>
              <wp:positionV relativeFrom="page">
                <wp:posOffset>495300</wp:posOffset>
              </wp:positionV>
              <wp:extent cx="3273425" cy="536575"/>
              <wp:wrapNone/>
              <wp:docPr id="75" name="Shape 75"/>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01" type="#_x0000_t202" style="position:absolute;margin-left:68.pt;margin-top:39.pt;width:257.75pt;height:42.25pt;z-index:-18874400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1091565</wp:posOffset>
              </wp:positionV>
              <wp:extent cx="5986145" cy="0"/>
              <wp:wrapNone/>
              <wp:docPr id="77" name="Shape 7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7.549999999999997pt;margin-top:85.950000000000003pt;width:471.3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494030</wp:posOffset>
              </wp:positionH>
              <wp:positionV relativeFrom="page">
                <wp:posOffset>497205</wp:posOffset>
              </wp:positionV>
              <wp:extent cx="3273425" cy="536575"/>
              <wp:wrapNone/>
              <wp:docPr id="80" name="Shape 80"/>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06" type="#_x0000_t202" style="position:absolute;margin-left:38.899999999999999pt;margin-top:39.149999999999999pt;width:257.75pt;height:42.25pt;z-index:-18874399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488315</wp:posOffset>
              </wp:positionH>
              <wp:positionV relativeFrom="page">
                <wp:posOffset>1090930</wp:posOffset>
              </wp:positionV>
              <wp:extent cx="9485630" cy="0"/>
              <wp:wrapNone/>
              <wp:docPr id="82" name="Shape 82"/>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8.450000000000003pt;margin-top:85.900000000000006pt;width:746.89999999999998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863600</wp:posOffset>
              </wp:positionH>
              <wp:positionV relativeFrom="page">
                <wp:posOffset>495300</wp:posOffset>
              </wp:positionV>
              <wp:extent cx="3273425" cy="536575"/>
              <wp:wrapNone/>
              <wp:docPr id="85" name="Shape 85"/>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11" type="#_x0000_t202" style="position:absolute;margin-left:68.pt;margin-top:39.pt;width:257.75pt;height:42.25pt;z-index:-18874399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1091565</wp:posOffset>
              </wp:positionV>
              <wp:extent cx="5986145" cy="0"/>
              <wp:wrapNone/>
              <wp:docPr id="87" name="Shape 8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7.549999999999997pt;margin-top:85.950000000000003pt;width:471.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927100</wp:posOffset>
              </wp:positionH>
              <wp:positionV relativeFrom="page">
                <wp:posOffset>578485</wp:posOffset>
              </wp:positionV>
              <wp:extent cx="2328545" cy="106680"/>
              <wp:wrapNone/>
              <wp:docPr id="6" name="Shape 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wps:txbx>
                    <wps:bodyPr wrap="none" lIns="0" tIns="0" rIns="0" bIns="0">
                      <a:spAutoFit/>
                    </wps:bodyPr>
                  </wps:wsp>
                </a:graphicData>
              </a:graphic>
            </wp:anchor>
          </w:drawing>
        </mc:Choice>
        <mc:Fallback>
          <w:pict>
            <v:shape id="_x0000_s1032" type="#_x0000_t202" style="position:absolute;margin-left:73.pt;margin-top:45.550000000000004pt;width:183.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494030</wp:posOffset>
              </wp:positionH>
              <wp:positionV relativeFrom="page">
                <wp:posOffset>497205</wp:posOffset>
              </wp:positionV>
              <wp:extent cx="3273425" cy="536575"/>
              <wp:wrapNone/>
              <wp:docPr id="106" name="Shape 106"/>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32" type="#_x0000_t202" style="position:absolute;margin-left:38.899999999999999pt;margin-top:39.149999999999999pt;width:257.75pt;height:42.25pt;z-index:-18874399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488315</wp:posOffset>
              </wp:positionH>
              <wp:positionV relativeFrom="page">
                <wp:posOffset>1090930</wp:posOffset>
              </wp:positionV>
              <wp:extent cx="9485630" cy="0"/>
              <wp:wrapNone/>
              <wp:docPr id="108" name="Shape 108"/>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8.450000000000003pt;margin-top:85.900000000000006pt;width:746.89999999999998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878840</wp:posOffset>
              </wp:positionH>
              <wp:positionV relativeFrom="page">
                <wp:posOffset>495935</wp:posOffset>
              </wp:positionV>
              <wp:extent cx="3273425" cy="536575"/>
              <wp:wrapNone/>
              <wp:docPr id="111" name="Shape 111"/>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37" type="#_x0000_t202" style="position:absolute;margin-left:69.200000000000003pt;margin-top:39.050000000000004pt;width:257.75pt;height:42.25pt;z-index:-1887439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872490</wp:posOffset>
              </wp:positionH>
              <wp:positionV relativeFrom="page">
                <wp:posOffset>1090295</wp:posOffset>
              </wp:positionV>
              <wp:extent cx="5986145" cy="0"/>
              <wp:wrapNone/>
              <wp:docPr id="113" name="Shape 113"/>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8.700000000000003pt;margin-top:85.850000000000009pt;width:471.35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507365</wp:posOffset>
              </wp:positionH>
              <wp:positionV relativeFrom="page">
                <wp:posOffset>497205</wp:posOffset>
              </wp:positionV>
              <wp:extent cx="3273425" cy="536575"/>
              <wp:wrapNone/>
              <wp:docPr id="116" name="Shape 116"/>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42" type="#_x0000_t202" style="position:absolute;margin-left:39.950000000000003pt;margin-top:39.149999999999999pt;width:257.75pt;height:42.25pt;z-index:-1887439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501015</wp:posOffset>
              </wp:positionH>
              <wp:positionV relativeFrom="page">
                <wp:posOffset>1090930</wp:posOffset>
              </wp:positionV>
              <wp:extent cx="9485630" cy="0"/>
              <wp:wrapNone/>
              <wp:docPr id="118" name="Shape 118"/>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9.450000000000003pt;margin-top:85.900000000000006pt;width:746.89999999999998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878840</wp:posOffset>
              </wp:positionH>
              <wp:positionV relativeFrom="page">
                <wp:posOffset>495935</wp:posOffset>
              </wp:positionV>
              <wp:extent cx="3273425" cy="536575"/>
              <wp:wrapNone/>
              <wp:docPr id="121" name="Shape 121"/>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47" type="#_x0000_t202" style="position:absolute;margin-left:69.200000000000003pt;margin-top:39.050000000000004pt;width:257.75pt;height:42.25pt;z-index:-1887439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872490</wp:posOffset>
              </wp:positionH>
              <wp:positionV relativeFrom="page">
                <wp:posOffset>1090295</wp:posOffset>
              </wp:positionV>
              <wp:extent cx="5986145" cy="0"/>
              <wp:wrapNone/>
              <wp:docPr id="123" name="Shape 123"/>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8.700000000000003pt;margin-top:85.850000000000009pt;width:471.35000000000002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507365</wp:posOffset>
              </wp:positionH>
              <wp:positionV relativeFrom="page">
                <wp:posOffset>497205</wp:posOffset>
              </wp:positionV>
              <wp:extent cx="3273425" cy="536575"/>
              <wp:wrapNone/>
              <wp:docPr id="126" name="Shape 126"/>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52" type="#_x0000_t202" style="position:absolute;margin-left:39.950000000000003pt;margin-top:39.149999999999999pt;width:257.75pt;height:42.25pt;z-index:-18874397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501015</wp:posOffset>
              </wp:positionH>
              <wp:positionV relativeFrom="page">
                <wp:posOffset>1090930</wp:posOffset>
              </wp:positionV>
              <wp:extent cx="9485630" cy="0"/>
              <wp:wrapNone/>
              <wp:docPr id="128" name="Shape 128"/>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9.450000000000003pt;margin-top:85.900000000000006pt;width:746.89999999999998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878840</wp:posOffset>
              </wp:positionH>
              <wp:positionV relativeFrom="page">
                <wp:posOffset>495935</wp:posOffset>
              </wp:positionV>
              <wp:extent cx="3273425" cy="536575"/>
              <wp:wrapNone/>
              <wp:docPr id="131" name="Shape 131"/>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57" type="#_x0000_t202" style="position:absolute;margin-left:69.200000000000003pt;margin-top:39.050000000000004pt;width:257.75pt;height:42.25pt;z-index:-18874397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872490</wp:posOffset>
              </wp:positionH>
              <wp:positionV relativeFrom="page">
                <wp:posOffset>1090295</wp:posOffset>
              </wp:positionV>
              <wp:extent cx="5986145" cy="0"/>
              <wp:wrapNone/>
              <wp:docPr id="133" name="Shape 133"/>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8.700000000000003pt;margin-top:85.850000000000009pt;width:471.35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475615</wp:posOffset>
              </wp:positionH>
              <wp:positionV relativeFrom="page">
                <wp:posOffset>497205</wp:posOffset>
              </wp:positionV>
              <wp:extent cx="3273425" cy="536575"/>
              <wp:wrapNone/>
              <wp:docPr id="140" name="Shape 140"/>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66" type="#_x0000_t202" style="position:absolute;margin-left:37.450000000000003pt;margin-top:39.149999999999999pt;width:257.75pt;height:42.25pt;z-index:-18874396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469265</wp:posOffset>
              </wp:positionH>
              <wp:positionV relativeFrom="page">
                <wp:posOffset>1090930</wp:posOffset>
              </wp:positionV>
              <wp:extent cx="9485630" cy="0"/>
              <wp:wrapNone/>
              <wp:docPr id="142" name="Shape 142"/>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6.950000000000003pt;margin-top:85.900000000000006pt;width:746.89999999999998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878840</wp:posOffset>
              </wp:positionH>
              <wp:positionV relativeFrom="page">
                <wp:posOffset>495935</wp:posOffset>
              </wp:positionV>
              <wp:extent cx="3273425" cy="536575"/>
              <wp:wrapNone/>
              <wp:docPr id="145" name="Shape 145"/>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71" type="#_x0000_t202" style="position:absolute;margin-left:69.200000000000003pt;margin-top:39.050000000000004pt;width:257.75pt;height:42.25pt;z-index:-1887439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872490</wp:posOffset>
              </wp:positionH>
              <wp:positionV relativeFrom="page">
                <wp:posOffset>1090295</wp:posOffset>
              </wp:positionV>
              <wp:extent cx="5986145" cy="0"/>
              <wp:wrapNone/>
              <wp:docPr id="147" name="Shape 14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8.700000000000003pt;margin-top:85.850000000000009pt;width:471.35000000000002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475615</wp:posOffset>
              </wp:positionH>
              <wp:positionV relativeFrom="page">
                <wp:posOffset>497205</wp:posOffset>
              </wp:positionV>
              <wp:extent cx="3273425" cy="536575"/>
              <wp:wrapNone/>
              <wp:docPr id="150" name="Shape 150"/>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76" type="#_x0000_t202" style="position:absolute;margin-left:37.450000000000003pt;margin-top:39.149999999999999pt;width:257.75pt;height:42.25pt;z-index:-1887439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469265</wp:posOffset>
              </wp:positionH>
              <wp:positionV relativeFrom="page">
                <wp:posOffset>1090930</wp:posOffset>
              </wp:positionV>
              <wp:extent cx="9485630" cy="0"/>
              <wp:wrapNone/>
              <wp:docPr id="152" name="Shape 152"/>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6.950000000000003pt;margin-top:85.900000000000006pt;width:746.89999999999998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484505</wp:posOffset>
              </wp:positionH>
              <wp:positionV relativeFrom="page">
                <wp:posOffset>497205</wp:posOffset>
              </wp:positionV>
              <wp:extent cx="3273425" cy="536575"/>
              <wp:wrapNone/>
              <wp:docPr id="159" name="Shape 159"/>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85" type="#_x0000_t202" style="position:absolute;margin-left:38.149999999999999pt;margin-top:39.149999999999999pt;width:257.75pt;height:42.25pt;z-index:-1887439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478790</wp:posOffset>
              </wp:positionH>
              <wp:positionV relativeFrom="page">
                <wp:posOffset>1090930</wp:posOffset>
              </wp:positionV>
              <wp:extent cx="4855210" cy="0"/>
              <wp:wrapNone/>
              <wp:docPr id="161" name="Shape 161"/>
              <a:graphic xmlns:a="http://schemas.openxmlformats.org/drawingml/2006/main">
                <a:graphicData uri="http://schemas.microsoft.com/office/word/2010/wordprocessingShape">
                  <wps:wsp>
                    <wps:cNvCnPr/>
                    <wps:spPr>
                      <a:xfrm>
                        <a:ext cx="4855210" cy="0"/>
                      </a:xfrm>
                      <a:prstGeom prst="straightConnector1"/>
                      <a:ln w="12700">
                        <a:solidFill/>
                      </a:ln>
                    </wps:spPr>
                    <wps:bodyPr/>
                  </wps:wsp>
                </a:graphicData>
              </a:graphic>
            </wp:anchor>
          </w:drawing>
        </mc:Choice>
        <mc:Fallback>
          <w:pict>
            <v:shape o:spt="32" o:oned="true" path="m,l21600,21600e" style="position:absolute;margin-left:37.700000000000003pt;margin-top:85.900000000000006pt;width:382.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723900</wp:posOffset>
              </wp:positionH>
              <wp:positionV relativeFrom="page">
                <wp:posOffset>588645</wp:posOffset>
              </wp:positionV>
              <wp:extent cx="2328545" cy="106680"/>
              <wp:wrapNone/>
              <wp:docPr id="10" name="Shape 1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wps:txbx>
                    <wps:bodyPr wrap="none" lIns="0" tIns="0" rIns="0" bIns="0">
                      <a:spAutoFit/>
                    </wps:bodyPr>
                  </wps:wsp>
                </a:graphicData>
              </a:graphic>
            </wp:anchor>
          </w:drawing>
        </mc:Choice>
        <mc:Fallback>
          <w:pict>
            <v:shape id="_x0000_s1036" type="#_x0000_t202" style="position:absolute;margin-left:57.pt;margin-top:46.350000000000001pt;width:183.3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856615</wp:posOffset>
              </wp:positionH>
              <wp:positionV relativeFrom="page">
                <wp:posOffset>497205</wp:posOffset>
              </wp:positionV>
              <wp:extent cx="3273425" cy="536575"/>
              <wp:wrapNone/>
              <wp:docPr id="170" name="Shape 170"/>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196" type="#_x0000_t202" style="position:absolute;margin-left:67.450000000000003pt;margin-top:39.149999999999999pt;width:257.75pt;height:42.25pt;z-index:-1887439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850900</wp:posOffset>
              </wp:positionH>
              <wp:positionV relativeFrom="page">
                <wp:posOffset>1091565</wp:posOffset>
              </wp:positionV>
              <wp:extent cx="5986145" cy="0"/>
              <wp:wrapNone/>
              <wp:docPr id="172" name="Shape 172"/>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67.pt;margin-top:85.950000000000003pt;width:471.35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495300</wp:posOffset>
              </wp:positionH>
              <wp:positionV relativeFrom="page">
                <wp:posOffset>497205</wp:posOffset>
              </wp:positionV>
              <wp:extent cx="3273425" cy="536575"/>
              <wp:wrapNone/>
              <wp:docPr id="187" name="Shape 187"/>
              <a:graphic xmlns:a="http://schemas.openxmlformats.org/drawingml/2006/main">
                <a:graphicData uri="http://schemas.microsoft.com/office/word/2010/wordprocessingShape">
                  <wps:wsp>
                    <wps:cNvSpPr txBox="1"/>
                    <wps:spPr>
                      <a:xfrm>
                        <a:ext cx="32734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wps:txbx>
                    <wps:bodyPr wrap="none" lIns="0" tIns="0" rIns="0" bIns="0">
                      <a:spAutoFit/>
                    </wps:bodyPr>
                  </wps:wsp>
                </a:graphicData>
              </a:graphic>
            </wp:anchor>
          </w:drawing>
        </mc:Choice>
        <mc:Fallback>
          <w:pict>
            <v:shape id="_x0000_s1213" type="#_x0000_t202" style="position:absolute;margin-left:39.pt;margin-top:39.149999999999999pt;width:257.75pt;height:42.25pt;z-index:-1887439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488950</wp:posOffset>
              </wp:positionH>
              <wp:positionV relativeFrom="page">
                <wp:posOffset>1090930</wp:posOffset>
              </wp:positionV>
              <wp:extent cx="9485630" cy="0"/>
              <wp:wrapNone/>
              <wp:docPr id="189" name="Shape 189"/>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8.5pt;margin-top:85.900000000000006pt;width:746.89999999999998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897890</wp:posOffset>
              </wp:positionH>
              <wp:positionV relativeFrom="page">
                <wp:posOffset>495935</wp:posOffset>
              </wp:positionV>
              <wp:extent cx="3578225" cy="536575"/>
              <wp:wrapNone/>
              <wp:docPr id="198" name="Shape 198"/>
              <a:graphic xmlns:a="http://schemas.openxmlformats.org/drawingml/2006/main">
                <a:graphicData uri="http://schemas.microsoft.com/office/word/2010/wordprocessingShape">
                  <wps:wsp>
                    <wps:cNvSpPr txBox="1"/>
                    <wps:spPr>
                      <a:xfrm>
                        <a:ext cx="35782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年度报告（除特别注明外，金额单位为人民币元）</w:t>
                          </w:r>
                        </w:p>
                      </w:txbxContent>
                    </wps:txbx>
                    <wps:bodyPr wrap="none" lIns="0" tIns="0" rIns="0" bIns="0">
                      <a:spAutoFit/>
                    </wps:bodyPr>
                  </wps:wsp>
                </a:graphicData>
              </a:graphic>
            </wp:anchor>
          </w:drawing>
        </mc:Choice>
        <mc:Fallback>
          <w:pict>
            <v:shape id="_x0000_s1224" type="#_x0000_t202" style="position:absolute;margin-left:70.700000000000003pt;margin-top:39.050000000000004pt;width:281.75pt;height:42.25pt;z-index:-1887439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年度报告（除特别注明外，金额单位为人民币元）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891540</wp:posOffset>
              </wp:positionH>
              <wp:positionV relativeFrom="page">
                <wp:posOffset>1089660</wp:posOffset>
              </wp:positionV>
              <wp:extent cx="5986145" cy="0"/>
              <wp:wrapNone/>
              <wp:docPr id="200" name="Shape 200"/>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0.200000000000003pt;margin-top:85.799999999999997pt;width:471.35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497205</wp:posOffset>
              </wp:positionH>
              <wp:positionV relativeFrom="page">
                <wp:posOffset>497205</wp:posOffset>
              </wp:positionV>
              <wp:extent cx="3578225" cy="536575"/>
              <wp:wrapNone/>
              <wp:docPr id="203" name="Shape 203"/>
              <a:graphic xmlns:a="http://schemas.openxmlformats.org/drawingml/2006/main">
                <a:graphicData uri="http://schemas.microsoft.com/office/word/2010/wordprocessingShape">
                  <wps:wsp>
                    <wps:cNvSpPr txBox="1"/>
                    <wps:spPr>
                      <a:xfrm>
                        <a:ext cx="3578225" cy="536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年度报告（除特别注明外，金额单位为人民币元）</w:t>
                          </w:r>
                        </w:p>
                      </w:txbxContent>
                    </wps:txbx>
                    <wps:bodyPr wrap="none" lIns="0" tIns="0" rIns="0" bIns="0">
                      <a:spAutoFit/>
                    </wps:bodyPr>
                  </wps:wsp>
                </a:graphicData>
              </a:graphic>
            </wp:anchor>
          </w:drawing>
        </mc:Choice>
        <mc:Fallback>
          <w:pict>
            <v:shape id="_x0000_s1229" type="#_x0000_t202" style="position:absolute;margin-left:39.149999999999999pt;margin-top:39.149999999999999pt;width:281.75pt;height:42.25pt;z-index:-1887439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江苏中南建设集团股份有限公司</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年度报告（除特别注明外，金额单位为人民币元）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491490</wp:posOffset>
              </wp:positionH>
              <wp:positionV relativeFrom="page">
                <wp:posOffset>1090930</wp:posOffset>
              </wp:positionV>
              <wp:extent cx="9485630" cy="0"/>
              <wp:wrapNone/>
              <wp:docPr id="205" name="Shape 205"/>
              <a:graphic xmlns:a="http://schemas.openxmlformats.org/drawingml/2006/main">
                <a:graphicData uri="http://schemas.microsoft.com/office/word/2010/wordprocessingShape">
                  <wps:wsp>
                    <wps:cNvCnPr/>
                    <wps:spPr>
                      <a:xfrm>
                        <a:ext cx="9485630" cy="0"/>
                      </a:xfrm>
                      <a:prstGeom prst="straightConnector1"/>
                      <a:ln w="12700">
                        <a:solidFill/>
                      </a:ln>
                    </wps:spPr>
                    <wps:bodyPr/>
                  </wps:wsp>
                </a:graphicData>
              </a:graphic>
            </wp:anchor>
          </w:drawing>
        </mc:Choice>
        <mc:Fallback>
          <w:pict>
            <v:shape o:spt="32" o:oned="true" path="m,l21600,21600e" style="position:absolute;margin-left:38.700000000000003pt;margin-top:85.900000000000006pt;width:746.89999999999998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427990</wp:posOffset>
              </wp:positionH>
              <wp:positionV relativeFrom="page">
                <wp:posOffset>556895</wp:posOffset>
              </wp:positionV>
              <wp:extent cx="2956560" cy="125095"/>
              <wp:wrapNone/>
              <wp:docPr id="208" name="Shape 208"/>
              <a:graphic xmlns:a="http://schemas.openxmlformats.org/drawingml/2006/main">
                <a:graphicData uri="http://schemas.microsoft.com/office/word/2010/wordprocessingShape">
                  <wps:wsp>
                    <wps:cNvSpPr txBox="1"/>
                    <wps:spPr>
                      <a:xfrm>
                        <a:ext cx="2956560" cy="12509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江苏中南建设集团股份有限公司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年度财务报告</w:t>
                          </w:r>
                        </w:p>
                      </w:txbxContent>
                    </wps:txbx>
                    <wps:bodyPr wrap="none" lIns="0" tIns="0" rIns="0" bIns="0">
                      <a:spAutoFit/>
                    </wps:bodyPr>
                  </wps:wsp>
                </a:graphicData>
              </a:graphic>
            </wp:anchor>
          </w:drawing>
        </mc:Choice>
        <mc:Fallback>
          <w:pict>
            <v:shape id="_x0000_s1234" type="#_x0000_t202" style="position:absolute;margin-left:33.700000000000003pt;margin-top:43.850000000000001pt;width:232.80000000000001pt;height:9.8499999999999996pt;z-index:-1887439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江苏中南建设集团股份有限公司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年度财务报告</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927100</wp:posOffset>
              </wp:positionH>
              <wp:positionV relativeFrom="page">
                <wp:posOffset>578485</wp:posOffset>
              </wp:positionV>
              <wp:extent cx="2328545" cy="106680"/>
              <wp:wrapNone/>
              <wp:docPr id="14" name="Shape 1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wps:txbx>
                    <wps:bodyPr wrap="none" lIns="0" tIns="0" rIns="0" bIns="0">
                      <a:spAutoFit/>
                    </wps:bodyPr>
                  </wps:wsp>
                </a:graphicData>
              </a:graphic>
            </wp:anchor>
          </w:drawing>
        </mc:Choice>
        <mc:Fallback>
          <w:pict>
            <v:shape id="_x0000_s1040" type="#_x0000_t202" style="position:absolute;margin-left:73.pt;margin-top:45.550000000000004pt;width:183.3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708660</wp:posOffset>
              </wp:positionH>
              <wp:positionV relativeFrom="page">
                <wp:posOffset>588645</wp:posOffset>
              </wp:positionV>
              <wp:extent cx="2328545" cy="106680"/>
              <wp:wrapNone/>
              <wp:docPr id="18" name="Shape 1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44" type="#_x0000_t202" style="position:absolute;margin-left:55.800000000000004pt;margin-top:46.350000000000001pt;width:183.3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708660</wp:posOffset>
              </wp:positionH>
              <wp:positionV relativeFrom="page">
                <wp:posOffset>588645</wp:posOffset>
              </wp:positionV>
              <wp:extent cx="2328545" cy="106680"/>
              <wp:wrapNone/>
              <wp:docPr id="24" name="Shape 2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50" type="#_x0000_t202" style="position:absolute;margin-left:55.800000000000004pt;margin-top:46.350000000000001pt;width:183.3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739140</wp:posOffset>
              </wp:positionH>
              <wp:positionV relativeFrom="page">
                <wp:posOffset>515620</wp:posOffset>
              </wp:positionV>
              <wp:extent cx="2328545" cy="106680"/>
              <wp:wrapNone/>
              <wp:docPr id="37" name="Shape 3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63" type="#_x0000_t202" style="position:absolute;margin-left:58.200000000000003pt;margin-top:40.600000000000001pt;width:183.3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1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1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bullet"/>
      <w:lvlText w:val="・"/>
      <w:rPr>
        <w:rFonts w:ascii="Arial Unicode MS" w:eastAsia="Arial Unicode MS" w:hAnsi="Arial Unicode MS" w:cs="Arial Unicode MS"/>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2">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8">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4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4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4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4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48">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5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5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56">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6"/>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60">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74"/>
      <w:numFmt w:val="decimal"/>
      <w:lvlText w:val="451.139.763.%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74"/>
      <w:numFmt w:val="decimal"/>
      <w:lvlText w:val="465.788.510.%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74">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78">
    <w:multiLevelType w:val="multilevel"/>
    <w:lvl w:ilvl="0">
      <w:start w:val="2"/>
      <w:numFmt w:val="decimalEnclosedCircle"/>
      <w:lvlText w:val="%1"/>
      <w:rPr>
        <w:rFonts w:ascii="SimHei" w:eastAsia="SimHei" w:hAnsi="SimHei" w:cs="SimHei"/>
        <w:b w:val="0"/>
        <w:bCs w:val="0"/>
        <w:i w:val="0"/>
        <w:iCs w:val="0"/>
        <w:smallCaps w:val="0"/>
        <w:strike w:val="0"/>
        <w:color w:val="000000"/>
        <w:spacing w:val="0"/>
        <w:w w:val="100"/>
        <w:position w:val="0"/>
        <w:sz w:val="16"/>
        <w:szCs w:val="16"/>
        <w:u w:val="none"/>
        <w:shd w:val="clear" w:color="auto" w:fill="auto"/>
      </w:rPr>
    </w:lvl>
  </w:abstractNum>
  <w:abstractNum w:abstractNumId="80">
    <w:multiLevelType w:val="multilevel"/>
    <w:lvl w:ilvl="0">
      <w:start w:val="2"/>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82">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3"/>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4"/>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5"/>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正文文本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正文文本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正文文本 (3)_"/>
    <w:basedOn w:val="DefaultParagraphFont"/>
    <w:link w:val="Style23"/>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4">
    <w:name w:val="其他 (2)_"/>
    <w:basedOn w:val="DefaultParagraphFont"/>
    <w:link w:val="Style43"/>
    <w:rPr>
      <w:rFonts w:ascii="SimSun" w:eastAsia="SimSun" w:hAnsi="SimSun" w:cs="SimSun"/>
      <w:b w:val="0"/>
      <w:bCs w:val="0"/>
      <w:i w:val="0"/>
      <w:iCs w:val="0"/>
      <w:smallCaps w:val="0"/>
      <w:strike w:val="0"/>
      <w:sz w:val="15"/>
      <w:szCs w:val="15"/>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8"/>
      <w:szCs w:val="18"/>
      <w:u w:val="none"/>
      <w:shd w:val="clear" w:color="auto" w:fill="auto"/>
    </w:rPr>
  </w:style>
  <w:style w:type="character" w:customStyle="1" w:styleId="CharStyle52">
    <w:name w:val="标题 #4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118">
    <w:name w:val="正文文本 (9)_"/>
    <w:basedOn w:val="DefaultParagraphFont"/>
    <w:link w:val="Style117"/>
    <w:rPr>
      <w:rFonts w:ascii="Arial Narrow" w:eastAsia="Arial Narrow" w:hAnsi="Arial Narrow" w:cs="Arial Narrow"/>
      <w:b w:val="0"/>
      <w:bCs w:val="0"/>
      <w:i w:val="0"/>
      <w:iCs w:val="0"/>
      <w:smallCaps w:val="0"/>
      <w:strike w:val="0"/>
      <w:w w:val="100"/>
      <w:u w:val="none"/>
      <w:shd w:val="clear" w:color="auto" w:fill="auto"/>
    </w:rPr>
  </w:style>
  <w:style w:type="character" w:customStyle="1" w:styleId="CharStyle145">
    <w:name w:val="正文文本 (11)_"/>
    <w:basedOn w:val="DefaultParagraphFont"/>
    <w:link w:val="Style144"/>
    <w:rPr>
      <w:rFonts w:ascii="SimSun" w:eastAsia="SimSun" w:hAnsi="SimSun" w:cs="SimSun"/>
      <w:b w:val="0"/>
      <w:bCs w:val="0"/>
      <w:i w:val="0"/>
      <w:iCs w:val="0"/>
      <w:smallCaps w:val="0"/>
      <w:strike w:val="0"/>
      <w:sz w:val="15"/>
      <w:szCs w:val="15"/>
      <w:u w:val="none"/>
      <w:shd w:val="clear" w:color="auto" w:fill="auto"/>
    </w:rPr>
  </w:style>
  <w:style w:type="character" w:customStyle="1" w:styleId="CharStyle147">
    <w:name w:val="正文文本 (10)_"/>
    <w:basedOn w:val="DefaultParagraphFont"/>
    <w:link w:val="Style146"/>
    <w:rPr>
      <w:rFonts w:ascii="Arial Narrow" w:eastAsia="Arial Narrow" w:hAnsi="Arial Narrow" w:cs="Arial Narrow"/>
      <w:b w:val="0"/>
      <w:bCs w:val="0"/>
      <w:i w:val="0"/>
      <w:iCs w:val="0"/>
      <w:smallCaps w:val="0"/>
      <w:strike w:val="0"/>
      <w:sz w:val="18"/>
      <w:szCs w:val="18"/>
      <w:u w:val="none"/>
      <w:shd w:val="clear" w:color="auto" w:fill="auto"/>
    </w:rPr>
  </w:style>
  <w:style w:type="paragraph" w:customStyle="1" w:styleId="Style2">
    <w:name w:val="正文文本 (4)"/>
    <w:basedOn w:val="Normal"/>
    <w:link w:val="CharStyle3"/>
    <w:pPr>
      <w:widowControl w:val="0"/>
      <w:shd w:val="clear" w:color="auto" w:fill="auto"/>
      <w:spacing w:after="220"/>
    </w:pPr>
    <w:rPr>
      <w:rFonts w:ascii="SimSun" w:eastAsia="SimSun" w:hAnsi="SimSun" w:cs="SimSun"/>
      <w:b/>
      <w:bCs/>
      <w:i w:val="0"/>
      <w:iCs w:val="0"/>
      <w:smallCaps w:val="0"/>
      <w:strike w:val="0"/>
      <w:sz w:val="36"/>
      <w:szCs w:val="36"/>
      <w:u w:val="none"/>
      <w:shd w:val="clear" w:color="auto" w:fill="auto"/>
    </w:rPr>
  </w:style>
  <w:style w:type="paragraph" w:customStyle="1" w:styleId="Style4">
    <w:name w:val="正文文本 (5)"/>
    <w:basedOn w:val="Normal"/>
    <w:link w:val="CharStyle5"/>
    <w:pPr>
      <w:widowControl w:val="0"/>
      <w:shd w:val="clear" w:color="auto" w:fill="auto"/>
      <w:spacing w:after="31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正文文本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标题 #1"/>
    <w:basedOn w:val="Normal"/>
    <w:link w:val="CharStyle11"/>
    <w:pPr>
      <w:widowControl w:val="0"/>
      <w:shd w:val="clear" w:color="auto" w:fill="auto"/>
      <w:spacing w:before="80" w:after="2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2)"/>
    <w:basedOn w:val="Normal"/>
    <w:link w:val="CharStyle17"/>
    <w:pPr>
      <w:widowControl w:val="0"/>
      <w:shd w:val="clear" w:color="auto" w:fill="auto"/>
      <w:spacing w:after="80" w:line="312" w:lineRule="exact"/>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19">
    <w:name w:val="正文文本"/>
    <w:basedOn w:val="Normal"/>
    <w:link w:val="CharStyle2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正文文本 (3)"/>
    <w:basedOn w:val="Normal"/>
    <w:link w:val="CharStyle24"/>
    <w:pPr>
      <w:widowControl w:val="0"/>
      <w:shd w:val="clear" w:color="auto" w:fill="auto"/>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25">
    <w:name w:val="其他"/>
    <w:basedOn w:val="Normal"/>
    <w:link w:val="CharStyle26"/>
    <w:pPr>
      <w:widowControl w:val="0"/>
      <w:shd w:val="clear" w:color="auto" w:fill="auto"/>
      <w:ind w:firstLine="2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9">
    <w:name w:val="标题 #2"/>
    <w:basedOn w:val="Normal"/>
    <w:link w:val="CharStyle30"/>
    <w:pPr>
      <w:widowControl w:val="0"/>
      <w:shd w:val="clear" w:color="auto" w:fill="auto"/>
      <w:spacing w:after="120"/>
      <w:outlineLvl w:val="1"/>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标题 #3"/>
    <w:basedOn w:val="Normal"/>
    <w:link w:val="CharStyle38"/>
    <w:pPr>
      <w:widowControl w:val="0"/>
      <w:shd w:val="clear" w:color="auto" w:fill="auto"/>
      <w:spacing w:after="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其他 (2)"/>
    <w:basedOn w:val="Normal"/>
    <w:link w:val="CharStyle44"/>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1">
    <w:name w:val="标题 #4"/>
    <w:basedOn w:val="Normal"/>
    <w:link w:val="CharStyle52"/>
    <w:pPr>
      <w:widowControl w:val="0"/>
      <w:shd w:val="clear" w:color="auto" w:fill="auto"/>
      <w:spacing w:after="140"/>
      <w:ind w:firstLine="1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17">
    <w:name w:val="正文文本 (9)"/>
    <w:basedOn w:val="Normal"/>
    <w:link w:val="CharStyle118"/>
    <w:pPr>
      <w:widowControl w:val="0"/>
      <w:shd w:val="clear" w:color="auto" w:fill="auto"/>
    </w:pPr>
    <w:rPr>
      <w:rFonts w:ascii="Arial Narrow" w:eastAsia="Arial Narrow" w:hAnsi="Arial Narrow" w:cs="Arial Narrow"/>
      <w:b w:val="0"/>
      <w:bCs w:val="0"/>
      <w:i w:val="0"/>
      <w:iCs w:val="0"/>
      <w:smallCaps w:val="0"/>
      <w:strike w:val="0"/>
      <w:w w:val="100"/>
      <w:u w:val="none"/>
      <w:shd w:val="clear" w:color="auto" w:fill="auto"/>
    </w:rPr>
  </w:style>
  <w:style w:type="paragraph" w:customStyle="1" w:styleId="Style144">
    <w:name w:val="正文文本 (11)"/>
    <w:basedOn w:val="Normal"/>
    <w:link w:val="CharStyle145"/>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146">
    <w:name w:val="正文文本 (10)"/>
    <w:basedOn w:val="Normal"/>
    <w:link w:val="CharStyle147"/>
    <w:pPr>
      <w:widowControl w:val="0"/>
      <w:shd w:val="clear" w:color="auto" w:fill="auto"/>
      <w:spacing w:line="233" w:lineRule="exact"/>
    </w:pPr>
    <w:rPr>
      <w:rFonts w:ascii="Arial Narrow" w:eastAsia="Arial Narrow" w:hAnsi="Arial Narrow" w:cs="Arial Narrow"/>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image" Target="media/image2.jpeg"/><Relationship Id="rId22" Type="http://schemas.openxmlformats.org/officeDocument/2006/relationships/image" Target="media/image2.jpeg" TargetMode="Externa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s>
</file>

<file path=docProps/core.xml><?xml version="1.0" encoding="utf-8"?>
<cp:coreProperties xmlns:cp="http://schemas.openxmlformats.org/package/2006/metadata/core-properties" xmlns:dc="http://purl.org/dc/elements/1.1/">
  <dc:title/>
  <dc:subject/>
  <dc:creator>heshirong</dc:creator>
  <cp:keywords/>
</cp:coreProperties>
</file>