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Default Extension="png" ContentType="image/png"/>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tabs>
          <w:tab w:pos="5902" w:val="left" w:leader="none"/>
        </w:tabs>
        <w:spacing w:before="1"/>
        <w:ind w:left="137" w:right="0" w:firstLine="0"/>
        <w:jc w:val="left"/>
        <w:rPr>
          <w:rFonts w:ascii="Times New Roman" w:hAnsi="Times New Roman" w:cs="Times New Roman" w:eastAsia="Times New Roman" w:hint="default"/>
          <w:sz w:val="32"/>
          <w:szCs w:val="32"/>
        </w:rPr>
      </w:pPr>
      <w:r>
        <w:rPr>
          <w:rFonts w:ascii="黑体" w:hAnsi="黑体" w:cs="黑体" w:eastAsia="黑体" w:hint="default"/>
          <w:b/>
          <w:bCs/>
          <w:spacing w:val="-2"/>
          <w:w w:val="95"/>
          <w:sz w:val="32"/>
          <w:szCs w:val="32"/>
        </w:rPr>
        <w:t>证券简称：传化股份</w:t>
        <w:tab/>
      </w:r>
      <w:r>
        <w:rPr>
          <w:rFonts w:ascii="黑体" w:hAnsi="黑体" w:cs="黑体" w:eastAsia="黑体" w:hint="default"/>
          <w:b/>
          <w:bCs/>
          <w:spacing w:val="-3"/>
          <w:sz w:val="32"/>
          <w:szCs w:val="32"/>
        </w:rPr>
        <w:t>证券代码：</w:t>
      </w:r>
      <w:r>
        <w:rPr>
          <w:rFonts w:ascii="Times New Roman" w:hAnsi="Times New Roman" w:cs="Times New Roman" w:eastAsia="Times New Roman" w:hint="default"/>
          <w:b/>
          <w:bCs/>
          <w:spacing w:val="-3"/>
          <w:sz w:val="32"/>
          <w:szCs w:val="32"/>
        </w:rPr>
        <w:t>002010</w:t>
      </w:r>
      <w:r>
        <w:rPr>
          <w:rFonts w:ascii="Times New Roman" w:hAnsi="Times New Roman" w:cs="Times New Roman" w:eastAsia="Times New Roman" w:hint="default"/>
          <w:sz w:val="32"/>
          <w:szCs w:val="32"/>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5"/>
        <w:rPr>
          <w:rFonts w:ascii="Times New Roman" w:hAnsi="Times New Roman" w:cs="Times New Roman" w:eastAsia="Times New Roman" w:hint="default"/>
          <w:b/>
          <w:bCs/>
          <w:sz w:val="11"/>
          <w:szCs w:val="11"/>
        </w:rPr>
      </w:pPr>
    </w:p>
    <w:p>
      <w:pPr>
        <w:spacing w:line="2670" w:lineRule="exact"/>
        <w:ind w:left="298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2"/>
          <w:sz w:val="20"/>
          <w:szCs w:val="20"/>
        </w:rPr>
        <w:drawing>
          <wp:inline distT="0" distB="0" distL="0" distR="0">
            <wp:extent cx="1667255" cy="16954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67255" cy="1695450"/>
                    </a:xfrm>
                    <a:prstGeom prst="rect">
                      <a:avLst/>
                    </a:prstGeom>
                  </pic:spPr>
                </pic:pic>
              </a:graphicData>
            </a:graphic>
          </wp:inline>
        </w:drawing>
      </w:r>
      <w:r>
        <w:rPr>
          <w:rFonts w:ascii="Times New Roman" w:hAnsi="Times New Roman" w:cs="Times New Roman" w:eastAsia="Times New Roman" w:hint="default"/>
          <w:position w:val="-52"/>
          <w:sz w:val="20"/>
          <w:szCs w:val="20"/>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pStyle w:val="Heading1"/>
        <w:spacing w:line="240" w:lineRule="auto" w:before="125"/>
        <w:ind w:right="16"/>
        <w:jc w:val="center"/>
        <w:rPr>
          <w:b w:val="0"/>
          <w:bCs w:val="0"/>
        </w:rPr>
      </w:pPr>
      <w:r>
        <w:rPr/>
        <w:t>浙江传化股份有限公司</w:t>
      </w:r>
      <w:r>
        <w:rPr>
          <w:b w:val="0"/>
          <w:bCs w:val="0"/>
        </w:rPr>
      </w:r>
    </w:p>
    <w:p>
      <w:pPr>
        <w:spacing w:before="108"/>
        <w:ind w:left="0" w:right="14" w:firstLine="0"/>
        <w:jc w:val="center"/>
        <w:rPr>
          <w:rFonts w:ascii="黑体" w:hAnsi="黑体" w:cs="黑体" w:eastAsia="黑体" w:hint="default"/>
          <w:sz w:val="36"/>
          <w:szCs w:val="36"/>
        </w:rPr>
      </w:pPr>
      <w:r>
        <w:rPr>
          <w:rFonts w:ascii="Times New Roman" w:hAnsi="Times New Roman" w:cs="Times New Roman" w:eastAsia="Times New Roman" w:hint="default"/>
          <w:b/>
          <w:bCs/>
          <w:sz w:val="36"/>
          <w:szCs w:val="36"/>
        </w:rPr>
        <w:t>2012</w:t>
      </w:r>
      <w:r>
        <w:rPr>
          <w:rFonts w:ascii="Times New Roman" w:hAnsi="Times New Roman" w:cs="Times New Roman" w:eastAsia="Times New Roman" w:hint="default"/>
          <w:b/>
          <w:bCs/>
          <w:spacing w:val="-2"/>
          <w:sz w:val="36"/>
          <w:szCs w:val="36"/>
        </w:rPr>
        <w:t> </w:t>
      </w:r>
      <w:r>
        <w:rPr>
          <w:rFonts w:ascii="黑体" w:hAnsi="黑体" w:cs="黑体" w:eastAsia="黑体" w:hint="default"/>
          <w:b/>
          <w:bCs/>
          <w:sz w:val="36"/>
          <w:szCs w:val="36"/>
        </w:rPr>
        <w:t>年度报告</w:t>
      </w:r>
      <w:r>
        <w:rPr>
          <w:rFonts w:ascii="黑体" w:hAnsi="黑体" w:cs="黑体" w:eastAsia="黑体" w:hint="default"/>
          <w:sz w:val="36"/>
          <w:szCs w:val="36"/>
        </w:rPr>
      </w:r>
    </w:p>
    <w:p>
      <w:pPr>
        <w:spacing w:line="240" w:lineRule="auto" w:before="0"/>
        <w:rPr>
          <w:rFonts w:ascii="黑体" w:hAnsi="黑体" w:cs="黑体" w:eastAsia="黑体" w:hint="default"/>
          <w:b/>
          <w:bCs/>
          <w:sz w:val="38"/>
          <w:szCs w:val="38"/>
        </w:rPr>
      </w:pPr>
    </w:p>
    <w:p>
      <w:pPr>
        <w:spacing w:line="240" w:lineRule="auto" w:before="0"/>
        <w:rPr>
          <w:rFonts w:ascii="黑体" w:hAnsi="黑体" w:cs="黑体" w:eastAsia="黑体" w:hint="default"/>
          <w:b/>
          <w:bCs/>
          <w:sz w:val="38"/>
          <w:szCs w:val="38"/>
        </w:rPr>
      </w:pPr>
    </w:p>
    <w:p>
      <w:pPr>
        <w:spacing w:line="240" w:lineRule="auto" w:before="0"/>
        <w:rPr>
          <w:rFonts w:ascii="黑体" w:hAnsi="黑体" w:cs="黑体" w:eastAsia="黑体" w:hint="default"/>
          <w:b/>
          <w:bCs/>
          <w:sz w:val="38"/>
          <w:szCs w:val="38"/>
        </w:rPr>
      </w:pPr>
    </w:p>
    <w:p>
      <w:pPr>
        <w:spacing w:line="240" w:lineRule="auto" w:before="0"/>
        <w:rPr>
          <w:rFonts w:ascii="黑体" w:hAnsi="黑体" w:cs="黑体" w:eastAsia="黑体" w:hint="default"/>
          <w:b/>
          <w:bCs/>
          <w:sz w:val="38"/>
          <w:szCs w:val="38"/>
        </w:rPr>
      </w:pPr>
    </w:p>
    <w:p>
      <w:pPr>
        <w:spacing w:line="240" w:lineRule="auto" w:before="12"/>
        <w:rPr>
          <w:rFonts w:ascii="黑体" w:hAnsi="黑体" w:cs="黑体" w:eastAsia="黑体" w:hint="default"/>
          <w:b/>
          <w:bCs/>
          <w:sz w:val="33"/>
          <w:szCs w:val="33"/>
        </w:rPr>
      </w:pPr>
    </w:p>
    <w:p>
      <w:pPr>
        <w:spacing w:before="0"/>
        <w:ind w:left="0" w:right="16" w:firstLine="0"/>
        <w:jc w:val="center"/>
        <w:rPr>
          <w:rFonts w:ascii="黑体" w:hAnsi="黑体" w:cs="黑体" w:eastAsia="黑体" w:hint="default"/>
          <w:sz w:val="32"/>
          <w:szCs w:val="32"/>
        </w:rPr>
      </w:pPr>
      <w:r>
        <w:rPr>
          <w:rFonts w:ascii="黑体" w:hAnsi="黑体" w:cs="黑体" w:eastAsia="黑体" w:hint="default"/>
          <w:b/>
          <w:bCs/>
          <w:sz w:val="32"/>
          <w:szCs w:val="32"/>
        </w:rPr>
        <w:t>二</w:t>
      </w:r>
      <w:r>
        <w:rPr>
          <w:rFonts w:ascii="Wingdings" w:hAnsi="Wingdings" w:cs="Wingdings" w:eastAsia="Wingdings" w:hint="default"/>
          <w:sz w:val="32"/>
          <w:szCs w:val="32"/>
        </w:rPr>
        <w:t></w:t>
      </w:r>
      <w:r>
        <w:rPr>
          <w:rFonts w:ascii="黑体" w:hAnsi="黑体" w:cs="黑体" w:eastAsia="黑体" w:hint="default"/>
          <w:b/>
          <w:bCs/>
          <w:sz w:val="32"/>
          <w:szCs w:val="32"/>
        </w:rPr>
        <w:t>一三年四月</w:t>
      </w:r>
      <w:r>
        <w:rPr>
          <w:rFonts w:ascii="黑体" w:hAnsi="黑体" w:cs="黑体" w:eastAsia="黑体" w:hint="default"/>
          <w:sz w:val="32"/>
          <w:szCs w:val="32"/>
        </w:rPr>
      </w:r>
    </w:p>
    <w:p>
      <w:pPr>
        <w:spacing w:after="0"/>
        <w:jc w:val="center"/>
        <w:rPr>
          <w:rFonts w:ascii="黑体" w:hAnsi="黑体" w:cs="黑体" w:eastAsia="黑体" w:hint="default"/>
          <w:sz w:val="32"/>
          <w:szCs w:val="32"/>
        </w:rPr>
        <w:sectPr>
          <w:headerReference w:type="default" r:id="rId5"/>
          <w:footerReference w:type="default" r:id="rId6"/>
          <w:type w:val="continuous"/>
          <w:pgSz w:w="11910" w:h="16840"/>
          <w:pgMar w:header="877" w:footer="694" w:top="1100" w:bottom="880" w:left="1660" w:right="164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4"/>
          <w:szCs w:val="14"/>
        </w:rPr>
      </w:pPr>
    </w:p>
    <w:p>
      <w:pPr>
        <w:spacing w:before="1"/>
        <w:ind w:left="3730" w:right="3728" w:firstLine="0"/>
        <w:jc w:val="center"/>
        <w:rPr>
          <w:rFonts w:ascii="黑体" w:hAnsi="黑体" w:cs="黑体" w:eastAsia="黑体" w:hint="default"/>
          <w:sz w:val="32"/>
          <w:szCs w:val="32"/>
        </w:rPr>
      </w:pPr>
      <w:r>
        <w:rPr/>
        <w:pict>
          <v:group style="position:absolute;margin-left:83.339989pt;margin-top:-14.562246pt;width:428.8pt;height:457.45pt;mso-position-horizontal-relative:page;mso-position-vertical-relative:paragraph;z-index:-816616" coordorigin="1667,-291" coordsize="8576,9149">
            <v:group style="position:absolute;left:1674;top:-277;width:8561;height:2" coordorigin="1674,-277" coordsize="8561,2">
              <v:shape style="position:absolute;left:1674;top:-277;width:8561;height:2" coordorigin="1674,-277" coordsize="8561,0" path="m1674,-277l10235,-277e" filled="false" stroked="true" strokeweight=".72003pt" strokecolor="#000000">
                <v:path arrowok="t"/>
              </v:shape>
            </v:group>
            <v:group style="position:absolute;left:1674;top:8843;width:8561;height:2" coordorigin="1674,8843" coordsize="8561,2">
              <v:shape style="position:absolute;left:1674;top:8843;width:8561;height:2" coordorigin="1674,8843" coordsize="8561,0" path="m1674,8843l10235,8843e" filled="false" stroked="true" strokeweight=".72pt" strokecolor="#000000">
                <v:path arrowok="t"/>
              </v:shape>
            </v:group>
            <v:group style="position:absolute;left:1681;top:-284;width:2;height:9135" coordorigin="1681,-284" coordsize="2,9135">
              <v:shape style="position:absolute;left:1681;top:-284;width:2;height:9135" coordorigin="1681,-284" coordsize="0,9135" path="m1681,-284l1681,8850e" filled="false" stroked="true" strokeweight=".72pt" strokecolor="#000000">
                <v:path arrowok="t"/>
              </v:shape>
            </v:group>
            <v:group style="position:absolute;left:10228;top:-284;width:2;height:9135" coordorigin="10228,-284" coordsize="2,9135">
              <v:shape style="position:absolute;left:10228;top:-284;width:2;height:9135" coordorigin="10228,-284" coordsize="0,9135" path="m10228,-284l10228,8850e" filled="false" stroked="true" strokeweight=".72pt" strokecolor="#000000">
                <v:path arrowok="t"/>
              </v:shape>
            </v:group>
            <w10:wrap type="none"/>
          </v:group>
        </w:pict>
      </w:r>
      <w:r>
        <w:rPr>
          <w:rFonts w:ascii="黑体" w:hAnsi="黑体" w:cs="黑体" w:eastAsia="黑体" w:hint="default"/>
          <w:b/>
          <w:bCs/>
          <w:sz w:val="32"/>
          <w:szCs w:val="32"/>
        </w:rPr>
        <w:t>重要提示</w:t>
      </w:r>
      <w:r>
        <w:rPr>
          <w:rFonts w:ascii="黑体" w:hAnsi="黑体" w:cs="黑体" w:eastAsia="黑体" w:hint="default"/>
          <w:sz w:val="32"/>
          <w:szCs w:val="32"/>
        </w:rPr>
      </w:r>
    </w:p>
    <w:p>
      <w:pPr>
        <w:spacing w:line="240" w:lineRule="auto" w:before="11"/>
        <w:rPr>
          <w:rFonts w:ascii="黑体" w:hAnsi="黑体" w:cs="黑体" w:eastAsia="黑体" w:hint="default"/>
          <w:b/>
          <w:bCs/>
          <w:sz w:val="24"/>
          <w:szCs w:val="24"/>
        </w:rPr>
      </w:pPr>
    </w:p>
    <w:p>
      <w:pPr>
        <w:pStyle w:val="Heading3"/>
        <w:spacing w:line="412" w:lineRule="exact" w:before="0"/>
        <w:ind w:right="0" w:firstLine="600"/>
        <w:jc w:val="both"/>
        <w:rPr>
          <w:b w:val="0"/>
          <w:bCs w:val="0"/>
        </w:rPr>
      </w:pPr>
      <w:r>
        <w:rPr>
          <w:spacing w:val="6"/>
        </w:rPr>
        <w:t>本公司董事会、监事会及董事、监事、高级管理人员保证本报</w:t>
      </w:r>
      <w:r>
        <w:rPr>
          <w:b w:val="0"/>
          <w:bCs w:val="0"/>
        </w:rPr>
      </w:r>
    </w:p>
    <w:p>
      <w:pPr>
        <w:spacing w:line="285" w:lineRule="auto" w:before="93"/>
        <w:ind w:left="237" w:right="227"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4"/>
          <w:sz w:val="28"/>
          <w:szCs w:val="28"/>
        </w:rPr>
        <w:t>告所载资料不存在任何虚假记载、误导性陈述或者重大遗漏，并对其</w:t>
      </w:r>
      <w:r>
        <w:rPr>
          <w:rFonts w:ascii="Microsoft JhengHei" w:hAnsi="Microsoft JhengHei" w:cs="Microsoft JhengHei" w:eastAsia="Microsoft JhengHei" w:hint="default"/>
          <w:b/>
          <w:bCs/>
          <w:spacing w:val="-53"/>
          <w:sz w:val="28"/>
          <w:szCs w:val="28"/>
        </w:rPr>
        <w:t> </w:t>
      </w:r>
      <w:r>
        <w:rPr>
          <w:rFonts w:ascii="Microsoft JhengHei" w:hAnsi="Microsoft JhengHei" w:cs="Microsoft JhengHei" w:eastAsia="Microsoft JhengHei" w:hint="default"/>
          <w:b/>
          <w:bCs/>
          <w:spacing w:val="-53"/>
          <w:sz w:val="28"/>
          <w:szCs w:val="28"/>
        </w:rPr>
      </w:r>
      <w:r>
        <w:rPr>
          <w:rFonts w:ascii="Microsoft JhengHei" w:hAnsi="Microsoft JhengHei" w:cs="Microsoft JhengHei" w:eastAsia="Microsoft JhengHei" w:hint="default"/>
          <w:b/>
          <w:bCs/>
          <w:sz w:val="28"/>
          <w:szCs w:val="28"/>
        </w:rPr>
        <w:t>内容的真实性、准确性和完整性承担个别及连带责任。</w:t>
      </w:r>
      <w:r>
        <w:rPr>
          <w:rFonts w:ascii="Microsoft JhengHei" w:hAnsi="Microsoft JhengHei" w:cs="Microsoft JhengHei" w:eastAsia="Microsoft JhengHei" w:hint="default"/>
          <w:sz w:val="28"/>
          <w:szCs w:val="28"/>
        </w:rPr>
      </w:r>
    </w:p>
    <w:p>
      <w:pPr>
        <w:spacing w:line="285" w:lineRule="auto" w:before="21"/>
        <w:ind w:left="237" w:right="206" w:firstLine="60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6"/>
          <w:sz w:val="28"/>
          <w:szCs w:val="28"/>
        </w:rPr>
        <w:t>公司负责人徐冠巨、主管会计工作负责人吴建华及会计机构负</w:t>
      </w:r>
      <w:r>
        <w:rPr>
          <w:rFonts w:ascii="Microsoft JhengHei" w:hAnsi="Microsoft JhengHei" w:cs="Microsoft JhengHei" w:eastAsia="Microsoft JhengHei" w:hint="default"/>
          <w:b/>
          <w:bCs/>
          <w:spacing w:val="6"/>
          <w:w w:val="99"/>
          <w:sz w:val="28"/>
          <w:szCs w:val="28"/>
        </w:rPr>
        <w:t> </w:t>
      </w:r>
      <w:r>
        <w:rPr>
          <w:rFonts w:ascii="Microsoft JhengHei" w:hAnsi="Microsoft JhengHei" w:cs="Microsoft JhengHei" w:eastAsia="Microsoft JhengHei" w:hint="default"/>
          <w:b/>
          <w:bCs/>
          <w:sz w:val="28"/>
          <w:szCs w:val="28"/>
        </w:rPr>
        <w:t>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会计主管人员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杨万清声明：保证年度报告中财务报告的真实、</w:t>
      </w:r>
      <w:r>
        <w:rPr>
          <w:rFonts w:ascii="Microsoft JhengHei" w:hAnsi="Microsoft JhengHei" w:cs="Microsoft JhengHei" w:eastAsia="Microsoft JhengHei" w:hint="default"/>
          <w:b/>
          <w:bCs/>
          <w:spacing w:val="-54"/>
          <w:sz w:val="28"/>
          <w:szCs w:val="28"/>
        </w:rPr>
        <w:t> </w:t>
      </w:r>
      <w:r>
        <w:rPr>
          <w:rFonts w:ascii="Microsoft JhengHei" w:hAnsi="Microsoft JhengHei" w:cs="Microsoft JhengHei" w:eastAsia="Microsoft JhengHei" w:hint="default"/>
          <w:b/>
          <w:bCs/>
          <w:sz w:val="28"/>
          <w:szCs w:val="28"/>
        </w:rPr>
        <w:t>准确、完整。</w:t>
      </w:r>
      <w:r>
        <w:rPr>
          <w:rFonts w:ascii="Microsoft JhengHei" w:hAnsi="Microsoft JhengHei" w:cs="Microsoft JhengHei" w:eastAsia="Microsoft JhengHei" w:hint="default"/>
          <w:sz w:val="28"/>
          <w:szCs w:val="28"/>
        </w:rPr>
      </w:r>
    </w:p>
    <w:p>
      <w:pPr>
        <w:spacing w:line="285" w:lineRule="auto" w:before="21"/>
        <w:ind w:left="237" w:right="225" w:firstLine="60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6"/>
          <w:sz w:val="28"/>
          <w:szCs w:val="28"/>
        </w:rPr>
        <w:t>没有董事、监事、高级管理人员声明对本报告内容的真实性、</w:t>
      </w:r>
      <w:r>
        <w:rPr>
          <w:rFonts w:ascii="Microsoft JhengHei" w:hAnsi="Microsoft JhengHei" w:cs="Microsoft JhengHei" w:eastAsia="Microsoft JhengHei" w:hint="default"/>
          <w:b/>
          <w:bCs/>
          <w:spacing w:val="6"/>
          <w:w w:val="99"/>
          <w:sz w:val="28"/>
          <w:szCs w:val="28"/>
        </w:rPr>
        <w:t> </w:t>
      </w:r>
      <w:r>
        <w:rPr>
          <w:rFonts w:ascii="Microsoft JhengHei" w:hAnsi="Microsoft JhengHei" w:cs="Microsoft JhengHei" w:eastAsia="Microsoft JhengHei" w:hint="default"/>
          <w:b/>
          <w:bCs/>
          <w:sz w:val="28"/>
          <w:szCs w:val="28"/>
        </w:rPr>
        <w:t>准确性和完整性无法保证或存在异议。</w:t>
      </w:r>
      <w:r>
        <w:rPr>
          <w:rFonts w:ascii="Microsoft JhengHei" w:hAnsi="Microsoft JhengHei" w:cs="Microsoft JhengHei" w:eastAsia="Microsoft JhengHei" w:hint="default"/>
          <w:sz w:val="28"/>
          <w:szCs w:val="28"/>
        </w:rPr>
      </w:r>
    </w:p>
    <w:p>
      <w:pPr>
        <w:spacing w:line="285" w:lineRule="auto" w:before="21"/>
        <w:ind w:left="837" w:right="227" w:firstLine="0"/>
        <w:jc w:val="left"/>
        <w:rPr>
          <w:rFonts w:ascii="Times New Roman" w:hAnsi="Times New Roman" w:cs="Times New Roman" w:eastAsia="Times New Roman"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b/>
          <w:bCs/>
          <w:spacing w:val="-58"/>
          <w:sz w:val="28"/>
          <w:szCs w:val="28"/>
        </w:rPr>
        <w:t> </w:t>
      </w:r>
      <w:r>
        <w:rPr>
          <w:rFonts w:ascii="Microsoft JhengHei" w:hAnsi="Microsoft JhengHei" w:cs="Microsoft JhengHei" w:eastAsia="Microsoft JhengHei" w:hint="default"/>
          <w:b/>
          <w:bCs/>
          <w:sz w:val="28"/>
          <w:szCs w:val="28"/>
        </w:rPr>
        <w:t>公司经本次董事会审议通过的利润分配预案为：以  </w:t>
      </w:r>
      <w:r>
        <w:rPr>
          <w:rFonts w:ascii="Times New Roman" w:hAnsi="Times New Roman" w:cs="Times New Roman" w:eastAsia="Times New Roman" w:hint="default"/>
          <w:b/>
          <w:bCs/>
          <w:sz w:val="28"/>
          <w:szCs w:val="28"/>
        </w:rPr>
        <w:t>2012  </w:t>
      </w:r>
      <w:r>
        <w:rPr>
          <w:rFonts w:ascii="Microsoft JhengHei" w:hAnsi="Microsoft JhengHei" w:cs="Microsoft JhengHei" w:eastAsia="Microsoft JhengHei" w:hint="default"/>
          <w:b/>
          <w:bCs/>
          <w:sz w:val="28"/>
          <w:szCs w:val="28"/>
        </w:rPr>
        <w:t>年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sz w:val="28"/>
          <w:szCs w:val="28"/>
        </w:rPr>
      </w:r>
    </w:p>
    <w:p>
      <w:pPr>
        <w:spacing w:before="22"/>
        <w:ind w:left="237" w:right="205" w:firstLine="0"/>
        <w:jc w:val="left"/>
        <w:rPr>
          <w:rFonts w:ascii="Times New Roman" w:hAnsi="Times New Roman" w:cs="Times New Roman" w:eastAsia="Times New Roman" w:hint="default"/>
          <w:sz w:val="28"/>
          <w:szCs w:val="28"/>
        </w:rPr>
      </w:pPr>
      <w:r>
        <w:rPr>
          <w:rFonts w:ascii="Microsoft JhengHei" w:hAnsi="Microsoft JhengHei" w:cs="Microsoft JhengHei" w:eastAsia="Microsoft JhengHei" w:hint="default"/>
          <w:b/>
          <w:bCs/>
          <w:w w:val="99"/>
          <w:sz w:val="28"/>
          <w:szCs w:val="28"/>
        </w:rPr>
        <w:t>月</w:t>
      </w:r>
      <w:r>
        <w:rPr>
          <w:rFonts w:ascii="Microsoft JhengHei" w:hAnsi="Microsoft JhengHei" w:cs="Microsoft JhengHei" w:eastAsia="Microsoft JhengHei" w:hint="default"/>
          <w:b/>
          <w:bCs/>
          <w:spacing w:val="2"/>
          <w:sz w:val="28"/>
          <w:szCs w:val="28"/>
        </w:rPr>
        <w:t> </w:t>
      </w:r>
      <w:r>
        <w:rPr>
          <w:rFonts w:ascii="Times New Roman" w:hAnsi="Times New Roman" w:cs="Times New Roman" w:eastAsia="Times New Roman" w:hint="default"/>
          <w:b/>
          <w:bCs/>
          <w:w w:val="99"/>
          <w:sz w:val="28"/>
          <w:szCs w:val="28"/>
        </w:rPr>
        <w:t>31</w:t>
      </w:r>
      <w:r>
        <w:rPr>
          <w:rFonts w:ascii="Times New Roman" w:hAnsi="Times New Roman" w:cs="Times New Roman" w:eastAsia="Times New Roman" w:hint="default"/>
          <w:b/>
          <w:bCs/>
          <w:sz w:val="28"/>
          <w:szCs w:val="28"/>
        </w:rPr>
        <w:t> </w:t>
      </w:r>
      <w:r>
        <w:rPr>
          <w:rFonts w:ascii="Microsoft JhengHei" w:hAnsi="Microsoft JhengHei" w:cs="Microsoft JhengHei" w:eastAsia="Microsoft JhengHei" w:hint="default"/>
          <w:b/>
          <w:bCs/>
          <w:spacing w:val="1"/>
          <w:w w:val="99"/>
          <w:sz w:val="28"/>
          <w:szCs w:val="28"/>
        </w:rPr>
        <w:t>日的公司总股本为基数</w:t>
      </w:r>
      <w:r>
        <w:rPr>
          <w:rFonts w:ascii="Microsoft JhengHei" w:hAnsi="Microsoft JhengHei" w:cs="Microsoft JhengHei" w:eastAsia="Microsoft JhengHei" w:hint="default"/>
          <w:b/>
          <w:bCs/>
          <w:spacing w:val="-114"/>
          <w:w w:val="99"/>
          <w:sz w:val="28"/>
          <w:szCs w:val="28"/>
        </w:rPr>
        <w:t>，</w:t>
      </w:r>
      <w:r>
        <w:rPr>
          <w:rFonts w:ascii="Microsoft JhengHei" w:hAnsi="Microsoft JhengHei" w:cs="Microsoft JhengHei" w:eastAsia="Microsoft JhengHei" w:hint="default"/>
          <w:b/>
          <w:bCs/>
          <w:spacing w:val="1"/>
          <w:w w:val="99"/>
          <w:sz w:val="28"/>
          <w:szCs w:val="28"/>
        </w:rPr>
        <w:t>向全体股东</w:t>
      </w:r>
      <w:r>
        <w:rPr>
          <w:rFonts w:ascii="Microsoft JhengHei" w:hAnsi="Microsoft JhengHei" w:cs="Microsoft JhengHei" w:eastAsia="Microsoft JhengHei" w:hint="default"/>
          <w:b/>
          <w:bCs/>
          <w:w w:val="99"/>
          <w:sz w:val="28"/>
          <w:szCs w:val="28"/>
        </w:rPr>
        <w:t>每</w:t>
      </w:r>
      <w:r>
        <w:rPr>
          <w:rFonts w:ascii="Microsoft JhengHei" w:hAnsi="Microsoft JhengHei" w:cs="Microsoft JhengHei" w:eastAsia="Microsoft JhengHei" w:hint="default"/>
          <w:b/>
          <w:bCs/>
          <w:spacing w:val="2"/>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Microsoft JhengHei" w:hAnsi="Microsoft JhengHei" w:cs="Microsoft JhengHei" w:eastAsia="Microsoft JhengHei" w:hint="default"/>
          <w:b/>
          <w:bCs/>
          <w:spacing w:val="1"/>
          <w:w w:val="99"/>
          <w:sz w:val="28"/>
          <w:szCs w:val="28"/>
        </w:rPr>
        <w:t>股派发现金红</w:t>
      </w:r>
      <w:r>
        <w:rPr>
          <w:rFonts w:ascii="Microsoft JhengHei" w:hAnsi="Microsoft JhengHei" w:cs="Microsoft JhengHei" w:eastAsia="Microsoft JhengHei" w:hint="default"/>
          <w:b/>
          <w:bCs/>
          <w:w w:val="99"/>
          <w:sz w:val="28"/>
          <w:szCs w:val="28"/>
        </w:rPr>
        <w:t>利</w:t>
      </w:r>
      <w:r>
        <w:rPr>
          <w:rFonts w:ascii="Microsoft JhengHei" w:hAnsi="Microsoft JhengHei" w:cs="Microsoft JhengHei" w:eastAsia="Microsoft JhengHei" w:hint="default"/>
          <w:b/>
          <w:bCs/>
          <w:spacing w:val="2"/>
          <w:sz w:val="28"/>
          <w:szCs w:val="28"/>
        </w:rPr>
        <w:t> </w:t>
      </w:r>
      <w:r>
        <w:rPr>
          <w:rFonts w:ascii="Times New Roman" w:hAnsi="Times New Roman" w:cs="Times New Roman" w:eastAsia="Times New Roman" w:hint="default"/>
          <w:b/>
          <w:bCs/>
          <w:spacing w:val="-1"/>
          <w:w w:val="99"/>
          <w:sz w:val="28"/>
          <w:szCs w:val="28"/>
        </w:rPr>
        <w:t>1.00</w:t>
      </w:r>
      <w:r>
        <w:rPr>
          <w:rFonts w:ascii="Times New Roman" w:hAnsi="Times New Roman" w:cs="Times New Roman" w:eastAsia="Times New Roman" w:hint="default"/>
          <w:sz w:val="28"/>
          <w:szCs w:val="28"/>
        </w:rPr>
      </w:r>
    </w:p>
    <w:p>
      <w:pPr>
        <w:spacing w:line="285" w:lineRule="auto" w:before="92"/>
        <w:ind w:left="837" w:right="205" w:hanging="60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15"/>
          <w:w w:val="99"/>
          <w:sz w:val="28"/>
          <w:szCs w:val="28"/>
        </w:rPr>
        <w:t>元（含税），送红股</w:t>
      </w:r>
      <w:r>
        <w:rPr>
          <w:rFonts w:ascii="Microsoft JhengHei" w:hAnsi="Microsoft JhengHei" w:cs="Microsoft JhengHei" w:eastAsia="Microsoft JhengHei" w:hint="default"/>
          <w:b/>
          <w:bCs/>
          <w:w w:val="99"/>
          <w:sz w:val="28"/>
          <w:szCs w:val="28"/>
        </w:rPr>
        <w:t> </w:t>
      </w:r>
      <w:r>
        <w:rPr>
          <w:rFonts w:ascii="Times New Roman" w:hAnsi="Times New Roman" w:cs="Times New Roman" w:eastAsia="Times New Roman" w:hint="default"/>
          <w:b/>
          <w:bCs/>
          <w:w w:val="99"/>
          <w:sz w:val="28"/>
          <w:szCs w:val="28"/>
        </w:rPr>
        <w:t>0 </w:t>
      </w:r>
      <w:r>
        <w:rPr>
          <w:rFonts w:ascii="Microsoft JhengHei" w:hAnsi="Microsoft JhengHei" w:cs="Microsoft JhengHei" w:eastAsia="Microsoft JhengHei" w:hint="default"/>
          <w:b/>
          <w:bCs/>
          <w:spacing w:val="-8"/>
          <w:w w:val="99"/>
          <w:sz w:val="28"/>
          <w:szCs w:val="28"/>
        </w:rPr>
        <w:t>股（含税），不以公积金转增股本。</w:t>
      </w:r>
      <w:r>
        <w:rPr>
          <w:rFonts w:ascii="Microsoft JhengHei" w:hAnsi="Microsoft JhengHei" w:cs="Microsoft JhengHei" w:eastAsia="Microsoft JhengHei" w:hint="default"/>
          <w:b/>
          <w:bCs/>
          <w:spacing w:val="-62"/>
          <w:w w:val="99"/>
          <w:sz w:val="28"/>
          <w:szCs w:val="28"/>
        </w:rPr>
        <w:t> </w:t>
      </w:r>
      <w:r>
        <w:rPr>
          <w:rFonts w:ascii="Microsoft JhengHei" w:hAnsi="Microsoft JhengHei" w:cs="Microsoft JhengHei" w:eastAsia="Microsoft JhengHei" w:hint="default"/>
          <w:b/>
          <w:bCs/>
          <w:spacing w:val="-62"/>
          <w:w w:val="99"/>
          <w:sz w:val="28"/>
          <w:szCs w:val="28"/>
        </w:rPr>
      </w:r>
      <w:r>
        <w:rPr>
          <w:rFonts w:ascii="Microsoft JhengHei" w:hAnsi="Microsoft JhengHei" w:cs="Microsoft JhengHei" w:eastAsia="Microsoft JhengHei" w:hint="default"/>
          <w:b/>
          <w:bCs/>
          <w:spacing w:val="6"/>
          <w:sz w:val="28"/>
          <w:szCs w:val="28"/>
        </w:rPr>
        <w:t>涉及公司未来计划等前瞻性陈述，同时附有相应的警示性陈述</w:t>
      </w:r>
      <w:r>
        <w:rPr>
          <w:rFonts w:ascii="Microsoft JhengHei" w:hAnsi="Microsoft JhengHei" w:cs="Microsoft JhengHei" w:eastAsia="Microsoft JhengHei" w:hint="default"/>
          <w:sz w:val="28"/>
          <w:szCs w:val="28"/>
        </w:rPr>
      </w:r>
    </w:p>
    <w:p>
      <w:pPr>
        <w:spacing w:before="24"/>
        <w:ind w:left="237" w:right="227"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的，声明该计划不构成公司对投资者的实质承诺，请注意风险。</w:t>
      </w:r>
      <w:r>
        <w:rPr>
          <w:rFonts w:ascii="Microsoft JhengHei" w:hAnsi="Microsoft JhengHei" w:cs="Microsoft JhengHei" w:eastAsia="Microsoft JhengHei" w:hint="default"/>
          <w:sz w:val="28"/>
          <w:szCs w:val="2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1"/>
          <w:szCs w:val="11"/>
        </w:rPr>
      </w:pPr>
    </w:p>
    <w:p>
      <w:pPr>
        <w:pStyle w:val="BodyText"/>
        <w:spacing w:line="240" w:lineRule="auto" w:before="26"/>
        <w:ind w:left="5025" w:right="227" w:hanging="468"/>
        <w:jc w:val="left"/>
      </w:pPr>
      <w:r>
        <w:rPr/>
        <w:t>浙江传化股份有限公司董事会</w:t>
      </w:r>
    </w:p>
    <w:p>
      <w:pPr>
        <w:spacing w:line="240" w:lineRule="auto" w:before="9"/>
        <w:rPr>
          <w:rFonts w:ascii="宋体" w:hAnsi="宋体" w:cs="宋体" w:eastAsia="宋体" w:hint="default"/>
          <w:sz w:val="29"/>
          <w:szCs w:val="29"/>
        </w:rPr>
      </w:pPr>
    </w:p>
    <w:p>
      <w:pPr>
        <w:spacing w:line="446" w:lineRule="auto" w:before="0"/>
        <w:ind w:left="5037" w:right="1327" w:hanging="12"/>
        <w:jc w:val="left"/>
        <w:rPr>
          <w:rFonts w:ascii="宋体" w:hAnsi="宋体" w:cs="宋体" w:eastAsia="宋体" w:hint="default"/>
          <w:sz w:val="24"/>
          <w:szCs w:val="24"/>
        </w:rPr>
      </w:pPr>
      <w:r>
        <w:rPr>
          <w:rFonts w:ascii="宋体" w:hAnsi="宋体" w:cs="宋体" w:eastAsia="宋体" w:hint="default"/>
          <w:sz w:val="24"/>
          <w:szCs w:val="24"/>
        </w:rPr>
        <w:t>董事长：</w:t>
      </w:r>
      <w:r>
        <w:rPr>
          <w:rFonts w:ascii="Microsoft JhengHei" w:hAnsi="Microsoft JhengHei" w:cs="Microsoft JhengHei" w:eastAsia="Microsoft JhengHei" w:hint="default"/>
          <w:b/>
          <w:bCs/>
          <w:sz w:val="32"/>
          <w:szCs w:val="32"/>
        </w:rPr>
        <w:t>徐冠巨</w:t>
      </w:r>
      <w:r>
        <w:rPr>
          <w:rFonts w:ascii="Microsoft JhengHei" w:hAnsi="Microsoft JhengHei" w:cs="Microsoft JhengHei" w:eastAsia="Microsoft JhengHei" w:hint="default"/>
          <w:b/>
          <w:bCs/>
          <w:spacing w:val="-76"/>
          <w:sz w:val="32"/>
          <w:szCs w:val="32"/>
        </w:rPr>
        <w:t> </w:t>
      </w:r>
      <w:r>
        <w:rPr>
          <w:rFonts w:ascii="宋体" w:hAnsi="宋体" w:cs="宋体" w:eastAsia="宋体" w:hint="default"/>
          <w:sz w:val="24"/>
          <w:szCs w:val="24"/>
        </w:rPr>
        <w:t>二○一三年四月十九日</w:t>
      </w:r>
    </w:p>
    <w:p>
      <w:pPr>
        <w:spacing w:after="0" w:line="446" w:lineRule="auto"/>
        <w:jc w:val="left"/>
        <w:rPr>
          <w:rFonts w:ascii="宋体" w:hAnsi="宋体" w:cs="宋体" w:eastAsia="宋体" w:hint="default"/>
          <w:sz w:val="24"/>
          <w:szCs w:val="24"/>
        </w:rPr>
        <w:sectPr>
          <w:footerReference w:type="default" r:id="rId8"/>
          <w:pgSz w:w="11910" w:h="16840"/>
          <w:pgMar w:footer="694" w:header="877" w:top="1100" w:bottom="880" w:left="1560" w:right="156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before="1"/>
        <w:ind w:left="3952" w:right="518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3"/>
          <w:szCs w:val="23"/>
        </w:rPr>
      </w:pPr>
    </w:p>
    <w:tbl>
      <w:tblPr>
        <w:tblW w:w="0" w:type="auto"/>
        <w:jc w:val="left"/>
        <w:tblInd w:w="132" w:type="dxa"/>
        <w:tblLayout w:type="fixed"/>
        <w:tblCellMar>
          <w:top w:w="0" w:type="dxa"/>
          <w:left w:w="0" w:type="dxa"/>
          <w:bottom w:w="0" w:type="dxa"/>
          <w:right w:w="0" w:type="dxa"/>
        </w:tblCellMar>
        <w:tblLook w:val="01E0"/>
      </w:tblPr>
      <w:tblGrid>
        <w:gridCol w:w="3523"/>
        <w:gridCol w:w="610"/>
        <w:gridCol w:w="5436"/>
      </w:tblGrid>
      <w:tr>
        <w:trPr>
          <w:trHeight w:val="300" w:hRule="exact"/>
        </w:trPr>
        <w:tc>
          <w:tcPr>
            <w:tcW w:w="3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1"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浙江传化股份有限公司</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公司股东大会</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浙江传化股份有限公司股东大会</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公司董事会</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浙江传化股份有限公司董事会</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公司监事会</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浙江传化股份有限公司监事会</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控股股东</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徐氏父子</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徐传化、徐冠巨、徐观宝三人</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中登公司深圳分公司</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中国证券登记结算有限责任公司深圳分公司</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《浙江传化股份有限公司章程》</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传化富联</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佛山市传化富联精细化工有限公司</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泰兴锦鸡</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泰兴市锦鸡染料有限公司</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泰兴锦云</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泰兴锦云染料有限公司</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泰兴锦汇</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泰兴锦汇化工有限公司</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传化化学品</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杭州传化化学品有限公司</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传化合成</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浙江传化合成材料有限公司</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西部投资</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西部新时代能源投资股份有限公司</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建筑新材料</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杭州传化建筑新材料有限公司</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精化公司</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杭州传化精细化工有限公司</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传化香港</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传化（香港）有限公司</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传化凯岳</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山东传化凯岳化工有限公司</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环特生物</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杭州环特生物科技有限公司</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新安化工</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浙江新安化工集团股份有限公司</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传化化洋</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r>
      <w:tr>
        <w:trPr>
          <w:trHeight w:val="300"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传化能源</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浙江传化能源有限公司</w:t>
            </w:r>
          </w:p>
        </w:tc>
      </w:tr>
      <w:tr>
        <w:trPr>
          <w:trHeight w:val="301" w:hRule="exact"/>
        </w:trPr>
        <w:tc>
          <w:tcPr>
            <w:tcW w:w="3523" w:type="dxa"/>
            <w:tcBorders>
              <w:top w:val="single" w:sz="4" w:space="0" w:color="000000"/>
              <w:left w:val="single" w:sz="4" w:space="0" w:color="000000"/>
              <w:bottom w:val="single" w:sz="4" w:space="0" w:color="000000"/>
              <w:right w:val="single" w:sz="13" w:space="0" w:color="D3D3D3"/>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元</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36"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w:t>
            </w:r>
          </w:p>
        </w:tc>
      </w:tr>
    </w:tbl>
    <w:p>
      <w:pPr>
        <w:spacing w:after="0" w:line="249" w:lineRule="exact"/>
        <w:jc w:val="left"/>
        <w:rPr>
          <w:rFonts w:ascii="宋体" w:hAnsi="宋体" w:cs="宋体" w:eastAsia="宋体" w:hint="default"/>
          <w:sz w:val="21"/>
          <w:szCs w:val="21"/>
        </w:rPr>
        <w:sectPr>
          <w:pgSz w:w="11910" w:h="16840"/>
          <w:pgMar w:header="877" w:footer="694" w:top="1100" w:bottom="880" w:left="1660" w:right="4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1049" w:val="left" w:leader="none"/>
        </w:tabs>
        <w:spacing w:before="163"/>
        <w:ind w:left="0" w:right="14" w:firstLine="0"/>
        <w:jc w:val="center"/>
        <w:rPr>
          <w:rFonts w:ascii="黑体" w:hAnsi="黑体" w:cs="黑体" w:eastAsia="黑体" w:hint="default"/>
          <w:sz w:val="30"/>
          <w:szCs w:val="30"/>
        </w:rPr>
      </w:pPr>
      <w:r>
        <w:rPr>
          <w:rFonts w:ascii="黑体" w:hAnsi="黑体" w:cs="黑体" w:eastAsia="黑体" w:hint="default"/>
          <w:sz w:val="30"/>
          <w:szCs w:val="30"/>
        </w:rPr>
        <w:t>目</w:t>
        <w:tab/>
        <w:t>录</w:t>
      </w:r>
    </w:p>
    <w:sdt>
      <w:sdtPr>
        <w:docPartObj>
          <w:docPartGallery w:val="Table of Contents"/>
          <w:docPartUnique/>
        </w:docPartObj>
      </w:sdtPr>
      <w:sdtEndPr/>
      <w:sdtContent>
        <w:p>
          <w:pPr>
            <w:pStyle w:val="TOC1"/>
            <w:tabs>
              <w:tab w:pos="1221" w:val="left" w:leader="none"/>
              <w:tab w:pos="8456" w:val="right" w:leader="middleDot"/>
            </w:tabs>
            <w:spacing w:line="240" w:lineRule="auto" w:before="816"/>
            <w:ind w:right="0"/>
            <w:jc w:val="left"/>
            <w:rPr>
              <w:rFonts w:ascii="Tahoma" w:hAnsi="Tahoma" w:cs="Tahoma" w:eastAsia="Tahoma" w:hint="default"/>
              <w:b w:val="0"/>
              <w:bCs w:val="0"/>
            </w:rPr>
          </w:pPr>
          <w:hyperlink w:history="true" w:anchor="_TOC_250009">
            <w:r>
              <w:rPr>
                <w:w w:val="95"/>
              </w:rPr>
              <w:t>第一节</w:t>
              <w:tab/>
            </w:r>
            <w:r>
              <w:rPr/>
              <w:t>公司简介</w:t>
            </w:r>
            <w:r>
              <w:rPr>
                <w:rFonts w:ascii="Tahoma" w:hAnsi="Tahoma" w:cs="Tahoma" w:eastAsia="Tahoma" w:hint="default"/>
                <w:b w:val="0"/>
                <w:bCs w:val="0"/>
              </w:rPr>
              <w:tab/>
              <w:t>4</w:t>
            </w:r>
          </w:hyperlink>
        </w:p>
        <w:p>
          <w:pPr>
            <w:pStyle w:val="TOC1"/>
            <w:tabs>
              <w:tab w:pos="1221" w:val="left" w:leader="none"/>
              <w:tab w:pos="8452" w:val="right" w:leader="middleDot"/>
            </w:tabs>
            <w:spacing w:line="240" w:lineRule="auto"/>
            <w:ind w:right="0"/>
            <w:jc w:val="left"/>
            <w:rPr>
              <w:rFonts w:ascii="Tahoma" w:hAnsi="Tahoma" w:cs="Tahoma" w:eastAsia="Tahoma" w:hint="default"/>
              <w:b w:val="0"/>
              <w:bCs w:val="0"/>
            </w:rPr>
          </w:pPr>
          <w:hyperlink w:history="true" w:anchor="_TOC_250008">
            <w:r>
              <w:rPr>
                <w:w w:val="95"/>
              </w:rPr>
              <w:t>第二节</w:t>
              <w:tab/>
            </w:r>
            <w:r>
              <w:rPr/>
              <w:t>会计数据和财务指标摘要</w:t>
            </w:r>
            <w:r>
              <w:rPr>
                <w:rFonts w:ascii="Tahoma" w:hAnsi="Tahoma" w:cs="Tahoma" w:eastAsia="Tahoma" w:hint="default"/>
                <w:b w:val="0"/>
                <w:bCs w:val="0"/>
              </w:rPr>
              <w:tab/>
              <w:t>5</w:t>
            </w:r>
          </w:hyperlink>
        </w:p>
        <w:p>
          <w:pPr>
            <w:pStyle w:val="TOC1"/>
            <w:tabs>
              <w:tab w:pos="1221" w:val="left" w:leader="none"/>
              <w:tab w:pos="8456" w:val="right" w:leader="middleDot"/>
            </w:tabs>
            <w:spacing w:line="240" w:lineRule="auto" w:before="251"/>
            <w:ind w:right="0"/>
            <w:jc w:val="left"/>
            <w:rPr>
              <w:rFonts w:ascii="Tahoma" w:hAnsi="Tahoma" w:cs="Tahoma" w:eastAsia="Tahoma" w:hint="default"/>
              <w:b w:val="0"/>
              <w:bCs w:val="0"/>
            </w:rPr>
          </w:pPr>
          <w:hyperlink w:history="true" w:anchor="_TOC_250007">
            <w:r>
              <w:rPr>
                <w:w w:val="95"/>
              </w:rPr>
              <w:t>第三节</w:t>
              <w:tab/>
            </w:r>
            <w:r>
              <w:rPr/>
              <w:t>董事会报告</w:t>
            </w:r>
            <w:r>
              <w:rPr>
                <w:rFonts w:ascii="Tahoma" w:hAnsi="Tahoma" w:cs="Tahoma" w:eastAsia="Tahoma" w:hint="default"/>
                <w:b w:val="0"/>
                <w:bCs w:val="0"/>
              </w:rPr>
              <w:tab/>
              <w:t>7</w:t>
            </w:r>
          </w:hyperlink>
        </w:p>
        <w:p>
          <w:pPr>
            <w:pStyle w:val="TOC2"/>
            <w:tabs>
              <w:tab w:pos="1221" w:val="left" w:leader="none"/>
              <w:tab w:pos="8448" w:val="right" w:leader="middleDot"/>
            </w:tabs>
            <w:spacing w:line="240" w:lineRule="auto"/>
            <w:ind w:right="0"/>
            <w:jc w:val="left"/>
            <w:rPr>
              <w:rFonts w:ascii="Tahoma" w:hAnsi="Tahoma" w:cs="Tahoma" w:eastAsia="Tahoma" w:hint="default"/>
              <w:b w:val="0"/>
              <w:bCs w:val="0"/>
              <w:i w:val="0"/>
              <w:sz w:val="24"/>
              <w:szCs w:val="24"/>
            </w:rPr>
          </w:pPr>
          <w:hyperlink w:history="true" w:anchor="_TOC_250006">
            <w:r>
              <w:rPr>
                <w:i w:val="0"/>
                <w:w w:val="95"/>
                <w:sz w:val="24"/>
                <w:szCs w:val="24"/>
              </w:rPr>
              <w:t>第四节</w:t>
              <w:tab/>
            </w:r>
            <w:r>
              <w:rPr>
                <w:i w:val="0"/>
                <w:sz w:val="24"/>
                <w:szCs w:val="24"/>
              </w:rPr>
              <w:t>重要事项</w:t>
            </w:r>
            <w:r>
              <w:rPr>
                <w:rFonts w:ascii="Tahoma" w:hAnsi="Tahoma" w:cs="Tahoma" w:eastAsia="Tahoma" w:hint="default"/>
                <w:b w:val="0"/>
                <w:bCs w:val="0"/>
                <w:i w:val="0"/>
                <w:sz w:val="24"/>
                <w:szCs w:val="24"/>
              </w:rPr>
              <w:tab/>
              <w:t>25</w:t>
            </w:r>
          </w:hyperlink>
        </w:p>
        <w:p>
          <w:pPr>
            <w:pStyle w:val="TOC1"/>
            <w:tabs>
              <w:tab w:pos="1221" w:val="left" w:leader="none"/>
              <w:tab w:pos="8446" w:val="right" w:leader="middleDot"/>
            </w:tabs>
            <w:spacing w:line="240" w:lineRule="auto"/>
            <w:ind w:right="0"/>
            <w:jc w:val="left"/>
            <w:rPr>
              <w:rFonts w:ascii="Tahoma" w:hAnsi="Tahoma" w:cs="Tahoma" w:eastAsia="Tahoma" w:hint="default"/>
              <w:b w:val="0"/>
              <w:bCs w:val="0"/>
            </w:rPr>
          </w:pPr>
          <w:hyperlink w:history="true" w:anchor="_TOC_250005">
            <w:r>
              <w:rPr>
                <w:w w:val="95"/>
              </w:rPr>
              <w:t>第五节</w:t>
              <w:tab/>
            </w:r>
            <w:r>
              <w:rPr/>
              <w:t>股份变动及股东情况</w:t>
            </w:r>
            <w:r>
              <w:rPr>
                <w:rFonts w:ascii="Tahoma" w:hAnsi="Tahoma" w:cs="Tahoma" w:eastAsia="Tahoma" w:hint="default"/>
                <w:b w:val="0"/>
                <w:bCs w:val="0"/>
              </w:rPr>
              <w:tab/>
              <w:t>33</w:t>
            </w:r>
          </w:hyperlink>
        </w:p>
        <w:p>
          <w:pPr>
            <w:pStyle w:val="TOC1"/>
            <w:tabs>
              <w:tab w:pos="1221" w:val="left" w:leader="none"/>
              <w:tab w:pos="8443" w:val="right" w:leader="middleDot"/>
            </w:tabs>
            <w:spacing w:line="240" w:lineRule="auto" w:before="251"/>
            <w:ind w:right="0"/>
            <w:jc w:val="left"/>
            <w:rPr>
              <w:rFonts w:ascii="Tahoma" w:hAnsi="Tahoma" w:cs="Tahoma" w:eastAsia="Tahoma" w:hint="default"/>
              <w:b w:val="0"/>
              <w:bCs w:val="0"/>
            </w:rPr>
          </w:pPr>
          <w:hyperlink w:history="true" w:anchor="_TOC_250004">
            <w:r>
              <w:rPr>
                <w:w w:val="95"/>
              </w:rPr>
              <w:t>第六节</w:t>
              <w:tab/>
            </w:r>
            <w:r>
              <w:rPr/>
              <w:t>董事、监事、高级管理人员和员工情况</w:t>
            </w:r>
            <w:r>
              <w:rPr>
                <w:rFonts w:ascii="Tahoma" w:hAnsi="Tahoma" w:cs="Tahoma" w:eastAsia="Tahoma" w:hint="default"/>
                <w:b w:val="0"/>
                <w:bCs w:val="0"/>
              </w:rPr>
              <w:tab/>
              <w:t>38</w:t>
            </w:r>
          </w:hyperlink>
        </w:p>
        <w:p>
          <w:pPr>
            <w:pStyle w:val="TOC2"/>
            <w:tabs>
              <w:tab w:pos="1221" w:val="left" w:leader="none"/>
              <w:tab w:pos="8448" w:val="right" w:leader="middleDot"/>
            </w:tabs>
            <w:spacing w:line="240" w:lineRule="auto"/>
            <w:ind w:right="0"/>
            <w:jc w:val="left"/>
            <w:rPr>
              <w:rFonts w:ascii="Tahoma" w:hAnsi="Tahoma" w:cs="Tahoma" w:eastAsia="Tahoma" w:hint="default"/>
              <w:b w:val="0"/>
              <w:bCs w:val="0"/>
              <w:i w:val="0"/>
              <w:sz w:val="24"/>
              <w:szCs w:val="24"/>
            </w:rPr>
          </w:pPr>
          <w:hyperlink w:history="true" w:anchor="_TOC_250003">
            <w:r>
              <w:rPr>
                <w:i w:val="0"/>
                <w:w w:val="95"/>
                <w:sz w:val="24"/>
                <w:szCs w:val="24"/>
              </w:rPr>
              <w:t>第七节</w:t>
              <w:tab/>
            </w:r>
            <w:r>
              <w:rPr>
                <w:i w:val="0"/>
                <w:sz w:val="24"/>
                <w:szCs w:val="24"/>
              </w:rPr>
              <w:t>公司治理</w:t>
            </w:r>
            <w:r>
              <w:rPr>
                <w:rFonts w:ascii="Tahoma" w:hAnsi="Tahoma" w:cs="Tahoma" w:eastAsia="Tahoma" w:hint="default"/>
                <w:b w:val="0"/>
                <w:bCs w:val="0"/>
                <w:i w:val="0"/>
                <w:sz w:val="24"/>
                <w:szCs w:val="24"/>
              </w:rPr>
              <w:tab/>
              <w:t>45</w:t>
            </w:r>
          </w:hyperlink>
        </w:p>
        <w:p>
          <w:pPr>
            <w:pStyle w:val="TOC2"/>
            <w:tabs>
              <w:tab w:pos="1221" w:val="left" w:leader="none"/>
              <w:tab w:pos="8448" w:val="right" w:leader="middleDot"/>
            </w:tabs>
            <w:spacing w:line="240" w:lineRule="auto"/>
            <w:ind w:right="0"/>
            <w:jc w:val="left"/>
            <w:rPr>
              <w:rFonts w:ascii="Tahoma" w:hAnsi="Tahoma" w:cs="Tahoma" w:eastAsia="Tahoma" w:hint="default"/>
              <w:b w:val="0"/>
              <w:bCs w:val="0"/>
              <w:i w:val="0"/>
              <w:sz w:val="24"/>
              <w:szCs w:val="24"/>
            </w:rPr>
          </w:pPr>
          <w:hyperlink w:history="true" w:anchor="_TOC_250002">
            <w:r>
              <w:rPr>
                <w:i w:val="0"/>
                <w:w w:val="95"/>
                <w:sz w:val="24"/>
                <w:szCs w:val="24"/>
              </w:rPr>
              <w:t>第八节</w:t>
              <w:tab/>
            </w:r>
            <w:r>
              <w:rPr>
                <w:i w:val="0"/>
                <w:sz w:val="24"/>
                <w:szCs w:val="24"/>
              </w:rPr>
              <w:t>内部控制</w:t>
            </w:r>
            <w:r>
              <w:rPr>
                <w:rFonts w:ascii="Tahoma" w:hAnsi="Tahoma" w:cs="Tahoma" w:eastAsia="Tahoma" w:hint="default"/>
                <w:b w:val="0"/>
                <w:bCs w:val="0"/>
                <w:i w:val="0"/>
                <w:sz w:val="24"/>
                <w:szCs w:val="24"/>
              </w:rPr>
              <w:tab/>
              <w:t>53</w:t>
            </w:r>
          </w:hyperlink>
        </w:p>
        <w:p>
          <w:pPr>
            <w:pStyle w:val="TOC2"/>
            <w:tabs>
              <w:tab w:pos="1221" w:val="left" w:leader="none"/>
              <w:tab w:pos="8448" w:val="right" w:leader="middleDot"/>
            </w:tabs>
            <w:spacing w:line="240" w:lineRule="auto" w:before="251"/>
            <w:ind w:right="0"/>
            <w:jc w:val="left"/>
            <w:rPr>
              <w:rFonts w:ascii="Tahoma" w:hAnsi="Tahoma" w:cs="Tahoma" w:eastAsia="Tahoma" w:hint="default"/>
              <w:b w:val="0"/>
              <w:bCs w:val="0"/>
              <w:i w:val="0"/>
              <w:sz w:val="24"/>
              <w:szCs w:val="24"/>
            </w:rPr>
          </w:pPr>
          <w:hyperlink w:history="true" w:anchor="_TOC_250001">
            <w:r>
              <w:rPr>
                <w:i w:val="0"/>
                <w:w w:val="95"/>
                <w:sz w:val="24"/>
                <w:szCs w:val="24"/>
              </w:rPr>
              <w:t>第九节</w:t>
              <w:tab/>
            </w:r>
            <w:r>
              <w:rPr>
                <w:i w:val="0"/>
                <w:sz w:val="24"/>
                <w:szCs w:val="24"/>
              </w:rPr>
              <w:t>财务报告</w:t>
            </w:r>
            <w:r>
              <w:rPr>
                <w:rFonts w:ascii="Tahoma" w:hAnsi="Tahoma" w:cs="Tahoma" w:eastAsia="Tahoma" w:hint="default"/>
                <w:b w:val="0"/>
                <w:bCs w:val="0"/>
                <w:i w:val="0"/>
                <w:sz w:val="24"/>
                <w:szCs w:val="24"/>
              </w:rPr>
              <w:tab/>
              <w:t>57</w:t>
            </w:r>
          </w:hyperlink>
        </w:p>
        <w:p>
          <w:pPr>
            <w:pStyle w:val="TOC2"/>
            <w:tabs>
              <w:tab w:pos="1221" w:val="left" w:leader="none"/>
              <w:tab w:pos="8448" w:val="right" w:leader="middleDot"/>
            </w:tabs>
            <w:spacing w:line="240" w:lineRule="auto"/>
            <w:ind w:right="0"/>
            <w:jc w:val="left"/>
            <w:rPr>
              <w:rFonts w:ascii="Tahoma" w:hAnsi="Tahoma" w:cs="Tahoma" w:eastAsia="Tahoma" w:hint="default"/>
              <w:b w:val="0"/>
              <w:bCs w:val="0"/>
              <w:i w:val="0"/>
              <w:sz w:val="24"/>
              <w:szCs w:val="24"/>
            </w:rPr>
          </w:pPr>
          <w:hyperlink w:history="true" w:anchor="_TOC_250000">
            <w:r>
              <w:rPr>
                <w:i w:val="0"/>
                <w:w w:val="95"/>
                <w:sz w:val="24"/>
                <w:szCs w:val="24"/>
              </w:rPr>
              <w:t>第十节</w:t>
              <w:tab/>
            </w:r>
            <w:r>
              <w:rPr>
                <w:i w:val="0"/>
                <w:sz w:val="24"/>
                <w:szCs w:val="24"/>
              </w:rPr>
              <w:t>备查文件目录</w:t>
            </w:r>
            <w:r>
              <w:rPr>
                <w:rFonts w:ascii="Tahoma" w:hAnsi="Tahoma" w:cs="Tahoma" w:eastAsia="Tahoma" w:hint="default"/>
                <w:b w:val="0"/>
                <w:bCs w:val="0"/>
                <w:i w:val="0"/>
                <w:sz w:val="24"/>
                <w:szCs w:val="24"/>
              </w:rPr>
              <w:tab/>
              <w:t>129</w:t>
            </w:r>
          </w:hyperlink>
        </w:p>
      </w:sdtContent>
    </w:sdt>
    <w:p>
      <w:pPr>
        <w:spacing w:after="0" w:line="240" w:lineRule="auto"/>
        <w:jc w:val="left"/>
        <w:rPr>
          <w:rFonts w:ascii="Tahoma" w:hAnsi="Tahoma" w:cs="Tahoma" w:eastAsia="Tahoma" w:hint="default"/>
          <w:sz w:val="24"/>
          <w:szCs w:val="24"/>
        </w:rPr>
        <w:sectPr>
          <w:pgSz w:w="11910" w:h="16840"/>
          <w:pgMar w:header="877" w:footer="694" w:top="1100" w:bottom="880" w:left="1660" w:right="1640"/>
        </w:sectPr>
      </w:pPr>
    </w:p>
    <w:p>
      <w:pPr>
        <w:pStyle w:val="Heading3"/>
        <w:tabs>
          <w:tab w:pos="4363" w:val="left" w:leader="none"/>
        </w:tabs>
        <w:spacing w:line="240" w:lineRule="auto" w:before="382"/>
        <w:ind w:left="3099" w:right="0"/>
        <w:jc w:val="left"/>
        <w:rPr>
          <w:rFonts w:ascii="黑体" w:hAnsi="黑体" w:cs="黑体" w:eastAsia="黑体" w:hint="default"/>
          <w:b w:val="0"/>
          <w:bCs w:val="0"/>
        </w:rPr>
      </w:pPr>
      <w:bookmarkStart w:name="_TOC_250009" w:id="1"/>
      <w:r>
        <w:rPr>
          <w:rFonts w:ascii="黑体" w:hAnsi="黑体" w:cs="黑体" w:eastAsia="黑体" w:hint="default"/>
          <w:w w:val="95"/>
        </w:rPr>
        <w:t>第一节</w:t>
        <w:tab/>
      </w:r>
      <w:r>
        <w:rPr>
          <w:rFonts w:ascii="黑体" w:hAnsi="黑体" w:cs="黑体" w:eastAsia="黑体" w:hint="default"/>
        </w:rPr>
        <w:t>公司简介</w:t>
      </w:r>
      <w:bookmarkEnd w:id="1"/>
      <w:r>
        <w:rPr>
          <w:rFonts w:ascii="黑体" w:hAnsi="黑体" w:cs="黑体" w:eastAsia="黑体" w:hint="default"/>
          <w:b w:val="0"/>
          <w:bCs w:val="0"/>
        </w:rPr>
      </w:r>
    </w:p>
    <w:p>
      <w:pPr>
        <w:pStyle w:val="Heading4"/>
        <w:spacing w:line="240" w:lineRule="auto" w:before="538"/>
        <w:ind w:left="857" w:right="0"/>
        <w:jc w:val="left"/>
        <w:rPr>
          <w:b w:val="0"/>
          <w:bCs w:val="0"/>
        </w:rPr>
      </w:pPr>
      <w:r>
        <w:rPr/>
        <w:pict>
          <v:group style="position:absolute;margin-left:219.419998pt;margin-top:141.025909pt;width:362.65pt;height:15.6pt;mso-position-horizontal-relative:page;mso-position-vertical-relative:paragraph;z-index:-816592" coordorigin="4388,2821" coordsize="7253,312">
            <v:group style="position:absolute;left:4400;top:2832;width:2;height:290" coordorigin="4400,2832" coordsize="2,290">
              <v:shape style="position:absolute;left:4400;top:2832;width:2;height:290" coordorigin="4400,2832" coordsize="0,290" path="m4400,2832l4400,3121e" filled="false" stroked="true" strokeweight="1.140pt" strokecolor="#ffffff">
                <v:path arrowok="t"/>
              </v:shape>
            </v:group>
            <v:group style="position:absolute;left:4411;top:2831;width:7230;height:291" coordorigin="4411,2831" coordsize="7230,291">
              <v:shape style="position:absolute;left:4411;top:2831;width:7230;height:291" coordorigin="4411,2831" coordsize="7230,291" path="m4411,2831l11641,2831,11641,3121,4411,3121,4411,2831xe" filled="true" fillcolor="#ffffff" stroked="false">
                <v:path arrowok="t"/>
                <v:fill type="solid"/>
              </v:shape>
            </v:group>
            <w10:wrap type="none"/>
          </v:group>
        </w:pict>
      </w:r>
      <w:r>
        <w:rPr/>
        <w:t>一、公司信息</w:t>
      </w:r>
      <w:r>
        <w:rPr>
          <w:b w:val="0"/>
          <w:bCs w:val="0"/>
        </w:rPr>
      </w:r>
    </w:p>
    <w:p>
      <w:pPr>
        <w:spacing w:line="240" w:lineRule="auto" w:before="12"/>
        <w:rPr>
          <w:rFonts w:ascii="宋体" w:hAnsi="宋体" w:cs="宋体" w:eastAsia="宋体" w:hint="default"/>
          <w:b/>
          <w:bCs/>
          <w:sz w:val="12"/>
          <w:szCs w:val="12"/>
        </w:rPr>
      </w:pPr>
    </w:p>
    <w:tbl>
      <w:tblPr>
        <w:tblW w:w="0" w:type="auto"/>
        <w:jc w:val="left"/>
        <w:tblInd w:w="143" w:type="dxa"/>
        <w:tblLayout w:type="fixed"/>
        <w:tblCellMar>
          <w:top w:w="0" w:type="dxa"/>
          <w:left w:w="0" w:type="dxa"/>
          <w:bottom w:w="0" w:type="dxa"/>
          <w:right w:w="0" w:type="dxa"/>
        </w:tblCellMar>
        <w:tblLook w:val="01E0"/>
      </w:tblPr>
      <w:tblGrid>
        <w:gridCol w:w="2563"/>
        <w:gridCol w:w="2977"/>
        <w:gridCol w:w="2133"/>
        <w:gridCol w:w="2190"/>
      </w:tblGrid>
      <w:tr>
        <w:trPr>
          <w:trHeight w:val="300" w:hRule="exact"/>
        </w:trPr>
        <w:tc>
          <w:tcPr>
            <w:tcW w:w="25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977" w:type="dxa"/>
            <w:tcBorders>
              <w:top w:val="single" w:sz="4" w:space="0" w:color="000000"/>
              <w:left w:val="single" w:sz="13" w:space="0" w:color="D3D3D3"/>
              <w:bottom w:val="single" w:sz="4" w:space="0" w:color="000000"/>
              <w:right w:val="single" w:sz="9" w:space="0" w:color="D3D3D3"/>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传化股份</w:t>
            </w:r>
          </w:p>
        </w:tc>
        <w:tc>
          <w:tcPr>
            <w:tcW w:w="2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1"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9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left="28" w:right="0"/>
              <w:jc w:val="left"/>
              <w:rPr>
                <w:rFonts w:ascii="Times New Roman" w:hAnsi="Times New Roman" w:cs="Times New Roman" w:eastAsia="Times New Roman" w:hint="default"/>
                <w:sz w:val="21"/>
                <w:szCs w:val="21"/>
              </w:rPr>
            </w:pPr>
            <w:r>
              <w:rPr>
                <w:rFonts w:ascii="Times New Roman"/>
                <w:sz w:val="21"/>
              </w:rPr>
              <w:t>002010</w:t>
            </w:r>
          </w:p>
        </w:tc>
      </w:tr>
      <w:tr>
        <w:trPr>
          <w:trHeight w:val="300" w:hRule="exact"/>
        </w:trPr>
        <w:tc>
          <w:tcPr>
            <w:tcW w:w="25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变更后的股票简称（如有）</w:t>
            </w:r>
          </w:p>
        </w:tc>
        <w:tc>
          <w:tcPr>
            <w:tcW w:w="730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300" w:hRule="exact"/>
        </w:trPr>
        <w:tc>
          <w:tcPr>
            <w:tcW w:w="25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73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34"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300" w:hRule="exact"/>
        </w:trPr>
        <w:tc>
          <w:tcPr>
            <w:tcW w:w="25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730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浙江传化股份有限公司</w:t>
            </w:r>
          </w:p>
        </w:tc>
      </w:tr>
      <w:tr>
        <w:trPr>
          <w:trHeight w:val="300" w:hRule="exact"/>
        </w:trPr>
        <w:tc>
          <w:tcPr>
            <w:tcW w:w="25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730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传化股份</w:t>
            </w:r>
          </w:p>
        </w:tc>
      </w:tr>
      <w:tr>
        <w:trPr>
          <w:trHeight w:val="300" w:hRule="exact"/>
        </w:trPr>
        <w:tc>
          <w:tcPr>
            <w:tcW w:w="25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公司的外文名称（如有）</w:t>
            </w:r>
          </w:p>
        </w:tc>
        <w:tc>
          <w:tcPr>
            <w:tcW w:w="730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Zhejiang Transfar</w:t>
            </w:r>
            <w:r>
              <w:rPr>
                <w:rFonts w:ascii="Times New Roman"/>
                <w:spacing w:val="-18"/>
                <w:sz w:val="21"/>
              </w:rPr>
              <w:t> </w:t>
            </w:r>
            <w:r>
              <w:rPr>
                <w:rFonts w:ascii="Times New Roman"/>
                <w:sz w:val="21"/>
              </w:rPr>
              <w:t>Co.,Ltd.</w:t>
            </w:r>
          </w:p>
        </w:tc>
      </w:tr>
      <w:tr>
        <w:trPr>
          <w:trHeight w:val="300" w:hRule="exact"/>
        </w:trPr>
        <w:tc>
          <w:tcPr>
            <w:tcW w:w="25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公司的外文名称缩</w:t>
            </w:r>
            <w:r>
              <w:rPr>
                <w:rFonts w:ascii="宋体" w:hAnsi="宋体" w:cs="宋体" w:eastAsia="宋体" w:hint="default"/>
                <w:spacing w:val="-95"/>
                <w:sz w:val="21"/>
                <w:szCs w:val="21"/>
              </w:rPr>
              <w:t>写</w:t>
            </w:r>
            <w:r>
              <w:rPr>
                <w:rFonts w:ascii="宋体" w:hAnsi="宋体" w:cs="宋体" w:eastAsia="宋体" w:hint="default"/>
                <w:sz w:val="21"/>
                <w:szCs w:val="21"/>
              </w:rPr>
              <w:t>（如有</w:t>
            </w:r>
          </w:p>
        </w:tc>
        <w:tc>
          <w:tcPr>
            <w:tcW w:w="730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65" w:lineRule="exact"/>
              <w:ind w:left="-92" w:right="0"/>
              <w:jc w:val="left"/>
              <w:rPr>
                <w:rFonts w:ascii="Times New Roman" w:hAnsi="Times New Roman" w:cs="Times New Roman" w:eastAsia="Times New Roman" w:hint="default"/>
                <w:sz w:val="21"/>
                <w:szCs w:val="21"/>
              </w:rPr>
            </w:pPr>
            <w:r>
              <w:rPr>
                <w:rFonts w:ascii="宋体" w:hAnsi="宋体" w:cs="宋体" w:eastAsia="宋体" w:hint="default"/>
                <w:spacing w:val="-96"/>
                <w:sz w:val="21"/>
                <w:szCs w:val="21"/>
              </w:rPr>
              <w:t>）</w:t>
            </w:r>
            <w:r>
              <w:rPr>
                <w:rFonts w:ascii="Times New Roman" w:hAnsi="Times New Roman" w:cs="Times New Roman" w:eastAsia="Times New Roman" w:hint="default"/>
                <w:w w:val="99"/>
                <w:sz w:val="21"/>
                <w:szCs w:val="21"/>
              </w:rPr>
              <w:t>ZJ</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pacing w:val="-8"/>
                <w:sz w:val="21"/>
                <w:szCs w:val="21"/>
              </w:rPr>
              <w:t>T</w:t>
            </w:r>
            <w:r>
              <w:rPr>
                <w:rFonts w:ascii="Times New Roman" w:hAnsi="Times New Roman" w:cs="Times New Roman" w:eastAsia="Times New Roman" w:hint="default"/>
                <w:spacing w:val="-1"/>
                <w:sz w:val="21"/>
                <w:szCs w:val="21"/>
              </w:rPr>
              <w:t>r</w:t>
            </w:r>
            <w:r>
              <w:rPr>
                <w:rFonts w:ascii="Times New Roman" w:hAnsi="Times New Roman" w:cs="Times New Roman" w:eastAsia="Times New Roman" w:hint="default"/>
                <w:sz w:val="21"/>
                <w:szCs w:val="21"/>
              </w:rPr>
              <w:t>ansfar</w:t>
            </w:r>
          </w:p>
        </w:tc>
      </w:tr>
      <w:tr>
        <w:trPr>
          <w:trHeight w:val="300" w:hRule="exact"/>
        </w:trPr>
        <w:tc>
          <w:tcPr>
            <w:tcW w:w="25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730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徐冠巨</w:t>
            </w:r>
          </w:p>
        </w:tc>
      </w:tr>
      <w:tr>
        <w:trPr>
          <w:trHeight w:val="300" w:hRule="exact"/>
        </w:trPr>
        <w:tc>
          <w:tcPr>
            <w:tcW w:w="25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30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杭州市萧山经济技术开发区</w:t>
            </w:r>
          </w:p>
        </w:tc>
      </w:tr>
      <w:tr>
        <w:trPr>
          <w:trHeight w:val="300" w:hRule="exact"/>
        </w:trPr>
        <w:tc>
          <w:tcPr>
            <w:tcW w:w="25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30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311215</w:t>
            </w:r>
          </w:p>
        </w:tc>
      </w:tr>
      <w:tr>
        <w:trPr>
          <w:trHeight w:val="300" w:hRule="exact"/>
        </w:trPr>
        <w:tc>
          <w:tcPr>
            <w:tcW w:w="25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730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杭州市萧山经济技术开发区</w:t>
            </w:r>
          </w:p>
        </w:tc>
      </w:tr>
      <w:tr>
        <w:trPr>
          <w:trHeight w:val="300" w:hRule="exact"/>
        </w:trPr>
        <w:tc>
          <w:tcPr>
            <w:tcW w:w="25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30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311215</w:t>
            </w:r>
          </w:p>
        </w:tc>
      </w:tr>
      <w:tr>
        <w:trPr>
          <w:trHeight w:val="300" w:hRule="exact"/>
        </w:trPr>
        <w:tc>
          <w:tcPr>
            <w:tcW w:w="25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730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hyperlink r:id="rId9">
              <w:r>
                <w:rPr>
                  <w:rFonts w:ascii="Times New Roman"/>
                  <w:sz w:val="21"/>
                </w:rPr>
                <w:t>www.transfarchem.com</w:t>
              </w:r>
            </w:hyperlink>
          </w:p>
        </w:tc>
      </w:tr>
      <w:tr>
        <w:trPr>
          <w:trHeight w:val="301" w:hRule="exact"/>
        </w:trPr>
        <w:tc>
          <w:tcPr>
            <w:tcW w:w="25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30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hyperlink r:id="rId10">
              <w:r>
                <w:rPr>
                  <w:rFonts w:ascii="Times New Roman"/>
                  <w:sz w:val="21"/>
                </w:rPr>
                <w:t>zqb@etransfar.com</w:t>
              </w:r>
            </w:hyperlink>
          </w:p>
        </w:tc>
      </w:tr>
    </w:tbl>
    <w:p>
      <w:pPr>
        <w:spacing w:before="96"/>
        <w:ind w:left="860" w:right="0"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12"/>
        <w:rPr>
          <w:rFonts w:ascii="宋体" w:hAnsi="宋体" w:cs="宋体" w:eastAsia="宋体" w:hint="default"/>
          <w:b/>
          <w:bCs/>
          <w:sz w:val="12"/>
          <w:szCs w:val="12"/>
        </w:rPr>
      </w:pPr>
    </w:p>
    <w:tbl>
      <w:tblPr>
        <w:tblW w:w="0" w:type="auto"/>
        <w:jc w:val="left"/>
        <w:tblInd w:w="143" w:type="dxa"/>
        <w:tblLayout w:type="fixed"/>
        <w:tblCellMar>
          <w:top w:w="0" w:type="dxa"/>
          <w:left w:w="0" w:type="dxa"/>
          <w:bottom w:w="0" w:type="dxa"/>
          <w:right w:w="0" w:type="dxa"/>
        </w:tblCellMar>
        <w:tblLook w:val="01E0"/>
      </w:tblPr>
      <w:tblGrid>
        <w:gridCol w:w="3178"/>
        <w:gridCol w:w="3191"/>
        <w:gridCol w:w="3190"/>
      </w:tblGrid>
      <w:tr>
        <w:trPr>
          <w:trHeight w:val="30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959"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0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91" w:type="dxa"/>
            <w:tcBorders>
              <w:top w:val="single" w:sz="4" w:space="0" w:color="000000"/>
              <w:left w:val="single" w:sz="14" w:space="0" w:color="D3D3D3"/>
              <w:bottom w:val="single" w:sz="4" w:space="0" w:color="000000"/>
              <w:right w:val="single" w:sz="4" w:space="0" w:color="000000"/>
            </w:tcBorders>
          </w:tcPr>
          <w:p>
            <w:pPr>
              <w:pStyle w:val="TableParagraph"/>
              <w:spacing w:line="249" w:lineRule="exact"/>
              <w:ind w:left="11" w:right="0"/>
              <w:jc w:val="left"/>
              <w:rPr>
                <w:rFonts w:ascii="宋体" w:hAnsi="宋体" w:cs="宋体" w:eastAsia="宋体" w:hint="default"/>
                <w:sz w:val="21"/>
                <w:szCs w:val="21"/>
              </w:rPr>
            </w:pPr>
            <w:r>
              <w:rPr>
                <w:rFonts w:ascii="宋体" w:hAnsi="宋体" w:cs="宋体" w:eastAsia="宋体" w:hint="default"/>
                <w:sz w:val="21"/>
                <w:szCs w:val="21"/>
              </w:rPr>
              <w:t>朱江英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章八一</w:t>
            </w:r>
          </w:p>
        </w:tc>
      </w:tr>
      <w:tr>
        <w:trPr>
          <w:trHeight w:val="30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91" w:type="dxa"/>
            <w:tcBorders>
              <w:top w:val="single" w:sz="4" w:space="0" w:color="000000"/>
              <w:left w:val="single" w:sz="14" w:space="0" w:color="D3D3D3"/>
              <w:bottom w:val="single" w:sz="4" w:space="0" w:color="000000"/>
              <w:right w:val="single" w:sz="4" w:space="0" w:color="000000"/>
            </w:tcBorders>
          </w:tcPr>
          <w:p>
            <w:pPr>
              <w:pStyle w:val="TableParagraph"/>
              <w:spacing w:line="249" w:lineRule="exact"/>
              <w:ind w:left="11" w:right="0"/>
              <w:jc w:val="left"/>
              <w:rPr>
                <w:rFonts w:ascii="宋体" w:hAnsi="宋体" w:cs="宋体" w:eastAsia="宋体" w:hint="default"/>
                <w:sz w:val="21"/>
                <w:szCs w:val="21"/>
              </w:rPr>
            </w:pPr>
            <w:r>
              <w:rPr>
                <w:rFonts w:ascii="宋体" w:hAnsi="宋体" w:cs="宋体" w:eastAsia="宋体" w:hint="default"/>
                <w:sz w:val="21"/>
                <w:szCs w:val="21"/>
              </w:rPr>
              <w:t>杭州市萧山经济技术开发区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杭州市萧山经济技术开发区</w:t>
            </w:r>
          </w:p>
        </w:tc>
      </w:tr>
      <w:tr>
        <w:trPr>
          <w:trHeight w:val="30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91" w:type="dxa"/>
            <w:tcBorders>
              <w:top w:val="single" w:sz="4" w:space="0" w:color="000000"/>
              <w:left w:val="single" w:sz="14" w:space="0" w:color="D3D3D3"/>
              <w:bottom w:val="single" w:sz="4" w:space="0" w:color="000000"/>
              <w:right w:val="single" w:sz="4" w:space="0" w:color="000000"/>
            </w:tcBorders>
          </w:tcPr>
          <w:p>
            <w:pPr>
              <w:pStyle w:val="TableParagraph"/>
              <w:spacing w:line="240" w:lineRule="auto" w:before="23"/>
              <w:ind w:left="11" w:right="0"/>
              <w:jc w:val="left"/>
              <w:rPr>
                <w:rFonts w:ascii="Times New Roman" w:hAnsi="Times New Roman" w:cs="Times New Roman" w:eastAsia="Times New Roman" w:hint="default"/>
                <w:sz w:val="21"/>
                <w:szCs w:val="21"/>
              </w:rPr>
            </w:pPr>
            <w:r>
              <w:rPr>
                <w:rFonts w:ascii="Times New Roman"/>
                <w:sz w:val="21"/>
              </w:rPr>
              <w:t>0571-82872991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0571-82872991</w:t>
            </w:r>
          </w:p>
        </w:tc>
      </w:tr>
      <w:tr>
        <w:trPr>
          <w:trHeight w:val="30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91" w:type="dxa"/>
            <w:tcBorders>
              <w:top w:val="single" w:sz="4" w:space="0" w:color="000000"/>
              <w:left w:val="single" w:sz="14" w:space="0" w:color="D3D3D3"/>
              <w:bottom w:val="single" w:sz="4" w:space="0" w:color="000000"/>
              <w:right w:val="single" w:sz="4" w:space="0" w:color="000000"/>
            </w:tcBorders>
          </w:tcPr>
          <w:p>
            <w:pPr>
              <w:pStyle w:val="TableParagraph"/>
              <w:spacing w:line="265" w:lineRule="exact"/>
              <w:ind w:left="1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0571-82871858</w:t>
            </w:r>
            <w:r>
              <w:rPr>
                <w:rFonts w:ascii="宋体" w:hAnsi="宋体" w:cs="宋体" w:eastAsia="宋体" w:hint="default"/>
                <w:sz w:val="21"/>
                <w:szCs w:val="21"/>
              </w:rPr>
              <w:t>、</w:t>
            </w:r>
            <w:r>
              <w:rPr>
                <w:rFonts w:ascii="Times New Roman" w:hAnsi="Times New Roman" w:cs="Times New Roman" w:eastAsia="Times New Roman" w:hint="default"/>
                <w:sz w:val="21"/>
                <w:szCs w:val="21"/>
              </w:rPr>
              <w:t>83782070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0571-82871858</w:t>
            </w:r>
            <w:r>
              <w:rPr>
                <w:rFonts w:ascii="宋体" w:hAnsi="宋体" w:cs="宋体" w:eastAsia="宋体" w:hint="default"/>
                <w:sz w:val="21"/>
                <w:szCs w:val="21"/>
              </w:rPr>
              <w:t>、</w:t>
            </w:r>
            <w:r>
              <w:rPr>
                <w:rFonts w:ascii="Times New Roman" w:hAnsi="Times New Roman" w:cs="Times New Roman" w:eastAsia="Times New Roman" w:hint="default"/>
                <w:sz w:val="21"/>
                <w:szCs w:val="21"/>
              </w:rPr>
              <w:t>83782070</w:t>
            </w:r>
          </w:p>
        </w:tc>
      </w:tr>
      <w:tr>
        <w:trPr>
          <w:trHeight w:val="300"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91" w:type="dxa"/>
            <w:tcBorders>
              <w:top w:val="single" w:sz="4" w:space="0" w:color="000000"/>
              <w:left w:val="single" w:sz="14" w:space="0" w:color="D3D3D3"/>
              <w:bottom w:val="single" w:sz="4" w:space="0" w:color="000000"/>
              <w:right w:val="single" w:sz="4" w:space="0" w:color="000000"/>
            </w:tcBorders>
          </w:tcPr>
          <w:p>
            <w:pPr>
              <w:pStyle w:val="TableParagraph"/>
              <w:spacing w:line="240" w:lineRule="auto" w:before="23"/>
              <w:ind w:left="11" w:right="0"/>
              <w:jc w:val="left"/>
              <w:rPr>
                <w:rFonts w:ascii="Times New Roman" w:hAnsi="Times New Roman" w:cs="Times New Roman" w:eastAsia="Times New Roman" w:hint="default"/>
                <w:sz w:val="21"/>
                <w:szCs w:val="21"/>
              </w:rPr>
            </w:pPr>
            <w:hyperlink r:id="rId10">
              <w:r>
                <w:rPr>
                  <w:rFonts w:ascii="Times New Roman"/>
                  <w:sz w:val="21"/>
                </w:rPr>
                <w:t>zqb@etransfar.com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hyperlink r:id="rId10">
              <w:r>
                <w:rPr>
                  <w:rFonts w:ascii="Times New Roman"/>
                  <w:sz w:val="21"/>
                </w:rPr>
                <w:t>zqb@etransfar.com</w:t>
              </w:r>
            </w:hyperlink>
          </w:p>
        </w:tc>
      </w:tr>
    </w:tbl>
    <w:p>
      <w:pPr>
        <w:spacing w:line="240" w:lineRule="auto" w:before="5"/>
        <w:rPr>
          <w:rFonts w:ascii="宋体" w:hAnsi="宋体" w:cs="宋体" w:eastAsia="宋体" w:hint="default"/>
          <w:b/>
          <w:bCs/>
          <w:sz w:val="5"/>
          <w:szCs w:val="5"/>
        </w:rPr>
      </w:pPr>
    </w:p>
    <w:p>
      <w:pPr>
        <w:spacing w:before="26"/>
        <w:ind w:left="860" w:right="0"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0"/>
        <w:rPr>
          <w:rFonts w:ascii="宋体" w:hAnsi="宋体" w:cs="宋体" w:eastAsia="宋体" w:hint="default"/>
          <w:b/>
          <w:bCs/>
          <w:sz w:val="13"/>
          <w:szCs w:val="13"/>
        </w:rPr>
      </w:pPr>
    </w:p>
    <w:tbl>
      <w:tblPr>
        <w:tblW w:w="0" w:type="auto"/>
        <w:jc w:val="left"/>
        <w:tblInd w:w="143" w:type="dxa"/>
        <w:tblLayout w:type="fixed"/>
        <w:tblCellMar>
          <w:top w:w="0" w:type="dxa"/>
          <w:left w:w="0" w:type="dxa"/>
          <w:bottom w:w="0" w:type="dxa"/>
          <w:right w:w="0" w:type="dxa"/>
        </w:tblCellMar>
        <w:tblLook w:val="01E0"/>
      </w:tblPr>
      <w:tblGrid>
        <w:gridCol w:w="4097"/>
        <w:gridCol w:w="5432"/>
      </w:tblGrid>
      <w:tr>
        <w:trPr>
          <w:trHeight w:val="300" w:hRule="exact"/>
        </w:trPr>
        <w:tc>
          <w:tcPr>
            <w:tcW w:w="4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4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00" w:hRule="exact"/>
        </w:trPr>
        <w:tc>
          <w:tcPr>
            <w:tcW w:w="4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300" w:hRule="exact"/>
        </w:trPr>
        <w:tc>
          <w:tcPr>
            <w:tcW w:w="4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4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line="240" w:lineRule="auto" w:before="5"/>
        <w:rPr>
          <w:rFonts w:ascii="宋体" w:hAnsi="宋体" w:cs="宋体" w:eastAsia="宋体" w:hint="default"/>
          <w:b/>
          <w:bCs/>
          <w:sz w:val="5"/>
          <w:szCs w:val="5"/>
        </w:rPr>
      </w:pPr>
    </w:p>
    <w:p>
      <w:pPr>
        <w:spacing w:before="26"/>
        <w:ind w:left="860" w:right="0"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12"/>
        <w:rPr>
          <w:rFonts w:ascii="宋体" w:hAnsi="宋体" w:cs="宋体" w:eastAsia="宋体" w:hint="default"/>
          <w:b/>
          <w:bCs/>
          <w:sz w:val="12"/>
          <w:szCs w:val="12"/>
        </w:rPr>
      </w:pPr>
    </w:p>
    <w:tbl>
      <w:tblPr>
        <w:tblW w:w="0" w:type="auto"/>
        <w:jc w:val="left"/>
        <w:tblInd w:w="132" w:type="dxa"/>
        <w:tblLayout w:type="fixed"/>
        <w:tblCellMar>
          <w:top w:w="0" w:type="dxa"/>
          <w:left w:w="0" w:type="dxa"/>
          <w:bottom w:w="0" w:type="dxa"/>
          <w:right w:w="0" w:type="dxa"/>
        </w:tblCellMar>
        <w:tblLook w:val="01E0"/>
      </w:tblPr>
      <w:tblGrid>
        <w:gridCol w:w="1440"/>
        <w:gridCol w:w="1826"/>
        <w:gridCol w:w="1594"/>
        <w:gridCol w:w="1670"/>
        <w:gridCol w:w="1669"/>
        <w:gridCol w:w="1595"/>
      </w:tblGrid>
      <w:tr>
        <w:trPr>
          <w:trHeight w:val="150"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8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670" w:type="dxa"/>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企业法人营业执</w:t>
            </w:r>
          </w:p>
          <w:p>
            <w:pPr>
              <w:pStyle w:val="TableParagraph"/>
              <w:spacing w:line="240" w:lineRule="auto" w:before="15"/>
              <w:ind w:right="2"/>
              <w:jc w:val="center"/>
              <w:rPr>
                <w:rFonts w:ascii="宋体" w:hAnsi="宋体" w:cs="宋体" w:eastAsia="宋体" w:hint="default"/>
                <w:sz w:val="21"/>
                <w:szCs w:val="21"/>
              </w:rPr>
            </w:pPr>
            <w:r>
              <w:rPr>
                <w:rFonts w:ascii="宋体" w:hAnsi="宋体" w:cs="宋体" w:eastAsia="宋体" w:hint="default"/>
                <w:sz w:val="21"/>
                <w:szCs w:val="21"/>
              </w:rPr>
              <w:t>照注册号</w:t>
            </w:r>
          </w:p>
        </w:tc>
        <w:tc>
          <w:tcPr>
            <w:tcW w:w="1669"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90" w:hRule="exact"/>
        </w:trPr>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18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left="275"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left="162"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670" w:type="dxa"/>
            <w:vMerge/>
            <w:tcBorders>
              <w:left w:val="single" w:sz="4" w:space="0" w:color="000000"/>
              <w:right w:val="single" w:sz="4" w:space="0" w:color="000000"/>
            </w:tcBorders>
            <w:shd w:val="clear" w:color="auto" w:fill="D3D3D3"/>
          </w:tcPr>
          <w:p>
            <w:pPr/>
          </w:p>
        </w:tc>
        <w:tc>
          <w:tcPr>
            <w:tcW w:w="16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left="199"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left="16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151"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8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670" w:type="dxa"/>
            <w:vMerge/>
            <w:tcBorders>
              <w:left w:val="single" w:sz="4" w:space="0" w:color="000000"/>
              <w:bottom w:val="single" w:sz="4" w:space="0" w:color="000000"/>
              <w:right w:val="single" w:sz="4" w:space="0" w:color="000000"/>
            </w:tcBorders>
            <w:shd w:val="clear" w:color="auto" w:fill="D3D3D3"/>
          </w:tcPr>
          <w:p>
            <w:pPr/>
          </w:p>
        </w:tc>
        <w:tc>
          <w:tcPr>
            <w:tcW w:w="1669"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50"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826" w:type="dxa"/>
            <w:vMerge w:val="restart"/>
            <w:tcBorders>
              <w:top w:val="single" w:sz="4" w:space="0" w:color="000000"/>
              <w:left w:val="single" w:sz="13" w:space="0" w:color="D3D3D3"/>
              <w:right w:val="single" w:sz="4" w:space="0" w:color="000000"/>
            </w:tcBorders>
          </w:tcPr>
          <w:p>
            <w:pPr>
              <w:pStyle w:val="TableParagraph"/>
              <w:spacing w:line="240" w:lineRule="auto" w:before="119"/>
              <w:ind w:left="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浙江省工商行政</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管理局</w:t>
            </w:r>
          </w:p>
        </w:tc>
        <w:tc>
          <w:tcPr>
            <w:tcW w:w="1670" w:type="dxa"/>
            <w:vMerge w:val="restart"/>
            <w:tcBorders>
              <w:top w:val="single" w:sz="4" w:space="0" w:color="000000"/>
              <w:left w:val="single" w:sz="4" w:space="0" w:color="000000"/>
              <w:right w:val="single" w:sz="4" w:space="0" w:color="000000"/>
            </w:tcBorders>
          </w:tcPr>
          <w:p>
            <w:pPr>
              <w:pStyle w:val="TableParagraph"/>
              <w:spacing w:line="240" w:lineRule="auto" w:before="168"/>
              <w:ind w:left="21" w:right="0"/>
              <w:jc w:val="left"/>
              <w:rPr>
                <w:rFonts w:ascii="Times New Roman" w:hAnsi="Times New Roman" w:cs="Times New Roman" w:eastAsia="Times New Roman" w:hint="default"/>
                <w:sz w:val="21"/>
                <w:szCs w:val="21"/>
              </w:rPr>
            </w:pPr>
            <w:r>
              <w:rPr>
                <w:rFonts w:ascii="Times New Roman"/>
                <w:sz w:val="21"/>
              </w:rPr>
              <w:t>3300001007981</w:t>
            </w:r>
          </w:p>
        </w:tc>
        <w:tc>
          <w:tcPr>
            <w:tcW w:w="1669" w:type="dxa"/>
            <w:vMerge w:val="restart"/>
            <w:tcBorders>
              <w:top w:val="single" w:sz="4" w:space="0" w:color="000000"/>
              <w:left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330181609301348</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68"/>
              <w:ind w:left="23" w:right="0"/>
              <w:jc w:val="left"/>
              <w:rPr>
                <w:rFonts w:ascii="Times New Roman" w:hAnsi="Times New Roman" w:cs="Times New Roman" w:eastAsia="Times New Roman" w:hint="default"/>
                <w:sz w:val="21"/>
                <w:szCs w:val="21"/>
              </w:rPr>
            </w:pPr>
            <w:r>
              <w:rPr>
                <w:rFonts w:ascii="Times New Roman"/>
                <w:sz w:val="21"/>
              </w:rPr>
              <w:t>60930134-8</w:t>
            </w:r>
          </w:p>
        </w:tc>
      </w:tr>
      <w:tr>
        <w:trPr>
          <w:trHeight w:val="291" w:hRule="exact"/>
        </w:trPr>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826" w:type="dxa"/>
            <w:vMerge/>
            <w:tcBorders>
              <w:left w:val="single" w:sz="13" w:space="0" w:color="D3D3D3"/>
              <w:right w:val="single" w:sz="4" w:space="0" w:color="000000"/>
            </w:tcBorders>
          </w:tcPr>
          <w:p>
            <w:pPr/>
          </w:p>
        </w:tc>
        <w:tc>
          <w:tcPr>
            <w:tcW w:w="1594" w:type="dxa"/>
            <w:vMerge/>
            <w:tcBorders>
              <w:left w:val="single" w:sz="4" w:space="0" w:color="000000"/>
              <w:right w:val="single" w:sz="4" w:space="0" w:color="000000"/>
            </w:tcBorders>
          </w:tcPr>
          <w:p>
            <w:pPr/>
          </w:p>
        </w:tc>
        <w:tc>
          <w:tcPr>
            <w:tcW w:w="1670" w:type="dxa"/>
            <w:vMerge/>
            <w:tcBorders>
              <w:left w:val="single" w:sz="4" w:space="0" w:color="000000"/>
              <w:right w:val="single" w:sz="4" w:space="0" w:color="000000"/>
            </w:tcBorders>
          </w:tcPr>
          <w:p>
            <w:pPr/>
          </w:p>
        </w:tc>
        <w:tc>
          <w:tcPr>
            <w:tcW w:w="1669"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50"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826" w:type="dxa"/>
            <w:vMerge/>
            <w:tcBorders>
              <w:left w:val="single" w:sz="13" w:space="0" w:color="D3D3D3"/>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670" w:type="dxa"/>
            <w:vMerge/>
            <w:tcBorders>
              <w:left w:val="single" w:sz="4" w:space="0" w:color="000000"/>
              <w:bottom w:val="single" w:sz="4" w:space="0" w:color="000000"/>
              <w:right w:val="single" w:sz="4" w:space="0" w:color="000000"/>
            </w:tcBorders>
          </w:tcPr>
          <w:p>
            <w:pPr/>
          </w:p>
        </w:tc>
        <w:tc>
          <w:tcPr>
            <w:tcW w:w="1669"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50"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826" w:type="dxa"/>
            <w:vMerge w:val="restart"/>
            <w:tcBorders>
              <w:top w:val="single" w:sz="4" w:space="0" w:color="000000"/>
              <w:left w:val="single" w:sz="13" w:space="0" w:color="D3D3D3"/>
              <w:right w:val="single" w:sz="4" w:space="0" w:color="000000"/>
            </w:tcBorders>
          </w:tcPr>
          <w:p>
            <w:pPr>
              <w:pStyle w:val="TableParagraph"/>
              <w:spacing w:line="240" w:lineRule="auto" w:before="119"/>
              <w:ind w:left="9"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浙江省工商行政</w:t>
            </w:r>
          </w:p>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管理局</w:t>
            </w:r>
          </w:p>
        </w:tc>
        <w:tc>
          <w:tcPr>
            <w:tcW w:w="1670" w:type="dxa"/>
            <w:vMerge w:val="restart"/>
            <w:tcBorders>
              <w:top w:val="single" w:sz="4" w:space="0" w:color="000000"/>
              <w:left w:val="single" w:sz="4" w:space="0" w:color="000000"/>
              <w:right w:val="single" w:sz="4" w:space="0" w:color="000000"/>
            </w:tcBorders>
          </w:tcPr>
          <w:p>
            <w:pPr>
              <w:pStyle w:val="TableParagraph"/>
              <w:spacing w:line="240" w:lineRule="auto" w:before="168"/>
              <w:ind w:left="21" w:right="0"/>
              <w:jc w:val="left"/>
              <w:rPr>
                <w:rFonts w:ascii="Times New Roman" w:hAnsi="Times New Roman" w:cs="Times New Roman" w:eastAsia="Times New Roman" w:hint="default"/>
                <w:sz w:val="21"/>
                <w:szCs w:val="21"/>
              </w:rPr>
            </w:pPr>
            <w:r>
              <w:rPr>
                <w:rFonts w:ascii="Times New Roman"/>
                <w:sz w:val="21"/>
              </w:rPr>
              <w:t>330000000005534</w:t>
            </w:r>
          </w:p>
        </w:tc>
        <w:tc>
          <w:tcPr>
            <w:tcW w:w="1669" w:type="dxa"/>
            <w:vMerge w:val="restart"/>
            <w:tcBorders>
              <w:top w:val="single" w:sz="4" w:space="0" w:color="000000"/>
              <w:left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330181609301348</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68"/>
              <w:ind w:left="23" w:right="0"/>
              <w:jc w:val="left"/>
              <w:rPr>
                <w:rFonts w:ascii="Times New Roman" w:hAnsi="Times New Roman" w:cs="Times New Roman" w:eastAsia="Times New Roman" w:hint="default"/>
                <w:sz w:val="21"/>
                <w:szCs w:val="21"/>
              </w:rPr>
            </w:pPr>
            <w:r>
              <w:rPr>
                <w:rFonts w:ascii="Times New Roman"/>
                <w:sz w:val="21"/>
              </w:rPr>
              <w:t>60930134-8</w:t>
            </w:r>
          </w:p>
        </w:tc>
      </w:tr>
      <w:tr>
        <w:trPr>
          <w:trHeight w:val="289" w:hRule="exact"/>
        </w:trPr>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报告期末注册</w:t>
            </w:r>
          </w:p>
        </w:tc>
        <w:tc>
          <w:tcPr>
            <w:tcW w:w="1826" w:type="dxa"/>
            <w:vMerge/>
            <w:tcBorders>
              <w:left w:val="single" w:sz="13" w:space="0" w:color="D3D3D3"/>
              <w:right w:val="single" w:sz="4" w:space="0" w:color="000000"/>
            </w:tcBorders>
          </w:tcPr>
          <w:p>
            <w:pPr/>
          </w:p>
        </w:tc>
        <w:tc>
          <w:tcPr>
            <w:tcW w:w="1594" w:type="dxa"/>
            <w:vMerge/>
            <w:tcBorders>
              <w:left w:val="single" w:sz="4" w:space="0" w:color="000000"/>
              <w:right w:val="single" w:sz="4" w:space="0" w:color="000000"/>
            </w:tcBorders>
          </w:tcPr>
          <w:p>
            <w:pPr/>
          </w:p>
        </w:tc>
        <w:tc>
          <w:tcPr>
            <w:tcW w:w="1670" w:type="dxa"/>
            <w:vMerge/>
            <w:tcBorders>
              <w:left w:val="single" w:sz="4" w:space="0" w:color="000000"/>
              <w:right w:val="single" w:sz="4" w:space="0" w:color="000000"/>
            </w:tcBorders>
          </w:tcPr>
          <w:p>
            <w:pPr/>
          </w:p>
        </w:tc>
        <w:tc>
          <w:tcPr>
            <w:tcW w:w="1669"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50"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826" w:type="dxa"/>
            <w:vMerge/>
            <w:tcBorders>
              <w:left w:val="single" w:sz="13" w:space="0" w:color="D3D3D3"/>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670" w:type="dxa"/>
            <w:vMerge/>
            <w:tcBorders>
              <w:left w:val="single" w:sz="4" w:space="0" w:color="000000"/>
              <w:bottom w:val="single" w:sz="4" w:space="0" w:color="000000"/>
              <w:right w:val="single" w:sz="4" w:space="0" w:color="000000"/>
            </w:tcBorders>
          </w:tcPr>
          <w:p>
            <w:pPr/>
          </w:p>
        </w:tc>
        <w:tc>
          <w:tcPr>
            <w:tcW w:w="1669"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300" w:hRule="exact"/>
        </w:trPr>
        <w:tc>
          <w:tcPr>
            <w:tcW w:w="32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公司上市以来主营业务的变化情况</w:t>
            </w:r>
          </w:p>
        </w:tc>
        <w:tc>
          <w:tcPr>
            <w:tcW w:w="6528" w:type="dxa"/>
            <w:gridSpan w:val="4"/>
            <w:tcBorders>
              <w:top w:val="single" w:sz="4" w:space="0" w:color="000000"/>
              <w:left w:val="single" w:sz="10" w:space="0" w:color="D3D3D3"/>
              <w:bottom w:val="single" w:sz="4" w:space="0" w:color="000000"/>
              <w:right w:val="single" w:sz="4" w:space="0" w:color="000000"/>
            </w:tcBorders>
          </w:tcPr>
          <w:p>
            <w:pPr>
              <w:pStyle w:val="TableParagraph"/>
              <w:spacing w:line="249" w:lineRule="exact"/>
              <w:ind w:left="15" w:right="0"/>
              <w:jc w:val="left"/>
              <w:rPr>
                <w:rFonts w:ascii="宋体" w:hAnsi="宋体" w:cs="宋体" w:eastAsia="宋体" w:hint="default"/>
                <w:sz w:val="21"/>
                <w:szCs w:val="21"/>
              </w:rPr>
            </w:pPr>
            <w:r>
              <w:rPr>
                <w:rFonts w:ascii="宋体" w:hAnsi="宋体" w:cs="宋体" w:eastAsia="宋体" w:hint="default"/>
                <w:sz w:val="21"/>
                <w:szCs w:val="21"/>
              </w:rPr>
              <w:t>公司主要经营印染助剂、化纤油剂、活性染料等三大业务。</w:t>
            </w:r>
          </w:p>
        </w:tc>
      </w:tr>
      <w:tr>
        <w:trPr>
          <w:trHeight w:val="301" w:hRule="exact"/>
        </w:trPr>
        <w:tc>
          <w:tcPr>
            <w:tcW w:w="32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历次控股股东的变更情况（如有）</w:t>
            </w:r>
          </w:p>
        </w:tc>
        <w:tc>
          <w:tcPr>
            <w:tcW w:w="6528" w:type="dxa"/>
            <w:gridSpan w:val="4"/>
            <w:tcBorders>
              <w:top w:val="single" w:sz="4" w:space="0" w:color="000000"/>
              <w:left w:val="single" w:sz="10" w:space="0" w:color="D3D3D3"/>
              <w:bottom w:val="single" w:sz="4" w:space="0" w:color="000000"/>
              <w:right w:val="single" w:sz="4" w:space="0" w:color="000000"/>
            </w:tcBorders>
          </w:tcPr>
          <w:p>
            <w:pPr>
              <w:pStyle w:val="TableParagraph"/>
              <w:spacing w:line="249" w:lineRule="exact"/>
              <w:ind w:left="15" w:right="0"/>
              <w:jc w:val="left"/>
              <w:rPr>
                <w:rFonts w:ascii="宋体" w:hAnsi="宋体" w:cs="宋体" w:eastAsia="宋体" w:hint="default"/>
                <w:sz w:val="21"/>
                <w:szCs w:val="21"/>
              </w:rPr>
            </w:pPr>
            <w:r>
              <w:rPr>
                <w:rFonts w:ascii="宋体" w:hAnsi="宋体" w:cs="宋体" w:eastAsia="宋体" w:hint="default"/>
                <w:sz w:val="21"/>
                <w:szCs w:val="21"/>
              </w:rPr>
              <w:t>无变化。</w:t>
            </w:r>
          </w:p>
        </w:tc>
      </w:tr>
    </w:tbl>
    <w:p>
      <w:pPr>
        <w:spacing w:line="240" w:lineRule="auto" w:before="5"/>
        <w:rPr>
          <w:rFonts w:ascii="宋体" w:hAnsi="宋体" w:cs="宋体" w:eastAsia="宋体" w:hint="default"/>
          <w:b/>
          <w:bCs/>
          <w:sz w:val="5"/>
          <w:szCs w:val="5"/>
        </w:rPr>
      </w:pPr>
    </w:p>
    <w:p>
      <w:pPr>
        <w:spacing w:line="444" w:lineRule="auto" w:before="26"/>
        <w:ind w:left="857" w:right="6367" w:firstLine="0"/>
        <w:jc w:val="left"/>
        <w:rPr>
          <w:rFonts w:ascii="宋体" w:hAnsi="宋体" w:cs="宋体" w:eastAsia="宋体" w:hint="default"/>
          <w:sz w:val="24"/>
          <w:szCs w:val="24"/>
        </w:rPr>
      </w:pPr>
      <w:r>
        <w:rPr>
          <w:rFonts w:ascii="宋体" w:hAnsi="宋体" w:cs="宋体" w:eastAsia="宋体" w:hint="default"/>
          <w:b/>
          <w:bCs/>
          <w:sz w:val="24"/>
          <w:szCs w:val="24"/>
        </w:rPr>
        <w:t>五、其他有关资料</w:t>
      </w:r>
      <w:r>
        <w:rPr>
          <w:rFonts w:ascii="宋体" w:hAnsi="宋体" w:cs="宋体" w:eastAsia="宋体" w:hint="default"/>
          <w:b/>
          <w:bCs/>
          <w:spacing w:val="1"/>
          <w:w w:val="99"/>
          <w:sz w:val="24"/>
          <w:szCs w:val="24"/>
        </w:rPr>
        <w:t> </w:t>
      </w:r>
      <w:r>
        <w:rPr>
          <w:rFonts w:ascii="宋体" w:hAnsi="宋体" w:cs="宋体" w:eastAsia="宋体" w:hint="default"/>
          <w:sz w:val="24"/>
          <w:szCs w:val="24"/>
        </w:rPr>
        <w:t>公司聘请的会计师事务所：</w:t>
      </w:r>
    </w:p>
    <w:p>
      <w:pPr>
        <w:spacing w:after="0" w:line="444" w:lineRule="auto"/>
        <w:jc w:val="left"/>
        <w:rPr>
          <w:rFonts w:ascii="宋体" w:hAnsi="宋体" w:cs="宋体" w:eastAsia="宋体" w:hint="default"/>
          <w:sz w:val="24"/>
          <w:szCs w:val="24"/>
        </w:rPr>
        <w:sectPr>
          <w:pgSz w:w="11910" w:h="16840"/>
          <w:pgMar w:header="877" w:footer="694" w:top="1100" w:bottom="880" w:left="1660" w:right="120"/>
        </w:sectPr>
      </w:pPr>
    </w:p>
    <w:p>
      <w:pPr>
        <w:spacing w:line="240" w:lineRule="auto" w:before="6"/>
        <w:rPr>
          <w:rFonts w:ascii="宋体" w:hAnsi="宋体" w:cs="宋体" w:eastAsia="宋体" w:hint="default"/>
          <w:sz w:val="24"/>
          <w:szCs w:val="24"/>
        </w:rPr>
      </w:pPr>
    </w:p>
    <w:tbl>
      <w:tblPr>
        <w:tblW w:w="0" w:type="auto"/>
        <w:jc w:val="left"/>
        <w:tblInd w:w="643" w:type="dxa"/>
        <w:tblLayout w:type="fixed"/>
        <w:tblCellMar>
          <w:top w:w="0" w:type="dxa"/>
          <w:left w:w="0" w:type="dxa"/>
          <w:bottom w:w="0" w:type="dxa"/>
          <w:right w:w="0" w:type="dxa"/>
        </w:tblCellMar>
        <w:tblLook w:val="01E0"/>
      </w:tblPr>
      <w:tblGrid>
        <w:gridCol w:w="2639"/>
        <w:gridCol w:w="6918"/>
      </w:tblGrid>
      <w:tr>
        <w:trPr>
          <w:trHeight w:val="300" w:hRule="exact"/>
        </w:trPr>
        <w:tc>
          <w:tcPr>
            <w:tcW w:w="26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18" w:type="dxa"/>
            <w:tcBorders>
              <w:top w:val="single" w:sz="4" w:space="0" w:color="000000"/>
              <w:left w:val="single" w:sz="10" w:space="0" w:color="D3D3D3"/>
              <w:bottom w:val="single" w:sz="4" w:space="0" w:color="000000"/>
              <w:right w:val="single" w:sz="4" w:space="0" w:color="000000"/>
            </w:tcBorders>
          </w:tcPr>
          <w:p>
            <w:pPr>
              <w:pStyle w:val="TableParagraph"/>
              <w:spacing w:line="249" w:lineRule="exact"/>
              <w:ind w:left="28"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00" w:hRule="exact"/>
        </w:trPr>
        <w:tc>
          <w:tcPr>
            <w:tcW w:w="26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18" w:type="dxa"/>
            <w:tcBorders>
              <w:top w:val="single" w:sz="4" w:space="0" w:color="000000"/>
              <w:left w:val="single" w:sz="10" w:space="0" w:color="D3D3D3"/>
              <w:bottom w:val="single" w:sz="4" w:space="0" w:color="000000"/>
              <w:right w:val="single" w:sz="4" w:space="0" w:color="000000"/>
            </w:tcBorders>
          </w:tcPr>
          <w:p>
            <w:pPr>
              <w:pStyle w:val="TableParagraph"/>
              <w:spacing w:line="265" w:lineRule="exact"/>
              <w:ind w:left="28" w:right="0"/>
              <w:jc w:val="left"/>
              <w:rPr>
                <w:rFonts w:ascii="宋体" w:hAnsi="宋体" w:cs="宋体" w:eastAsia="宋体" w:hint="default"/>
                <w:sz w:val="21"/>
                <w:szCs w:val="21"/>
              </w:rPr>
            </w:pPr>
            <w:r>
              <w:rPr>
                <w:rFonts w:ascii="宋体" w:hAnsi="宋体" w:cs="宋体" w:eastAsia="宋体" w:hint="default"/>
                <w:sz w:val="21"/>
                <w:szCs w:val="21"/>
              </w:rPr>
              <w:t>浙江省杭州市西溪路 </w:t>
            </w:r>
            <w:r>
              <w:rPr>
                <w:rFonts w:ascii="Times New Roman" w:hAnsi="Times New Roman" w:cs="Times New Roman" w:eastAsia="Times New Roman" w:hint="default"/>
                <w:sz w:val="21"/>
                <w:szCs w:val="21"/>
              </w:rPr>
              <w:t>128 </w:t>
            </w:r>
            <w:r>
              <w:rPr>
                <w:rFonts w:ascii="宋体" w:hAnsi="宋体" w:cs="宋体" w:eastAsia="宋体" w:hint="default"/>
                <w:sz w:val="21"/>
                <w:szCs w:val="21"/>
              </w:rPr>
              <w:t>号新湖商务大厦 </w:t>
            </w:r>
            <w:r>
              <w:rPr>
                <w:rFonts w:ascii="Times New Roman" w:hAnsi="Times New Roman" w:cs="Times New Roman" w:eastAsia="Times New Roman" w:hint="default"/>
                <w:sz w:val="21"/>
                <w:szCs w:val="21"/>
              </w:rPr>
              <w:t>6-10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层</w:t>
            </w:r>
          </w:p>
        </w:tc>
      </w:tr>
      <w:tr>
        <w:trPr>
          <w:trHeight w:val="300" w:hRule="exact"/>
        </w:trPr>
        <w:tc>
          <w:tcPr>
            <w:tcW w:w="26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18" w:type="dxa"/>
            <w:tcBorders>
              <w:top w:val="single" w:sz="4" w:space="0" w:color="000000"/>
              <w:left w:val="single" w:sz="10" w:space="0" w:color="D3D3D3"/>
              <w:bottom w:val="single" w:sz="4" w:space="0" w:color="000000"/>
              <w:right w:val="single" w:sz="4" w:space="0" w:color="000000"/>
            </w:tcBorders>
          </w:tcPr>
          <w:p>
            <w:pPr>
              <w:pStyle w:val="TableParagraph"/>
              <w:spacing w:line="265" w:lineRule="exact"/>
              <w:ind w:left="28" w:right="0"/>
              <w:jc w:val="left"/>
              <w:rPr>
                <w:rFonts w:ascii="宋体" w:hAnsi="宋体" w:cs="宋体" w:eastAsia="宋体" w:hint="default"/>
                <w:sz w:val="21"/>
                <w:szCs w:val="21"/>
              </w:rPr>
            </w:pPr>
            <w:r>
              <w:rPr>
                <w:rFonts w:ascii="宋体" w:hAnsi="宋体" w:cs="宋体" w:eastAsia="宋体" w:hint="default"/>
                <w:sz w:val="21"/>
                <w:szCs w:val="21"/>
              </w:rPr>
              <w:t>陈亚萍</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尉建清</w:t>
            </w:r>
          </w:p>
        </w:tc>
      </w:tr>
    </w:tbl>
    <w:p>
      <w:pPr>
        <w:spacing w:line="240" w:lineRule="auto" w:before="5"/>
        <w:rPr>
          <w:rFonts w:ascii="宋体" w:hAnsi="宋体" w:cs="宋体" w:eastAsia="宋体" w:hint="default"/>
          <w:sz w:val="5"/>
          <w:szCs w:val="5"/>
        </w:rPr>
      </w:pPr>
    </w:p>
    <w:p>
      <w:pPr>
        <w:pStyle w:val="BodyText"/>
        <w:spacing w:line="240" w:lineRule="auto" w:before="26"/>
        <w:ind w:left="1357" w:right="287"/>
        <w:jc w:val="left"/>
      </w:pPr>
      <w:r>
        <w:rPr/>
        <w:t>公司聘请的报告期内履行持续督导职责的保荐机构：</w:t>
      </w:r>
    </w:p>
    <w:p>
      <w:pPr>
        <w:spacing w:line="240" w:lineRule="auto" w:before="0"/>
        <w:rPr>
          <w:rFonts w:ascii="宋体" w:hAnsi="宋体" w:cs="宋体" w:eastAsia="宋体" w:hint="default"/>
          <w:sz w:val="13"/>
          <w:szCs w:val="13"/>
        </w:rPr>
      </w:pPr>
    </w:p>
    <w:tbl>
      <w:tblPr>
        <w:tblW w:w="0" w:type="auto"/>
        <w:jc w:val="left"/>
        <w:tblInd w:w="632" w:type="dxa"/>
        <w:tblLayout w:type="fixed"/>
        <w:tblCellMar>
          <w:top w:w="0" w:type="dxa"/>
          <w:left w:w="0" w:type="dxa"/>
          <w:bottom w:w="0" w:type="dxa"/>
          <w:right w:w="0" w:type="dxa"/>
        </w:tblCellMar>
        <w:tblLook w:val="01E0"/>
      </w:tblPr>
      <w:tblGrid>
        <w:gridCol w:w="2700"/>
        <w:gridCol w:w="3656"/>
        <w:gridCol w:w="1705"/>
        <w:gridCol w:w="1496"/>
      </w:tblGrid>
      <w:tr>
        <w:trPr>
          <w:trHeight w:val="300"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保荐机构名称</w:t>
            </w:r>
          </w:p>
        </w:tc>
        <w:tc>
          <w:tcPr>
            <w:tcW w:w="3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981" w:right="0"/>
              <w:jc w:val="left"/>
              <w:rPr>
                <w:rFonts w:ascii="宋体" w:hAnsi="宋体" w:cs="宋体" w:eastAsia="宋体" w:hint="default"/>
                <w:sz w:val="21"/>
                <w:szCs w:val="21"/>
              </w:rPr>
            </w:pPr>
            <w:r>
              <w:rPr>
                <w:rFonts w:ascii="宋体" w:hAnsi="宋体" w:cs="宋体" w:eastAsia="宋体" w:hint="default"/>
                <w:sz w:val="21"/>
                <w:szCs w:val="21"/>
              </w:rPr>
              <w:t>保荐机构办公地址</w:t>
            </w:r>
          </w:p>
        </w:tc>
        <w:tc>
          <w:tcPr>
            <w:tcW w:w="1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12" w:right="0"/>
              <w:jc w:val="left"/>
              <w:rPr>
                <w:rFonts w:ascii="宋体" w:hAnsi="宋体" w:cs="宋体" w:eastAsia="宋体" w:hint="default"/>
                <w:sz w:val="21"/>
                <w:szCs w:val="21"/>
              </w:rPr>
            </w:pPr>
            <w:r>
              <w:rPr>
                <w:rFonts w:ascii="宋体" w:hAnsi="宋体" w:cs="宋体" w:eastAsia="宋体" w:hint="default"/>
                <w:sz w:val="21"/>
                <w:szCs w:val="21"/>
              </w:rPr>
              <w:t>保荐代表人姓名</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14"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59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5"/>
              <w:jc w:val="center"/>
              <w:rPr>
                <w:rFonts w:ascii="宋体" w:hAnsi="宋体" w:cs="宋体" w:eastAsia="宋体" w:hint="default"/>
                <w:sz w:val="21"/>
                <w:szCs w:val="21"/>
              </w:rPr>
            </w:pPr>
            <w:r>
              <w:rPr>
                <w:rFonts w:ascii="宋体" w:hAnsi="宋体" w:cs="宋体" w:eastAsia="宋体" w:hint="default"/>
                <w:sz w:val="21"/>
                <w:szCs w:val="21"/>
              </w:rPr>
              <w:t>华泰联合证券有限责任公司</w:t>
            </w:r>
          </w:p>
        </w:tc>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1" w:right="0"/>
              <w:jc w:val="left"/>
              <w:rPr>
                <w:rFonts w:ascii="宋体" w:hAnsi="宋体" w:cs="宋体" w:eastAsia="宋体" w:hint="default"/>
                <w:sz w:val="21"/>
                <w:szCs w:val="21"/>
              </w:rPr>
            </w:pPr>
            <w:r>
              <w:rPr>
                <w:rFonts w:ascii="宋体" w:hAnsi="宋体" w:cs="宋体" w:eastAsia="宋体" w:hint="default"/>
                <w:sz w:val="21"/>
                <w:szCs w:val="21"/>
              </w:rPr>
              <w:t>上海市浦东新区银城中路 </w:t>
            </w:r>
            <w:r>
              <w:rPr>
                <w:rFonts w:ascii="Times New Roman" w:hAnsi="Times New Roman" w:cs="Times New Roman" w:eastAsia="Times New Roman" w:hint="default"/>
                <w:sz w:val="21"/>
                <w:szCs w:val="21"/>
              </w:rPr>
              <w:t>68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号时代金</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融中心</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金雷、王骥跃</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24" w:right="0"/>
              <w:jc w:val="left"/>
              <w:rPr>
                <w:rFonts w:ascii="Times New Roman" w:hAnsi="Times New Roman" w:cs="Times New Roman" w:eastAsia="Times New Roman" w:hint="default"/>
                <w:sz w:val="21"/>
                <w:szCs w:val="21"/>
              </w:rPr>
            </w:pPr>
            <w:r>
              <w:rPr>
                <w:rFonts w:ascii="Times New Roman"/>
                <w:sz w:val="21"/>
              </w:rPr>
              <w:t>2010.7-2013.6</w:t>
            </w:r>
          </w:p>
        </w:tc>
      </w:tr>
    </w:tbl>
    <w:p>
      <w:pPr>
        <w:spacing w:line="240" w:lineRule="auto" w:before="5"/>
        <w:rPr>
          <w:rFonts w:ascii="宋体" w:hAnsi="宋体" w:cs="宋体" w:eastAsia="宋体" w:hint="default"/>
          <w:sz w:val="5"/>
          <w:szCs w:val="5"/>
        </w:rPr>
      </w:pPr>
    </w:p>
    <w:p>
      <w:pPr>
        <w:pStyle w:val="BodyText"/>
        <w:spacing w:line="240" w:lineRule="auto" w:before="26"/>
        <w:ind w:left="1357" w:right="287"/>
        <w:jc w:val="left"/>
      </w:pPr>
      <w:r>
        <w:rPr/>
        <w:t>公司不存在报告期内履行持续督导职责的财务顾问。</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tabs>
          <w:tab w:pos="3879" w:val="left" w:leader="none"/>
        </w:tabs>
        <w:spacing w:line="240" w:lineRule="auto" w:before="183"/>
        <w:ind w:left="2615" w:right="287"/>
        <w:jc w:val="left"/>
        <w:rPr>
          <w:rFonts w:ascii="黑体" w:hAnsi="黑体" w:cs="黑体" w:eastAsia="黑体" w:hint="default"/>
          <w:b w:val="0"/>
          <w:bCs w:val="0"/>
        </w:rPr>
      </w:pPr>
      <w:bookmarkStart w:name="_TOC_250008" w:id="2"/>
      <w:r>
        <w:rPr>
          <w:rFonts w:ascii="黑体" w:hAnsi="黑体" w:cs="黑体" w:eastAsia="黑体" w:hint="default"/>
          <w:w w:val="95"/>
        </w:rPr>
        <w:t>第二节</w:t>
        <w:tab/>
      </w:r>
      <w:r>
        <w:rPr>
          <w:rFonts w:ascii="黑体" w:hAnsi="黑体" w:cs="黑体" w:eastAsia="黑体" w:hint="default"/>
        </w:rPr>
        <w:t>会计数据和财务指标摘要</w:t>
      </w:r>
      <w:bookmarkEnd w:id="2"/>
      <w:r>
        <w:rPr>
          <w:rFonts w:ascii="黑体" w:hAnsi="黑体" w:cs="黑体" w:eastAsia="黑体" w:hint="default"/>
          <w:b w:val="0"/>
          <w:bCs w:val="0"/>
        </w:rPr>
      </w:r>
    </w:p>
    <w:p>
      <w:pPr>
        <w:spacing w:line="240" w:lineRule="auto" w:before="1"/>
        <w:rPr>
          <w:rFonts w:ascii="黑体" w:hAnsi="黑体" w:cs="黑体" w:eastAsia="黑体" w:hint="default"/>
          <w:b/>
          <w:bCs/>
          <w:sz w:val="41"/>
          <w:szCs w:val="41"/>
        </w:rPr>
      </w:pPr>
    </w:p>
    <w:p>
      <w:pPr>
        <w:spacing w:line="444" w:lineRule="auto" w:before="0"/>
        <w:ind w:left="1117" w:right="287" w:firstLine="0"/>
        <w:jc w:val="left"/>
        <w:rPr>
          <w:rFonts w:ascii="宋体" w:hAnsi="宋体" w:cs="宋体" w:eastAsia="宋体" w:hint="default"/>
          <w:sz w:val="24"/>
          <w:szCs w:val="24"/>
        </w:rPr>
      </w:pPr>
      <w:r>
        <w:rPr>
          <w:rFonts w:ascii="宋体" w:hAnsi="宋体" w:cs="宋体" w:eastAsia="宋体" w:hint="default"/>
          <w:b/>
          <w:bCs/>
          <w:sz w:val="24"/>
          <w:szCs w:val="24"/>
        </w:rPr>
        <w:t>一、主要会计数据和财务指标</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公司不存在因会计政策变更及会计差错更正等追溯调整或重述以前年度会</w:t>
      </w:r>
      <w:r>
        <w:rPr>
          <w:rFonts w:ascii="宋体" w:hAnsi="宋体" w:cs="宋体" w:eastAsia="宋体" w:hint="default"/>
          <w:sz w:val="24"/>
          <w:szCs w:val="24"/>
        </w:rPr>
      </w:r>
    </w:p>
    <w:p>
      <w:pPr>
        <w:pStyle w:val="BodyText"/>
        <w:spacing w:line="240" w:lineRule="auto" w:before="61"/>
        <w:ind w:left="637" w:right="287"/>
        <w:jc w:val="left"/>
      </w:pPr>
      <w:r>
        <w:rPr/>
        <w:t>计数据的情况。</w:t>
      </w:r>
    </w:p>
    <w:p>
      <w:pPr>
        <w:spacing w:line="240" w:lineRule="auto" w:before="12"/>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577"/>
        <w:gridCol w:w="1613"/>
        <w:gridCol w:w="1739"/>
        <w:gridCol w:w="1738"/>
        <w:gridCol w:w="1736"/>
      </w:tblGrid>
      <w:tr>
        <w:trPr>
          <w:trHeight w:val="149" w:hRule="exact"/>
        </w:trPr>
        <w:tc>
          <w:tcPr>
            <w:tcW w:w="3577"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3"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9"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73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90" w:hRule="exact"/>
        </w:trPr>
        <w:tc>
          <w:tcPr>
            <w:tcW w:w="3577" w:type="dxa"/>
            <w:tcBorders>
              <w:top w:val="nil" w:sz="6" w:space="0" w:color="auto"/>
              <w:left w:val="single" w:sz="4" w:space="0" w:color="000000"/>
              <w:bottom w:val="nil" w:sz="6" w:space="0" w:color="auto"/>
              <w:right w:val="single" w:sz="4" w:space="0" w:color="000000"/>
            </w:tcBorders>
            <w:shd w:val="clear" w:color="auto" w:fill="D3D3D3"/>
          </w:tcPr>
          <w:p>
            <w:pPr/>
          </w:p>
        </w:tc>
        <w:tc>
          <w:tcPr>
            <w:tcW w:w="161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5" w:lineRule="exact"/>
              <w:ind w:left="4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3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5" w:lineRule="exact"/>
              <w:ind w:left="526"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738" w:type="dxa"/>
            <w:vMerge/>
            <w:tcBorders>
              <w:left w:val="single" w:sz="4" w:space="0" w:color="000000"/>
              <w:right w:val="single" w:sz="4" w:space="0" w:color="000000"/>
            </w:tcBorders>
            <w:shd w:val="clear" w:color="auto" w:fill="D3D3D3"/>
          </w:tcPr>
          <w:p>
            <w:pPr/>
          </w:p>
        </w:tc>
        <w:tc>
          <w:tcPr>
            <w:tcW w:w="1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5"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151" w:hRule="exact"/>
        </w:trPr>
        <w:tc>
          <w:tcPr>
            <w:tcW w:w="3577"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9"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00" w:hRule="exact"/>
        </w:trPr>
        <w:tc>
          <w:tcPr>
            <w:tcW w:w="3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6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3,353,527,474.44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2,894,378,889.20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15.86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2,281,231,592.78</w:t>
            </w:r>
          </w:p>
        </w:tc>
      </w:tr>
      <w:tr>
        <w:trPr>
          <w:trHeight w:val="300" w:hRule="exact"/>
        </w:trPr>
        <w:tc>
          <w:tcPr>
            <w:tcW w:w="3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归属于上市公司股东的净利润（元）</w:t>
            </w:r>
          </w:p>
        </w:tc>
        <w:tc>
          <w:tcPr>
            <w:tcW w:w="16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154,417,912.40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150,658,072.29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2.50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143,445,769.77</w:t>
            </w:r>
          </w:p>
        </w:tc>
      </w:tr>
      <w:tr>
        <w:trPr>
          <w:trHeight w:val="590" w:hRule="exact"/>
        </w:trPr>
        <w:tc>
          <w:tcPr>
            <w:tcW w:w="3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w:t>
            </w:r>
          </w:p>
          <w:p>
            <w:pPr>
              <w:pStyle w:val="TableParagraph"/>
              <w:spacing w:line="240" w:lineRule="auto" w:before="15"/>
              <w:ind w:left="10" w:right="0"/>
              <w:jc w:val="left"/>
              <w:rPr>
                <w:rFonts w:ascii="宋体" w:hAnsi="宋体" w:cs="宋体" w:eastAsia="宋体" w:hint="default"/>
                <w:sz w:val="21"/>
                <w:szCs w:val="21"/>
              </w:rPr>
            </w:pPr>
            <w:r>
              <w:rPr>
                <w:rFonts w:ascii="宋体" w:hAnsi="宋体" w:cs="宋体" w:eastAsia="宋体" w:hint="default"/>
                <w:sz w:val="21"/>
                <w:szCs w:val="21"/>
              </w:rPr>
              <w:t>损益的净利润（元）</w:t>
            </w:r>
          </w:p>
        </w:tc>
        <w:tc>
          <w:tcPr>
            <w:tcW w:w="16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147,510,959.15</w:t>
            </w:r>
            <w:r>
              <w:rPr>
                <w:rFonts w:ascii="Times New Roman"/>
                <w:sz w:val="21"/>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141,946,406.06</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3.92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129,043,459.53</w:t>
            </w:r>
          </w:p>
        </w:tc>
      </w:tr>
      <w:tr>
        <w:trPr>
          <w:trHeight w:val="300" w:hRule="exact"/>
        </w:trPr>
        <w:tc>
          <w:tcPr>
            <w:tcW w:w="3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经营活动产生的现金流量净额（元）</w:t>
            </w:r>
          </w:p>
        </w:tc>
        <w:tc>
          <w:tcPr>
            <w:tcW w:w="16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2"/>
                <w:sz w:val="21"/>
              </w:rPr>
              <w:t>118,248,948.11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-159,352,588.76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174.21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-106,745,244.48</w:t>
            </w:r>
          </w:p>
        </w:tc>
      </w:tr>
      <w:tr>
        <w:trPr>
          <w:trHeight w:val="300" w:hRule="exact"/>
        </w:trPr>
        <w:tc>
          <w:tcPr>
            <w:tcW w:w="3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10"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0.32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0.31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3.23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0.32</w:t>
            </w:r>
          </w:p>
        </w:tc>
      </w:tr>
      <w:tr>
        <w:trPr>
          <w:trHeight w:val="300" w:hRule="exact"/>
        </w:trPr>
        <w:tc>
          <w:tcPr>
            <w:tcW w:w="3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10"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6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0.32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0.31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3.23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0.32</w:t>
            </w:r>
          </w:p>
        </w:tc>
      </w:tr>
      <w:tr>
        <w:trPr>
          <w:trHeight w:val="300" w:hRule="exact"/>
        </w:trPr>
        <w:tc>
          <w:tcPr>
            <w:tcW w:w="3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10"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9.96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10.83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0.87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个百分点</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14.27</w:t>
            </w:r>
          </w:p>
        </w:tc>
      </w:tr>
      <w:tr>
        <w:trPr>
          <w:trHeight w:val="151" w:hRule="exact"/>
        </w:trPr>
        <w:tc>
          <w:tcPr>
            <w:tcW w:w="3577"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3"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9"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40" w:lineRule="auto" w:before="14"/>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173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88" w:hRule="exact"/>
        </w:trPr>
        <w:tc>
          <w:tcPr>
            <w:tcW w:w="3577" w:type="dxa"/>
            <w:tcBorders>
              <w:top w:val="nil" w:sz="6" w:space="0" w:color="auto"/>
              <w:left w:val="single" w:sz="4" w:space="0" w:color="000000"/>
              <w:bottom w:val="nil" w:sz="6" w:space="0" w:color="auto"/>
              <w:right w:val="single" w:sz="4" w:space="0" w:color="000000"/>
            </w:tcBorders>
            <w:shd w:val="clear" w:color="auto" w:fill="D3D3D3"/>
          </w:tcPr>
          <w:p>
            <w:pPr/>
          </w:p>
        </w:tc>
        <w:tc>
          <w:tcPr>
            <w:tcW w:w="161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4" w:lineRule="exact"/>
              <w:ind w:left="3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3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4" w:lineRule="exact"/>
              <w:ind w:left="4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738" w:type="dxa"/>
            <w:vMerge/>
            <w:tcBorders>
              <w:left w:val="single" w:sz="4" w:space="0" w:color="000000"/>
              <w:right w:val="single" w:sz="4" w:space="0" w:color="000000"/>
            </w:tcBorders>
            <w:shd w:val="clear" w:color="auto" w:fill="D3D3D3"/>
          </w:tcPr>
          <w:p>
            <w:pPr/>
          </w:p>
        </w:tc>
        <w:tc>
          <w:tcPr>
            <w:tcW w:w="1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4" w:lineRule="exact"/>
              <w:ind w:left="4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50" w:hRule="exact"/>
        </w:trPr>
        <w:tc>
          <w:tcPr>
            <w:tcW w:w="3577"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9"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00" w:hRule="exact"/>
        </w:trPr>
        <w:tc>
          <w:tcPr>
            <w:tcW w:w="3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6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2,992,137,436.28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2,378,670,889.48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25.79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1,935,363,121.45</w:t>
            </w:r>
          </w:p>
        </w:tc>
      </w:tr>
      <w:tr>
        <w:trPr>
          <w:trHeight w:val="301" w:hRule="exact"/>
        </w:trPr>
        <w:tc>
          <w:tcPr>
            <w:tcW w:w="3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归属于上市公司股东的净资产（元）</w:t>
            </w:r>
          </w:p>
        </w:tc>
        <w:tc>
          <w:tcPr>
            <w:tcW w:w="16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1,636,355,522.34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1,464,500,515.35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2"/>
                <w:sz w:val="21"/>
              </w:rPr>
              <w:t>11.73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1,318,949,222.23</w:t>
            </w:r>
          </w:p>
        </w:tc>
      </w:tr>
    </w:tbl>
    <w:p>
      <w:pPr>
        <w:spacing w:line="240" w:lineRule="auto" w:before="5"/>
        <w:rPr>
          <w:rFonts w:ascii="宋体" w:hAnsi="宋体" w:cs="宋体" w:eastAsia="宋体" w:hint="default"/>
          <w:sz w:val="5"/>
          <w:szCs w:val="5"/>
        </w:rPr>
      </w:pPr>
    </w:p>
    <w:p>
      <w:pPr>
        <w:pStyle w:val="Heading4"/>
        <w:spacing w:line="240" w:lineRule="auto"/>
        <w:ind w:left="1117" w:right="287"/>
        <w:jc w:val="left"/>
        <w:rPr>
          <w:b w:val="0"/>
          <w:bCs w:val="0"/>
        </w:rPr>
      </w:pPr>
      <w:r>
        <w:rPr/>
        <w:t>二、境内外会计准则下会计数据差异</w:t>
      </w:r>
      <w:r>
        <w:rPr>
          <w:b w:val="0"/>
          <w:bCs w:val="0"/>
        </w:rPr>
      </w:r>
    </w:p>
    <w:p>
      <w:pPr>
        <w:spacing w:line="240" w:lineRule="auto" w:before="4"/>
        <w:rPr>
          <w:rFonts w:ascii="宋体" w:hAnsi="宋体" w:cs="宋体" w:eastAsia="宋体" w:hint="default"/>
          <w:b/>
          <w:bCs/>
          <w:sz w:val="20"/>
          <w:szCs w:val="20"/>
        </w:rPr>
      </w:pPr>
    </w:p>
    <w:p>
      <w:pPr>
        <w:pStyle w:val="BodyText"/>
        <w:spacing w:line="417" w:lineRule="auto"/>
        <w:ind w:left="637" w:right="287" w:firstLine="480"/>
        <w:jc w:val="left"/>
      </w:pPr>
      <w:r>
        <w:rPr>
          <w:rFonts w:ascii="Times New Roman" w:hAnsi="Times New Roman" w:cs="Times New Roman" w:eastAsia="Times New Roman" w:hint="default"/>
        </w:rPr>
        <w:t>1</w:t>
      </w:r>
      <w:r>
        <w:rPr/>
        <w:t>、同时按照国际会计准则与按中国会计准则披露的财务报告中净利润和净</w:t>
      </w:r>
      <w:r>
        <w:rPr>
          <w:spacing w:val="1"/>
        </w:rPr>
        <w:t> </w:t>
      </w:r>
      <w:r>
        <w:rPr/>
        <w:t>资产差异情况</w:t>
      </w:r>
    </w:p>
    <w:p>
      <w:pPr>
        <w:pStyle w:val="BodyText"/>
        <w:spacing w:line="240" w:lineRule="auto" w:before="89"/>
        <w:ind w:left="0" w:right="1672"/>
        <w:jc w:val="right"/>
      </w:pPr>
      <w:r>
        <w:rPr/>
        <w:t>单位：元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643" w:type="dxa"/>
        <w:tblLayout w:type="fixed"/>
        <w:tblCellMar>
          <w:top w:w="0" w:type="dxa"/>
          <w:left w:w="0" w:type="dxa"/>
          <w:bottom w:w="0" w:type="dxa"/>
          <w:right w:w="0" w:type="dxa"/>
        </w:tblCellMar>
        <w:tblLook w:val="01E0"/>
      </w:tblPr>
      <w:tblGrid>
        <w:gridCol w:w="2284"/>
        <w:gridCol w:w="1729"/>
        <w:gridCol w:w="2005"/>
        <w:gridCol w:w="1769"/>
        <w:gridCol w:w="1759"/>
      </w:tblGrid>
      <w:tr>
        <w:trPr>
          <w:trHeight w:val="150" w:hRule="exact"/>
        </w:trPr>
        <w:tc>
          <w:tcPr>
            <w:tcW w:w="2284" w:type="dxa"/>
            <w:tcBorders>
              <w:top w:val="single" w:sz="4" w:space="0" w:color="000000"/>
              <w:left w:val="single" w:sz="4" w:space="0" w:color="000000"/>
              <w:bottom w:val="nil" w:sz="6" w:space="0" w:color="auto"/>
              <w:right w:val="single" w:sz="4" w:space="0" w:color="000000"/>
            </w:tcBorders>
            <w:shd w:val="clear" w:color="auto" w:fill="D3D3D3"/>
          </w:tcPr>
          <w:p>
            <w:pPr/>
          </w:p>
        </w:tc>
        <w:tc>
          <w:tcPr>
            <w:tcW w:w="373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left="49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5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left="4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r>
      <w:tr>
        <w:trPr>
          <w:trHeight w:val="149" w:hRule="exact"/>
        </w:trPr>
        <w:tc>
          <w:tcPr>
            <w:tcW w:w="2284" w:type="dxa"/>
            <w:vMerge w:val="restart"/>
            <w:tcBorders>
              <w:top w:val="nil" w:sz="6" w:space="0" w:color="auto"/>
              <w:left w:val="single" w:sz="4" w:space="0" w:color="000000"/>
              <w:right w:val="single" w:sz="4" w:space="0" w:color="000000"/>
            </w:tcBorders>
            <w:shd w:val="clear" w:color="auto" w:fill="D3D3D3"/>
          </w:tcPr>
          <w:p>
            <w:pPr/>
          </w:p>
        </w:tc>
        <w:tc>
          <w:tcPr>
            <w:tcW w:w="3733" w:type="dxa"/>
            <w:gridSpan w:val="2"/>
            <w:vMerge/>
            <w:tcBorders>
              <w:left w:val="single" w:sz="4" w:space="0" w:color="000000"/>
              <w:bottom w:val="single" w:sz="4" w:space="0" w:color="000000"/>
              <w:right w:val="single" w:sz="4" w:space="0" w:color="000000"/>
            </w:tcBorders>
            <w:shd w:val="clear" w:color="auto" w:fill="D3D3D3"/>
          </w:tcPr>
          <w:p>
            <w:pPr/>
          </w:p>
        </w:tc>
        <w:tc>
          <w:tcPr>
            <w:tcW w:w="3528" w:type="dxa"/>
            <w:gridSpan w:val="2"/>
            <w:vMerge/>
            <w:tcBorders>
              <w:left w:val="single" w:sz="4" w:space="0" w:color="000000"/>
              <w:bottom w:val="single" w:sz="4" w:space="0" w:color="000000"/>
              <w:right w:val="single" w:sz="4" w:space="0" w:color="000000"/>
            </w:tcBorders>
            <w:shd w:val="clear" w:color="auto" w:fill="D3D3D3"/>
          </w:tcPr>
          <w:p>
            <w:pPr/>
          </w:p>
        </w:tc>
      </w:tr>
      <w:tr>
        <w:trPr>
          <w:trHeight w:val="140" w:hRule="exact"/>
        </w:trPr>
        <w:tc>
          <w:tcPr>
            <w:tcW w:w="2284" w:type="dxa"/>
            <w:vMerge/>
            <w:tcBorders>
              <w:left w:val="single" w:sz="4" w:space="0" w:color="000000"/>
              <w:bottom w:val="nil" w:sz="6" w:space="0" w:color="auto"/>
              <w:right w:val="single" w:sz="4" w:space="0" w:color="000000"/>
            </w:tcBorders>
            <w:shd w:val="clear" w:color="auto" w:fill="D3D3D3"/>
          </w:tcPr>
          <w:p>
            <w:pPr/>
          </w:p>
        </w:tc>
        <w:tc>
          <w:tcPr>
            <w:tcW w:w="1729" w:type="dxa"/>
            <w:vMerge w:val="restart"/>
            <w:tcBorders>
              <w:top w:val="single" w:sz="4" w:space="0" w:color="000000"/>
              <w:left w:val="single" w:sz="4" w:space="0" w:color="000000"/>
              <w:right w:val="single" w:sz="4" w:space="0" w:color="000000"/>
            </w:tcBorders>
            <w:shd w:val="clear" w:color="auto" w:fill="D3D3D3"/>
          </w:tcPr>
          <w:p>
            <w:pPr>
              <w:pStyle w:val="TableParagraph"/>
              <w:spacing w:line="250" w:lineRule="exact"/>
              <w:ind w:left="53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05" w:type="dxa"/>
            <w:vMerge w:val="restart"/>
            <w:tcBorders>
              <w:top w:val="single" w:sz="4" w:space="0" w:color="000000"/>
              <w:left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上期数</w:t>
            </w:r>
          </w:p>
        </w:tc>
        <w:tc>
          <w:tcPr>
            <w:tcW w:w="1769" w:type="dxa"/>
            <w:vMerge w:val="restart"/>
            <w:tcBorders>
              <w:top w:val="single" w:sz="4" w:space="0" w:color="000000"/>
              <w:left w:val="single" w:sz="4" w:space="0" w:color="000000"/>
              <w:right w:val="single" w:sz="4" w:space="0" w:color="000000"/>
            </w:tcBorders>
            <w:shd w:val="clear" w:color="auto" w:fill="D3D3D3"/>
          </w:tcPr>
          <w:p>
            <w:pPr>
              <w:pStyle w:val="TableParagraph"/>
              <w:spacing w:line="250" w:lineRule="exact"/>
              <w:ind w:left="56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59" w:type="dxa"/>
            <w:vMerge w:val="restart"/>
            <w:tcBorders>
              <w:top w:val="single" w:sz="4" w:space="0" w:color="000000"/>
              <w:left w:val="single" w:sz="4" w:space="0" w:color="000000"/>
              <w:right w:val="single" w:sz="4" w:space="0" w:color="000000"/>
            </w:tcBorders>
            <w:shd w:val="clear" w:color="auto" w:fill="D3D3D3"/>
          </w:tcPr>
          <w:p>
            <w:pPr>
              <w:pStyle w:val="TableParagraph"/>
              <w:spacing w:line="250" w:lineRule="exact"/>
              <w:ind w:left="565"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161" w:hRule="exact"/>
        </w:trPr>
        <w:tc>
          <w:tcPr>
            <w:tcW w:w="22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729" w:type="dxa"/>
            <w:vMerge/>
            <w:tcBorders>
              <w:left w:val="single" w:sz="4" w:space="0" w:color="000000"/>
              <w:bottom w:val="single" w:sz="4" w:space="0" w:color="000000"/>
              <w:right w:val="single" w:sz="4" w:space="0" w:color="000000"/>
            </w:tcBorders>
            <w:shd w:val="clear" w:color="auto" w:fill="D3D3D3"/>
          </w:tcPr>
          <w:p>
            <w:pPr/>
          </w:p>
        </w:tc>
        <w:tc>
          <w:tcPr>
            <w:tcW w:w="2005" w:type="dxa"/>
            <w:vMerge/>
            <w:tcBorders>
              <w:left w:val="single" w:sz="4" w:space="0" w:color="000000"/>
              <w:bottom w:val="single" w:sz="4" w:space="0" w:color="000000"/>
              <w:right w:val="single" w:sz="4" w:space="0" w:color="000000"/>
            </w:tcBorders>
            <w:shd w:val="clear" w:color="auto" w:fill="D3D3D3"/>
          </w:tcPr>
          <w:p>
            <w:pPr/>
          </w:p>
        </w:tc>
        <w:tc>
          <w:tcPr>
            <w:tcW w:w="1769" w:type="dxa"/>
            <w:vMerge/>
            <w:tcBorders>
              <w:left w:val="single" w:sz="4" w:space="0" w:color="000000"/>
              <w:bottom w:val="single" w:sz="4" w:space="0" w:color="000000"/>
              <w:right w:val="single" w:sz="4" w:space="0" w:color="000000"/>
            </w:tcBorders>
            <w:shd w:val="clear" w:color="auto" w:fill="D3D3D3"/>
          </w:tcPr>
          <w:p>
            <w:pPr/>
          </w:p>
        </w:tc>
        <w:tc>
          <w:tcPr>
            <w:tcW w:w="1759" w:type="dxa"/>
            <w:vMerge/>
            <w:tcBorders>
              <w:left w:val="single" w:sz="4" w:space="0" w:color="000000"/>
              <w:bottom w:val="single" w:sz="4" w:space="0" w:color="000000"/>
              <w:right w:val="single" w:sz="4" w:space="0" w:color="000000"/>
            </w:tcBorders>
            <w:shd w:val="clear" w:color="auto" w:fill="D3D3D3"/>
          </w:tcPr>
          <w:p>
            <w:pPr/>
          </w:p>
        </w:tc>
      </w:tr>
      <w:tr>
        <w:trPr>
          <w:trHeight w:val="300"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729" w:type="dxa"/>
            <w:tcBorders>
              <w:top w:val="single" w:sz="4" w:space="0" w:color="000000"/>
              <w:left w:val="single" w:sz="14" w:space="0" w:color="D3D3D3"/>
              <w:bottom w:val="single" w:sz="4" w:space="0" w:color="000000"/>
              <w:right w:val="single" w:sz="4" w:space="0" w:color="000000"/>
            </w:tcBorders>
          </w:tcPr>
          <w:p>
            <w:pPr>
              <w:pStyle w:val="TableParagraph"/>
              <w:spacing w:line="240" w:lineRule="auto" w:before="23"/>
              <w:ind w:left="370" w:right="0"/>
              <w:jc w:val="left"/>
              <w:rPr>
                <w:rFonts w:ascii="Times New Roman" w:hAnsi="Times New Roman" w:cs="Times New Roman" w:eastAsia="Times New Roman" w:hint="default"/>
                <w:sz w:val="21"/>
                <w:szCs w:val="21"/>
              </w:rPr>
            </w:pPr>
            <w:r>
              <w:rPr>
                <w:rFonts w:ascii="Times New Roman"/>
                <w:sz w:val="21"/>
              </w:rPr>
              <w:t>154,417,912.40</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58" w:right="0"/>
              <w:jc w:val="left"/>
              <w:rPr>
                <w:rFonts w:ascii="Times New Roman" w:hAnsi="Times New Roman" w:cs="Times New Roman" w:eastAsia="Times New Roman" w:hint="default"/>
                <w:sz w:val="21"/>
                <w:szCs w:val="21"/>
              </w:rPr>
            </w:pPr>
            <w:r>
              <w:rPr>
                <w:rFonts w:ascii="Times New Roman"/>
                <w:sz w:val="21"/>
              </w:rPr>
              <w:t>150,658,072.29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67" w:right="0"/>
              <w:jc w:val="left"/>
              <w:rPr>
                <w:rFonts w:ascii="Times New Roman" w:hAnsi="Times New Roman" w:cs="Times New Roman" w:eastAsia="Times New Roman" w:hint="default"/>
                <w:sz w:val="21"/>
                <w:szCs w:val="21"/>
              </w:rPr>
            </w:pPr>
            <w:r>
              <w:rPr>
                <w:rFonts w:ascii="Times New Roman"/>
                <w:sz w:val="21"/>
              </w:rPr>
              <w:t>1,636,355,522.34</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66" w:right="0"/>
              <w:jc w:val="left"/>
              <w:rPr>
                <w:rFonts w:ascii="Times New Roman" w:hAnsi="Times New Roman" w:cs="Times New Roman" w:eastAsia="Times New Roman" w:hint="default"/>
                <w:sz w:val="21"/>
                <w:szCs w:val="21"/>
              </w:rPr>
            </w:pPr>
            <w:r>
              <w:rPr>
                <w:rFonts w:ascii="Times New Roman"/>
                <w:sz w:val="21"/>
              </w:rPr>
              <w:t>1,464,500,515.35</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694" w:top="1100" w:bottom="880" w:left="1160" w:right="120"/>
        </w:sectPr>
      </w:pPr>
    </w:p>
    <w:p>
      <w:pPr>
        <w:spacing w:line="240" w:lineRule="auto" w:before="6"/>
        <w:rPr>
          <w:rFonts w:ascii="宋体" w:hAnsi="宋体" w:cs="宋体" w:eastAsia="宋体" w:hint="default"/>
          <w:sz w:val="24"/>
          <w:szCs w:val="24"/>
        </w:rPr>
      </w:pPr>
    </w:p>
    <w:tbl>
      <w:tblPr>
        <w:tblW w:w="0" w:type="auto"/>
        <w:jc w:val="left"/>
        <w:tblInd w:w="143" w:type="dxa"/>
        <w:tblLayout w:type="fixed"/>
        <w:tblCellMar>
          <w:top w:w="0" w:type="dxa"/>
          <w:left w:w="0" w:type="dxa"/>
          <w:bottom w:w="0" w:type="dxa"/>
          <w:right w:w="0" w:type="dxa"/>
        </w:tblCellMar>
        <w:tblLook w:val="01E0"/>
      </w:tblPr>
      <w:tblGrid>
        <w:gridCol w:w="2260"/>
        <w:gridCol w:w="1753"/>
        <w:gridCol w:w="2004"/>
        <w:gridCol w:w="1770"/>
        <w:gridCol w:w="1770"/>
      </w:tblGrid>
      <w:tr>
        <w:trPr>
          <w:trHeight w:val="300" w:hRule="exact"/>
        </w:trPr>
        <w:tc>
          <w:tcPr>
            <w:tcW w:w="955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按国际会计准则调整的项目及金额</w:t>
            </w:r>
          </w:p>
        </w:tc>
      </w:tr>
      <w:tr>
        <w:trPr>
          <w:trHeight w:val="300" w:hRule="exact"/>
        </w:trPr>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按国际会计准则</w:t>
            </w:r>
          </w:p>
        </w:tc>
        <w:tc>
          <w:tcPr>
            <w:tcW w:w="1753" w:type="dxa"/>
            <w:tcBorders>
              <w:top w:val="single" w:sz="4" w:space="0" w:color="000000"/>
              <w:left w:val="single" w:sz="14" w:space="0" w:color="D3D3D3"/>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5"/>
        <w:rPr>
          <w:rFonts w:ascii="宋体" w:hAnsi="宋体" w:cs="宋体" w:eastAsia="宋体" w:hint="default"/>
          <w:sz w:val="5"/>
          <w:szCs w:val="5"/>
        </w:rPr>
      </w:pPr>
    </w:p>
    <w:p>
      <w:pPr>
        <w:pStyle w:val="BodyText"/>
        <w:spacing w:line="420" w:lineRule="auto" w:before="26"/>
        <w:ind w:right="1243" w:firstLine="480"/>
        <w:jc w:val="left"/>
      </w:pPr>
      <w:r>
        <w:rPr>
          <w:rFonts w:ascii="Times New Roman" w:hAnsi="Times New Roman" w:cs="Times New Roman" w:eastAsia="Times New Roman" w:hint="default"/>
        </w:rPr>
        <w:t>2</w:t>
      </w:r>
      <w:r>
        <w:rPr/>
        <w:t>、同时按照境外会计准则与按中国会计准则披露的财务报告中净利润和净</w:t>
      </w:r>
      <w:r>
        <w:rPr>
          <w:spacing w:val="1"/>
        </w:rPr>
        <w:t> </w:t>
      </w:r>
      <w:r>
        <w:rPr/>
        <w:t>资产差异情况</w:t>
      </w:r>
    </w:p>
    <w:p>
      <w:pPr>
        <w:pStyle w:val="BodyText"/>
        <w:spacing w:line="240" w:lineRule="auto" w:before="85"/>
        <w:ind w:left="0" w:right="1372"/>
        <w:jc w:val="right"/>
      </w:pPr>
      <w:r>
        <w:rPr/>
        <w:t>单位：元</w:t>
      </w:r>
    </w:p>
    <w:p>
      <w:pPr>
        <w:spacing w:line="240" w:lineRule="auto" w:before="12"/>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2266"/>
        <w:gridCol w:w="1747"/>
        <w:gridCol w:w="1996"/>
        <w:gridCol w:w="1778"/>
        <w:gridCol w:w="1758"/>
      </w:tblGrid>
      <w:tr>
        <w:trPr>
          <w:trHeight w:val="150" w:hRule="exact"/>
        </w:trPr>
        <w:tc>
          <w:tcPr>
            <w:tcW w:w="2266" w:type="dxa"/>
            <w:tcBorders>
              <w:top w:val="single" w:sz="4" w:space="0" w:color="000000"/>
              <w:left w:val="single" w:sz="4" w:space="0" w:color="000000"/>
              <w:bottom w:val="nil" w:sz="6" w:space="0" w:color="auto"/>
              <w:right w:val="single" w:sz="4" w:space="0" w:color="000000"/>
            </w:tcBorders>
            <w:shd w:val="clear" w:color="auto" w:fill="D3D3D3"/>
          </w:tcPr>
          <w:p>
            <w:pPr/>
          </w:p>
        </w:tc>
        <w:tc>
          <w:tcPr>
            <w:tcW w:w="374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left="508"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5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left="408"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r>
      <w:tr>
        <w:trPr>
          <w:trHeight w:val="150" w:hRule="exact"/>
        </w:trPr>
        <w:tc>
          <w:tcPr>
            <w:tcW w:w="2266" w:type="dxa"/>
            <w:vMerge w:val="restart"/>
            <w:tcBorders>
              <w:top w:val="nil" w:sz="6" w:space="0" w:color="auto"/>
              <w:left w:val="single" w:sz="4" w:space="0" w:color="000000"/>
              <w:right w:val="single" w:sz="4" w:space="0" w:color="000000"/>
            </w:tcBorders>
            <w:shd w:val="clear" w:color="auto" w:fill="D3D3D3"/>
          </w:tcPr>
          <w:p>
            <w:pPr/>
          </w:p>
        </w:tc>
        <w:tc>
          <w:tcPr>
            <w:tcW w:w="3743" w:type="dxa"/>
            <w:gridSpan w:val="2"/>
            <w:vMerge/>
            <w:tcBorders>
              <w:left w:val="single" w:sz="4" w:space="0" w:color="000000"/>
              <w:bottom w:val="single" w:sz="4" w:space="0" w:color="000000"/>
              <w:right w:val="single" w:sz="4" w:space="0" w:color="000000"/>
            </w:tcBorders>
            <w:shd w:val="clear" w:color="auto" w:fill="D3D3D3"/>
          </w:tcPr>
          <w:p>
            <w:pPr/>
          </w:p>
        </w:tc>
        <w:tc>
          <w:tcPr>
            <w:tcW w:w="3537" w:type="dxa"/>
            <w:gridSpan w:val="2"/>
            <w:vMerge/>
            <w:tcBorders>
              <w:left w:val="single" w:sz="4" w:space="0" w:color="000000"/>
              <w:bottom w:val="single" w:sz="4" w:space="0" w:color="000000"/>
              <w:right w:val="single" w:sz="4" w:space="0" w:color="000000"/>
            </w:tcBorders>
            <w:shd w:val="clear" w:color="auto" w:fill="D3D3D3"/>
          </w:tcPr>
          <w:p>
            <w:pPr/>
          </w:p>
        </w:tc>
      </w:tr>
      <w:tr>
        <w:trPr>
          <w:trHeight w:val="140" w:hRule="exact"/>
        </w:trPr>
        <w:tc>
          <w:tcPr>
            <w:tcW w:w="2266" w:type="dxa"/>
            <w:vMerge/>
            <w:tcBorders>
              <w:left w:val="single" w:sz="4" w:space="0" w:color="000000"/>
              <w:bottom w:val="nil" w:sz="6" w:space="0" w:color="auto"/>
              <w:right w:val="single" w:sz="4" w:space="0" w:color="000000"/>
            </w:tcBorders>
            <w:shd w:val="clear" w:color="auto" w:fill="D3D3D3"/>
          </w:tcPr>
          <w:p>
            <w:pPr/>
          </w:p>
        </w:tc>
        <w:tc>
          <w:tcPr>
            <w:tcW w:w="1747" w:type="dxa"/>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96" w:type="dxa"/>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left="8" w:right="0"/>
              <w:jc w:val="center"/>
              <w:rPr>
                <w:rFonts w:ascii="宋体" w:hAnsi="宋体" w:cs="宋体" w:eastAsia="宋体" w:hint="default"/>
                <w:sz w:val="21"/>
                <w:szCs w:val="21"/>
              </w:rPr>
            </w:pPr>
            <w:r>
              <w:rPr>
                <w:rFonts w:ascii="宋体" w:hAnsi="宋体" w:cs="宋体" w:eastAsia="宋体" w:hint="default"/>
                <w:sz w:val="21"/>
                <w:szCs w:val="21"/>
              </w:rPr>
              <w:t>上期数</w:t>
            </w:r>
          </w:p>
        </w:tc>
        <w:tc>
          <w:tcPr>
            <w:tcW w:w="1778" w:type="dxa"/>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left="57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58" w:type="dxa"/>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left="564"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160" w:hRule="exact"/>
        </w:trPr>
        <w:tc>
          <w:tcPr>
            <w:tcW w:w="22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7" w:type="dxa"/>
            <w:vMerge/>
            <w:tcBorders>
              <w:left w:val="single" w:sz="4" w:space="0" w:color="000000"/>
              <w:bottom w:val="single" w:sz="4" w:space="0" w:color="000000"/>
              <w:right w:val="single" w:sz="4" w:space="0" w:color="000000"/>
            </w:tcBorders>
            <w:shd w:val="clear" w:color="auto" w:fill="D3D3D3"/>
          </w:tcPr>
          <w:p>
            <w:pPr/>
          </w:p>
        </w:tc>
        <w:tc>
          <w:tcPr>
            <w:tcW w:w="1996" w:type="dxa"/>
            <w:vMerge/>
            <w:tcBorders>
              <w:left w:val="single" w:sz="4" w:space="0" w:color="000000"/>
              <w:bottom w:val="single" w:sz="4" w:space="0" w:color="000000"/>
              <w:right w:val="single" w:sz="4" w:space="0" w:color="000000"/>
            </w:tcBorders>
            <w:shd w:val="clear" w:color="auto" w:fill="D3D3D3"/>
          </w:tcPr>
          <w:p>
            <w:pPr/>
          </w:p>
        </w:tc>
        <w:tc>
          <w:tcPr>
            <w:tcW w:w="1778" w:type="dxa"/>
            <w:vMerge/>
            <w:tcBorders>
              <w:left w:val="single" w:sz="4" w:space="0" w:color="000000"/>
              <w:bottom w:val="single" w:sz="4" w:space="0" w:color="000000"/>
              <w:right w:val="single" w:sz="4" w:space="0" w:color="000000"/>
            </w:tcBorders>
            <w:shd w:val="clear" w:color="auto" w:fill="D3D3D3"/>
          </w:tcPr>
          <w:p>
            <w:pPr/>
          </w:p>
        </w:tc>
        <w:tc>
          <w:tcPr>
            <w:tcW w:w="1758" w:type="dxa"/>
            <w:vMerge/>
            <w:tcBorders>
              <w:left w:val="single" w:sz="4" w:space="0" w:color="000000"/>
              <w:bottom w:val="single" w:sz="4" w:space="0" w:color="000000"/>
              <w:right w:val="single" w:sz="4" w:space="0" w:color="000000"/>
            </w:tcBorders>
            <w:shd w:val="clear" w:color="auto" w:fill="D3D3D3"/>
          </w:tcPr>
          <w:p>
            <w:pPr/>
          </w:p>
        </w:tc>
      </w:tr>
      <w:tr>
        <w:trPr>
          <w:trHeight w:val="300"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747" w:type="dxa"/>
            <w:tcBorders>
              <w:top w:val="single" w:sz="4" w:space="0" w:color="000000"/>
              <w:left w:val="single" w:sz="14" w:space="0" w:color="D3D3D3"/>
              <w:bottom w:val="single" w:sz="4" w:space="0" w:color="000000"/>
              <w:right w:val="single" w:sz="4" w:space="0" w:color="000000"/>
            </w:tcBorders>
          </w:tcPr>
          <w:p>
            <w:pPr>
              <w:pStyle w:val="TableParagraph"/>
              <w:spacing w:line="240" w:lineRule="auto" w:before="23"/>
              <w:ind w:left="389" w:right="0"/>
              <w:jc w:val="left"/>
              <w:rPr>
                <w:rFonts w:ascii="Times New Roman" w:hAnsi="Times New Roman" w:cs="Times New Roman" w:eastAsia="Times New Roman" w:hint="default"/>
                <w:sz w:val="21"/>
                <w:szCs w:val="21"/>
              </w:rPr>
            </w:pPr>
            <w:r>
              <w:rPr>
                <w:rFonts w:ascii="Times New Roman"/>
                <w:sz w:val="21"/>
              </w:rPr>
              <w:t>154,417,912.40</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58" w:right="0"/>
              <w:jc w:val="left"/>
              <w:rPr>
                <w:rFonts w:ascii="Times New Roman" w:hAnsi="Times New Roman" w:cs="Times New Roman" w:eastAsia="Times New Roman" w:hint="default"/>
                <w:sz w:val="21"/>
                <w:szCs w:val="21"/>
              </w:rPr>
            </w:pPr>
            <w:r>
              <w:rPr>
                <w:rFonts w:ascii="Times New Roman"/>
                <w:sz w:val="21"/>
              </w:rPr>
              <w:t>150,658,072.29</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74" w:right="0"/>
              <w:jc w:val="left"/>
              <w:rPr>
                <w:rFonts w:ascii="Times New Roman" w:hAnsi="Times New Roman" w:cs="Times New Roman" w:eastAsia="Times New Roman" w:hint="default"/>
                <w:sz w:val="21"/>
                <w:szCs w:val="21"/>
              </w:rPr>
            </w:pPr>
            <w:r>
              <w:rPr>
                <w:rFonts w:ascii="Times New Roman"/>
                <w:sz w:val="21"/>
              </w:rPr>
              <w:t>1,636,355,522.34</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66" w:right="0"/>
              <w:jc w:val="left"/>
              <w:rPr>
                <w:rFonts w:ascii="Times New Roman" w:hAnsi="Times New Roman" w:cs="Times New Roman" w:eastAsia="Times New Roman" w:hint="default"/>
                <w:sz w:val="21"/>
                <w:szCs w:val="21"/>
              </w:rPr>
            </w:pPr>
            <w:r>
              <w:rPr>
                <w:rFonts w:ascii="Times New Roman"/>
                <w:sz w:val="21"/>
              </w:rPr>
              <w:t>1,464,500,515.35</w:t>
            </w:r>
          </w:p>
        </w:tc>
      </w:tr>
      <w:tr>
        <w:trPr>
          <w:trHeight w:val="300" w:hRule="exact"/>
        </w:trPr>
        <w:tc>
          <w:tcPr>
            <w:tcW w:w="954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按境外会计准则调整的项目及金额</w:t>
            </w:r>
          </w:p>
        </w:tc>
      </w:tr>
      <w:tr>
        <w:trPr>
          <w:trHeight w:val="3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按境外会计准则</w:t>
            </w:r>
          </w:p>
        </w:tc>
        <w:tc>
          <w:tcPr>
            <w:tcW w:w="1747" w:type="dxa"/>
            <w:tcBorders>
              <w:top w:val="single" w:sz="4" w:space="0" w:color="000000"/>
              <w:left w:val="single" w:sz="14" w:space="0" w:color="D3D3D3"/>
              <w:bottom w:val="single" w:sz="4" w:space="0" w:color="000000"/>
              <w:right w:val="single" w:sz="4" w:space="0" w:color="000000"/>
            </w:tcBorders>
          </w:tcPr>
          <w:p>
            <w:pPr>
              <w:pStyle w:val="TableParagraph"/>
              <w:spacing w:line="249" w:lineRule="exact"/>
              <w:ind w:right="5"/>
              <w:jc w:val="center"/>
              <w:rPr>
                <w:rFonts w:ascii="宋体" w:hAnsi="宋体" w:cs="宋体" w:eastAsia="宋体" w:hint="default"/>
                <w:sz w:val="21"/>
                <w:szCs w:val="21"/>
              </w:rPr>
            </w:pPr>
            <w:r>
              <w:rPr>
                <w:rFonts w:ascii="宋体" w:hAnsi="宋体" w:cs="宋体" w:eastAsia="宋体" w:hint="default"/>
                <w:sz w:val="21"/>
                <w:szCs w:val="21"/>
              </w:rPr>
              <w:t>—</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8"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5"/>
        <w:rPr>
          <w:rFonts w:ascii="宋体" w:hAnsi="宋体" w:cs="宋体" w:eastAsia="宋体" w:hint="default"/>
          <w:sz w:val="5"/>
          <w:szCs w:val="5"/>
        </w:rPr>
      </w:pPr>
    </w:p>
    <w:p>
      <w:pPr>
        <w:spacing w:line="417" w:lineRule="auto" w:before="26"/>
        <w:ind w:left="617" w:right="234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、报告期内，公司不存在境内外会计准则下会计数据差异情况。 </w:t>
      </w:r>
      <w:r>
        <w:rPr>
          <w:rFonts w:ascii="宋体" w:hAnsi="宋体" w:cs="宋体" w:eastAsia="宋体" w:hint="default"/>
          <w:b/>
          <w:bCs/>
          <w:sz w:val="24"/>
          <w:szCs w:val="24"/>
        </w:rPr>
        <w:t>三、非经常性损益项目及金额</w:t>
      </w:r>
      <w:r>
        <w:rPr>
          <w:rFonts w:ascii="宋体" w:hAnsi="宋体" w:cs="宋体" w:eastAsia="宋体" w:hint="default"/>
          <w:sz w:val="24"/>
          <w:szCs w:val="24"/>
        </w:rPr>
      </w:r>
    </w:p>
    <w:p>
      <w:pPr>
        <w:pStyle w:val="BodyText"/>
        <w:spacing w:line="240" w:lineRule="auto" w:before="88"/>
        <w:ind w:left="0" w:right="1372"/>
        <w:jc w:val="right"/>
      </w:pPr>
      <w:r>
        <w:rPr/>
        <w:t>单位：元</w:t>
      </w:r>
    </w:p>
    <w:p>
      <w:pPr>
        <w:spacing w:line="240" w:lineRule="auto" w:before="0"/>
        <w:rPr>
          <w:rFonts w:ascii="宋体" w:hAnsi="宋体" w:cs="宋体" w:eastAsia="宋体" w:hint="default"/>
          <w:sz w:val="13"/>
          <w:szCs w:val="13"/>
        </w:rPr>
      </w:pPr>
    </w:p>
    <w:tbl>
      <w:tblPr>
        <w:tblW w:w="0" w:type="auto"/>
        <w:jc w:val="left"/>
        <w:tblInd w:w="143"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300"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89"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非流动资产处置损益（包括已计提</w:t>
            </w:r>
          </w:p>
          <w:p>
            <w:pPr>
              <w:pStyle w:val="TableParagraph"/>
              <w:spacing w:line="240" w:lineRule="auto" w:before="14"/>
              <w:ind w:left="10" w:right="0"/>
              <w:jc w:val="left"/>
              <w:rPr>
                <w:rFonts w:ascii="宋体" w:hAnsi="宋体" w:cs="宋体" w:eastAsia="宋体" w:hint="default"/>
                <w:sz w:val="21"/>
                <w:szCs w:val="21"/>
              </w:rPr>
            </w:pPr>
            <w:r>
              <w:rPr>
                <w:rFonts w:ascii="宋体" w:hAnsi="宋体" w:cs="宋体" w:eastAsia="宋体" w:hint="default"/>
                <w:sz w:val="21"/>
                <w:szCs w:val="21"/>
              </w:rPr>
              <w:t>资产减值准备的冲销部分）</w:t>
            </w:r>
          </w:p>
        </w:tc>
        <w:tc>
          <w:tcPr>
            <w:tcW w:w="1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-1,087,828.77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252,197.23</w:t>
            </w:r>
            <w:r>
              <w:rPr>
                <w:rFonts w:ascii="Times New Roman"/>
                <w:sz w:val="21"/>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10,646,376.88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w:t>
            </w:r>
          </w:p>
          <w:p>
            <w:pPr>
              <w:pStyle w:val="TableParagraph"/>
              <w:spacing w:line="240" w:lineRule="auto" w:before="15"/>
              <w:ind w:left="10" w:right="0"/>
              <w:jc w:val="left"/>
              <w:rPr>
                <w:rFonts w:ascii="宋体" w:hAnsi="宋体" w:cs="宋体" w:eastAsia="宋体" w:hint="default"/>
                <w:sz w:val="21"/>
                <w:szCs w:val="21"/>
              </w:rPr>
            </w:pPr>
            <w:r>
              <w:rPr>
                <w:rFonts w:ascii="宋体" w:hAnsi="宋体" w:cs="宋体" w:eastAsia="宋体" w:hint="default"/>
                <w:sz w:val="21"/>
                <w:szCs w:val="21"/>
              </w:rPr>
              <w:t>返还、减免</w:t>
            </w:r>
          </w:p>
        </w:tc>
        <w:tc>
          <w:tcPr>
            <w:tcW w:w="1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483,643.54</w:t>
            </w:r>
            <w:r>
              <w:rPr>
                <w:rFonts w:ascii="Times New Roman"/>
                <w:sz w:val="21"/>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9"/>
              <w:jc w:val="right"/>
              <w:rPr>
                <w:rFonts w:ascii="Times New Roman" w:hAnsi="Times New Roman" w:cs="Times New Roman" w:eastAsia="Times New Roman" w:hint="default"/>
                <w:sz w:val="21"/>
                <w:szCs w:val="21"/>
              </w:rPr>
            </w:pPr>
            <w:r>
              <w:rPr>
                <w:rFonts w:ascii="Times New Roman"/>
                <w:spacing w:val="-1"/>
                <w:sz w:val="21"/>
              </w:rPr>
              <w:t>1,999,037.02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308,600.00</w:t>
            </w:r>
            <w:r>
              <w:rPr>
                <w:rFonts w:ascii="Times New Roman"/>
                <w:sz w:val="21"/>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880"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w:t>
            </w:r>
          </w:p>
          <w:p>
            <w:pPr>
              <w:pStyle w:val="TableParagraph"/>
              <w:spacing w:line="252" w:lineRule="auto" w:before="15"/>
              <w:ind w:left="10" w:right="100"/>
              <w:jc w:val="left"/>
              <w:rPr>
                <w:rFonts w:ascii="宋体" w:hAnsi="宋体" w:cs="宋体" w:eastAsia="宋体" w:hint="default"/>
                <w:sz w:val="21"/>
                <w:szCs w:val="21"/>
              </w:rPr>
            </w:pPr>
            <w:r>
              <w:rPr>
                <w:rFonts w:ascii="宋体" w:hAnsi="宋体" w:cs="宋体" w:eastAsia="宋体" w:hint="default"/>
                <w:sz w:val="21"/>
                <w:szCs w:val="21"/>
              </w:rPr>
              <w:t>业务密切相关，按照国家统一标准 定额或定量享受的政府补助除外）</w:t>
            </w:r>
          </w:p>
        </w:tc>
        <w:tc>
          <w:tcPr>
            <w:tcW w:w="1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7,641,129.21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6,889,641.59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6,136,335.15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751"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w:t>
            </w:r>
          </w:p>
          <w:p>
            <w:pPr>
              <w:pStyle w:val="TableParagraph"/>
              <w:spacing w:line="254" w:lineRule="auto" w:before="15"/>
              <w:ind w:left="10" w:right="100"/>
              <w:jc w:val="both"/>
              <w:rPr>
                <w:rFonts w:ascii="宋体" w:hAnsi="宋体" w:cs="宋体" w:eastAsia="宋体" w:hint="default"/>
                <w:sz w:val="21"/>
                <w:szCs w:val="21"/>
              </w:rPr>
            </w:pPr>
            <w:r>
              <w:rPr>
                <w:rFonts w:ascii="宋体" w:hAnsi="宋体" w:cs="宋体" w:eastAsia="宋体" w:hint="default"/>
                <w:sz w:val="21"/>
                <w:szCs w:val="21"/>
              </w:rPr>
              <w:t>套期保值业务外，持有交易性金融 资产、交易性金融负债产生的公允 价值变动损益，以及处置交易性金 融资产、交易性金融负债和可供出 售金融资产取得的投资收益</w:t>
            </w:r>
          </w:p>
        </w:tc>
        <w:tc>
          <w:tcPr>
            <w:tcW w:w="1532" w:type="dxa"/>
            <w:tcBorders>
              <w:top w:val="single" w:sz="4" w:space="0" w:color="000000"/>
              <w:left w:val="single" w:sz="14"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1,493,543.73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89"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w:t>
            </w:r>
          </w:p>
          <w:p>
            <w:pPr>
              <w:pStyle w:val="TableParagraph"/>
              <w:spacing w:line="240" w:lineRule="auto" w:before="14"/>
              <w:ind w:left="10" w:right="0"/>
              <w:jc w:val="left"/>
              <w:rPr>
                <w:rFonts w:ascii="宋体" w:hAnsi="宋体" w:cs="宋体" w:eastAsia="宋体" w:hint="default"/>
                <w:sz w:val="21"/>
                <w:szCs w:val="21"/>
              </w:rPr>
            </w:pPr>
            <w:r>
              <w:rPr>
                <w:rFonts w:ascii="宋体" w:hAnsi="宋体" w:cs="宋体" w:eastAsia="宋体" w:hint="default"/>
                <w:sz w:val="21"/>
                <w:szCs w:val="21"/>
              </w:rPr>
              <w:t>准备转回</w:t>
            </w:r>
          </w:p>
        </w:tc>
        <w:tc>
          <w:tcPr>
            <w:tcW w:w="1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201,027.40</w:t>
            </w:r>
            <w:r>
              <w:rPr>
                <w:rFonts w:ascii="Times New Roman"/>
                <w:sz w:val="21"/>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881"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w:t>
            </w:r>
          </w:p>
          <w:p>
            <w:pPr>
              <w:pStyle w:val="TableParagraph"/>
              <w:spacing w:line="254" w:lineRule="auto" w:before="15"/>
              <w:ind w:left="10" w:right="100"/>
              <w:jc w:val="left"/>
              <w:rPr>
                <w:rFonts w:ascii="宋体" w:hAnsi="宋体" w:cs="宋体" w:eastAsia="宋体" w:hint="default"/>
                <w:sz w:val="21"/>
                <w:szCs w:val="21"/>
              </w:rPr>
            </w:pPr>
            <w:r>
              <w:rPr>
                <w:rFonts w:ascii="宋体" w:hAnsi="宋体" w:cs="宋体" w:eastAsia="宋体" w:hint="default"/>
                <w:sz w:val="21"/>
                <w:szCs w:val="21"/>
              </w:rPr>
              <w:t>求对当期损益进行一次性调整对当 期损益的影响</w:t>
            </w:r>
          </w:p>
        </w:tc>
        <w:tc>
          <w:tcPr>
            <w:tcW w:w="1532" w:type="dxa"/>
            <w:tcBorders>
              <w:top w:val="single" w:sz="4" w:space="0" w:color="000000"/>
              <w:left w:val="single" w:sz="14"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2,011,378.96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89"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w:t>
            </w:r>
          </w:p>
          <w:p>
            <w:pPr>
              <w:pStyle w:val="TableParagraph"/>
              <w:spacing w:line="240" w:lineRule="auto" w:before="14"/>
              <w:ind w:left="10" w:right="0"/>
              <w:jc w:val="left"/>
              <w:rPr>
                <w:rFonts w:ascii="宋体" w:hAnsi="宋体" w:cs="宋体" w:eastAsia="宋体" w:hint="default"/>
                <w:sz w:val="21"/>
                <w:szCs w:val="21"/>
              </w:rPr>
            </w:pPr>
            <w:r>
              <w:rPr>
                <w:rFonts w:ascii="宋体" w:hAnsi="宋体" w:cs="宋体" w:eastAsia="宋体" w:hint="default"/>
                <w:sz w:val="21"/>
                <w:szCs w:val="21"/>
              </w:rPr>
              <w:t>和支出</w:t>
            </w:r>
          </w:p>
        </w:tc>
        <w:tc>
          <w:tcPr>
            <w:tcW w:w="1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68"/>
              <w:ind w:right="19"/>
              <w:jc w:val="right"/>
              <w:rPr>
                <w:rFonts w:ascii="Times New Roman" w:hAnsi="Times New Roman" w:cs="Times New Roman" w:eastAsia="Times New Roman" w:hint="default"/>
                <w:sz w:val="21"/>
                <w:szCs w:val="21"/>
              </w:rPr>
            </w:pPr>
            <w:r>
              <w:rPr>
                <w:rFonts w:ascii="Times New Roman"/>
                <w:spacing w:val="-1"/>
                <w:sz w:val="21"/>
              </w:rPr>
              <w:t>-130,656.54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2"/>
                <w:sz w:val="21"/>
              </w:rPr>
              <w:t>-311,719.12</w:t>
            </w:r>
            <w:r>
              <w:rPr>
                <w:rFonts w:ascii="Times New Roman"/>
                <w:sz w:val="21"/>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9"/>
              <w:jc w:val="right"/>
              <w:rPr>
                <w:rFonts w:ascii="Times New Roman" w:hAnsi="Times New Roman" w:cs="Times New Roman" w:eastAsia="Times New Roman" w:hint="default"/>
                <w:sz w:val="21"/>
                <w:szCs w:val="21"/>
              </w:rPr>
            </w:pPr>
            <w:r>
              <w:rPr>
                <w:rFonts w:ascii="Times New Roman"/>
                <w:spacing w:val="-1"/>
                <w:sz w:val="21"/>
              </w:rPr>
              <w:t>1,350,391.35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-1,862,379.68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-1,396,388.61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-3,252,499.94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168,474.36</w:t>
            </w:r>
            <w:r>
              <w:rPr>
                <w:rFonts w:ascii="Times New Roman"/>
                <w:sz w:val="21"/>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-732,480.84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-786,893.20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6,906,953.25</w:t>
            </w:r>
            <w:r>
              <w:rPr>
                <w:rFonts w:ascii="Times New Roman"/>
                <w:sz w:val="21"/>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8,711,666.23</w:t>
            </w:r>
          </w:p>
        </w:tc>
        <w:tc>
          <w:tcPr>
            <w:tcW w:w="1522"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23"/>
              <w:ind w:right="12"/>
              <w:jc w:val="right"/>
              <w:rPr>
                <w:rFonts w:ascii="Times New Roman" w:hAnsi="Times New Roman" w:cs="Times New Roman" w:eastAsia="Times New Roman" w:hint="default"/>
                <w:sz w:val="21"/>
                <w:szCs w:val="21"/>
              </w:rPr>
            </w:pPr>
            <w:r>
              <w:rPr>
                <w:rFonts w:ascii="Times New Roman"/>
                <w:spacing w:val="-1"/>
                <w:sz w:val="21"/>
              </w:rPr>
              <w:t>14,402,310.24</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left="1" w:right="0"/>
              <w:jc w:val="center"/>
              <w:rPr>
                <w:rFonts w:ascii="Times New Roman" w:hAnsi="Times New Roman" w:cs="Times New Roman" w:eastAsia="Times New Roman" w:hint="default"/>
                <w:sz w:val="21"/>
                <w:szCs w:val="21"/>
              </w:rPr>
            </w:pPr>
            <w:r>
              <w:rPr>
                <w:rFonts w:ascii="Times New Roman"/>
                <w:color w:val="FF0000"/>
                <w:sz w:val="21"/>
              </w:rPr>
              <w:t>--</w:t>
            </w:r>
            <w:r>
              <w:rPr>
                <w:rFonts w:ascii="Times New Roman"/>
                <w:sz w:val="21"/>
              </w:rPr>
            </w:r>
          </w:p>
        </w:tc>
      </w:tr>
    </w:tbl>
    <w:p>
      <w:pPr>
        <w:spacing w:line="264" w:lineRule="exact" w:before="0"/>
        <w:ind w:left="617" w:right="1243" w:firstLine="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15"/>
          <w:sz w:val="21"/>
          <w:szCs w:val="21"/>
        </w:rPr>
        <w:t>照</w:t>
      </w:r>
      <w:r>
        <w:rPr>
          <w:rFonts w:ascii="宋体" w:hAnsi="宋体" w:cs="宋体" w:eastAsia="宋体" w:hint="default"/>
          <w:sz w:val="21"/>
          <w:szCs w:val="21"/>
        </w:rPr>
        <w:t>《公开发行证券的公司信息披露解释性公告第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号</w:t>
      </w:r>
      <w:r>
        <w:rPr>
          <w:rFonts w:ascii="宋体" w:hAnsi="宋体" w:cs="宋体" w:eastAsia="宋体" w:hint="default"/>
          <w:spacing w:val="-2"/>
          <w:sz w:val="21"/>
          <w:szCs w:val="21"/>
        </w:rPr>
        <w:t>—</w:t>
      </w:r>
      <w:r>
        <w:rPr>
          <w:rFonts w:ascii="宋体" w:hAnsi="宋体" w:cs="宋体" w:eastAsia="宋体" w:hint="default"/>
          <w:sz w:val="21"/>
          <w:szCs w:val="21"/>
        </w:rPr>
        <w:t>非经常性损</w:t>
      </w:r>
      <w:r>
        <w:rPr>
          <w:rFonts w:ascii="宋体" w:hAnsi="宋体" w:cs="宋体" w:eastAsia="宋体" w:hint="default"/>
          <w:spacing w:val="-15"/>
          <w:sz w:val="21"/>
          <w:szCs w:val="21"/>
        </w:rPr>
        <w:t>益</w:t>
      </w:r>
      <w:r>
        <w:rPr>
          <w:rFonts w:ascii="宋体" w:hAnsi="宋体" w:cs="宋体" w:eastAsia="宋体" w:hint="default"/>
          <w:sz w:val="21"/>
          <w:szCs w:val="21"/>
        </w:rPr>
        <w:t>（</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8</w:t>
      </w:r>
      <w:r>
        <w:rPr>
          <w:rFonts w:ascii="宋体" w:hAnsi="宋体" w:cs="宋体" w:eastAsia="宋体" w:hint="default"/>
          <w:spacing w:val="-105"/>
          <w:sz w:val="21"/>
          <w:szCs w:val="21"/>
        </w:rPr>
        <w:t>）</w:t>
      </w:r>
      <w:r>
        <w:rPr>
          <w:rFonts w:ascii="宋体" w:hAnsi="宋体" w:cs="宋体" w:eastAsia="宋体" w:hint="default"/>
          <w:spacing w:val="-16"/>
          <w:sz w:val="21"/>
          <w:szCs w:val="21"/>
        </w:rPr>
        <w:t>》</w:t>
      </w:r>
      <w:r>
        <w:rPr>
          <w:rFonts w:ascii="宋体" w:hAnsi="宋体" w:cs="宋体" w:eastAsia="宋体" w:hint="default"/>
          <w:sz w:val="21"/>
          <w:szCs w:val="21"/>
        </w:rPr>
        <w:t>的要</w:t>
      </w:r>
    </w:p>
    <w:p>
      <w:pPr>
        <w:spacing w:line="274" w:lineRule="exact" w:before="0"/>
        <w:ind w:left="137" w:right="1243" w:firstLine="0"/>
        <w:jc w:val="left"/>
        <w:rPr>
          <w:rFonts w:ascii="宋体" w:hAnsi="宋体" w:cs="宋体" w:eastAsia="宋体" w:hint="default"/>
          <w:sz w:val="21"/>
          <w:szCs w:val="21"/>
        </w:rPr>
      </w:pPr>
      <w:r>
        <w:rPr>
          <w:rFonts w:ascii="宋体" w:hAnsi="宋体" w:cs="宋体" w:eastAsia="宋体" w:hint="default"/>
          <w:sz w:val="21"/>
          <w:szCs w:val="21"/>
        </w:rPr>
        <w:t>求，确定和计算非经常性损益。</w:t>
      </w:r>
    </w:p>
    <w:p>
      <w:pPr>
        <w:spacing w:after="0" w:line="274" w:lineRule="exact"/>
        <w:jc w:val="left"/>
        <w:rPr>
          <w:rFonts w:ascii="宋体" w:hAnsi="宋体" w:cs="宋体" w:eastAsia="宋体" w:hint="default"/>
          <w:sz w:val="21"/>
          <w:szCs w:val="21"/>
        </w:rPr>
        <w:sectPr>
          <w:pgSz w:w="11910" w:h="16840"/>
          <w:pgMar w:header="877" w:footer="694" w:top="1100" w:bottom="880" w:left="1660" w:right="420"/>
        </w:sectPr>
      </w:pPr>
    </w:p>
    <w:p>
      <w:pPr>
        <w:spacing w:line="240" w:lineRule="auto" w:before="3"/>
        <w:rPr>
          <w:rFonts w:ascii="宋体" w:hAnsi="宋体" w:cs="宋体" w:eastAsia="宋体" w:hint="default"/>
          <w:sz w:val="28"/>
          <w:szCs w:val="28"/>
        </w:rPr>
      </w:pPr>
    </w:p>
    <w:p>
      <w:pPr>
        <w:pStyle w:val="Heading3"/>
        <w:tabs>
          <w:tab w:pos="1264" w:val="left" w:leader="none"/>
        </w:tabs>
        <w:spacing w:line="240" w:lineRule="auto"/>
        <w:ind w:left="0" w:right="94"/>
        <w:jc w:val="center"/>
        <w:rPr>
          <w:rFonts w:ascii="黑体" w:hAnsi="黑体" w:cs="黑体" w:eastAsia="黑体" w:hint="default"/>
          <w:b w:val="0"/>
          <w:bCs w:val="0"/>
        </w:rPr>
      </w:pPr>
      <w:bookmarkStart w:name="_TOC_250007" w:id="3"/>
      <w:r>
        <w:rPr>
          <w:rFonts w:ascii="黑体" w:hAnsi="黑体" w:cs="黑体" w:eastAsia="黑体" w:hint="default"/>
          <w:w w:val="95"/>
        </w:rPr>
        <w:t>第三节</w:t>
        <w:tab/>
      </w:r>
      <w:r>
        <w:rPr>
          <w:rFonts w:ascii="黑体" w:hAnsi="黑体" w:cs="黑体" w:eastAsia="黑体" w:hint="default"/>
        </w:rPr>
        <w:t>董事会报告</w:t>
      </w:r>
      <w:bookmarkEnd w:id="3"/>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19"/>
          <w:szCs w:val="19"/>
        </w:rPr>
      </w:pPr>
    </w:p>
    <w:p>
      <w:pPr>
        <w:pStyle w:val="Heading4"/>
        <w:spacing w:line="240" w:lineRule="auto"/>
        <w:ind w:right="127"/>
        <w:jc w:val="left"/>
        <w:rPr>
          <w:b w:val="0"/>
          <w:bCs w:val="0"/>
        </w:rPr>
      </w:pPr>
      <w:r>
        <w:rPr/>
        <w:t>一、概述</w:t>
      </w:r>
      <w:r>
        <w:rPr>
          <w:b w:val="0"/>
          <w:bCs w:val="0"/>
        </w:rPr>
      </w:r>
    </w:p>
    <w:p>
      <w:pPr>
        <w:spacing w:line="240" w:lineRule="auto" w:before="4"/>
        <w:rPr>
          <w:rFonts w:ascii="宋体" w:hAnsi="宋体" w:cs="宋体" w:eastAsia="宋体" w:hint="default"/>
          <w:b/>
          <w:bCs/>
          <w:sz w:val="20"/>
          <w:szCs w:val="20"/>
        </w:rPr>
      </w:pPr>
    </w:p>
    <w:p>
      <w:pPr>
        <w:pStyle w:val="BodyText"/>
        <w:spacing w:line="434" w:lineRule="auto"/>
        <w:ind w:right="127" w:firstLine="480"/>
        <w:jc w:val="left"/>
      </w:pPr>
      <w:r>
        <w:rPr>
          <w:rFonts w:ascii="Times New Roman" w:hAnsi="Times New Roman" w:cs="Times New Roman" w:eastAsia="Times New Roman" w:hint="default"/>
        </w:rPr>
        <w:t>2012 </w:t>
      </w:r>
      <w:r>
        <w:rPr/>
        <w:t>年，全球经济遭遇前所未有的寒流，欧债危机持续发酵，发达国家经 </w:t>
      </w:r>
      <w:r>
        <w:rPr>
          <w:spacing w:val="-3"/>
        </w:rPr>
        <w:t>济复苏乏力，新兴经济体面临通货膨胀和经济增速回落的双重压力，国际原油和</w:t>
      </w:r>
      <w:r>
        <w:rPr>
          <w:spacing w:val="-103"/>
        </w:rPr>
        <w:t> </w:t>
      </w:r>
      <w:r>
        <w:rPr>
          <w:spacing w:val="-103"/>
        </w:rPr>
      </w:r>
      <w:r>
        <w:rPr>
          <w:spacing w:val="-3"/>
        </w:rPr>
        <w:t>大宗商品价格大幅震荡。中国经济发展速度进一步放缓，劳动力成本上升，节能</w:t>
      </w:r>
      <w:r>
        <w:rPr>
          <w:spacing w:val="-102"/>
        </w:rPr>
        <w:t> </w:t>
      </w:r>
      <w:r>
        <w:rPr>
          <w:spacing w:val="-102"/>
        </w:rPr>
      </w:r>
      <w:r>
        <w:rPr/>
        <w:t>减排管控力度进一步加大，给企业销售增长和利润带来了很大压力。</w:t>
      </w:r>
    </w:p>
    <w:p>
      <w:pPr>
        <w:pStyle w:val="BodyText"/>
        <w:spacing w:line="434" w:lineRule="auto" w:before="72"/>
        <w:ind w:right="127" w:firstLine="480"/>
        <w:jc w:val="left"/>
      </w:pPr>
      <w:r>
        <w:rPr/>
        <w:t>面对严峻的宏观和行业形势，传化股份全体干部员工以“保增长、优结构、 </w:t>
      </w:r>
      <w:r>
        <w:rPr>
          <w:spacing w:val="-3"/>
        </w:rPr>
        <w:t>控风险、促发展”为指导思想，经过一年的不懈努力，公司仍取得了较好的工作</w:t>
      </w:r>
      <w:r>
        <w:rPr>
          <w:spacing w:val="-103"/>
        </w:rPr>
        <w:t> </w:t>
      </w:r>
      <w:r>
        <w:rPr>
          <w:spacing w:val="-103"/>
        </w:rPr>
      </w:r>
      <w:r>
        <w:rPr/>
        <w:t>业绩：</w:t>
      </w:r>
      <w:r>
        <w:rPr>
          <w:rFonts w:ascii="Times New Roman" w:hAnsi="Times New Roman" w:cs="Times New Roman" w:eastAsia="Times New Roman" w:hint="default"/>
        </w:rPr>
        <w:t>2012 </w:t>
      </w:r>
      <w:r>
        <w:rPr/>
        <w:t>年实现销售收入</w:t>
      </w:r>
      <w:r>
        <w:rPr>
          <w:spacing w:val="-60"/>
        </w:rPr>
        <w:t> </w:t>
      </w:r>
      <w:r>
        <w:rPr>
          <w:rFonts w:ascii="Times New Roman" w:hAnsi="Times New Roman" w:cs="Times New Roman" w:eastAsia="Times New Roman" w:hint="default"/>
        </w:rPr>
        <w:t>3,353,527,474.44 </w:t>
      </w:r>
      <w:r>
        <w:rPr/>
        <w:t>元，同比增长</w:t>
      </w:r>
      <w:r>
        <w:rPr>
          <w:spacing w:val="-60"/>
        </w:rPr>
        <w:t> </w:t>
      </w:r>
      <w:r>
        <w:rPr>
          <w:rFonts w:ascii="Times New Roman" w:hAnsi="Times New Roman" w:cs="Times New Roman" w:eastAsia="Times New Roman" w:hint="default"/>
        </w:rPr>
        <w:t>15.86%</w:t>
      </w:r>
      <w:r>
        <w:rPr/>
        <w:t>，利润总额 </w:t>
      </w:r>
      <w:r>
        <w:rPr>
          <w:rFonts w:ascii="Times New Roman" w:hAnsi="Times New Roman" w:cs="Times New Roman" w:eastAsia="Times New Roman" w:hint="default"/>
        </w:rPr>
        <w:t>205,368,391.16 </w:t>
      </w:r>
      <w:r>
        <w:rPr/>
        <w:t>元，同比增长</w:t>
      </w:r>
      <w:r>
        <w:rPr>
          <w:spacing w:val="-60"/>
        </w:rPr>
        <w:t> </w:t>
      </w:r>
      <w:r>
        <w:rPr>
          <w:rFonts w:ascii="Times New Roman" w:hAnsi="Times New Roman" w:cs="Times New Roman" w:eastAsia="Times New Roman" w:hint="default"/>
        </w:rPr>
        <w:t>10.46%</w:t>
      </w:r>
      <w:r>
        <w:rPr/>
        <w:t>，完成年初公司董事会确定的目标任务。</w:t>
      </w:r>
    </w:p>
    <w:p>
      <w:pPr>
        <w:pStyle w:val="BodyText"/>
        <w:spacing w:line="434" w:lineRule="auto" w:before="32"/>
        <w:ind w:right="103" w:firstLine="480"/>
        <w:jc w:val="left"/>
      </w:pPr>
      <w:r>
        <w:rPr>
          <w:rFonts w:ascii="Times New Roman" w:hAnsi="Times New Roman" w:cs="Times New Roman" w:eastAsia="Times New Roman" w:hint="default"/>
        </w:rPr>
        <w:t>2012 </w:t>
      </w:r>
      <w:r>
        <w:rPr/>
        <w:t>年，公司总体经营工作较为突出，增长仍然保持了良好的势头，这不 </w:t>
      </w:r>
      <w:r>
        <w:rPr>
          <w:spacing w:val="-3"/>
        </w:rPr>
        <w:t>仅是多年行业品牌号召力和综合实力积淀的体现，也是公司严谨务实、绩效导向</w:t>
      </w:r>
      <w:r>
        <w:rPr>
          <w:spacing w:val="-103"/>
        </w:rPr>
        <w:t> </w:t>
      </w:r>
      <w:r>
        <w:rPr>
          <w:spacing w:val="-103"/>
        </w:rPr>
      </w:r>
      <w:r>
        <w:rPr>
          <w:spacing w:val="-6"/>
        </w:rPr>
        <w:t>的工作作风和“比、学、赶、帮、超”工作氛围的体现，更是全体干部员工团结、</w:t>
      </w:r>
      <w:r>
        <w:rPr>
          <w:spacing w:val="-113"/>
        </w:rPr>
        <w:t> </w:t>
      </w:r>
      <w:r>
        <w:rPr>
          <w:spacing w:val="-113"/>
        </w:rPr>
      </w:r>
      <w:r>
        <w:rPr/>
        <w:t>创新的体现。</w:t>
      </w:r>
    </w:p>
    <w:p>
      <w:pPr>
        <w:pStyle w:val="Heading4"/>
        <w:spacing w:line="240" w:lineRule="auto" w:before="71"/>
        <w:ind w:right="127"/>
        <w:jc w:val="left"/>
        <w:rPr>
          <w:b w:val="0"/>
          <w:bCs w:val="0"/>
        </w:rPr>
      </w:pPr>
      <w:r>
        <w:rPr/>
        <w:t>二、主营业务分析</w:t>
      </w:r>
      <w:r>
        <w:rPr>
          <w:b w:val="0"/>
          <w:bCs w:val="0"/>
        </w:rPr>
      </w:r>
    </w:p>
    <w:p>
      <w:pPr>
        <w:spacing w:line="240" w:lineRule="auto" w:before="5"/>
        <w:rPr>
          <w:rFonts w:ascii="宋体" w:hAnsi="宋体" w:cs="宋体" w:eastAsia="宋体" w:hint="default"/>
          <w:b/>
          <w:bCs/>
          <w:sz w:val="20"/>
          <w:szCs w:val="20"/>
        </w:rPr>
      </w:pPr>
    </w:p>
    <w:p>
      <w:pPr>
        <w:pStyle w:val="BodyText"/>
        <w:spacing w:line="417" w:lineRule="auto"/>
        <w:ind w:left="617" w:right="226"/>
        <w:jc w:val="left"/>
      </w:pPr>
      <w:r>
        <w:rPr>
          <w:rFonts w:ascii="Times New Roman" w:hAnsi="Times New Roman" w:cs="Times New Roman" w:eastAsia="Times New Roman" w:hint="default"/>
        </w:rPr>
        <w:t>1</w:t>
      </w:r>
      <w:r>
        <w:rPr/>
        <w:t>、概述 </w:t>
      </w:r>
      <w:r>
        <w:rPr>
          <w:spacing w:val="-3"/>
        </w:rPr>
        <w:t>报告期内，公司业务进展情况良好，业务规模继续保持增长。公司全年实现</w:t>
      </w:r>
    </w:p>
    <w:p>
      <w:pPr>
        <w:pStyle w:val="BodyText"/>
        <w:spacing w:line="420" w:lineRule="auto" w:before="88"/>
        <w:ind w:right="647"/>
        <w:jc w:val="left"/>
      </w:pPr>
      <w:r>
        <w:rPr/>
        <w:t>营业收入</w:t>
      </w:r>
      <w:r>
        <w:rPr>
          <w:spacing w:val="-60"/>
        </w:rPr>
        <w:t> </w:t>
      </w:r>
      <w:r>
        <w:rPr>
          <w:rFonts w:ascii="Times New Roman" w:hAnsi="Times New Roman" w:cs="Times New Roman" w:eastAsia="Times New Roman" w:hint="default"/>
        </w:rPr>
        <w:t>3,353,527,474.44 </w:t>
      </w:r>
      <w:r>
        <w:rPr/>
        <w:t>元，比上年同期增长</w:t>
      </w:r>
      <w:r>
        <w:rPr>
          <w:spacing w:val="-60"/>
        </w:rPr>
        <w:t> </w:t>
      </w:r>
      <w:r>
        <w:rPr>
          <w:rFonts w:ascii="Times New Roman" w:hAnsi="Times New Roman" w:cs="Times New Roman" w:eastAsia="Times New Roman" w:hint="default"/>
        </w:rPr>
        <w:t>15.86%</w:t>
      </w:r>
      <w:r>
        <w:rPr/>
        <w:t>；实现利润总额 </w:t>
      </w:r>
      <w:r>
        <w:rPr>
          <w:rFonts w:ascii="Times New Roman" w:hAnsi="Times New Roman" w:cs="Times New Roman" w:eastAsia="Times New Roman" w:hint="default"/>
        </w:rPr>
        <w:t>205,368,391.16 </w:t>
      </w:r>
      <w:r>
        <w:rPr/>
        <w:t>元，比上年同期增长</w:t>
      </w:r>
      <w:r>
        <w:rPr>
          <w:spacing w:val="-60"/>
        </w:rPr>
        <w:t> </w:t>
      </w:r>
      <w:r>
        <w:rPr>
          <w:rFonts w:ascii="Times New Roman" w:hAnsi="Times New Roman" w:cs="Times New Roman" w:eastAsia="Times New Roman" w:hint="default"/>
        </w:rPr>
        <w:t>10.46%</w:t>
      </w:r>
      <w:r>
        <w:rPr/>
        <w:t>；归属于上市公司股东的净利润</w:t>
      </w:r>
    </w:p>
    <w:p>
      <w:pPr>
        <w:pStyle w:val="BodyText"/>
        <w:spacing w:line="240" w:lineRule="auto" w:before="48"/>
        <w:ind w:right="127"/>
        <w:jc w:val="left"/>
      </w:pPr>
      <w:r>
        <w:rPr>
          <w:rFonts w:ascii="Times New Roman" w:hAnsi="Times New Roman" w:cs="Times New Roman" w:eastAsia="Times New Roman" w:hint="default"/>
        </w:rPr>
        <w:t>154,417,912.40 </w:t>
      </w:r>
      <w:r>
        <w:rPr/>
        <w:t>元，比上年同期增长</w:t>
      </w:r>
      <w:r>
        <w:rPr>
          <w:spacing w:val="-60"/>
        </w:rPr>
        <w:t> </w:t>
      </w:r>
      <w:r>
        <w:rPr>
          <w:rFonts w:ascii="Times New Roman" w:hAnsi="Times New Roman" w:cs="Times New Roman" w:eastAsia="Times New Roman" w:hint="default"/>
        </w:rPr>
        <w:t>2.50%</w:t>
      </w:r>
      <w:r>
        <w:rPr/>
        <w:t>，取得了较好的经营业绩。</w:t>
      </w:r>
    </w:p>
    <w:p>
      <w:pPr>
        <w:spacing w:line="240" w:lineRule="auto" w:before="12"/>
        <w:rPr>
          <w:rFonts w:ascii="宋体" w:hAnsi="宋体" w:cs="宋体" w:eastAsia="宋体" w:hint="default"/>
          <w:sz w:val="18"/>
          <w:szCs w:val="18"/>
        </w:rPr>
      </w:pPr>
    </w:p>
    <w:p>
      <w:pPr>
        <w:pStyle w:val="BodyText"/>
        <w:spacing w:line="432" w:lineRule="auto"/>
        <w:ind w:right="231" w:firstLine="480"/>
        <w:jc w:val="both"/>
      </w:pPr>
      <w:r>
        <w:rPr/>
        <w:t>回顾</w:t>
      </w:r>
      <w:r>
        <w:rPr>
          <w:spacing w:val="-60"/>
        </w:rPr>
        <w:t> </w:t>
      </w:r>
      <w:r>
        <w:rPr>
          <w:rFonts w:ascii="Times New Roman" w:hAnsi="Times New Roman" w:cs="Times New Roman" w:eastAsia="Times New Roman" w:hint="default"/>
        </w:rPr>
        <w:t>2012 </w:t>
      </w:r>
      <w:r>
        <w:rPr/>
        <w:t>年的整体经营业绩和发展成果，公司始终以“保增长、优结构、 </w:t>
      </w:r>
      <w:r>
        <w:rPr>
          <w:spacing w:val="-3"/>
        </w:rPr>
        <w:t>控风险、促发展”作为年度工作指导思想，按照既定计划顺利开展各项工作，取</w:t>
      </w:r>
      <w:r>
        <w:rPr>
          <w:spacing w:val="-103"/>
        </w:rPr>
        <w:t> </w:t>
      </w:r>
      <w:r>
        <w:rPr>
          <w:spacing w:val="-103"/>
        </w:rPr>
      </w:r>
      <w:r>
        <w:rPr>
          <w:spacing w:val="-3"/>
        </w:rPr>
        <w:t>得了一定成绩，基本实现了公司年度经营目标。报告期内，公司不存在实际经营</w:t>
      </w:r>
    </w:p>
    <w:p>
      <w:pPr>
        <w:spacing w:after="0" w:line="432" w:lineRule="auto"/>
        <w:jc w:val="both"/>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pStyle w:val="BodyText"/>
        <w:spacing w:line="417" w:lineRule="auto" w:before="26"/>
        <w:ind w:left="1477" w:right="2707" w:hanging="480"/>
        <w:jc w:val="left"/>
      </w:pPr>
      <w:r>
        <w:rPr/>
        <w:pict>
          <v:shape style="position:absolute;margin-left:90.18pt;margin-top:54.495865pt;width:478.6pt;height:30.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9"/>
                    <w:gridCol w:w="2405"/>
                    <w:gridCol w:w="2392"/>
                    <w:gridCol w:w="2392"/>
                  </w:tblGrid>
                  <w:tr>
                    <w:trPr>
                      <w:trHeight w:val="300"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8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85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472"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0"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4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left="882" w:right="0"/>
                          <w:jc w:val="left"/>
                          <w:rPr>
                            <w:rFonts w:ascii="Times New Roman" w:hAnsi="Times New Roman" w:cs="Times New Roman" w:eastAsia="Times New Roman" w:hint="default"/>
                            <w:sz w:val="21"/>
                            <w:szCs w:val="21"/>
                          </w:rPr>
                        </w:pPr>
                        <w:r>
                          <w:rPr>
                            <w:rFonts w:ascii="Times New Roman"/>
                            <w:sz w:val="21"/>
                          </w:rPr>
                          <w:t>3,353,527,474.44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75" w:right="0"/>
                          <w:jc w:val="left"/>
                          <w:rPr>
                            <w:rFonts w:ascii="Times New Roman" w:hAnsi="Times New Roman" w:cs="Times New Roman" w:eastAsia="Times New Roman" w:hint="default"/>
                            <w:sz w:val="21"/>
                            <w:szCs w:val="21"/>
                          </w:rPr>
                        </w:pPr>
                        <w:r>
                          <w:rPr>
                            <w:rFonts w:ascii="Times New Roman"/>
                            <w:sz w:val="21"/>
                          </w:rPr>
                          <w:t>2,894,378,889.20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15.86</w:t>
                        </w:r>
                      </w:p>
                    </w:tc>
                  </w:tr>
                </w:tbl>
                <w:p>
                  <w:pPr/>
                </w:p>
              </w:txbxContent>
            </v:textbox>
            <w10:wrap type="none"/>
          </v:shape>
        </w:pict>
      </w:r>
      <w:r>
        <w:rPr/>
        <w:t>业绩较曾公开披露过的本年度盈利预测低于或高于</w:t>
      </w:r>
      <w:r>
        <w:rPr>
          <w:spacing w:val="-60"/>
        </w:rPr>
        <w:t> </w:t>
      </w:r>
      <w:r>
        <w:rPr>
          <w:rFonts w:ascii="Times New Roman" w:hAnsi="Times New Roman" w:cs="Times New Roman" w:eastAsia="Times New Roman" w:hint="default"/>
        </w:rPr>
        <w:t>20%</w:t>
      </w:r>
      <w:r>
        <w:rPr/>
        <w:t>以上的情形。 </w:t>
      </w:r>
      <w:r>
        <w:rPr>
          <w:rFonts w:ascii="Times New Roman" w:hAnsi="Times New Roman" w:cs="Times New Roman" w:eastAsia="Times New Roman" w:hint="default"/>
        </w:rPr>
        <w:t>2</w:t>
      </w:r>
      <w:r>
        <w:rPr/>
        <w:t>、收入</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444" w:lineRule="auto" w:before="26"/>
        <w:ind w:left="997" w:right="1631" w:firstLine="480"/>
        <w:jc w:val="both"/>
      </w:pPr>
      <w:r>
        <w:rPr>
          <w:spacing w:val="-3"/>
        </w:rPr>
        <w:t>报告期内营业收入的增长主要原因是公司在保持原有客户的基础上，积极争</w:t>
      </w:r>
      <w:r>
        <w:rPr/>
        <w:t> </w:t>
      </w:r>
      <w:r>
        <w:rPr>
          <w:spacing w:val="-3"/>
        </w:rPr>
        <w:t>取到新的优质客户，不断扩张业务量，市场拓展效果显著，从而使公司业务规模</w:t>
      </w:r>
      <w:r>
        <w:rPr>
          <w:spacing w:val="-102"/>
        </w:rPr>
        <w:t> </w:t>
      </w:r>
      <w:r>
        <w:rPr>
          <w:spacing w:val="-102"/>
        </w:rPr>
      </w:r>
      <w:r>
        <w:rPr/>
        <w:t>和业绩同比增长。</w:t>
      </w:r>
    </w:p>
    <w:p>
      <w:pPr>
        <w:pStyle w:val="BodyText"/>
        <w:spacing w:line="444" w:lineRule="auto" w:before="61"/>
        <w:ind w:left="1477" w:right="2487"/>
        <w:jc w:val="left"/>
      </w:pPr>
      <w:r>
        <w:rPr/>
        <w:pict>
          <v:shape style="position:absolute;margin-left:90.18pt;margin-top:114.205894pt;width:482.4pt;height:4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22"/>
                    <w:gridCol w:w="5311"/>
                  </w:tblGrid>
                  <w:tr>
                    <w:trPr>
                      <w:trHeight w:val="300" w:hRule="exact"/>
                    </w:trPr>
                    <w:tc>
                      <w:tcPr>
                        <w:tcW w:w="4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272,995,375.05</w:t>
                        </w:r>
                      </w:p>
                    </w:tc>
                  </w:tr>
                  <w:tr>
                    <w:trPr>
                      <w:trHeight w:val="590" w:hRule="exact"/>
                    </w:trPr>
                    <w:tc>
                      <w:tcPr>
                        <w:tcW w:w="4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p>
                        <w:pPr>
                          <w:pStyle w:val="TableParagraph"/>
                          <w:spacing w:line="240" w:lineRule="auto" w:before="15"/>
                          <w:ind w:left="1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8.13</w:t>
                        </w:r>
                      </w:p>
                    </w:tc>
                  </w:tr>
                </w:tbl>
                <w:p>
                  <w:pPr/>
                </w:p>
              </w:txbxContent>
            </v:textbox>
            <w10:wrap type="none"/>
          </v:shape>
        </w:pict>
      </w:r>
      <w:r>
        <w:rPr/>
        <w:t>报告期内，公司实物销售收入大于劳务收入。 报告期内，公司不存在重大的在手订单情况。 报告期内，公司不存在产品或服务发生重大变化或调整有关情况。 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1477" w:right="2707"/>
        <w:jc w:val="left"/>
      </w:pPr>
      <w:r>
        <w:rPr/>
        <w:t>公司前</w:t>
      </w:r>
      <w:r>
        <w:rPr>
          <w:spacing w:val="-60"/>
        </w:rPr>
        <w:t> </w:t>
      </w:r>
      <w:r>
        <w:rPr>
          <w:rFonts w:ascii="Times New Roman" w:hAnsi="Times New Roman" w:cs="Times New Roman" w:eastAsia="Times New Roman" w:hint="default"/>
        </w:rPr>
        <w:t>5 </w:t>
      </w:r>
      <w:r>
        <w:rPr/>
        <w:t>大客户资料：</w:t>
      </w:r>
    </w:p>
    <w:p>
      <w:pPr>
        <w:spacing w:line="240" w:lineRule="auto" w:before="8"/>
        <w:rPr>
          <w:rFonts w:ascii="宋体" w:hAnsi="宋体" w:cs="宋体" w:eastAsia="宋体" w:hint="default"/>
          <w:sz w:val="11"/>
          <w:szCs w:val="11"/>
        </w:rPr>
      </w:pPr>
    </w:p>
    <w:tbl>
      <w:tblPr>
        <w:tblW w:w="0" w:type="auto"/>
        <w:jc w:val="left"/>
        <w:tblInd w:w="1003" w:type="dxa"/>
        <w:tblLayout w:type="fixed"/>
        <w:tblCellMar>
          <w:top w:w="0" w:type="dxa"/>
          <w:left w:w="0" w:type="dxa"/>
          <w:bottom w:w="0" w:type="dxa"/>
          <w:right w:w="0" w:type="dxa"/>
        </w:tblCellMar>
        <w:tblLook w:val="01E0"/>
      </w:tblPr>
      <w:tblGrid>
        <w:gridCol w:w="779"/>
        <w:gridCol w:w="3313"/>
        <w:gridCol w:w="2322"/>
        <w:gridCol w:w="3143"/>
      </w:tblGrid>
      <w:tr>
        <w:trPr>
          <w:trHeight w:val="300"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526"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325"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0"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1"/>
                <w:szCs w:val="21"/>
              </w:rPr>
            </w:pPr>
            <w:r>
              <w:rPr>
                <w:rFonts w:ascii="宋体" w:hAnsi="宋体" w:cs="宋体" w:eastAsia="宋体" w:hint="default"/>
                <w:sz w:val="21"/>
                <w:szCs w:val="21"/>
              </w:rPr>
              <w:t>江苏盛虹科技股份有限公司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107,383,440.68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3.20</w:t>
            </w:r>
          </w:p>
        </w:tc>
      </w:tr>
      <w:tr>
        <w:trPr>
          <w:trHeight w:val="300"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2</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1"/>
                <w:szCs w:val="21"/>
              </w:rPr>
            </w:pPr>
            <w:r>
              <w:rPr>
                <w:rFonts w:ascii="宋体" w:hAnsi="宋体" w:cs="宋体" w:eastAsia="宋体" w:hint="default"/>
                <w:sz w:val="21"/>
                <w:szCs w:val="21"/>
              </w:rPr>
              <w:t>江苏恒力化纤股份有限公司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45,339,321.44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1.35</w:t>
            </w:r>
          </w:p>
        </w:tc>
      </w:tr>
      <w:tr>
        <w:trPr>
          <w:trHeight w:val="300"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3</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1"/>
                <w:szCs w:val="21"/>
              </w:rPr>
            </w:pPr>
            <w:r>
              <w:rPr>
                <w:rFonts w:ascii="宋体" w:hAnsi="宋体" w:cs="宋体" w:eastAsia="宋体" w:hint="default"/>
                <w:sz w:val="21"/>
                <w:szCs w:val="21"/>
              </w:rPr>
              <w:t>盛虹控股集团有限公司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44,902,369.40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1.34</w:t>
            </w:r>
          </w:p>
        </w:tc>
      </w:tr>
      <w:tr>
        <w:trPr>
          <w:trHeight w:val="300"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4</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1"/>
                <w:szCs w:val="21"/>
              </w:rPr>
            </w:pPr>
            <w:r>
              <w:rPr>
                <w:rFonts w:ascii="宋体" w:hAnsi="宋体" w:cs="宋体" w:eastAsia="宋体" w:hint="default"/>
                <w:sz w:val="21"/>
                <w:szCs w:val="21"/>
              </w:rPr>
              <w:t>东莞德永佳纺织制衣有限公司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39,683,034.19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1.18</w:t>
            </w:r>
          </w:p>
        </w:tc>
      </w:tr>
      <w:tr>
        <w:trPr>
          <w:trHeight w:val="300"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5</w:t>
            </w:r>
          </w:p>
        </w:tc>
        <w:tc>
          <w:tcPr>
            <w:tcW w:w="3313" w:type="dxa"/>
            <w:tcBorders>
              <w:top w:val="single" w:sz="4" w:space="0" w:color="000000"/>
              <w:left w:val="single" w:sz="10" w:space="0" w:color="D3D3D3"/>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1"/>
                <w:szCs w:val="21"/>
              </w:rPr>
            </w:pPr>
            <w:r>
              <w:rPr>
                <w:rFonts w:ascii="宋体" w:hAnsi="宋体" w:cs="宋体" w:eastAsia="宋体" w:hint="default"/>
                <w:sz w:val="21"/>
                <w:szCs w:val="21"/>
              </w:rPr>
              <w:t>上海建研建材科技有限公司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35,687,209.34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1.06</w:t>
            </w:r>
          </w:p>
        </w:tc>
      </w:tr>
    </w:tbl>
    <w:p>
      <w:pPr>
        <w:spacing w:line="240" w:lineRule="auto" w:before="5"/>
        <w:rPr>
          <w:rFonts w:ascii="宋体" w:hAnsi="宋体" w:cs="宋体" w:eastAsia="宋体" w:hint="default"/>
          <w:sz w:val="5"/>
          <w:szCs w:val="5"/>
        </w:rPr>
      </w:pPr>
    </w:p>
    <w:p>
      <w:pPr>
        <w:pStyle w:val="BodyText"/>
        <w:spacing w:line="240" w:lineRule="auto" w:before="26"/>
        <w:ind w:left="1477" w:right="2707"/>
        <w:jc w:val="left"/>
      </w:pPr>
      <w:r>
        <w:rPr>
          <w:rFonts w:ascii="Times New Roman" w:hAnsi="Times New Roman" w:cs="Times New Roman" w:eastAsia="Times New Roman" w:hint="default"/>
        </w:rPr>
        <w:t>3</w:t>
      </w:r>
      <w:r>
        <w:rPr/>
        <w:t>、成本</w:t>
      </w:r>
    </w:p>
    <w:p>
      <w:pPr>
        <w:spacing w:line="240" w:lineRule="auto" w:before="12"/>
        <w:rPr>
          <w:rFonts w:ascii="宋体" w:hAnsi="宋体" w:cs="宋体" w:eastAsia="宋体" w:hint="default"/>
          <w:sz w:val="16"/>
          <w:szCs w:val="16"/>
        </w:rPr>
      </w:pPr>
    </w:p>
    <w:p>
      <w:pPr>
        <w:pStyle w:val="BodyText"/>
        <w:spacing w:line="240" w:lineRule="auto" w:before="26"/>
        <w:ind w:left="0" w:right="1632"/>
        <w:jc w:val="right"/>
      </w:pPr>
      <w:r>
        <w:rPr/>
        <w:t>单位：元</w:t>
      </w:r>
    </w:p>
    <w:p>
      <w:pPr>
        <w:spacing w:line="240" w:lineRule="auto" w:before="0"/>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1369"/>
        <w:gridCol w:w="1367"/>
        <w:gridCol w:w="1672"/>
        <w:gridCol w:w="1518"/>
        <w:gridCol w:w="1596"/>
        <w:gridCol w:w="1442"/>
        <w:gridCol w:w="1747"/>
      </w:tblGrid>
      <w:tr>
        <w:trPr>
          <w:trHeight w:val="300"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3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7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9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p>
        </w:tc>
      </w:tr>
      <w:tr>
        <w:trPr>
          <w:trHeight w:val="589"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6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占营业成本比</w:t>
            </w:r>
          </w:p>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占营业成本比</w:t>
            </w:r>
          </w:p>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47" w:type="dxa"/>
            <w:vMerge/>
            <w:tcBorders>
              <w:left w:val="single" w:sz="4" w:space="0" w:color="000000"/>
              <w:bottom w:val="single" w:sz="4" w:space="0" w:color="000000"/>
              <w:right w:val="single" w:sz="4" w:space="0" w:color="000000"/>
            </w:tcBorders>
            <w:shd w:val="clear" w:color="auto" w:fill="D3D3D3"/>
          </w:tcPr>
          <w:p>
            <w:pPr/>
          </w:p>
        </w:tc>
      </w:tr>
      <w:tr>
        <w:trPr>
          <w:trHeight w:val="30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精细化工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2,610,814,869.43</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98.29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2,305,360,395.27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98.99</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13.25</w:t>
            </w:r>
          </w:p>
        </w:tc>
      </w:tr>
    </w:tbl>
    <w:p>
      <w:pPr>
        <w:spacing w:line="240" w:lineRule="auto" w:before="6"/>
        <w:rPr>
          <w:rFonts w:ascii="宋体" w:hAnsi="宋体" w:cs="宋体" w:eastAsia="宋体" w:hint="default"/>
          <w:sz w:val="27"/>
          <w:szCs w:val="27"/>
        </w:rPr>
      </w:pPr>
    </w:p>
    <w:p>
      <w:pPr>
        <w:pStyle w:val="Heading4"/>
        <w:spacing w:line="240" w:lineRule="auto"/>
        <w:ind w:left="0" w:right="1632"/>
        <w:jc w:val="right"/>
        <w:rPr>
          <w:b w:val="0"/>
          <w:bCs w:val="0"/>
        </w:rPr>
      </w:pPr>
      <w:r>
        <w:rPr/>
        <w:t>单位：元</w:t>
      </w:r>
      <w:r>
        <w:rPr>
          <w:b w:val="0"/>
          <w:bCs w:val="0"/>
        </w:rPr>
      </w:r>
    </w:p>
    <w:p>
      <w:pPr>
        <w:spacing w:line="240" w:lineRule="auto" w:before="0"/>
        <w:rPr>
          <w:rFonts w:ascii="宋体" w:hAnsi="宋体" w:cs="宋体" w:eastAsia="宋体" w:hint="default"/>
          <w:b/>
          <w:bCs/>
          <w:sz w:val="13"/>
          <w:szCs w:val="13"/>
        </w:rPr>
      </w:pPr>
    </w:p>
    <w:tbl>
      <w:tblPr>
        <w:tblW w:w="0" w:type="auto"/>
        <w:jc w:val="left"/>
        <w:tblInd w:w="110" w:type="dxa"/>
        <w:tblLayout w:type="fixed"/>
        <w:tblCellMar>
          <w:top w:w="0" w:type="dxa"/>
          <w:left w:w="0" w:type="dxa"/>
          <w:bottom w:w="0" w:type="dxa"/>
          <w:right w:w="0" w:type="dxa"/>
        </w:tblCellMar>
        <w:tblLook w:val="01E0"/>
      </w:tblPr>
      <w:tblGrid>
        <w:gridCol w:w="1369"/>
        <w:gridCol w:w="1367"/>
        <w:gridCol w:w="1747"/>
        <w:gridCol w:w="1367"/>
        <w:gridCol w:w="1549"/>
        <w:gridCol w:w="1367"/>
        <w:gridCol w:w="1810"/>
      </w:tblGrid>
      <w:tr>
        <w:trPr>
          <w:trHeight w:val="300"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8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p>
        </w:tc>
      </w:tr>
      <w:tr>
        <w:trPr>
          <w:trHeight w:val="589"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66" w:right="0" w:hanging="18"/>
              <w:jc w:val="left"/>
              <w:rPr>
                <w:rFonts w:ascii="宋体" w:hAnsi="宋体" w:cs="宋体" w:eastAsia="宋体" w:hint="default"/>
                <w:sz w:val="21"/>
                <w:szCs w:val="21"/>
              </w:rPr>
            </w:pPr>
            <w:r>
              <w:rPr>
                <w:rFonts w:ascii="宋体" w:hAnsi="宋体" w:cs="宋体" w:eastAsia="宋体" w:hint="default"/>
                <w:sz w:val="21"/>
                <w:szCs w:val="21"/>
              </w:rPr>
              <w:t>占主营业务成</w:t>
            </w:r>
          </w:p>
          <w:p>
            <w:pPr>
              <w:pStyle w:val="TableParagraph"/>
              <w:spacing w:line="240" w:lineRule="auto" w:before="14"/>
              <w:ind w:left="66" w:right="0"/>
              <w:jc w:val="left"/>
              <w:rPr>
                <w:rFonts w:ascii="宋体" w:hAnsi="宋体" w:cs="宋体" w:eastAsia="宋体" w:hint="default"/>
                <w:sz w:val="21"/>
                <w:szCs w:val="21"/>
              </w:rPr>
            </w:pPr>
            <w:r>
              <w:rPr>
                <w:rFonts w:ascii="宋体" w:hAnsi="宋体" w:cs="宋体" w:eastAsia="宋体" w:hint="default"/>
                <w:sz w:val="21"/>
                <w:szCs w:val="21"/>
              </w:rPr>
              <w:t>本比重（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66" w:right="0" w:hanging="18"/>
              <w:jc w:val="left"/>
              <w:rPr>
                <w:rFonts w:ascii="宋体" w:hAnsi="宋体" w:cs="宋体" w:eastAsia="宋体" w:hint="default"/>
                <w:sz w:val="21"/>
                <w:szCs w:val="21"/>
              </w:rPr>
            </w:pPr>
            <w:r>
              <w:rPr>
                <w:rFonts w:ascii="宋体" w:hAnsi="宋体" w:cs="宋体" w:eastAsia="宋体" w:hint="default"/>
                <w:sz w:val="21"/>
                <w:szCs w:val="21"/>
              </w:rPr>
              <w:t>占主营业务成</w:t>
            </w:r>
          </w:p>
          <w:p>
            <w:pPr>
              <w:pStyle w:val="TableParagraph"/>
              <w:spacing w:line="240" w:lineRule="auto" w:before="14"/>
              <w:ind w:left="66" w:right="0"/>
              <w:jc w:val="left"/>
              <w:rPr>
                <w:rFonts w:ascii="宋体" w:hAnsi="宋体" w:cs="宋体" w:eastAsia="宋体" w:hint="default"/>
                <w:sz w:val="21"/>
                <w:szCs w:val="21"/>
              </w:rPr>
            </w:pPr>
            <w:r>
              <w:rPr>
                <w:rFonts w:ascii="宋体" w:hAnsi="宋体" w:cs="宋体" w:eastAsia="宋体" w:hint="default"/>
                <w:sz w:val="21"/>
                <w:szCs w:val="21"/>
              </w:rPr>
              <w:t>本比重（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10" w:type="dxa"/>
            <w:vMerge/>
            <w:tcBorders>
              <w:left w:val="single" w:sz="4" w:space="0" w:color="000000"/>
              <w:bottom w:val="single" w:sz="4" w:space="0" w:color="000000"/>
              <w:right w:val="single" w:sz="4" w:space="0" w:color="000000"/>
            </w:tcBorders>
            <w:shd w:val="clear" w:color="auto" w:fill="D3D3D3"/>
          </w:tcPr>
          <w:p>
            <w:pPr/>
          </w:p>
        </w:tc>
      </w:tr>
      <w:tr>
        <w:trPr>
          <w:trHeight w:val="3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印染助剂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814,906,037.01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31.21</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790,263,502.10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34.28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3.12</w:t>
            </w:r>
          </w:p>
        </w:tc>
      </w:tr>
      <w:tr>
        <w:trPr>
          <w:trHeight w:val="30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皮革化纤油剂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1,104,600,454.95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42.31</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953,466,736.43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41.36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15.85</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694" w:top="1100" w:bottom="880" w:left="800" w:right="160"/>
        </w:sectPr>
      </w:pPr>
    </w:p>
    <w:p>
      <w:pPr>
        <w:spacing w:line="240" w:lineRule="auto" w:before="6"/>
        <w:rPr>
          <w:rFonts w:ascii="宋体" w:hAnsi="宋体" w:cs="宋体" w:eastAsia="宋体" w:hint="default"/>
          <w:b/>
          <w:bCs/>
          <w:sz w:val="24"/>
          <w:szCs w:val="24"/>
        </w:rPr>
      </w:pPr>
    </w:p>
    <w:tbl>
      <w:tblPr>
        <w:tblW w:w="0" w:type="auto"/>
        <w:jc w:val="left"/>
        <w:tblInd w:w="110" w:type="dxa"/>
        <w:tblLayout w:type="fixed"/>
        <w:tblCellMar>
          <w:top w:w="0" w:type="dxa"/>
          <w:left w:w="0" w:type="dxa"/>
          <w:bottom w:w="0" w:type="dxa"/>
          <w:right w:w="0" w:type="dxa"/>
        </w:tblCellMar>
        <w:tblLook w:val="01E0"/>
      </w:tblPr>
      <w:tblGrid>
        <w:gridCol w:w="1369"/>
        <w:gridCol w:w="1367"/>
        <w:gridCol w:w="1747"/>
        <w:gridCol w:w="1367"/>
        <w:gridCol w:w="1549"/>
        <w:gridCol w:w="1367"/>
        <w:gridCol w:w="1810"/>
      </w:tblGrid>
      <w:tr>
        <w:trPr>
          <w:trHeight w:val="3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染料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2"/>
              <w:jc w:val="right"/>
              <w:rPr>
                <w:rFonts w:ascii="Times New Roman" w:hAnsi="Times New Roman" w:cs="Times New Roman" w:eastAsia="Times New Roman" w:hint="default"/>
                <w:sz w:val="21"/>
                <w:szCs w:val="21"/>
              </w:rPr>
            </w:pPr>
            <w:r>
              <w:rPr>
                <w:rFonts w:ascii="Times New Roman"/>
                <w:spacing w:val="-1"/>
                <w:sz w:val="21"/>
              </w:rPr>
              <w:t>621,864,466.52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41" w:right="0"/>
              <w:jc w:val="left"/>
              <w:rPr>
                <w:rFonts w:ascii="Times New Roman" w:hAnsi="Times New Roman" w:cs="Times New Roman" w:eastAsia="Times New Roman" w:hint="default"/>
                <w:sz w:val="21"/>
                <w:szCs w:val="21"/>
              </w:rPr>
            </w:pPr>
            <w:r>
              <w:rPr>
                <w:rFonts w:ascii="Times New Roman"/>
                <w:sz w:val="21"/>
              </w:rPr>
              <w:t>23.82</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2"/>
              <w:jc w:val="right"/>
              <w:rPr>
                <w:rFonts w:ascii="Times New Roman" w:hAnsi="Times New Roman" w:cs="Times New Roman" w:eastAsia="Times New Roman" w:hint="default"/>
                <w:sz w:val="21"/>
                <w:szCs w:val="21"/>
              </w:rPr>
            </w:pPr>
            <w:r>
              <w:rPr>
                <w:rFonts w:ascii="Times New Roman"/>
                <w:spacing w:val="-1"/>
                <w:sz w:val="21"/>
              </w:rPr>
              <w:t>541,706,494.83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23.50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14.80</w:t>
            </w:r>
          </w:p>
        </w:tc>
      </w:tr>
      <w:tr>
        <w:trPr>
          <w:trHeight w:val="3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减水剂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63"/>
              <w:jc w:val="right"/>
              <w:rPr>
                <w:rFonts w:ascii="Times New Roman" w:hAnsi="Times New Roman" w:cs="Times New Roman" w:eastAsia="Times New Roman" w:hint="default"/>
                <w:sz w:val="21"/>
                <w:szCs w:val="21"/>
              </w:rPr>
            </w:pPr>
            <w:r>
              <w:rPr>
                <w:rFonts w:ascii="Times New Roman"/>
                <w:spacing w:val="-1"/>
                <w:sz w:val="21"/>
              </w:rPr>
              <w:t>48,820,795.10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94" w:right="0"/>
              <w:jc w:val="left"/>
              <w:rPr>
                <w:rFonts w:ascii="Times New Roman" w:hAnsi="Times New Roman" w:cs="Times New Roman" w:eastAsia="Times New Roman" w:hint="default"/>
                <w:sz w:val="21"/>
                <w:szCs w:val="21"/>
              </w:rPr>
            </w:pPr>
            <w:r>
              <w:rPr>
                <w:rFonts w:ascii="Times New Roman"/>
                <w:sz w:val="21"/>
              </w:rPr>
              <w:t>1.87</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64"/>
              <w:jc w:val="right"/>
              <w:rPr>
                <w:rFonts w:ascii="Times New Roman" w:hAnsi="Times New Roman" w:cs="Times New Roman" w:eastAsia="Times New Roman" w:hint="default"/>
                <w:sz w:val="21"/>
                <w:szCs w:val="21"/>
              </w:rPr>
            </w:pPr>
            <w:r>
              <w:rPr>
                <w:rFonts w:ascii="Times New Roman"/>
                <w:spacing w:val="-1"/>
                <w:sz w:val="21"/>
              </w:rPr>
              <w:t>17,826,026.21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0.77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173.87</w:t>
            </w:r>
          </w:p>
        </w:tc>
      </w:tr>
      <w:tr>
        <w:trPr>
          <w:trHeight w:val="59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太阳能晶硅切</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削液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63"/>
              <w:jc w:val="right"/>
              <w:rPr>
                <w:rFonts w:ascii="Times New Roman" w:hAnsi="Times New Roman" w:cs="Times New Roman" w:eastAsia="Times New Roman" w:hint="default"/>
                <w:sz w:val="21"/>
                <w:szCs w:val="21"/>
              </w:rPr>
            </w:pPr>
            <w:r>
              <w:rPr>
                <w:rFonts w:ascii="Times New Roman"/>
                <w:spacing w:val="-1"/>
                <w:sz w:val="21"/>
              </w:rPr>
              <w:t>18,889,018.12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494" w:right="0"/>
              <w:jc w:val="left"/>
              <w:rPr>
                <w:rFonts w:ascii="Times New Roman" w:hAnsi="Times New Roman" w:cs="Times New Roman" w:eastAsia="Times New Roman" w:hint="default"/>
                <w:sz w:val="21"/>
                <w:szCs w:val="21"/>
              </w:rPr>
            </w:pPr>
            <w:r>
              <w:rPr>
                <w:rFonts w:ascii="Times New Roman"/>
                <w:sz w:val="21"/>
              </w:rPr>
              <w:t>0.72</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17" w:right="0"/>
              <w:jc w:val="left"/>
              <w:rPr>
                <w:rFonts w:ascii="Times New Roman" w:hAnsi="Times New Roman" w:cs="Times New Roman" w:eastAsia="Times New Roman" w:hint="default"/>
                <w:sz w:val="21"/>
                <w:szCs w:val="21"/>
              </w:rPr>
            </w:pPr>
            <w:r>
              <w:rPr>
                <w:rFonts w:ascii="Times New Roman"/>
                <w:sz w:val="21"/>
              </w:rPr>
              <w:t>2,097,635.70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0.09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800.49</w:t>
            </w:r>
          </w:p>
        </w:tc>
      </w:tr>
      <w:tr>
        <w:trPr>
          <w:trHeight w:val="3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16" w:right="0"/>
              <w:jc w:val="left"/>
              <w:rPr>
                <w:rFonts w:ascii="Times New Roman" w:hAnsi="Times New Roman" w:cs="Times New Roman" w:eastAsia="Times New Roman" w:hint="default"/>
                <w:sz w:val="21"/>
                <w:szCs w:val="21"/>
              </w:rPr>
            </w:pPr>
            <w:r>
              <w:rPr>
                <w:rFonts w:ascii="Times New Roman"/>
                <w:sz w:val="21"/>
              </w:rPr>
              <w:t>1,734,097.73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94" w:right="0"/>
              <w:jc w:val="left"/>
              <w:rPr>
                <w:rFonts w:ascii="Times New Roman" w:hAnsi="Times New Roman" w:cs="Times New Roman" w:eastAsia="Times New Roman" w:hint="default"/>
                <w:sz w:val="21"/>
                <w:szCs w:val="21"/>
              </w:rPr>
            </w:pPr>
            <w:r>
              <w:rPr>
                <w:rFonts w:ascii="Times New Roman"/>
                <w:sz w:val="21"/>
              </w:rPr>
              <w:t>0.07</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5"/>
        <w:rPr>
          <w:rFonts w:ascii="宋体" w:hAnsi="宋体" w:cs="宋体" w:eastAsia="宋体" w:hint="default"/>
          <w:b/>
          <w:bCs/>
          <w:sz w:val="5"/>
          <w:szCs w:val="5"/>
        </w:rPr>
      </w:pPr>
    </w:p>
    <w:p>
      <w:pPr>
        <w:pStyle w:val="BodyText"/>
        <w:spacing w:line="240" w:lineRule="auto" w:before="26"/>
        <w:ind w:left="1477" w:right="1507"/>
        <w:jc w:val="left"/>
      </w:pPr>
      <w:r>
        <w:rPr/>
        <w:t>公司主要供应商情况：</w:t>
      </w:r>
    </w:p>
    <w:p>
      <w:pPr>
        <w:spacing w:line="240" w:lineRule="auto" w:before="12"/>
        <w:rPr>
          <w:rFonts w:ascii="宋体" w:hAnsi="宋体" w:cs="宋体" w:eastAsia="宋体" w:hint="default"/>
          <w:sz w:val="12"/>
          <w:szCs w:val="12"/>
        </w:rPr>
      </w:pPr>
    </w:p>
    <w:tbl>
      <w:tblPr>
        <w:tblW w:w="0" w:type="auto"/>
        <w:jc w:val="left"/>
        <w:tblInd w:w="342" w:type="dxa"/>
        <w:tblLayout w:type="fixed"/>
        <w:tblCellMar>
          <w:top w:w="0" w:type="dxa"/>
          <w:left w:w="0" w:type="dxa"/>
          <w:bottom w:w="0" w:type="dxa"/>
          <w:right w:w="0" w:type="dxa"/>
        </w:tblCellMar>
        <w:tblLook w:val="01E0"/>
      </w:tblPr>
      <w:tblGrid>
        <w:gridCol w:w="5242"/>
        <w:gridCol w:w="4769"/>
      </w:tblGrid>
      <w:tr>
        <w:trPr>
          <w:trHeight w:val="300"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896,602,622.89</w:t>
            </w:r>
          </w:p>
        </w:tc>
      </w:tr>
      <w:tr>
        <w:trPr>
          <w:trHeight w:val="301" w:hRule="exact"/>
        </w:trPr>
        <w:tc>
          <w:tcPr>
            <w:tcW w:w="5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27.17</w:t>
            </w:r>
          </w:p>
        </w:tc>
      </w:tr>
    </w:tbl>
    <w:p>
      <w:pPr>
        <w:spacing w:line="240" w:lineRule="auto" w:before="5"/>
        <w:rPr>
          <w:rFonts w:ascii="宋体" w:hAnsi="宋体" w:cs="宋体" w:eastAsia="宋体" w:hint="default"/>
          <w:sz w:val="5"/>
          <w:szCs w:val="5"/>
        </w:rPr>
      </w:pPr>
    </w:p>
    <w:p>
      <w:pPr>
        <w:pStyle w:val="BodyText"/>
        <w:spacing w:line="240" w:lineRule="auto" w:before="26"/>
        <w:ind w:left="1477" w:right="1507"/>
        <w:jc w:val="left"/>
      </w:pPr>
      <w:r>
        <w:rPr/>
        <w:t>公司前</w:t>
      </w:r>
      <w:r>
        <w:rPr>
          <w:spacing w:val="-60"/>
        </w:rPr>
        <w:t> </w:t>
      </w:r>
      <w:r>
        <w:rPr>
          <w:rFonts w:ascii="Times New Roman" w:hAnsi="Times New Roman" w:cs="Times New Roman" w:eastAsia="Times New Roman" w:hint="default"/>
        </w:rPr>
        <w:t>5 </w:t>
      </w:r>
      <w:r>
        <w:rPr/>
        <w:t>名供应商资料：</w:t>
      </w:r>
    </w:p>
    <w:p>
      <w:pPr>
        <w:spacing w:line="240" w:lineRule="auto" w:before="7"/>
        <w:rPr>
          <w:rFonts w:ascii="宋体" w:hAnsi="宋体" w:cs="宋体" w:eastAsia="宋体" w:hint="default"/>
          <w:sz w:val="11"/>
          <w:szCs w:val="11"/>
        </w:rPr>
      </w:pPr>
    </w:p>
    <w:tbl>
      <w:tblPr>
        <w:tblW w:w="0" w:type="auto"/>
        <w:jc w:val="left"/>
        <w:tblInd w:w="354" w:type="dxa"/>
        <w:tblLayout w:type="fixed"/>
        <w:tblCellMar>
          <w:top w:w="0" w:type="dxa"/>
          <w:left w:w="0" w:type="dxa"/>
          <w:bottom w:w="0" w:type="dxa"/>
          <w:right w:w="0" w:type="dxa"/>
        </w:tblCellMar>
        <w:tblLook w:val="01E0"/>
      </w:tblPr>
      <w:tblGrid>
        <w:gridCol w:w="912"/>
        <w:gridCol w:w="3484"/>
        <w:gridCol w:w="2322"/>
        <w:gridCol w:w="3143"/>
      </w:tblGrid>
      <w:tr>
        <w:trPr>
          <w:trHeight w:val="300"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2"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525"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323" w:right="0"/>
              <w:jc w:val="left"/>
              <w:rPr>
                <w:rFonts w:ascii="宋体" w:hAnsi="宋体" w:cs="宋体" w:eastAsia="宋体" w:hint="default"/>
                <w:sz w:val="21"/>
                <w:szCs w:val="21"/>
              </w:rPr>
            </w:pPr>
            <w:r>
              <w:rPr>
                <w:rFonts w:ascii="宋体" w:hAnsi="宋体" w:cs="宋体" w:eastAsia="宋体" w:hint="default"/>
                <w:sz w:val="21"/>
                <w:szCs w:val="21"/>
              </w:rPr>
              <w:t>占年度采购总额比例（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0"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w:t>
            </w:r>
          </w:p>
        </w:tc>
        <w:tc>
          <w:tcPr>
            <w:tcW w:w="3484"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中国石化镇海炼油化工股份有限公司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215,077,590.00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6.52</w:t>
            </w:r>
          </w:p>
        </w:tc>
      </w:tr>
      <w:tr>
        <w:trPr>
          <w:trHeight w:val="300"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2</w:t>
            </w:r>
          </w:p>
        </w:tc>
        <w:tc>
          <w:tcPr>
            <w:tcW w:w="3484"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湖北楚源高新科技股份有限公司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178,284,715.85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5.40</w:t>
            </w:r>
          </w:p>
        </w:tc>
      </w:tr>
      <w:tr>
        <w:trPr>
          <w:trHeight w:val="300"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3</w:t>
            </w:r>
          </w:p>
        </w:tc>
        <w:tc>
          <w:tcPr>
            <w:tcW w:w="3484"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中国石油化工股份金陵分公司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171,971,120.57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5.21</w:t>
            </w:r>
          </w:p>
        </w:tc>
      </w:tr>
      <w:tr>
        <w:trPr>
          <w:trHeight w:val="300"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4</w:t>
            </w:r>
          </w:p>
        </w:tc>
        <w:tc>
          <w:tcPr>
            <w:tcW w:w="3484"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浙江杰仑润滑油有限公司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168,397,241.77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5.10</w:t>
            </w:r>
          </w:p>
        </w:tc>
      </w:tr>
      <w:tr>
        <w:trPr>
          <w:trHeight w:val="300"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5</w:t>
            </w:r>
          </w:p>
        </w:tc>
        <w:tc>
          <w:tcPr>
            <w:tcW w:w="3484" w:type="dxa"/>
            <w:tcBorders>
              <w:top w:val="single" w:sz="4" w:space="0" w:color="000000"/>
              <w:left w:val="single" w:sz="13" w:space="0" w:color="D3D3D3"/>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江阴市澄润石油化工有限公司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162,871,954.70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4.94</w:t>
            </w:r>
          </w:p>
        </w:tc>
      </w:tr>
    </w:tbl>
    <w:p>
      <w:pPr>
        <w:spacing w:line="240" w:lineRule="auto" w:before="5"/>
        <w:rPr>
          <w:rFonts w:ascii="宋体" w:hAnsi="宋体" w:cs="宋体" w:eastAsia="宋体" w:hint="default"/>
          <w:sz w:val="5"/>
          <w:szCs w:val="5"/>
        </w:rPr>
      </w:pPr>
    </w:p>
    <w:p>
      <w:pPr>
        <w:pStyle w:val="BodyText"/>
        <w:spacing w:line="240" w:lineRule="auto" w:before="26"/>
        <w:ind w:left="1477" w:right="1507"/>
        <w:jc w:val="left"/>
      </w:pPr>
      <w:r>
        <w:rPr>
          <w:rFonts w:ascii="Times New Roman" w:hAnsi="Times New Roman" w:cs="Times New Roman" w:eastAsia="Times New Roman" w:hint="default"/>
        </w:rPr>
        <w:t>4</w:t>
      </w:r>
      <w:r>
        <w:rPr/>
        <w:t>、费用</w:t>
      </w:r>
    </w:p>
    <w:p>
      <w:pPr>
        <w:spacing w:line="240" w:lineRule="auto" w:before="8"/>
        <w:rPr>
          <w:rFonts w:ascii="宋体" w:hAnsi="宋体" w:cs="宋体" w:eastAsia="宋体" w:hint="default"/>
          <w:sz w:val="11"/>
          <w:szCs w:val="11"/>
        </w:rPr>
      </w:pPr>
    </w:p>
    <w:tbl>
      <w:tblPr>
        <w:tblW w:w="0" w:type="auto"/>
        <w:jc w:val="left"/>
        <w:tblInd w:w="1003" w:type="dxa"/>
        <w:tblLayout w:type="fixed"/>
        <w:tblCellMar>
          <w:top w:w="0" w:type="dxa"/>
          <w:left w:w="0" w:type="dxa"/>
          <w:bottom w:w="0" w:type="dxa"/>
          <w:right w:w="0" w:type="dxa"/>
        </w:tblCellMar>
        <w:tblLook w:val="01E0"/>
      </w:tblPr>
      <w:tblGrid>
        <w:gridCol w:w="2369"/>
        <w:gridCol w:w="2405"/>
        <w:gridCol w:w="2392"/>
        <w:gridCol w:w="2392"/>
      </w:tblGrid>
      <w:tr>
        <w:trPr>
          <w:trHeight w:val="300"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1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472"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0"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4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203,413,028.49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168,884,181.95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20.45</w:t>
            </w:r>
          </w:p>
        </w:tc>
      </w:tr>
      <w:tr>
        <w:trPr>
          <w:trHeight w:val="300"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4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233,473,400.83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174,598,748.80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33.72</w:t>
            </w:r>
          </w:p>
        </w:tc>
      </w:tr>
      <w:tr>
        <w:trPr>
          <w:trHeight w:val="300"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4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27,973,054.16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19,736,009.99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41.74</w:t>
            </w:r>
          </w:p>
        </w:tc>
      </w:tr>
      <w:tr>
        <w:trPr>
          <w:trHeight w:val="300"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4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36,653,667.26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26,769,969.73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36.92</w:t>
            </w:r>
          </w:p>
        </w:tc>
      </w:tr>
    </w:tbl>
    <w:p>
      <w:pPr>
        <w:spacing w:line="240" w:lineRule="auto" w:before="5"/>
        <w:rPr>
          <w:rFonts w:ascii="宋体" w:hAnsi="宋体" w:cs="宋体" w:eastAsia="宋体" w:hint="default"/>
          <w:sz w:val="5"/>
          <w:szCs w:val="5"/>
        </w:rPr>
      </w:pPr>
    </w:p>
    <w:p>
      <w:pPr>
        <w:pStyle w:val="BodyText"/>
        <w:spacing w:line="417" w:lineRule="auto" w:before="26"/>
        <w:ind w:left="997" w:right="1507" w:firstLine="480"/>
        <w:jc w:val="left"/>
      </w:pPr>
      <w:r>
        <w:rPr/>
        <w:t>报告期管理费用比去年同期增加</w:t>
      </w:r>
      <w:r>
        <w:rPr>
          <w:spacing w:val="-60"/>
        </w:rPr>
        <w:t> </w:t>
      </w:r>
      <w:r>
        <w:rPr>
          <w:rFonts w:ascii="Times New Roman" w:hAnsi="Times New Roman" w:cs="Times New Roman" w:eastAsia="Times New Roman" w:hint="default"/>
        </w:rPr>
        <w:t>33.72</w:t>
      </w:r>
      <w:r>
        <w:rPr/>
        <w:t>％，主要原因是技术开发费用和管理 人员工资的增加，以及确认股权激励费用所致。</w:t>
      </w:r>
    </w:p>
    <w:p>
      <w:pPr>
        <w:pStyle w:val="BodyText"/>
        <w:spacing w:line="417" w:lineRule="auto" w:before="89"/>
        <w:ind w:left="997" w:right="1507" w:firstLine="480"/>
        <w:jc w:val="left"/>
      </w:pPr>
      <w:r>
        <w:rPr/>
        <w:t>报告期财务费用比去年同期增加</w:t>
      </w:r>
      <w:r>
        <w:rPr>
          <w:spacing w:val="-60"/>
        </w:rPr>
        <w:t> </w:t>
      </w:r>
      <w:r>
        <w:rPr>
          <w:rFonts w:ascii="Times New Roman" w:hAnsi="Times New Roman" w:cs="Times New Roman" w:eastAsia="Times New Roman" w:hint="default"/>
        </w:rPr>
        <w:t>41.74</w:t>
      </w:r>
      <w:r>
        <w:rPr/>
        <w:t>％，主要原因是银行借款增加，利息 费用相应增加所致。</w:t>
      </w:r>
    </w:p>
    <w:p>
      <w:pPr>
        <w:pStyle w:val="BodyText"/>
        <w:spacing w:line="420" w:lineRule="auto" w:before="88"/>
        <w:ind w:left="997" w:right="1507" w:firstLine="480"/>
        <w:jc w:val="left"/>
      </w:pPr>
      <w:r>
        <w:rPr/>
        <w:t>报告期所得税比去年同期增加</w:t>
      </w:r>
      <w:r>
        <w:rPr>
          <w:spacing w:val="-60"/>
        </w:rPr>
        <w:t> </w:t>
      </w:r>
      <w:r>
        <w:rPr>
          <w:rFonts w:ascii="Times New Roman" w:hAnsi="Times New Roman" w:cs="Times New Roman" w:eastAsia="Times New Roman" w:hint="default"/>
        </w:rPr>
        <w:t>36.92</w:t>
      </w:r>
      <w:r>
        <w:rPr/>
        <w:t>％，主要原因是应纳税所得税增加相应 所得税费用增加所致。</w:t>
      </w:r>
    </w:p>
    <w:p>
      <w:pPr>
        <w:pStyle w:val="Heading4"/>
        <w:spacing w:line="240" w:lineRule="auto" w:before="85"/>
        <w:ind w:left="1480" w:right="1507"/>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7"/>
        <w:rPr>
          <w:rFonts w:ascii="宋体" w:hAnsi="宋体" w:cs="宋体" w:eastAsia="宋体" w:hint="default"/>
          <w:b/>
          <w:bCs/>
          <w:sz w:val="11"/>
          <w:szCs w:val="11"/>
        </w:rPr>
      </w:pPr>
    </w:p>
    <w:tbl>
      <w:tblPr>
        <w:tblW w:w="0" w:type="auto"/>
        <w:jc w:val="left"/>
        <w:tblInd w:w="1003" w:type="dxa"/>
        <w:tblLayout w:type="fixed"/>
        <w:tblCellMar>
          <w:top w:w="0" w:type="dxa"/>
          <w:left w:w="0" w:type="dxa"/>
          <w:bottom w:w="0" w:type="dxa"/>
          <w:right w:w="0" w:type="dxa"/>
        </w:tblCellMar>
        <w:tblLook w:val="01E0"/>
      </w:tblPr>
      <w:tblGrid>
        <w:gridCol w:w="2369"/>
        <w:gridCol w:w="2405"/>
        <w:gridCol w:w="2392"/>
        <w:gridCol w:w="2392"/>
      </w:tblGrid>
      <w:tr>
        <w:trPr>
          <w:trHeight w:val="300"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1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472"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0"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技术开发费金额（万元）</w:t>
            </w:r>
          </w:p>
        </w:tc>
        <w:tc>
          <w:tcPr>
            <w:tcW w:w="24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9,284.02</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7,955.27</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16.70</w:t>
            </w:r>
          </w:p>
        </w:tc>
      </w:tr>
      <w:tr>
        <w:trPr>
          <w:trHeight w:val="300"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营业收入（万元）</w:t>
            </w:r>
          </w:p>
        </w:tc>
        <w:tc>
          <w:tcPr>
            <w:tcW w:w="24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335,352.75</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289,437.89</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15.86</w:t>
            </w:r>
          </w:p>
        </w:tc>
      </w:tr>
      <w:tr>
        <w:trPr>
          <w:trHeight w:val="300"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1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占营业收入比重</w:t>
            </w:r>
            <w:r>
              <w:rPr>
                <w:rFonts w:ascii="Times New Roman" w:hAnsi="Times New Roman" w:cs="Times New Roman" w:eastAsia="Times New Roman" w:hint="default"/>
                <w:sz w:val="21"/>
                <w:szCs w:val="21"/>
              </w:rPr>
              <w:t>(%)</w:t>
            </w:r>
          </w:p>
        </w:tc>
        <w:tc>
          <w:tcPr>
            <w:tcW w:w="24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w w:val="95"/>
                <w:sz w:val="21"/>
              </w:rPr>
              <w:t>2.77</w:t>
            </w:r>
            <w:r>
              <w:rPr>
                <w:rFonts w:ascii="Times New Roman"/>
                <w:w w:val="95"/>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w w:val="95"/>
                <w:sz w:val="21"/>
              </w:rPr>
              <w:t>2.75</w:t>
            </w:r>
            <w:r>
              <w:rPr>
                <w:rFonts w:ascii="Times New Roman"/>
                <w:w w:val="95"/>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590"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w:t>
            </w:r>
          </w:p>
          <w:p>
            <w:pPr>
              <w:pStyle w:val="TableParagraph"/>
              <w:spacing w:line="240" w:lineRule="auto" w:before="15"/>
              <w:ind w:left="10" w:right="0"/>
              <w:jc w:val="left"/>
              <w:rPr>
                <w:rFonts w:ascii="宋体" w:hAnsi="宋体" w:cs="宋体" w:eastAsia="宋体" w:hint="default"/>
                <w:sz w:val="21"/>
                <w:szCs w:val="21"/>
              </w:rPr>
            </w:pPr>
            <w:r>
              <w:rPr>
                <w:rFonts w:ascii="宋体" w:hAnsi="宋体" w:cs="宋体" w:eastAsia="宋体" w:hint="default"/>
                <w:sz w:val="21"/>
                <w:szCs w:val="21"/>
              </w:rPr>
              <w:t>资产（万元）</w:t>
            </w:r>
          </w:p>
        </w:tc>
        <w:tc>
          <w:tcPr>
            <w:tcW w:w="24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163,635.55</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146,450.05</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2"/>
                <w:sz w:val="21"/>
              </w:rPr>
              <w:t>11.73</w:t>
            </w:r>
          </w:p>
        </w:tc>
      </w:tr>
      <w:tr>
        <w:trPr>
          <w:trHeight w:val="590"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占归属于上市公司股东的</w:t>
            </w:r>
          </w:p>
          <w:p>
            <w:pPr>
              <w:pStyle w:val="TableParagraph"/>
              <w:spacing w:line="240" w:lineRule="auto" w:before="15"/>
              <w:ind w:left="1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净资产比重</w:t>
            </w:r>
            <w:r>
              <w:rPr>
                <w:rFonts w:ascii="Times New Roman" w:hAnsi="Times New Roman" w:cs="Times New Roman" w:eastAsia="Times New Roman" w:hint="default"/>
                <w:sz w:val="21"/>
                <w:szCs w:val="21"/>
              </w:rPr>
              <w:t>(%)</w:t>
            </w:r>
          </w:p>
        </w:tc>
        <w:tc>
          <w:tcPr>
            <w:tcW w:w="24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5.43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52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bl>
    <w:p>
      <w:pPr>
        <w:spacing w:after="0" w:line="240" w:lineRule="auto"/>
        <w:jc w:val="left"/>
        <w:rPr>
          <w:rFonts w:ascii="宋体" w:hAnsi="宋体" w:cs="宋体" w:eastAsia="宋体" w:hint="default"/>
          <w:sz w:val="21"/>
          <w:szCs w:val="21"/>
        </w:rPr>
        <w:sectPr>
          <w:pgSz w:w="11910" w:h="16840"/>
          <w:pgMar w:header="877" w:footer="694" w:top="1100" w:bottom="880" w:left="800" w:right="300"/>
        </w:sectPr>
      </w:pPr>
    </w:p>
    <w:p>
      <w:pPr>
        <w:spacing w:line="240" w:lineRule="auto" w:before="11"/>
        <w:rPr>
          <w:rFonts w:ascii="宋体" w:hAnsi="宋体" w:cs="宋体" w:eastAsia="宋体" w:hint="default"/>
          <w:b/>
          <w:bCs/>
          <w:sz w:val="29"/>
          <w:szCs w:val="29"/>
        </w:rPr>
      </w:pPr>
    </w:p>
    <w:p>
      <w:pPr>
        <w:pStyle w:val="BodyText"/>
        <w:spacing w:line="240" w:lineRule="auto" w:before="26"/>
        <w:ind w:left="1557" w:right="1331"/>
        <w:jc w:val="left"/>
      </w:pPr>
      <w:r>
        <w:rPr>
          <w:rFonts w:ascii="Times New Roman" w:hAnsi="Times New Roman" w:cs="Times New Roman" w:eastAsia="Times New Roman" w:hint="default"/>
        </w:rPr>
        <w:t>6</w:t>
      </w:r>
      <w:r>
        <w:rPr/>
        <w:t>、现金流</w:t>
      </w:r>
    </w:p>
    <w:p>
      <w:pPr>
        <w:spacing w:line="240" w:lineRule="auto" w:before="12"/>
        <w:rPr>
          <w:rFonts w:ascii="宋体" w:hAnsi="宋体" w:cs="宋体" w:eastAsia="宋体" w:hint="default"/>
          <w:sz w:val="16"/>
          <w:szCs w:val="16"/>
        </w:rPr>
      </w:pPr>
    </w:p>
    <w:p>
      <w:pPr>
        <w:pStyle w:val="BodyText"/>
        <w:spacing w:line="240" w:lineRule="auto" w:before="26"/>
        <w:ind w:left="0" w:right="1352"/>
        <w:jc w:val="right"/>
      </w:pPr>
      <w:r>
        <w:rPr/>
        <w:t>单位：元</w:t>
      </w:r>
    </w:p>
    <w:p>
      <w:pPr>
        <w:spacing w:line="240" w:lineRule="auto" w:before="0"/>
        <w:rPr>
          <w:rFonts w:ascii="宋体" w:hAnsi="宋体" w:cs="宋体" w:eastAsia="宋体" w:hint="default"/>
          <w:sz w:val="13"/>
          <w:szCs w:val="13"/>
        </w:rPr>
      </w:pPr>
    </w:p>
    <w:tbl>
      <w:tblPr>
        <w:tblW w:w="0" w:type="auto"/>
        <w:jc w:val="left"/>
        <w:tblInd w:w="358" w:type="dxa"/>
        <w:tblLayout w:type="fixed"/>
        <w:tblCellMar>
          <w:top w:w="0" w:type="dxa"/>
          <w:left w:w="0" w:type="dxa"/>
          <w:bottom w:w="0" w:type="dxa"/>
          <w:right w:w="0" w:type="dxa"/>
        </w:tblCellMar>
        <w:tblLook w:val="01E0"/>
      </w:tblPr>
      <w:tblGrid>
        <w:gridCol w:w="2830"/>
        <w:gridCol w:w="2095"/>
        <w:gridCol w:w="2393"/>
        <w:gridCol w:w="2392"/>
      </w:tblGrid>
      <w:tr>
        <w:trPr>
          <w:trHeight w:val="300" w:hRule="exact"/>
        </w:trPr>
        <w:tc>
          <w:tcPr>
            <w:tcW w:w="2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7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472"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0" w:hRule="exact"/>
        </w:trPr>
        <w:tc>
          <w:tcPr>
            <w:tcW w:w="2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0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2,026,391,422.97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1,662,760,948.25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21.87</w:t>
            </w:r>
          </w:p>
        </w:tc>
      </w:tr>
      <w:tr>
        <w:trPr>
          <w:trHeight w:val="300" w:hRule="exact"/>
        </w:trPr>
        <w:tc>
          <w:tcPr>
            <w:tcW w:w="2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0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1,904,426,474.86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1,822,113,537.01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4.52</w:t>
            </w:r>
          </w:p>
        </w:tc>
      </w:tr>
      <w:tr>
        <w:trPr>
          <w:trHeight w:val="300" w:hRule="exact"/>
        </w:trPr>
        <w:tc>
          <w:tcPr>
            <w:tcW w:w="2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2"/>
                <w:sz w:val="21"/>
              </w:rPr>
              <w:t>118,248,948.11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-159,352,588.76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174.21</w:t>
            </w:r>
          </w:p>
        </w:tc>
      </w:tr>
      <w:tr>
        <w:trPr>
          <w:trHeight w:val="300" w:hRule="exact"/>
        </w:trPr>
        <w:tc>
          <w:tcPr>
            <w:tcW w:w="2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0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23,713,281.57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14,936,850.51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58.76</w:t>
            </w:r>
          </w:p>
        </w:tc>
      </w:tr>
      <w:tr>
        <w:trPr>
          <w:trHeight w:val="300" w:hRule="exact"/>
        </w:trPr>
        <w:tc>
          <w:tcPr>
            <w:tcW w:w="2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0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263,290,114.97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146,856,366.76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79.28</w:t>
            </w:r>
          </w:p>
        </w:tc>
      </w:tr>
      <w:tr>
        <w:trPr>
          <w:trHeight w:val="300" w:hRule="exact"/>
        </w:trPr>
        <w:tc>
          <w:tcPr>
            <w:tcW w:w="2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-239,576,833.40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-131,919,516.25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-81.61</w:t>
            </w:r>
          </w:p>
        </w:tc>
      </w:tr>
      <w:tr>
        <w:trPr>
          <w:trHeight w:val="300" w:hRule="exact"/>
        </w:trPr>
        <w:tc>
          <w:tcPr>
            <w:tcW w:w="2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0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1,552,251,566.31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633,547,740.50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145.01</w:t>
            </w:r>
          </w:p>
        </w:tc>
      </w:tr>
      <w:tr>
        <w:trPr>
          <w:trHeight w:val="300" w:hRule="exact"/>
        </w:trPr>
        <w:tc>
          <w:tcPr>
            <w:tcW w:w="2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0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1,290,433,876.94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2"/>
                <w:sz w:val="21"/>
              </w:rPr>
              <w:t>424,732,611.07</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203.82</w:t>
            </w:r>
          </w:p>
        </w:tc>
      </w:tr>
      <w:tr>
        <w:trPr>
          <w:trHeight w:val="300" w:hRule="exact"/>
        </w:trPr>
        <w:tc>
          <w:tcPr>
            <w:tcW w:w="2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261,817,689.37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208,815,129.43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25.38</w:t>
            </w:r>
          </w:p>
        </w:tc>
      </w:tr>
      <w:tr>
        <w:trPr>
          <w:trHeight w:val="300" w:hRule="exact"/>
        </w:trPr>
        <w:tc>
          <w:tcPr>
            <w:tcW w:w="2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0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140,293,056.89</w:t>
            </w:r>
            <w:r>
              <w:rPr>
                <w:rFonts w:ascii="Times New Roman"/>
                <w:sz w:val="21"/>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-82,649,196.63</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269.75</w:t>
            </w:r>
          </w:p>
        </w:tc>
      </w:tr>
    </w:tbl>
    <w:p>
      <w:pPr>
        <w:spacing w:line="240" w:lineRule="auto" w:before="5"/>
        <w:rPr>
          <w:rFonts w:ascii="宋体" w:hAnsi="宋体" w:cs="宋体" w:eastAsia="宋体" w:hint="default"/>
          <w:sz w:val="5"/>
          <w:szCs w:val="5"/>
        </w:rPr>
      </w:pPr>
    </w:p>
    <w:p>
      <w:pPr>
        <w:pStyle w:val="BodyText"/>
        <w:spacing w:line="417" w:lineRule="auto" w:before="26"/>
        <w:ind w:left="1077" w:right="1331" w:firstLine="480"/>
        <w:jc w:val="left"/>
      </w:pPr>
      <w:r>
        <w:rPr/>
        <w:t>报告期内，经营活动产生的现金流量净额同比增长</w:t>
      </w:r>
      <w:r>
        <w:rPr>
          <w:spacing w:val="-88"/>
        </w:rPr>
        <w:t> </w:t>
      </w:r>
      <w:r>
        <w:rPr>
          <w:rFonts w:ascii="Times New Roman" w:hAnsi="Times New Roman" w:cs="Times New Roman" w:eastAsia="Times New Roman" w:hint="default"/>
          <w:spacing w:val="-4"/>
        </w:rPr>
        <w:t>174.21</w:t>
      </w:r>
      <w:r>
        <w:rPr>
          <w:spacing w:val="-4"/>
        </w:rPr>
        <w:t>％，主要原因是公</w:t>
      </w:r>
      <w:r>
        <w:rPr/>
        <w:t> 司销售回款加快，采购支出同期相比有所下降所致。</w:t>
      </w:r>
    </w:p>
    <w:p>
      <w:pPr>
        <w:pStyle w:val="BodyText"/>
        <w:spacing w:line="432" w:lineRule="auto" w:before="89"/>
        <w:ind w:left="1077" w:right="1367" w:firstLine="480"/>
        <w:jc w:val="left"/>
      </w:pPr>
      <w:r>
        <w:rPr/>
        <w:t>报告期内，投资活动产生的现金流量净额同比减少</w:t>
      </w:r>
      <w:r>
        <w:rPr>
          <w:spacing w:val="-60"/>
        </w:rPr>
        <w:t> </w:t>
      </w:r>
      <w:r>
        <w:rPr>
          <w:rFonts w:ascii="Times New Roman" w:hAnsi="Times New Roman" w:cs="Times New Roman" w:eastAsia="Times New Roman" w:hint="default"/>
        </w:rPr>
        <w:t>81.61</w:t>
      </w:r>
      <w:r>
        <w:rPr/>
        <w:t>％，主要原因是主 要原因支付西部能源投资款和购建顺丁橡胶及配套项目固定资产及无形资产增 加所致。</w:t>
      </w:r>
    </w:p>
    <w:p>
      <w:pPr>
        <w:pStyle w:val="BodyText"/>
        <w:spacing w:line="417" w:lineRule="auto" w:before="74"/>
        <w:ind w:left="1077" w:right="1367" w:firstLine="480"/>
        <w:jc w:val="left"/>
      </w:pPr>
      <w:r>
        <w:rPr/>
        <w:t>报告期内，筹资活动产生的现金流量净额同比增长</w:t>
      </w:r>
      <w:r>
        <w:rPr>
          <w:spacing w:val="-60"/>
        </w:rPr>
        <w:t> </w:t>
      </w:r>
      <w:r>
        <w:rPr>
          <w:rFonts w:ascii="Times New Roman" w:hAnsi="Times New Roman" w:cs="Times New Roman" w:eastAsia="Times New Roman" w:hint="default"/>
        </w:rPr>
        <w:t>25.38</w:t>
      </w:r>
      <w:r>
        <w:rPr/>
        <w:t>％，主要原因是公 司扩大银行融资规模所致。</w:t>
      </w:r>
    </w:p>
    <w:p>
      <w:pPr>
        <w:pStyle w:val="BodyText"/>
        <w:spacing w:line="444" w:lineRule="auto" w:before="88"/>
        <w:ind w:left="1077" w:right="1487" w:firstLine="480"/>
        <w:jc w:val="left"/>
      </w:pPr>
      <w:r>
        <w:rPr/>
        <w:t>报告期内，公司经营活动的现金流量与本年度净利润不存在重大差异的情 况。</w:t>
      </w:r>
    </w:p>
    <w:p>
      <w:pPr>
        <w:pStyle w:val="Heading4"/>
        <w:spacing w:line="240" w:lineRule="auto" w:before="61"/>
        <w:ind w:left="1560" w:right="1331"/>
        <w:jc w:val="left"/>
        <w:rPr>
          <w:b w:val="0"/>
          <w:bCs w:val="0"/>
        </w:rPr>
      </w:pPr>
      <w:r>
        <w:rPr/>
        <w:t>三、主营业务构成情况</w:t>
      </w:r>
      <w:r>
        <w:rPr>
          <w:b w:val="0"/>
          <w:bCs w:val="0"/>
        </w:rPr>
      </w:r>
    </w:p>
    <w:p>
      <w:pPr>
        <w:spacing w:line="240" w:lineRule="auto" w:before="4"/>
        <w:rPr>
          <w:rFonts w:ascii="宋体" w:hAnsi="宋体" w:cs="宋体" w:eastAsia="宋体" w:hint="default"/>
          <w:b/>
          <w:bCs/>
          <w:sz w:val="20"/>
          <w:szCs w:val="20"/>
        </w:rPr>
      </w:pPr>
    </w:p>
    <w:p>
      <w:pPr>
        <w:pStyle w:val="BodyText"/>
        <w:spacing w:line="240" w:lineRule="auto"/>
        <w:ind w:left="0" w:right="1352"/>
        <w:jc w:val="right"/>
      </w:pPr>
      <w:r>
        <w:rPr/>
        <w:t>单位：元</w:t>
      </w:r>
    </w:p>
    <w:p>
      <w:pPr>
        <w:spacing w:line="240" w:lineRule="auto" w:before="0"/>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367"/>
        <w:gridCol w:w="1595"/>
        <w:gridCol w:w="1705"/>
        <w:gridCol w:w="1367"/>
        <w:gridCol w:w="1368"/>
        <w:gridCol w:w="1367"/>
        <w:gridCol w:w="1751"/>
      </w:tblGrid>
      <w:tr>
        <w:trPr>
          <w:trHeight w:val="880"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1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毛利率</w:t>
            </w:r>
            <w:r>
              <w:rPr>
                <w:rFonts w:ascii="Times New Roman" w:hAnsi="Times New Roman" w:cs="Times New Roman" w:eastAsia="Times New Roman" w:hint="default"/>
                <w:sz w:val="21"/>
                <w:szCs w:val="21"/>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49" w:right="0"/>
              <w:jc w:val="left"/>
              <w:rPr>
                <w:rFonts w:ascii="宋体" w:hAnsi="宋体" w:cs="宋体" w:eastAsia="宋体" w:hint="default"/>
                <w:sz w:val="21"/>
                <w:szCs w:val="21"/>
              </w:rPr>
            </w:pPr>
            <w:r>
              <w:rPr>
                <w:rFonts w:ascii="宋体" w:hAnsi="宋体" w:cs="宋体" w:eastAsia="宋体" w:hint="default"/>
                <w:sz w:val="21"/>
                <w:szCs w:val="21"/>
              </w:rPr>
              <w:t>主营业务收入</w:t>
            </w:r>
          </w:p>
          <w:p>
            <w:pPr>
              <w:pStyle w:val="TableParagraph"/>
              <w:spacing w:line="254" w:lineRule="auto" w:before="14"/>
              <w:ind w:left="277" w:right="47" w:hanging="228"/>
              <w:jc w:val="left"/>
              <w:rPr>
                <w:rFonts w:ascii="宋体" w:hAnsi="宋体" w:cs="宋体" w:eastAsia="宋体" w:hint="default"/>
                <w:sz w:val="21"/>
                <w:szCs w:val="21"/>
              </w:rPr>
            </w:pPr>
            <w:r>
              <w:rPr>
                <w:rFonts w:ascii="宋体" w:hAnsi="宋体" w:cs="宋体" w:eastAsia="宋体" w:hint="default"/>
                <w:sz w:val="21"/>
                <w:szCs w:val="21"/>
              </w:rPr>
              <w:t>比上年同期增 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48" w:right="0"/>
              <w:jc w:val="left"/>
              <w:rPr>
                <w:rFonts w:ascii="宋体" w:hAnsi="宋体" w:cs="宋体" w:eastAsia="宋体" w:hint="default"/>
                <w:sz w:val="21"/>
                <w:szCs w:val="21"/>
              </w:rPr>
            </w:pPr>
            <w:r>
              <w:rPr>
                <w:rFonts w:ascii="宋体" w:hAnsi="宋体" w:cs="宋体" w:eastAsia="宋体" w:hint="default"/>
                <w:sz w:val="21"/>
                <w:szCs w:val="21"/>
              </w:rPr>
              <w:t>主营业务成本</w:t>
            </w:r>
          </w:p>
          <w:p>
            <w:pPr>
              <w:pStyle w:val="TableParagraph"/>
              <w:spacing w:line="254" w:lineRule="auto" w:before="14"/>
              <w:ind w:left="276" w:right="47" w:hanging="228"/>
              <w:jc w:val="left"/>
              <w:rPr>
                <w:rFonts w:ascii="宋体" w:hAnsi="宋体" w:cs="宋体" w:eastAsia="宋体" w:hint="default"/>
                <w:sz w:val="21"/>
                <w:szCs w:val="21"/>
              </w:rPr>
            </w:pPr>
            <w:r>
              <w:rPr>
                <w:rFonts w:ascii="宋体" w:hAnsi="宋体" w:cs="宋体" w:eastAsia="宋体" w:hint="default"/>
                <w:sz w:val="21"/>
                <w:szCs w:val="21"/>
              </w:rPr>
              <w:t>比上年同期增 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362" w:right="29" w:hanging="333"/>
              <w:jc w:val="left"/>
              <w:rPr>
                <w:rFonts w:ascii="宋体" w:hAnsi="宋体" w:cs="宋体" w:eastAsia="宋体" w:hint="default"/>
                <w:sz w:val="21"/>
                <w:szCs w:val="21"/>
              </w:rPr>
            </w:pPr>
            <w:r>
              <w:rPr>
                <w:rFonts w:ascii="宋体" w:hAnsi="宋体" w:cs="宋体" w:eastAsia="宋体" w:hint="default"/>
                <w:sz w:val="21"/>
                <w:szCs w:val="21"/>
              </w:rPr>
              <w:t>毛利率比上年同期 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0" w:hRule="exact"/>
        </w:trPr>
        <w:tc>
          <w:tcPr>
            <w:tcW w:w="1051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30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精细化工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Times New Roman" w:hAnsi="Times New Roman" w:cs="Times New Roman" w:eastAsia="Times New Roman" w:hint="default"/>
                <w:sz w:val="21"/>
                <w:szCs w:val="21"/>
              </w:rPr>
            </w:pPr>
            <w:r>
              <w:rPr>
                <w:rFonts w:ascii="Times New Roman"/>
                <w:sz w:val="21"/>
              </w:rPr>
              <w:t>3,302,915,274.08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2,610,814,869.43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Times New Roman" w:hAnsi="Times New Roman" w:cs="Times New Roman" w:eastAsia="Times New Roman" w:hint="default"/>
                <w:sz w:val="21"/>
                <w:szCs w:val="21"/>
              </w:rPr>
            </w:pPr>
            <w:r>
              <w:rPr>
                <w:rFonts w:ascii="Times New Roman"/>
                <w:sz w:val="21"/>
              </w:rPr>
              <w:t>20.95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42" w:right="0"/>
              <w:jc w:val="left"/>
              <w:rPr>
                <w:rFonts w:ascii="Times New Roman" w:hAnsi="Times New Roman" w:cs="Times New Roman" w:eastAsia="Times New Roman" w:hint="default"/>
                <w:sz w:val="21"/>
                <w:szCs w:val="21"/>
              </w:rPr>
            </w:pPr>
            <w:r>
              <w:rPr>
                <w:rFonts w:ascii="Times New Roman"/>
                <w:sz w:val="21"/>
              </w:rPr>
              <w:t>15.30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39"/>
              <w:jc w:val="right"/>
              <w:rPr>
                <w:rFonts w:ascii="Times New Roman" w:hAnsi="Times New Roman" w:cs="Times New Roman" w:eastAsia="Times New Roman" w:hint="default"/>
                <w:sz w:val="21"/>
                <w:szCs w:val="21"/>
              </w:rPr>
            </w:pPr>
            <w:r>
              <w:rPr>
                <w:rFonts w:ascii="Times New Roman"/>
                <w:spacing w:val="-1"/>
                <w:sz w:val="21"/>
              </w:rPr>
              <w:t>13.25</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1.43</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个百分点</w:t>
            </w:r>
          </w:p>
        </w:tc>
      </w:tr>
      <w:tr>
        <w:trPr>
          <w:trHeight w:val="300" w:hRule="exact"/>
        </w:trPr>
        <w:tc>
          <w:tcPr>
            <w:tcW w:w="1051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30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印染助剂</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Times New Roman" w:hAnsi="Times New Roman" w:cs="Times New Roman" w:eastAsia="Times New Roman" w:hint="default"/>
                <w:sz w:val="21"/>
                <w:szCs w:val="21"/>
              </w:rPr>
            </w:pPr>
            <w:r>
              <w:rPr>
                <w:rFonts w:ascii="Times New Roman"/>
                <w:sz w:val="21"/>
              </w:rPr>
              <w:t>1,259,148,774.30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814,906,037.01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Times New Roman" w:hAnsi="Times New Roman" w:cs="Times New Roman" w:eastAsia="Times New Roman" w:hint="default"/>
                <w:sz w:val="21"/>
                <w:szCs w:val="21"/>
              </w:rPr>
            </w:pPr>
            <w:r>
              <w:rPr>
                <w:rFonts w:ascii="Times New Roman"/>
                <w:sz w:val="21"/>
              </w:rPr>
              <w:t>35.28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95" w:right="0"/>
              <w:jc w:val="left"/>
              <w:rPr>
                <w:rFonts w:ascii="Times New Roman" w:hAnsi="Times New Roman" w:cs="Times New Roman" w:eastAsia="Times New Roman" w:hint="default"/>
                <w:sz w:val="21"/>
                <w:szCs w:val="21"/>
              </w:rPr>
            </w:pPr>
            <w:r>
              <w:rPr>
                <w:rFonts w:ascii="Times New Roman"/>
                <w:sz w:val="21"/>
              </w:rPr>
              <w:t>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94"/>
              <w:jc w:val="right"/>
              <w:rPr>
                <w:rFonts w:ascii="Times New Roman" w:hAnsi="Times New Roman" w:cs="Times New Roman" w:eastAsia="Times New Roman" w:hint="default"/>
                <w:sz w:val="21"/>
                <w:szCs w:val="21"/>
              </w:rPr>
            </w:pPr>
            <w:r>
              <w:rPr>
                <w:rFonts w:ascii="Times New Roman"/>
                <w:spacing w:val="-1"/>
                <w:sz w:val="21"/>
              </w:rPr>
              <w:t>3.12</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2.69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个百分点</w:t>
            </w:r>
          </w:p>
        </w:tc>
      </w:tr>
      <w:tr>
        <w:trPr>
          <w:trHeight w:val="30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皮革化纤油剂</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Times New Roman" w:hAnsi="Times New Roman" w:cs="Times New Roman" w:eastAsia="Times New Roman" w:hint="default"/>
                <w:sz w:val="21"/>
                <w:szCs w:val="21"/>
              </w:rPr>
            </w:pPr>
            <w:r>
              <w:rPr>
                <w:rFonts w:ascii="Times New Roman"/>
                <w:sz w:val="21"/>
              </w:rPr>
              <w:t>1,243,681,556.57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1,104,600,454.95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42" w:right="0"/>
              <w:jc w:val="left"/>
              <w:rPr>
                <w:rFonts w:ascii="Times New Roman" w:hAnsi="Times New Roman" w:cs="Times New Roman" w:eastAsia="Times New Roman" w:hint="default"/>
                <w:sz w:val="21"/>
                <w:szCs w:val="21"/>
              </w:rPr>
            </w:pPr>
            <w:r>
              <w:rPr>
                <w:rFonts w:ascii="Times New Roman"/>
                <w:sz w:val="21"/>
              </w:rPr>
              <w:t>16.53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39"/>
              <w:jc w:val="right"/>
              <w:rPr>
                <w:rFonts w:ascii="Times New Roman" w:hAnsi="Times New Roman" w:cs="Times New Roman" w:eastAsia="Times New Roman" w:hint="default"/>
                <w:sz w:val="21"/>
                <w:szCs w:val="21"/>
              </w:rPr>
            </w:pPr>
            <w:r>
              <w:rPr>
                <w:rFonts w:ascii="Times New Roman"/>
                <w:spacing w:val="-1"/>
                <w:sz w:val="21"/>
              </w:rPr>
              <w:t>15.85</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0.52</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个百分点</w:t>
            </w:r>
          </w:p>
        </w:tc>
      </w:tr>
      <w:tr>
        <w:trPr>
          <w:trHeight w:val="30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染料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714,786,955.86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621,864,466.52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Times New Roman" w:hAnsi="Times New Roman" w:cs="Times New Roman" w:eastAsia="Times New Roman" w:hint="default"/>
                <w:sz w:val="21"/>
                <w:szCs w:val="21"/>
              </w:rPr>
            </w:pPr>
            <w:r>
              <w:rPr>
                <w:rFonts w:ascii="Times New Roman"/>
                <w:sz w:val="21"/>
              </w:rPr>
              <w:t>13.00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42" w:right="0"/>
              <w:jc w:val="left"/>
              <w:rPr>
                <w:rFonts w:ascii="Times New Roman" w:hAnsi="Times New Roman" w:cs="Times New Roman" w:eastAsia="Times New Roman" w:hint="default"/>
                <w:sz w:val="21"/>
                <w:szCs w:val="21"/>
              </w:rPr>
            </w:pPr>
            <w:r>
              <w:rPr>
                <w:rFonts w:ascii="Times New Roman"/>
                <w:sz w:val="21"/>
              </w:rPr>
              <w:t>18.58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39"/>
              <w:jc w:val="right"/>
              <w:rPr>
                <w:rFonts w:ascii="Times New Roman" w:hAnsi="Times New Roman" w:cs="Times New Roman" w:eastAsia="Times New Roman" w:hint="default"/>
                <w:sz w:val="21"/>
                <w:szCs w:val="21"/>
              </w:rPr>
            </w:pPr>
            <w:r>
              <w:rPr>
                <w:rFonts w:ascii="Times New Roman"/>
                <w:spacing w:val="-1"/>
                <w:sz w:val="21"/>
              </w:rPr>
              <w:t>14.80</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2.87</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个百分点</w:t>
            </w:r>
          </w:p>
        </w:tc>
      </w:tr>
      <w:tr>
        <w:trPr>
          <w:trHeight w:val="30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减水剂</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Times New Roman" w:hAnsi="Times New Roman" w:cs="Times New Roman" w:eastAsia="Times New Roman" w:hint="default"/>
                <w:sz w:val="21"/>
                <w:szCs w:val="21"/>
              </w:rPr>
            </w:pPr>
            <w:r>
              <w:rPr>
                <w:rFonts w:ascii="Times New Roman"/>
                <w:sz w:val="21"/>
              </w:rPr>
              <w:t>58,252,720.11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48,820,795.10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Times New Roman" w:hAnsi="Times New Roman" w:cs="Times New Roman" w:eastAsia="Times New Roman" w:hint="default"/>
                <w:sz w:val="21"/>
                <w:szCs w:val="21"/>
              </w:rPr>
            </w:pPr>
            <w:r>
              <w:rPr>
                <w:rFonts w:ascii="Times New Roman"/>
                <w:sz w:val="21"/>
              </w:rPr>
              <w:t>16.19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89" w:right="0"/>
              <w:jc w:val="left"/>
              <w:rPr>
                <w:rFonts w:ascii="Times New Roman" w:hAnsi="Times New Roman" w:cs="Times New Roman" w:eastAsia="Times New Roman" w:hint="default"/>
                <w:sz w:val="21"/>
                <w:szCs w:val="21"/>
              </w:rPr>
            </w:pPr>
            <w:r>
              <w:rPr>
                <w:rFonts w:ascii="Times New Roman"/>
                <w:sz w:val="21"/>
              </w:rPr>
              <w:t>195.90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88"/>
              <w:jc w:val="right"/>
              <w:rPr>
                <w:rFonts w:ascii="Times New Roman" w:hAnsi="Times New Roman" w:cs="Times New Roman" w:eastAsia="Times New Roman" w:hint="default"/>
                <w:sz w:val="21"/>
                <w:szCs w:val="21"/>
              </w:rPr>
            </w:pPr>
            <w:r>
              <w:rPr>
                <w:rFonts w:ascii="Times New Roman"/>
                <w:spacing w:val="-1"/>
                <w:sz w:val="21"/>
              </w:rPr>
              <w:t>173.87</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6.74</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个百分点</w:t>
            </w:r>
          </w:p>
        </w:tc>
      </w:tr>
    </w:tbl>
    <w:p>
      <w:pPr>
        <w:spacing w:after="0" w:line="265" w:lineRule="exact"/>
        <w:jc w:val="left"/>
        <w:rPr>
          <w:rFonts w:ascii="宋体" w:hAnsi="宋体" w:cs="宋体" w:eastAsia="宋体" w:hint="default"/>
          <w:sz w:val="21"/>
          <w:szCs w:val="21"/>
        </w:rPr>
        <w:sectPr>
          <w:pgSz w:w="11910" w:h="16840"/>
          <w:pgMar w:header="877" w:footer="694" w:top="1100" w:bottom="880" w:left="720" w:right="440"/>
        </w:sectPr>
      </w:pPr>
    </w:p>
    <w:p>
      <w:pPr>
        <w:spacing w:line="240" w:lineRule="auto" w:before="6"/>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367"/>
        <w:gridCol w:w="1595"/>
        <w:gridCol w:w="1705"/>
        <w:gridCol w:w="1367"/>
        <w:gridCol w:w="1368"/>
        <w:gridCol w:w="1367"/>
        <w:gridCol w:w="1751"/>
      </w:tblGrid>
      <w:tr>
        <w:trPr>
          <w:trHeight w:val="59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太阳能晶硅切</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削液</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 w:right="0"/>
              <w:jc w:val="center"/>
              <w:rPr>
                <w:rFonts w:ascii="Times New Roman" w:hAnsi="Times New Roman" w:cs="Times New Roman" w:eastAsia="Times New Roman" w:hint="default"/>
                <w:sz w:val="21"/>
                <w:szCs w:val="21"/>
              </w:rPr>
            </w:pPr>
            <w:r>
              <w:rPr>
                <w:rFonts w:ascii="Times New Roman"/>
                <w:sz w:val="21"/>
              </w:rPr>
              <w:t>24,554,000.05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18,889,018.12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442" w:right="0"/>
              <w:jc w:val="left"/>
              <w:rPr>
                <w:rFonts w:ascii="Times New Roman" w:hAnsi="Times New Roman" w:cs="Times New Roman" w:eastAsia="Times New Roman" w:hint="default"/>
                <w:sz w:val="21"/>
                <w:szCs w:val="21"/>
              </w:rPr>
            </w:pPr>
            <w:r>
              <w:rPr>
                <w:rFonts w:ascii="Times New Roman"/>
                <w:sz w:val="21"/>
              </w:rPr>
              <w:t>23.07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887.78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800.49</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7.46</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个百分点</w:t>
            </w:r>
          </w:p>
        </w:tc>
      </w:tr>
      <w:tr>
        <w:trPr>
          <w:trHeight w:val="30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Times New Roman" w:hAnsi="Times New Roman" w:cs="Times New Roman" w:eastAsia="Times New Roman" w:hint="default"/>
                <w:sz w:val="21"/>
                <w:szCs w:val="21"/>
              </w:rPr>
            </w:pPr>
            <w:r>
              <w:rPr>
                <w:rFonts w:ascii="Times New Roman"/>
                <w:sz w:val="21"/>
              </w:rPr>
              <w:t>2,491,267.19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Times New Roman" w:hAnsi="Times New Roman" w:cs="Times New Roman" w:eastAsia="Times New Roman" w:hint="default"/>
                <w:sz w:val="21"/>
                <w:szCs w:val="21"/>
              </w:rPr>
            </w:pPr>
            <w:r>
              <w:rPr>
                <w:rFonts w:ascii="Times New Roman"/>
                <w:sz w:val="21"/>
              </w:rPr>
              <w:t>1,734,097.73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42" w:right="0"/>
              <w:jc w:val="left"/>
              <w:rPr>
                <w:rFonts w:ascii="Times New Roman" w:hAnsi="Times New Roman" w:cs="Times New Roman" w:eastAsia="Times New Roman" w:hint="default"/>
                <w:sz w:val="21"/>
                <w:szCs w:val="21"/>
              </w:rPr>
            </w:pPr>
            <w:r>
              <w:rPr>
                <w:rFonts w:ascii="Times New Roman"/>
                <w:sz w:val="21"/>
              </w:rPr>
              <w:t>30.39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99" w:hRule="exact"/>
        </w:trPr>
        <w:tc>
          <w:tcPr>
            <w:tcW w:w="10519" w:type="dxa"/>
            <w:gridSpan w:val="7"/>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3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Times New Roman" w:hAnsi="Times New Roman" w:cs="Times New Roman" w:eastAsia="Times New Roman" w:hint="default"/>
                <w:sz w:val="21"/>
                <w:szCs w:val="21"/>
              </w:rPr>
            </w:pPr>
            <w:r>
              <w:rPr>
                <w:rFonts w:ascii="Times New Roman"/>
                <w:sz w:val="21"/>
              </w:rPr>
              <w:t>47,439,897.05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39,647,025.85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42" w:right="0"/>
              <w:jc w:val="left"/>
              <w:rPr>
                <w:rFonts w:ascii="Times New Roman" w:hAnsi="Times New Roman" w:cs="Times New Roman" w:eastAsia="Times New Roman" w:hint="default"/>
                <w:sz w:val="21"/>
                <w:szCs w:val="21"/>
              </w:rPr>
            </w:pPr>
            <w:r>
              <w:rPr>
                <w:rFonts w:ascii="Times New Roman"/>
                <w:sz w:val="21"/>
              </w:rPr>
              <w:t>16.43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-2.56</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1.04</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个百分点</w:t>
            </w:r>
          </w:p>
        </w:tc>
      </w:tr>
      <w:tr>
        <w:trPr>
          <w:trHeight w:val="30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Times New Roman" w:hAnsi="Times New Roman" w:cs="Times New Roman" w:eastAsia="Times New Roman" w:hint="default"/>
                <w:sz w:val="21"/>
                <w:szCs w:val="21"/>
              </w:rPr>
            </w:pPr>
            <w:r>
              <w:rPr>
                <w:rFonts w:ascii="Times New Roman"/>
                <w:sz w:val="21"/>
              </w:rPr>
              <w:t>2,755,622,731.97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2,150,593,310.01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42" w:right="0"/>
              <w:jc w:val="left"/>
              <w:rPr>
                <w:rFonts w:ascii="Times New Roman" w:hAnsi="Times New Roman" w:cs="Times New Roman" w:eastAsia="Times New Roman" w:hint="default"/>
                <w:sz w:val="21"/>
                <w:szCs w:val="21"/>
              </w:rPr>
            </w:pPr>
            <w:r>
              <w:rPr>
                <w:rFonts w:ascii="Times New Roman"/>
                <w:sz w:val="21"/>
              </w:rPr>
              <w:t>21.96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Times New Roman" w:hAnsi="Times New Roman" w:cs="Times New Roman" w:eastAsia="Times New Roman" w:hint="default"/>
                <w:sz w:val="21"/>
                <w:szCs w:val="21"/>
              </w:rPr>
            </w:pPr>
            <w:r>
              <w:rPr>
                <w:rFonts w:ascii="Times New Roman"/>
                <w:sz w:val="21"/>
              </w:rPr>
              <w:t>16.28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14.27</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1.37</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个百分点</w:t>
            </w:r>
          </w:p>
        </w:tc>
      </w:tr>
      <w:tr>
        <w:trPr>
          <w:trHeight w:val="30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348,548,734.90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285,583,177.47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42" w:right="0"/>
              <w:jc w:val="left"/>
              <w:rPr>
                <w:rFonts w:ascii="Times New Roman" w:hAnsi="Times New Roman" w:cs="Times New Roman" w:eastAsia="Times New Roman" w:hint="default"/>
                <w:sz w:val="21"/>
                <w:szCs w:val="21"/>
              </w:rPr>
            </w:pPr>
            <w:r>
              <w:rPr>
                <w:rFonts w:ascii="Times New Roman"/>
                <w:sz w:val="21"/>
              </w:rPr>
              <w:t>18.07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Times New Roman" w:hAnsi="Times New Roman" w:cs="Times New Roman" w:eastAsia="Times New Roman" w:hint="default"/>
                <w:sz w:val="21"/>
                <w:szCs w:val="21"/>
              </w:rPr>
            </w:pPr>
            <w:r>
              <w:rPr>
                <w:rFonts w:ascii="Times New Roman"/>
                <w:sz w:val="21"/>
              </w:rPr>
              <w:t>24.77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22.55</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1.49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个百分点</w:t>
            </w:r>
          </w:p>
        </w:tc>
      </w:tr>
      <w:tr>
        <w:trPr>
          <w:trHeight w:val="30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151,303,910.16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134,991,356.10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42" w:right="0"/>
              <w:jc w:val="left"/>
              <w:rPr>
                <w:rFonts w:ascii="Times New Roman" w:hAnsi="Times New Roman" w:cs="Times New Roman" w:eastAsia="Times New Roman" w:hint="default"/>
                <w:sz w:val="21"/>
                <w:szCs w:val="21"/>
              </w:rPr>
            </w:pPr>
            <w:r>
              <w:rPr>
                <w:rFonts w:ascii="Times New Roman"/>
                <w:sz w:val="21"/>
              </w:rPr>
              <w:t>10.78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-9.82</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0.29</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个百分点</w:t>
            </w:r>
          </w:p>
        </w:tc>
      </w:tr>
    </w:tbl>
    <w:p>
      <w:pPr>
        <w:spacing w:line="240" w:lineRule="auto" w:before="5"/>
        <w:rPr>
          <w:rFonts w:ascii="宋体" w:hAnsi="宋体" w:cs="宋体" w:eastAsia="宋体" w:hint="default"/>
          <w:sz w:val="5"/>
          <w:szCs w:val="5"/>
        </w:rPr>
      </w:pPr>
    </w:p>
    <w:p>
      <w:pPr>
        <w:pStyle w:val="Heading4"/>
        <w:spacing w:line="417" w:lineRule="auto"/>
        <w:ind w:left="1077" w:right="1340" w:firstLine="482"/>
        <w:jc w:val="left"/>
        <w:rPr>
          <w:b w:val="0"/>
          <w:bCs w:val="0"/>
        </w:rPr>
      </w:pPr>
      <w:r>
        <w:rPr>
          <w:spacing w:val="-4"/>
          <w:w w:val="99"/>
        </w:rPr>
        <w:t>公司主营业务数据统计口径在报告期发生调整的情况下，公司最近</w:t>
      </w:r>
      <w:r>
        <w:rPr>
          <w:spacing w:val="-50"/>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1"/>
          <w:w w:val="99"/>
        </w:rPr>
        <w:t>年按报 </w:t>
      </w:r>
      <w:r>
        <w:rPr/>
        <w:t>告期末口径调整后的主营业务数据</w:t>
      </w:r>
      <w:r>
        <w:rPr>
          <w:b w:val="0"/>
          <w:bCs w:val="0"/>
        </w:rPr>
      </w:r>
    </w:p>
    <w:p>
      <w:pPr>
        <w:spacing w:line="432" w:lineRule="auto" w:before="89"/>
        <w:ind w:left="1557" w:right="6407"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 </w:t>
      </w:r>
      <w:r>
        <w:rPr>
          <w:rFonts w:ascii="宋体" w:hAnsi="宋体" w:cs="宋体" w:eastAsia="宋体" w:hint="default"/>
          <w:b/>
          <w:bCs/>
          <w:sz w:val="24"/>
          <w:szCs w:val="24"/>
        </w:rPr>
        <w:t>适用 </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9"/>
          <w:sz w:val="24"/>
          <w:szCs w:val="24"/>
        </w:rPr>
        <w:t> </w:t>
      </w:r>
      <w:r>
        <w:rPr>
          <w:rFonts w:ascii="宋体" w:hAnsi="宋体" w:cs="宋体" w:eastAsia="宋体" w:hint="default"/>
          <w:b/>
          <w:bCs/>
          <w:sz w:val="24"/>
          <w:szCs w:val="24"/>
        </w:rPr>
        <w:t>不适用</w:t>
      </w:r>
      <w:r>
        <w:rPr>
          <w:rFonts w:ascii="宋体" w:hAnsi="宋体" w:cs="宋体" w:eastAsia="宋体" w:hint="default"/>
          <w:b/>
          <w:bCs/>
          <w:spacing w:val="1"/>
          <w:w w:val="99"/>
          <w:sz w:val="24"/>
          <w:szCs w:val="24"/>
        </w:rPr>
        <w:t> </w:t>
      </w:r>
      <w:r>
        <w:rPr>
          <w:rFonts w:ascii="宋体" w:hAnsi="宋体" w:cs="宋体" w:eastAsia="宋体" w:hint="default"/>
          <w:b/>
          <w:bCs/>
          <w:sz w:val="24"/>
          <w:szCs w:val="24"/>
        </w:rPr>
        <w:t>四、资产、负债状况分析</w:t>
      </w:r>
      <w:r>
        <w:rPr>
          <w:rFonts w:ascii="宋体" w:hAnsi="宋体" w:cs="宋体" w:eastAsia="宋体" w:hint="default"/>
          <w:b/>
          <w:bCs/>
          <w:w w:val="99"/>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、资产项目重大变动情况</w:t>
      </w:r>
    </w:p>
    <w:p>
      <w:pPr>
        <w:pStyle w:val="BodyText"/>
        <w:spacing w:line="240" w:lineRule="auto" w:before="36"/>
        <w:ind w:left="0" w:right="1352"/>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0" w:right="3325" w:firstLine="0"/>
        <w:jc w:val="right"/>
        <w:rPr>
          <w:rFonts w:ascii="宋体" w:hAnsi="宋体" w:cs="宋体" w:eastAsia="宋体" w:hint="default"/>
          <w:sz w:val="21"/>
          <w:szCs w:val="21"/>
        </w:rPr>
      </w:pPr>
      <w:r>
        <w:rPr/>
        <w:pict>
          <v:shape style="position:absolute;margin-left:53.400002pt;margin-top:-28.236032pt;width:498.2pt;height:164.5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6"/>
                    <w:gridCol w:w="1403"/>
                    <w:gridCol w:w="1063"/>
                    <w:gridCol w:w="1631"/>
                    <w:gridCol w:w="779"/>
                    <w:gridCol w:w="799"/>
                    <w:gridCol w:w="2918"/>
                  </w:tblGrid>
                  <w:tr>
                    <w:trPr>
                      <w:trHeight w:val="300" w:hRule="exact"/>
                    </w:trPr>
                    <w:tc>
                      <w:tcPr>
                        <w:tcW w:w="1356" w:type="dxa"/>
                        <w:vMerge w:val="restart"/>
                        <w:tcBorders>
                          <w:top w:val="single" w:sz="4" w:space="0" w:color="000000"/>
                          <w:left w:val="single" w:sz="4" w:space="0" w:color="000000"/>
                          <w:right w:val="single" w:sz="4" w:space="0" w:color="000000"/>
                        </w:tcBorders>
                        <w:shd w:val="clear" w:color="auto" w:fill="D3D3D3"/>
                      </w:tcPr>
                      <w:p>
                        <w:pPr/>
                      </w:p>
                    </w:tc>
                    <w:tc>
                      <w:tcPr>
                        <w:tcW w:w="24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78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75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8" w:type="dxa"/>
                        <w:vMerge w:val="restart"/>
                        <w:tcBorders>
                          <w:top w:val="single" w:sz="4" w:space="0" w:color="000000"/>
                          <w:left w:val="single" w:sz="4" w:space="0" w:color="000000"/>
                          <w:right w:val="single" w:sz="4" w:space="0" w:color="000000"/>
                        </w:tcBorders>
                        <w:shd w:val="clear" w:color="auto" w:fill="D3D3D3"/>
                      </w:tcPr>
                      <w:p>
                        <w:pPr/>
                      </w:p>
                    </w:tc>
                  </w:tr>
                  <w:tr>
                    <w:trPr>
                      <w:trHeight w:val="144" w:hRule="exact"/>
                    </w:trPr>
                    <w:tc>
                      <w:tcPr>
                        <w:tcW w:w="1356" w:type="dxa"/>
                        <w:vMerge/>
                        <w:tcBorders>
                          <w:left w:val="single" w:sz="4" w:space="0" w:color="000000"/>
                          <w:bottom w:val="nil" w:sz="6" w:space="0" w:color="auto"/>
                          <w:right w:val="single" w:sz="4" w:space="0" w:color="000000"/>
                        </w:tcBorders>
                        <w:shd w:val="clear" w:color="auto" w:fill="D3D3D3"/>
                      </w:tcPr>
                      <w:p>
                        <w:pPr/>
                      </w:p>
                    </w:tc>
                    <w:tc>
                      <w:tcPr>
                        <w:tcW w:w="1403" w:type="dxa"/>
                        <w:vMerge w:val="restart"/>
                        <w:tcBorders>
                          <w:top w:val="single" w:sz="4" w:space="0" w:color="000000"/>
                          <w:left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1" w:type="dxa"/>
                        <w:vMerge w:val="restart"/>
                        <w:tcBorders>
                          <w:top w:val="single" w:sz="4" w:space="0" w:color="000000"/>
                          <w:left w:val="single" w:sz="4" w:space="0" w:color="000000"/>
                          <w:right w:val="single" w:sz="4" w:space="0" w:color="000000"/>
                        </w:tcBorders>
                        <w:shd w:val="clear" w:color="auto" w:fill="D3D3D3"/>
                      </w:tcPr>
                      <w:p>
                        <w:pPr/>
                      </w:p>
                    </w:tc>
                    <w:tc>
                      <w:tcPr>
                        <w:tcW w:w="779" w:type="dxa"/>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left="68" w:right="0"/>
                          <w:jc w:val="left"/>
                          <w:rPr>
                            <w:rFonts w:ascii="宋体" w:hAnsi="宋体" w:cs="宋体" w:eastAsia="宋体" w:hint="default"/>
                            <w:sz w:val="21"/>
                            <w:szCs w:val="21"/>
                          </w:rPr>
                        </w:pPr>
                        <w:r>
                          <w:rPr>
                            <w:rFonts w:ascii="宋体" w:hAnsi="宋体" w:cs="宋体" w:eastAsia="宋体" w:hint="default"/>
                            <w:sz w:val="21"/>
                            <w:szCs w:val="21"/>
                          </w:rPr>
                          <w:t>占总资</w:t>
                        </w:r>
                      </w:p>
                      <w:p>
                        <w:pPr>
                          <w:pStyle w:val="TableParagraph"/>
                          <w:spacing w:line="240" w:lineRule="auto" w:before="15"/>
                          <w:ind w:left="68" w:right="0"/>
                          <w:jc w:val="left"/>
                          <w:rPr>
                            <w:rFonts w:ascii="宋体" w:hAnsi="宋体" w:cs="宋体" w:eastAsia="宋体" w:hint="default"/>
                            <w:sz w:val="21"/>
                            <w:szCs w:val="21"/>
                          </w:rPr>
                        </w:pPr>
                        <w:r>
                          <w:rPr>
                            <w:rFonts w:ascii="宋体" w:hAnsi="宋体" w:cs="宋体" w:eastAsia="宋体" w:hint="default"/>
                            <w:sz w:val="21"/>
                            <w:szCs w:val="21"/>
                          </w:rPr>
                          <w:t>产比例</w:t>
                        </w:r>
                      </w:p>
                      <w:p>
                        <w:pPr>
                          <w:pStyle w:val="TableParagraph"/>
                          <w:spacing w:line="240" w:lineRule="auto" w:before="14"/>
                          <w:ind w:left="8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799" w:type="dxa"/>
                        <w:vMerge w:val="restart"/>
                        <w:tcBorders>
                          <w:top w:val="nil" w:sz="6" w:space="0" w:color="auto"/>
                          <w:left w:val="single" w:sz="4" w:space="0" w:color="000000"/>
                          <w:right w:val="single" w:sz="4" w:space="0" w:color="000000"/>
                        </w:tcBorders>
                        <w:shd w:val="clear" w:color="auto" w:fill="D3D3D3"/>
                      </w:tcPr>
                      <w:p>
                        <w:pPr>
                          <w:pStyle w:val="TableParagraph"/>
                          <w:spacing w:line="244" w:lineRule="exact"/>
                          <w:ind w:left="80" w:right="0"/>
                          <w:jc w:val="left"/>
                          <w:rPr>
                            <w:rFonts w:ascii="宋体" w:hAnsi="宋体" w:cs="宋体" w:eastAsia="宋体" w:hint="default"/>
                            <w:sz w:val="21"/>
                            <w:szCs w:val="21"/>
                          </w:rPr>
                        </w:pPr>
                        <w:r>
                          <w:rPr>
                            <w:rFonts w:ascii="宋体" w:hAnsi="宋体" w:cs="宋体" w:eastAsia="宋体" w:hint="default"/>
                            <w:sz w:val="21"/>
                            <w:szCs w:val="21"/>
                          </w:rPr>
                          <w:t>比重增</w:t>
                        </w:r>
                      </w:p>
                      <w:p>
                        <w:pPr>
                          <w:pStyle w:val="TableParagraph"/>
                          <w:spacing w:line="240" w:lineRule="auto" w:before="15"/>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2918" w:type="dxa"/>
                        <w:vMerge/>
                        <w:tcBorders>
                          <w:left w:val="single" w:sz="4" w:space="0" w:color="000000"/>
                          <w:bottom w:val="nil" w:sz="6" w:space="0" w:color="auto"/>
                          <w:right w:val="single" w:sz="4" w:space="0" w:color="000000"/>
                        </w:tcBorders>
                        <w:shd w:val="clear" w:color="auto" w:fill="D3D3D3"/>
                      </w:tcPr>
                      <w:p>
                        <w:pPr/>
                      </w:p>
                    </w:tc>
                  </w:tr>
                  <w:tr>
                    <w:trPr>
                      <w:trHeight w:val="152" w:hRule="exact"/>
                    </w:trPr>
                    <w:tc>
                      <w:tcPr>
                        <w:tcW w:w="1356" w:type="dxa"/>
                        <w:vMerge w:val="restart"/>
                        <w:tcBorders>
                          <w:top w:val="nil" w:sz="6" w:space="0" w:color="auto"/>
                          <w:left w:val="single" w:sz="4" w:space="0" w:color="000000"/>
                          <w:right w:val="single" w:sz="4" w:space="0" w:color="000000"/>
                        </w:tcBorders>
                        <w:shd w:val="clear" w:color="auto" w:fill="D3D3D3"/>
                      </w:tcPr>
                      <w:p>
                        <w:pPr/>
                      </w:p>
                    </w:tc>
                    <w:tc>
                      <w:tcPr>
                        <w:tcW w:w="1403" w:type="dxa"/>
                        <w:vMerge/>
                        <w:tcBorders>
                          <w:left w:val="single" w:sz="4" w:space="0" w:color="000000"/>
                          <w:bottom w:val="nil" w:sz="6" w:space="0" w:color="auto"/>
                          <w:right w:val="single" w:sz="4" w:space="0" w:color="000000"/>
                        </w:tcBorders>
                        <w:shd w:val="clear" w:color="auto" w:fill="D3D3D3"/>
                      </w:tcPr>
                      <w:p>
                        <w:pPr/>
                      </w:p>
                    </w:tc>
                    <w:tc>
                      <w:tcPr>
                        <w:tcW w:w="1063" w:type="dxa"/>
                        <w:vMerge w:val="restart"/>
                        <w:tcBorders>
                          <w:top w:val="nil" w:sz="6" w:space="0" w:color="auto"/>
                          <w:left w:val="single" w:sz="4" w:space="0" w:color="000000"/>
                          <w:right w:val="single" w:sz="4" w:space="0" w:color="000000"/>
                        </w:tcBorders>
                        <w:shd w:val="clear" w:color="auto" w:fill="D3D3D3"/>
                      </w:tcPr>
                      <w:p>
                        <w:pPr>
                          <w:pStyle w:val="TableParagraph"/>
                          <w:spacing w:line="257" w:lineRule="exact"/>
                          <w:ind w:left="22" w:right="0" w:firstLine="82"/>
                          <w:jc w:val="left"/>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31" w:type="dxa"/>
                        <w:vMerge/>
                        <w:tcBorders>
                          <w:left w:val="single" w:sz="4" w:space="0" w:color="000000"/>
                          <w:bottom w:val="nil" w:sz="6" w:space="0" w:color="auto"/>
                          <w:right w:val="single" w:sz="4" w:space="0" w:color="000000"/>
                        </w:tcBorders>
                        <w:shd w:val="clear" w:color="auto" w:fill="D3D3D3"/>
                      </w:tcPr>
                      <w:p>
                        <w:pPr/>
                      </w:p>
                    </w:tc>
                    <w:tc>
                      <w:tcPr>
                        <w:tcW w:w="779"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2918" w:type="dxa"/>
                        <w:vMerge w:val="restart"/>
                        <w:tcBorders>
                          <w:top w:val="nil" w:sz="6" w:space="0" w:color="auto"/>
                          <w:left w:val="single" w:sz="4" w:space="0" w:color="000000"/>
                          <w:right w:val="single" w:sz="4" w:space="0" w:color="000000"/>
                        </w:tcBorders>
                        <w:shd w:val="clear" w:color="auto" w:fill="D3D3D3"/>
                      </w:tcPr>
                      <w:p>
                        <w:pPr>
                          <w:pStyle w:val="TableParagraph"/>
                          <w:spacing w:line="247" w:lineRule="exact"/>
                          <w:ind w:left="823"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36" w:hRule="exact"/>
                    </w:trPr>
                    <w:tc>
                      <w:tcPr>
                        <w:tcW w:w="1356" w:type="dxa"/>
                        <w:vMerge/>
                        <w:tcBorders>
                          <w:left w:val="single" w:sz="4" w:space="0" w:color="000000"/>
                          <w:bottom w:val="nil" w:sz="6" w:space="0" w:color="auto"/>
                          <w:right w:val="single" w:sz="4" w:space="0" w:color="000000"/>
                        </w:tcBorders>
                        <w:shd w:val="clear" w:color="auto" w:fill="D3D3D3"/>
                      </w:tcPr>
                      <w:p>
                        <w:pPr/>
                      </w:p>
                    </w:tc>
                    <w:tc>
                      <w:tcPr>
                        <w:tcW w:w="1403" w:type="dxa"/>
                        <w:vMerge w:val="restart"/>
                        <w:tcBorders>
                          <w:top w:val="nil" w:sz="6" w:space="0" w:color="auto"/>
                          <w:left w:val="single" w:sz="4" w:space="0" w:color="000000"/>
                          <w:right w:val="single" w:sz="4" w:space="0" w:color="000000"/>
                        </w:tcBorders>
                        <w:shd w:val="clear" w:color="auto" w:fill="D3D3D3"/>
                      </w:tcPr>
                      <w:p>
                        <w:pPr>
                          <w:pStyle w:val="TableParagraph"/>
                          <w:spacing w:line="250" w:lineRule="exact"/>
                          <w:ind w:left="10"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tcBorders>
                          <w:left w:val="single" w:sz="4" w:space="0" w:color="000000"/>
                          <w:right w:val="single" w:sz="4" w:space="0" w:color="000000"/>
                        </w:tcBorders>
                        <w:shd w:val="clear" w:color="auto" w:fill="D3D3D3"/>
                      </w:tcPr>
                      <w:p>
                        <w:pPr/>
                      </w:p>
                    </w:tc>
                    <w:tc>
                      <w:tcPr>
                        <w:tcW w:w="1631" w:type="dxa"/>
                        <w:vMerge w:val="restart"/>
                        <w:tcBorders>
                          <w:top w:val="nil" w:sz="6" w:space="0" w:color="auto"/>
                          <w:left w:val="single" w:sz="4" w:space="0" w:color="000000"/>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79"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2918" w:type="dxa"/>
                        <w:vMerge/>
                        <w:tcBorders>
                          <w:left w:val="single" w:sz="4" w:space="0" w:color="000000"/>
                          <w:bottom w:val="nil" w:sz="6" w:space="0" w:color="auto"/>
                          <w:right w:val="single" w:sz="4" w:space="0" w:color="000000"/>
                        </w:tcBorders>
                        <w:shd w:val="clear" w:color="auto" w:fill="D3D3D3"/>
                      </w:tcPr>
                      <w:p>
                        <w:pPr/>
                      </w:p>
                    </w:tc>
                  </w:tr>
                  <w:tr>
                    <w:trPr>
                      <w:trHeight w:val="155" w:hRule="exact"/>
                    </w:trPr>
                    <w:tc>
                      <w:tcPr>
                        <w:tcW w:w="1356" w:type="dxa"/>
                        <w:vMerge w:val="restart"/>
                        <w:tcBorders>
                          <w:top w:val="nil" w:sz="6" w:space="0" w:color="auto"/>
                          <w:left w:val="single" w:sz="4" w:space="0" w:color="000000"/>
                          <w:right w:val="single" w:sz="4" w:space="0" w:color="000000"/>
                        </w:tcBorders>
                        <w:shd w:val="clear" w:color="auto" w:fill="D3D3D3"/>
                      </w:tcPr>
                      <w:p>
                        <w:pPr/>
                      </w:p>
                    </w:tc>
                    <w:tc>
                      <w:tcPr>
                        <w:tcW w:w="1403"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631" w:type="dxa"/>
                        <w:vMerge/>
                        <w:tcBorders>
                          <w:left w:val="single" w:sz="4" w:space="0" w:color="000000"/>
                          <w:bottom w:val="nil" w:sz="6" w:space="0" w:color="auto"/>
                          <w:right w:val="single" w:sz="4" w:space="0" w:color="000000"/>
                        </w:tcBorders>
                        <w:shd w:val="clear" w:color="auto" w:fill="D3D3D3"/>
                      </w:tcPr>
                      <w:p>
                        <w:pPr/>
                      </w:p>
                    </w:tc>
                    <w:tc>
                      <w:tcPr>
                        <w:tcW w:w="779" w:type="dxa"/>
                        <w:vMerge/>
                        <w:tcBorders>
                          <w:left w:val="single" w:sz="4" w:space="0" w:color="000000"/>
                          <w:right w:val="single" w:sz="4" w:space="0" w:color="000000"/>
                        </w:tcBorders>
                        <w:shd w:val="clear" w:color="auto" w:fill="D3D3D3"/>
                      </w:tcPr>
                      <w:p>
                        <w:pPr/>
                      </w:p>
                    </w:tc>
                    <w:tc>
                      <w:tcPr>
                        <w:tcW w:w="799" w:type="dxa"/>
                        <w:vMerge/>
                        <w:tcBorders>
                          <w:left w:val="single" w:sz="4" w:space="0" w:color="000000"/>
                          <w:bottom w:val="nil" w:sz="6" w:space="0" w:color="auto"/>
                          <w:right w:val="single" w:sz="4" w:space="0" w:color="000000"/>
                        </w:tcBorders>
                        <w:shd w:val="clear" w:color="auto" w:fill="D3D3D3"/>
                      </w:tcPr>
                      <w:p>
                        <w:pPr/>
                      </w:p>
                    </w:tc>
                    <w:tc>
                      <w:tcPr>
                        <w:tcW w:w="2918" w:type="dxa"/>
                        <w:vMerge w:val="restart"/>
                        <w:tcBorders>
                          <w:top w:val="nil" w:sz="6" w:space="0" w:color="auto"/>
                          <w:left w:val="single" w:sz="4" w:space="0" w:color="000000"/>
                          <w:right w:val="single" w:sz="4" w:space="0" w:color="000000"/>
                        </w:tcBorders>
                        <w:shd w:val="clear" w:color="auto" w:fill="D3D3D3"/>
                      </w:tcPr>
                      <w:p>
                        <w:pPr/>
                      </w:p>
                    </w:tc>
                  </w:tr>
                  <w:tr>
                    <w:trPr>
                      <w:trHeight w:val="150" w:hRule="exact"/>
                    </w:trPr>
                    <w:tc>
                      <w:tcPr>
                        <w:tcW w:w="1356" w:type="dxa"/>
                        <w:vMerge/>
                        <w:tcBorders>
                          <w:left w:val="single" w:sz="4" w:space="0" w:color="000000"/>
                          <w:right w:val="single" w:sz="4" w:space="0" w:color="000000"/>
                        </w:tcBorders>
                        <w:shd w:val="clear" w:color="auto" w:fill="D3D3D3"/>
                      </w:tcPr>
                      <w:p>
                        <w:pPr/>
                      </w:p>
                    </w:tc>
                    <w:tc>
                      <w:tcPr>
                        <w:tcW w:w="1403" w:type="dxa"/>
                        <w:vMerge w:val="restart"/>
                        <w:tcBorders>
                          <w:top w:val="nil" w:sz="6" w:space="0" w:color="auto"/>
                          <w:left w:val="single" w:sz="4" w:space="0" w:color="000000"/>
                          <w:right w:val="single" w:sz="4" w:space="0" w:color="000000"/>
                        </w:tcBorders>
                        <w:shd w:val="clear" w:color="auto" w:fill="D3D3D3"/>
                      </w:tcPr>
                      <w:p>
                        <w:pPr/>
                      </w:p>
                    </w:tc>
                    <w:tc>
                      <w:tcPr>
                        <w:tcW w:w="1063" w:type="dxa"/>
                        <w:vMerge/>
                        <w:tcBorders>
                          <w:left w:val="single" w:sz="4" w:space="0" w:color="000000"/>
                          <w:bottom w:val="nil" w:sz="6" w:space="0" w:color="auto"/>
                          <w:right w:val="single" w:sz="4" w:space="0" w:color="000000"/>
                        </w:tcBorders>
                        <w:shd w:val="clear" w:color="auto" w:fill="D3D3D3"/>
                      </w:tcPr>
                      <w:p>
                        <w:pPr/>
                      </w:p>
                    </w:tc>
                    <w:tc>
                      <w:tcPr>
                        <w:tcW w:w="1631" w:type="dxa"/>
                        <w:vMerge w:val="restart"/>
                        <w:tcBorders>
                          <w:top w:val="nil" w:sz="6" w:space="0" w:color="auto"/>
                          <w:left w:val="single" w:sz="4" w:space="0" w:color="000000"/>
                          <w:right w:val="single" w:sz="4" w:space="0" w:color="000000"/>
                        </w:tcBorders>
                        <w:shd w:val="clear" w:color="auto" w:fill="D3D3D3"/>
                      </w:tcPr>
                      <w:p>
                        <w:pPr/>
                      </w:p>
                    </w:tc>
                    <w:tc>
                      <w:tcPr>
                        <w:tcW w:w="779" w:type="dxa"/>
                        <w:vMerge/>
                        <w:tcBorders>
                          <w:left w:val="single" w:sz="4" w:space="0" w:color="000000"/>
                          <w:right w:val="single" w:sz="4" w:space="0" w:color="000000"/>
                        </w:tcBorders>
                        <w:shd w:val="clear" w:color="auto" w:fill="D3D3D3"/>
                      </w:tcPr>
                      <w:p>
                        <w:pPr/>
                      </w:p>
                    </w:tc>
                    <w:tc>
                      <w:tcPr>
                        <w:tcW w:w="799" w:type="dxa"/>
                        <w:vMerge w:val="restart"/>
                        <w:tcBorders>
                          <w:top w:val="nil" w:sz="6" w:space="0" w:color="auto"/>
                          <w:left w:val="single" w:sz="4" w:space="0" w:color="000000"/>
                          <w:right w:val="single" w:sz="4" w:space="0" w:color="000000"/>
                        </w:tcBorders>
                        <w:shd w:val="clear" w:color="auto" w:fill="D3D3D3"/>
                      </w:tcPr>
                      <w:p>
                        <w:pPr/>
                      </w:p>
                    </w:tc>
                    <w:tc>
                      <w:tcPr>
                        <w:tcW w:w="2918" w:type="dxa"/>
                        <w:vMerge/>
                        <w:tcBorders>
                          <w:left w:val="single" w:sz="4" w:space="0" w:color="000000"/>
                          <w:right w:val="single" w:sz="4" w:space="0" w:color="000000"/>
                        </w:tcBorders>
                        <w:shd w:val="clear" w:color="auto" w:fill="D3D3D3"/>
                      </w:tcPr>
                      <w:p>
                        <w:pPr/>
                      </w:p>
                    </w:tc>
                  </w:tr>
                  <w:tr>
                    <w:trPr>
                      <w:trHeight w:val="150" w:hRule="exact"/>
                    </w:trPr>
                    <w:tc>
                      <w:tcPr>
                        <w:tcW w:w="1356" w:type="dxa"/>
                        <w:vMerge/>
                        <w:tcBorders>
                          <w:left w:val="single" w:sz="4" w:space="0" w:color="000000"/>
                          <w:bottom w:val="single" w:sz="4" w:space="0" w:color="000000"/>
                          <w:right w:val="single" w:sz="4" w:space="0" w:color="000000"/>
                        </w:tcBorders>
                        <w:shd w:val="clear" w:color="auto" w:fill="D3D3D3"/>
                      </w:tcPr>
                      <w:p>
                        <w:pPr/>
                      </w:p>
                    </w:tc>
                    <w:tc>
                      <w:tcPr>
                        <w:tcW w:w="1403" w:type="dxa"/>
                        <w:vMerge/>
                        <w:tcBorders>
                          <w:left w:val="single" w:sz="4" w:space="0" w:color="000000"/>
                          <w:bottom w:val="single" w:sz="4" w:space="0" w:color="000000"/>
                          <w:right w:val="single" w:sz="4" w:space="0" w:color="000000"/>
                        </w:tcBorders>
                        <w:shd w:val="clear" w:color="auto" w:fill="D3D3D3"/>
                      </w:tcPr>
                      <w:p>
                        <w:pPr/>
                      </w:p>
                    </w:tc>
                    <w:tc>
                      <w:tcPr>
                        <w:tcW w:w="1063"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1" w:type="dxa"/>
                        <w:vMerge/>
                        <w:tcBorders>
                          <w:left w:val="single" w:sz="4" w:space="0" w:color="000000"/>
                          <w:bottom w:val="single" w:sz="4" w:space="0" w:color="000000"/>
                          <w:right w:val="single" w:sz="4" w:space="0" w:color="000000"/>
                        </w:tcBorders>
                        <w:shd w:val="clear" w:color="auto" w:fill="D3D3D3"/>
                      </w:tcPr>
                      <w:p>
                        <w:pPr/>
                      </w:p>
                    </w:tc>
                    <w:tc>
                      <w:tcPr>
                        <w:tcW w:w="779"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300"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444,933,086.53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14.87</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279,980,029.64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52"/>
                          <w:jc w:val="right"/>
                          <w:rPr>
                            <w:rFonts w:ascii="Times New Roman" w:hAnsi="Times New Roman" w:cs="Times New Roman" w:eastAsia="Times New Roman" w:hint="default"/>
                            <w:sz w:val="21"/>
                            <w:szCs w:val="21"/>
                          </w:rPr>
                        </w:pPr>
                        <w:r>
                          <w:rPr>
                            <w:rFonts w:ascii="Times New Roman"/>
                            <w:spacing w:val="-2"/>
                            <w:sz w:val="21"/>
                          </w:rPr>
                          <w:t>11.77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8"/>
                          <w:jc w:val="right"/>
                          <w:rPr>
                            <w:rFonts w:ascii="Times New Roman" w:hAnsi="Times New Roman" w:cs="Times New Roman" w:eastAsia="Times New Roman" w:hint="default"/>
                            <w:sz w:val="21"/>
                            <w:szCs w:val="21"/>
                          </w:rPr>
                        </w:pPr>
                        <w:r>
                          <w:rPr>
                            <w:rFonts w:ascii="Times New Roman"/>
                            <w:spacing w:val="-1"/>
                            <w:sz w:val="21"/>
                          </w:rPr>
                          <w:t>3.10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0"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378,783,354.22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12.66</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300,215,476.80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6"/>
                          <w:jc w:val="right"/>
                          <w:rPr>
                            <w:rFonts w:ascii="Times New Roman" w:hAnsi="Times New Roman" w:cs="Times New Roman" w:eastAsia="Times New Roman" w:hint="default"/>
                            <w:sz w:val="21"/>
                            <w:szCs w:val="21"/>
                          </w:rPr>
                        </w:pPr>
                        <w:r>
                          <w:rPr>
                            <w:rFonts w:ascii="Times New Roman"/>
                            <w:spacing w:val="-1"/>
                            <w:sz w:val="21"/>
                          </w:rPr>
                          <w:t>12.62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8"/>
                          <w:jc w:val="right"/>
                          <w:rPr>
                            <w:rFonts w:ascii="Times New Roman" w:hAnsi="Times New Roman" w:cs="Times New Roman" w:eastAsia="Times New Roman" w:hint="default"/>
                            <w:sz w:val="21"/>
                            <w:szCs w:val="21"/>
                          </w:rPr>
                        </w:pPr>
                        <w:r>
                          <w:rPr>
                            <w:rFonts w:ascii="Times New Roman"/>
                            <w:spacing w:val="-1"/>
                            <w:sz w:val="21"/>
                          </w:rPr>
                          <w:t>0.04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0"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315,182,178.11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10.53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376,999,259.00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6"/>
                          <w:jc w:val="right"/>
                          <w:rPr>
                            <w:rFonts w:ascii="Times New Roman" w:hAnsi="Times New Roman" w:cs="Times New Roman" w:eastAsia="Times New Roman" w:hint="default"/>
                            <w:sz w:val="21"/>
                            <w:szCs w:val="21"/>
                          </w:rPr>
                        </w:pPr>
                        <w:r>
                          <w:rPr>
                            <w:rFonts w:ascii="Times New Roman"/>
                            <w:spacing w:val="-1"/>
                            <w:sz w:val="21"/>
                          </w:rPr>
                          <w:t>15.85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3"/>
                          <w:jc w:val="right"/>
                          <w:rPr>
                            <w:rFonts w:ascii="Times New Roman" w:hAnsi="Times New Roman" w:cs="Times New Roman" w:eastAsia="Times New Roman" w:hint="default"/>
                            <w:sz w:val="21"/>
                            <w:szCs w:val="21"/>
                          </w:rPr>
                        </w:pPr>
                        <w:r>
                          <w:rPr>
                            <w:rFonts w:ascii="Times New Roman"/>
                            <w:w w:val="95"/>
                            <w:sz w:val="21"/>
                          </w:rPr>
                          <w:t>-5.32</w:t>
                        </w:r>
                        <w:r>
                          <w:rPr>
                            <w:rFonts w:ascii="Times New Roman"/>
                            <w:sz w:val="21"/>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0"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0.00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0"/>
                          <w:jc w:val="right"/>
                          <w:rPr>
                            <w:rFonts w:ascii="Times New Roman" w:hAnsi="Times New Roman" w:cs="Times New Roman" w:eastAsia="Times New Roman" w:hint="default"/>
                            <w:sz w:val="21"/>
                            <w:szCs w:val="21"/>
                          </w:rPr>
                        </w:pPr>
                        <w:r>
                          <w:rPr>
                            <w:rFonts w:ascii="Times New Roman"/>
                            <w:spacing w:val="-1"/>
                            <w:sz w:val="21"/>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8"/>
                          <w:jc w:val="right"/>
                          <w:rPr>
                            <w:rFonts w:ascii="Times New Roman" w:hAnsi="Times New Roman" w:cs="Times New Roman" w:eastAsia="Times New Roman" w:hint="default"/>
                            <w:sz w:val="21"/>
                            <w:szCs w:val="21"/>
                          </w:rPr>
                        </w:pPr>
                        <w:r>
                          <w:rPr>
                            <w:rFonts w:ascii="Times New Roman"/>
                            <w:spacing w:val="-1"/>
                            <w:sz w:val="21"/>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0"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135,516,290.04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4.53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78,632,139.43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0"/>
                          <w:jc w:val="right"/>
                          <w:rPr>
                            <w:rFonts w:ascii="Times New Roman" w:hAnsi="Times New Roman" w:cs="Times New Roman" w:eastAsia="Times New Roman" w:hint="default"/>
                            <w:sz w:val="21"/>
                            <w:szCs w:val="21"/>
                          </w:rPr>
                        </w:pPr>
                        <w:r>
                          <w:rPr>
                            <w:rFonts w:ascii="Times New Roman"/>
                            <w:spacing w:val="-1"/>
                            <w:sz w:val="21"/>
                          </w:rPr>
                          <w:t>3.31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8"/>
                          <w:jc w:val="right"/>
                          <w:rPr>
                            <w:rFonts w:ascii="Times New Roman" w:hAnsi="Times New Roman" w:cs="Times New Roman" w:eastAsia="Times New Roman" w:hint="default"/>
                            <w:sz w:val="21"/>
                            <w:szCs w:val="21"/>
                          </w:rPr>
                        </w:pPr>
                        <w:r>
                          <w:rPr>
                            <w:rFonts w:ascii="Times New Roman"/>
                            <w:spacing w:val="-1"/>
                            <w:sz w:val="21"/>
                          </w:rPr>
                          <w:t>1.22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color w:val="FF0000"/>
                            <w:sz w:val="21"/>
                            <w:szCs w:val="21"/>
                          </w:rPr>
                          <w:t>—</w:t>
                        </w:r>
                        <w:r>
                          <w:rPr>
                            <w:rFonts w:ascii="宋体" w:hAnsi="宋体" w:cs="宋体" w:eastAsia="宋体" w:hint="default"/>
                            <w:sz w:val="21"/>
                            <w:szCs w:val="21"/>
                          </w:rPr>
                        </w:r>
                      </w:p>
                    </w:tc>
                  </w:tr>
                  <w:tr>
                    <w:trPr>
                      <w:trHeight w:val="300"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338,431,247.33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Times New Roman" w:hAnsi="Times New Roman" w:cs="Times New Roman" w:eastAsia="Times New Roman" w:hint="default"/>
                            <w:sz w:val="21"/>
                            <w:szCs w:val="21"/>
                          </w:rPr>
                        </w:pPr>
                        <w:r>
                          <w:rPr>
                            <w:rFonts w:ascii="Times New Roman"/>
                            <w:sz w:val="21"/>
                          </w:rPr>
                          <w:t>11.31</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344,492,859.99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6"/>
                          <w:jc w:val="right"/>
                          <w:rPr>
                            <w:rFonts w:ascii="Times New Roman" w:hAnsi="Times New Roman" w:cs="Times New Roman" w:eastAsia="Times New Roman" w:hint="default"/>
                            <w:sz w:val="21"/>
                            <w:szCs w:val="21"/>
                          </w:rPr>
                        </w:pPr>
                        <w:r>
                          <w:rPr>
                            <w:rFonts w:ascii="Times New Roman"/>
                            <w:spacing w:val="-1"/>
                            <w:sz w:val="21"/>
                          </w:rPr>
                          <w:t>14.48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3"/>
                          <w:jc w:val="right"/>
                          <w:rPr>
                            <w:rFonts w:ascii="Times New Roman" w:hAnsi="Times New Roman" w:cs="Times New Roman" w:eastAsia="Times New Roman" w:hint="default"/>
                            <w:sz w:val="21"/>
                            <w:szCs w:val="21"/>
                          </w:rPr>
                        </w:pPr>
                        <w:r>
                          <w:rPr>
                            <w:rFonts w:ascii="Times New Roman"/>
                            <w:w w:val="95"/>
                            <w:sz w:val="21"/>
                          </w:rPr>
                          <w:t>-3.17</w:t>
                        </w:r>
                        <w:r>
                          <w:rPr>
                            <w:rFonts w:ascii="Times New Roman"/>
                            <w:sz w:val="21"/>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color w:val="FF0000"/>
                            <w:sz w:val="21"/>
                            <w:szCs w:val="21"/>
                          </w:rPr>
                          <w:t>—</w:t>
                        </w:r>
                        <w:r>
                          <w:rPr>
                            <w:rFonts w:ascii="宋体" w:hAnsi="宋体" w:cs="宋体" w:eastAsia="宋体" w:hint="default"/>
                            <w:sz w:val="21"/>
                            <w:szCs w:val="21"/>
                          </w:rPr>
                        </w:r>
                      </w:p>
                    </w:tc>
                  </w:tr>
                  <w:tr>
                    <w:trPr>
                      <w:trHeight w:val="3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255,046,227.20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8.52</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24,159,773.45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0"/>
                          <w:jc w:val="right"/>
                          <w:rPr>
                            <w:rFonts w:ascii="Times New Roman" w:hAnsi="Times New Roman" w:cs="Times New Roman" w:eastAsia="Times New Roman" w:hint="default"/>
                            <w:sz w:val="21"/>
                            <w:szCs w:val="21"/>
                          </w:rPr>
                        </w:pPr>
                        <w:r>
                          <w:rPr>
                            <w:rFonts w:ascii="Times New Roman"/>
                            <w:spacing w:val="-1"/>
                            <w:sz w:val="21"/>
                          </w:rPr>
                          <w:t>1.02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8"/>
                          <w:jc w:val="right"/>
                          <w:rPr>
                            <w:rFonts w:ascii="Times New Roman" w:hAnsi="Times New Roman" w:cs="Times New Roman" w:eastAsia="Times New Roman" w:hint="default"/>
                            <w:sz w:val="21"/>
                            <w:szCs w:val="21"/>
                          </w:rPr>
                        </w:pPr>
                        <w:r>
                          <w:rPr>
                            <w:rFonts w:ascii="Times New Roman"/>
                            <w:spacing w:val="-1"/>
                            <w:sz w:val="21"/>
                          </w:rPr>
                          <w:t>7.50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color w:val="FF0000"/>
                            <w:sz w:val="21"/>
                            <w:szCs w:val="21"/>
                          </w:rPr>
                          <w:t>—</w:t>
                        </w:r>
                        <w:r>
                          <w:rPr>
                            <w:rFonts w:ascii="宋体" w:hAnsi="宋体" w:cs="宋体" w:eastAsia="宋体" w:hint="default"/>
                            <w:sz w:val="21"/>
                            <w:szCs w:val="21"/>
                          </w:rPr>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2"/>
        <w:ind w:left="1557" w:right="1331"/>
        <w:jc w:val="left"/>
      </w:pPr>
      <w:r>
        <w:rPr>
          <w:rFonts w:ascii="Times New Roman" w:hAnsi="Times New Roman" w:cs="Times New Roman" w:eastAsia="Times New Roman" w:hint="default"/>
        </w:rPr>
        <w:t>2</w:t>
      </w:r>
      <w:r>
        <w:rPr/>
        <w:t>、负债项目重大变动情况</w:t>
      </w:r>
    </w:p>
    <w:p>
      <w:pPr>
        <w:spacing w:line="240" w:lineRule="auto" w:before="12"/>
        <w:rPr>
          <w:rFonts w:ascii="宋体" w:hAnsi="宋体" w:cs="宋体" w:eastAsia="宋体" w:hint="default"/>
          <w:sz w:val="16"/>
          <w:szCs w:val="16"/>
        </w:rPr>
      </w:pPr>
    </w:p>
    <w:p>
      <w:pPr>
        <w:pStyle w:val="BodyText"/>
        <w:spacing w:line="240" w:lineRule="auto" w:before="26"/>
        <w:ind w:left="0" w:right="1352"/>
        <w:jc w:val="right"/>
      </w:pPr>
      <w:r>
        <w:rPr/>
        <w:t>单位：元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35"/>
        <w:ind w:left="0" w:right="3285" w:firstLine="0"/>
        <w:jc w:val="right"/>
        <w:rPr>
          <w:rFonts w:ascii="宋体" w:hAnsi="宋体" w:cs="宋体" w:eastAsia="宋体" w:hint="default"/>
          <w:sz w:val="21"/>
          <w:szCs w:val="21"/>
        </w:rPr>
      </w:pPr>
      <w:r>
        <w:rPr/>
        <w:pict>
          <v:shape style="position:absolute;margin-left:51.540001pt;margin-top:-19.226025pt;width:502pt;height:104.0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6"/>
                    <w:gridCol w:w="1403"/>
                    <w:gridCol w:w="1063"/>
                    <w:gridCol w:w="1423"/>
                    <w:gridCol w:w="1063"/>
                    <w:gridCol w:w="800"/>
                    <w:gridCol w:w="2917"/>
                  </w:tblGrid>
                  <w:tr>
                    <w:trPr>
                      <w:trHeight w:val="150" w:hRule="exact"/>
                    </w:trPr>
                    <w:tc>
                      <w:tcPr>
                        <w:tcW w:w="1356" w:type="dxa"/>
                        <w:vMerge w:val="restart"/>
                        <w:tcBorders>
                          <w:top w:val="single" w:sz="4" w:space="0" w:color="000000"/>
                          <w:left w:val="single" w:sz="4" w:space="0" w:color="000000"/>
                          <w:right w:val="single" w:sz="4" w:space="0" w:color="000000"/>
                        </w:tcBorders>
                        <w:shd w:val="clear" w:color="auto" w:fill="D3D3D3"/>
                      </w:tcPr>
                      <w:p>
                        <w:pPr/>
                      </w:p>
                    </w:tc>
                    <w:tc>
                      <w:tcPr>
                        <w:tcW w:w="246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65" w:lineRule="exact"/>
                          <w:ind w:left="1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8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65" w:lineRule="exact"/>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800"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7" w:type="dxa"/>
                        <w:vMerge w:val="restart"/>
                        <w:tcBorders>
                          <w:top w:val="single" w:sz="4" w:space="0" w:color="000000"/>
                          <w:left w:val="single" w:sz="4" w:space="0" w:color="000000"/>
                          <w:right w:val="single" w:sz="4" w:space="0" w:color="000000"/>
                        </w:tcBorders>
                        <w:shd w:val="clear" w:color="auto" w:fill="D3D3D3"/>
                      </w:tcPr>
                      <w:p>
                        <w:pPr/>
                      </w:p>
                    </w:tc>
                  </w:tr>
                  <w:tr>
                    <w:trPr>
                      <w:trHeight w:val="147" w:hRule="exact"/>
                    </w:trPr>
                    <w:tc>
                      <w:tcPr>
                        <w:tcW w:w="1356" w:type="dxa"/>
                        <w:vMerge/>
                        <w:tcBorders>
                          <w:left w:val="single" w:sz="4" w:space="0" w:color="000000"/>
                          <w:bottom w:val="nil" w:sz="6" w:space="0" w:color="auto"/>
                          <w:right w:val="single" w:sz="4" w:space="0" w:color="000000"/>
                        </w:tcBorders>
                        <w:shd w:val="clear" w:color="auto" w:fill="D3D3D3"/>
                      </w:tcPr>
                      <w:p>
                        <w:pPr/>
                      </w:p>
                    </w:tc>
                    <w:tc>
                      <w:tcPr>
                        <w:tcW w:w="2466" w:type="dxa"/>
                        <w:gridSpan w:val="2"/>
                        <w:vMerge/>
                        <w:tcBorders>
                          <w:left w:val="single" w:sz="4" w:space="0" w:color="000000"/>
                          <w:bottom w:val="single" w:sz="4" w:space="0" w:color="000000"/>
                          <w:right w:val="single" w:sz="4" w:space="0" w:color="000000"/>
                        </w:tcBorders>
                        <w:shd w:val="clear" w:color="auto" w:fill="D3D3D3"/>
                      </w:tcPr>
                      <w:p>
                        <w:pPr/>
                      </w:p>
                    </w:tc>
                    <w:tc>
                      <w:tcPr>
                        <w:tcW w:w="2486" w:type="dxa"/>
                        <w:gridSpan w:val="2"/>
                        <w:vMerge/>
                        <w:tcBorders>
                          <w:left w:val="single" w:sz="4" w:space="0" w:color="000000"/>
                          <w:bottom w:val="single" w:sz="4" w:space="0" w:color="000000"/>
                          <w:right w:val="single" w:sz="4" w:space="0" w:color="000000"/>
                        </w:tcBorders>
                        <w:shd w:val="clear" w:color="auto" w:fill="D3D3D3"/>
                      </w:tcPr>
                      <w:p>
                        <w:pPr/>
                      </w:p>
                    </w:tc>
                    <w:tc>
                      <w:tcPr>
                        <w:tcW w:w="800" w:type="dxa"/>
                        <w:vMerge w:val="restart"/>
                        <w:tcBorders>
                          <w:top w:val="nil" w:sz="6" w:space="0" w:color="auto"/>
                          <w:left w:val="single" w:sz="4" w:space="0" w:color="000000"/>
                          <w:right w:val="single" w:sz="4" w:space="0" w:color="000000"/>
                        </w:tcBorders>
                        <w:shd w:val="clear" w:color="auto" w:fill="D3D3D3"/>
                      </w:tcPr>
                      <w:p>
                        <w:pPr>
                          <w:pStyle w:val="TableParagraph"/>
                          <w:spacing w:line="249" w:lineRule="exact"/>
                          <w:ind w:left="79" w:right="0"/>
                          <w:jc w:val="left"/>
                          <w:rPr>
                            <w:rFonts w:ascii="宋体" w:hAnsi="宋体" w:cs="宋体" w:eastAsia="宋体" w:hint="default"/>
                            <w:sz w:val="21"/>
                            <w:szCs w:val="21"/>
                          </w:rPr>
                        </w:pPr>
                        <w:r>
                          <w:rPr>
                            <w:rFonts w:ascii="宋体" w:hAnsi="宋体" w:cs="宋体" w:eastAsia="宋体" w:hint="default"/>
                            <w:sz w:val="21"/>
                            <w:szCs w:val="21"/>
                          </w:rPr>
                          <w:t>比重增</w:t>
                        </w:r>
                      </w:p>
                      <w:p>
                        <w:pPr>
                          <w:pStyle w:val="TableParagraph"/>
                          <w:spacing w:line="240" w:lineRule="auto" w:before="15"/>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53" w:hRule="exact"/>
                    </w:trPr>
                    <w:tc>
                      <w:tcPr>
                        <w:tcW w:w="1356" w:type="dxa"/>
                        <w:vMerge w:val="restart"/>
                        <w:tcBorders>
                          <w:top w:val="nil" w:sz="6" w:space="0" w:color="auto"/>
                          <w:left w:val="single" w:sz="4" w:space="0" w:color="000000"/>
                          <w:right w:val="single" w:sz="4" w:space="0" w:color="000000"/>
                        </w:tcBorders>
                        <w:shd w:val="clear" w:color="auto" w:fill="D3D3D3"/>
                      </w:tcPr>
                      <w:p>
                        <w:pPr/>
                      </w:p>
                    </w:tc>
                    <w:tc>
                      <w:tcPr>
                        <w:tcW w:w="140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52" w:lineRule="exact"/>
                          <w:ind w:left="23" w:right="0" w:firstLine="82"/>
                          <w:jc w:val="left"/>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40" w:lineRule="auto" w:before="15"/>
                          <w:ind w:left="2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52" w:lineRule="exact"/>
                          <w:ind w:left="22" w:right="0" w:firstLine="82"/>
                          <w:jc w:val="left"/>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800" w:type="dxa"/>
                        <w:vMerge/>
                        <w:tcBorders>
                          <w:left w:val="single" w:sz="4" w:space="0" w:color="000000"/>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Style w:val="TableParagraph"/>
                          <w:spacing w:line="246" w:lineRule="exact"/>
                          <w:ind w:left="823"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34" w:hRule="exact"/>
                    </w:trPr>
                    <w:tc>
                      <w:tcPr>
                        <w:tcW w:w="1356" w:type="dxa"/>
                        <w:vMerge/>
                        <w:tcBorders>
                          <w:left w:val="single" w:sz="4" w:space="0" w:color="000000"/>
                          <w:bottom w:val="nil" w:sz="6" w:space="0" w:color="auto"/>
                          <w:right w:val="single" w:sz="4" w:space="0" w:color="000000"/>
                        </w:tcBorders>
                        <w:shd w:val="clear" w:color="auto" w:fill="D3D3D3"/>
                      </w:tcPr>
                      <w:p>
                        <w:pPr/>
                      </w:p>
                    </w:tc>
                    <w:tc>
                      <w:tcPr>
                        <w:tcW w:w="1403" w:type="dxa"/>
                        <w:vMerge w:val="restart"/>
                        <w:tcBorders>
                          <w:top w:val="nil" w:sz="6" w:space="0" w:color="auto"/>
                          <w:left w:val="single" w:sz="4" w:space="0" w:color="000000"/>
                          <w:right w:val="single" w:sz="4" w:space="0" w:color="000000"/>
                        </w:tcBorders>
                        <w:shd w:val="clear" w:color="auto" w:fill="D3D3D3"/>
                      </w:tcPr>
                      <w:p>
                        <w:pPr>
                          <w:pStyle w:val="TableParagraph"/>
                          <w:spacing w:line="249" w:lineRule="exact"/>
                          <w:ind w:left="10"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tcBorders>
                          <w:left w:val="single" w:sz="4" w:space="0" w:color="000000"/>
                          <w:right w:val="single" w:sz="4" w:space="0" w:color="000000"/>
                        </w:tcBorders>
                        <w:shd w:val="clear" w:color="auto" w:fill="D3D3D3"/>
                      </w:tcPr>
                      <w:p>
                        <w:pPr/>
                      </w:p>
                    </w:tc>
                    <w:tc>
                      <w:tcPr>
                        <w:tcW w:w="1423" w:type="dxa"/>
                        <w:vMerge w:val="restart"/>
                        <w:tcBorders>
                          <w:top w:val="nil" w:sz="6" w:space="0" w:color="auto"/>
                          <w:left w:val="single" w:sz="4" w:space="0" w:color="000000"/>
                          <w:right w:val="single" w:sz="4" w:space="0" w:color="000000"/>
                        </w:tcBorders>
                        <w:shd w:val="clear" w:color="auto" w:fill="D3D3D3"/>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tcBorders>
                          <w:left w:val="single" w:sz="4" w:space="0" w:color="000000"/>
                          <w:right w:val="single" w:sz="4" w:space="0" w:color="000000"/>
                        </w:tcBorders>
                        <w:shd w:val="clear" w:color="auto" w:fill="D3D3D3"/>
                      </w:tcPr>
                      <w:p>
                        <w:pPr/>
                      </w:p>
                    </w:tc>
                    <w:tc>
                      <w:tcPr>
                        <w:tcW w:w="800" w:type="dxa"/>
                        <w:vMerge/>
                        <w:tcBorders>
                          <w:left w:val="single" w:sz="4" w:space="0" w:color="000000"/>
                          <w:right w:val="single" w:sz="4" w:space="0" w:color="000000"/>
                        </w:tcBorders>
                        <w:shd w:val="clear" w:color="auto" w:fill="D3D3D3"/>
                      </w:tcPr>
                      <w:p>
                        <w:pP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56" w:hRule="exact"/>
                    </w:trPr>
                    <w:tc>
                      <w:tcPr>
                        <w:tcW w:w="1356" w:type="dxa"/>
                        <w:vMerge w:val="restart"/>
                        <w:tcBorders>
                          <w:top w:val="nil" w:sz="6" w:space="0" w:color="auto"/>
                          <w:left w:val="single" w:sz="4" w:space="0" w:color="000000"/>
                          <w:right w:val="single" w:sz="4" w:space="0" w:color="000000"/>
                        </w:tcBorders>
                        <w:shd w:val="clear" w:color="auto" w:fill="D3D3D3"/>
                      </w:tcPr>
                      <w:p>
                        <w:pPr/>
                      </w:p>
                    </w:tc>
                    <w:tc>
                      <w:tcPr>
                        <w:tcW w:w="1403"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423"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800" w:type="dxa"/>
                        <w:vMerge/>
                        <w:tcBorders>
                          <w:left w:val="single" w:sz="4" w:space="0" w:color="000000"/>
                          <w:bottom w:val="nil" w:sz="6" w:space="0" w:color="auto"/>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
                    </w:tc>
                  </w:tr>
                  <w:tr>
                    <w:trPr>
                      <w:trHeight w:val="155" w:hRule="exact"/>
                    </w:trPr>
                    <w:tc>
                      <w:tcPr>
                        <w:tcW w:w="1356" w:type="dxa"/>
                        <w:vMerge/>
                        <w:tcBorders>
                          <w:left w:val="single" w:sz="4" w:space="0" w:color="000000"/>
                          <w:bottom w:val="single" w:sz="4" w:space="0" w:color="000000"/>
                          <w:right w:val="single" w:sz="4" w:space="0" w:color="000000"/>
                        </w:tcBorders>
                        <w:shd w:val="clear" w:color="auto" w:fill="D3D3D3"/>
                      </w:tcPr>
                      <w:p>
                        <w:pPr/>
                      </w:p>
                    </w:tc>
                    <w:tc>
                      <w:tcPr>
                        <w:tcW w:w="140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42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800" w:type="dxa"/>
                        <w:tcBorders>
                          <w:top w:val="nil" w:sz="6" w:space="0" w:color="auto"/>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r>
                    <w:trPr>
                      <w:trHeight w:val="300"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left="45" w:right="0"/>
                          <w:jc w:val="left"/>
                          <w:rPr>
                            <w:rFonts w:ascii="Times New Roman" w:hAnsi="Times New Roman" w:cs="Times New Roman" w:eastAsia="Times New Roman" w:hint="default"/>
                            <w:sz w:val="21"/>
                            <w:szCs w:val="21"/>
                          </w:rPr>
                        </w:pPr>
                        <w:r>
                          <w:rPr>
                            <w:rFonts w:ascii="Times New Roman"/>
                            <w:sz w:val="21"/>
                          </w:rPr>
                          <w:t>416,684,461.89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90" w:right="0"/>
                          <w:jc w:val="left"/>
                          <w:rPr>
                            <w:rFonts w:ascii="Times New Roman" w:hAnsi="Times New Roman" w:cs="Times New Roman" w:eastAsia="Times New Roman" w:hint="default"/>
                            <w:sz w:val="21"/>
                            <w:szCs w:val="21"/>
                          </w:rPr>
                        </w:pPr>
                        <w:r>
                          <w:rPr>
                            <w:rFonts w:ascii="Times New Roman"/>
                            <w:sz w:val="21"/>
                          </w:rPr>
                          <w:t>13.93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5" w:right="0"/>
                          <w:jc w:val="left"/>
                          <w:rPr>
                            <w:rFonts w:ascii="Times New Roman" w:hAnsi="Times New Roman" w:cs="Times New Roman" w:eastAsia="Times New Roman" w:hint="default"/>
                            <w:sz w:val="21"/>
                            <w:szCs w:val="21"/>
                          </w:rPr>
                        </w:pPr>
                        <w:r>
                          <w:rPr>
                            <w:rFonts w:ascii="Times New Roman"/>
                            <w:sz w:val="21"/>
                          </w:rPr>
                          <w:t>331,174,819.95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9" w:right="0"/>
                          <w:jc w:val="left"/>
                          <w:rPr>
                            <w:rFonts w:ascii="Times New Roman" w:hAnsi="Times New Roman" w:cs="Times New Roman" w:eastAsia="Times New Roman" w:hint="default"/>
                            <w:sz w:val="21"/>
                            <w:szCs w:val="21"/>
                          </w:rPr>
                        </w:pPr>
                        <w:r>
                          <w:rPr>
                            <w:rFonts w:ascii="Times New Roman"/>
                            <w:sz w:val="21"/>
                          </w:rPr>
                          <w:t>13.92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0" w:right="0"/>
                          <w:jc w:val="left"/>
                          <w:rPr>
                            <w:rFonts w:ascii="Times New Roman" w:hAnsi="Times New Roman" w:cs="Times New Roman" w:eastAsia="Times New Roman" w:hint="default"/>
                            <w:sz w:val="21"/>
                            <w:szCs w:val="21"/>
                          </w:rPr>
                        </w:pPr>
                        <w:r>
                          <w:rPr>
                            <w:rFonts w:ascii="Times New Roman"/>
                            <w:sz w:val="21"/>
                          </w:rPr>
                          <w:t>0.01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94" w:hRule="exact"/>
                    </w:trPr>
                    <w:tc>
                      <w:tcPr>
                        <w:tcW w:w="1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403"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50" w:right="0"/>
                          <w:jc w:val="left"/>
                          <w:rPr>
                            <w:rFonts w:ascii="Times New Roman" w:hAnsi="Times New Roman" w:cs="Times New Roman" w:eastAsia="Times New Roman" w:hint="default"/>
                            <w:sz w:val="21"/>
                            <w:szCs w:val="21"/>
                          </w:rPr>
                        </w:pPr>
                        <w:r>
                          <w:rPr>
                            <w:rFonts w:ascii="Times New Roman"/>
                            <w:sz w:val="21"/>
                          </w:rPr>
                          <w:t>126,650,000.00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43" w:right="0"/>
                          <w:jc w:val="left"/>
                          <w:rPr>
                            <w:rFonts w:ascii="Times New Roman" w:hAnsi="Times New Roman" w:cs="Times New Roman" w:eastAsia="Times New Roman" w:hint="default"/>
                            <w:sz w:val="21"/>
                            <w:szCs w:val="21"/>
                          </w:rPr>
                        </w:pPr>
                        <w:r>
                          <w:rPr>
                            <w:rFonts w:ascii="Times New Roman"/>
                            <w:sz w:val="21"/>
                          </w:rPr>
                          <w:t>4.23</w:t>
                        </w:r>
                      </w:p>
                    </w:tc>
                    <w:tc>
                      <w:tcPr>
                        <w:tcW w:w="142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10" w:right="0"/>
                          <w:jc w:val="left"/>
                          <w:rPr>
                            <w:rFonts w:ascii="Times New Roman" w:hAnsi="Times New Roman" w:cs="Times New Roman" w:eastAsia="Times New Roman" w:hint="default"/>
                            <w:sz w:val="21"/>
                            <w:szCs w:val="21"/>
                          </w:rPr>
                        </w:pPr>
                        <w:r>
                          <w:rPr>
                            <w:rFonts w:ascii="Times New Roman"/>
                            <w:sz w:val="21"/>
                          </w:rPr>
                          <w:t>4.23</w:t>
                        </w:r>
                      </w:p>
                    </w:tc>
                    <w:tc>
                      <w:tcPr>
                        <w:tcW w:w="2917" w:type="dxa"/>
                        <w:vMerge w:val="restart"/>
                        <w:tcBorders>
                          <w:top w:val="single" w:sz="4" w:space="0" w:color="000000"/>
                          <w:left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主要是传化合成长期资产投资</w:t>
                        </w:r>
                      </w:p>
                      <w:p>
                        <w:pPr>
                          <w:pStyle w:val="TableParagraph"/>
                          <w:spacing w:line="252" w:lineRule="auto" w:before="15"/>
                          <w:ind w:left="22" w:right="22"/>
                          <w:jc w:val="left"/>
                          <w:rPr>
                            <w:rFonts w:ascii="宋体" w:hAnsi="宋体" w:cs="宋体" w:eastAsia="宋体" w:hint="default"/>
                            <w:sz w:val="21"/>
                            <w:szCs w:val="21"/>
                          </w:rPr>
                        </w:pPr>
                        <w:r>
                          <w:rPr>
                            <w:rFonts w:ascii="宋体" w:hAnsi="宋体" w:cs="宋体" w:eastAsia="宋体" w:hint="default"/>
                            <w:spacing w:val="-6"/>
                            <w:sz w:val="21"/>
                            <w:szCs w:val="21"/>
                          </w:rPr>
                          <w:t>增加，资金需求量大，扩大银行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融资规模</w:t>
                        </w:r>
                      </w:p>
                    </w:tc>
                  </w:tr>
                  <w:tr>
                    <w:trPr>
                      <w:trHeight w:val="291" w:hRule="exact"/>
                    </w:trPr>
                    <w:tc>
                      <w:tcPr>
                        <w:tcW w:w="1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403" w:type="dxa"/>
                        <w:vMerge/>
                        <w:tcBorders>
                          <w:left w:val="single" w:sz="10"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42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296" w:hRule="exact"/>
                    </w:trPr>
                    <w:tc>
                      <w:tcPr>
                        <w:tcW w:w="1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403" w:type="dxa"/>
                        <w:vMerge/>
                        <w:tcBorders>
                          <w:left w:val="single" w:sz="10"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42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17" w:lineRule="auto" w:before="174"/>
        <w:ind w:left="1077" w:right="1367" w:firstLine="480"/>
        <w:jc w:val="left"/>
      </w:pPr>
      <w:r>
        <w:rPr>
          <w:rFonts w:ascii="Times New Roman" w:hAnsi="Times New Roman" w:cs="Times New Roman" w:eastAsia="Times New Roman" w:hint="default"/>
        </w:rPr>
        <w:t>3</w:t>
      </w:r>
      <w:r>
        <w:rPr/>
        <w:t>、报告期内，公司不存在以公允价值计量的资产和负债，公司主要资产计 量属性未发生重大变化。</w:t>
      </w:r>
    </w:p>
    <w:p>
      <w:pPr>
        <w:spacing w:after="0" w:line="417" w:lineRule="auto"/>
        <w:jc w:val="left"/>
        <w:sectPr>
          <w:pgSz w:w="11910" w:h="16840"/>
          <w:pgMar w:header="877" w:footer="694" w:top="1100" w:bottom="880" w:left="720" w:right="440"/>
        </w:sectPr>
      </w:pPr>
    </w:p>
    <w:p>
      <w:pPr>
        <w:spacing w:line="240" w:lineRule="auto" w:before="11"/>
        <w:rPr>
          <w:rFonts w:ascii="宋体" w:hAnsi="宋体" w:cs="宋体" w:eastAsia="宋体" w:hint="default"/>
          <w:sz w:val="29"/>
          <w:szCs w:val="29"/>
        </w:rPr>
      </w:pPr>
    </w:p>
    <w:p>
      <w:pPr>
        <w:spacing w:line="444" w:lineRule="auto" w:before="26"/>
        <w:ind w:left="617" w:right="226" w:firstLine="2"/>
        <w:jc w:val="left"/>
        <w:rPr>
          <w:rFonts w:ascii="宋体" w:hAnsi="宋体" w:cs="宋体" w:eastAsia="宋体" w:hint="default"/>
          <w:sz w:val="24"/>
          <w:szCs w:val="24"/>
        </w:rPr>
      </w:pPr>
      <w:r>
        <w:rPr>
          <w:rFonts w:ascii="宋体" w:hAnsi="宋体" w:cs="宋体" w:eastAsia="宋体" w:hint="default"/>
          <w:b/>
          <w:bCs/>
          <w:sz w:val="24"/>
          <w:szCs w:val="24"/>
        </w:rPr>
        <w:t>五、核心竞争力分析</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公司经过多年的市场开拓，已拥有遍布全国的健全的营销网络，产品覆盖率</w:t>
      </w:r>
    </w:p>
    <w:p>
      <w:pPr>
        <w:pStyle w:val="BodyText"/>
        <w:spacing w:line="444" w:lineRule="auto" w:before="62"/>
        <w:ind w:right="231"/>
        <w:jc w:val="both"/>
      </w:pPr>
      <w:r>
        <w:rPr>
          <w:spacing w:val="-3"/>
        </w:rPr>
        <w:t>在行业内始终占据领先水平。东南亚、西亚等地区，也已纳入传化的世界营销版</w:t>
      </w:r>
      <w:r>
        <w:rPr>
          <w:spacing w:val="-102"/>
        </w:rPr>
        <w:t> </w:t>
      </w:r>
      <w:r>
        <w:rPr>
          <w:spacing w:val="-102"/>
        </w:rPr>
      </w:r>
      <w:r>
        <w:rPr>
          <w:spacing w:val="-3"/>
        </w:rPr>
        <w:t>图，市场布局不断完善。公司历来注重技术开发与客户服务，拥有快速响应市场</w:t>
      </w:r>
      <w:r>
        <w:rPr>
          <w:spacing w:val="-102"/>
        </w:rPr>
        <w:t> </w:t>
      </w:r>
      <w:r>
        <w:rPr>
          <w:spacing w:val="-102"/>
        </w:rPr>
      </w:r>
      <w:r>
        <w:rPr>
          <w:spacing w:val="-3"/>
        </w:rPr>
        <w:t>的技术服务系统，积极推行技销合一的销售模式，公司拥有雄厚的科技研发实力</w:t>
      </w:r>
      <w:r>
        <w:rPr>
          <w:spacing w:val="-103"/>
        </w:rPr>
        <w:t> </w:t>
      </w:r>
      <w:r>
        <w:rPr>
          <w:spacing w:val="-103"/>
        </w:rPr>
      </w:r>
      <w:r>
        <w:rPr>
          <w:spacing w:val="-3"/>
        </w:rPr>
        <w:t>和完善的技术创新流程。市场反应能力强，机制灵活，及时了解客户需求，迅速</w:t>
      </w:r>
      <w:r>
        <w:rPr>
          <w:spacing w:val="-103"/>
        </w:rPr>
        <w:t> </w:t>
      </w:r>
      <w:r>
        <w:rPr>
          <w:spacing w:val="-103"/>
        </w:rPr>
      </w:r>
      <w:r>
        <w:rPr>
          <w:spacing w:val="-3"/>
        </w:rPr>
        <w:t>开发符合市场要求的新型产品。强大的应用研究能力和独特的服务小分队，能为</w:t>
      </w:r>
      <w:r>
        <w:rPr>
          <w:spacing w:val="-103"/>
        </w:rPr>
        <w:t> </w:t>
      </w:r>
      <w:r>
        <w:rPr>
          <w:spacing w:val="-103"/>
        </w:rPr>
      </w:r>
      <w:r>
        <w:rPr/>
        <w:t>广大企业提供个性化系统化的工艺解决方案。</w:t>
      </w:r>
    </w:p>
    <w:p>
      <w:pPr>
        <w:pStyle w:val="BodyText"/>
        <w:spacing w:line="432" w:lineRule="auto" w:before="62"/>
        <w:ind w:right="98" w:firstLine="480"/>
        <w:jc w:val="left"/>
      </w:pPr>
      <w:r>
        <w:rPr>
          <w:spacing w:val="-4"/>
        </w:rPr>
        <w:t>公司十分注重科技方面的软、硬件投入，技术人员约占公司员工数量的</w:t>
      </w:r>
      <w:r>
        <w:rPr>
          <w:spacing w:val="-34"/>
        </w:rPr>
        <w:t> </w:t>
      </w:r>
      <w:r>
        <w:rPr>
          <w:rFonts w:ascii="Times New Roman" w:hAnsi="Times New Roman" w:cs="Times New Roman" w:eastAsia="Times New Roman" w:hint="default"/>
        </w:rPr>
        <w:t>1/4</w:t>
      </w:r>
      <w:r>
        <w:rPr/>
        <w:t>， </w:t>
      </w:r>
      <w:r>
        <w:rPr>
          <w:spacing w:val="-3"/>
        </w:rPr>
        <w:t>并与东华大学、浙江理工大学、中国纺织科学研究院等著名科研单位、大专院校</w:t>
      </w:r>
      <w:r>
        <w:rPr>
          <w:spacing w:val="-102"/>
        </w:rPr>
        <w:t> </w:t>
      </w:r>
      <w:r>
        <w:rPr>
          <w:spacing w:val="-102"/>
        </w:rPr>
      </w:r>
      <w:r>
        <w:rPr/>
        <w:t>及国外著名公司进行广泛合作，技术竞争优势较为明显。公司</w:t>
      </w:r>
      <w:r>
        <w:rPr>
          <w:spacing w:val="-60"/>
        </w:rPr>
        <w:t> </w:t>
      </w:r>
      <w:r>
        <w:rPr>
          <w:rFonts w:ascii="Times New Roman" w:hAnsi="Times New Roman" w:cs="Times New Roman" w:eastAsia="Times New Roman" w:hint="default"/>
        </w:rPr>
        <w:t>2008 </w:t>
      </w:r>
      <w:r>
        <w:rPr/>
        <w:t>年成为全国 </w:t>
      </w:r>
      <w:r>
        <w:rPr>
          <w:spacing w:val="-3"/>
        </w:rPr>
        <w:t>染料标准化技术委员会印染助剂分会秘书处单位，承担为印染助剂制订国家标准</w:t>
      </w:r>
      <w:r>
        <w:rPr>
          <w:spacing w:val="-115"/>
        </w:rPr>
        <w:t> </w:t>
      </w:r>
      <w:r>
        <w:rPr>
          <w:spacing w:val="-115"/>
        </w:rPr>
      </w:r>
      <w:r>
        <w:rPr>
          <w:spacing w:val="-3"/>
        </w:rPr>
        <w:t>的任务，结束了印染助剂领域长期缺乏国家标准的历史，为印染助剂行业的规范</w:t>
      </w:r>
      <w:r>
        <w:rPr>
          <w:spacing w:val="-103"/>
        </w:rPr>
        <w:t> </w:t>
      </w:r>
      <w:r>
        <w:rPr>
          <w:spacing w:val="-103"/>
        </w:rPr>
      </w:r>
      <w:r>
        <w:rPr/>
        <w:t>化发展和良性竞争提供了保障。自</w:t>
      </w:r>
      <w:r>
        <w:rPr>
          <w:spacing w:val="-60"/>
        </w:rPr>
        <w:t> </w:t>
      </w:r>
      <w:r>
        <w:rPr>
          <w:rFonts w:ascii="Times New Roman" w:hAnsi="Times New Roman" w:cs="Times New Roman" w:eastAsia="Times New Roman" w:hint="default"/>
        </w:rPr>
        <w:t>2008 </w:t>
      </w:r>
      <w:r>
        <w:rPr/>
        <w:t>年以来，公司已主持起草多项印染助剂 国家标准，具有标准主导权优势。</w:t>
      </w:r>
    </w:p>
    <w:p>
      <w:pPr>
        <w:pStyle w:val="BodyText"/>
        <w:spacing w:line="444" w:lineRule="auto" w:before="73"/>
        <w:ind w:right="231" w:firstLine="480"/>
        <w:jc w:val="both"/>
      </w:pPr>
      <w:r>
        <w:rPr>
          <w:spacing w:val="-3"/>
        </w:rPr>
        <w:t>公司拥有一支较强的管理团队，同时具有良好的组织、协调、控制、团队管</w:t>
      </w:r>
      <w:r>
        <w:rPr/>
        <w:t> </w:t>
      </w:r>
      <w:r>
        <w:rPr>
          <w:spacing w:val="-3"/>
        </w:rPr>
        <w:t>理、计划推进能力以及很强的制度执行力；多年来，公司已经形成了独具特色和</w:t>
      </w:r>
      <w:r>
        <w:rPr>
          <w:spacing w:val="-102"/>
        </w:rPr>
        <w:t> </w:t>
      </w:r>
      <w:r>
        <w:rPr>
          <w:spacing w:val="-102"/>
        </w:rPr>
      </w:r>
      <w:r>
        <w:rPr>
          <w:spacing w:val="-4"/>
        </w:rPr>
        <w:t>卓有成效的经营管理理念、富于凝聚力的企业文化：“幸福员工，成就客户、引</w:t>
      </w:r>
      <w:r>
        <w:rPr>
          <w:spacing w:val="-100"/>
        </w:rPr>
        <w:t> </w:t>
      </w:r>
      <w:r>
        <w:rPr>
          <w:spacing w:val="-100"/>
        </w:rPr>
      </w:r>
      <w:r>
        <w:rPr>
          <w:spacing w:val="-10"/>
        </w:rPr>
        <w:t>领产业”的企业使命；“责任、诚信、务实、共赢”的价值观；“开拓进取、勇于</w:t>
      </w:r>
      <w:r>
        <w:rPr>
          <w:spacing w:val="-88"/>
        </w:rPr>
        <w:t> </w:t>
      </w:r>
      <w:r>
        <w:rPr>
          <w:spacing w:val="-88"/>
        </w:rPr>
      </w:r>
      <w:r>
        <w:rPr>
          <w:spacing w:val="-3"/>
        </w:rPr>
        <w:t>创新”的企业精神。这些符合企业自身发展特色的文化有助于公司保持经营团队</w:t>
      </w:r>
      <w:r>
        <w:rPr>
          <w:spacing w:val="-103"/>
        </w:rPr>
        <w:t> </w:t>
      </w:r>
      <w:r>
        <w:rPr>
          <w:spacing w:val="-103"/>
        </w:rPr>
      </w:r>
      <w:r>
        <w:rPr>
          <w:spacing w:val="-3"/>
        </w:rPr>
        <w:t>的稳定和战斗力，有助于公司形成规范运作的氛围，有助于公司建立科学高效的</w:t>
      </w:r>
      <w:r>
        <w:rPr>
          <w:spacing w:val="-103"/>
        </w:rPr>
        <w:t> </w:t>
      </w:r>
      <w:r>
        <w:rPr>
          <w:spacing w:val="-103"/>
        </w:rPr>
      </w:r>
      <w:r>
        <w:rPr/>
        <w:t>决策机制、行之有效的管控体系、灵活多样的激励制度。</w:t>
      </w:r>
    </w:p>
    <w:p>
      <w:pPr>
        <w:pStyle w:val="BodyText"/>
        <w:spacing w:line="444" w:lineRule="auto" w:before="61"/>
        <w:ind w:right="259" w:firstLine="480"/>
        <w:jc w:val="left"/>
      </w:pPr>
      <w:r>
        <w:rPr>
          <w:spacing w:val="-4"/>
        </w:rPr>
        <w:t>经过二十年多年的培育，“传化”品牌在行业树立了良好的品牌形象，以质</w:t>
      </w:r>
      <w:r>
        <w:rPr/>
        <w:t> 量好、反应快、技术服务到位赢得非常高的美誉度和客户忠诚度。</w:t>
      </w:r>
    </w:p>
    <w:p>
      <w:pPr>
        <w:spacing w:after="0" w:line="444" w:lineRule="auto"/>
        <w:jc w:val="left"/>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pStyle w:val="Heading4"/>
        <w:spacing w:line="240" w:lineRule="auto"/>
        <w:ind w:right="0"/>
        <w:jc w:val="left"/>
        <w:rPr>
          <w:b w:val="0"/>
          <w:bCs w:val="0"/>
        </w:rPr>
      </w:pPr>
      <w:r>
        <w:rPr/>
        <w:t>六、投资状况分析</w:t>
      </w:r>
      <w:r>
        <w:rPr>
          <w:b w:val="0"/>
          <w:bCs w:val="0"/>
        </w:rPr>
      </w:r>
    </w:p>
    <w:p>
      <w:pPr>
        <w:spacing w:line="240" w:lineRule="auto" w:before="4"/>
        <w:rPr>
          <w:rFonts w:ascii="宋体" w:hAnsi="宋体" w:cs="宋体" w:eastAsia="宋体" w:hint="default"/>
          <w:b/>
          <w:bCs/>
          <w:sz w:val="20"/>
          <w:szCs w:val="20"/>
        </w:rPr>
      </w:pPr>
    </w:p>
    <w:p>
      <w:pPr>
        <w:pStyle w:val="BodyText"/>
        <w:spacing w:line="240" w:lineRule="auto"/>
        <w:ind w:left="617" w:right="0"/>
        <w:jc w:val="left"/>
      </w:pPr>
      <w:r>
        <w:rPr>
          <w:rFonts w:ascii="Times New Roman" w:hAnsi="Times New Roman" w:cs="Times New Roman" w:eastAsia="Times New Roman" w:hint="default"/>
        </w:rPr>
        <w:t>1</w:t>
      </w:r>
      <w:r>
        <w:rPr/>
        <w:t>、对外股权投资情况</w:t>
      </w:r>
    </w:p>
    <w:p>
      <w:pPr>
        <w:spacing w:line="240" w:lineRule="auto" w:before="13"/>
        <w:rPr>
          <w:rFonts w:ascii="宋体" w:hAnsi="宋体" w:cs="宋体" w:eastAsia="宋体" w:hint="default"/>
          <w:sz w:val="18"/>
          <w:szCs w:val="18"/>
        </w:rPr>
      </w:pPr>
    </w:p>
    <w:p>
      <w:pPr>
        <w:pStyle w:val="BodyText"/>
        <w:spacing w:line="240" w:lineRule="auto"/>
        <w:ind w:left="617" w:right="0"/>
        <w:jc w:val="left"/>
      </w:pPr>
      <w:r>
        <w:rPr/>
        <w:t>（</w:t>
      </w:r>
      <w:r>
        <w:rPr>
          <w:rFonts w:ascii="Times New Roman" w:hAnsi="Times New Roman" w:cs="Times New Roman" w:eastAsia="Times New Roman" w:hint="default"/>
        </w:rPr>
        <w:t>1</w:t>
      </w:r>
      <w:r>
        <w:rPr/>
        <w:t>）对外投资情况</w:t>
      </w:r>
    </w:p>
    <w:p>
      <w:pPr>
        <w:spacing w:line="240" w:lineRule="auto" w:before="7"/>
        <w:rPr>
          <w:rFonts w:ascii="宋体" w:hAnsi="宋体" w:cs="宋体" w:eastAsia="宋体" w:hint="default"/>
          <w:sz w:val="11"/>
          <w:szCs w:val="11"/>
        </w:rPr>
      </w:pPr>
    </w:p>
    <w:tbl>
      <w:tblPr>
        <w:tblW w:w="0" w:type="auto"/>
        <w:jc w:val="left"/>
        <w:tblInd w:w="132" w:type="dxa"/>
        <w:tblLayout w:type="fixed"/>
        <w:tblCellMar>
          <w:top w:w="0" w:type="dxa"/>
          <w:left w:w="0" w:type="dxa"/>
          <w:bottom w:w="0" w:type="dxa"/>
          <w:right w:w="0" w:type="dxa"/>
        </w:tblCellMar>
        <w:tblLook w:val="01E0"/>
      </w:tblPr>
      <w:tblGrid>
        <w:gridCol w:w="3188"/>
        <w:gridCol w:w="3190"/>
        <w:gridCol w:w="3191"/>
      </w:tblGrid>
      <w:tr>
        <w:trPr>
          <w:trHeight w:val="300"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对外投资情况</w:t>
            </w:r>
          </w:p>
        </w:tc>
      </w:tr>
      <w:tr>
        <w:trPr>
          <w:trHeight w:val="300"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6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6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30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840" w:right="0"/>
              <w:jc w:val="left"/>
              <w:rPr>
                <w:rFonts w:ascii="Times New Roman" w:hAnsi="Times New Roman" w:cs="Times New Roman" w:eastAsia="Times New Roman" w:hint="default"/>
                <w:sz w:val="21"/>
                <w:szCs w:val="21"/>
              </w:rPr>
            </w:pPr>
            <w:r>
              <w:rPr>
                <w:rFonts w:ascii="Times New Roman"/>
                <w:sz w:val="21"/>
              </w:rPr>
              <w:t>522,263,860.82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844" w:right="0"/>
              <w:jc w:val="left"/>
              <w:rPr>
                <w:rFonts w:ascii="Times New Roman" w:hAnsi="Times New Roman" w:cs="Times New Roman" w:eastAsia="Times New Roman" w:hint="default"/>
                <w:sz w:val="21"/>
                <w:szCs w:val="21"/>
              </w:rPr>
            </w:pPr>
            <w:r>
              <w:rPr>
                <w:rFonts w:ascii="Times New Roman"/>
                <w:sz w:val="21"/>
              </w:rPr>
              <w:t>287,504,914.93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81.65%</w:t>
            </w:r>
          </w:p>
        </w:tc>
      </w:tr>
      <w:tr>
        <w:trPr>
          <w:trHeight w:val="300"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被投资公司情况</w:t>
            </w:r>
          </w:p>
        </w:tc>
      </w:tr>
      <w:tr>
        <w:trPr>
          <w:trHeight w:val="590"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上市公司占被投资公司权益比例</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浙江传化合成材料有限公司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生产及销售合成橡胶产品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100</w:t>
            </w:r>
          </w:p>
        </w:tc>
      </w:tr>
      <w:tr>
        <w:trPr>
          <w:trHeight w:val="30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杭州化学品有限公司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生产及销售化纤油剂</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100</w:t>
            </w:r>
          </w:p>
        </w:tc>
      </w:tr>
      <w:tr>
        <w:trPr>
          <w:trHeight w:val="58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1" w:right="0"/>
              <w:jc w:val="left"/>
              <w:rPr>
                <w:rFonts w:ascii="宋体" w:hAnsi="宋体" w:cs="宋体" w:eastAsia="宋体" w:hint="default"/>
                <w:sz w:val="21"/>
                <w:szCs w:val="21"/>
              </w:rPr>
            </w:pPr>
            <w:r>
              <w:rPr>
                <w:rFonts w:ascii="宋体" w:hAnsi="宋体" w:cs="宋体" w:eastAsia="宋体" w:hint="default"/>
                <w:sz w:val="21"/>
                <w:szCs w:val="21"/>
              </w:rPr>
              <w:t>西部新时代能源投资有限公司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能源新材料及其原材料的研发、生</w:t>
            </w:r>
          </w:p>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产、加工、销售、运输、仓储等。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z w:val="21"/>
              </w:rPr>
              <w:t>15</w:t>
            </w:r>
          </w:p>
        </w:tc>
      </w:tr>
      <w:tr>
        <w:trPr>
          <w:trHeight w:val="30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山东传化凯岳化工有限公司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丁二烯等化工产品的销售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z w:val="21"/>
              </w:rPr>
              <w:t>51</w:t>
            </w:r>
          </w:p>
        </w:tc>
      </w:tr>
      <w:tr>
        <w:trPr>
          <w:trHeight w:val="3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浙江传化化工科技有限公司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化工产品的销售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240" w:lineRule="auto" w:before="5"/>
        <w:rPr>
          <w:rFonts w:ascii="宋体" w:hAnsi="宋体" w:cs="宋体" w:eastAsia="宋体" w:hint="default"/>
          <w:sz w:val="5"/>
          <w:szCs w:val="5"/>
        </w:rPr>
      </w:pPr>
    </w:p>
    <w:p>
      <w:pPr>
        <w:pStyle w:val="BodyText"/>
        <w:spacing w:line="240" w:lineRule="auto" w:before="26"/>
        <w:ind w:left="617" w:right="0"/>
        <w:jc w:val="left"/>
      </w:pPr>
      <w:r>
        <w:rPr/>
        <w:t>（</w:t>
      </w:r>
      <w:r>
        <w:rPr>
          <w:rFonts w:ascii="Times New Roman" w:hAnsi="Times New Roman" w:cs="Times New Roman" w:eastAsia="Times New Roman" w:hint="default"/>
        </w:rPr>
        <w:t>2</w:t>
      </w:r>
      <w:r>
        <w:rPr/>
        <w:t>）报告期内，公司不存在持有金融企业股权情况。</w:t>
      </w:r>
    </w:p>
    <w:p>
      <w:pPr>
        <w:spacing w:line="240" w:lineRule="auto" w:before="12"/>
        <w:rPr>
          <w:rFonts w:ascii="宋体" w:hAnsi="宋体" w:cs="宋体" w:eastAsia="宋体" w:hint="default"/>
          <w:sz w:val="18"/>
          <w:szCs w:val="18"/>
        </w:rPr>
      </w:pPr>
    </w:p>
    <w:p>
      <w:pPr>
        <w:pStyle w:val="BodyText"/>
        <w:spacing w:line="240" w:lineRule="auto"/>
        <w:ind w:left="617" w:right="0"/>
        <w:jc w:val="left"/>
      </w:pPr>
      <w:r>
        <w:rPr/>
        <w:t>（</w:t>
      </w:r>
      <w:r>
        <w:rPr>
          <w:rFonts w:ascii="Times New Roman" w:hAnsi="Times New Roman" w:cs="Times New Roman" w:eastAsia="Times New Roman" w:hint="default"/>
        </w:rPr>
        <w:t>3</w:t>
      </w:r>
      <w:r>
        <w:rPr/>
        <w:t>）报告期内，公司不存在证券投资情况。</w:t>
      </w:r>
    </w:p>
    <w:p>
      <w:pPr>
        <w:spacing w:line="240" w:lineRule="auto" w:before="12"/>
        <w:rPr>
          <w:rFonts w:ascii="宋体" w:hAnsi="宋体" w:cs="宋体" w:eastAsia="宋体" w:hint="default"/>
          <w:sz w:val="18"/>
          <w:szCs w:val="18"/>
        </w:rPr>
      </w:pPr>
    </w:p>
    <w:p>
      <w:pPr>
        <w:pStyle w:val="BodyText"/>
        <w:spacing w:line="240" w:lineRule="auto"/>
        <w:ind w:left="617" w:right="0"/>
        <w:jc w:val="left"/>
      </w:pPr>
      <w:r>
        <w:rPr>
          <w:rFonts w:ascii="Times New Roman" w:hAnsi="Times New Roman" w:cs="Times New Roman" w:eastAsia="Times New Roman" w:hint="default"/>
        </w:rPr>
        <w:t>2</w:t>
      </w:r>
      <w:r>
        <w:rPr/>
        <w:t>、委托理财、衍生品投资和委托贷款情况</w:t>
      </w:r>
    </w:p>
    <w:p>
      <w:pPr>
        <w:spacing w:line="240" w:lineRule="auto" w:before="13"/>
        <w:rPr>
          <w:rFonts w:ascii="宋体" w:hAnsi="宋体" w:cs="宋体" w:eastAsia="宋体" w:hint="default"/>
          <w:sz w:val="18"/>
          <w:szCs w:val="18"/>
        </w:rPr>
      </w:pPr>
    </w:p>
    <w:p>
      <w:pPr>
        <w:pStyle w:val="BodyText"/>
        <w:spacing w:line="240" w:lineRule="auto"/>
        <w:ind w:left="617" w:right="0"/>
        <w:jc w:val="left"/>
      </w:pPr>
      <w:r>
        <w:rPr/>
        <w:t>（</w:t>
      </w:r>
      <w:r>
        <w:rPr>
          <w:rFonts w:ascii="Times New Roman" w:hAnsi="Times New Roman" w:cs="Times New Roman" w:eastAsia="Times New Roman" w:hint="default"/>
        </w:rPr>
        <w:t>1</w:t>
      </w:r>
      <w:r>
        <w:rPr/>
        <w:t>）报告期内，公司不存在委托理财情况。</w:t>
      </w:r>
    </w:p>
    <w:p>
      <w:pPr>
        <w:spacing w:line="240" w:lineRule="auto" w:before="12"/>
        <w:rPr>
          <w:rFonts w:ascii="宋体" w:hAnsi="宋体" w:cs="宋体" w:eastAsia="宋体" w:hint="default"/>
          <w:sz w:val="18"/>
          <w:szCs w:val="18"/>
        </w:rPr>
      </w:pPr>
    </w:p>
    <w:p>
      <w:pPr>
        <w:pStyle w:val="BodyText"/>
        <w:spacing w:line="240" w:lineRule="auto"/>
        <w:ind w:left="617" w:right="0"/>
        <w:jc w:val="left"/>
      </w:pPr>
      <w:r>
        <w:rPr/>
        <w:t>（</w:t>
      </w:r>
      <w:r>
        <w:rPr>
          <w:rFonts w:ascii="Times New Roman" w:hAnsi="Times New Roman" w:cs="Times New Roman" w:eastAsia="Times New Roman" w:hint="default"/>
        </w:rPr>
        <w:t>2</w:t>
      </w:r>
      <w:r>
        <w:rPr/>
        <w:t>）报告期内，公司不存在衍生品投资情况。</w:t>
      </w:r>
    </w:p>
    <w:p>
      <w:pPr>
        <w:spacing w:line="240" w:lineRule="auto" w:before="12"/>
        <w:rPr>
          <w:rFonts w:ascii="宋体" w:hAnsi="宋体" w:cs="宋体" w:eastAsia="宋体" w:hint="default"/>
          <w:sz w:val="18"/>
          <w:szCs w:val="18"/>
        </w:rPr>
      </w:pPr>
    </w:p>
    <w:p>
      <w:pPr>
        <w:pStyle w:val="BodyText"/>
        <w:spacing w:line="240" w:lineRule="auto"/>
        <w:ind w:left="617" w:right="0"/>
        <w:jc w:val="left"/>
      </w:pPr>
      <w:r>
        <w:rPr/>
        <w:t>（</w:t>
      </w:r>
      <w:r>
        <w:rPr>
          <w:rFonts w:ascii="Times New Roman" w:hAnsi="Times New Roman" w:cs="Times New Roman" w:eastAsia="Times New Roman" w:hint="default"/>
        </w:rPr>
        <w:t>3</w:t>
      </w:r>
      <w:r>
        <w:rPr/>
        <w:t>）报告期内，公司不存在委托贷款情况。</w:t>
      </w:r>
    </w:p>
    <w:p>
      <w:pPr>
        <w:spacing w:line="240" w:lineRule="auto" w:before="13"/>
        <w:rPr>
          <w:rFonts w:ascii="宋体" w:hAnsi="宋体" w:cs="宋体" w:eastAsia="宋体" w:hint="default"/>
          <w:sz w:val="18"/>
          <w:szCs w:val="18"/>
        </w:rPr>
      </w:pPr>
    </w:p>
    <w:p>
      <w:pPr>
        <w:pStyle w:val="BodyText"/>
        <w:spacing w:line="240" w:lineRule="auto"/>
        <w:ind w:left="617" w:right="0"/>
        <w:jc w:val="left"/>
      </w:pPr>
      <w:r>
        <w:rPr>
          <w:rFonts w:ascii="Times New Roman" w:hAnsi="Times New Roman" w:cs="Times New Roman" w:eastAsia="Times New Roman" w:hint="default"/>
        </w:rPr>
        <w:t>3</w:t>
      </w:r>
      <w:r>
        <w:rPr/>
        <w:t>、募集资金使用情况</w:t>
      </w:r>
    </w:p>
    <w:p>
      <w:pPr>
        <w:spacing w:line="240" w:lineRule="auto" w:before="12"/>
        <w:rPr>
          <w:rFonts w:ascii="宋体" w:hAnsi="宋体" w:cs="宋体" w:eastAsia="宋体" w:hint="default"/>
          <w:sz w:val="18"/>
          <w:szCs w:val="18"/>
        </w:rPr>
      </w:pPr>
    </w:p>
    <w:p>
      <w:pPr>
        <w:pStyle w:val="BodyText"/>
        <w:spacing w:line="240" w:lineRule="auto"/>
        <w:ind w:left="617" w:right="0"/>
        <w:jc w:val="left"/>
      </w:pPr>
      <w:r>
        <w:rPr/>
        <w:t>（</w:t>
      </w:r>
      <w:r>
        <w:rPr>
          <w:rFonts w:ascii="Times New Roman" w:hAnsi="Times New Roman" w:cs="Times New Roman" w:eastAsia="Times New Roman" w:hint="default"/>
        </w:rPr>
        <w:t>1</w:t>
      </w:r>
      <w:r>
        <w:rPr/>
        <w:t>）募集资金总体使用情况</w:t>
      </w:r>
    </w:p>
    <w:p>
      <w:pPr>
        <w:spacing w:line="240" w:lineRule="auto" w:before="12"/>
        <w:rPr>
          <w:rFonts w:ascii="宋体" w:hAnsi="宋体" w:cs="宋体" w:eastAsia="宋体" w:hint="default"/>
          <w:sz w:val="16"/>
          <w:szCs w:val="16"/>
        </w:rPr>
      </w:pPr>
    </w:p>
    <w:p>
      <w:pPr>
        <w:pStyle w:val="BodyText"/>
        <w:spacing w:line="240" w:lineRule="auto" w:before="26"/>
        <w:ind w:left="0" w:right="1432"/>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0" w:right="101" w:firstLine="0"/>
        <w:jc w:val="right"/>
        <w:rPr>
          <w:rFonts w:ascii="宋体" w:hAnsi="宋体" w:cs="宋体" w:eastAsia="宋体" w:hint="default"/>
          <w:sz w:val="21"/>
          <w:szCs w:val="21"/>
        </w:rPr>
      </w:pPr>
      <w:r>
        <w:rPr/>
        <w:pict>
          <v:shape style="position:absolute;margin-left:90.18pt;margin-top:-118.656029pt;width:478.6pt;height:164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77"/>
                    <w:gridCol w:w="5480"/>
                  </w:tblGrid>
                  <w:tr>
                    <w:trPr>
                      <w:trHeight w:val="300"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5480" w:type="dxa"/>
                        <w:tcBorders>
                          <w:top w:val="single" w:sz="4" w:space="0" w:color="000000"/>
                          <w:left w:val="single" w:sz="14" w:space="0" w:color="D3D3D3"/>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50,320.43</w:t>
                        </w:r>
                      </w:p>
                    </w:tc>
                  </w:tr>
                  <w:tr>
                    <w:trPr>
                      <w:trHeight w:val="300"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报告期投入募集资金总额</w:t>
                        </w:r>
                      </w:p>
                    </w:tc>
                    <w:tc>
                      <w:tcPr>
                        <w:tcW w:w="5480" w:type="dxa"/>
                        <w:tcBorders>
                          <w:top w:val="single" w:sz="4" w:space="0" w:color="000000"/>
                          <w:left w:val="single" w:sz="14" w:space="0" w:color="D3D3D3"/>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21,462.15</w:t>
                        </w:r>
                      </w:p>
                    </w:tc>
                  </w:tr>
                  <w:tr>
                    <w:trPr>
                      <w:trHeight w:val="300"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5480" w:type="dxa"/>
                        <w:tcBorders>
                          <w:top w:val="single" w:sz="4" w:space="0" w:color="000000"/>
                          <w:left w:val="single" w:sz="14" w:space="0" w:color="D3D3D3"/>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42,360.13</w:t>
                        </w:r>
                      </w:p>
                    </w:tc>
                  </w:tr>
                  <w:tr>
                    <w:trPr>
                      <w:trHeight w:val="300"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5480" w:type="dxa"/>
                        <w:tcBorders>
                          <w:top w:val="single" w:sz="4" w:space="0" w:color="000000"/>
                          <w:left w:val="single" w:sz="14" w:space="0" w:color="D3D3D3"/>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30,800.00</w:t>
                        </w:r>
                      </w:p>
                    </w:tc>
                  </w:tr>
                  <w:tr>
                    <w:trPr>
                      <w:trHeight w:val="300"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5480" w:type="dxa"/>
                        <w:tcBorders>
                          <w:top w:val="single" w:sz="4" w:space="0" w:color="000000"/>
                          <w:left w:val="single" w:sz="14" w:space="0" w:color="D3D3D3"/>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30,800.00</w:t>
                        </w:r>
                      </w:p>
                    </w:tc>
                  </w:tr>
                  <w:tr>
                    <w:trPr>
                      <w:trHeight w:val="300"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10"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480" w:type="dxa"/>
                        <w:tcBorders>
                          <w:top w:val="single" w:sz="4" w:space="0" w:color="000000"/>
                          <w:left w:val="single" w:sz="14" w:space="0" w:color="D3D3D3"/>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61.21</w:t>
                        </w:r>
                      </w:p>
                    </w:tc>
                  </w:tr>
                  <w:tr>
                    <w:trPr>
                      <w:trHeight w:val="299"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2"/>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1171"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经中国证券监督管理委员会证监许可</w:t>
                        </w:r>
                        <w:r>
                          <w:rPr>
                            <w:rFonts w:ascii="Times New Roman" w:hAnsi="Times New Roman" w:cs="Times New Roman" w:eastAsia="Times New Roman" w:hint="default"/>
                            <w:sz w:val="21"/>
                            <w:szCs w:val="21"/>
                          </w:rPr>
                          <w:t>[2010]672  </w:t>
                        </w:r>
                        <w:r>
                          <w:rPr>
                            <w:rFonts w:ascii="宋体" w:hAnsi="宋体" w:cs="宋体" w:eastAsia="宋体" w:hint="default"/>
                            <w:spacing w:val="-3"/>
                            <w:sz w:val="21"/>
                            <w:szCs w:val="21"/>
                          </w:rPr>
                          <w:t>号文核准，公司获准非公开发行人民币普通股</w:t>
                        </w:r>
                        <w:r>
                          <w:rPr>
                            <w:rFonts w:ascii="Times New Roman" w:hAnsi="Times New Roman" w:cs="Times New Roman" w:eastAsia="Times New Roman" w:hint="default"/>
                            <w:spacing w:val="-3"/>
                            <w:sz w:val="21"/>
                            <w:szCs w:val="21"/>
                          </w:rPr>
                          <w:t>(A </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p>
                        <w:pPr>
                          <w:pStyle w:val="TableParagraph"/>
                          <w:spacing w:line="290" w:lineRule="exact"/>
                          <w:ind w:left="10" w:right="0"/>
                          <w:jc w:val="left"/>
                          <w:rPr>
                            <w:rFonts w:ascii="宋体" w:hAnsi="宋体" w:cs="宋体" w:eastAsia="宋体" w:hint="default"/>
                            <w:sz w:val="21"/>
                            <w:szCs w:val="21"/>
                          </w:rPr>
                        </w:pPr>
                        <w:r>
                          <w:rPr>
                            <w:rFonts w:ascii="宋体" w:hAnsi="宋体" w:cs="宋体" w:eastAsia="宋体" w:hint="default"/>
                            <w:sz w:val="21"/>
                            <w:szCs w:val="21"/>
                          </w:rPr>
                          <w:t>股票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4,119</w:t>
                        </w:r>
                        <w:r>
                          <w:rPr>
                            <w:rFonts w:ascii="Times New Roman" w:hAnsi="Times New Roman" w:cs="Times New Roman" w:eastAsia="Times New Roman" w:hint="default"/>
                            <w:spacing w:val="49"/>
                            <w:sz w:val="21"/>
                            <w:szCs w:val="21"/>
                          </w:rPr>
                          <w:t> </w:t>
                        </w:r>
                        <w:r>
                          <w:rPr>
                            <w:rFonts w:ascii="宋体" w:hAnsi="宋体" w:cs="宋体" w:eastAsia="宋体" w:hint="default"/>
                            <w:spacing w:val="-5"/>
                            <w:sz w:val="21"/>
                            <w:szCs w:val="21"/>
                          </w:rPr>
                          <w:t>万股，每股面值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3"/>
                            <w:sz w:val="21"/>
                            <w:szCs w:val="21"/>
                          </w:rPr>
                          <w:t>元，每股发行价格为人民币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12.69  </w:t>
                        </w:r>
                        <w:r>
                          <w:rPr>
                            <w:rFonts w:ascii="宋体" w:hAnsi="宋体" w:cs="宋体" w:eastAsia="宋体" w:hint="default"/>
                            <w:spacing w:val="-4"/>
                            <w:sz w:val="21"/>
                            <w:szCs w:val="21"/>
                          </w:rPr>
                          <w:t>元，募集资金总额为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522,701,100.00  </w:t>
                        </w:r>
                        <w:r>
                          <w:rPr>
                            <w:rFonts w:ascii="宋体" w:hAnsi="宋体" w:cs="宋体" w:eastAsia="宋体" w:hint="default"/>
                            <w:sz w:val="21"/>
                            <w:szCs w:val="21"/>
                          </w:rPr>
                          <w:t>元</w:t>
                        </w:r>
                      </w:p>
                      <w:p>
                        <w:pPr>
                          <w:pStyle w:val="TableParagraph"/>
                          <w:spacing w:line="290" w:lineRule="exact"/>
                          <w:ind w:left="10" w:right="0"/>
                          <w:jc w:val="left"/>
                          <w:rPr>
                            <w:rFonts w:ascii="宋体" w:hAnsi="宋体" w:cs="宋体" w:eastAsia="宋体" w:hint="default"/>
                            <w:sz w:val="21"/>
                            <w:szCs w:val="21"/>
                          </w:rPr>
                        </w:pPr>
                        <w:r>
                          <w:rPr>
                            <w:rFonts w:ascii="宋体" w:hAnsi="宋体" w:cs="宋体" w:eastAsia="宋体" w:hint="default"/>
                            <w:sz w:val="21"/>
                            <w:szCs w:val="21"/>
                          </w:rPr>
                          <w:t>减除发行费用人民币</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19,496,790.00</w:t>
                        </w:r>
                        <w:r>
                          <w:rPr>
                            <w:rFonts w:ascii="Times New Roman" w:hAnsi="Times New Roman" w:cs="Times New Roman" w:eastAsia="Times New Roman" w:hint="default"/>
                            <w:spacing w:val="42"/>
                            <w:sz w:val="21"/>
                            <w:szCs w:val="21"/>
                          </w:rPr>
                          <w:t> </w:t>
                        </w:r>
                        <w:r>
                          <w:rPr>
                            <w:rFonts w:ascii="宋体" w:hAnsi="宋体" w:cs="宋体" w:eastAsia="宋体" w:hint="default"/>
                            <w:spacing w:val="-3"/>
                            <w:sz w:val="21"/>
                            <w:szCs w:val="21"/>
                          </w:rPr>
                          <w:t>元后，募集资金净额为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503,204,310.00</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元。公司本次非公开发行所募</w:t>
                        </w:r>
                      </w:p>
                      <w:p>
                        <w:pPr>
                          <w:pStyle w:val="TableParagraph"/>
                          <w:spacing w:line="240" w:lineRule="auto"/>
                          <w:ind w:left="10" w:right="0"/>
                          <w:jc w:val="left"/>
                          <w:rPr>
                            <w:rFonts w:ascii="宋体" w:hAnsi="宋体" w:cs="宋体" w:eastAsia="宋体" w:hint="default"/>
                            <w:sz w:val="21"/>
                            <w:szCs w:val="21"/>
                          </w:rPr>
                        </w:pPr>
                        <w:r>
                          <w:rPr>
                            <w:rFonts w:ascii="宋体" w:hAnsi="宋体" w:cs="宋体" w:eastAsia="宋体" w:hint="default"/>
                            <w:sz w:val="21"/>
                            <w:szCs w:val="21"/>
                          </w:rPr>
                          <w:t>集的资金用于“年产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万吨有机硅、有机氟及专用精细化学品项目一期工程</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本</w:t>
                        </w:r>
                        <w:r>
                          <w:rPr>
                            <w:rFonts w:ascii="宋体" w:hAnsi="宋体" w:cs="宋体" w:eastAsia="宋体" w:hint="default"/>
                            <w:sz w:val="21"/>
                            <w:szCs w:val="21"/>
                          </w:rPr>
                          <w:t>次一期工程主要有以</w:t>
                        </w:r>
                      </w:p>
                    </w:tc>
                  </w:tr>
                </w:tbl>
                <w:p>
                  <w:pPr/>
                </w:p>
              </w:txbxContent>
            </v:textbox>
            <w10:wrap type="none"/>
          </v:shape>
        </w:pict>
      </w: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877" w:footer="694" w:top="1100" w:bottom="880" w:left="1660" w:right="360"/>
        </w:sectPr>
      </w:pPr>
    </w:p>
    <w:p>
      <w:pPr>
        <w:spacing w:line="240" w:lineRule="auto" w:before="11"/>
        <w:rPr>
          <w:rFonts w:ascii="宋体" w:hAnsi="宋体" w:cs="宋体" w:eastAsia="宋体" w:hint="default"/>
          <w:sz w:val="24"/>
          <w:szCs w:val="24"/>
        </w:rPr>
      </w:pPr>
    </w:p>
    <w:p>
      <w:pPr>
        <w:spacing w:line="300" w:lineRule="exact"/>
        <w:ind w:left="137"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478.4pt;height:15pt;mso-position-horizontal-relative:char;mso-position-vertical-relative:line" type="#_x0000_t202" filled="false" stroked="true" strokeweight=".48004pt" strokecolor="#000000">
            <w10:anchorlock/>
            <v:textbox inset="0,0,0,0">
              <w:txbxContent>
                <w:p>
                  <w:pPr>
                    <w:spacing w:line="265" w:lineRule="exact" w:before="0"/>
                    <w:ind w:left="21" w:right="0" w:firstLine="0"/>
                    <w:jc w:val="left"/>
                    <w:rPr>
                      <w:rFonts w:ascii="宋体" w:hAnsi="宋体" w:cs="宋体" w:eastAsia="宋体" w:hint="default"/>
                      <w:sz w:val="21"/>
                      <w:szCs w:val="21"/>
                    </w:rPr>
                  </w:pPr>
                  <w:r>
                    <w:rPr>
                      <w:rFonts w:ascii="宋体" w:hAnsi="宋体" w:cs="宋体" w:eastAsia="宋体" w:hint="default"/>
                      <w:sz w:val="21"/>
                      <w:szCs w:val="21"/>
                    </w:rPr>
                    <w:t>下投资内容：建设年产 </w:t>
                  </w:r>
                  <w:r>
                    <w:rPr>
                      <w:rFonts w:ascii="Times New Roman" w:hAnsi="Times New Roman" w:cs="Times New Roman" w:eastAsia="Times New Roman" w:hint="default"/>
                      <w:sz w:val="21"/>
                      <w:szCs w:val="21"/>
                    </w:rPr>
                    <w:t>3 </w:t>
                  </w:r>
                  <w:r>
                    <w:rPr>
                      <w:rFonts w:ascii="宋体" w:hAnsi="宋体" w:cs="宋体" w:eastAsia="宋体" w:hint="default"/>
                      <w:sz w:val="21"/>
                      <w:szCs w:val="21"/>
                    </w:rPr>
                    <w:t>万吨有机硅柔软剂和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万吨化纤油剂的生产设施）</w:t>
                  </w:r>
                </w:p>
              </w:txbxContent>
            </v:textbox>
          </v:shape>
        </w:pict>
      </w:r>
      <w:r>
        <w:rPr>
          <w:rFonts w:ascii="宋体" w:hAnsi="宋体" w:cs="宋体" w:eastAsia="宋体" w:hint="default"/>
          <w:position w:val="-5"/>
          <w:sz w:val="20"/>
          <w:szCs w:val="20"/>
        </w:rPr>
      </w:r>
    </w:p>
    <w:p>
      <w:pPr>
        <w:spacing w:line="240" w:lineRule="auto" w:before="10"/>
        <w:rPr>
          <w:rFonts w:ascii="宋体" w:hAnsi="宋体" w:cs="宋体" w:eastAsia="宋体" w:hint="default"/>
          <w:sz w:val="5"/>
          <w:szCs w:val="5"/>
        </w:rPr>
      </w:pPr>
    </w:p>
    <w:p>
      <w:pPr>
        <w:pStyle w:val="BodyText"/>
        <w:spacing w:line="240" w:lineRule="auto" w:before="26"/>
        <w:ind w:left="617" w:right="0"/>
        <w:jc w:val="left"/>
      </w:pPr>
      <w:r>
        <w:rPr/>
        <w:t>（</w:t>
      </w:r>
      <w:r>
        <w:rPr>
          <w:rFonts w:ascii="Times New Roman" w:hAnsi="Times New Roman" w:cs="Times New Roman" w:eastAsia="Times New Roman" w:hint="default"/>
        </w:rPr>
        <w:t>2</w:t>
      </w:r>
      <w:r>
        <w:rPr/>
        <w:t>）募集资金承诺项目情况</w:t>
      </w:r>
    </w:p>
    <w:p>
      <w:pPr>
        <w:spacing w:line="240" w:lineRule="auto" w:before="0"/>
        <w:rPr>
          <w:rFonts w:ascii="宋体" w:hAnsi="宋体" w:cs="宋体" w:eastAsia="宋体" w:hint="default"/>
          <w:sz w:val="17"/>
          <w:szCs w:val="17"/>
        </w:rPr>
      </w:pPr>
    </w:p>
    <w:p>
      <w:pPr>
        <w:pStyle w:val="BodyText"/>
        <w:spacing w:line="240" w:lineRule="auto" w:before="26"/>
        <w:ind w:left="0" w:right="1412"/>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line="290" w:lineRule="exact"/>
        <w:ind w:left="191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389.4pt;height:14.5pt;mso-position-horizontal-relative:char;mso-position-vertical-relative:line" coordorigin="0,0" coordsize="7788,290">
            <v:group style="position:absolute;left:0;top:0;width:7788;height:290" coordorigin="0,0" coordsize="7788,290">
              <v:shape style="position:absolute;left:0;top:0;width:7788;height:290" coordorigin="0,0" coordsize="7788,290" path="m0,290l7788,290,7788,0,0,0,0,290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35"/>
        <w:ind w:left="0" w:right="105" w:firstLine="0"/>
        <w:jc w:val="right"/>
        <w:rPr>
          <w:rFonts w:ascii="宋体" w:hAnsi="宋体" w:cs="宋体" w:eastAsia="宋体" w:hint="default"/>
          <w:sz w:val="21"/>
          <w:szCs w:val="21"/>
        </w:rPr>
      </w:pPr>
      <w:r>
        <w:rPr/>
        <w:pict>
          <v:shape style="position:absolute;margin-left:89.639999pt;margin-top:-423.446045pt;width:479.1pt;height:616.050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7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54" w:lineRule="auto"/>
                          <w:ind w:left="352" w:right="41" w:hanging="315"/>
                          <w:jc w:val="left"/>
                          <w:rPr>
                            <w:rFonts w:ascii="宋体" w:hAnsi="宋体" w:cs="宋体" w:eastAsia="宋体" w:hint="default"/>
                            <w:sz w:val="21"/>
                            <w:szCs w:val="21"/>
                          </w:rPr>
                        </w:pPr>
                        <w:r>
                          <w:rPr>
                            <w:rFonts w:ascii="宋体" w:hAnsi="宋体" w:cs="宋体" w:eastAsia="宋体" w:hint="default"/>
                            <w:sz w:val="21"/>
                            <w:szCs w:val="21"/>
                          </w:rPr>
                          <w:t>承诺投资项目和超 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9" w:lineRule="auto"/>
                          <w:ind w:left="32" w:right="34" w:firstLine="34"/>
                          <w:jc w:val="both"/>
                          <w:rPr>
                            <w:rFonts w:ascii="Times New Roman" w:hAnsi="Times New Roman" w:cs="Times New Roman" w:eastAsia="Times New Roman" w:hint="default"/>
                            <w:sz w:val="21"/>
                            <w:szCs w:val="21"/>
                          </w:rPr>
                        </w:pPr>
                        <w:r>
                          <w:rPr>
                            <w:rFonts w:ascii="宋体" w:hAnsi="宋体" w:cs="宋体" w:eastAsia="宋体" w:hint="default"/>
                            <w:sz w:val="21"/>
                            <w:szCs w:val="21"/>
                          </w:rPr>
                          <w:t>是否已 变更项 目</w:t>
                        </w:r>
                        <w:r>
                          <w:rPr>
                            <w:rFonts w:ascii="Times New Roman" w:hAnsi="Times New Roman" w:cs="Times New Roman" w:eastAsia="Times New Roman" w:hint="default"/>
                            <w:sz w:val="21"/>
                            <w:szCs w:val="21"/>
                          </w:rPr>
                          <w:t>(</w:t>
                        </w:r>
                        <w:r>
                          <w:rPr>
                            <w:rFonts w:ascii="宋体" w:hAnsi="宋体" w:cs="宋体" w:eastAsia="宋体" w:hint="default"/>
                            <w:sz w:val="21"/>
                            <w:szCs w:val="21"/>
                          </w:rPr>
                          <w:t>含部 分变更</w:t>
                        </w:r>
                        <w:r>
                          <w:rPr>
                            <w:rFonts w:ascii="Times New Roman" w:hAnsi="Times New Roman" w:cs="Times New Roman" w:eastAsia="Times New Roman"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54" w:lineRule="auto"/>
                          <w:ind w:left="69" w:right="68"/>
                          <w:jc w:val="center"/>
                          <w:rPr>
                            <w:rFonts w:ascii="宋体" w:hAnsi="宋体" w:cs="宋体" w:eastAsia="宋体" w:hint="default"/>
                            <w:sz w:val="21"/>
                            <w:szCs w:val="21"/>
                          </w:rPr>
                        </w:pPr>
                        <w:r>
                          <w:rPr>
                            <w:rFonts w:ascii="宋体" w:hAnsi="宋体" w:cs="宋体" w:eastAsia="宋体" w:hint="default"/>
                            <w:sz w:val="21"/>
                            <w:szCs w:val="21"/>
                          </w:rPr>
                          <w:t>募集资 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31"/>
                            <w:szCs w:val="31"/>
                          </w:rPr>
                        </w:pPr>
                      </w:p>
                      <w:p>
                        <w:pPr>
                          <w:pStyle w:val="TableParagraph"/>
                          <w:spacing w:line="252" w:lineRule="auto"/>
                          <w:ind w:left="69" w:right="68"/>
                          <w:jc w:val="both"/>
                          <w:rPr>
                            <w:rFonts w:ascii="Times New Roman" w:hAnsi="Times New Roman" w:cs="Times New Roman" w:eastAsia="Times New Roman" w:hint="default"/>
                            <w:sz w:val="21"/>
                            <w:szCs w:val="21"/>
                          </w:rPr>
                        </w:pPr>
                        <w:r>
                          <w:rPr>
                            <w:rFonts w:ascii="宋体" w:hAnsi="宋体" w:cs="宋体" w:eastAsia="宋体" w:hint="default"/>
                            <w:sz w:val="21"/>
                            <w:szCs w:val="21"/>
                          </w:rPr>
                          <w:t>调整后 投资总 额</w:t>
                        </w:r>
                        <w:r>
                          <w:rPr>
                            <w:rFonts w:ascii="Times New Roman" w:hAnsi="Times New Roman" w:cs="Times New Roman" w:eastAsia="Times New Roman" w:hint="default"/>
                            <w:sz w:val="21"/>
                            <w:szCs w:val="21"/>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47"/>
                          <w:ind w:left="68" w:right="68"/>
                          <w:jc w:val="both"/>
                          <w:rPr>
                            <w:rFonts w:ascii="宋体" w:hAnsi="宋体" w:cs="宋体" w:eastAsia="宋体" w:hint="default"/>
                            <w:sz w:val="21"/>
                            <w:szCs w:val="21"/>
                          </w:rPr>
                        </w:pPr>
                        <w:r>
                          <w:rPr>
                            <w:rFonts w:ascii="宋体" w:hAnsi="宋体" w:cs="宋体" w:eastAsia="宋体" w:hint="default"/>
                            <w:sz w:val="21"/>
                            <w:szCs w:val="21"/>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54" w:lineRule="auto"/>
                          <w:ind w:left="70" w:right="67"/>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截至期 末累计 投入金 额</w:t>
                        </w:r>
                        <w:r>
                          <w:rPr>
                            <w:rFonts w:ascii="Times New Roman" w:hAnsi="Times New Roman" w:cs="Times New Roman" w:eastAsia="Times New Roman" w:hint="default"/>
                            <w:sz w:val="21"/>
                            <w:szCs w:val="21"/>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截至期</w:t>
                        </w:r>
                      </w:p>
                      <w:p>
                        <w:pPr>
                          <w:pStyle w:val="TableParagraph"/>
                          <w:spacing w:line="273" w:lineRule="auto" w:before="15"/>
                          <w:ind w:left="70" w:right="67"/>
                          <w:jc w:val="center"/>
                          <w:rPr>
                            <w:rFonts w:ascii="Times New Roman" w:hAnsi="Times New Roman" w:cs="Times New Roman" w:eastAsia="Times New Roman" w:hint="default"/>
                            <w:sz w:val="21"/>
                            <w:szCs w:val="21"/>
                          </w:rPr>
                        </w:pPr>
                        <w:r>
                          <w:rPr>
                            <w:rFonts w:ascii="宋体" w:hAnsi="宋体" w:cs="宋体" w:eastAsia="宋体" w:hint="default"/>
                            <w:sz w:val="21"/>
                            <w:szCs w:val="21"/>
                          </w:rPr>
                          <w:t>末投资 进度 </w:t>
                        </w:r>
                        <w:r>
                          <w:rPr>
                            <w:rFonts w:ascii="Times New Roman" w:hAnsi="Times New Roman" w:cs="Times New Roman" w:eastAsia="Times New Roman" w:hint="default"/>
                            <w:sz w:val="21"/>
                            <w:szCs w:val="21"/>
                          </w:rPr>
                          <w:t>(%)(3)</w:t>
                        </w:r>
                      </w:p>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before="63"/>
                          <w:ind w:left="1" w:right="0"/>
                          <w:jc w:val="center"/>
                          <w:rPr>
                            <w:rFonts w:ascii="Times New Roman" w:hAnsi="Times New Roman" w:cs="Times New Roman" w:eastAsia="Times New Roman" w:hint="default"/>
                            <w:sz w:val="21"/>
                            <w:szCs w:val="21"/>
                          </w:rPr>
                        </w:pPr>
                        <w:r>
                          <w:rPr>
                            <w:rFonts w:ascii="Times New Roman"/>
                            <w:sz w:val="21"/>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70" w:right="67"/>
                          <w:jc w:val="center"/>
                          <w:rPr>
                            <w:rFonts w:ascii="宋体" w:hAnsi="宋体" w:cs="宋体" w:eastAsia="宋体" w:hint="default"/>
                            <w:sz w:val="21"/>
                            <w:szCs w:val="21"/>
                          </w:rPr>
                        </w:pPr>
                        <w:r>
                          <w:rPr>
                            <w:rFonts w:ascii="宋体" w:hAnsi="宋体" w:cs="宋体" w:eastAsia="宋体" w:hint="default"/>
                            <w:sz w:val="21"/>
                            <w:szCs w:val="21"/>
                          </w:rPr>
                          <w:t>项目达 到预定 可使用 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47"/>
                          <w:ind w:left="70" w:right="67"/>
                          <w:jc w:val="both"/>
                          <w:rPr>
                            <w:rFonts w:ascii="宋体" w:hAnsi="宋体" w:cs="宋体" w:eastAsia="宋体" w:hint="default"/>
                            <w:sz w:val="21"/>
                            <w:szCs w:val="21"/>
                          </w:rPr>
                        </w:pPr>
                        <w:r>
                          <w:rPr>
                            <w:rFonts w:ascii="宋体" w:hAnsi="宋体" w:cs="宋体" w:eastAsia="宋体" w:hint="default"/>
                            <w:sz w:val="21"/>
                            <w:szCs w:val="21"/>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47"/>
                          <w:ind w:left="70" w:right="67"/>
                          <w:jc w:val="both"/>
                          <w:rPr>
                            <w:rFonts w:ascii="宋体" w:hAnsi="宋体" w:cs="宋体" w:eastAsia="宋体" w:hint="default"/>
                            <w:sz w:val="21"/>
                            <w:szCs w:val="21"/>
                          </w:rPr>
                        </w:pPr>
                        <w:r>
                          <w:rPr>
                            <w:rFonts w:ascii="宋体" w:hAnsi="宋体" w:cs="宋体" w:eastAsia="宋体" w:hint="default"/>
                            <w:sz w:val="21"/>
                            <w:szCs w:val="21"/>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70" w:right="67"/>
                          <w:jc w:val="center"/>
                          <w:rPr>
                            <w:rFonts w:ascii="宋体" w:hAnsi="宋体" w:cs="宋体" w:eastAsia="宋体" w:hint="default"/>
                            <w:sz w:val="21"/>
                            <w:szCs w:val="21"/>
                          </w:rPr>
                        </w:pPr>
                        <w:r>
                          <w:rPr>
                            <w:rFonts w:ascii="宋体" w:hAnsi="宋体" w:cs="宋体" w:eastAsia="宋体" w:hint="default"/>
                            <w:sz w:val="21"/>
                            <w:szCs w:val="21"/>
                          </w:rPr>
                          <w:t>项目可 行性是 否发生 重大变 化</w:t>
                        </w:r>
                      </w:p>
                    </w:tc>
                  </w:tr>
                  <w:tr>
                    <w:trPr>
                      <w:trHeight w:val="300"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1170"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both"/>
                          <w:rPr>
                            <w:rFonts w:ascii="宋体" w:hAnsi="宋体" w:cs="宋体" w:eastAsia="宋体" w:hint="default"/>
                            <w:sz w:val="21"/>
                            <w:szCs w:val="21"/>
                          </w:rPr>
                        </w:pPr>
                        <w:r>
                          <w:rPr>
                            <w:rFonts w:ascii="宋体" w:hAnsi="宋体" w:cs="宋体" w:eastAsia="宋体" w:hint="default"/>
                            <w:sz w:val="21"/>
                            <w:szCs w:val="21"/>
                          </w:rPr>
                          <w:t>年产</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万吨纺织</w:t>
                        </w:r>
                      </w:p>
                      <w:p>
                        <w:pPr>
                          <w:pStyle w:val="TableParagraph"/>
                          <w:spacing w:line="252" w:lineRule="auto"/>
                          <w:ind w:left="21" w:right="56"/>
                          <w:jc w:val="both"/>
                          <w:rPr>
                            <w:rFonts w:ascii="宋体" w:hAnsi="宋体" w:cs="宋体" w:eastAsia="宋体" w:hint="default"/>
                            <w:sz w:val="21"/>
                            <w:szCs w:val="21"/>
                          </w:rPr>
                        </w:pPr>
                        <w:r>
                          <w:rPr>
                            <w:rFonts w:ascii="宋体" w:hAnsi="宋体" w:cs="宋体" w:eastAsia="宋体" w:hint="default"/>
                            <w:sz w:val="21"/>
                            <w:szCs w:val="21"/>
                          </w:rPr>
                          <w:t>有机硅、有机氟及 专用精细化学品项 目一期工程</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2"/>
                          <w:jc w:val="center"/>
                          <w:rPr>
                            <w:rFonts w:ascii="宋体" w:hAnsi="宋体" w:cs="宋体" w:eastAsia="宋体" w:hint="default"/>
                            <w:sz w:val="21"/>
                            <w:szCs w:val="21"/>
                          </w:rPr>
                        </w:pPr>
                        <w:r>
                          <w:rPr>
                            <w:rFonts w:ascii="宋体" w:hAnsi="宋体" w:cs="宋体" w:eastAsia="宋体" w:hint="default"/>
                            <w:sz w:val="21"/>
                            <w:szCs w:val="21"/>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50,500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19,700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-1,337.8</w:t>
                        </w:r>
                      </w:p>
                      <w:p>
                        <w:pPr>
                          <w:pStyle w:val="TableParagraph"/>
                          <w:spacing w:line="241" w:lineRule="exact" w:before="49"/>
                          <w:ind w:right="1"/>
                          <w:jc w:val="center"/>
                          <w:rPr>
                            <w:rFonts w:ascii="Times New Roman" w:hAnsi="Times New Roman" w:cs="Times New Roman" w:eastAsia="Times New Roman" w:hint="default"/>
                            <w:sz w:val="21"/>
                            <w:szCs w:val="21"/>
                          </w:rPr>
                        </w:pPr>
                        <w:r>
                          <w:rPr>
                            <w:rFonts w:ascii="Times New Roman"/>
                            <w:sz w:val="21"/>
                          </w:rPr>
                          <w:t>5</w:t>
                        </w: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19,560.</w:t>
                        </w:r>
                      </w:p>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99.29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91"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1" w:lineRule="exact"/>
                          <w:ind w:left="70" w:right="0"/>
                          <w:jc w:val="left"/>
                          <w:rPr>
                            <w:rFonts w:ascii="Times New Roman" w:hAnsi="Times New Roman" w:cs="Times New Roman" w:eastAsia="Times New Roman" w:hint="default"/>
                            <w:sz w:val="21"/>
                            <w:szCs w:val="21"/>
                          </w:rPr>
                        </w:pPr>
                        <w:r>
                          <w:rPr>
                            <w:rFonts w:ascii="Times New Roman"/>
                            <w:sz w:val="21"/>
                          </w:rPr>
                          <w:t>5,770.0</w:t>
                        </w: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31"/>
                            <w:szCs w:val="3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277"/>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590"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万吨</w:t>
                        </w:r>
                        <w:r>
                          <w:rPr>
                            <w:rFonts w:ascii="Times New Roman" w:hAnsi="Times New Roman" w:cs="Times New Roman" w:eastAsia="Times New Roman" w:hint="default"/>
                            <w:sz w:val="21"/>
                            <w:szCs w:val="21"/>
                          </w:rPr>
                          <w:t>/</w:t>
                        </w:r>
                        <w:r>
                          <w:rPr>
                            <w:rFonts w:ascii="宋体" w:hAnsi="宋体" w:cs="宋体" w:eastAsia="宋体" w:hint="default"/>
                            <w:sz w:val="21"/>
                            <w:szCs w:val="21"/>
                          </w:rPr>
                          <w:t>年顺丁橡</w:t>
                        </w: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胶项目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
                          <w:jc w:val="center"/>
                          <w:rPr>
                            <w:rFonts w:ascii="Times New Roman" w:hAnsi="Times New Roman" w:cs="Times New Roman" w:eastAsia="Times New Roman" w:hint="default"/>
                            <w:sz w:val="21"/>
                            <w:szCs w:val="21"/>
                          </w:rPr>
                        </w:pPr>
                        <w:r>
                          <w:rPr>
                            <w:rFonts w:ascii="Times New Roman"/>
                            <w:sz w:val="21"/>
                          </w:rPr>
                          <w:t>30,800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
                          <w:jc w:val="center"/>
                          <w:rPr>
                            <w:rFonts w:ascii="Times New Roman" w:hAnsi="Times New Roman" w:cs="Times New Roman" w:eastAsia="Times New Roman" w:hint="default"/>
                            <w:sz w:val="21"/>
                            <w:szCs w:val="21"/>
                          </w:rPr>
                        </w:pPr>
                        <w:r>
                          <w:rPr>
                            <w:rFonts w:ascii="Times New Roman"/>
                            <w:sz w:val="21"/>
                          </w:rPr>
                          <w:t>30,800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22,800.</w:t>
                        </w:r>
                      </w:p>
                      <w:p>
                        <w:pPr>
                          <w:pStyle w:val="TableParagraph"/>
                          <w:spacing w:line="240" w:lineRule="auto" w:before="49"/>
                          <w:ind w:right="1"/>
                          <w:jc w:val="center"/>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Times New Roman" w:hAnsi="Times New Roman" w:cs="Times New Roman" w:eastAsia="Times New Roman" w:hint="default"/>
                            <w:sz w:val="21"/>
                            <w:szCs w:val="21"/>
                          </w:rPr>
                        </w:pPr>
                        <w:r>
                          <w:rPr>
                            <w:rFonts w:ascii="Times New Roman"/>
                            <w:sz w:val="21"/>
                          </w:rPr>
                          <w:t>22,800.</w:t>
                        </w:r>
                      </w:p>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 w:right="0"/>
                          <w:jc w:val="center"/>
                          <w:rPr>
                            <w:rFonts w:ascii="Times New Roman" w:hAnsi="Times New Roman" w:cs="Times New Roman" w:eastAsia="Times New Roman" w:hint="default"/>
                            <w:sz w:val="21"/>
                            <w:szCs w:val="21"/>
                          </w:rPr>
                        </w:pPr>
                        <w:r>
                          <w:rPr>
                            <w:rFonts w:ascii="Times New Roman"/>
                            <w:sz w:val="21"/>
                          </w:rPr>
                          <w:t>74.03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0" w:right="0"/>
                          <w:jc w:val="left"/>
                          <w:rPr>
                            <w:rFonts w:ascii="宋体" w:hAnsi="宋体" w:cs="宋体" w:eastAsia="宋体" w:hint="default"/>
                            <w:sz w:val="21"/>
                            <w:szCs w:val="21"/>
                          </w:rPr>
                        </w:pPr>
                        <w:r>
                          <w:rPr>
                            <w:rFonts w:ascii="宋体" w:hAnsi="宋体" w:cs="宋体" w:eastAsia="宋体" w:hint="default"/>
                            <w:sz w:val="21"/>
                            <w:szCs w:val="21"/>
                          </w:rPr>
                          <w:t>尚未建</w:t>
                        </w:r>
                      </w:p>
                      <w:p>
                        <w:pPr>
                          <w:pStyle w:val="TableParagraph"/>
                          <w:spacing w:line="240" w:lineRule="auto" w:before="15"/>
                          <w:ind w:left="70" w:right="0"/>
                          <w:jc w:val="left"/>
                          <w:rPr>
                            <w:rFonts w:ascii="宋体" w:hAnsi="宋体" w:cs="宋体" w:eastAsia="宋体" w:hint="default"/>
                            <w:sz w:val="21"/>
                            <w:szCs w:val="21"/>
                          </w:rPr>
                        </w:pPr>
                        <w:r>
                          <w:rPr>
                            <w:rFonts w:ascii="宋体" w:hAnsi="宋体" w:cs="宋体" w:eastAsia="宋体" w:hint="default"/>
                            <w:sz w:val="21"/>
                            <w:szCs w:val="21"/>
                          </w:rPr>
                          <w:t>设完成</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77"/>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300"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77"/>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880"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未达到计划进度或</w:t>
                        </w:r>
                      </w:p>
                      <w:p>
                        <w:pPr>
                          <w:pStyle w:val="TableParagraph"/>
                          <w:spacing w:line="252" w:lineRule="auto" w:before="15"/>
                          <w:ind w:left="21" w:right="56"/>
                          <w:jc w:val="left"/>
                          <w:rPr>
                            <w:rFonts w:ascii="宋体" w:hAnsi="宋体" w:cs="宋体" w:eastAsia="宋体" w:hint="default"/>
                            <w:sz w:val="21"/>
                            <w:szCs w:val="21"/>
                          </w:rPr>
                        </w:pPr>
                        <w:r>
                          <w:rPr>
                            <w:rFonts w:ascii="宋体" w:hAnsi="宋体" w:cs="宋体" w:eastAsia="宋体" w:hint="default"/>
                            <w:sz w:val="21"/>
                            <w:szCs w:val="21"/>
                          </w:rPr>
                          <w:t>预计收益的情况和 </w:t>
                        </w:r>
                        <w:r>
                          <w:rPr>
                            <w:rFonts w:ascii="宋体" w:hAnsi="宋体" w:cs="宋体" w:eastAsia="宋体" w:hint="default"/>
                            <w:spacing w:val="-9"/>
                            <w:sz w:val="21"/>
                            <w:szCs w:val="21"/>
                          </w:rPr>
                          <w:t>原因（分具体项目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91"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p>
                        <w:pPr>
                          <w:pStyle w:val="TableParagraph"/>
                          <w:spacing w:line="240" w:lineRule="auto"/>
                          <w:ind w:left="-140"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590"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项目可行性发生重</w:t>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大变化的情况说明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80"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超募资金的金额、</w:t>
                        </w:r>
                      </w:p>
                      <w:p>
                        <w:pPr>
                          <w:pStyle w:val="TableParagraph"/>
                          <w:spacing w:line="252" w:lineRule="auto" w:before="15"/>
                          <w:ind w:left="21" w:right="56"/>
                          <w:jc w:val="left"/>
                          <w:rPr>
                            <w:rFonts w:ascii="宋体" w:hAnsi="宋体" w:cs="宋体" w:eastAsia="宋体" w:hint="default"/>
                            <w:sz w:val="21"/>
                            <w:szCs w:val="21"/>
                          </w:rPr>
                        </w:pPr>
                        <w:r>
                          <w:rPr>
                            <w:rFonts w:ascii="宋体" w:hAnsi="宋体" w:cs="宋体" w:eastAsia="宋体" w:hint="default"/>
                            <w:sz w:val="21"/>
                            <w:szCs w:val="21"/>
                          </w:rPr>
                          <w:t>用途及使用进展情 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81"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21" w:right="56"/>
                          <w:jc w:val="left"/>
                          <w:rPr>
                            <w:rFonts w:ascii="宋体" w:hAnsi="宋体" w:cs="宋体" w:eastAsia="宋体" w:hint="default"/>
                            <w:sz w:val="21"/>
                            <w:szCs w:val="21"/>
                          </w:rPr>
                        </w:pPr>
                        <w:r>
                          <w:rPr>
                            <w:rFonts w:ascii="宋体" w:hAnsi="宋体" w:cs="宋体" w:eastAsia="宋体" w:hint="default"/>
                            <w:sz w:val="21"/>
                            <w:szCs w:val="21"/>
                          </w:rPr>
                          <w:t>募集资金投资项目 实施地点变更情况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公司本期将部分募集资金变更投向于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万吨</w:t>
                        </w:r>
                        <w:r>
                          <w:rPr>
                            <w:rFonts w:ascii="Times New Roman" w:hAnsi="Times New Roman" w:cs="Times New Roman" w:eastAsia="Times New Roman" w:hint="default"/>
                            <w:sz w:val="21"/>
                            <w:szCs w:val="21"/>
                          </w:rPr>
                          <w:t>/</w:t>
                        </w:r>
                        <w:r>
                          <w:rPr>
                            <w:rFonts w:ascii="宋体" w:hAnsi="宋体" w:cs="宋体" w:eastAsia="宋体" w:hint="default"/>
                            <w:sz w:val="21"/>
                            <w:szCs w:val="21"/>
                          </w:rPr>
                          <w:t>年顺丁橡胶项目，并由传化合成进行实</w:t>
                        </w:r>
                      </w:p>
                      <w:p>
                        <w:pPr>
                          <w:pStyle w:val="TableParagraph"/>
                          <w:spacing w:line="254" w:lineRule="auto"/>
                          <w:ind w:left="21" w:right="23"/>
                          <w:jc w:val="left"/>
                          <w:rPr>
                            <w:rFonts w:ascii="宋体" w:hAnsi="宋体" w:cs="宋体" w:eastAsia="宋体" w:hint="default"/>
                            <w:sz w:val="21"/>
                            <w:szCs w:val="21"/>
                          </w:rPr>
                        </w:pPr>
                        <w:r>
                          <w:rPr>
                            <w:rFonts w:ascii="宋体" w:hAnsi="宋体" w:cs="宋体" w:eastAsia="宋体" w:hint="default"/>
                            <w:spacing w:val="-1"/>
                            <w:sz w:val="21"/>
                            <w:szCs w:val="21"/>
                          </w:rPr>
                          <w:t>施。项目实施地点亦随之从杭州市萧山区临江工业园区变更为浙江省嘉兴港区（乍浦</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5"/>
                            <w:sz w:val="21"/>
                            <w:szCs w:val="21"/>
                          </w:rPr>
                          <w:t>镇）。</w:t>
                        </w:r>
                      </w:p>
                    </w:tc>
                  </w:tr>
                  <w:tr>
                    <w:trPr>
                      <w:trHeight w:val="589"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40" w:lineRule="auto" w:before="14"/>
                          <w:ind w:left="21" w:right="0"/>
                          <w:jc w:val="left"/>
                          <w:rPr>
                            <w:rFonts w:ascii="宋体" w:hAnsi="宋体" w:cs="宋体" w:eastAsia="宋体" w:hint="default"/>
                            <w:sz w:val="21"/>
                            <w:szCs w:val="21"/>
                          </w:rPr>
                        </w:pPr>
                        <w:r>
                          <w:rPr>
                            <w:rFonts w:ascii="宋体" w:hAnsi="宋体" w:cs="宋体" w:eastAsia="宋体" w:hint="default"/>
                            <w:sz w:val="21"/>
                            <w:szCs w:val="21"/>
                          </w:rPr>
                          <w:t>实施方式调整情况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910"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54" w:lineRule="auto"/>
                          <w:ind w:left="21" w:right="56"/>
                          <w:jc w:val="both"/>
                          <w:rPr>
                            <w:rFonts w:ascii="宋体" w:hAnsi="宋体" w:cs="宋体" w:eastAsia="宋体" w:hint="default"/>
                            <w:sz w:val="21"/>
                            <w:szCs w:val="21"/>
                          </w:rPr>
                        </w:pPr>
                        <w:r>
                          <w:rPr>
                            <w:rFonts w:ascii="宋体" w:hAnsi="宋体" w:cs="宋体" w:eastAsia="宋体" w:hint="default"/>
                            <w:sz w:val="21"/>
                            <w:szCs w:val="21"/>
                          </w:rPr>
                          <w:t>募集资金投资项目 先期投入及置换情 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日，在募集资金投资项目预算范围内，公司以自筹资金投入年产</w:t>
                        </w:r>
                      </w:p>
                      <w:p>
                        <w:pPr>
                          <w:pStyle w:val="TableParagraph"/>
                          <w:spacing w:line="290" w:lineRule="exact"/>
                          <w:ind w:left="21"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万吨纺织有机硅、有机氟及专用精细化学品项目一期工程项目累计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3,640.77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pStyle w:val="TableParagraph"/>
                          <w:spacing w:line="240" w:lineRule="auto"/>
                          <w:ind w:left="21" w:right="20"/>
                          <w:jc w:val="both"/>
                          <w:rPr>
                            <w:rFonts w:ascii="宋体" w:hAnsi="宋体" w:cs="宋体" w:eastAsia="宋体" w:hint="default"/>
                            <w:sz w:val="21"/>
                            <w:szCs w:val="21"/>
                          </w:rPr>
                        </w:pPr>
                        <w:r>
                          <w:rPr>
                            <w:rFonts w:ascii="宋体" w:hAnsi="宋体" w:cs="宋体" w:eastAsia="宋体" w:hint="default"/>
                            <w:spacing w:val="-3"/>
                            <w:sz w:val="21"/>
                            <w:szCs w:val="21"/>
                          </w:rPr>
                          <w:t>其中：建筑工程费用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70.79</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万元，设备投资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3.51 </w:t>
                        </w:r>
                        <w:r>
                          <w:rPr>
                            <w:rFonts w:ascii="宋体" w:hAnsi="宋体" w:cs="宋体" w:eastAsia="宋体" w:hint="default"/>
                            <w:spacing w:val="-3"/>
                            <w:sz w:val="21"/>
                            <w:szCs w:val="21"/>
                          </w:rPr>
                          <w:t>万元，安装工程投资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3.93</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万元，其他</w:t>
                        </w:r>
                        <w:r>
                          <w:rPr>
                            <w:rFonts w:ascii="宋体" w:hAnsi="宋体" w:cs="宋体" w:eastAsia="宋体" w:hint="default"/>
                            <w:sz w:val="21"/>
                            <w:szCs w:val="21"/>
                          </w:rPr>
                          <w:t> 投资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3,562.54 </w:t>
                        </w:r>
                        <w:r>
                          <w:rPr>
                            <w:rFonts w:ascii="宋体" w:hAnsi="宋体" w:cs="宋体" w:eastAsia="宋体" w:hint="default"/>
                            <w:spacing w:val="-3"/>
                            <w:sz w:val="21"/>
                            <w:szCs w:val="21"/>
                          </w:rPr>
                          <w:t>万元。天健会计师事务所有限公司出具了天健审〔</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3707</w:t>
                        </w:r>
                        <w:r>
                          <w:rPr>
                            <w:rFonts w:ascii="Times New Roman" w:hAnsi="Times New Roman" w:cs="Times New Roman" w:eastAsia="Times New Roman" w:hint="default"/>
                            <w:sz w:val="21"/>
                            <w:szCs w:val="21"/>
                          </w:rPr>
                          <w:t> </w:t>
                        </w:r>
                        <w:r>
                          <w:rPr>
                            <w:rFonts w:ascii="宋体" w:hAnsi="宋体" w:cs="宋体" w:eastAsia="宋体" w:hint="default"/>
                            <w:sz w:val="21"/>
                            <w:szCs w:val="21"/>
                          </w:rPr>
                          <w:t>号的鉴证 报告。公司于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月完成了资金置换。</w:t>
                        </w:r>
                      </w:p>
                      <w:p>
                        <w:pPr>
                          <w:pStyle w:val="TableParagraph"/>
                          <w:spacing w:line="290" w:lineRule="exact"/>
                          <w:ind w:left="21" w:right="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日，在募集资金投资项目预算范围内，传化合成材料以自筹资金</w:t>
                        </w:r>
                      </w:p>
                      <w:p>
                        <w:pPr>
                          <w:pStyle w:val="TableParagraph"/>
                          <w:spacing w:line="290" w:lineRule="exact"/>
                          <w:ind w:left="21" w:right="0"/>
                          <w:jc w:val="both"/>
                          <w:rPr>
                            <w:rFonts w:ascii="宋体" w:hAnsi="宋体" w:cs="宋体" w:eastAsia="宋体" w:hint="default"/>
                            <w:sz w:val="21"/>
                            <w:szCs w:val="21"/>
                          </w:rPr>
                        </w:pPr>
                        <w:r>
                          <w:rPr>
                            <w:rFonts w:ascii="宋体" w:hAnsi="宋体" w:cs="宋体" w:eastAsia="宋体" w:hint="default"/>
                            <w:sz w:val="21"/>
                            <w:szCs w:val="21"/>
                          </w:rPr>
                          <w:t>投入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万吨</w:t>
                        </w:r>
                        <w:r>
                          <w:rPr>
                            <w:rFonts w:ascii="Times New Roman" w:hAnsi="Times New Roman" w:cs="Times New Roman" w:eastAsia="Times New Roman" w:hint="default"/>
                            <w:sz w:val="21"/>
                            <w:szCs w:val="21"/>
                          </w:rPr>
                          <w:t>/</w:t>
                        </w:r>
                        <w:r>
                          <w:rPr>
                            <w:rFonts w:ascii="宋体" w:hAnsi="宋体" w:cs="宋体" w:eastAsia="宋体" w:hint="default"/>
                            <w:sz w:val="21"/>
                            <w:szCs w:val="21"/>
                          </w:rPr>
                          <w:t>年顺丁橡胶项目累计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22,850.3605</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万元，其中设备投资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7,335.14</w:t>
                        </w:r>
                        <w:r>
                          <w:rPr>
                            <w:rFonts w:ascii="Times New Roman" w:hAnsi="Times New Roman" w:cs="Times New Roman" w:eastAsia="Times New Roman" w:hint="default"/>
                            <w:spacing w:val="-1"/>
                            <w:sz w:val="21"/>
                            <w:szCs w:val="21"/>
                          </w:rPr>
                          <w:t> </w:t>
                        </w:r>
                        <w:r>
                          <w:rPr>
                            <w:rFonts w:ascii="宋体" w:hAnsi="宋体" w:cs="宋体" w:eastAsia="宋体" w:hint="default"/>
                            <w:spacing w:val="-11"/>
                            <w:sz w:val="21"/>
                            <w:szCs w:val="21"/>
                          </w:rPr>
                          <w:t>万元，安</w:t>
                        </w:r>
                      </w:p>
                      <w:p>
                        <w:pPr>
                          <w:pStyle w:val="TableParagraph"/>
                          <w:spacing w:line="290" w:lineRule="exact"/>
                          <w:ind w:left="21" w:right="0"/>
                          <w:jc w:val="both"/>
                          <w:rPr>
                            <w:rFonts w:ascii="宋体" w:hAnsi="宋体" w:cs="宋体" w:eastAsia="宋体" w:hint="default"/>
                            <w:sz w:val="21"/>
                            <w:szCs w:val="21"/>
                          </w:rPr>
                        </w:pPr>
                        <w:r>
                          <w:rPr>
                            <w:rFonts w:ascii="宋体" w:hAnsi="宋体" w:cs="宋体" w:eastAsia="宋体" w:hint="default"/>
                            <w:sz w:val="21"/>
                            <w:szCs w:val="21"/>
                          </w:rPr>
                          <w:t>装工程投资</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1,474.55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万元，建筑工程投资</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6,074.25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万元，其他投资</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7,966.42</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万元。天</w:t>
                        </w:r>
                      </w:p>
                      <w:p>
                        <w:pPr>
                          <w:pStyle w:val="TableParagraph"/>
                          <w:spacing w:line="290" w:lineRule="exact"/>
                          <w:ind w:left="21"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健会计师事务</w:t>
                        </w:r>
                        <w:r>
                          <w:rPr>
                            <w:rFonts w:ascii="Times New Roman" w:hAnsi="Times New Roman" w:cs="Times New Roman" w:eastAsia="Times New Roman" w:hint="default"/>
                            <w:sz w:val="21"/>
                            <w:szCs w:val="21"/>
                          </w:rPr>
                          <w:t>(</w:t>
                        </w:r>
                        <w:r>
                          <w:rPr>
                            <w:rFonts w:ascii="宋体" w:hAnsi="宋体" w:cs="宋体" w:eastAsia="宋体" w:hint="default"/>
                            <w:sz w:val="21"/>
                            <w:szCs w:val="21"/>
                          </w:rPr>
                          <w:t>特殊普通合伙</w:t>
                        </w:r>
                        <w:r>
                          <w:rPr>
                            <w:rFonts w:ascii="Times New Roman" w:hAnsi="Times New Roman" w:cs="Times New Roman" w:eastAsia="Times New Roman" w:hint="default"/>
                            <w:sz w:val="21"/>
                            <w:szCs w:val="21"/>
                          </w:rPr>
                          <w:t>)</w:t>
                        </w:r>
                        <w:r>
                          <w:rPr>
                            <w:rFonts w:ascii="宋体" w:hAnsi="宋体" w:cs="宋体" w:eastAsia="宋体" w:hint="default"/>
                            <w:sz w:val="21"/>
                            <w:szCs w:val="21"/>
                          </w:rPr>
                          <w:t>出具了天健审〔</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5505</w:t>
                        </w:r>
                        <w:r>
                          <w:rPr>
                            <w:rFonts w:ascii="Times New Roman" w:hAnsi="Times New Roman" w:cs="Times New Roman" w:eastAsia="Times New Roman" w:hint="default"/>
                            <w:spacing w:val="-22"/>
                            <w:sz w:val="21"/>
                            <w:szCs w:val="21"/>
                          </w:rPr>
                          <w:t> </w:t>
                        </w:r>
                        <w:r>
                          <w:rPr>
                            <w:rFonts w:ascii="宋体" w:hAnsi="宋体" w:cs="宋体" w:eastAsia="宋体" w:hint="default"/>
                            <w:spacing w:val="-3"/>
                            <w:sz w:val="21"/>
                            <w:szCs w:val="21"/>
                          </w:rPr>
                          <w:t>号的鉴证报告。公司于</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2012</w:t>
                        </w:r>
                      </w:p>
                      <w:p>
                        <w:pPr>
                          <w:pStyle w:val="TableParagraph"/>
                          <w:spacing w:line="290" w:lineRule="exact"/>
                          <w:ind w:left="21"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月完成了资金置换，实际置换募集资金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22,800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1171"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21" w:right="56"/>
                          <w:jc w:val="both"/>
                          <w:rPr>
                            <w:rFonts w:ascii="宋体" w:hAnsi="宋体" w:cs="宋体" w:eastAsia="宋体" w:hint="default"/>
                            <w:sz w:val="21"/>
                            <w:szCs w:val="21"/>
                          </w:rPr>
                        </w:pPr>
                        <w:r>
                          <w:rPr>
                            <w:rFonts w:ascii="宋体" w:hAnsi="宋体" w:cs="宋体" w:eastAsia="宋体" w:hint="default"/>
                            <w:sz w:val="21"/>
                            <w:szCs w:val="21"/>
                          </w:rPr>
                          <w:t>用闲置募集资金暂 时补充流动资金情 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年度第四次临时股东大会审议通过了《关于继续利用闲置募集资金暂时补</w:t>
                        </w:r>
                      </w:p>
                      <w:p>
                        <w:pPr>
                          <w:pStyle w:val="TableParagraph"/>
                          <w:spacing w:line="240" w:lineRule="auto"/>
                          <w:ind w:left="21" w:right="48"/>
                          <w:jc w:val="left"/>
                          <w:rPr>
                            <w:rFonts w:ascii="宋体" w:hAnsi="宋体" w:cs="宋体" w:eastAsia="宋体" w:hint="default"/>
                            <w:sz w:val="21"/>
                            <w:szCs w:val="21"/>
                          </w:rPr>
                        </w:pPr>
                        <w:r>
                          <w:rPr>
                            <w:rFonts w:ascii="宋体" w:hAnsi="宋体" w:cs="宋体" w:eastAsia="宋体" w:hint="default"/>
                            <w:spacing w:val="-6"/>
                            <w:sz w:val="21"/>
                            <w:szCs w:val="21"/>
                          </w:rPr>
                          <w:t>充流动资金的议案》，同意将闲置募集资金</w:t>
                        </w:r>
                        <w:r>
                          <w:rPr>
                            <w:rFonts w:ascii="宋体" w:hAnsi="宋体" w:cs="宋体" w:eastAsia="宋体" w:hint="default"/>
                            <w:spacing w:val="-37"/>
                            <w:sz w:val="21"/>
                            <w:szCs w:val="21"/>
                          </w:rPr>
                          <w:t> </w:t>
                        </w:r>
                        <w:r>
                          <w:rPr>
                            <w:rFonts w:ascii="Times New Roman" w:hAnsi="Times New Roman" w:cs="Times New Roman" w:eastAsia="Times New Roman" w:hint="default"/>
                            <w:spacing w:val="-1"/>
                            <w:sz w:val="21"/>
                            <w:szCs w:val="21"/>
                          </w:rPr>
                          <w:t>20,000,</w:t>
                        </w:r>
                        <w:r>
                          <w:rPr>
                            <w:rFonts w:ascii="宋体" w:hAnsi="宋体" w:cs="宋体" w:eastAsia="宋体" w:hint="default"/>
                            <w:spacing w:val="-1"/>
                            <w:sz w:val="21"/>
                            <w:szCs w:val="21"/>
                          </w:rPr>
                          <w:t>万元用于补充流动资金，使用期限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不超过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日公司将用于补充流动资金的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万元全部归还到</w:t>
                        </w:r>
                      </w:p>
                      <w:p>
                        <w:pPr>
                          <w:pStyle w:val="TableParagraph"/>
                          <w:spacing w:line="289" w:lineRule="exact"/>
                          <w:ind w:left="21" w:right="0"/>
                          <w:jc w:val="left"/>
                          <w:rPr>
                            <w:rFonts w:ascii="宋体" w:hAnsi="宋体" w:cs="宋体" w:eastAsia="宋体" w:hint="default"/>
                            <w:sz w:val="21"/>
                            <w:szCs w:val="21"/>
                          </w:rPr>
                        </w:pPr>
                        <w:r>
                          <w:rPr>
                            <w:rFonts w:ascii="宋体" w:hAnsi="宋体" w:cs="宋体" w:eastAsia="宋体" w:hint="default"/>
                            <w:sz w:val="21"/>
                            <w:szCs w:val="21"/>
                          </w:rPr>
                          <w:t>募集资金专用账户。公司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年度第一次临时股东大会审议通过了《关于继续利用</w:t>
                        </w:r>
                      </w:p>
                    </w:tc>
                  </w:tr>
                </w:tbl>
                <w:p>
                  <w:pPr/>
                </w:p>
              </w:txbxContent>
            </v:textbox>
            <w10:wrap type="none"/>
          </v:shape>
        </w:pict>
      </w: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877" w:footer="694" w:top="1100" w:bottom="880" w:left="1660" w:right="38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1770"/>
        <w:gridCol w:w="7798"/>
      </w:tblGrid>
      <w:tr>
        <w:trPr>
          <w:trHeight w:val="880"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闲置募集资金暂时补充流动资金的议案</w:t>
            </w:r>
            <w:r>
              <w:rPr>
                <w:rFonts w:ascii="宋体" w:hAnsi="宋体" w:cs="宋体" w:eastAsia="宋体" w:hint="default"/>
                <w:spacing w:val="-105"/>
                <w:sz w:val="21"/>
                <w:szCs w:val="21"/>
              </w:rPr>
              <w:t>》</w:t>
            </w:r>
            <w:r>
              <w:rPr>
                <w:rFonts w:ascii="宋体" w:hAnsi="宋体" w:cs="宋体" w:eastAsia="宋体" w:hint="default"/>
                <w:sz w:val="21"/>
                <w:szCs w:val="21"/>
              </w:rPr>
              <w:t>，同</w:t>
            </w:r>
            <w:r>
              <w:rPr>
                <w:rFonts w:ascii="宋体" w:hAnsi="宋体" w:cs="宋体" w:eastAsia="宋体" w:hint="default"/>
                <w:spacing w:val="-2"/>
                <w:sz w:val="21"/>
                <w:szCs w:val="21"/>
              </w:rPr>
              <w:t>意</w:t>
            </w:r>
            <w:r>
              <w:rPr>
                <w:rFonts w:ascii="宋体" w:hAnsi="宋体" w:cs="宋体" w:eastAsia="宋体" w:hint="default"/>
                <w:sz w:val="21"/>
                <w:szCs w:val="21"/>
              </w:rPr>
              <w:t>将闲置募集资金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万元用于补充</w:t>
            </w:r>
          </w:p>
          <w:p>
            <w:pPr>
              <w:pStyle w:val="TableParagraph"/>
              <w:spacing w:line="290"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流动资金</w:t>
            </w:r>
            <w:r>
              <w:rPr>
                <w:rFonts w:ascii="宋体" w:hAnsi="宋体" w:cs="宋体" w:eastAsia="宋体" w:hint="default"/>
                <w:spacing w:val="-105"/>
                <w:sz w:val="21"/>
                <w:szCs w:val="21"/>
              </w:rPr>
              <w:t>，</w:t>
            </w:r>
            <w:r>
              <w:rPr>
                <w:rFonts w:ascii="宋体" w:hAnsi="宋体" w:cs="宋体" w:eastAsia="宋体" w:hint="default"/>
                <w:spacing w:val="-2"/>
                <w:sz w:val="21"/>
                <w:szCs w:val="21"/>
              </w:rPr>
              <w:t>使</w:t>
            </w:r>
            <w:r>
              <w:rPr>
                <w:rFonts w:ascii="宋体" w:hAnsi="宋体" w:cs="宋体" w:eastAsia="宋体" w:hint="default"/>
                <w:sz w:val="21"/>
                <w:szCs w:val="21"/>
              </w:rPr>
              <w:t>用期限不超过</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个月</w:t>
            </w:r>
            <w:r>
              <w:rPr>
                <w:rFonts w:ascii="宋体" w:hAnsi="宋体" w:cs="宋体" w:eastAsia="宋体" w:hint="default"/>
                <w:spacing w:val="-105"/>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日公司将用于补充流动资金的</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0</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万元全部归还到募集资金专用账户。</w:t>
            </w:r>
          </w:p>
        </w:tc>
      </w:tr>
      <w:tr>
        <w:trPr>
          <w:trHeight w:val="294"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项目实施出现募集</w:t>
            </w:r>
          </w:p>
        </w:tc>
        <w:tc>
          <w:tcPr>
            <w:tcW w:w="7798" w:type="dxa"/>
            <w:tcBorders>
              <w:top w:val="single" w:sz="4" w:space="0" w:color="000000"/>
              <w:left w:val="single" w:sz="4" w:space="0" w:color="000000"/>
              <w:bottom w:val="nil" w:sz="6" w:space="0" w:color="auto"/>
              <w:right w:val="single" w:sz="4" w:space="0" w:color="000000"/>
            </w:tcBorders>
          </w:tcPr>
          <w:p>
            <w:pPr/>
          </w:p>
        </w:tc>
      </w:tr>
      <w:tr>
        <w:trPr>
          <w:trHeight w:val="291"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1" w:lineRule="exact"/>
              <w:ind w:left="21" w:right="0"/>
              <w:jc w:val="left"/>
              <w:rPr>
                <w:rFonts w:ascii="宋体" w:hAnsi="宋体" w:cs="宋体" w:eastAsia="宋体" w:hint="default"/>
                <w:sz w:val="21"/>
                <w:szCs w:val="21"/>
              </w:rPr>
            </w:pPr>
            <w:r>
              <w:rPr>
                <w:rFonts w:ascii="宋体" w:hAnsi="宋体" w:cs="宋体" w:eastAsia="宋体" w:hint="default"/>
                <w:sz w:val="21"/>
                <w:szCs w:val="21"/>
              </w:rPr>
              <w:t>资金结余的金额及</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96"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原因</w:t>
            </w:r>
          </w:p>
        </w:tc>
        <w:tc>
          <w:tcPr>
            <w:tcW w:w="7798" w:type="dxa"/>
            <w:tcBorders>
              <w:top w:val="nil" w:sz="6" w:space="0" w:color="auto"/>
              <w:left w:val="single" w:sz="4" w:space="0" w:color="000000"/>
              <w:bottom w:val="single" w:sz="4" w:space="0" w:color="000000"/>
              <w:right w:val="single" w:sz="4" w:space="0" w:color="000000"/>
            </w:tcBorders>
          </w:tcPr>
          <w:p>
            <w:pPr/>
          </w:p>
        </w:tc>
      </w:tr>
      <w:tr>
        <w:trPr>
          <w:trHeight w:val="880"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21" w:right="56"/>
              <w:jc w:val="left"/>
              <w:rPr>
                <w:rFonts w:ascii="宋体" w:hAnsi="宋体" w:cs="宋体" w:eastAsia="宋体" w:hint="default"/>
                <w:sz w:val="21"/>
                <w:szCs w:val="21"/>
              </w:rPr>
            </w:pPr>
            <w:r>
              <w:rPr>
                <w:rFonts w:ascii="宋体" w:hAnsi="宋体" w:cs="宋体" w:eastAsia="宋体" w:hint="default"/>
                <w:sz w:val="21"/>
                <w:szCs w:val="21"/>
              </w:rPr>
              <w:t>尚未使用的募集资 金用途及去向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存放于公司或传化合成材料公司在中国农业银行浙江省分行、</w:t>
            </w:r>
            <w:r>
              <w:rPr>
                <w:rFonts w:ascii="宋体" w:hAnsi="宋体" w:cs="宋体" w:eastAsia="宋体" w:hint="default"/>
                <w:spacing w:val="-2"/>
                <w:sz w:val="21"/>
                <w:szCs w:val="21"/>
              </w:rPr>
              <w:t> </w:t>
            </w:r>
            <w:r>
              <w:rPr>
                <w:rFonts w:ascii="宋体" w:hAnsi="宋体" w:cs="宋体" w:eastAsia="宋体" w:hint="default"/>
                <w:sz w:val="21"/>
                <w:szCs w:val="21"/>
              </w:rPr>
              <w:t>中国工商银行杭州江</w:t>
            </w:r>
          </w:p>
          <w:p>
            <w:pPr>
              <w:pStyle w:val="TableParagraph"/>
              <w:spacing w:line="254" w:lineRule="auto" w:before="14"/>
              <w:ind w:left="21" w:right="23"/>
              <w:jc w:val="left"/>
              <w:rPr>
                <w:rFonts w:ascii="宋体" w:hAnsi="宋体" w:cs="宋体" w:eastAsia="宋体" w:hint="default"/>
                <w:sz w:val="21"/>
                <w:szCs w:val="21"/>
              </w:rPr>
            </w:pPr>
            <w:r>
              <w:rPr>
                <w:rFonts w:ascii="宋体" w:hAnsi="宋体" w:cs="宋体" w:eastAsia="宋体" w:hint="default"/>
                <w:sz w:val="21"/>
                <w:szCs w:val="21"/>
              </w:rPr>
              <w:t>南支行、 上海银行杭州萧山支行和</w:t>
            </w:r>
            <w:r>
              <w:rPr>
                <w:rFonts w:ascii="宋体" w:hAnsi="宋体" w:cs="宋体" w:eastAsia="宋体" w:hint="default"/>
                <w:spacing w:val="-30"/>
                <w:sz w:val="21"/>
                <w:szCs w:val="21"/>
              </w:rPr>
              <w:t> </w:t>
            </w:r>
            <w:r>
              <w:rPr>
                <w:rFonts w:ascii="宋体" w:hAnsi="宋体" w:cs="宋体" w:eastAsia="宋体" w:hint="default"/>
                <w:sz w:val="21"/>
                <w:szCs w:val="21"/>
              </w:rPr>
              <w:t>中国工商银行股份有限公司平湖支行开立的募集</w:t>
            </w:r>
            <w:r>
              <w:rPr>
                <w:rFonts w:ascii="宋体" w:hAnsi="宋体" w:cs="宋体" w:eastAsia="宋体" w:hint="default"/>
                <w:sz w:val="21"/>
                <w:szCs w:val="21"/>
              </w:rPr>
              <w:t> 资金专户中。</w:t>
            </w:r>
          </w:p>
        </w:tc>
      </w:tr>
      <w:tr>
        <w:trPr>
          <w:trHeight w:val="294"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募集资金使用及披</w:t>
            </w:r>
          </w:p>
        </w:tc>
        <w:tc>
          <w:tcPr>
            <w:tcW w:w="7798" w:type="dxa"/>
            <w:tcBorders>
              <w:top w:val="single" w:sz="4" w:space="0" w:color="000000"/>
              <w:left w:val="single" w:sz="4" w:space="0" w:color="000000"/>
              <w:bottom w:val="nil" w:sz="6" w:space="0" w:color="auto"/>
              <w:right w:val="single" w:sz="4" w:space="0" w:color="000000"/>
            </w:tcBorders>
          </w:tcPr>
          <w:p>
            <w:pPr/>
          </w:p>
        </w:tc>
      </w:tr>
      <w:tr>
        <w:trPr>
          <w:trHeight w:val="290"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1" w:lineRule="exact"/>
              <w:ind w:left="21" w:right="0"/>
              <w:jc w:val="left"/>
              <w:rPr>
                <w:rFonts w:ascii="宋体" w:hAnsi="宋体" w:cs="宋体" w:eastAsia="宋体" w:hint="default"/>
                <w:sz w:val="21"/>
                <w:szCs w:val="21"/>
              </w:rPr>
            </w:pPr>
            <w:r>
              <w:rPr>
                <w:rFonts w:ascii="宋体" w:hAnsi="宋体" w:cs="宋体" w:eastAsia="宋体" w:hint="default"/>
                <w:sz w:val="21"/>
                <w:szCs w:val="21"/>
              </w:rPr>
              <w:t>露中存在的问题或</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97"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其他情况</w:t>
            </w:r>
          </w:p>
        </w:tc>
        <w:tc>
          <w:tcPr>
            <w:tcW w:w="7798" w:type="dxa"/>
            <w:tcBorders>
              <w:top w:val="nil" w:sz="6" w:space="0" w:color="auto"/>
              <w:left w:val="single" w:sz="4" w:space="0" w:color="000000"/>
              <w:bottom w:val="single" w:sz="4" w:space="0" w:color="000000"/>
              <w:right w:val="single" w:sz="4" w:space="0" w:color="000000"/>
            </w:tcBorders>
          </w:tcPr>
          <w:p>
            <w:pPr/>
          </w:p>
        </w:tc>
      </w:tr>
    </w:tbl>
    <w:p>
      <w:pPr>
        <w:spacing w:line="249" w:lineRule="exact" w:before="0"/>
        <w:ind w:left="0" w:right="1530" w:firstLine="0"/>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：本项目包括年产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万吨化纤油剂和年产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万吨有机硅柔软剂两个子项目，本期实际使用募集资</w:t>
      </w:r>
    </w:p>
    <w:p>
      <w:pPr>
        <w:spacing w:before="40"/>
        <w:ind w:left="137" w:right="0" w:firstLine="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871.51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年度第二次临时股东大会批准，公司将年产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万吨有机硅柔软剂项目资金变</w:t>
      </w:r>
    </w:p>
    <w:p>
      <w:pPr>
        <w:spacing w:line="280" w:lineRule="auto" w:before="41"/>
        <w:ind w:left="137" w:right="1524" w:firstLine="0"/>
        <w:jc w:val="left"/>
        <w:rPr>
          <w:rFonts w:ascii="宋体" w:hAnsi="宋体" w:cs="宋体" w:eastAsia="宋体" w:hint="default"/>
          <w:sz w:val="18"/>
          <w:szCs w:val="18"/>
        </w:rPr>
      </w:pPr>
      <w:r>
        <w:rPr>
          <w:rFonts w:ascii="宋体" w:hAnsi="宋体" w:cs="宋体" w:eastAsia="宋体" w:hint="default"/>
          <w:sz w:val="18"/>
          <w:szCs w:val="18"/>
        </w:rPr>
        <w:t>更投向于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w:t>
      </w:r>
      <w:r>
        <w:rPr>
          <w:rFonts w:ascii="Times New Roman" w:hAnsi="Times New Roman" w:cs="Times New Roman" w:eastAsia="Times New Roman" w:hint="default"/>
          <w:sz w:val="18"/>
          <w:szCs w:val="18"/>
        </w:rPr>
        <w:t>/</w:t>
      </w:r>
      <w:r>
        <w:rPr>
          <w:rFonts w:ascii="宋体" w:hAnsi="宋体" w:cs="宋体" w:eastAsia="宋体" w:hint="default"/>
          <w:sz w:val="18"/>
          <w:szCs w:val="18"/>
        </w:rPr>
        <w:t>年顺丁橡胶项目，将变更前原项目累计已使用募集资金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2,209.36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万元以自有资金归还， 因此本期本项目使用募集资金净额为</w:t>
      </w:r>
      <w:r>
        <w:rPr>
          <w:rFonts w:ascii="Times New Roman" w:hAnsi="Times New Roman" w:cs="Times New Roman" w:eastAsia="Times New Roman" w:hint="default"/>
          <w:sz w:val="18"/>
          <w:szCs w:val="18"/>
        </w:rPr>
        <w:t>-1,337.85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spacing w:before="6"/>
        <w:ind w:left="0" w:right="1451" w:firstLine="0"/>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万吨化纤油剂项目已于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月建成，并由全资子公司杭州传化化学品有限公司（以</w:t>
      </w:r>
    </w:p>
    <w:p>
      <w:pPr>
        <w:spacing w:before="41"/>
        <w:ind w:left="137" w:right="0" w:firstLine="0"/>
        <w:jc w:val="left"/>
        <w:rPr>
          <w:rFonts w:ascii="宋体" w:hAnsi="宋体" w:cs="宋体" w:eastAsia="宋体" w:hint="default"/>
          <w:sz w:val="18"/>
          <w:szCs w:val="18"/>
        </w:rPr>
      </w:pPr>
      <w:r>
        <w:rPr>
          <w:rFonts w:ascii="宋体" w:hAnsi="宋体" w:cs="宋体" w:eastAsia="宋体" w:hint="default"/>
          <w:sz w:val="18"/>
          <w:szCs w:val="18"/>
        </w:rPr>
        <w:t>下简称传化化学品公司）实施。传化化学品公司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5,770.08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万元。公司原预计年产</w:t>
      </w:r>
    </w:p>
    <w:p>
      <w:pPr>
        <w:spacing w:before="41"/>
        <w:ind w:left="13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万吨有机硅、有机氟及专用精细化学品项目一期工程投产后第二年可实现年收入</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67,160</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万元（其中子项</w:t>
      </w:r>
    </w:p>
    <w:p>
      <w:pPr>
        <w:spacing w:before="40"/>
        <w:ind w:left="137" w:right="0" w:firstLine="0"/>
        <w:jc w:val="left"/>
        <w:rPr>
          <w:rFonts w:ascii="宋体" w:hAnsi="宋体" w:cs="宋体" w:eastAsia="宋体" w:hint="default"/>
          <w:sz w:val="18"/>
          <w:szCs w:val="18"/>
        </w:rPr>
      </w:pPr>
      <w:r>
        <w:rPr>
          <w:rFonts w:ascii="宋体" w:hAnsi="宋体" w:cs="宋体" w:eastAsia="宋体" w:hint="default"/>
          <w:sz w:val="18"/>
          <w:szCs w:val="18"/>
        </w:rPr>
        <w:t>目年产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1"/>
          <w:sz w:val="18"/>
          <w:szCs w:val="18"/>
        </w:rPr>
        <w:t>吨</w:t>
      </w:r>
      <w:r>
        <w:rPr>
          <w:rFonts w:ascii="宋体" w:hAnsi="宋体" w:cs="宋体" w:eastAsia="宋体" w:hint="default"/>
          <w:sz w:val="18"/>
          <w:szCs w:val="18"/>
        </w:rPr>
        <w:t>化纤油剂可实现年收入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，实现利润总额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8,050.20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BodyText"/>
        <w:spacing w:line="240" w:lineRule="auto" w:before="138"/>
        <w:ind w:left="617" w:right="0"/>
        <w:jc w:val="left"/>
      </w:pPr>
      <w:r>
        <w:rPr/>
        <w:t>（</w:t>
      </w:r>
      <w:r>
        <w:rPr>
          <w:rFonts w:ascii="Times New Roman" w:hAnsi="Times New Roman" w:cs="Times New Roman" w:eastAsia="Times New Roman" w:hint="default"/>
        </w:rPr>
        <w:t>3</w:t>
      </w:r>
      <w:r>
        <w:rPr/>
        <w:t>）募集资金变更项目情况</w:t>
      </w:r>
    </w:p>
    <w:p>
      <w:pPr>
        <w:spacing w:line="240" w:lineRule="auto" w:before="12"/>
        <w:rPr>
          <w:rFonts w:ascii="宋体" w:hAnsi="宋体" w:cs="宋体" w:eastAsia="宋体" w:hint="default"/>
          <w:sz w:val="18"/>
          <w:szCs w:val="18"/>
        </w:rPr>
      </w:pPr>
    </w:p>
    <w:p>
      <w:pPr>
        <w:pStyle w:val="BodyText"/>
        <w:spacing w:line="240" w:lineRule="auto"/>
        <w:ind w:left="0" w:right="1452"/>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line="240" w:lineRule="auto" w:before="10"/>
        <w:rPr>
          <w:rFonts w:ascii="宋体" w:hAnsi="宋体" w:cs="宋体" w:eastAsia="宋体" w:hint="default"/>
          <w:sz w:val="13"/>
          <w:szCs w:val="13"/>
        </w:rPr>
      </w:pPr>
    </w:p>
    <w:p>
      <w:pPr>
        <w:spacing w:before="0"/>
        <w:ind w:left="0" w:right="119" w:firstLine="0"/>
        <w:jc w:val="right"/>
        <w:rPr>
          <w:rFonts w:ascii="宋体" w:hAnsi="宋体" w:cs="宋体" w:eastAsia="宋体" w:hint="default"/>
          <w:sz w:val="21"/>
          <w:szCs w:val="21"/>
        </w:rPr>
      </w:pPr>
      <w:r>
        <w:rPr/>
        <w:pict>
          <v:shape style="position:absolute;margin-left:89.639999pt;margin-top:-305.196014pt;width:479.25pt;height:336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6"/>
                    <w:gridCol w:w="959"/>
                    <w:gridCol w:w="956"/>
                    <w:gridCol w:w="956"/>
                    <w:gridCol w:w="956"/>
                    <w:gridCol w:w="956"/>
                    <w:gridCol w:w="958"/>
                    <w:gridCol w:w="956"/>
                  </w:tblGrid>
                  <w:tr>
                    <w:trPr>
                      <w:trHeight w:val="1459"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48"/>
                          <w:ind w:left="261" w:right="54" w:hanging="210"/>
                          <w:jc w:val="left"/>
                          <w:rPr>
                            <w:rFonts w:ascii="宋体" w:hAnsi="宋体" w:cs="宋体" w:eastAsia="宋体" w:hint="default"/>
                            <w:sz w:val="21"/>
                            <w:szCs w:val="21"/>
                          </w:rPr>
                        </w:pPr>
                        <w:r>
                          <w:rPr>
                            <w:rFonts w:ascii="宋体" w:hAnsi="宋体" w:cs="宋体" w:eastAsia="宋体" w:hint="default"/>
                            <w:sz w:val="21"/>
                            <w:szCs w:val="21"/>
                          </w:rPr>
                          <w:t>变更后的 项目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48"/>
                          <w:ind w:left="53" w:right="53"/>
                          <w:jc w:val="left"/>
                          <w:rPr>
                            <w:rFonts w:ascii="宋体" w:hAnsi="宋体" w:cs="宋体" w:eastAsia="宋体" w:hint="default"/>
                            <w:sz w:val="21"/>
                            <w:szCs w:val="21"/>
                          </w:rPr>
                        </w:pPr>
                        <w:r>
                          <w:rPr>
                            <w:rFonts w:ascii="宋体" w:hAnsi="宋体" w:cs="宋体" w:eastAsia="宋体" w:hint="default"/>
                            <w:sz w:val="21"/>
                            <w:szCs w:val="21"/>
                          </w:rPr>
                          <w:t>对应的原 承诺项目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51" w:right="53"/>
                          <w:jc w:val="both"/>
                          <w:rPr>
                            <w:rFonts w:ascii="Times New Roman" w:hAnsi="Times New Roman" w:cs="Times New Roman" w:eastAsia="Times New Roman" w:hint="default"/>
                            <w:sz w:val="21"/>
                            <w:szCs w:val="21"/>
                          </w:rPr>
                        </w:pPr>
                        <w:r>
                          <w:rPr>
                            <w:rFonts w:ascii="宋体" w:hAnsi="宋体" w:cs="宋体" w:eastAsia="宋体" w:hint="default"/>
                            <w:sz w:val="21"/>
                            <w:szCs w:val="21"/>
                          </w:rPr>
                          <w:t>变更后项 目拟投入 募集资金 总额</w:t>
                        </w:r>
                        <w:r>
                          <w:rPr>
                            <w:rFonts w:ascii="Times New Roman" w:hAnsi="Times New Roman" w:cs="Times New Roman" w:eastAsia="Times New Roman" w:hint="default"/>
                            <w:sz w:val="21"/>
                            <w:szCs w:val="21"/>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52" w:lineRule="auto"/>
                          <w:ind w:left="55" w:right="53"/>
                          <w:jc w:val="center"/>
                          <w:rPr>
                            <w:rFonts w:ascii="宋体" w:hAnsi="宋体" w:cs="宋体" w:eastAsia="宋体" w:hint="default"/>
                            <w:sz w:val="21"/>
                            <w:szCs w:val="21"/>
                          </w:rPr>
                        </w:pPr>
                        <w:r>
                          <w:rPr>
                            <w:rFonts w:ascii="宋体" w:hAnsi="宋体" w:cs="宋体" w:eastAsia="宋体" w:hint="default"/>
                            <w:sz w:val="21"/>
                            <w:szCs w:val="21"/>
                          </w:rPr>
                          <w:t>本报告期 实际投入 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52" w:right="53"/>
                          <w:jc w:val="center"/>
                          <w:rPr>
                            <w:rFonts w:ascii="宋体" w:hAnsi="宋体" w:cs="宋体" w:eastAsia="宋体" w:hint="default"/>
                            <w:sz w:val="21"/>
                            <w:szCs w:val="21"/>
                          </w:rPr>
                        </w:pPr>
                        <w:r>
                          <w:rPr>
                            <w:rFonts w:ascii="宋体" w:hAnsi="宋体" w:cs="宋体" w:eastAsia="宋体" w:hint="default"/>
                            <w:sz w:val="21"/>
                            <w:szCs w:val="21"/>
                          </w:rPr>
                          <w:t>截至期末 实际累计 投入金额</w:t>
                        </w:r>
                      </w:p>
                      <w:p>
                        <w:pPr>
                          <w:pStyle w:val="TableParagraph"/>
                          <w:spacing w:line="240" w:lineRule="auto" w:before="54"/>
                          <w:ind w:right="1"/>
                          <w:jc w:val="center"/>
                          <w:rPr>
                            <w:rFonts w:ascii="Times New Roman" w:hAnsi="Times New Roman" w:cs="Times New Roman" w:eastAsia="Times New Roman" w:hint="default"/>
                            <w:sz w:val="21"/>
                            <w:szCs w:val="21"/>
                          </w:rPr>
                        </w:pPr>
                        <w:r>
                          <w:rPr>
                            <w:rFonts w:ascii="Times New Roman"/>
                            <w:sz w:val="21"/>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119"/>
                          <w:ind w:left="46" w:right="45" w:firstLine="7"/>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截至期末 投资进度 </w:t>
                        </w:r>
                        <w:r>
                          <w:rPr>
                            <w:rFonts w:ascii="Times New Roman" w:hAnsi="Times New Roman" w:cs="Times New Roman" w:eastAsia="Times New Roman" w:hint="default"/>
                            <w:sz w:val="21"/>
                            <w:szCs w:val="21"/>
                          </w:rPr>
                          <w:t>(%)(3)=(2</w:t>
                        </w:r>
                      </w:p>
                      <w:p>
                        <w:pPr>
                          <w:pStyle w:val="TableParagraph"/>
                          <w:spacing w:line="240" w:lineRule="auto" w:before="16"/>
                          <w:ind w:left="286" w:right="0"/>
                          <w:jc w:val="left"/>
                          <w:rPr>
                            <w:rFonts w:ascii="Times New Roman" w:hAnsi="Times New Roman" w:cs="Times New Roman" w:eastAsia="Times New Roman" w:hint="default"/>
                            <w:sz w:val="21"/>
                            <w:szCs w:val="21"/>
                          </w:rPr>
                        </w:pPr>
                        <w:r>
                          <w:rPr>
                            <w:rFonts w:ascii="Times New Roman"/>
                            <w:sz w:val="21"/>
                          </w:rPr>
                          <w:t>)/(1)</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52" w:right="53"/>
                          <w:jc w:val="center"/>
                          <w:rPr>
                            <w:rFonts w:ascii="宋体" w:hAnsi="宋体" w:cs="宋体" w:eastAsia="宋体" w:hint="default"/>
                            <w:sz w:val="21"/>
                            <w:szCs w:val="21"/>
                          </w:rPr>
                        </w:pPr>
                        <w:r>
                          <w:rPr>
                            <w:rFonts w:ascii="宋体" w:hAnsi="宋体" w:cs="宋体" w:eastAsia="宋体" w:hint="default"/>
                            <w:sz w:val="21"/>
                            <w:szCs w:val="21"/>
                          </w:rPr>
                          <w:t>项目达到 预定可使 用状态日 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52" w:lineRule="auto"/>
                          <w:ind w:left="54" w:right="50"/>
                          <w:jc w:val="center"/>
                          <w:rPr>
                            <w:rFonts w:ascii="宋体" w:hAnsi="宋体" w:cs="宋体" w:eastAsia="宋体" w:hint="default"/>
                            <w:sz w:val="21"/>
                            <w:szCs w:val="21"/>
                          </w:rPr>
                        </w:pPr>
                        <w:r>
                          <w:rPr>
                            <w:rFonts w:ascii="宋体" w:hAnsi="宋体" w:cs="宋体" w:eastAsia="宋体" w:hint="default"/>
                            <w:sz w:val="21"/>
                            <w:szCs w:val="21"/>
                          </w:rPr>
                          <w:t>本报告期 实现的效 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48"/>
                          <w:ind w:left="52" w:right="53"/>
                          <w:jc w:val="left"/>
                          <w:rPr>
                            <w:rFonts w:ascii="宋体" w:hAnsi="宋体" w:cs="宋体" w:eastAsia="宋体" w:hint="default"/>
                            <w:sz w:val="21"/>
                            <w:szCs w:val="21"/>
                          </w:rPr>
                        </w:pPr>
                        <w:r>
                          <w:rPr>
                            <w:rFonts w:ascii="宋体" w:hAnsi="宋体" w:cs="宋体" w:eastAsia="宋体" w:hint="default"/>
                            <w:sz w:val="21"/>
                            <w:szCs w:val="21"/>
                          </w:rPr>
                          <w:t>是否达到 预计效益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变更后的</w:t>
                        </w:r>
                      </w:p>
                      <w:p>
                        <w:pPr>
                          <w:pStyle w:val="TableParagraph"/>
                          <w:spacing w:line="254" w:lineRule="auto" w:before="14"/>
                          <w:ind w:left="52" w:right="52"/>
                          <w:jc w:val="center"/>
                          <w:rPr>
                            <w:rFonts w:ascii="宋体" w:hAnsi="宋体" w:cs="宋体" w:eastAsia="宋体" w:hint="default"/>
                            <w:sz w:val="21"/>
                            <w:szCs w:val="21"/>
                          </w:rPr>
                        </w:pPr>
                        <w:r>
                          <w:rPr>
                            <w:rFonts w:ascii="宋体" w:hAnsi="宋体" w:cs="宋体" w:eastAsia="宋体" w:hint="default"/>
                            <w:sz w:val="21"/>
                            <w:szCs w:val="21"/>
                          </w:rPr>
                          <w:t>项目可行 性是否发 生重大变 化</w:t>
                        </w:r>
                      </w:p>
                    </w:tc>
                  </w:tr>
                  <w:tr>
                    <w:trPr>
                      <w:trHeight w:val="300"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年产</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万</w:t>
                        </w:r>
                      </w:p>
                    </w:tc>
                    <w:tc>
                      <w:tcPr>
                        <w:tcW w:w="956"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285"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53" w:right="0"/>
                          <w:jc w:val="left"/>
                          <w:rPr>
                            <w:rFonts w:ascii="宋体" w:hAnsi="宋体" w:cs="宋体" w:eastAsia="宋体" w:hint="default"/>
                            <w:sz w:val="21"/>
                            <w:szCs w:val="21"/>
                          </w:rPr>
                        </w:pPr>
                        <w:r>
                          <w:rPr>
                            <w:rFonts w:ascii="宋体" w:hAnsi="宋体" w:cs="宋体" w:eastAsia="宋体" w:hint="default"/>
                            <w:sz w:val="21"/>
                            <w:szCs w:val="21"/>
                          </w:rPr>
                          <w:t>吨纺织有</w:t>
                        </w:r>
                      </w:p>
                    </w:tc>
                    <w:tc>
                      <w:tcPr>
                        <w:tcW w:w="956"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53" w:right="0"/>
                          <w:jc w:val="left"/>
                          <w:rPr>
                            <w:rFonts w:ascii="宋体" w:hAnsi="宋体" w:cs="宋体" w:eastAsia="宋体" w:hint="default"/>
                            <w:sz w:val="21"/>
                            <w:szCs w:val="21"/>
                          </w:rPr>
                        </w:pPr>
                        <w:r>
                          <w:rPr>
                            <w:rFonts w:ascii="宋体" w:hAnsi="宋体" w:cs="宋体" w:eastAsia="宋体" w:hint="default"/>
                            <w:sz w:val="21"/>
                            <w:szCs w:val="21"/>
                          </w:rPr>
                          <w:t>机硅、有</w:t>
                        </w:r>
                      </w:p>
                    </w:tc>
                    <w:tc>
                      <w:tcPr>
                        <w:tcW w:w="956"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53" w:right="0"/>
                          <w:jc w:val="left"/>
                          <w:rPr>
                            <w:rFonts w:ascii="宋体" w:hAnsi="宋体" w:cs="宋体" w:eastAsia="宋体" w:hint="default"/>
                            <w:sz w:val="21"/>
                            <w:szCs w:val="21"/>
                          </w:rPr>
                        </w:pPr>
                        <w:r>
                          <w:rPr>
                            <w:rFonts w:ascii="宋体" w:hAnsi="宋体" w:cs="宋体" w:eastAsia="宋体" w:hint="default"/>
                            <w:sz w:val="21"/>
                            <w:szCs w:val="21"/>
                          </w:rPr>
                          <w:t>机氟及专</w:t>
                        </w:r>
                      </w:p>
                    </w:tc>
                    <w:tc>
                      <w:tcPr>
                        <w:tcW w:w="956"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1166"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7" w:lineRule="auto" w:before="119"/>
                          <w:ind w:left="21" w:right="84"/>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万吨</w:t>
                        </w:r>
                        <w:r>
                          <w:rPr>
                            <w:rFonts w:ascii="Times New Roman" w:hAnsi="Times New Roman" w:cs="Times New Roman" w:eastAsia="Times New Roman" w:hint="default"/>
                            <w:sz w:val="21"/>
                            <w:szCs w:val="21"/>
                          </w:rPr>
                          <w:t>/ </w:t>
                        </w:r>
                        <w:r>
                          <w:rPr>
                            <w:rFonts w:ascii="宋体" w:hAnsi="宋体" w:cs="宋体" w:eastAsia="宋体" w:hint="default"/>
                            <w:sz w:val="21"/>
                            <w:szCs w:val="21"/>
                          </w:rPr>
                          <w:t>年顺丁橡 胶项目</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53" w:right="0"/>
                          <w:jc w:val="both"/>
                          <w:rPr>
                            <w:rFonts w:ascii="宋体" w:hAnsi="宋体" w:cs="宋体" w:eastAsia="宋体" w:hint="default"/>
                            <w:sz w:val="21"/>
                            <w:szCs w:val="21"/>
                          </w:rPr>
                        </w:pPr>
                        <w:r>
                          <w:rPr>
                            <w:rFonts w:ascii="宋体" w:hAnsi="宋体" w:cs="宋体" w:eastAsia="宋体" w:hint="default"/>
                            <w:sz w:val="21"/>
                            <w:szCs w:val="21"/>
                          </w:rPr>
                          <w:t>用精细化</w:t>
                        </w:r>
                      </w:p>
                      <w:p>
                        <w:pPr>
                          <w:pStyle w:val="TableParagraph"/>
                          <w:spacing w:line="252" w:lineRule="auto" w:before="15"/>
                          <w:ind w:left="53" w:right="53"/>
                          <w:jc w:val="both"/>
                          <w:rPr>
                            <w:rFonts w:ascii="宋体" w:hAnsi="宋体" w:cs="宋体" w:eastAsia="宋体" w:hint="default"/>
                            <w:sz w:val="21"/>
                            <w:szCs w:val="21"/>
                          </w:rPr>
                        </w:pPr>
                        <w:r>
                          <w:rPr>
                            <w:rFonts w:ascii="宋体" w:hAnsi="宋体" w:cs="宋体" w:eastAsia="宋体" w:hint="default"/>
                            <w:sz w:val="21"/>
                            <w:szCs w:val="21"/>
                          </w:rPr>
                          <w:t>学品项目 一期工程 </w:t>
                        </w:r>
                        <w:r>
                          <w:rPr>
                            <w:rFonts w:ascii="Times New Roman" w:hAnsi="Times New Roman" w:cs="Times New Roman" w:eastAsia="Times New Roman" w:hint="default"/>
                            <w:sz w:val="21"/>
                            <w:szCs w:val="21"/>
                          </w:rPr>
                          <w:t>(</w:t>
                        </w:r>
                        <w:r>
                          <w:rPr>
                            <w:rFonts w:ascii="宋体" w:hAnsi="宋体" w:cs="宋体" w:eastAsia="宋体" w:hint="default"/>
                            <w:sz w:val="21"/>
                            <w:szCs w:val="21"/>
                          </w:rPr>
                          <w:t>子项目</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30,800</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7"/>
                          <w:jc w:val="center"/>
                          <w:rPr>
                            <w:rFonts w:ascii="Times New Roman" w:hAnsi="Times New Roman" w:cs="Times New Roman" w:eastAsia="Times New Roman" w:hint="default"/>
                            <w:sz w:val="21"/>
                            <w:szCs w:val="21"/>
                          </w:rPr>
                        </w:pPr>
                        <w:r>
                          <w:rPr>
                            <w:rFonts w:ascii="Times New Roman"/>
                            <w:sz w:val="21"/>
                          </w:rPr>
                          <w:t>22,800.00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7"/>
                          <w:jc w:val="center"/>
                          <w:rPr>
                            <w:rFonts w:ascii="Times New Roman" w:hAnsi="Times New Roman" w:cs="Times New Roman" w:eastAsia="Times New Roman" w:hint="default"/>
                            <w:sz w:val="21"/>
                            <w:szCs w:val="21"/>
                          </w:rPr>
                        </w:pPr>
                        <w:r>
                          <w:rPr>
                            <w:rFonts w:ascii="Times New Roman"/>
                            <w:sz w:val="21"/>
                          </w:rPr>
                          <w:t>22,800.00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74.03</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366"/>
                          <w:jc w:val="right"/>
                          <w:rPr>
                            <w:rFonts w:ascii="宋体" w:hAnsi="宋体" w:cs="宋体" w:eastAsia="宋体" w:hint="default"/>
                            <w:sz w:val="21"/>
                            <w:szCs w:val="21"/>
                          </w:rPr>
                        </w:pPr>
                        <w:r>
                          <w:rPr>
                            <w:rFonts w:ascii="宋体" w:hAnsi="宋体" w:cs="宋体" w:eastAsia="宋体" w:hint="default"/>
                            <w:sz w:val="21"/>
                            <w:szCs w:val="21"/>
                          </w:rPr>
                          <w:t>—</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90"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8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为年产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c>
                      <w:tcPr>
                        <w:tcW w:w="956"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284"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53" w:right="0"/>
                          <w:jc w:val="left"/>
                          <w:rPr>
                            <w:rFonts w:ascii="宋体" w:hAnsi="宋体" w:cs="宋体" w:eastAsia="宋体" w:hint="default"/>
                            <w:sz w:val="21"/>
                            <w:szCs w:val="21"/>
                          </w:rPr>
                        </w:pPr>
                        <w:r>
                          <w:rPr>
                            <w:rFonts w:ascii="宋体" w:hAnsi="宋体" w:cs="宋体" w:eastAsia="宋体" w:hint="default"/>
                            <w:sz w:val="21"/>
                            <w:szCs w:val="21"/>
                          </w:rPr>
                          <w:t>万吨有机</w:t>
                        </w:r>
                      </w:p>
                    </w:tc>
                    <w:tc>
                      <w:tcPr>
                        <w:tcW w:w="956"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58" w:right="0"/>
                          <w:jc w:val="left"/>
                          <w:rPr>
                            <w:rFonts w:ascii="宋体" w:hAnsi="宋体" w:cs="宋体" w:eastAsia="宋体" w:hint="default"/>
                            <w:sz w:val="21"/>
                            <w:szCs w:val="21"/>
                          </w:rPr>
                        </w:pPr>
                        <w:r>
                          <w:rPr>
                            <w:rFonts w:ascii="宋体" w:hAnsi="宋体" w:cs="宋体" w:eastAsia="宋体" w:hint="default"/>
                            <w:sz w:val="21"/>
                            <w:szCs w:val="21"/>
                          </w:rPr>
                          <w:t>硅柔软</w:t>
                        </w:r>
                      </w:p>
                    </w:tc>
                    <w:tc>
                      <w:tcPr>
                        <w:tcW w:w="956"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296"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剂</w:t>
                        </w:r>
                        <w:r>
                          <w:rPr>
                            <w:rFonts w:ascii="Times New Roman" w:hAnsi="Times New Roman" w:cs="Times New Roman" w:eastAsia="Times New Roman" w:hint="default"/>
                            <w:sz w:val="21"/>
                            <w:szCs w:val="21"/>
                          </w:rPr>
                          <w:t>)</w:t>
                        </w:r>
                      </w:p>
                    </w:tc>
                    <w:tc>
                      <w:tcPr>
                        <w:tcW w:w="956"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00"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w:t>
                        </w:r>
                      </w:p>
                    </w:tc>
                    <w:tc>
                      <w:tcPr>
                        <w:tcW w:w="9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3"/>
                          <w:ind w:left="14" w:right="0"/>
                          <w:jc w:val="left"/>
                          <w:rPr>
                            <w:rFonts w:ascii="Times New Roman" w:hAnsi="Times New Roman" w:cs="Times New Roman" w:eastAsia="Times New Roman" w:hint="default"/>
                            <w:sz w:val="21"/>
                            <w:szCs w:val="21"/>
                          </w:rPr>
                        </w:pPr>
                        <w:r>
                          <w:rPr>
                            <w:rFonts w:ascii="Times New Roman"/>
                            <w:sz w:val="21"/>
                          </w:rPr>
                          <w:t>30,800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7"/>
                          <w:jc w:val="center"/>
                          <w:rPr>
                            <w:rFonts w:ascii="Times New Roman" w:hAnsi="Times New Roman" w:cs="Times New Roman" w:eastAsia="Times New Roman" w:hint="default"/>
                            <w:sz w:val="21"/>
                            <w:szCs w:val="21"/>
                          </w:rPr>
                        </w:pPr>
                        <w:r>
                          <w:rPr>
                            <w:rFonts w:ascii="Times New Roman"/>
                            <w:sz w:val="21"/>
                          </w:rPr>
                          <w:t>22,800.00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7"/>
                          <w:jc w:val="center"/>
                          <w:rPr>
                            <w:rFonts w:ascii="Times New Roman" w:hAnsi="Times New Roman" w:cs="Times New Roman" w:eastAsia="Times New Roman" w:hint="default"/>
                            <w:sz w:val="21"/>
                            <w:szCs w:val="21"/>
                          </w:rPr>
                        </w:pPr>
                        <w:r>
                          <w:rPr>
                            <w:rFonts w:ascii="Times New Roman"/>
                            <w:sz w:val="21"/>
                          </w:rPr>
                          <w:t>22,800.00</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left="1" w:right="0"/>
                          <w:jc w:val="center"/>
                          <w:rPr>
                            <w:rFonts w:ascii="Times New Roman" w:hAnsi="Times New Roman" w:cs="Times New Roman" w:eastAsia="Times New Roman" w:hint="default"/>
                            <w:sz w:val="21"/>
                            <w:szCs w:val="21"/>
                          </w:rPr>
                        </w:pPr>
                        <w:r>
                          <w:rPr>
                            <w:rFonts w:ascii="Times New Roman"/>
                            <w:sz w:val="21"/>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66"/>
                          <w:jc w:val="right"/>
                          <w:rPr>
                            <w:rFonts w:ascii="宋体" w:hAnsi="宋体" w:cs="宋体" w:eastAsia="宋体" w:hint="default"/>
                            <w:sz w:val="21"/>
                            <w:szCs w:val="21"/>
                          </w:rPr>
                        </w:pPr>
                        <w:r>
                          <w:rPr>
                            <w:rFonts w:ascii="宋体" w:hAnsi="宋体" w:cs="宋体" w:eastAsia="宋体" w:hint="default"/>
                            <w:sz w:val="21"/>
                            <w:szCs w:val="21"/>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w:t>
                        </w:r>
                      </w:p>
                    </w:tc>
                  </w:tr>
                  <w:tr>
                    <w:trPr>
                      <w:trHeight w:val="294" w:hRule="exact"/>
                    </w:trPr>
                    <w:tc>
                      <w:tcPr>
                        <w:tcW w:w="2872" w:type="dxa"/>
                        <w:gridSpan w:val="3"/>
                        <w:vMerge w:val="restart"/>
                        <w:tcBorders>
                          <w:top w:val="single" w:sz="4" w:space="0" w:color="000000"/>
                          <w:left w:val="single" w:sz="4" w:space="0" w:color="000000"/>
                          <w:right w:val="single" w:sz="4" w:space="0" w:color="000000"/>
                        </w:tcBorders>
                        <w:shd w:val="clear" w:color="auto" w:fill="D3D3D3"/>
                      </w:tcPr>
                      <w:p>
                        <w:pPr/>
                      </w:p>
                    </w:tc>
                    <w:tc>
                      <w:tcPr>
                        <w:tcW w:w="6698" w:type="dxa"/>
                        <w:gridSpan w:val="7"/>
                        <w:tcBorders>
                          <w:top w:val="single" w:sz="4" w:space="0" w:color="000000"/>
                          <w:left w:val="single" w:sz="4" w:space="0" w:color="000000"/>
                          <w:bottom w:val="nil" w:sz="6" w:space="0" w:color="auto"/>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为了进一步提高募集资金使用效率，适应市场变化，经公司四届二十二次</w:t>
                        </w:r>
                      </w:p>
                    </w:tc>
                  </w:tr>
                  <w:tr>
                    <w:trPr>
                      <w:trHeight w:val="147" w:hRule="exact"/>
                    </w:trPr>
                    <w:tc>
                      <w:tcPr>
                        <w:tcW w:w="2872" w:type="dxa"/>
                        <w:gridSpan w:val="3"/>
                        <w:vMerge/>
                        <w:tcBorders>
                          <w:left w:val="single" w:sz="4" w:space="0" w:color="000000"/>
                          <w:bottom w:val="nil" w:sz="6" w:space="0" w:color="auto"/>
                          <w:right w:val="single" w:sz="4" w:space="0" w:color="000000"/>
                        </w:tcBorders>
                        <w:shd w:val="clear" w:color="auto" w:fill="D3D3D3"/>
                      </w:tcPr>
                      <w:p>
                        <w:pPr/>
                      </w:p>
                    </w:tc>
                    <w:tc>
                      <w:tcPr>
                        <w:tcW w:w="6698" w:type="dxa"/>
                        <w:gridSpan w:val="7"/>
                        <w:vMerge w:val="restart"/>
                        <w:tcBorders>
                          <w:top w:val="nil" w:sz="6" w:space="0" w:color="auto"/>
                          <w:left w:val="single" w:sz="10" w:space="0" w:color="D3D3D3"/>
                          <w:right w:val="single" w:sz="4" w:space="0" w:color="000000"/>
                        </w:tcBorders>
                      </w:tcPr>
                      <w:p>
                        <w:pPr>
                          <w:pStyle w:val="TableParagraph"/>
                          <w:spacing w:line="265" w:lineRule="exact"/>
                          <w:ind w:left="16" w:right="0"/>
                          <w:jc w:val="left"/>
                          <w:rPr>
                            <w:rFonts w:ascii="宋体" w:hAnsi="宋体" w:cs="宋体" w:eastAsia="宋体" w:hint="default"/>
                            <w:sz w:val="21"/>
                            <w:szCs w:val="21"/>
                          </w:rPr>
                        </w:pPr>
                        <w:r>
                          <w:rPr>
                            <w:rFonts w:ascii="宋体" w:hAnsi="宋体" w:cs="宋体" w:eastAsia="宋体" w:hint="default"/>
                            <w:sz w:val="21"/>
                            <w:szCs w:val="21"/>
                          </w:rPr>
                          <w:t>董事会审议，并经公司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年度第二次临时股东大会批准，公司拟对募</w:t>
                        </w:r>
                      </w:p>
                    </w:tc>
                  </w:tr>
                  <w:tr>
                    <w:trPr>
                      <w:trHeight w:val="148" w:hRule="exact"/>
                    </w:trPr>
                    <w:tc>
                      <w:tcPr>
                        <w:tcW w:w="2872" w:type="dxa"/>
                        <w:gridSpan w:val="3"/>
                        <w:vMerge w:val="restart"/>
                        <w:tcBorders>
                          <w:top w:val="nil" w:sz="6" w:space="0" w:color="auto"/>
                          <w:left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变更原因、决策程序及信息披</w:t>
                        </w:r>
                      </w:p>
                      <w:p>
                        <w:pPr>
                          <w:pStyle w:val="TableParagraph"/>
                          <w:spacing w:line="240" w:lineRule="auto" w:before="14"/>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露情况说明</w:t>
                        </w:r>
                        <w:r>
                          <w:rPr>
                            <w:rFonts w:ascii="Times New Roman" w:hAnsi="Times New Roman" w:cs="Times New Roman" w:eastAsia="Times New Roman" w:hint="default"/>
                            <w:sz w:val="21"/>
                            <w:szCs w:val="21"/>
                          </w:rPr>
                          <w:t>(</w:t>
                        </w:r>
                        <w:r>
                          <w:rPr>
                            <w:rFonts w:ascii="宋体" w:hAnsi="宋体" w:cs="宋体" w:eastAsia="宋体" w:hint="default"/>
                            <w:sz w:val="21"/>
                            <w:szCs w:val="21"/>
                          </w:rPr>
                          <w:t>分具体项目</w:t>
                        </w:r>
                        <w:r>
                          <w:rPr>
                            <w:rFonts w:ascii="Times New Roman" w:hAnsi="Times New Roman" w:cs="Times New Roman" w:eastAsia="Times New Roman" w:hint="default"/>
                            <w:sz w:val="21"/>
                            <w:szCs w:val="21"/>
                          </w:rPr>
                          <w:t>)</w:t>
                        </w:r>
                      </w:p>
                    </w:tc>
                    <w:tc>
                      <w:tcPr>
                        <w:tcW w:w="6698" w:type="dxa"/>
                        <w:gridSpan w:val="7"/>
                        <w:vMerge/>
                        <w:tcBorders>
                          <w:left w:val="single" w:sz="10" w:space="0" w:color="D3D3D3"/>
                          <w:bottom w:val="nil" w:sz="6" w:space="0" w:color="auto"/>
                          <w:right w:val="single" w:sz="4" w:space="0" w:color="000000"/>
                        </w:tcBorders>
                      </w:tcPr>
                      <w:p>
                        <w:pPr/>
                      </w:p>
                    </w:tc>
                  </w:tr>
                  <w:tr>
                    <w:trPr>
                      <w:trHeight w:val="290" w:hRule="exact"/>
                    </w:trPr>
                    <w:tc>
                      <w:tcPr>
                        <w:tcW w:w="2872" w:type="dxa"/>
                        <w:gridSpan w:val="3"/>
                        <w:vMerge/>
                        <w:tcBorders>
                          <w:left w:val="single" w:sz="4" w:space="0" w:color="000000"/>
                          <w:right w:val="single" w:sz="4" w:space="0" w:color="000000"/>
                        </w:tcBorders>
                        <w:shd w:val="clear" w:color="auto" w:fill="D3D3D3"/>
                      </w:tcPr>
                      <w:p>
                        <w:pPr/>
                      </w:p>
                    </w:tc>
                    <w:tc>
                      <w:tcPr>
                        <w:tcW w:w="6698" w:type="dxa"/>
                        <w:gridSpan w:val="7"/>
                        <w:tcBorders>
                          <w:top w:val="nil" w:sz="6" w:space="0" w:color="auto"/>
                          <w:left w:val="single" w:sz="10" w:space="0" w:color="D3D3D3"/>
                          <w:bottom w:val="nil" w:sz="6" w:space="0" w:color="auto"/>
                          <w:right w:val="single" w:sz="4"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集资金投资项目“年产</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万吨有机硅、有机氟及专用精细化学品项目一</w:t>
                        </w:r>
                      </w:p>
                    </w:tc>
                  </w:tr>
                  <w:tr>
                    <w:trPr>
                      <w:trHeight w:val="141" w:hRule="exact"/>
                    </w:trPr>
                    <w:tc>
                      <w:tcPr>
                        <w:tcW w:w="2872" w:type="dxa"/>
                        <w:gridSpan w:val="3"/>
                        <w:vMerge/>
                        <w:tcBorders>
                          <w:left w:val="single" w:sz="4" w:space="0" w:color="000000"/>
                          <w:bottom w:val="nil" w:sz="6" w:space="0" w:color="auto"/>
                          <w:right w:val="single" w:sz="4" w:space="0" w:color="000000"/>
                        </w:tcBorders>
                        <w:shd w:val="clear" w:color="auto" w:fill="D3D3D3"/>
                      </w:tcPr>
                      <w:p>
                        <w:pPr/>
                      </w:p>
                    </w:tc>
                    <w:tc>
                      <w:tcPr>
                        <w:tcW w:w="6698" w:type="dxa"/>
                        <w:gridSpan w:val="7"/>
                        <w:vMerge w:val="restart"/>
                        <w:tcBorders>
                          <w:top w:val="nil" w:sz="6" w:space="0" w:color="auto"/>
                          <w:left w:val="single" w:sz="10" w:space="0" w:color="D3D3D3"/>
                          <w:right w:val="single" w:sz="4"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pacing w:val="-13"/>
                            <w:sz w:val="21"/>
                            <w:szCs w:val="21"/>
                          </w:rPr>
                          <w:t>期工程”的建设“年产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4"/>
                            <w:sz w:val="21"/>
                            <w:szCs w:val="21"/>
                          </w:rPr>
                          <w:t> </w:t>
                        </w:r>
                        <w:r>
                          <w:rPr>
                            <w:rFonts w:ascii="宋体" w:hAnsi="宋体" w:cs="宋体" w:eastAsia="宋体" w:hint="default"/>
                            <w:spacing w:val="-4"/>
                            <w:sz w:val="21"/>
                            <w:szCs w:val="21"/>
                          </w:rPr>
                          <w:t>万吨有机硅柔软剂”募集资金投资内容进行变更</w:t>
                        </w:r>
                      </w:p>
                    </w:tc>
                  </w:tr>
                  <w:tr>
                    <w:trPr>
                      <w:trHeight w:val="149" w:hRule="exact"/>
                    </w:trPr>
                    <w:tc>
                      <w:tcPr>
                        <w:tcW w:w="2872" w:type="dxa"/>
                        <w:gridSpan w:val="3"/>
                        <w:vMerge w:val="restart"/>
                        <w:tcBorders>
                          <w:top w:val="nil" w:sz="6" w:space="0" w:color="auto"/>
                          <w:left w:val="single" w:sz="4" w:space="0" w:color="000000"/>
                          <w:right w:val="single" w:sz="4" w:space="0" w:color="000000"/>
                        </w:tcBorders>
                        <w:shd w:val="clear" w:color="auto" w:fill="D3D3D3"/>
                      </w:tcPr>
                      <w:p>
                        <w:pPr/>
                      </w:p>
                    </w:tc>
                    <w:tc>
                      <w:tcPr>
                        <w:tcW w:w="6698" w:type="dxa"/>
                        <w:gridSpan w:val="7"/>
                        <w:vMerge/>
                        <w:tcBorders>
                          <w:left w:val="single" w:sz="10" w:space="0" w:color="D3D3D3"/>
                          <w:bottom w:val="nil" w:sz="6" w:space="0" w:color="auto"/>
                          <w:right w:val="single" w:sz="4" w:space="0" w:color="000000"/>
                        </w:tcBorders>
                      </w:tcPr>
                      <w:p>
                        <w:pPr/>
                      </w:p>
                    </w:tc>
                  </w:tr>
                  <w:tr>
                    <w:trPr>
                      <w:trHeight w:val="291" w:hRule="exact"/>
                    </w:trPr>
                    <w:tc>
                      <w:tcPr>
                        <w:tcW w:w="2872" w:type="dxa"/>
                        <w:gridSpan w:val="3"/>
                        <w:vMerge/>
                        <w:tcBorders>
                          <w:left w:val="single" w:sz="4" w:space="0" w:color="000000"/>
                          <w:bottom w:val="single" w:sz="4" w:space="0" w:color="000000"/>
                          <w:right w:val="single" w:sz="4" w:space="0" w:color="000000"/>
                        </w:tcBorders>
                        <w:shd w:val="clear" w:color="auto" w:fill="D3D3D3"/>
                      </w:tcPr>
                      <w:p>
                        <w:pPr/>
                      </w:p>
                    </w:tc>
                    <w:tc>
                      <w:tcPr>
                        <w:tcW w:w="6698" w:type="dxa"/>
                        <w:gridSpan w:val="7"/>
                        <w:tcBorders>
                          <w:top w:val="nil" w:sz="6" w:space="0" w:color="auto"/>
                          <w:left w:val="single" w:sz="4" w:space="0" w:color="000000"/>
                          <w:bottom w:val="single" w:sz="4" w:space="0" w:color="000000"/>
                          <w:right w:val="single" w:sz="4" w:space="0" w:color="000000"/>
                        </w:tcBorders>
                      </w:tcPr>
                      <w:p>
                        <w:pPr>
                          <w:pStyle w:val="TableParagraph"/>
                          <w:spacing w:line="260"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将募集资金</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30,800.0</w:t>
                        </w:r>
                        <w:r>
                          <w:rPr>
                            <w:rFonts w:ascii="Times New Roman" w:hAnsi="Times New Roman" w:cs="Times New Roman" w:eastAsia="Times New Roman" w:hint="default"/>
                            <w:sz w:val="21"/>
                            <w:szCs w:val="21"/>
                          </w:rPr>
                          <w:t>0 </w:t>
                        </w:r>
                        <w:r>
                          <w:rPr>
                            <w:rFonts w:ascii="宋体" w:hAnsi="宋体" w:cs="宋体" w:eastAsia="宋体" w:hint="default"/>
                            <w:sz w:val="21"/>
                            <w:szCs w:val="21"/>
                          </w:rPr>
                          <w:t>万</w:t>
                        </w:r>
                        <w:r>
                          <w:rPr>
                            <w:rFonts w:ascii="宋体" w:hAnsi="宋体" w:cs="宋体" w:eastAsia="宋体" w:hint="default"/>
                            <w:spacing w:val="-2"/>
                            <w:sz w:val="21"/>
                            <w:szCs w:val="21"/>
                          </w:rPr>
                          <w:t>元</w:t>
                        </w:r>
                        <w:r>
                          <w:rPr>
                            <w:rFonts w:ascii="宋体" w:hAnsi="宋体" w:cs="宋体" w:eastAsia="宋体" w:hint="default"/>
                            <w:sz w:val="21"/>
                            <w:szCs w:val="21"/>
                          </w:rPr>
                          <w:t>投资</w:t>
                        </w:r>
                        <w:r>
                          <w:rPr>
                            <w:rFonts w:ascii="宋体" w:hAnsi="宋体" w:cs="宋体" w:eastAsia="宋体" w:hint="default"/>
                            <w:spacing w:val="-42"/>
                            <w:sz w:val="21"/>
                            <w:szCs w:val="21"/>
                          </w:rPr>
                          <w:t>于</w:t>
                        </w: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万吨</w:t>
                        </w:r>
                        <w:r>
                          <w:rPr>
                            <w:rFonts w:ascii="Times New Roman" w:hAnsi="Times New Roman" w:cs="Times New Roman" w:eastAsia="Times New Roman" w:hint="default"/>
                            <w:sz w:val="21"/>
                            <w:szCs w:val="21"/>
                          </w:rPr>
                          <w:t>/</w:t>
                        </w:r>
                        <w:r>
                          <w:rPr>
                            <w:rFonts w:ascii="宋体" w:hAnsi="宋体" w:cs="宋体" w:eastAsia="宋体" w:hint="default"/>
                            <w:sz w:val="21"/>
                            <w:szCs w:val="21"/>
                          </w:rPr>
                          <w:t>年顺丁橡胶项目</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p>
                    </w:tc>
                  </w:tr>
                </w:tbl>
                <w:p>
                  <w:pPr/>
                </w:p>
              </w:txbxContent>
            </v:textbox>
            <w10:wrap type="none"/>
          </v:shape>
        </w:pict>
      </w: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877" w:footer="694" w:top="1100" w:bottom="880" w:left="1660" w:right="340"/>
        </w:sectPr>
      </w:pPr>
    </w:p>
    <w:p>
      <w:pPr>
        <w:spacing w:line="240" w:lineRule="auto" w:before="6"/>
        <w:rPr>
          <w:rFonts w:ascii="宋体" w:hAnsi="宋体" w:cs="宋体" w:eastAsia="宋体" w:hint="default"/>
          <w:sz w:val="24"/>
          <w:szCs w:val="24"/>
        </w:rPr>
      </w:pPr>
    </w:p>
    <w:tbl>
      <w:tblPr>
        <w:tblW w:w="0" w:type="auto"/>
        <w:jc w:val="left"/>
        <w:tblInd w:w="752" w:type="dxa"/>
        <w:tblLayout w:type="fixed"/>
        <w:tblCellMar>
          <w:top w:w="0" w:type="dxa"/>
          <w:left w:w="0" w:type="dxa"/>
          <w:bottom w:w="0" w:type="dxa"/>
          <w:right w:w="0" w:type="dxa"/>
        </w:tblCellMar>
        <w:tblLook w:val="01E0"/>
      </w:tblPr>
      <w:tblGrid>
        <w:gridCol w:w="2872"/>
        <w:gridCol w:w="6698"/>
      </w:tblGrid>
      <w:tr>
        <w:trPr>
          <w:trHeight w:val="300" w:hRule="exact"/>
        </w:trPr>
        <w:tc>
          <w:tcPr>
            <w:tcW w:w="28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日，公司就募集资金变更投资项目事宜进行了公告。</w:t>
            </w:r>
          </w:p>
        </w:tc>
      </w:tr>
      <w:tr>
        <w:trPr>
          <w:trHeight w:val="590" w:hRule="exact"/>
        </w:trPr>
        <w:tc>
          <w:tcPr>
            <w:tcW w:w="2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未达到计划进度或预计收益的</w:t>
            </w:r>
          </w:p>
          <w:p>
            <w:pPr>
              <w:pStyle w:val="TableParagraph"/>
              <w:spacing w:line="240" w:lineRule="auto" w:before="15"/>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情况和原因</w:t>
            </w:r>
            <w:r>
              <w:rPr>
                <w:rFonts w:ascii="Times New Roman" w:hAnsi="Times New Roman" w:cs="Times New Roman" w:eastAsia="Times New Roman" w:hint="default"/>
                <w:sz w:val="21"/>
                <w:szCs w:val="21"/>
              </w:rPr>
              <w:t>(</w:t>
            </w:r>
            <w:r>
              <w:rPr>
                <w:rFonts w:ascii="宋体" w:hAnsi="宋体" w:cs="宋体" w:eastAsia="宋体" w:hint="default"/>
                <w:sz w:val="21"/>
                <w:szCs w:val="21"/>
              </w:rPr>
              <w:t>分具体项目</w:t>
            </w:r>
            <w:r>
              <w:rPr>
                <w:rFonts w:ascii="Times New Roman" w:hAnsi="Times New Roman" w:cs="Times New Roman" w:eastAsia="Times New Roman" w:hint="default"/>
                <w:sz w:val="21"/>
                <w:szCs w:val="21"/>
              </w:rPr>
              <w:t>)</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90" w:hRule="exact"/>
        </w:trPr>
        <w:tc>
          <w:tcPr>
            <w:tcW w:w="2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变更后的项目可行性发生重大</w:t>
            </w:r>
          </w:p>
          <w:p>
            <w:pPr>
              <w:pStyle w:val="TableParagraph"/>
              <w:spacing w:line="240" w:lineRule="auto" w:before="14"/>
              <w:ind w:left="21" w:right="0"/>
              <w:jc w:val="left"/>
              <w:rPr>
                <w:rFonts w:ascii="宋体" w:hAnsi="宋体" w:cs="宋体" w:eastAsia="宋体" w:hint="default"/>
                <w:sz w:val="21"/>
                <w:szCs w:val="21"/>
              </w:rPr>
            </w:pPr>
            <w:r>
              <w:rPr>
                <w:rFonts w:ascii="宋体" w:hAnsi="宋体" w:cs="宋体" w:eastAsia="宋体" w:hint="default"/>
                <w:sz w:val="21"/>
                <w:szCs w:val="21"/>
              </w:rPr>
              <w:t>变化的情况说明</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6"/>
        <w:rPr>
          <w:rFonts w:ascii="宋体" w:hAnsi="宋体" w:cs="宋体" w:eastAsia="宋体" w:hint="default"/>
          <w:sz w:val="27"/>
          <w:szCs w:val="27"/>
        </w:rPr>
      </w:pPr>
    </w:p>
    <w:p>
      <w:pPr>
        <w:pStyle w:val="BodyText"/>
        <w:spacing w:line="240" w:lineRule="auto" w:before="26"/>
        <w:ind w:left="1237" w:right="0"/>
        <w:jc w:val="left"/>
      </w:pPr>
      <w:r>
        <w:rPr>
          <w:rFonts w:ascii="Times New Roman" w:hAnsi="Times New Roman" w:cs="Times New Roman" w:eastAsia="Times New Roman" w:hint="default"/>
        </w:rPr>
        <w:t>4</w:t>
      </w:r>
      <w:r>
        <w:rPr/>
        <w:t>、主要子公司、参股公司分析</w:t>
      </w:r>
    </w:p>
    <w:p>
      <w:pPr>
        <w:spacing w:line="240" w:lineRule="auto" w:before="10"/>
        <w:rPr>
          <w:rFonts w:ascii="宋体" w:hAnsi="宋体" w:cs="宋体" w:eastAsia="宋体" w:hint="default"/>
          <w:sz w:val="18"/>
          <w:szCs w:val="18"/>
        </w:rPr>
      </w:pPr>
    </w:p>
    <w:p>
      <w:pPr>
        <w:spacing w:before="35"/>
        <w:ind w:left="0" w:right="108" w:firstLine="0"/>
        <w:jc w:val="right"/>
        <w:rPr>
          <w:rFonts w:ascii="宋体" w:hAnsi="宋体" w:cs="宋体" w:eastAsia="宋体" w:hint="default"/>
          <w:sz w:val="21"/>
          <w:szCs w:val="21"/>
        </w:rPr>
      </w:pPr>
      <w:r>
        <w:rPr/>
        <w:pict>
          <v:shape style="position:absolute;margin-left:57.119999pt;margin-top:-4.706053pt;width:513.2pt;height:323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46"/>
                    <w:gridCol w:w="1076"/>
                    <w:gridCol w:w="942"/>
                    <w:gridCol w:w="942"/>
                    <w:gridCol w:w="1096"/>
                    <w:gridCol w:w="1096"/>
                    <w:gridCol w:w="1096"/>
                    <w:gridCol w:w="1019"/>
                    <w:gridCol w:w="884"/>
                    <w:gridCol w:w="1153"/>
                  </w:tblGrid>
                  <w:tr>
                    <w:trPr>
                      <w:trHeight w:val="589" w:hRule="exact"/>
                    </w:trPr>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48"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所处行业</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主要产品</w:t>
                        </w:r>
                      </w:p>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或服务</w:t>
                        </w:r>
                      </w:p>
                    </w:tc>
                    <w:tc>
                      <w:tcPr>
                        <w:tcW w:w="1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12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7" w:right="0"/>
                          <w:jc w:val="left"/>
                          <w:rPr>
                            <w:rFonts w:ascii="宋体" w:hAnsi="宋体" w:cs="宋体" w:eastAsia="宋体" w:hint="default"/>
                            <w:sz w:val="21"/>
                            <w:szCs w:val="21"/>
                          </w:rPr>
                        </w:pPr>
                        <w:r>
                          <w:rPr>
                            <w:rFonts w:ascii="宋体" w:hAnsi="宋体" w:cs="宋体" w:eastAsia="宋体" w:hint="default"/>
                            <w:sz w:val="21"/>
                            <w:szCs w:val="21"/>
                          </w:rPr>
                          <w:t>总资产</w:t>
                        </w:r>
                      </w:p>
                      <w:p>
                        <w:pPr>
                          <w:pStyle w:val="TableParagraph"/>
                          <w:spacing w:line="240" w:lineRule="auto" w:before="14"/>
                          <w:ind w:left="227"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8" w:right="0"/>
                          <w:jc w:val="left"/>
                          <w:rPr>
                            <w:rFonts w:ascii="宋体" w:hAnsi="宋体" w:cs="宋体" w:eastAsia="宋体" w:hint="default"/>
                            <w:sz w:val="21"/>
                            <w:szCs w:val="21"/>
                          </w:rPr>
                        </w:pPr>
                        <w:r>
                          <w:rPr>
                            <w:rFonts w:ascii="宋体" w:hAnsi="宋体" w:cs="宋体" w:eastAsia="宋体" w:hint="default"/>
                            <w:sz w:val="21"/>
                            <w:szCs w:val="21"/>
                          </w:rPr>
                          <w:t>净资产</w:t>
                        </w:r>
                      </w:p>
                      <w:p>
                        <w:pPr>
                          <w:pStyle w:val="TableParagraph"/>
                          <w:spacing w:line="240" w:lineRule="auto" w:before="14"/>
                          <w:ind w:left="228"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57" w:right="0" w:hanging="35"/>
                          <w:jc w:val="left"/>
                          <w:rPr>
                            <w:rFonts w:ascii="宋体" w:hAnsi="宋体" w:cs="宋体" w:eastAsia="宋体" w:hint="default"/>
                            <w:sz w:val="21"/>
                            <w:szCs w:val="21"/>
                          </w:rPr>
                        </w:pPr>
                        <w:r>
                          <w:rPr>
                            <w:rFonts w:ascii="宋体" w:hAnsi="宋体" w:cs="宋体" w:eastAsia="宋体" w:hint="default"/>
                            <w:sz w:val="21"/>
                            <w:szCs w:val="21"/>
                          </w:rPr>
                          <w:t>营业利</w:t>
                        </w:r>
                      </w:p>
                      <w:p>
                        <w:pPr>
                          <w:pStyle w:val="TableParagraph"/>
                          <w:spacing w:line="240" w:lineRule="auto" w:before="14"/>
                          <w:ind w:left="15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润</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1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3" w:right="0"/>
                          <w:jc w:val="left"/>
                          <w:rPr>
                            <w:rFonts w:ascii="宋体" w:hAnsi="宋体" w:cs="宋体" w:eastAsia="宋体" w:hint="default"/>
                            <w:sz w:val="21"/>
                            <w:szCs w:val="21"/>
                          </w:rPr>
                        </w:pPr>
                        <w:r>
                          <w:rPr>
                            <w:rFonts w:ascii="宋体" w:hAnsi="宋体" w:cs="宋体" w:eastAsia="宋体" w:hint="default"/>
                            <w:spacing w:val="-12"/>
                            <w:sz w:val="21"/>
                            <w:szCs w:val="21"/>
                          </w:rPr>
                          <w:t>净利润（元</w:t>
                        </w:r>
                      </w:p>
                    </w:tc>
                  </w:tr>
                  <w:tr>
                    <w:trPr>
                      <w:trHeight w:val="88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杭州传化</w:t>
                        </w:r>
                      </w:p>
                      <w:p>
                        <w:pPr>
                          <w:pStyle w:val="TableParagraph"/>
                          <w:spacing w:line="254" w:lineRule="auto" w:before="15"/>
                          <w:ind w:left="24" w:right="71"/>
                          <w:jc w:val="left"/>
                          <w:rPr>
                            <w:rFonts w:ascii="宋体" w:hAnsi="宋体" w:cs="宋体" w:eastAsia="宋体" w:hint="default"/>
                            <w:sz w:val="21"/>
                            <w:szCs w:val="21"/>
                          </w:rPr>
                        </w:pPr>
                        <w:r>
                          <w:rPr>
                            <w:rFonts w:ascii="宋体" w:hAnsi="宋体" w:cs="宋体" w:eastAsia="宋体" w:hint="default"/>
                            <w:sz w:val="21"/>
                            <w:szCs w:val="21"/>
                          </w:rPr>
                          <w:t>化学品有 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制造业</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经营化纤</w:t>
                        </w:r>
                      </w:p>
                      <w:p>
                        <w:pPr>
                          <w:pStyle w:val="TableParagraph"/>
                          <w:spacing w:line="254" w:lineRule="auto" w:before="15"/>
                          <w:ind w:left="22" w:right="67"/>
                          <w:jc w:val="left"/>
                          <w:rPr>
                            <w:rFonts w:ascii="宋体" w:hAnsi="宋体" w:cs="宋体" w:eastAsia="宋体" w:hint="default"/>
                            <w:sz w:val="21"/>
                            <w:szCs w:val="21"/>
                          </w:rPr>
                        </w:pPr>
                        <w:r>
                          <w:rPr>
                            <w:rFonts w:ascii="宋体" w:hAnsi="宋体" w:cs="宋体" w:eastAsia="宋体" w:hint="default"/>
                            <w:sz w:val="21"/>
                            <w:szCs w:val="21"/>
                          </w:rPr>
                          <w:t>油剂的生 产及销售</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21,600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18" w:right="0"/>
                          <w:jc w:val="left"/>
                          <w:rPr>
                            <w:rFonts w:ascii="Times New Roman" w:hAnsi="Times New Roman" w:cs="Times New Roman" w:eastAsia="Times New Roman" w:hint="default"/>
                            <w:sz w:val="21"/>
                            <w:szCs w:val="21"/>
                          </w:rPr>
                        </w:pPr>
                        <w:r>
                          <w:rPr>
                            <w:rFonts w:ascii="Times New Roman"/>
                            <w:sz w:val="21"/>
                          </w:rPr>
                          <w:t>524,954,63</w:t>
                        </w:r>
                      </w:p>
                      <w:p>
                        <w:pPr>
                          <w:pStyle w:val="TableParagraph"/>
                          <w:spacing w:line="240" w:lineRule="auto" w:before="49"/>
                          <w:ind w:left="694" w:right="0"/>
                          <w:jc w:val="left"/>
                          <w:rPr>
                            <w:rFonts w:ascii="Times New Roman" w:hAnsi="Times New Roman" w:cs="Times New Roman" w:eastAsia="Times New Roman" w:hint="default"/>
                            <w:sz w:val="21"/>
                            <w:szCs w:val="21"/>
                          </w:rPr>
                        </w:pPr>
                        <w:r>
                          <w:rPr>
                            <w:rFonts w:ascii="Times New Roman"/>
                            <w:sz w:val="21"/>
                          </w:rPr>
                          <w:t>2.50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18" w:right="0"/>
                          <w:jc w:val="left"/>
                          <w:rPr>
                            <w:rFonts w:ascii="Times New Roman" w:hAnsi="Times New Roman" w:cs="Times New Roman" w:eastAsia="Times New Roman" w:hint="default"/>
                            <w:sz w:val="21"/>
                            <w:szCs w:val="21"/>
                          </w:rPr>
                        </w:pPr>
                        <w:r>
                          <w:rPr>
                            <w:rFonts w:ascii="Times New Roman"/>
                            <w:sz w:val="21"/>
                          </w:rPr>
                          <w:t>328,918,96</w:t>
                        </w:r>
                      </w:p>
                      <w:p>
                        <w:pPr>
                          <w:pStyle w:val="TableParagraph"/>
                          <w:spacing w:line="240" w:lineRule="auto" w:before="49"/>
                          <w:ind w:left="694" w:right="0"/>
                          <w:jc w:val="left"/>
                          <w:rPr>
                            <w:rFonts w:ascii="Times New Roman" w:hAnsi="Times New Roman" w:cs="Times New Roman" w:eastAsia="Times New Roman" w:hint="default"/>
                            <w:sz w:val="21"/>
                            <w:szCs w:val="21"/>
                          </w:rPr>
                        </w:pPr>
                        <w:r>
                          <w:rPr>
                            <w:rFonts w:ascii="Times New Roman"/>
                            <w:sz w:val="21"/>
                          </w:rPr>
                          <w:t>0.66</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0" w:right="0"/>
                          <w:jc w:val="left"/>
                          <w:rPr>
                            <w:rFonts w:ascii="Times New Roman" w:hAnsi="Times New Roman" w:cs="Times New Roman" w:eastAsia="Times New Roman" w:hint="default"/>
                            <w:sz w:val="21"/>
                            <w:szCs w:val="21"/>
                          </w:rPr>
                        </w:pPr>
                        <w:r>
                          <w:rPr>
                            <w:rFonts w:ascii="Times New Roman"/>
                            <w:sz w:val="21"/>
                          </w:rPr>
                          <w:t>1,232,69</w:t>
                        </w:r>
                      </w:p>
                      <w:p>
                        <w:pPr>
                          <w:pStyle w:val="TableParagraph"/>
                          <w:spacing w:line="240" w:lineRule="auto" w:before="49"/>
                          <w:ind w:left="39" w:right="0"/>
                          <w:jc w:val="left"/>
                          <w:rPr>
                            <w:rFonts w:ascii="Times New Roman" w:hAnsi="Times New Roman" w:cs="Times New Roman" w:eastAsia="Times New Roman" w:hint="default"/>
                            <w:sz w:val="21"/>
                            <w:szCs w:val="21"/>
                          </w:rPr>
                        </w:pPr>
                        <w:r>
                          <w:rPr>
                            <w:rFonts w:ascii="Times New Roman"/>
                            <w:sz w:val="21"/>
                          </w:rPr>
                          <w:t>9,197.08</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17" w:right="0"/>
                          <w:jc w:val="left"/>
                          <w:rPr>
                            <w:rFonts w:ascii="Times New Roman" w:hAnsi="Times New Roman" w:cs="Times New Roman" w:eastAsia="Times New Roman" w:hint="default"/>
                            <w:sz w:val="21"/>
                            <w:szCs w:val="21"/>
                          </w:rPr>
                        </w:pPr>
                        <w:r>
                          <w:rPr>
                            <w:rFonts w:ascii="Times New Roman"/>
                            <w:sz w:val="21"/>
                          </w:rPr>
                          <w:t>59,060,3</w:t>
                        </w:r>
                      </w:p>
                      <w:p>
                        <w:pPr>
                          <w:pStyle w:val="TableParagraph"/>
                          <w:spacing w:line="240" w:lineRule="auto" w:before="49"/>
                          <w:ind w:left="377" w:right="0"/>
                          <w:jc w:val="left"/>
                          <w:rPr>
                            <w:rFonts w:ascii="Times New Roman" w:hAnsi="Times New Roman" w:cs="Times New Roman" w:eastAsia="Times New Roman" w:hint="default"/>
                            <w:sz w:val="21"/>
                            <w:szCs w:val="21"/>
                          </w:rPr>
                        </w:pPr>
                        <w:r>
                          <w:rPr>
                            <w:rFonts w:ascii="Times New Roman"/>
                            <w:sz w:val="21"/>
                          </w:rPr>
                          <w:t>51.26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9"/>
                          <w:jc w:val="right"/>
                          <w:rPr>
                            <w:rFonts w:ascii="Times New Roman" w:hAnsi="Times New Roman" w:cs="Times New Roman" w:eastAsia="Times New Roman" w:hint="default"/>
                            <w:sz w:val="21"/>
                            <w:szCs w:val="21"/>
                          </w:rPr>
                        </w:pPr>
                        <w:r>
                          <w:rPr>
                            <w:rFonts w:ascii="Times New Roman"/>
                            <w:spacing w:val="-1"/>
                            <w:sz w:val="21"/>
                          </w:rPr>
                          <w:t>44,280,012.</w:t>
                        </w:r>
                      </w:p>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sz w:val="21"/>
                          </w:rPr>
                          <w:t>84</w:t>
                        </w:r>
                      </w:p>
                    </w:tc>
                  </w:tr>
                  <w:tr>
                    <w:trPr>
                      <w:trHeight w:val="88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杭州传化</w:t>
                        </w:r>
                      </w:p>
                      <w:p>
                        <w:pPr>
                          <w:pStyle w:val="TableParagraph"/>
                          <w:spacing w:line="254" w:lineRule="auto" w:before="14"/>
                          <w:ind w:left="24" w:right="71"/>
                          <w:jc w:val="left"/>
                          <w:rPr>
                            <w:rFonts w:ascii="宋体" w:hAnsi="宋体" w:cs="宋体" w:eastAsia="宋体" w:hint="default"/>
                            <w:sz w:val="21"/>
                            <w:szCs w:val="21"/>
                          </w:rPr>
                        </w:pPr>
                        <w:r>
                          <w:rPr>
                            <w:rFonts w:ascii="宋体" w:hAnsi="宋体" w:cs="宋体" w:eastAsia="宋体" w:hint="default"/>
                            <w:sz w:val="21"/>
                            <w:szCs w:val="21"/>
                          </w:rPr>
                          <w:t>精细化工 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制造业</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经营印染</w:t>
                        </w:r>
                      </w:p>
                      <w:p>
                        <w:pPr>
                          <w:pStyle w:val="TableParagraph"/>
                          <w:spacing w:line="254" w:lineRule="auto" w:before="14"/>
                          <w:ind w:left="22" w:right="67"/>
                          <w:jc w:val="left"/>
                          <w:rPr>
                            <w:rFonts w:ascii="宋体" w:hAnsi="宋体" w:cs="宋体" w:eastAsia="宋体" w:hint="default"/>
                            <w:sz w:val="21"/>
                            <w:szCs w:val="21"/>
                          </w:rPr>
                        </w:pPr>
                        <w:r>
                          <w:rPr>
                            <w:rFonts w:ascii="宋体" w:hAnsi="宋体" w:cs="宋体" w:eastAsia="宋体" w:hint="default"/>
                            <w:sz w:val="21"/>
                            <w:szCs w:val="21"/>
                          </w:rPr>
                          <w:t>助剂的生 产及销售</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20,600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18" w:right="0"/>
                          <w:jc w:val="left"/>
                          <w:rPr>
                            <w:rFonts w:ascii="Times New Roman" w:hAnsi="Times New Roman" w:cs="Times New Roman" w:eastAsia="Times New Roman" w:hint="default"/>
                            <w:sz w:val="21"/>
                            <w:szCs w:val="21"/>
                          </w:rPr>
                        </w:pPr>
                        <w:r>
                          <w:rPr>
                            <w:rFonts w:ascii="Times New Roman"/>
                            <w:sz w:val="21"/>
                          </w:rPr>
                          <w:t>358,961,71</w:t>
                        </w:r>
                      </w:p>
                      <w:p>
                        <w:pPr>
                          <w:pStyle w:val="TableParagraph"/>
                          <w:spacing w:line="240" w:lineRule="auto" w:before="47"/>
                          <w:ind w:left="694" w:right="0"/>
                          <w:jc w:val="left"/>
                          <w:rPr>
                            <w:rFonts w:ascii="Times New Roman" w:hAnsi="Times New Roman" w:cs="Times New Roman" w:eastAsia="Times New Roman" w:hint="default"/>
                            <w:sz w:val="21"/>
                            <w:szCs w:val="21"/>
                          </w:rPr>
                        </w:pPr>
                        <w:r>
                          <w:rPr>
                            <w:rFonts w:ascii="Times New Roman"/>
                            <w:sz w:val="21"/>
                          </w:rPr>
                          <w:t>3.72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18" w:right="0"/>
                          <w:jc w:val="left"/>
                          <w:rPr>
                            <w:rFonts w:ascii="Times New Roman" w:hAnsi="Times New Roman" w:cs="Times New Roman" w:eastAsia="Times New Roman" w:hint="default"/>
                            <w:sz w:val="21"/>
                            <w:szCs w:val="21"/>
                          </w:rPr>
                        </w:pPr>
                        <w:r>
                          <w:rPr>
                            <w:rFonts w:ascii="Times New Roman"/>
                            <w:sz w:val="21"/>
                          </w:rPr>
                          <w:t>301,374,37</w:t>
                        </w:r>
                      </w:p>
                      <w:p>
                        <w:pPr>
                          <w:pStyle w:val="TableParagraph"/>
                          <w:spacing w:line="240" w:lineRule="auto" w:before="47"/>
                          <w:ind w:left="694" w:right="0"/>
                          <w:jc w:val="left"/>
                          <w:rPr>
                            <w:rFonts w:ascii="Times New Roman" w:hAnsi="Times New Roman" w:cs="Times New Roman" w:eastAsia="Times New Roman" w:hint="default"/>
                            <w:sz w:val="21"/>
                            <w:szCs w:val="21"/>
                          </w:rPr>
                        </w:pPr>
                        <w:r>
                          <w:rPr>
                            <w:rFonts w:ascii="Times New Roman"/>
                            <w:sz w:val="21"/>
                          </w:rPr>
                          <w:t>2.81</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47" w:right="0"/>
                          <w:jc w:val="left"/>
                          <w:rPr>
                            <w:rFonts w:ascii="Times New Roman" w:hAnsi="Times New Roman" w:cs="Times New Roman" w:eastAsia="Times New Roman" w:hint="default"/>
                            <w:sz w:val="21"/>
                            <w:szCs w:val="21"/>
                          </w:rPr>
                        </w:pPr>
                        <w:r>
                          <w:rPr>
                            <w:rFonts w:ascii="Times New Roman"/>
                            <w:sz w:val="21"/>
                          </w:rPr>
                          <w:t>659,311,28</w:t>
                        </w:r>
                      </w:p>
                      <w:p>
                        <w:pPr>
                          <w:pStyle w:val="TableParagraph"/>
                          <w:spacing w:line="240" w:lineRule="auto" w:before="47"/>
                          <w:ind w:left="616" w:right="0"/>
                          <w:jc w:val="left"/>
                          <w:rPr>
                            <w:rFonts w:ascii="Times New Roman" w:hAnsi="Times New Roman" w:cs="Times New Roman" w:eastAsia="Times New Roman" w:hint="default"/>
                            <w:sz w:val="21"/>
                            <w:szCs w:val="21"/>
                          </w:rPr>
                        </w:pPr>
                        <w:r>
                          <w:rPr>
                            <w:rFonts w:ascii="Times New Roman"/>
                            <w:sz w:val="21"/>
                          </w:rPr>
                          <w:t>5.38</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17" w:right="0"/>
                          <w:jc w:val="left"/>
                          <w:rPr>
                            <w:rFonts w:ascii="Times New Roman" w:hAnsi="Times New Roman" w:cs="Times New Roman" w:eastAsia="Times New Roman" w:hint="default"/>
                            <w:sz w:val="21"/>
                            <w:szCs w:val="21"/>
                          </w:rPr>
                        </w:pPr>
                        <w:r>
                          <w:rPr>
                            <w:rFonts w:ascii="Times New Roman"/>
                            <w:sz w:val="21"/>
                          </w:rPr>
                          <w:t>32,056,5</w:t>
                        </w:r>
                      </w:p>
                      <w:p>
                        <w:pPr>
                          <w:pStyle w:val="TableParagraph"/>
                          <w:spacing w:line="240" w:lineRule="auto" w:before="47"/>
                          <w:ind w:left="377" w:right="0"/>
                          <w:jc w:val="left"/>
                          <w:rPr>
                            <w:rFonts w:ascii="Times New Roman" w:hAnsi="Times New Roman" w:cs="Times New Roman" w:eastAsia="Times New Roman" w:hint="default"/>
                            <w:sz w:val="21"/>
                            <w:szCs w:val="21"/>
                          </w:rPr>
                        </w:pPr>
                        <w:r>
                          <w:rPr>
                            <w:rFonts w:ascii="Times New Roman"/>
                            <w:sz w:val="21"/>
                          </w:rPr>
                          <w:t>47.32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9"/>
                          <w:jc w:val="right"/>
                          <w:rPr>
                            <w:rFonts w:ascii="Times New Roman" w:hAnsi="Times New Roman" w:cs="Times New Roman" w:eastAsia="Times New Roman" w:hint="default"/>
                            <w:sz w:val="21"/>
                            <w:szCs w:val="21"/>
                          </w:rPr>
                        </w:pPr>
                        <w:r>
                          <w:rPr>
                            <w:rFonts w:ascii="Times New Roman"/>
                            <w:spacing w:val="-1"/>
                            <w:sz w:val="21"/>
                          </w:rPr>
                          <w:t>28,894,890.</w:t>
                        </w:r>
                      </w:p>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z w:val="21"/>
                          </w:rPr>
                          <w:t>41</w:t>
                        </w:r>
                      </w:p>
                    </w:tc>
                  </w:tr>
                  <w:tr>
                    <w:trPr>
                      <w:trHeight w:val="117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both"/>
                          <w:rPr>
                            <w:rFonts w:ascii="宋体" w:hAnsi="宋体" w:cs="宋体" w:eastAsia="宋体" w:hint="default"/>
                            <w:sz w:val="21"/>
                            <w:szCs w:val="21"/>
                          </w:rPr>
                        </w:pPr>
                        <w:r>
                          <w:rPr>
                            <w:rFonts w:ascii="宋体" w:hAnsi="宋体" w:cs="宋体" w:eastAsia="宋体" w:hint="default"/>
                            <w:sz w:val="21"/>
                            <w:szCs w:val="21"/>
                          </w:rPr>
                          <w:t>佛山市传</w:t>
                        </w:r>
                      </w:p>
                      <w:p>
                        <w:pPr>
                          <w:pStyle w:val="TableParagraph"/>
                          <w:spacing w:line="252" w:lineRule="auto" w:before="15"/>
                          <w:ind w:left="24" w:right="71"/>
                          <w:jc w:val="both"/>
                          <w:rPr>
                            <w:rFonts w:ascii="宋体" w:hAnsi="宋体" w:cs="宋体" w:eastAsia="宋体" w:hint="default"/>
                            <w:sz w:val="21"/>
                            <w:szCs w:val="21"/>
                          </w:rPr>
                        </w:pPr>
                        <w:r>
                          <w:rPr>
                            <w:rFonts w:ascii="宋体" w:hAnsi="宋体" w:cs="宋体" w:eastAsia="宋体" w:hint="default"/>
                            <w:sz w:val="21"/>
                            <w:szCs w:val="21"/>
                          </w:rPr>
                          <w:t>化富联精 细化工有 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2"/>
                          <w:jc w:val="center"/>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0"/>
                          <w:jc w:val="center"/>
                          <w:rPr>
                            <w:rFonts w:ascii="宋体" w:hAnsi="宋体" w:cs="宋体" w:eastAsia="宋体" w:hint="default"/>
                            <w:sz w:val="21"/>
                            <w:szCs w:val="21"/>
                          </w:rPr>
                        </w:pPr>
                        <w:r>
                          <w:rPr>
                            <w:rFonts w:ascii="宋体" w:hAnsi="宋体" w:cs="宋体" w:eastAsia="宋体" w:hint="default"/>
                            <w:sz w:val="21"/>
                            <w:szCs w:val="21"/>
                          </w:rPr>
                          <w:t>制造业</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19"/>
                          <w:ind w:left="22" w:right="67"/>
                          <w:jc w:val="both"/>
                          <w:rPr>
                            <w:rFonts w:ascii="宋体" w:hAnsi="宋体" w:cs="宋体" w:eastAsia="宋体" w:hint="default"/>
                            <w:sz w:val="21"/>
                            <w:szCs w:val="21"/>
                          </w:rPr>
                        </w:pPr>
                        <w:r>
                          <w:rPr>
                            <w:rFonts w:ascii="宋体" w:hAnsi="宋体" w:cs="宋体" w:eastAsia="宋体" w:hint="default"/>
                            <w:sz w:val="21"/>
                            <w:szCs w:val="21"/>
                          </w:rPr>
                          <w:t>经营印染 助剂的生 产及销售</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31"/>
                            <w:szCs w:val="31"/>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18" w:right="0"/>
                          <w:jc w:val="left"/>
                          <w:rPr>
                            <w:rFonts w:ascii="Times New Roman" w:hAnsi="Times New Roman" w:cs="Times New Roman" w:eastAsia="Times New Roman" w:hint="default"/>
                            <w:sz w:val="21"/>
                            <w:szCs w:val="21"/>
                          </w:rPr>
                        </w:pPr>
                        <w:r>
                          <w:rPr>
                            <w:rFonts w:ascii="Times New Roman"/>
                            <w:sz w:val="21"/>
                          </w:rPr>
                          <w:t>102,679,30</w:t>
                        </w:r>
                      </w:p>
                      <w:p>
                        <w:pPr>
                          <w:pStyle w:val="TableParagraph"/>
                          <w:spacing w:line="240" w:lineRule="auto" w:before="49"/>
                          <w:ind w:left="694" w:right="0"/>
                          <w:jc w:val="left"/>
                          <w:rPr>
                            <w:rFonts w:ascii="Times New Roman" w:hAnsi="Times New Roman" w:cs="Times New Roman" w:eastAsia="Times New Roman" w:hint="default"/>
                            <w:sz w:val="21"/>
                            <w:szCs w:val="21"/>
                          </w:rPr>
                        </w:pPr>
                        <w:r>
                          <w:rPr>
                            <w:rFonts w:ascii="Times New Roman"/>
                            <w:sz w:val="21"/>
                          </w:rPr>
                          <w:t>0.31</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34,716,323.</w:t>
                        </w:r>
                      </w:p>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sz w:val="21"/>
                          </w:rPr>
                          <w:t>06</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40" w:right="0"/>
                          <w:jc w:val="left"/>
                          <w:rPr>
                            <w:rFonts w:ascii="Times New Roman" w:hAnsi="Times New Roman" w:cs="Times New Roman" w:eastAsia="Times New Roman" w:hint="default"/>
                            <w:sz w:val="21"/>
                            <w:szCs w:val="21"/>
                          </w:rPr>
                        </w:pPr>
                        <w:r>
                          <w:rPr>
                            <w:rFonts w:ascii="Times New Roman"/>
                            <w:sz w:val="21"/>
                          </w:rPr>
                          <w:t>204,230,28</w:t>
                        </w:r>
                      </w:p>
                      <w:p>
                        <w:pPr>
                          <w:pStyle w:val="TableParagraph"/>
                          <w:spacing w:line="240" w:lineRule="auto" w:before="49"/>
                          <w:ind w:left="623" w:right="0"/>
                          <w:jc w:val="left"/>
                          <w:rPr>
                            <w:rFonts w:ascii="Times New Roman" w:hAnsi="Times New Roman" w:cs="Times New Roman" w:eastAsia="Times New Roman" w:hint="default"/>
                            <w:sz w:val="21"/>
                            <w:szCs w:val="21"/>
                          </w:rPr>
                        </w:pPr>
                        <w:r>
                          <w:rPr>
                            <w:rFonts w:ascii="Times New Roman"/>
                            <w:sz w:val="21"/>
                          </w:rPr>
                          <w:t>7.11</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13,422,6</w:t>
                        </w:r>
                      </w:p>
                      <w:p>
                        <w:pPr>
                          <w:pStyle w:val="TableParagraph"/>
                          <w:spacing w:line="240" w:lineRule="auto" w:before="49"/>
                          <w:ind w:left="377" w:right="0"/>
                          <w:jc w:val="left"/>
                          <w:rPr>
                            <w:rFonts w:ascii="Times New Roman" w:hAnsi="Times New Roman" w:cs="Times New Roman" w:eastAsia="Times New Roman" w:hint="default"/>
                            <w:sz w:val="21"/>
                            <w:szCs w:val="21"/>
                          </w:rPr>
                        </w:pPr>
                        <w:r>
                          <w:rPr>
                            <w:rFonts w:ascii="Times New Roman"/>
                            <w:sz w:val="21"/>
                          </w:rPr>
                          <w:t>89.97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10,898,520.</w:t>
                        </w:r>
                      </w:p>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sz w:val="21"/>
                          </w:rPr>
                          <w:t>99</w:t>
                        </w:r>
                      </w:p>
                    </w:tc>
                  </w:tr>
                  <w:tr>
                    <w:trPr>
                      <w:trHeight w:val="88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浙江传化</w:t>
                        </w:r>
                      </w:p>
                      <w:p>
                        <w:pPr>
                          <w:pStyle w:val="TableParagraph"/>
                          <w:spacing w:line="252" w:lineRule="auto" w:before="15"/>
                          <w:ind w:left="24" w:right="71"/>
                          <w:jc w:val="left"/>
                          <w:rPr>
                            <w:rFonts w:ascii="宋体" w:hAnsi="宋体" w:cs="宋体" w:eastAsia="宋体" w:hint="default"/>
                            <w:sz w:val="21"/>
                            <w:szCs w:val="21"/>
                          </w:rPr>
                        </w:pPr>
                        <w:r>
                          <w:rPr>
                            <w:rFonts w:ascii="宋体" w:hAnsi="宋体" w:cs="宋体" w:eastAsia="宋体" w:hint="default"/>
                            <w:sz w:val="21"/>
                            <w:szCs w:val="21"/>
                          </w:rPr>
                          <w:t>合成材料 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制造业</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经营合成</w:t>
                        </w:r>
                      </w:p>
                      <w:p>
                        <w:pPr>
                          <w:pStyle w:val="TableParagraph"/>
                          <w:spacing w:line="252" w:lineRule="auto" w:before="15"/>
                          <w:ind w:left="22" w:right="67"/>
                          <w:jc w:val="left"/>
                          <w:rPr>
                            <w:rFonts w:ascii="宋体" w:hAnsi="宋体" w:cs="宋体" w:eastAsia="宋体" w:hint="default"/>
                            <w:sz w:val="21"/>
                            <w:szCs w:val="21"/>
                          </w:rPr>
                        </w:pPr>
                        <w:r>
                          <w:rPr>
                            <w:rFonts w:ascii="宋体" w:hAnsi="宋体" w:cs="宋体" w:eastAsia="宋体" w:hint="default"/>
                            <w:sz w:val="21"/>
                            <w:szCs w:val="21"/>
                          </w:rPr>
                          <w:t>橡胶的生 产及销售</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40,800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18" w:right="0"/>
                          <w:jc w:val="left"/>
                          <w:rPr>
                            <w:rFonts w:ascii="Times New Roman" w:hAnsi="Times New Roman" w:cs="Times New Roman" w:eastAsia="Times New Roman" w:hint="default"/>
                            <w:sz w:val="21"/>
                            <w:szCs w:val="21"/>
                          </w:rPr>
                        </w:pPr>
                        <w:r>
                          <w:rPr>
                            <w:rFonts w:ascii="Times New Roman"/>
                            <w:sz w:val="21"/>
                          </w:rPr>
                          <w:t>627,761,71</w:t>
                        </w:r>
                      </w:p>
                      <w:p>
                        <w:pPr>
                          <w:pStyle w:val="TableParagraph"/>
                          <w:spacing w:line="240" w:lineRule="auto" w:before="49"/>
                          <w:ind w:left="694" w:right="0"/>
                          <w:jc w:val="left"/>
                          <w:rPr>
                            <w:rFonts w:ascii="Times New Roman" w:hAnsi="Times New Roman" w:cs="Times New Roman" w:eastAsia="Times New Roman" w:hint="default"/>
                            <w:sz w:val="21"/>
                            <w:szCs w:val="21"/>
                          </w:rPr>
                        </w:pPr>
                        <w:r>
                          <w:rPr>
                            <w:rFonts w:ascii="Times New Roman"/>
                            <w:sz w:val="21"/>
                          </w:rPr>
                          <w:t>2.54</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18" w:right="0"/>
                          <w:jc w:val="left"/>
                          <w:rPr>
                            <w:rFonts w:ascii="Times New Roman" w:hAnsi="Times New Roman" w:cs="Times New Roman" w:eastAsia="Times New Roman" w:hint="default"/>
                            <w:sz w:val="21"/>
                            <w:szCs w:val="21"/>
                          </w:rPr>
                        </w:pPr>
                        <w:r>
                          <w:rPr>
                            <w:rFonts w:ascii="Times New Roman"/>
                            <w:sz w:val="21"/>
                          </w:rPr>
                          <w:t>443,571,56</w:t>
                        </w:r>
                      </w:p>
                      <w:p>
                        <w:pPr>
                          <w:pStyle w:val="TableParagraph"/>
                          <w:spacing w:line="240" w:lineRule="auto" w:before="49"/>
                          <w:ind w:left="694" w:right="0"/>
                          <w:jc w:val="left"/>
                          <w:rPr>
                            <w:rFonts w:ascii="Times New Roman" w:hAnsi="Times New Roman" w:cs="Times New Roman" w:eastAsia="Times New Roman" w:hint="default"/>
                            <w:sz w:val="21"/>
                            <w:szCs w:val="21"/>
                          </w:rPr>
                        </w:pPr>
                        <w:r>
                          <w:rPr>
                            <w:rFonts w:ascii="Times New Roman"/>
                            <w:sz w:val="21"/>
                          </w:rPr>
                          <w:t>2.04</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46" w:right="0"/>
                          <w:jc w:val="left"/>
                          <w:rPr>
                            <w:rFonts w:ascii="Times New Roman" w:hAnsi="Times New Roman" w:cs="Times New Roman" w:eastAsia="Times New Roman" w:hint="default"/>
                            <w:sz w:val="21"/>
                            <w:szCs w:val="21"/>
                          </w:rPr>
                        </w:pPr>
                        <w:r>
                          <w:rPr>
                            <w:rFonts w:ascii="Times New Roman"/>
                            <w:sz w:val="21"/>
                          </w:rPr>
                          <w:t>-7,765,42</w:t>
                        </w:r>
                      </w:p>
                      <w:p>
                        <w:pPr>
                          <w:pStyle w:val="TableParagraph"/>
                          <w:spacing w:line="240" w:lineRule="auto" w:before="49"/>
                          <w:ind w:left="483" w:right="0"/>
                          <w:jc w:val="left"/>
                          <w:rPr>
                            <w:rFonts w:ascii="Times New Roman" w:hAnsi="Times New Roman" w:cs="Times New Roman" w:eastAsia="Times New Roman" w:hint="default"/>
                            <w:sz w:val="21"/>
                            <w:szCs w:val="21"/>
                          </w:rPr>
                        </w:pPr>
                        <w:r>
                          <w:rPr>
                            <w:rFonts w:ascii="Times New Roman"/>
                            <w:sz w:val="21"/>
                          </w:rPr>
                          <w:t>8.58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-7,930,428.5</w:t>
                        </w:r>
                        <w:r>
                          <w:rPr>
                            <w:rFonts w:ascii="Times New Roman"/>
                            <w:sz w:val="21"/>
                          </w:rPr>
                        </w:r>
                      </w:p>
                      <w:p>
                        <w:pPr>
                          <w:pStyle w:val="TableParagraph"/>
                          <w:spacing w:line="240" w:lineRule="auto" w:before="49"/>
                          <w:ind w:right="21"/>
                          <w:jc w:val="right"/>
                          <w:rPr>
                            <w:rFonts w:ascii="Times New Roman" w:hAnsi="Times New Roman" w:cs="Times New Roman" w:eastAsia="Times New Roman" w:hint="default"/>
                            <w:sz w:val="21"/>
                            <w:szCs w:val="21"/>
                          </w:rPr>
                        </w:pPr>
                        <w:r>
                          <w:rPr>
                            <w:rFonts w:ascii="Times New Roman"/>
                            <w:sz w:val="21"/>
                          </w:rPr>
                          <w:t>8</w:t>
                        </w:r>
                      </w:p>
                    </w:tc>
                  </w:tr>
                  <w:tr>
                    <w:trPr>
                      <w:trHeight w:val="294" w:hRule="exact"/>
                    </w:trPr>
                    <w:tc>
                      <w:tcPr>
                        <w:tcW w:w="946"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杭州传化</w:t>
                        </w: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经营聚羧</w:t>
                        </w:r>
                      </w:p>
                    </w:tc>
                    <w:tc>
                      <w:tcPr>
                        <w:tcW w:w="1096" w:type="dxa"/>
                        <w:tcBorders>
                          <w:top w:val="single" w:sz="4" w:space="0" w:color="000000"/>
                          <w:left w:val="single" w:sz="4" w:space="0" w:color="000000"/>
                          <w:bottom w:val="nil" w:sz="6" w:space="0" w:color="auto"/>
                          <w:right w:val="single" w:sz="4" w:space="0" w:color="000000"/>
                        </w:tcBorders>
                      </w:tcPr>
                      <w:p>
                        <w:pPr/>
                      </w:p>
                    </w:tc>
                    <w:tc>
                      <w:tcPr>
                        <w:tcW w:w="1096" w:type="dxa"/>
                        <w:tcBorders>
                          <w:top w:val="single" w:sz="4" w:space="0" w:color="000000"/>
                          <w:left w:val="single" w:sz="4" w:space="0" w:color="000000"/>
                          <w:bottom w:val="nil" w:sz="6" w:space="0" w:color="auto"/>
                          <w:right w:val="single" w:sz="4" w:space="0" w:color="000000"/>
                        </w:tcBorders>
                      </w:tcPr>
                      <w:p>
                        <w:pPr/>
                      </w:p>
                    </w:tc>
                    <w:tc>
                      <w:tcPr>
                        <w:tcW w:w="1096" w:type="dxa"/>
                        <w:tcBorders>
                          <w:top w:val="single" w:sz="4" w:space="0" w:color="000000"/>
                          <w:left w:val="single" w:sz="4" w:space="0" w:color="000000"/>
                          <w:bottom w:val="nil" w:sz="6" w:space="0" w:color="auto"/>
                          <w:right w:val="single" w:sz="4" w:space="0" w:color="000000"/>
                        </w:tcBorders>
                      </w:tcPr>
                      <w:p>
                        <w:pPr/>
                      </w:p>
                    </w:tc>
                    <w:tc>
                      <w:tcPr>
                        <w:tcW w:w="1019" w:type="dxa"/>
                        <w:tcBorders>
                          <w:top w:val="single" w:sz="4" w:space="0" w:color="000000"/>
                          <w:left w:val="single" w:sz="4" w:space="0" w:color="000000"/>
                          <w:bottom w:val="nil" w:sz="6" w:space="0" w:color="auto"/>
                          <w:right w:val="single" w:sz="4" w:space="0" w:color="000000"/>
                        </w:tcBorders>
                      </w:tcPr>
                      <w:p>
                        <w:pPr/>
                      </w:p>
                    </w:tc>
                    <w:tc>
                      <w:tcPr>
                        <w:tcW w:w="884" w:type="dxa"/>
                        <w:tcBorders>
                          <w:top w:val="single" w:sz="4" w:space="0" w:color="000000"/>
                          <w:left w:val="single" w:sz="4" w:space="0" w:color="000000"/>
                          <w:bottom w:val="nil" w:sz="6" w:space="0" w:color="auto"/>
                          <w:right w:val="single" w:sz="4" w:space="0" w:color="000000"/>
                        </w:tcBorders>
                      </w:tcPr>
                      <w:p>
                        <w:pPr/>
                      </w:p>
                    </w:tc>
                    <w:tc>
                      <w:tcPr>
                        <w:tcW w:w="1153" w:type="dxa"/>
                        <w:tcBorders>
                          <w:top w:val="single" w:sz="4" w:space="0" w:color="000000"/>
                          <w:left w:val="single" w:sz="4" w:space="0" w:color="000000"/>
                          <w:bottom w:val="nil" w:sz="6" w:space="0" w:color="auto"/>
                          <w:right w:val="single" w:sz="4" w:space="0" w:color="000000"/>
                        </w:tcBorders>
                      </w:tcPr>
                      <w:p>
                        <w:pPr/>
                      </w:p>
                    </w:tc>
                  </w:tr>
                  <w:tr>
                    <w:trPr>
                      <w:trHeight w:val="586"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建筑新材</w:t>
                        </w:r>
                      </w:p>
                      <w:p>
                        <w:pPr>
                          <w:pStyle w:val="TableParagraph"/>
                          <w:spacing w:line="240" w:lineRule="auto" w:before="15"/>
                          <w:ind w:left="24" w:right="0"/>
                          <w:jc w:val="left"/>
                          <w:rPr>
                            <w:rFonts w:ascii="宋体" w:hAnsi="宋体" w:cs="宋体" w:eastAsia="宋体" w:hint="default"/>
                            <w:sz w:val="21"/>
                            <w:szCs w:val="21"/>
                          </w:rPr>
                        </w:pPr>
                        <w:r>
                          <w:rPr>
                            <w:rFonts w:ascii="宋体" w:hAnsi="宋体" w:cs="宋体" w:eastAsia="宋体" w:hint="default"/>
                            <w:sz w:val="21"/>
                            <w:szCs w:val="21"/>
                          </w:rPr>
                          <w:t>料有限公</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制造业</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酸减水剂</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的生产及</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43,175,418.</w:t>
                        </w:r>
                      </w:p>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sz w:val="21"/>
                          </w:rPr>
                          <w:t>43</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20,978,855.</w:t>
                        </w:r>
                      </w:p>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sz w:val="21"/>
                          </w:rPr>
                          <w:t>65</w:t>
                        </w:r>
                      </w:p>
                    </w:tc>
                    <w:tc>
                      <w:tcPr>
                        <w:tcW w:w="101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58,772,915</w:t>
                        </w:r>
                      </w:p>
                      <w:p>
                        <w:pPr>
                          <w:pStyle w:val="TableParagraph"/>
                          <w:spacing w:line="240" w:lineRule="auto" w:before="49"/>
                          <w:ind w:right="21"/>
                          <w:jc w:val="right"/>
                          <w:rPr>
                            <w:rFonts w:ascii="Times New Roman" w:hAnsi="Times New Roman" w:cs="Times New Roman" w:eastAsia="Times New Roman" w:hint="default"/>
                            <w:sz w:val="21"/>
                            <w:szCs w:val="21"/>
                          </w:rPr>
                        </w:pPr>
                        <w:r>
                          <w:rPr>
                            <w:rFonts w:ascii="Times New Roman"/>
                            <w:sz w:val="21"/>
                          </w:rPr>
                          <w:t>.87</w:t>
                        </w:r>
                      </w:p>
                    </w:tc>
                    <w:tc>
                      <w:tcPr>
                        <w:tcW w:w="884"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17" w:right="0"/>
                          <w:jc w:val="left"/>
                          <w:rPr>
                            <w:rFonts w:ascii="Times New Roman" w:hAnsi="Times New Roman" w:cs="Times New Roman" w:eastAsia="Times New Roman" w:hint="default"/>
                            <w:sz w:val="21"/>
                            <w:szCs w:val="21"/>
                          </w:rPr>
                        </w:pPr>
                        <w:r>
                          <w:rPr>
                            <w:rFonts w:ascii="Times New Roman"/>
                            <w:sz w:val="21"/>
                          </w:rPr>
                          <w:t>2,147,59</w:t>
                        </w:r>
                      </w:p>
                      <w:p>
                        <w:pPr>
                          <w:pStyle w:val="TableParagraph"/>
                          <w:spacing w:line="240" w:lineRule="auto" w:before="49"/>
                          <w:ind w:left="483" w:right="0"/>
                          <w:jc w:val="left"/>
                          <w:rPr>
                            <w:rFonts w:ascii="Times New Roman" w:hAnsi="Times New Roman" w:cs="Times New Roman" w:eastAsia="Times New Roman" w:hint="default"/>
                            <w:sz w:val="21"/>
                            <w:szCs w:val="21"/>
                          </w:rPr>
                        </w:pPr>
                        <w:r>
                          <w:rPr>
                            <w:rFonts w:ascii="Times New Roman"/>
                            <w:sz w:val="21"/>
                          </w:rPr>
                          <w:t>5.10</w:t>
                        </w:r>
                      </w:p>
                    </w:tc>
                    <w:tc>
                      <w:tcPr>
                        <w:tcW w:w="1153"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23" w:right="0"/>
                          <w:jc w:val="left"/>
                          <w:rPr>
                            <w:rFonts w:ascii="Times New Roman" w:hAnsi="Times New Roman" w:cs="Times New Roman" w:eastAsia="Times New Roman" w:hint="default"/>
                            <w:sz w:val="21"/>
                            <w:szCs w:val="21"/>
                          </w:rPr>
                        </w:pPr>
                        <w:r>
                          <w:rPr>
                            <w:rFonts w:ascii="Times New Roman"/>
                            <w:sz w:val="21"/>
                          </w:rPr>
                          <w:t>1,754,399.</w:t>
                        </w:r>
                      </w:p>
                      <w:p>
                        <w:pPr>
                          <w:pStyle w:val="TableParagraph"/>
                          <w:spacing w:line="240" w:lineRule="auto" w:before="49"/>
                          <w:ind w:left="700" w:right="0"/>
                          <w:jc w:val="left"/>
                          <w:rPr>
                            <w:rFonts w:ascii="Times New Roman" w:hAnsi="Times New Roman" w:cs="Times New Roman" w:eastAsia="Times New Roman" w:hint="default"/>
                            <w:sz w:val="21"/>
                            <w:szCs w:val="21"/>
                          </w:rPr>
                        </w:pPr>
                        <w:r>
                          <w:rPr>
                            <w:rFonts w:ascii="Times New Roman"/>
                            <w:sz w:val="21"/>
                          </w:rPr>
                          <w:t>72</w:t>
                        </w:r>
                      </w:p>
                    </w:tc>
                  </w:tr>
                  <w:tr>
                    <w:trPr>
                      <w:trHeight w:val="290" w:hRule="exact"/>
                    </w:trPr>
                    <w:tc>
                      <w:tcPr>
                        <w:tcW w:w="946"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1096" w:type="dxa"/>
                        <w:tcBorders>
                          <w:top w:val="nil" w:sz="6" w:space="0" w:color="auto"/>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1019" w:type="dxa"/>
                        <w:tcBorders>
                          <w:top w:val="nil" w:sz="6" w:space="0" w:color="auto"/>
                          <w:left w:val="single" w:sz="4" w:space="0" w:color="000000"/>
                          <w:bottom w:val="single" w:sz="4" w:space="0" w:color="000000"/>
                          <w:right w:val="single" w:sz="4" w:space="0" w:color="000000"/>
                        </w:tcBorders>
                      </w:tcPr>
                      <w:p>
                        <w:pPr/>
                      </w:p>
                    </w:tc>
                    <w:tc>
                      <w:tcPr>
                        <w:tcW w:w="884" w:type="dxa"/>
                        <w:tcBorders>
                          <w:top w:val="nil" w:sz="6" w:space="0" w:color="auto"/>
                          <w:left w:val="single" w:sz="4" w:space="0" w:color="000000"/>
                          <w:bottom w:val="single" w:sz="4" w:space="0" w:color="000000"/>
                          <w:right w:val="single" w:sz="4" w:space="0" w:color="000000"/>
                        </w:tcBorders>
                      </w:tcPr>
                      <w:p>
                        <w:pPr/>
                      </w:p>
                    </w:tc>
                    <w:tc>
                      <w:tcPr>
                        <w:tcW w:w="1153" w:type="dxa"/>
                        <w:tcBorders>
                          <w:top w:val="nil" w:sz="6" w:space="0" w:color="auto"/>
                          <w:left w:val="single" w:sz="4" w:space="0" w:color="000000"/>
                          <w:bottom w:val="single" w:sz="4" w:space="0" w:color="000000"/>
                          <w:right w:val="single" w:sz="4" w:space="0" w:color="000000"/>
                        </w:tcBorders>
                      </w:tcPr>
                      <w:p>
                        <w:pPr/>
                      </w:p>
                    </w:tc>
                  </w:tr>
                  <w:tr>
                    <w:trPr>
                      <w:trHeight w:val="88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泰兴市锦</w:t>
                        </w:r>
                      </w:p>
                      <w:p>
                        <w:pPr>
                          <w:pStyle w:val="TableParagraph"/>
                          <w:spacing w:line="254" w:lineRule="auto" w:before="15"/>
                          <w:ind w:left="24" w:right="71"/>
                          <w:jc w:val="left"/>
                          <w:rPr>
                            <w:rFonts w:ascii="宋体" w:hAnsi="宋体" w:cs="宋体" w:eastAsia="宋体" w:hint="default"/>
                            <w:sz w:val="21"/>
                            <w:szCs w:val="21"/>
                          </w:rPr>
                        </w:pPr>
                        <w:r>
                          <w:rPr>
                            <w:rFonts w:ascii="宋体" w:hAnsi="宋体" w:cs="宋体" w:eastAsia="宋体" w:hint="default"/>
                            <w:sz w:val="21"/>
                            <w:szCs w:val="21"/>
                          </w:rPr>
                          <w:t>鸡染料有 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制造业</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经营活性</w:t>
                        </w:r>
                      </w:p>
                      <w:p>
                        <w:pPr>
                          <w:pStyle w:val="TableParagraph"/>
                          <w:spacing w:line="254" w:lineRule="auto" w:before="15"/>
                          <w:ind w:left="22" w:right="67"/>
                          <w:jc w:val="left"/>
                          <w:rPr>
                            <w:rFonts w:ascii="宋体" w:hAnsi="宋体" w:cs="宋体" w:eastAsia="宋体" w:hint="default"/>
                            <w:sz w:val="21"/>
                            <w:szCs w:val="21"/>
                          </w:rPr>
                        </w:pPr>
                        <w:r>
                          <w:rPr>
                            <w:rFonts w:ascii="宋体" w:hAnsi="宋体" w:cs="宋体" w:eastAsia="宋体" w:hint="default"/>
                            <w:sz w:val="21"/>
                            <w:szCs w:val="21"/>
                          </w:rPr>
                          <w:t>染料的生 产及销售</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3,360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18" w:right="0"/>
                          <w:jc w:val="left"/>
                          <w:rPr>
                            <w:rFonts w:ascii="Times New Roman" w:hAnsi="Times New Roman" w:cs="Times New Roman" w:eastAsia="Times New Roman" w:hint="default"/>
                            <w:sz w:val="21"/>
                            <w:szCs w:val="21"/>
                          </w:rPr>
                        </w:pPr>
                        <w:r>
                          <w:rPr>
                            <w:rFonts w:ascii="Times New Roman"/>
                            <w:sz w:val="21"/>
                          </w:rPr>
                          <w:t>486,807,50</w:t>
                        </w:r>
                      </w:p>
                      <w:p>
                        <w:pPr>
                          <w:pStyle w:val="TableParagraph"/>
                          <w:spacing w:line="240" w:lineRule="auto" w:before="49"/>
                          <w:ind w:left="694" w:right="0"/>
                          <w:jc w:val="left"/>
                          <w:rPr>
                            <w:rFonts w:ascii="Times New Roman" w:hAnsi="Times New Roman" w:cs="Times New Roman" w:eastAsia="Times New Roman" w:hint="default"/>
                            <w:sz w:val="21"/>
                            <w:szCs w:val="21"/>
                          </w:rPr>
                        </w:pPr>
                        <w:r>
                          <w:rPr>
                            <w:rFonts w:ascii="Times New Roman"/>
                            <w:sz w:val="21"/>
                          </w:rPr>
                          <w:t>2.47</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18" w:right="0"/>
                          <w:jc w:val="left"/>
                          <w:rPr>
                            <w:rFonts w:ascii="Times New Roman" w:hAnsi="Times New Roman" w:cs="Times New Roman" w:eastAsia="Times New Roman" w:hint="default"/>
                            <w:sz w:val="21"/>
                            <w:szCs w:val="21"/>
                          </w:rPr>
                        </w:pPr>
                        <w:r>
                          <w:rPr>
                            <w:rFonts w:ascii="Times New Roman"/>
                            <w:sz w:val="21"/>
                          </w:rPr>
                          <w:t>296,342,43</w:t>
                        </w:r>
                      </w:p>
                      <w:p>
                        <w:pPr>
                          <w:pStyle w:val="TableParagraph"/>
                          <w:spacing w:line="240" w:lineRule="auto" w:before="49"/>
                          <w:ind w:left="694" w:right="0"/>
                          <w:jc w:val="left"/>
                          <w:rPr>
                            <w:rFonts w:ascii="Times New Roman" w:hAnsi="Times New Roman" w:cs="Times New Roman" w:eastAsia="Times New Roman" w:hint="default"/>
                            <w:sz w:val="21"/>
                            <w:szCs w:val="21"/>
                          </w:rPr>
                        </w:pPr>
                        <w:r>
                          <w:rPr>
                            <w:rFonts w:ascii="Times New Roman"/>
                            <w:sz w:val="21"/>
                          </w:rPr>
                          <w:t>1.09</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40" w:right="0"/>
                          <w:jc w:val="left"/>
                          <w:rPr>
                            <w:rFonts w:ascii="Times New Roman" w:hAnsi="Times New Roman" w:cs="Times New Roman" w:eastAsia="Times New Roman" w:hint="default"/>
                            <w:sz w:val="21"/>
                            <w:szCs w:val="21"/>
                          </w:rPr>
                        </w:pPr>
                        <w:r>
                          <w:rPr>
                            <w:rFonts w:ascii="Times New Roman"/>
                            <w:sz w:val="21"/>
                          </w:rPr>
                          <w:t>703,733,31</w:t>
                        </w:r>
                      </w:p>
                      <w:p>
                        <w:pPr>
                          <w:pStyle w:val="TableParagraph"/>
                          <w:spacing w:line="240" w:lineRule="auto" w:before="49"/>
                          <w:ind w:left="616" w:right="0"/>
                          <w:jc w:val="left"/>
                          <w:rPr>
                            <w:rFonts w:ascii="Times New Roman" w:hAnsi="Times New Roman" w:cs="Times New Roman" w:eastAsia="Times New Roman" w:hint="default"/>
                            <w:sz w:val="21"/>
                            <w:szCs w:val="21"/>
                          </w:rPr>
                        </w:pPr>
                        <w:r>
                          <w:rPr>
                            <w:rFonts w:ascii="Times New Roman"/>
                            <w:sz w:val="21"/>
                          </w:rPr>
                          <w:t>3.43</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17" w:right="0"/>
                          <w:jc w:val="left"/>
                          <w:rPr>
                            <w:rFonts w:ascii="Times New Roman" w:hAnsi="Times New Roman" w:cs="Times New Roman" w:eastAsia="Times New Roman" w:hint="default"/>
                            <w:sz w:val="21"/>
                            <w:szCs w:val="21"/>
                          </w:rPr>
                        </w:pPr>
                        <w:r>
                          <w:rPr>
                            <w:rFonts w:ascii="Times New Roman"/>
                            <w:sz w:val="21"/>
                          </w:rPr>
                          <w:t>18,416,6</w:t>
                        </w:r>
                      </w:p>
                      <w:p>
                        <w:pPr>
                          <w:pStyle w:val="TableParagraph"/>
                          <w:spacing w:line="240" w:lineRule="auto" w:before="49"/>
                          <w:ind w:left="377" w:right="0"/>
                          <w:jc w:val="left"/>
                          <w:rPr>
                            <w:rFonts w:ascii="Times New Roman" w:hAnsi="Times New Roman" w:cs="Times New Roman" w:eastAsia="Times New Roman" w:hint="default"/>
                            <w:sz w:val="21"/>
                            <w:szCs w:val="21"/>
                          </w:rPr>
                        </w:pPr>
                        <w:r>
                          <w:rPr>
                            <w:rFonts w:ascii="Times New Roman"/>
                            <w:sz w:val="21"/>
                          </w:rPr>
                          <w:t>47.87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9"/>
                          <w:jc w:val="right"/>
                          <w:rPr>
                            <w:rFonts w:ascii="Times New Roman" w:hAnsi="Times New Roman" w:cs="Times New Roman" w:eastAsia="Times New Roman" w:hint="default"/>
                            <w:sz w:val="21"/>
                            <w:szCs w:val="21"/>
                          </w:rPr>
                        </w:pPr>
                        <w:r>
                          <w:rPr>
                            <w:rFonts w:ascii="Times New Roman"/>
                            <w:spacing w:val="-1"/>
                            <w:sz w:val="21"/>
                          </w:rPr>
                          <w:t>16,778,662.</w:t>
                        </w:r>
                      </w:p>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sz w:val="21"/>
                          </w:rPr>
                          <w:t>97</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before="26"/>
        <w:ind w:left="1237" w:right="0"/>
        <w:jc w:val="left"/>
      </w:pPr>
      <w:r>
        <w:rPr/>
        <w:t>报告期内，公司不存在取得和处置子公司的情况。</w:t>
      </w:r>
    </w:p>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694" w:top="1100" w:bottom="880" w:left="1040" w:right="320"/>
        </w:sectPr>
      </w:pPr>
    </w:p>
    <w:p>
      <w:pPr>
        <w:pStyle w:val="BodyText"/>
        <w:spacing w:line="240" w:lineRule="auto" w:before="26"/>
        <w:ind w:left="1237" w:right="-20"/>
        <w:jc w:val="left"/>
      </w:pPr>
      <w:r>
        <w:rPr>
          <w:rFonts w:ascii="Times New Roman" w:hAnsi="Times New Roman" w:cs="Times New Roman" w:eastAsia="Times New Roman" w:hint="default"/>
        </w:rPr>
        <w:t>5</w:t>
      </w:r>
      <w:r>
        <w:rPr/>
        <w:t>、非募集资金投资的重大项目情况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17"/>
          <w:szCs w:val="17"/>
        </w:rPr>
      </w:pPr>
    </w:p>
    <w:p>
      <w:pPr>
        <w:spacing w:before="0"/>
        <w:ind w:left="1237"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100" w:bottom="880" w:left="1040" w:right="320"/>
          <w:cols w:num="2" w:equalWidth="0">
            <w:col w:w="4958" w:space="1824"/>
            <w:col w:w="3768"/>
          </w:cols>
        </w:sectPr>
      </w:pPr>
    </w:p>
    <w:p>
      <w:pPr>
        <w:spacing w:line="240" w:lineRule="auto" w:before="1"/>
        <w:rPr>
          <w:rFonts w:ascii="宋体" w:hAnsi="宋体" w:cs="宋体" w:eastAsia="宋体" w:hint="default"/>
          <w:sz w:val="3"/>
          <w:szCs w:val="3"/>
        </w:rPr>
      </w:pPr>
    </w:p>
    <w:tbl>
      <w:tblPr>
        <w:tblW w:w="0" w:type="auto"/>
        <w:jc w:val="left"/>
        <w:tblInd w:w="752"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590"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投资总额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本年度投入金额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截至期末累计实</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际投入金额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项目进度</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1" w:right="0"/>
              <w:jc w:val="center"/>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30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0"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3095" w:right="0"/>
              <w:jc w:val="left"/>
              <w:rPr>
                <w:rFonts w:ascii="宋体" w:hAnsi="宋体" w:cs="宋体" w:eastAsia="宋体" w:hint="default"/>
                <w:sz w:val="21"/>
                <w:szCs w:val="21"/>
              </w:rPr>
            </w:pPr>
            <w:r>
              <w:rPr>
                <w:rFonts w:ascii="宋体" w:hAnsi="宋体" w:cs="宋体" w:eastAsia="宋体" w:hint="default"/>
                <w:sz w:val="21"/>
                <w:szCs w:val="21"/>
              </w:rPr>
              <w:t>非募集资金投资的重大项目情况说明</w:t>
            </w:r>
          </w:p>
        </w:tc>
      </w:tr>
      <w:tr>
        <w:trPr>
          <w:trHeight w:val="590" w:hRule="exact"/>
        </w:trPr>
        <w:tc>
          <w:tcPr>
            <w:tcW w:w="95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1" w:right="0"/>
              <w:jc w:val="left"/>
              <w:rPr>
                <w:rFonts w:ascii="宋体" w:hAnsi="宋体" w:cs="宋体" w:eastAsia="宋体" w:hint="default"/>
                <w:sz w:val="21"/>
                <w:szCs w:val="21"/>
              </w:rPr>
            </w:pPr>
            <w:r>
              <w:rPr>
                <w:rFonts w:ascii="宋体" w:hAnsi="宋体" w:cs="宋体" w:eastAsia="宋体" w:hint="default"/>
                <w:sz w:val="21"/>
                <w:szCs w:val="21"/>
              </w:rPr>
              <w:t>报告期内，公司不存在投资总额超过上年度末经审计净资产</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的非募集资金投资项目，也未存在</w:t>
            </w: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之前年度达到前述标准的非募集资金投资项目持续到本期的情况。</w:t>
            </w:r>
          </w:p>
        </w:tc>
      </w:tr>
    </w:tbl>
    <w:p>
      <w:pPr>
        <w:spacing w:line="240" w:lineRule="auto" w:before="8"/>
        <w:rPr>
          <w:rFonts w:ascii="宋体" w:hAnsi="宋体" w:cs="宋体" w:eastAsia="宋体" w:hint="default"/>
          <w:sz w:val="27"/>
          <w:szCs w:val="27"/>
        </w:rPr>
      </w:pPr>
    </w:p>
    <w:p>
      <w:pPr>
        <w:spacing w:line="444" w:lineRule="auto" w:before="26"/>
        <w:ind w:left="1237" w:right="5671" w:firstLine="2"/>
        <w:jc w:val="left"/>
        <w:rPr>
          <w:rFonts w:ascii="宋体" w:hAnsi="宋体" w:cs="宋体" w:eastAsia="宋体" w:hint="default"/>
          <w:sz w:val="24"/>
          <w:szCs w:val="24"/>
        </w:rPr>
      </w:pPr>
      <w:r>
        <w:rPr>
          <w:rFonts w:ascii="宋体" w:hAnsi="宋体" w:cs="宋体" w:eastAsia="宋体" w:hint="default"/>
          <w:b/>
          <w:bCs/>
          <w:sz w:val="24"/>
          <w:szCs w:val="24"/>
        </w:rPr>
        <w:t>七、公司无控制的特殊目的主体。</w:t>
      </w:r>
      <w:r>
        <w:rPr>
          <w:rFonts w:ascii="宋体" w:hAnsi="宋体" w:cs="宋体" w:eastAsia="宋体" w:hint="default"/>
          <w:b/>
          <w:bCs/>
          <w:spacing w:val="1"/>
          <w:w w:val="99"/>
          <w:sz w:val="24"/>
          <w:szCs w:val="24"/>
        </w:rPr>
        <w:t> </w:t>
      </w:r>
      <w:r>
        <w:rPr>
          <w:rFonts w:ascii="宋体" w:hAnsi="宋体" w:cs="宋体" w:eastAsia="宋体" w:hint="default"/>
          <w:b/>
          <w:bCs/>
          <w:sz w:val="24"/>
          <w:szCs w:val="24"/>
        </w:rPr>
        <w:t>八、公司未来发展的展望</w:t>
      </w:r>
      <w:r>
        <w:rPr>
          <w:rFonts w:ascii="宋体" w:hAnsi="宋体" w:cs="宋体" w:eastAsia="宋体" w:hint="default"/>
          <w:b/>
          <w:bCs/>
          <w:w w:val="99"/>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、公司行业竞争格局及发展趋势</w:t>
      </w:r>
    </w:p>
    <w:p>
      <w:pPr>
        <w:spacing w:after="0" w:line="444" w:lineRule="auto"/>
        <w:jc w:val="left"/>
        <w:rPr>
          <w:rFonts w:ascii="宋体" w:hAnsi="宋体" w:cs="宋体" w:eastAsia="宋体" w:hint="default"/>
          <w:sz w:val="24"/>
          <w:szCs w:val="24"/>
        </w:rPr>
        <w:sectPr>
          <w:type w:val="continuous"/>
          <w:pgSz w:w="11910" w:h="16840"/>
          <w:pgMar w:top="1100" w:bottom="880" w:left="1040" w:right="320"/>
        </w:sectPr>
      </w:pPr>
    </w:p>
    <w:p>
      <w:pPr>
        <w:spacing w:line="240" w:lineRule="auto" w:before="11"/>
        <w:rPr>
          <w:rFonts w:ascii="宋体" w:hAnsi="宋体" w:cs="宋体" w:eastAsia="宋体" w:hint="default"/>
          <w:sz w:val="29"/>
          <w:szCs w:val="29"/>
        </w:rPr>
      </w:pPr>
    </w:p>
    <w:p>
      <w:pPr>
        <w:pStyle w:val="BodyText"/>
        <w:spacing w:line="444" w:lineRule="auto" w:before="26"/>
        <w:ind w:right="103" w:firstLine="480"/>
        <w:jc w:val="left"/>
      </w:pPr>
      <w:r>
        <w:rPr>
          <w:spacing w:val="-7"/>
        </w:rPr>
        <w:t>公司经过十几年的发展，从单一的纺织印染助剂生产商，逐步进入化纤油剂、</w:t>
      </w:r>
      <w:r>
        <w:rPr/>
        <w:t> </w:t>
      </w:r>
      <w:r>
        <w:rPr>
          <w:spacing w:val="-3"/>
        </w:rPr>
        <w:t>活性染料等纺织化学品领域，目前已成为国内最知名专用化学品系统集成商。公</w:t>
      </w:r>
      <w:r>
        <w:rPr>
          <w:spacing w:val="-103"/>
        </w:rPr>
        <w:t> </w:t>
      </w:r>
      <w:r>
        <w:rPr>
          <w:spacing w:val="-103"/>
        </w:rPr>
      </w:r>
      <w:r>
        <w:rPr>
          <w:spacing w:val="-3"/>
        </w:rPr>
        <w:t>司经过多年积累的技术、市场、生产等综合优势，按照“竹林式相关多元化”发</w:t>
      </w:r>
      <w:r>
        <w:rPr>
          <w:spacing w:val="-103"/>
        </w:rPr>
        <w:t> </w:t>
      </w:r>
      <w:r>
        <w:rPr>
          <w:spacing w:val="-103"/>
        </w:rPr>
      </w:r>
      <w:r>
        <w:rPr>
          <w:spacing w:val="-3"/>
        </w:rPr>
        <w:t>展模式，公司积极发展新专用化学品领域；同时，把握产业发展脉搏，适时进入</w:t>
      </w:r>
      <w:r>
        <w:rPr>
          <w:spacing w:val="-103"/>
        </w:rPr>
        <w:t> </w:t>
      </w:r>
      <w:r>
        <w:rPr>
          <w:spacing w:val="-103"/>
        </w:rPr>
      </w:r>
      <w:r>
        <w:rPr>
          <w:spacing w:val="-3"/>
        </w:rPr>
        <w:t>合成新材料领域，积极培育减水剂、合成橡胶等新的利润增长点，从原先的纺织</w:t>
      </w:r>
      <w:r>
        <w:rPr>
          <w:spacing w:val="-102"/>
        </w:rPr>
        <w:t> </w:t>
      </w:r>
      <w:r>
        <w:rPr>
          <w:spacing w:val="-102"/>
        </w:rPr>
      </w:r>
      <w:r>
        <w:rPr/>
        <w:t>印染行业逐步进入合成新材料领域。</w:t>
      </w:r>
    </w:p>
    <w:p>
      <w:pPr>
        <w:pStyle w:val="BodyText"/>
        <w:spacing w:line="417" w:lineRule="auto" w:before="61"/>
        <w:ind w:left="617" w:right="226"/>
        <w:jc w:val="left"/>
      </w:pPr>
      <w:r>
        <w:rPr>
          <w:spacing w:val="-12"/>
        </w:rPr>
        <w:t>（</w:t>
      </w:r>
      <w:r>
        <w:rPr>
          <w:rFonts w:ascii="Times New Roman" w:hAnsi="Times New Roman" w:cs="Times New Roman" w:eastAsia="Times New Roman" w:hint="default"/>
          <w:spacing w:val="-12"/>
        </w:rPr>
        <w:t>1</w:t>
      </w:r>
      <w:r>
        <w:rPr>
          <w:spacing w:val="-12"/>
        </w:rPr>
        <w:t>）、纺织印染行业</w:t>
      </w:r>
      <w:r>
        <w:rPr/>
        <w:t> </w:t>
      </w:r>
      <w:r>
        <w:rPr>
          <w:spacing w:val="-3"/>
        </w:rPr>
        <w:t>未来几年纺织品市场将平稳发展，纺织品出口有望以一定的速度增长，纺织</w:t>
      </w:r>
    </w:p>
    <w:p>
      <w:pPr>
        <w:pStyle w:val="BodyText"/>
        <w:spacing w:line="444" w:lineRule="auto" w:before="89"/>
        <w:ind w:right="127"/>
        <w:jc w:val="left"/>
      </w:pPr>
      <w:r>
        <w:rPr>
          <w:spacing w:val="-3"/>
        </w:rPr>
        <w:t>行业总的经济形势会有所好转。当前国际纺织印染工业发展日新月异，高新技术</w:t>
      </w:r>
      <w:r>
        <w:rPr>
          <w:spacing w:val="-103"/>
        </w:rPr>
        <w:t> </w:t>
      </w:r>
      <w:r>
        <w:rPr>
          <w:spacing w:val="-103"/>
        </w:rPr>
      </w:r>
      <w:r>
        <w:rPr/>
        <w:t>不断注入，新纤维不断涌现，产品朝着高档、舒适、健康及生态绿色方向发展。 </w:t>
      </w:r>
      <w:r>
        <w:rPr>
          <w:spacing w:val="-3"/>
        </w:rPr>
        <w:t>随着我国经济的不断发展，生活水平、消费能力逐步提高，纺织印染行业对纺织</w:t>
      </w:r>
      <w:r>
        <w:rPr>
          <w:spacing w:val="-102"/>
        </w:rPr>
        <w:t> </w:t>
      </w:r>
      <w:r>
        <w:rPr>
          <w:spacing w:val="-102"/>
        </w:rPr>
      </w:r>
      <w:r>
        <w:rPr>
          <w:spacing w:val="-3"/>
        </w:rPr>
        <w:t>化学品的需求会不断加大，进入国际市场的数量也会不断提高，国内纺织印染业</w:t>
      </w:r>
      <w:r>
        <w:rPr>
          <w:spacing w:val="-103"/>
        </w:rPr>
        <w:t> </w:t>
      </w:r>
      <w:r>
        <w:rPr>
          <w:spacing w:val="-103"/>
        </w:rPr>
      </w:r>
      <w:r>
        <w:rPr/>
        <w:t>的稳定发展也将为纺织化学品发展提供良好机遇。</w:t>
      </w:r>
    </w:p>
    <w:p>
      <w:pPr>
        <w:pStyle w:val="BodyText"/>
        <w:spacing w:line="240" w:lineRule="auto" w:before="61"/>
        <w:ind w:left="617" w:right="127"/>
        <w:jc w:val="left"/>
      </w:pPr>
      <w:r>
        <w:rPr/>
        <w:t>（</w:t>
      </w:r>
      <w:r>
        <w:rPr>
          <w:rFonts w:ascii="Times New Roman" w:hAnsi="Times New Roman" w:cs="Times New Roman" w:eastAsia="Times New Roman" w:hint="default"/>
        </w:rPr>
        <w:t>2</w:t>
      </w:r>
      <w:r>
        <w:rPr>
          <w:spacing w:val="-120"/>
        </w:rPr>
        <w:t>）</w:t>
      </w:r>
      <w:r>
        <w:rPr/>
        <w:t>、合成橡胶行业</w:t>
      </w:r>
    </w:p>
    <w:p>
      <w:pPr>
        <w:spacing w:line="240" w:lineRule="auto" w:before="13"/>
        <w:rPr>
          <w:rFonts w:ascii="宋体" w:hAnsi="宋体" w:cs="宋体" w:eastAsia="宋体" w:hint="default"/>
          <w:sz w:val="18"/>
          <w:szCs w:val="18"/>
        </w:rPr>
      </w:pPr>
    </w:p>
    <w:p>
      <w:pPr>
        <w:pStyle w:val="BodyText"/>
        <w:spacing w:line="439" w:lineRule="auto"/>
        <w:ind w:right="103" w:firstLine="480"/>
        <w:jc w:val="left"/>
      </w:pPr>
      <w:r>
        <w:rPr>
          <w:rFonts w:ascii="Times New Roman" w:hAnsi="Times New Roman" w:cs="Times New Roman" w:eastAsia="Times New Roman" w:hint="default"/>
        </w:rPr>
        <w:t>2012 </w:t>
      </w:r>
      <w:r>
        <w:rPr/>
        <w:t>年随着全球经济不确定因素增加，我国轮胎出口贸易摩擦加剧，合成 </w:t>
      </w:r>
      <w:r>
        <w:rPr>
          <w:spacing w:val="-3"/>
        </w:rPr>
        <w:t>橡胶产业将面临一定的挑战。今后几年，供大于求的合成橡胶市场，不可避免地</w:t>
      </w:r>
      <w:r>
        <w:rPr>
          <w:spacing w:val="-102"/>
        </w:rPr>
        <w:t> </w:t>
      </w:r>
      <w:r>
        <w:rPr>
          <w:spacing w:val="-102"/>
        </w:rPr>
      </w:r>
      <w:r>
        <w:rPr>
          <w:spacing w:val="-3"/>
        </w:rPr>
        <w:t>将面临激烈的竞争，没有原料优势、技术优势和自用市场的合成橡胶企业将很难</w:t>
      </w:r>
      <w:r>
        <w:rPr>
          <w:spacing w:val="-103"/>
        </w:rPr>
        <w:t> </w:t>
      </w:r>
      <w:r>
        <w:rPr>
          <w:spacing w:val="-103"/>
        </w:rPr>
      </w:r>
      <w:r>
        <w:rPr>
          <w:spacing w:val="-3"/>
        </w:rPr>
        <w:t>生存。在产能过剩的大背景下，国内合成橡胶产业必须提高产品质量、开发新牌</w:t>
      </w:r>
      <w:r>
        <w:rPr>
          <w:spacing w:val="-102"/>
        </w:rPr>
        <w:t> </w:t>
      </w:r>
      <w:r>
        <w:rPr>
          <w:spacing w:val="-102"/>
        </w:rPr>
      </w:r>
      <w:r>
        <w:rPr>
          <w:spacing w:val="-6"/>
        </w:rPr>
        <w:t>号，提前进行市场培育；通过节能、降耗、减排，降低生产成本；加强横向联合，</w:t>
      </w:r>
      <w:r>
        <w:rPr>
          <w:spacing w:val="-114"/>
        </w:rPr>
        <w:t> </w:t>
      </w:r>
      <w:r>
        <w:rPr>
          <w:spacing w:val="-114"/>
        </w:rPr>
      </w:r>
      <w:r>
        <w:rPr/>
        <w:t>提高市场竞争力。</w:t>
      </w:r>
    </w:p>
    <w:p>
      <w:pPr>
        <w:pStyle w:val="BodyText"/>
        <w:spacing w:line="417" w:lineRule="auto" w:before="67"/>
        <w:ind w:left="617" w:right="226"/>
        <w:jc w:val="left"/>
      </w:pPr>
      <w:r>
        <w:rPr>
          <w:rFonts w:ascii="Times New Roman" w:hAnsi="Times New Roman" w:cs="Times New Roman" w:eastAsia="Times New Roman" w:hint="default"/>
        </w:rPr>
        <w:t>2</w:t>
      </w:r>
      <w:r>
        <w:rPr/>
        <w:t>、公司未来发展机遇、战略规划及</w:t>
      </w:r>
      <w:r>
        <w:rPr>
          <w:spacing w:val="-60"/>
        </w:rPr>
        <w:t> </w:t>
      </w:r>
      <w:r>
        <w:rPr>
          <w:rFonts w:ascii="Times New Roman" w:hAnsi="Times New Roman" w:cs="Times New Roman" w:eastAsia="Times New Roman" w:hint="default"/>
        </w:rPr>
        <w:t>2013 </w:t>
      </w:r>
      <w:r>
        <w:rPr/>
        <w:t>年经营计划 </w:t>
      </w:r>
      <w:r>
        <w:rPr>
          <w:spacing w:val="-3"/>
        </w:rPr>
        <w:t>公司未来将着力提升技术创新，积极开展行业并购整合，大力推进国际化战</w:t>
      </w:r>
    </w:p>
    <w:p>
      <w:pPr>
        <w:pStyle w:val="BodyText"/>
        <w:spacing w:line="444" w:lineRule="auto" w:before="88"/>
        <w:ind w:right="127"/>
        <w:jc w:val="left"/>
      </w:pPr>
      <w:r>
        <w:rPr>
          <w:spacing w:val="-3"/>
        </w:rPr>
        <w:t>略，加快实施产业内部整合，有效探索新的增长点并构筑产业链。现有领域要谋</w:t>
      </w:r>
      <w:r>
        <w:rPr>
          <w:spacing w:val="-102"/>
        </w:rPr>
        <w:t> </w:t>
      </w:r>
      <w:r>
        <w:rPr>
          <w:spacing w:val="-102"/>
        </w:rPr>
      </w:r>
      <w:r>
        <w:rPr>
          <w:spacing w:val="-3"/>
        </w:rPr>
        <w:t>求市场主导权，构筑核心竞争力，新领域要实现突破，并形成规模效应和行业品</w:t>
      </w:r>
    </w:p>
    <w:p>
      <w:pPr>
        <w:spacing w:after="0" w:line="444" w:lineRule="auto"/>
        <w:jc w:val="left"/>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pStyle w:val="BodyText"/>
        <w:spacing w:line="240" w:lineRule="auto" w:before="26"/>
        <w:ind w:right="0"/>
        <w:jc w:val="both"/>
      </w:pPr>
      <w:r>
        <w:rPr/>
        <w:t>牌。</w:t>
      </w:r>
    </w:p>
    <w:p>
      <w:pPr>
        <w:spacing w:line="240" w:lineRule="auto" w:before="4"/>
        <w:rPr>
          <w:rFonts w:ascii="宋体" w:hAnsi="宋体" w:cs="宋体" w:eastAsia="宋体" w:hint="default"/>
          <w:sz w:val="20"/>
          <w:szCs w:val="20"/>
        </w:rPr>
      </w:pPr>
    </w:p>
    <w:p>
      <w:pPr>
        <w:pStyle w:val="BodyText"/>
        <w:spacing w:line="240" w:lineRule="auto"/>
        <w:ind w:left="617" w:right="127"/>
        <w:jc w:val="left"/>
      </w:pPr>
      <w:r>
        <w:rPr/>
        <w:t>公司</w:t>
      </w:r>
      <w:r>
        <w:rPr>
          <w:spacing w:val="-60"/>
        </w:rPr>
        <w:t> </w:t>
      </w:r>
      <w:r>
        <w:rPr>
          <w:rFonts w:ascii="Times New Roman" w:hAnsi="Times New Roman" w:cs="Times New Roman" w:eastAsia="Times New Roman" w:hint="default"/>
        </w:rPr>
        <w:t>2013 </w:t>
      </w:r>
      <w:r>
        <w:rPr/>
        <w:t>年工作指导思想：创新求变、强化管理、集聚力量、实现突破。</w:t>
      </w:r>
    </w:p>
    <w:p>
      <w:pPr>
        <w:spacing w:line="240" w:lineRule="auto" w:before="13"/>
        <w:rPr>
          <w:rFonts w:ascii="宋体" w:hAnsi="宋体" w:cs="宋体" w:eastAsia="宋体" w:hint="default"/>
          <w:sz w:val="18"/>
          <w:szCs w:val="18"/>
        </w:rPr>
      </w:pPr>
    </w:p>
    <w:p>
      <w:pPr>
        <w:pStyle w:val="BodyText"/>
        <w:spacing w:line="424" w:lineRule="auto"/>
        <w:ind w:right="231"/>
        <w:jc w:val="both"/>
      </w:pPr>
      <w:r>
        <w:rPr/>
        <w:t>在确保圆满完成</w:t>
      </w:r>
      <w:r>
        <w:rPr>
          <w:spacing w:val="-6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2"/>
        </w:rPr>
        <w:t> </w:t>
      </w:r>
      <w:r>
        <w:rPr/>
        <w:t>年经营发展管理任务的同时，公司今年重点抓好以下六个 方面工作：</w:t>
      </w:r>
      <w:r>
        <w:rPr>
          <w:rFonts w:ascii="Times New Roman" w:hAnsi="Times New Roman" w:cs="Times New Roman" w:eastAsia="Times New Roman" w:hint="default"/>
        </w:rPr>
        <w:t>1</w:t>
      </w:r>
      <w:r>
        <w:rPr/>
        <w:t>、以绩效目标管理深化和激励体系建设为抓手，以财务为中心，强 化经营绩效，提升盈利水平；</w:t>
      </w:r>
      <w:r>
        <w:rPr>
          <w:rFonts w:ascii="Times New Roman" w:hAnsi="Times New Roman" w:cs="Times New Roman" w:eastAsia="Times New Roman" w:hint="default"/>
        </w:rPr>
        <w:t>2</w:t>
      </w:r>
      <w:r>
        <w:rPr/>
        <w:t>、以新项目建设、投产、运营、出效益为抓手， </w:t>
      </w:r>
      <w:r>
        <w:rPr>
          <w:spacing w:val="-3"/>
        </w:rPr>
        <w:t>搭建新的发展平台，形成新的经济增长点。围绕主业，恰当把握投资机会，过程</w:t>
      </w:r>
      <w:r>
        <w:rPr>
          <w:spacing w:val="-103"/>
        </w:rPr>
        <w:t> </w:t>
      </w:r>
      <w:r>
        <w:rPr>
          <w:spacing w:val="-103"/>
        </w:rPr>
      </w:r>
      <w:r>
        <w:rPr/>
        <w:t>中要理性应对，科学决策；</w:t>
      </w:r>
      <w:r>
        <w:rPr>
          <w:rFonts w:ascii="Times New Roman" w:hAnsi="Times New Roman" w:cs="Times New Roman" w:eastAsia="Times New Roman" w:hint="default"/>
        </w:rPr>
        <w:t>3</w:t>
      </w:r>
      <w:r>
        <w:rPr/>
        <w:t>、以干部队伍严格管理和有效评价为抓手，增强使 命感、紧迫感、危机感，从而带动提升整个组织效率和战斗力；</w:t>
      </w:r>
      <w:r>
        <w:rPr>
          <w:rFonts w:ascii="Times New Roman" w:hAnsi="Times New Roman" w:cs="Times New Roman" w:eastAsia="Times New Roman" w:hint="default"/>
        </w:rPr>
        <w:t>4</w:t>
      </w:r>
      <w:r>
        <w:rPr/>
        <w:t>、以公司产业 </w:t>
      </w:r>
      <w:r>
        <w:rPr>
          <w:spacing w:val="-3"/>
        </w:rPr>
        <w:t>管控运行体系和工作机制建设为抓手，打造集群式平台，发挥各战略业务单元的</w:t>
      </w:r>
      <w:r>
        <w:rPr>
          <w:spacing w:val="-103"/>
        </w:rPr>
        <w:t> </w:t>
      </w:r>
      <w:r>
        <w:rPr>
          <w:spacing w:val="-103"/>
        </w:rPr>
      </w:r>
      <w:r>
        <w:rPr/>
        <w:t>联动作用；</w:t>
      </w:r>
      <w:r>
        <w:rPr>
          <w:rFonts w:ascii="Times New Roman" w:hAnsi="Times New Roman" w:cs="Times New Roman" w:eastAsia="Times New Roman" w:hint="default"/>
        </w:rPr>
        <w:t>5</w:t>
      </w:r>
      <w:r>
        <w:rPr/>
        <w:t>、以国际市场网络布局和相关并购项目实践为抓手，培养围绕主业 的国际化能力，加快推进国际化步伐；</w:t>
      </w:r>
      <w:r>
        <w:rPr>
          <w:rFonts w:ascii="Times New Roman" w:hAnsi="Times New Roman" w:cs="Times New Roman" w:eastAsia="Times New Roman" w:hint="default"/>
        </w:rPr>
        <w:t>6</w:t>
      </w:r>
      <w:r>
        <w:rPr/>
        <w:t>、以制度建设和刚性管理为抓手，切实 落实传化责任文化、绩效文化、竞争文化、执行力文化。</w:t>
      </w:r>
    </w:p>
    <w:p>
      <w:pPr>
        <w:pStyle w:val="BodyText"/>
        <w:spacing w:line="240" w:lineRule="auto" w:before="80"/>
        <w:ind w:left="617" w:right="127"/>
        <w:jc w:val="left"/>
      </w:pPr>
      <w:r>
        <w:rPr>
          <w:rFonts w:ascii="Times New Roman" w:hAnsi="Times New Roman" w:cs="Times New Roman" w:eastAsia="Times New Roman" w:hint="default"/>
        </w:rPr>
        <w:t>3</w:t>
      </w:r>
      <w:r>
        <w:rPr/>
        <w:t>、为实现未来发展战略所需的资金需求、使用计划及资金来源情况</w:t>
      </w:r>
    </w:p>
    <w:p>
      <w:pPr>
        <w:spacing w:line="240" w:lineRule="auto" w:before="12"/>
        <w:rPr>
          <w:rFonts w:ascii="宋体" w:hAnsi="宋体" w:cs="宋体" w:eastAsia="宋体" w:hint="default"/>
          <w:sz w:val="18"/>
          <w:szCs w:val="18"/>
        </w:rPr>
      </w:pPr>
    </w:p>
    <w:p>
      <w:pPr>
        <w:pStyle w:val="BodyText"/>
        <w:spacing w:line="432" w:lineRule="auto"/>
        <w:ind w:right="103" w:firstLine="480"/>
        <w:jc w:val="left"/>
      </w:pPr>
      <w:r>
        <w:rPr>
          <w:spacing w:val="-4"/>
        </w:rPr>
        <w:t>（</w:t>
      </w:r>
      <w:r>
        <w:rPr>
          <w:rFonts w:ascii="Times New Roman" w:hAnsi="Times New Roman" w:cs="Times New Roman" w:eastAsia="Times New Roman" w:hint="default"/>
          <w:spacing w:val="-4"/>
        </w:rPr>
        <w:t>1</w:t>
      </w:r>
      <w:r>
        <w:rPr>
          <w:spacing w:val="-4"/>
        </w:rPr>
        <w:t>）随着公司生产经营规模的不断扩大以及未来可能实施的收购兼并计划，</w:t>
      </w:r>
      <w:r>
        <w:rPr>
          <w:spacing w:val="-1"/>
        </w:rPr>
        <w:t> </w:t>
      </w:r>
      <w:r>
        <w:rPr>
          <w:spacing w:val="-3"/>
        </w:rPr>
        <w:t>为实现公司持续、稳定健康发展，公司除使用自有资金外，将视情况在未来一年</w:t>
      </w:r>
      <w:r>
        <w:rPr>
          <w:spacing w:val="-102"/>
        </w:rPr>
        <w:t> </w:t>
      </w:r>
      <w:r>
        <w:rPr>
          <w:spacing w:val="-102"/>
        </w:rPr>
      </w:r>
      <w:r>
        <w:rPr/>
        <w:t>中，向银行申请不超过</w:t>
      </w:r>
      <w:r>
        <w:rPr>
          <w:spacing w:val="-60"/>
        </w:rPr>
        <w:t> </w:t>
      </w:r>
      <w:r>
        <w:rPr>
          <w:rFonts w:ascii="Times New Roman" w:hAnsi="Times New Roman" w:cs="Times New Roman" w:eastAsia="Times New Roman" w:hint="default"/>
        </w:rPr>
        <w:t>18.60 </w:t>
      </w:r>
      <w:r>
        <w:rPr/>
        <w:t>亿元的综合授信额度。</w:t>
      </w:r>
    </w:p>
    <w:p>
      <w:pPr>
        <w:pStyle w:val="BodyText"/>
        <w:spacing w:line="434" w:lineRule="auto" w:before="34"/>
        <w:ind w:right="231" w:firstLine="480"/>
        <w:jc w:val="both"/>
      </w:pPr>
      <w:r>
        <w:rPr/>
        <w:t>（</w:t>
      </w:r>
      <w:r>
        <w:rPr>
          <w:rFonts w:ascii="Times New Roman" w:hAnsi="Times New Roman" w:cs="Times New Roman" w:eastAsia="Times New Roman" w:hint="default"/>
        </w:rPr>
        <w:t>2</w:t>
      </w:r>
      <w:r>
        <w:rPr/>
        <w:t>）为拓宽公司的融资渠道，优化负债结构，降低资金成本，根据《公司 </w:t>
      </w:r>
      <w:r>
        <w:rPr>
          <w:spacing w:val="-3"/>
        </w:rPr>
        <w:t>债券发行试点办法》等有关法律、法规、规范性文件的规定，结合目前债券市场</w:t>
      </w:r>
      <w:r>
        <w:rPr>
          <w:spacing w:val="-103"/>
        </w:rPr>
        <w:t> </w:t>
      </w:r>
      <w:r>
        <w:rPr>
          <w:spacing w:val="-103"/>
        </w:rPr>
      </w:r>
      <w:r>
        <w:rPr>
          <w:spacing w:val="-3"/>
        </w:rPr>
        <w:t>的分析、比较和公司的资金需求情况，公司公开发行的公司债券本金总额不超过</w:t>
      </w:r>
      <w:r>
        <w:rPr>
          <w:spacing w:val="-103"/>
        </w:rPr>
        <w:t> </w:t>
      </w:r>
      <w:r>
        <w:rPr>
          <w:spacing w:val="-103"/>
        </w:rPr>
      </w:r>
      <w:r>
        <w:rPr/>
        <w:t>人民币</w:t>
      </w:r>
      <w:r>
        <w:rPr>
          <w:spacing w:val="-60"/>
        </w:rPr>
        <w:t> </w:t>
      </w:r>
      <w:r>
        <w:rPr>
          <w:rFonts w:ascii="Times New Roman" w:hAnsi="Times New Roman" w:cs="Times New Roman" w:eastAsia="Times New Roman" w:hint="default"/>
        </w:rPr>
        <w:t>6 </w:t>
      </w:r>
      <w:r>
        <w:rPr/>
        <w:t>亿元。</w:t>
      </w:r>
    </w:p>
    <w:p>
      <w:pPr>
        <w:pStyle w:val="BodyText"/>
        <w:spacing w:line="240" w:lineRule="auto" w:before="33"/>
        <w:ind w:left="617" w:right="127"/>
        <w:jc w:val="left"/>
      </w:pPr>
      <w:r>
        <w:rPr>
          <w:rFonts w:ascii="Times New Roman" w:hAnsi="Times New Roman" w:cs="Times New Roman" w:eastAsia="Times New Roman" w:hint="default"/>
        </w:rPr>
        <w:t>4</w:t>
      </w:r>
      <w:r>
        <w:rPr/>
        <w:t>、对公司未来发展战略和经营目标的实现产生不利影响的风险因素分析</w:t>
      </w:r>
    </w:p>
    <w:p>
      <w:pPr>
        <w:spacing w:line="240" w:lineRule="auto" w:before="12"/>
        <w:rPr>
          <w:rFonts w:ascii="宋体" w:hAnsi="宋体" w:cs="宋体" w:eastAsia="宋体" w:hint="default"/>
          <w:sz w:val="18"/>
          <w:szCs w:val="18"/>
        </w:rPr>
      </w:pPr>
    </w:p>
    <w:p>
      <w:pPr>
        <w:pStyle w:val="BodyText"/>
        <w:spacing w:line="432" w:lineRule="auto"/>
        <w:ind w:right="231" w:firstLine="480"/>
        <w:jc w:val="both"/>
      </w:pPr>
      <w:r>
        <w:rPr/>
        <w:t>（</w:t>
      </w:r>
      <w:r>
        <w:rPr>
          <w:rFonts w:ascii="Times New Roman" w:hAnsi="Times New Roman" w:cs="Times New Roman" w:eastAsia="Times New Roman" w:hint="default"/>
        </w:rPr>
        <w:t>1</w:t>
      </w:r>
      <w:r>
        <w:rPr/>
        <w:t>）组织和队伍保障能力不足。随着公司规模的不断扩大，公司对专业人 </w:t>
      </w:r>
      <w:r>
        <w:rPr>
          <w:spacing w:val="-3"/>
        </w:rPr>
        <w:t>员的需求加速，由于行业的特殊性，对专业人才的竞争比较激烈，人员能力的提</w:t>
      </w:r>
      <w:r>
        <w:rPr>
          <w:spacing w:val="-102"/>
        </w:rPr>
        <w:t> </w:t>
      </w:r>
      <w:r>
        <w:rPr>
          <w:spacing w:val="-102"/>
        </w:rPr>
      </w:r>
      <w:r>
        <w:rPr>
          <w:spacing w:val="-3"/>
        </w:rPr>
        <w:t>升和专业人才的缺乏在一定程度上制约了公司的发展。公司将加大组织和队伍建</w:t>
      </w:r>
      <w:r>
        <w:rPr/>
      </w:r>
    </w:p>
    <w:p>
      <w:pPr>
        <w:spacing w:after="0" w:line="432" w:lineRule="auto"/>
        <w:jc w:val="both"/>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pStyle w:val="BodyText"/>
        <w:spacing w:line="240" w:lineRule="auto" w:before="26"/>
        <w:ind w:right="127"/>
        <w:jc w:val="left"/>
      </w:pPr>
      <w:r>
        <w:rPr/>
        <w:t>设力度，为实现公司未来发展战略和经营目标打好一定的人力资源基础。</w:t>
      </w:r>
    </w:p>
    <w:p>
      <w:pPr>
        <w:spacing w:line="240" w:lineRule="auto" w:before="4"/>
        <w:rPr>
          <w:rFonts w:ascii="宋体" w:hAnsi="宋体" w:cs="宋体" w:eastAsia="宋体" w:hint="default"/>
          <w:sz w:val="20"/>
          <w:szCs w:val="20"/>
        </w:rPr>
      </w:pPr>
    </w:p>
    <w:p>
      <w:pPr>
        <w:pStyle w:val="BodyText"/>
        <w:spacing w:line="441" w:lineRule="auto"/>
        <w:ind w:right="103" w:firstLine="480"/>
        <w:jc w:val="left"/>
      </w:pPr>
      <w:r>
        <w:rPr/>
        <w:t>（</w:t>
      </w:r>
      <w:r>
        <w:rPr>
          <w:rFonts w:ascii="Times New Roman" w:hAnsi="Times New Roman" w:cs="Times New Roman" w:eastAsia="Times New Roman" w:hint="default"/>
        </w:rPr>
        <w:t>2</w:t>
      </w:r>
      <w:r>
        <w:rPr/>
        <w:t>）原材料价格波动风险。随着公司逐渐进入合成橡胶领域，公司业绩受 </w:t>
      </w:r>
      <w:r>
        <w:rPr>
          <w:spacing w:val="-3"/>
        </w:rPr>
        <w:t>原材料价格波动的风险逐渐加大，尤其是公司顺丁橡胶业务。顺丁橡胶业务所需</w:t>
      </w:r>
      <w:r>
        <w:rPr>
          <w:spacing w:val="-103"/>
        </w:rPr>
        <w:t> </w:t>
      </w:r>
      <w:r>
        <w:rPr>
          <w:spacing w:val="-103"/>
        </w:rPr>
      </w:r>
      <w:r>
        <w:rPr>
          <w:spacing w:val="-3"/>
        </w:rPr>
        <w:t>主要原料为丁二烯，据分析，丁二烯供给弹性小、需求大，历来是贸易商和橡胶</w:t>
      </w:r>
      <w:r>
        <w:rPr>
          <w:spacing w:val="-103"/>
        </w:rPr>
        <w:t> </w:t>
      </w:r>
      <w:r>
        <w:rPr>
          <w:spacing w:val="-103"/>
        </w:rPr>
      </w:r>
      <w:r>
        <w:rPr>
          <w:spacing w:val="-3"/>
        </w:rPr>
        <w:t>企业炒作的重点，价格波动性大。公司一方面将充分利用传化合成已建成的槽罐</w:t>
      </w:r>
      <w:r>
        <w:rPr>
          <w:spacing w:val="-103"/>
        </w:rPr>
        <w:t> </w:t>
      </w:r>
      <w:r>
        <w:rPr>
          <w:spacing w:val="-103"/>
        </w:rPr>
      </w:r>
      <w:r>
        <w:rPr>
          <w:spacing w:val="-3"/>
        </w:rPr>
        <w:t>区，通过适当的库存来消化原料波动带来的经营风险，另一方面公司积极向行业</w:t>
      </w:r>
      <w:r>
        <w:rPr>
          <w:spacing w:val="-103"/>
        </w:rPr>
        <w:t> </w:t>
      </w:r>
      <w:r>
        <w:rPr>
          <w:spacing w:val="-103"/>
        </w:rPr>
      </w:r>
      <w:r>
        <w:rPr>
          <w:spacing w:val="-6"/>
        </w:rPr>
        <w:t>上游衍生，解决顺丁橡胶所需的原料。目前传化合成与无棣本本鼎化工有限公司、</w:t>
      </w:r>
      <w:r>
        <w:rPr>
          <w:spacing w:val="-112"/>
        </w:rPr>
        <w:t> </w:t>
      </w:r>
      <w:r>
        <w:rPr>
          <w:spacing w:val="-112"/>
        </w:rPr>
      </w:r>
      <w:r>
        <w:rPr>
          <w:spacing w:val="-3"/>
        </w:rPr>
        <w:t>淄博凯华投资有限公司各方利用各自的资源和条件，通过优势互补，在山东无棣</w:t>
      </w:r>
      <w:r>
        <w:rPr>
          <w:spacing w:val="-103"/>
        </w:rPr>
        <w:t> </w:t>
      </w:r>
      <w:r>
        <w:rPr>
          <w:spacing w:val="-103"/>
        </w:rPr>
      </w:r>
      <w:r>
        <w:rPr/>
        <w:t>县埕口镇鲁北高新技术开发园区合资设立一家建设和运营年产十万吨丁二烯装 </w:t>
      </w:r>
      <w:r>
        <w:rPr>
          <w:spacing w:val="-3"/>
        </w:rPr>
        <w:t>置的有限公司，通过向上游延伸，最大程度的降低外购丁二烯原料量，一定程度</w:t>
      </w:r>
      <w:r>
        <w:rPr>
          <w:spacing w:val="-102"/>
        </w:rPr>
        <w:t> </w:t>
      </w:r>
      <w:r>
        <w:rPr>
          <w:spacing w:val="-102"/>
        </w:rPr>
      </w:r>
      <w:r>
        <w:rPr/>
        <w:t>上可以降低因原材料波动而造成对公司业绩的影响程度。</w:t>
      </w:r>
    </w:p>
    <w:p>
      <w:pPr>
        <w:pStyle w:val="Heading4"/>
        <w:spacing w:line="444" w:lineRule="auto" w:before="65"/>
        <w:ind w:left="137" w:right="226" w:firstLine="482"/>
        <w:jc w:val="left"/>
        <w:rPr>
          <w:b w:val="0"/>
          <w:bCs w:val="0"/>
        </w:rPr>
      </w:pPr>
      <w:r>
        <w:rPr>
          <w:spacing w:val="-4"/>
        </w:rPr>
        <w:t>九、报告期内，公司不存在董事会对会计师事务所本报告期“非标准审计报</w:t>
      </w:r>
      <w:r>
        <w:rPr>
          <w:w w:val="99"/>
        </w:rPr>
        <w:t> </w:t>
      </w:r>
      <w:r>
        <w:rPr/>
        <w:t>告”的情况说明。</w:t>
      </w:r>
      <w:r>
        <w:rPr>
          <w:b w:val="0"/>
          <w:bCs w:val="0"/>
        </w:rPr>
      </w:r>
    </w:p>
    <w:p>
      <w:pPr>
        <w:spacing w:line="444" w:lineRule="auto" w:before="61"/>
        <w:ind w:left="137" w:right="226" w:firstLine="482"/>
        <w:jc w:val="left"/>
        <w:rPr>
          <w:rFonts w:ascii="宋体" w:hAnsi="宋体" w:cs="宋体" w:eastAsia="宋体" w:hint="default"/>
          <w:sz w:val="24"/>
          <w:szCs w:val="24"/>
        </w:rPr>
      </w:pPr>
      <w:r>
        <w:rPr>
          <w:rFonts w:ascii="宋体" w:hAnsi="宋体" w:cs="宋体" w:eastAsia="宋体" w:hint="default"/>
          <w:b/>
          <w:bCs/>
          <w:spacing w:val="-4"/>
          <w:sz w:val="24"/>
          <w:szCs w:val="24"/>
        </w:rPr>
        <w:t>十、与上年度财务报告相比，公司不存在会计政策、会计估计和核算方法发</w:t>
      </w:r>
      <w:r>
        <w:rPr>
          <w:rFonts w:ascii="宋体" w:hAnsi="宋体" w:cs="宋体" w:eastAsia="宋体" w:hint="default"/>
          <w:b/>
          <w:bCs/>
          <w:w w:val="99"/>
          <w:sz w:val="24"/>
          <w:szCs w:val="24"/>
        </w:rPr>
        <w:t> </w:t>
      </w:r>
      <w:r>
        <w:rPr>
          <w:rFonts w:ascii="宋体" w:hAnsi="宋体" w:cs="宋体" w:eastAsia="宋体" w:hint="default"/>
          <w:b/>
          <w:bCs/>
          <w:sz w:val="24"/>
          <w:szCs w:val="24"/>
        </w:rPr>
        <w:t>生变化的情况。</w:t>
      </w:r>
      <w:r>
        <w:rPr>
          <w:rFonts w:ascii="宋体" w:hAnsi="宋体" w:cs="宋体" w:eastAsia="宋体" w:hint="default"/>
          <w:sz w:val="24"/>
          <w:szCs w:val="24"/>
        </w:rPr>
      </w:r>
    </w:p>
    <w:p>
      <w:pPr>
        <w:spacing w:line="444" w:lineRule="auto" w:before="61"/>
        <w:ind w:left="617" w:right="247" w:firstLine="2"/>
        <w:jc w:val="left"/>
        <w:rPr>
          <w:rFonts w:ascii="宋体" w:hAnsi="宋体" w:cs="宋体" w:eastAsia="宋体" w:hint="default"/>
          <w:sz w:val="24"/>
          <w:szCs w:val="24"/>
        </w:rPr>
      </w:pPr>
      <w:r>
        <w:rPr>
          <w:rFonts w:ascii="宋体" w:hAnsi="宋体" w:cs="宋体" w:eastAsia="宋体" w:hint="default"/>
          <w:b/>
          <w:bCs/>
          <w:sz w:val="24"/>
          <w:szCs w:val="24"/>
        </w:rPr>
        <w:t>十一、报告期内，公司未发生重大会计差错更正需追溯重述的情况。</w:t>
      </w:r>
      <w:r>
        <w:rPr>
          <w:rFonts w:ascii="宋体" w:hAnsi="宋体" w:cs="宋体" w:eastAsia="宋体" w:hint="default"/>
          <w:b/>
          <w:bCs/>
          <w:spacing w:val="1"/>
          <w:w w:val="99"/>
          <w:sz w:val="24"/>
          <w:szCs w:val="24"/>
        </w:rPr>
        <w:t> </w:t>
      </w:r>
      <w:r>
        <w:rPr>
          <w:rFonts w:ascii="宋体" w:hAnsi="宋体" w:cs="宋体" w:eastAsia="宋体" w:hint="default"/>
          <w:b/>
          <w:bCs/>
          <w:sz w:val="24"/>
          <w:szCs w:val="24"/>
        </w:rPr>
        <w:t>十二、与上年度财务报告相比，合并报表范围发生变化的情况说明</w:t>
      </w:r>
      <w:r>
        <w:rPr>
          <w:rFonts w:ascii="宋体" w:hAnsi="宋体" w:cs="宋体" w:eastAsia="宋体" w:hint="default"/>
          <w:b/>
          <w:bCs/>
          <w:spacing w:val="1"/>
          <w:w w:val="99"/>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、本期子公司传化合成与无棣本本鼎化工有限公司、淄博凯华投资有限公</w:t>
      </w:r>
    </w:p>
    <w:p>
      <w:pPr>
        <w:pStyle w:val="BodyText"/>
        <w:spacing w:line="240" w:lineRule="auto" w:before="21"/>
        <w:ind w:right="127"/>
        <w:jc w:val="left"/>
      </w:pPr>
      <w:r>
        <w:rPr/>
        <w:t>司共同出资设立山东传化凯岳化工有限公司，于</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19 </w:t>
      </w:r>
      <w:r>
        <w:rPr/>
        <w:t>日办妥工商设</w:t>
      </w:r>
    </w:p>
    <w:p>
      <w:pPr>
        <w:spacing w:line="240" w:lineRule="auto" w:before="12"/>
        <w:rPr>
          <w:rFonts w:ascii="宋体" w:hAnsi="宋体" w:cs="宋体" w:eastAsia="宋体" w:hint="default"/>
          <w:sz w:val="18"/>
          <w:szCs w:val="18"/>
        </w:rPr>
      </w:pPr>
    </w:p>
    <w:p>
      <w:pPr>
        <w:pStyle w:val="BodyText"/>
        <w:spacing w:line="240" w:lineRule="auto"/>
        <w:ind w:right="127"/>
        <w:jc w:val="left"/>
      </w:pPr>
      <w:r>
        <w:rPr/>
        <w:t>立登记手续，并取得注册号为</w:t>
      </w:r>
      <w:r>
        <w:rPr>
          <w:spacing w:val="-60"/>
        </w:rPr>
        <w:t> </w:t>
      </w:r>
      <w:r>
        <w:rPr>
          <w:rFonts w:ascii="Times New Roman" w:hAnsi="Times New Roman" w:cs="Times New Roman" w:eastAsia="Times New Roman" w:hint="default"/>
        </w:rPr>
        <w:t>371600200030474 </w:t>
      </w:r>
      <w:r>
        <w:rPr/>
        <w:t>的《企业法人营业执照</w:t>
      </w:r>
      <w:r>
        <w:rPr>
          <w:spacing w:val="-120"/>
        </w:rPr>
        <w:t>》</w:t>
      </w:r>
      <w:r>
        <w:rPr/>
        <w:t>。该公</w:t>
      </w:r>
    </w:p>
    <w:p>
      <w:pPr>
        <w:spacing w:line="240" w:lineRule="auto" w:before="13"/>
        <w:rPr>
          <w:rFonts w:ascii="宋体" w:hAnsi="宋体" w:cs="宋体" w:eastAsia="宋体" w:hint="default"/>
          <w:sz w:val="18"/>
          <w:szCs w:val="18"/>
        </w:rPr>
      </w:pPr>
    </w:p>
    <w:p>
      <w:pPr>
        <w:pStyle w:val="BodyText"/>
        <w:spacing w:line="417" w:lineRule="auto"/>
        <w:ind w:right="127"/>
        <w:jc w:val="left"/>
      </w:pPr>
      <w:r>
        <w:rPr/>
        <w:t>司注册资本</w:t>
      </w:r>
      <w:r>
        <w:rPr>
          <w:spacing w:val="-60"/>
        </w:rPr>
        <w:t> </w:t>
      </w:r>
      <w:r>
        <w:rPr>
          <w:rFonts w:ascii="Times New Roman" w:hAnsi="Times New Roman" w:cs="Times New Roman" w:eastAsia="Times New Roman" w:hint="default"/>
        </w:rPr>
        <w:t>10,000 </w:t>
      </w:r>
      <w:r>
        <w:rPr/>
        <w:t>万元，传化合成出资</w:t>
      </w:r>
      <w:r>
        <w:rPr>
          <w:spacing w:val="-60"/>
        </w:rPr>
        <w:t> </w:t>
      </w:r>
      <w:r>
        <w:rPr>
          <w:rFonts w:ascii="Times New Roman" w:hAnsi="Times New Roman" w:cs="Times New Roman" w:eastAsia="Times New Roman" w:hint="default"/>
        </w:rPr>
        <w:t>5,100 </w:t>
      </w:r>
      <w:r>
        <w:rPr/>
        <w:t>万元，占其注册资本的</w:t>
      </w:r>
      <w:r>
        <w:rPr>
          <w:spacing w:val="-60"/>
        </w:rPr>
        <w:t> </w:t>
      </w:r>
      <w:r>
        <w:rPr>
          <w:rFonts w:ascii="Times New Roman" w:hAnsi="Times New Roman" w:cs="Times New Roman" w:eastAsia="Times New Roman" w:hint="default"/>
        </w:rPr>
        <w:t>51% </w:t>
      </w:r>
      <w:r>
        <w:rPr/>
        <w:t>，拥 有对其的实质控制权，故自该公司成立之日起，将其纳入合并财务报表范围。</w:t>
      </w:r>
    </w:p>
    <w:p>
      <w:pPr>
        <w:pStyle w:val="BodyText"/>
        <w:spacing w:line="240" w:lineRule="auto" w:before="88"/>
        <w:ind w:left="617" w:right="127"/>
        <w:jc w:val="left"/>
      </w:pPr>
      <w:r>
        <w:rPr>
          <w:rFonts w:ascii="Times New Roman" w:hAnsi="Times New Roman" w:cs="Times New Roman" w:eastAsia="Times New Roman" w:hint="default"/>
        </w:rPr>
        <w:t>2</w:t>
      </w:r>
      <w:r>
        <w:rPr/>
        <w:t>、本期子公司传化香港出资设立浙江传化化工科技公司，于</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p>
    <w:p>
      <w:pPr>
        <w:spacing w:line="240" w:lineRule="auto" w:before="13"/>
        <w:rPr>
          <w:rFonts w:ascii="宋体" w:hAnsi="宋体" w:cs="宋体" w:eastAsia="宋体" w:hint="default"/>
          <w:sz w:val="18"/>
          <w:szCs w:val="18"/>
        </w:rPr>
      </w:pPr>
    </w:p>
    <w:p>
      <w:pPr>
        <w:pStyle w:val="BodyText"/>
        <w:spacing w:line="240" w:lineRule="auto"/>
        <w:ind w:right="127"/>
        <w:jc w:val="left"/>
      </w:pPr>
      <w:r>
        <w:rPr>
          <w:rFonts w:ascii="Times New Roman" w:hAnsi="Times New Roman" w:cs="Times New Roman" w:eastAsia="Times New Roman" w:hint="default"/>
        </w:rPr>
        <w:t>27 </w:t>
      </w:r>
      <w:r>
        <w:rPr/>
        <w:t>日办妥工商设立登记手续，并取得注册号为</w:t>
      </w:r>
      <w:r>
        <w:rPr>
          <w:spacing w:val="-60"/>
        </w:rPr>
        <w:t> </w:t>
      </w:r>
      <w:r>
        <w:rPr>
          <w:rFonts w:ascii="Times New Roman" w:hAnsi="Times New Roman" w:cs="Times New Roman" w:eastAsia="Times New Roman" w:hint="default"/>
        </w:rPr>
        <w:t>330400400030222 </w:t>
      </w:r>
      <w:r>
        <w:rPr/>
        <w:t>的《企业法人</w:t>
      </w:r>
    </w:p>
    <w:p>
      <w:pPr>
        <w:spacing w:after="0" w:line="240" w:lineRule="auto"/>
        <w:jc w:val="left"/>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pStyle w:val="BodyText"/>
        <w:spacing w:line="240" w:lineRule="auto" w:before="26"/>
        <w:ind w:right="0"/>
        <w:jc w:val="left"/>
      </w:pPr>
      <w:r>
        <w:rPr/>
        <w:t>营业执照</w:t>
      </w:r>
      <w:r>
        <w:rPr>
          <w:spacing w:val="-120"/>
        </w:rPr>
        <w:t>》</w:t>
      </w:r>
      <w:r>
        <w:rPr>
          <w:spacing w:val="-29"/>
        </w:rPr>
        <w:t>。</w:t>
      </w:r>
      <w:r>
        <w:rPr/>
        <w:t>该公司注册资本</w:t>
      </w:r>
      <w:r>
        <w:rPr>
          <w:spacing w:val="-60"/>
        </w:rPr>
        <w:t> </w:t>
      </w:r>
      <w:r>
        <w:rPr>
          <w:rFonts w:ascii="Times New Roman" w:hAnsi="Times New Roman" w:cs="Times New Roman" w:eastAsia="Times New Roman" w:hint="default"/>
        </w:rPr>
        <w:t>5,000 </w:t>
      </w:r>
      <w:r>
        <w:rPr/>
        <w:t>万元</w:t>
      </w:r>
      <w:r>
        <w:rPr>
          <w:spacing w:val="-29"/>
        </w:rPr>
        <w:t>，</w:t>
      </w:r>
      <w:r>
        <w:rPr/>
        <w:t>传化香港出资</w:t>
      </w:r>
      <w:r>
        <w:rPr>
          <w:spacing w:val="-60"/>
        </w:rPr>
        <w:t> </w:t>
      </w:r>
      <w:r>
        <w:rPr>
          <w:rFonts w:ascii="Times New Roman" w:hAnsi="Times New Roman" w:cs="Times New Roman" w:eastAsia="Times New Roman" w:hint="default"/>
        </w:rPr>
        <w:t>5,000 </w:t>
      </w:r>
      <w:r>
        <w:rPr/>
        <w:t>万元</w:t>
      </w:r>
      <w:r>
        <w:rPr>
          <w:spacing w:val="-29"/>
        </w:rPr>
        <w:t>，</w:t>
      </w:r>
      <w:r>
        <w:rPr/>
        <w:t>占其注册资</w:t>
      </w:r>
    </w:p>
    <w:p>
      <w:pPr>
        <w:spacing w:line="240" w:lineRule="auto" w:before="12"/>
        <w:rPr>
          <w:rFonts w:ascii="宋体" w:hAnsi="宋体" w:cs="宋体" w:eastAsia="宋体" w:hint="default"/>
          <w:sz w:val="18"/>
          <w:szCs w:val="18"/>
        </w:rPr>
      </w:pPr>
    </w:p>
    <w:p>
      <w:pPr>
        <w:pStyle w:val="BodyText"/>
        <w:spacing w:line="420" w:lineRule="auto"/>
        <w:ind w:right="136"/>
        <w:jc w:val="left"/>
      </w:pPr>
      <w:r>
        <w:rPr/>
        <w:t>本的 </w:t>
      </w:r>
      <w:r>
        <w:rPr>
          <w:rFonts w:ascii="Times New Roman" w:hAnsi="Times New Roman" w:cs="Times New Roman" w:eastAsia="Times New Roman" w:hint="default"/>
        </w:rPr>
        <w:t>100%</w:t>
      </w:r>
      <w:r>
        <w:rPr>
          <w:rFonts w:ascii="Times New Roman" w:hAnsi="Times New Roman" w:cs="Times New Roman" w:eastAsia="Times New Roman" w:hint="default"/>
          <w:spacing w:val="11"/>
        </w:rPr>
        <w:t> </w:t>
      </w:r>
      <w:r>
        <w:rPr>
          <w:spacing w:val="-4"/>
        </w:rPr>
        <w:t>，拥有对其的实质控制权，故自该公司成立之日起，将其纳入合并财</w:t>
      </w:r>
      <w:r>
        <w:rPr/>
        <w:t> 务报表范围。</w:t>
      </w:r>
    </w:p>
    <w:p>
      <w:pPr>
        <w:spacing w:line="432" w:lineRule="auto" w:before="85"/>
        <w:ind w:left="617" w:right="179" w:firstLine="2"/>
        <w:jc w:val="left"/>
        <w:rPr>
          <w:rFonts w:ascii="宋体" w:hAnsi="宋体" w:cs="宋体" w:eastAsia="宋体" w:hint="default"/>
          <w:sz w:val="24"/>
          <w:szCs w:val="24"/>
        </w:rPr>
      </w:pPr>
      <w:r>
        <w:rPr>
          <w:rFonts w:ascii="宋体" w:hAnsi="宋体" w:cs="宋体" w:eastAsia="宋体" w:hint="default"/>
          <w:b/>
          <w:bCs/>
          <w:sz w:val="24"/>
          <w:szCs w:val="24"/>
        </w:rPr>
        <w:t>十三、公司利润分配及分红派息情况</w:t>
      </w:r>
      <w:r>
        <w:rPr>
          <w:rFonts w:ascii="宋体" w:hAnsi="宋体" w:cs="宋体" w:eastAsia="宋体" w:hint="default"/>
          <w:b/>
          <w:bCs/>
          <w:w w:val="99"/>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、报告期内利润分配政策特别是现金分红政策的制定、执行或调整情况 </w:t>
      </w:r>
      <w:r>
        <w:rPr>
          <w:rFonts w:ascii="宋体" w:hAnsi="宋体" w:cs="宋体" w:eastAsia="宋体" w:hint="default"/>
          <w:spacing w:val="-4"/>
          <w:sz w:val="24"/>
          <w:szCs w:val="24"/>
        </w:rPr>
        <w:t>根据中国证监会《关于进一步落实上市公司现金分红有关事项的通知》（证</w:t>
      </w:r>
    </w:p>
    <w:p>
      <w:pPr>
        <w:pStyle w:val="BodyText"/>
        <w:spacing w:line="439" w:lineRule="auto" w:before="73"/>
        <w:ind w:right="0"/>
        <w:jc w:val="left"/>
      </w:pPr>
      <w:r>
        <w:rPr/>
        <w:t>监发</w:t>
      </w:r>
      <w:r>
        <w:rPr>
          <w:rFonts w:ascii="Times New Roman" w:hAnsi="Times New Roman" w:cs="Times New Roman" w:eastAsia="Times New Roman" w:hint="default"/>
        </w:rPr>
        <w:t>[2012]37</w:t>
      </w:r>
      <w:r>
        <w:rPr>
          <w:rFonts w:ascii="Times New Roman" w:hAnsi="Times New Roman" w:cs="Times New Roman" w:eastAsia="Times New Roman" w:hint="default"/>
          <w:spacing w:val="55"/>
        </w:rPr>
        <w:t> </w:t>
      </w:r>
      <w:r>
        <w:rPr/>
        <w:t>号）的要求，为了完善公司利润分配政策，建立持续、科学、稳 </w:t>
      </w:r>
      <w:r>
        <w:rPr>
          <w:spacing w:val="-3"/>
        </w:rPr>
        <w:t>定的分红机制，增强利润分配的透明度，保护中小投资者合法权益，保障公司可</w:t>
      </w:r>
      <w:r>
        <w:rPr>
          <w:spacing w:val="-102"/>
        </w:rPr>
        <w:t> </w:t>
      </w:r>
      <w:r>
        <w:rPr>
          <w:spacing w:val="-102"/>
        </w:rPr>
      </w:r>
      <w:r>
        <w:rPr>
          <w:spacing w:val="-3"/>
        </w:rPr>
        <w:t>持续性发展，公司对《公司章程》中关于现金分红政策的内容进行了修改，公司</w:t>
      </w:r>
      <w:r>
        <w:rPr>
          <w:spacing w:val="-103"/>
        </w:rPr>
        <w:t> </w:t>
      </w:r>
      <w:r>
        <w:rPr>
          <w:spacing w:val="-103"/>
        </w:rPr>
      </w:r>
      <w:r>
        <w:rPr>
          <w:spacing w:val="-10"/>
        </w:rPr>
        <w:t>现行有效的《公司章程》第一百五十五条规定的利润分配政策修改为：“（一）公</w:t>
      </w:r>
      <w:r>
        <w:rPr>
          <w:spacing w:val="-88"/>
        </w:rPr>
        <w:t> </w:t>
      </w:r>
      <w:r>
        <w:rPr>
          <w:spacing w:val="-88"/>
        </w:rPr>
      </w:r>
      <w:r>
        <w:rPr>
          <w:spacing w:val="-3"/>
        </w:rPr>
        <w:t>司的利润分配应符合相关法律法规的规定，应重视投资者的合理投资回报并兼顾</w:t>
      </w:r>
      <w:r>
        <w:rPr>
          <w:spacing w:val="-118"/>
        </w:rPr>
        <w:t> </w:t>
      </w:r>
      <w:r>
        <w:rPr>
          <w:spacing w:val="-118"/>
        </w:rPr>
      </w:r>
      <w:r>
        <w:rPr/>
        <w:t>公司的可持续发展，同时保持利润分配政策的连续性和稳定性；</w:t>
      </w:r>
    </w:p>
    <w:p>
      <w:pPr>
        <w:pStyle w:val="BodyText"/>
        <w:spacing w:line="444" w:lineRule="auto" w:before="66"/>
        <w:ind w:right="151" w:firstLine="480"/>
        <w:jc w:val="both"/>
      </w:pPr>
      <w:r>
        <w:rPr>
          <w:spacing w:val="-3"/>
        </w:rPr>
        <w:t>（二）公司可采取现金、股票或者现金与股票相结合的方式分配股利，在有</w:t>
      </w:r>
      <w:r>
        <w:rPr/>
        <w:t> 关法规允许情况下根据盈利状况公司可进行中期利润分配；</w:t>
      </w:r>
    </w:p>
    <w:p>
      <w:pPr>
        <w:pStyle w:val="BodyText"/>
        <w:spacing w:line="436" w:lineRule="auto" w:before="62"/>
        <w:ind w:right="151" w:firstLine="480"/>
        <w:jc w:val="both"/>
      </w:pPr>
      <w:r>
        <w:rPr>
          <w:spacing w:val="-3"/>
        </w:rPr>
        <w:t>（三）在公司当年实现的可分配利润为正，且审计机构对当年财务报告出具</w:t>
      </w:r>
      <w:r>
        <w:rPr/>
        <w:t> </w:t>
      </w:r>
      <w:r>
        <w:rPr>
          <w:spacing w:val="-3"/>
        </w:rPr>
        <w:t>标准无保留审计意见并保证公司正常经营和长期发展的前提下，原则上每年度进</w:t>
      </w:r>
      <w:r>
        <w:rPr>
          <w:spacing w:val="-109"/>
        </w:rPr>
        <w:t> </w:t>
      </w:r>
      <w:r>
        <w:rPr>
          <w:spacing w:val="-109"/>
        </w:rPr>
      </w:r>
      <w:r>
        <w:rPr>
          <w:spacing w:val="-4"/>
        </w:rPr>
        <w:t>行一次现金分红，每年以现金方式分配的利润应不低于当年实现的可分配利润的</w:t>
      </w:r>
      <w:r>
        <w:rPr>
          <w:spacing w:val="-94"/>
        </w:rPr>
        <w:t> </w:t>
      </w:r>
      <w:r>
        <w:rPr>
          <w:spacing w:val="-94"/>
        </w:rPr>
      </w:r>
      <w:r>
        <w:rPr>
          <w:rFonts w:ascii="Times New Roman" w:hAnsi="Times New Roman" w:cs="Times New Roman" w:eastAsia="Times New Roman" w:hint="default"/>
          <w:spacing w:val="-3"/>
        </w:rPr>
        <w:t>10%</w:t>
      </w:r>
      <w:r>
        <w:rPr>
          <w:spacing w:val="-3"/>
        </w:rPr>
        <w:t>，且连续三年内以现金方式累计分配的利润不少于该三年实现的年均可分配</w:t>
      </w:r>
      <w:r>
        <w:rPr>
          <w:spacing w:val="-90"/>
        </w:rPr>
        <w:t> </w:t>
      </w:r>
      <w:r>
        <w:rPr>
          <w:spacing w:val="-90"/>
        </w:rPr>
      </w:r>
      <w:r>
        <w:rPr/>
        <w:t>利润的</w:t>
      </w:r>
      <w:r>
        <w:rPr>
          <w:spacing w:val="-60"/>
        </w:rPr>
        <w:t> </w:t>
      </w:r>
      <w:r>
        <w:rPr>
          <w:rFonts w:ascii="Times New Roman" w:hAnsi="Times New Roman" w:cs="Times New Roman" w:eastAsia="Times New Roman" w:hint="default"/>
        </w:rPr>
        <w:t>30%</w:t>
      </w:r>
      <w:r>
        <w:rPr/>
        <w:t>；</w:t>
      </w:r>
    </w:p>
    <w:p>
      <w:pPr>
        <w:pStyle w:val="BodyText"/>
        <w:spacing w:line="444" w:lineRule="auto" w:before="29"/>
        <w:ind w:right="151" w:firstLine="480"/>
        <w:jc w:val="both"/>
      </w:pPr>
      <w:r>
        <w:rPr>
          <w:spacing w:val="-3"/>
        </w:rPr>
        <w:t>（四）根据累计可供分配利润、公积金及现金流状况，在保证最低现金分红</w:t>
      </w:r>
      <w:r>
        <w:rPr/>
        <w:t> </w:t>
      </w:r>
      <w:r>
        <w:rPr>
          <w:spacing w:val="-3"/>
        </w:rPr>
        <w:t>比例和公司股本规模合理的前提下，公司可采用股票股利方式进行利润分配，具</w:t>
      </w:r>
      <w:r>
        <w:rPr>
          <w:spacing w:val="-103"/>
        </w:rPr>
        <w:t> </w:t>
      </w:r>
      <w:r>
        <w:rPr>
          <w:spacing w:val="-103"/>
        </w:rPr>
      </w:r>
      <w:r>
        <w:rPr/>
        <w:t>体比例由公司董事会审议通过后，提交股东大会审议决定；</w:t>
      </w:r>
    </w:p>
    <w:p>
      <w:pPr>
        <w:pStyle w:val="BodyText"/>
        <w:spacing w:line="444" w:lineRule="auto" w:before="61"/>
        <w:ind w:right="151" w:firstLine="480"/>
        <w:jc w:val="both"/>
      </w:pPr>
      <w:r>
        <w:rPr>
          <w:spacing w:val="-4"/>
        </w:rPr>
        <w:t>（五）公司董事会结合公司具体经营情况、盈利情况、资金需求，提出、拟</w:t>
      </w:r>
      <w:r>
        <w:rPr/>
        <w:t> </w:t>
      </w:r>
      <w:r>
        <w:rPr>
          <w:spacing w:val="-3"/>
        </w:rPr>
        <w:t>定公司每年利润分配预案，并经公司股东大会表决通过后实施。公司董事会审议</w:t>
      </w:r>
    </w:p>
    <w:p>
      <w:pPr>
        <w:spacing w:after="0" w:line="444" w:lineRule="auto"/>
        <w:jc w:val="both"/>
        <w:sectPr>
          <w:pgSz w:w="11910" w:h="16840"/>
          <w:pgMar w:header="877" w:footer="694" w:top="1100" w:bottom="880" w:left="1660" w:right="1640"/>
        </w:sectPr>
      </w:pPr>
    </w:p>
    <w:p>
      <w:pPr>
        <w:spacing w:line="240" w:lineRule="auto" w:before="11"/>
        <w:rPr>
          <w:rFonts w:ascii="宋体" w:hAnsi="宋体" w:cs="宋体" w:eastAsia="宋体" w:hint="default"/>
          <w:sz w:val="29"/>
          <w:szCs w:val="29"/>
        </w:rPr>
      </w:pPr>
    </w:p>
    <w:p>
      <w:pPr>
        <w:pStyle w:val="BodyText"/>
        <w:spacing w:line="444" w:lineRule="auto" w:before="26"/>
        <w:ind w:right="231"/>
        <w:jc w:val="both"/>
      </w:pPr>
      <w:r>
        <w:rPr>
          <w:spacing w:val="-3"/>
        </w:rPr>
        <w:t>现金分红具体方案时，应当认真研究和论证公司现金分红的时机、条件和最低比</w:t>
      </w:r>
      <w:r>
        <w:rPr>
          <w:spacing w:val="-103"/>
        </w:rPr>
        <w:t> </w:t>
      </w:r>
      <w:r>
        <w:rPr>
          <w:spacing w:val="-103"/>
        </w:rPr>
      </w:r>
      <w:r>
        <w:rPr>
          <w:spacing w:val="-3"/>
        </w:rPr>
        <w:t>例及其决策程序要求等事宜，独立董事应当发表明确意见并公开披露。董事会在</w:t>
      </w:r>
      <w:r>
        <w:rPr>
          <w:spacing w:val="-103"/>
        </w:rPr>
        <w:t> </w:t>
      </w:r>
      <w:r>
        <w:rPr>
          <w:spacing w:val="-103"/>
        </w:rPr>
      </w:r>
      <w:r>
        <w:rPr>
          <w:spacing w:val="-3"/>
        </w:rPr>
        <w:t>决策和形成利润分配预案时，要详细记录管理层建议、参会董事的发言要点、独</w:t>
      </w:r>
      <w:r>
        <w:rPr>
          <w:spacing w:val="-102"/>
        </w:rPr>
        <w:t> </w:t>
      </w:r>
      <w:r>
        <w:rPr>
          <w:spacing w:val="-102"/>
        </w:rPr>
      </w:r>
      <w:r>
        <w:rPr>
          <w:spacing w:val="-3"/>
        </w:rPr>
        <w:t>立董事意见、董事会投票表决情况等内容，并形成书面记录作为公司档案妥善保</w:t>
      </w:r>
      <w:r>
        <w:rPr>
          <w:spacing w:val="-103"/>
        </w:rPr>
        <w:t> </w:t>
      </w:r>
      <w:r>
        <w:rPr>
          <w:spacing w:val="-103"/>
        </w:rPr>
      </w:r>
      <w:r>
        <w:rPr>
          <w:spacing w:val="-3"/>
        </w:rPr>
        <w:t>存。股东大会对现金分红具体方案进行审议时，应当通过多种渠道主动与股东特</w:t>
      </w:r>
      <w:r>
        <w:rPr>
          <w:spacing w:val="-103"/>
        </w:rPr>
        <w:t> </w:t>
      </w:r>
      <w:r>
        <w:rPr>
          <w:spacing w:val="-103"/>
        </w:rPr>
      </w:r>
      <w:r>
        <w:rPr>
          <w:spacing w:val="-3"/>
        </w:rPr>
        <w:t>别是中小股东进行沟通和交流，充分听取中小股东的意见和诉求，并及时答复中</w:t>
      </w:r>
      <w:r>
        <w:rPr>
          <w:spacing w:val="-103"/>
        </w:rPr>
        <w:t> </w:t>
      </w:r>
      <w:r>
        <w:rPr>
          <w:spacing w:val="-103"/>
        </w:rPr>
      </w:r>
      <w:r>
        <w:rPr>
          <w:spacing w:val="-4"/>
        </w:rPr>
        <w:t>小股东关心的问题。监事会应对董事会和管理层执行公司利润分配政策和股东回</w:t>
      </w:r>
      <w:r>
        <w:rPr>
          <w:spacing w:val="-93"/>
        </w:rPr>
        <w:t> </w:t>
      </w:r>
      <w:r>
        <w:rPr>
          <w:spacing w:val="-93"/>
        </w:rPr>
      </w:r>
      <w:r>
        <w:rPr/>
        <w:t>报规划的情况及决策程序进行监督。</w:t>
      </w:r>
    </w:p>
    <w:p>
      <w:pPr>
        <w:pStyle w:val="BodyText"/>
        <w:spacing w:line="444" w:lineRule="auto" w:before="62"/>
        <w:ind w:right="231" w:firstLine="480"/>
        <w:jc w:val="both"/>
      </w:pPr>
      <w:r>
        <w:rPr>
          <w:spacing w:val="-3"/>
        </w:rPr>
        <w:t>（六）公司根据生产经营情况、投资规划和长期发展的需要以及外部经营环</w:t>
      </w:r>
      <w:r>
        <w:rPr/>
        <w:t> </w:t>
      </w:r>
      <w:r>
        <w:rPr>
          <w:spacing w:val="-3"/>
        </w:rPr>
        <w:t>境，确需调整利润分配政策的，调整后的利润分配政策不得违反中国证监会和证</w:t>
      </w:r>
      <w:r>
        <w:rPr>
          <w:spacing w:val="-103"/>
        </w:rPr>
        <w:t> </w:t>
      </w:r>
      <w:r>
        <w:rPr>
          <w:spacing w:val="-103"/>
        </w:rPr>
      </w:r>
      <w:r>
        <w:rPr>
          <w:spacing w:val="-3"/>
        </w:rPr>
        <w:t>券交易所的有关规定。有关调整利润分配政策的议案由董事会拟定，调整利润分</w:t>
      </w:r>
      <w:r>
        <w:rPr>
          <w:spacing w:val="-103"/>
        </w:rPr>
        <w:t> </w:t>
      </w:r>
      <w:r>
        <w:rPr>
          <w:spacing w:val="-103"/>
        </w:rPr>
      </w:r>
      <w:r>
        <w:rPr>
          <w:spacing w:val="-3"/>
        </w:rPr>
        <w:t>配政策的议案经董事会审议通过后提交股东大会审议，并经出席股东大会的股东</w:t>
      </w:r>
      <w:r>
        <w:rPr>
          <w:spacing w:val="-113"/>
        </w:rPr>
        <w:t> </w:t>
      </w:r>
      <w:r>
        <w:rPr>
          <w:spacing w:val="-113"/>
        </w:rPr>
      </w:r>
      <w:r>
        <w:rPr/>
        <w:t>所持表决权的 </w:t>
      </w:r>
      <w:r>
        <w:rPr>
          <w:rFonts w:ascii="Times New Roman" w:hAnsi="Times New Roman" w:cs="Times New Roman" w:eastAsia="Times New Roman" w:hint="default"/>
        </w:rPr>
        <w:t>2/3 </w:t>
      </w:r>
      <w:r>
        <w:rPr/>
        <w:t>以上通过。</w:t>
      </w:r>
    </w:p>
    <w:p>
      <w:pPr>
        <w:pStyle w:val="BodyText"/>
        <w:spacing w:line="444" w:lineRule="auto" w:before="21"/>
        <w:ind w:right="226" w:firstLine="480"/>
        <w:jc w:val="left"/>
      </w:pPr>
      <w:r>
        <w:rPr>
          <w:spacing w:val="-3"/>
        </w:rPr>
        <w:t>（七）存在股东违规占用公司资金情况的，公司应当扣减该股东分配的现金</w:t>
      </w:r>
      <w:r>
        <w:rPr/>
        <w:t> </w:t>
      </w:r>
      <w:r>
        <w:rPr>
          <w:spacing w:val="-9"/>
        </w:rPr>
        <w:t>红利，以偿还其占用的资金。”</w:t>
      </w:r>
    </w:p>
    <w:p>
      <w:pPr>
        <w:pStyle w:val="BodyText"/>
        <w:spacing w:line="444" w:lineRule="auto" w:before="61"/>
        <w:ind w:right="103" w:firstLine="480"/>
        <w:jc w:val="left"/>
      </w:pPr>
      <w:r>
        <w:rPr>
          <w:spacing w:val="-3"/>
        </w:rPr>
        <w:t>报告期内，公司严格执行上述利润分配政策，公司现金分红政策的制定及执</w:t>
      </w:r>
      <w:r>
        <w:rPr/>
        <w:t> </w:t>
      </w:r>
      <w:r>
        <w:rPr>
          <w:spacing w:val="-3"/>
        </w:rPr>
        <w:t>行情况，符合《公司章程》的规定和股东大会决议的要求，调整和变更的程序合</w:t>
      </w:r>
      <w:r>
        <w:rPr>
          <w:spacing w:val="-103"/>
        </w:rPr>
        <w:t> </w:t>
      </w:r>
      <w:r>
        <w:rPr>
          <w:spacing w:val="-103"/>
        </w:rPr>
      </w:r>
      <w:r>
        <w:rPr>
          <w:spacing w:val="-7"/>
        </w:rPr>
        <w:t>法、合规且充分透明，分红标准和比例明确且清晰，相关的决策程序和机制完备，</w:t>
      </w:r>
      <w:r>
        <w:rPr>
          <w:spacing w:val="-90"/>
        </w:rPr>
        <w:t> </w:t>
      </w:r>
      <w:r>
        <w:rPr>
          <w:spacing w:val="-90"/>
        </w:rPr>
      </w:r>
      <w:r>
        <w:rPr>
          <w:spacing w:val="-3"/>
        </w:rPr>
        <w:t>独立董事尽职履责并发挥了应有的作用，股东大会和日常投资者接待为中小股东</w:t>
      </w:r>
      <w:r>
        <w:rPr>
          <w:spacing w:val="-1"/>
        </w:rPr>
        <w:t> </w:t>
      </w:r>
      <w:r>
        <w:rPr>
          <w:spacing w:val="-3"/>
        </w:rPr>
        <w:t>提供了充分表达意见和诉求的机会，中小股东的合法权益得到充分维护。未来公</w:t>
      </w:r>
      <w:r>
        <w:rPr>
          <w:spacing w:val="-103"/>
        </w:rPr>
        <w:t> </w:t>
      </w:r>
      <w:r>
        <w:rPr>
          <w:spacing w:val="-103"/>
        </w:rPr>
      </w:r>
      <w:r>
        <w:rPr>
          <w:spacing w:val="-3"/>
        </w:rPr>
        <w:t>司将结合公司实际情况和投资者意愿，围绕提高公司分红政策的透明度、不断完</w:t>
      </w:r>
      <w:r>
        <w:rPr>
          <w:spacing w:val="-103"/>
        </w:rPr>
        <w:t> </w:t>
      </w:r>
      <w:r>
        <w:rPr>
          <w:spacing w:val="-103"/>
        </w:rPr>
      </w:r>
      <w:r>
        <w:rPr>
          <w:spacing w:val="-3"/>
        </w:rPr>
        <w:t>善公司股利分配政策、细化相关规章制度、严格履行相关程序、保持股利分配政</w:t>
      </w:r>
      <w:r>
        <w:rPr>
          <w:spacing w:val="-102"/>
        </w:rPr>
        <w:t> </w:t>
      </w:r>
      <w:r>
        <w:rPr>
          <w:spacing w:val="-102"/>
        </w:rPr>
      </w:r>
      <w:r>
        <w:rPr>
          <w:spacing w:val="-3"/>
        </w:rPr>
        <w:t>策的稳定性和持续性，使投资者对未来分红有明确预期，切实提升对公司股东的</w:t>
      </w:r>
      <w:r>
        <w:rPr>
          <w:spacing w:val="-103"/>
        </w:rPr>
        <w:t> </w:t>
      </w:r>
      <w:r>
        <w:rPr>
          <w:spacing w:val="-103"/>
        </w:rPr>
      </w:r>
      <w:r>
        <w:rPr/>
        <w:t>回报。</w:t>
      </w:r>
    </w:p>
    <w:p>
      <w:pPr>
        <w:spacing w:after="0" w:line="444" w:lineRule="auto"/>
        <w:jc w:val="left"/>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pStyle w:val="BodyText"/>
        <w:spacing w:line="240" w:lineRule="auto" w:before="26"/>
        <w:ind w:left="1237" w:right="0"/>
        <w:jc w:val="left"/>
      </w:pPr>
      <w:r>
        <w:rPr/>
        <w:t>本年度利润分配及资本公积金转增股本预案：</w:t>
      </w:r>
    </w:p>
    <w:p>
      <w:pPr>
        <w:spacing w:line="240" w:lineRule="auto" w:before="12"/>
        <w:rPr>
          <w:rFonts w:ascii="宋体" w:hAnsi="宋体" w:cs="宋体" w:eastAsia="宋体" w:hint="default"/>
          <w:sz w:val="12"/>
          <w:szCs w:val="12"/>
        </w:rPr>
      </w:pPr>
    </w:p>
    <w:tbl>
      <w:tblPr>
        <w:tblW w:w="0" w:type="auto"/>
        <w:jc w:val="left"/>
        <w:tblInd w:w="763" w:type="dxa"/>
        <w:tblLayout w:type="fixed"/>
        <w:tblCellMar>
          <w:top w:w="0" w:type="dxa"/>
          <w:left w:w="0" w:type="dxa"/>
          <w:bottom w:w="0" w:type="dxa"/>
          <w:right w:w="0" w:type="dxa"/>
        </w:tblCellMar>
        <w:tblLook w:val="01E0"/>
      </w:tblPr>
      <w:tblGrid>
        <w:gridCol w:w="3694"/>
        <w:gridCol w:w="5863"/>
      </w:tblGrid>
      <w:tr>
        <w:trPr>
          <w:trHeight w:val="300"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10"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股送红股数（股）</w:t>
            </w:r>
          </w:p>
        </w:tc>
        <w:tc>
          <w:tcPr>
            <w:tcW w:w="5863" w:type="dxa"/>
            <w:tcBorders>
              <w:top w:val="single" w:sz="4" w:space="0" w:color="000000"/>
              <w:left w:val="single" w:sz="14" w:space="0" w:color="D3D3D3"/>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r>
      <w:tr>
        <w:trPr>
          <w:trHeight w:val="300"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10"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宋体" w:hAnsi="宋体" w:cs="宋体" w:eastAsia="宋体" w:hint="default"/>
                <w:sz w:val="21"/>
                <w:szCs w:val="21"/>
              </w:rPr>
              <w:t>股派</w:t>
            </w:r>
            <w:r>
              <w:rPr>
                <w:rFonts w:ascii="宋体" w:hAnsi="宋体" w:cs="宋体" w:eastAsia="宋体" w:hint="default"/>
                <w:spacing w:val="-2"/>
                <w:sz w:val="21"/>
                <w:szCs w:val="21"/>
              </w:rPr>
              <w:t>息</w:t>
            </w:r>
            <w:r>
              <w:rPr>
                <w:rFonts w:ascii="宋体" w:hAnsi="宋体" w:cs="宋体" w:eastAsia="宋体" w:hint="default"/>
                <w:sz w:val="21"/>
                <w:szCs w:val="21"/>
              </w:rPr>
              <w:t>数（元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863" w:type="dxa"/>
            <w:tcBorders>
              <w:top w:val="single" w:sz="4" w:space="0" w:color="000000"/>
              <w:left w:val="single" w:sz="14" w:space="0" w:color="D3D3D3"/>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1.00</w:t>
            </w:r>
          </w:p>
        </w:tc>
      </w:tr>
      <w:tr>
        <w:trPr>
          <w:trHeight w:val="300"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10"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股转增数（股）</w:t>
            </w:r>
          </w:p>
        </w:tc>
        <w:tc>
          <w:tcPr>
            <w:tcW w:w="5863" w:type="dxa"/>
            <w:tcBorders>
              <w:top w:val="single" w:sz="4" w:space="0" w:color="000000"/>
              <w:left w:val="single" w:sz="14" w:space="0" w:color="D3D3D3"/>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r>
      <w:tr>
        <w:trPr>
          <w:trHeight w:val="300"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63" w:type="dxa"/>
            <w:tcBorders>
              <w:top w:val="single" w:sz="4" w:space="0" w:color="000000"/>
              <w:left w:val="single" w:sz="14" w:space="0" w:color="D3D3D3"/>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487,980,000</w:t>
            </w:r>
          </w:p>
        </w:tc>
      </w:tr>
      <w:tr>
        <w:trPr>
          <w:trHeight w:val="300"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现金分红总额（元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863" w:type="dxa"/>
            <w:tcBorders>
              <w:top w:val="single" w:sz="4" w:space="0" w:color="000000"/>
              <w:left w:val="single" w:sz="14" w:space="0" w:color="D3D3D3"/>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48,798,000</w:t>
            </w:r>
          </w:p>
        </w:tc>
      </w:tr>
      <w:tr>
        <w:trPr>
          <w:trHeight w:val="300"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63" w:type="dxa"/>
            <w:tcBorders>
              <w:top w:val="single" w:sz="4" w:space="0" w:color="000000"/>
              <w:left w:val="single" w:sz="14" w:space="0" w:color="D3D3D3"/>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794,515,810.46</w:t>
            </w:r>
          </w:p>
        </w:tc>
      </w:tr>
      <w:tr>
        <w:trPr>
          <w:trHeight w:val="300"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772"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w:t>
            </w:r>
          </w:p>
        </w:tc>
      </w:tr>
      <w:tr>
        <w:trPr>
          <w:trHeight w:val="1171"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22" w:right="0"/>
              <w:jc w:val="left"/>
              <w:rPr>
                <w:rFonts w:ascii="宋体" w:hAnsi="宋体" w:cs="宋体" w:eastAsia="宋体" w:hint="default"/>
                <w:sz w:val="21"/>
                <w:szCs w:val="21"/>
              </w:rPr>
            </w:pPr>
            <w:r>
              <w:rPr>
                <w:rFonts w:ascii="宋体" w:hAnsi="宋体" w:cs="宋体" w:eastAsia="宋体" w:hint="default"/>
                <w:sz w:val="21"/>
                <w:szCs w:val="21"/>
              </w:rPr>
              <w:t>年初公司合并未分配利润为</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67,351.74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万元，本年度实现归属母公司净利润</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15,441.79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万元，提取盈</w:t>
            </w:r>
          </w:p>
          <w:p>
            <w:pPr>
              <w:pStyle w:val="TableParagraph"/>
              <w:spacing w:line="290" w:lineRule="exact"/>
              <w:ind w:left="10" w:right="0"/>
              <w:jc w:val="left"/>
              <w:rPr>
                <w:rFonts w:ascii="宋体" w:hAnsi="宋体" w:cs="宋体" w:eastAsia="宋体" w:hint="default"/>
                <w:sz w:val="21"/>
                <w:szCs w:val="21"/>
              </w:rPr>
            </w:pPr>
            <w:r>
              <w:rPr>
                <w:rFonts w:ascii="宋体" w:hAnsi="宋体" w:cs="宋体" w:eastAsia="宋体" w:hint="default"/>
                <w:sz w:val="21"/>
                <w:szCs w:val="21"/>
              </w:rPr>
              <w:t>余公积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902.05</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万元，分配股利</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2,439.90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万元，本年末未分配利润为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79,451.58</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万元。公司本年度的利润分</w:t>
            </w:r>
          </w:p>
          <w:p>
            <w:pPr>
              <w:pStyle w:val="TableParagraph"/>
              <w:spacing w:line="290" w:lineRule="exact"/>
              <w:ind w:left="10" w:right="0"/>
              <w:jc w:val="left"/>
              <w:rPr>
                <w:rFonts w:ascii="宋体" w:hAnsi="宋体" w:cs="宋体" w:eastAsia="宋体" w:hint="default"/>
                <w:sz w:val="21"/>
                <w:szCs w:val="21"/>
              </w:rPr>
            </w:pPr>
            <w:r>
              <w:rPr>
                <w:rFonts w:ascii="宋体" w:hAnsi="宋体" w:cs="宋体" w:eastAsia="宋体" w:hint="default"/>
                <w:spacing w:val="-3"/>
                <w:sz w:val="21"/>
                <w:szCs w:val="21"/>
              </w:rPr>
              <w:t>配预案为：以公司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日的总股本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487,980,000 </w:t>
            </w:r>
            <w:r>
              <w:rPr>
                <w:rFonts w:ascii="宋体" w:hAnsi="宋体" w:cs="宋体" w:eastAsia="宋体" w:hint="default"/>
                <w:spacing w:val="-3"/>
                <w:sz w:val="21"/>
                <w:szCs w:val="21"/>
              </w:rPr>
              <w:t>股为基数，向全体股东每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股派发现金红利</w:t>
            </w:r>
          </w:p>
          <w:p>
            <w:pPr>
              <w:pStyle w:val="TableParagraph"/>
              <w:spacing w:line="290"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 </w:t>
            </w:r>
            <w:r>
              <w:rPr>
                <w:rFonts w:ascii="宋体" w:hAnsi="宋体" w:cs="宋体" w:eastAsia="宋体" w:hint="default"/>
                <w:sz w:val="21"/>
                <w:szCs w:val="21"/>
              </w:rPr>
              <w:t>元（</w:t>
            </w:r>
            <w:r>
              <w:rPr>
                <w:rFonts w:ascii="宋体" w:hAnsi="宋体" w:cs="宋体" w:eastAsia="宋体" w:hint="default"/>
                <w:spacing w:val="-2"/>
                <w:sz w:val="21"/>
                <w:szCs w:val="21"/>
              </w:rPr>
              <w:t>含</w:t>
            </w:r>
            <w:r>
              <w:rPr>
                <w:rFonts w:ascii="宋体" w:hAnsi="宋体" w:cs="宋体" w:eastAsia="宋体" w:hint="default"/>
                <w:sz w:val="21"/>
                <w:szCs w:val="21"/>
              </w:rPr>
              <w:t>税</w:t>
            </w:r>
            <w:r>
              <w:rPr>
                <w:rFonts w:ascii="宋体" w:hAnsi="宋体" w:cs="宋体" w:eastAsia="宋体" w:hint="default"/>
                <w:spacing w:val="-105"/>
                <w:sz w:val="21"/>
                <w:szCs w:val="21"/>
              </w:rPr>
              <w:t>）</w:t>
            </w:r>
            <w:r>
              <w:rPr>
                <w:rFonts w:ascii="宋体" w:hAnsi="宋体" w:cs="宋体" w:eastAsia="宋体" w:hint="default"/>
                <w:sz w:val="21"/>
                <w:szCs w:val="21"/>
              </w:rPr>
              <w:t>，剩余</w:t>
            </w:r>
            <w:r>
              <w:rPr>
                <w:rFonts w:ascii="宋体" w:hAnsi="宋体" w:cs="宋体" w:eastAsia="宋体" w:hint="default"/>
                <w:spacing w:val="-2"/>
                <w:sz w:val="21"/>
                <w:szCs w:val="21"/>
              </w:rPr>
              <w:t>未</w:t>
            </w:r>
            <w:r>
              <w:rPr>
                <w:rFonts w:ascii="宋体" w:hAnsi="宋体" w:cs="宋体" w:eastAsia="宋体" w:hint="default"/>
                <w:sz w:val="21"/>
                <w:szCs w:val="21"/>
              </w:rPr>
              <w:t>分配利润结转下年。</w:t>
            </w:r>
          </w:p>
        </w:tc>
      </w:tr>
    </w:tbl>
    <w:p>
      <w:pPr>
        <w:spacing w:line="240" w:lineRule="auto" w:before="5"/>
        <w:rPr>
          <w:rFonts w:ascii="宋体" w:hAnsi="宋体" w:cs="宋体" w:eastAsia="宋体" w:hint="default"/>
          <w:sz w:val="5"/>
          <w:szCs w:val="5"/>
        </w:rPr>
      </w:pPr>
    </w:p>
    <w:p>
      <w:pPr>
        <w:pStyle w:val="BodyText"/>
        <w:spacing w:line="240" w:lineRule="auto" w:before="26"/>
        <w:ind w:left="1237" w:right="0"/>
        <w:jc w:val="left"/>
      </w:pPr>
      <w:r>
        <w:rPr>
          <w:rFonts w:ascii="Times New Roman" w:hAnsi="Times New Roman" w:cs="Times New Roman" w:eastAsia="Times New Roman" w:hint="default"/>
        </w:rPr>
        <w:t>2</w:t>
      </w:r>
      <w:r>
        <w:rPr/>
        <w:t>、公司近</w:t>
      </w:r>
      <w:r>
        <w:rPr>
          <w:spacing w:val="-60"/>
        </w:rPr>
        <w:t> </w:t>
      </w:r>
      <w:r>
        <w:rPr>
          <w:rFonts w:ascii="Times New Roman" w:hAnsi="Times New Roman" w:cs="Times New Roman" w:eastAsia="Times New Roman" w:hint="default"/>
        </w:rPr>
        <w:t>3 </w:t>
      </w:r>
      <w:r>
        <w:rPr/>
        <w:t>年（含报告期）的利润分配方案及资本公积金转增股本方案情</w:t>
      </w:r>
    </w:p>
    <w:p>
      <w:pPr>
        <w:spacing w:line="240" w:lineRule="auto" w:before="12"/>
        <w:rPr>
          <w:rFonts w:ascii="宋体" w:hAnsi="宋体" w:cs="宋体" w:eastAsia="宋体" w:hint="default"/>
          <w:sz w:val="16"/>
          <w:szCs w:val="16"/>
        </w:rPr>
      </w:pPr>
    </w:p>
    <w:p>
      <w:pPr>
        <w:pStyle w:val="BodyText"/>
        <w:spacing w:line="240" w:lineRule="auto" w:before="26"/>
        <w:ind w:left="757" w:right="0"/>
        <w:jc w:val="left"/>
      </w:pPr>
      <w:r>
        <w:rPr/>
        <w:t>况</w:t>
      </w:r>
    </w:p>
    <w:p>
      <w:pPr>
        <w:spacing w:line="240" w:lineRule="auto" w:before="4"/>
        <w:rPr>
          <w:rFonts w:ascii="宋体" w:hAnsi="宋体" w:cs="宋体" w:eastAsia="宋体" w:hint="default"/>
          <w:sz w:val="18"/>
          <w:szCs w:val="18"/>
        </w:rPr>
      </w:pPr>
    </w:p>
    <w:p>
      <w:pPr>
        <w:pStyle w:val="BodyText"/>
        <w:spacing w:line="240" w:lineRule="auto" w:before="26"/>
        <w:ind w:left="1237" w:right="0"/>
        <w:jc w:val="left"/>
      </w:pPr>
      <w:r>
        <w:rPr/>
        <w:t>公司</w:t>
      </w:r>
      <w:r>
        <w:rPr>
          <w:spacing w:val="-60"/>
        </w:rPr>
        <w:t> </w:t>
      </w:r>
      <w:r>
        <w:rPr>
          <w:rFonts w:ascii="Times New Roman" w:hAnsi="Times New Roman" w:cs="Times New Roman" w:eastAsia="Times New Roman" w:hint="default"/>
        </w:rPr>
        <w:t>2012 </w:t>
      </w:r>
      <w:r>
        <w:rPr/>
        <w:t>年度利润分配预案为：以公司</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日的总股本</w:t>
      </w:r>
    </w:p>
    <w:p>
      <w:pPr>
        <w:spacing w:line="240" w:lineRule="auto" w:before="13"/>
        <w:rPr>
          <w:rFonts w:ascii="宋体" w:hAnsi="宋体" w:cs="宋体" w:eastAsia="宋体" w:hint="default"/>
          <w:sz w:val="18"/>
          <w:szCs w:val="18"/>
        </w:rPr>
      </w:pPr>
    </w:p>
    <w:p>
      <w:pPr>
        <w:pStyle w:val="BodyText"/>
        <w:spacing w:line="417" w:lineRule="auto"/>
        <w:ind w:left="757" w:right="0"/>
        <w:jc w:val="left"/>
      </w:pPr>
      <w:r>
        <w:rPr>
          <w:rFonts w:ascii="Times New Roman" w:hAnsi="Times New Roman" w:cs="Times New Roman" w:eastAsia="Times New Roman" w:hint="default"/>
        </w:rPr>
        <w:t>487,980,000</w:t>
      </w:r>
      <w:r>
        <w:rPr>
          <w:rFonts w:ascii="Times New Roman" w:hAnsi="Times New Roman" w:cs="Times New Roman" w:eastAsia="Times New Roman" w:hint="default"/>
          <w:spacing w:val="1"/>
        </w:rPr>
        <w:t> </w:t>
      </w:r>
      <w:r>
        <w:rPr/>
        <w:t>股为基数，向全体股东每</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60"/>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spacing w:val="-18"/>
        </w:rPr>
        <w:t>元（含税），剩</w:t>
      </w:r>
      <w:r>
        <w:rPr/>
        <w:t> 余未分配利润结转下年。</w:t>
      </w:r>
    </w:p>
    <w:p>
      <w:pPr>
        <w:pStyle w:val="BodyText"/>
        <w:spacing w:line="240" w:lineRule="auto" w:before="88"/>
        <w:ind w:left="1237" w:right="0"/>
        <w:jc w:val="left"/>
      </w:pPr>
      <w:r>
        <w:rPr/>
        <w:t>公司</w:t>
      </w:r>
      <w:r>
        <w:rPr>
          <w:spacing w:val="-60"/>
        </w:rPr>
        <w:t>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4"/>
        </w:rPr>
        <w:t> </w:t>
      </w:r>
      <w:r>
        <w:rPr/>
        <w:t>年度利润分配方案为：以公司</w:t>
      </w:r>
      <w:r>
        <w:rPr>
          <w:spacing w:val="-60"/>
        </w:rPr>
        <w:t>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4"/>
        </w:rPr>
        <w:t> </w:t>
      </w:r>
      <w:r>
        <w:rPr/>
        <w:t>年</w:t>
      </w:r>
      <w:r>
        <w:rPr>
          <w:spacing w:val="-60"/>
        </w:rPr>
        <w:t> </w:t>
      </w:r>
      <w:r>
        <w:rPr>
          <w:rFonts w:ascii="Times New Roman" w:hAnsi="Times New Roman" w:cs="Times New Roman" w:eastAsia="Times New Roman" w:hint="default"/>
        </w:rPr>
        <w:t>12 </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31 </w:t>
      </w:r>
      <w:r>
        <w:rPr>
          <w:rFonts w:ascii="Times New Roman" w:hAnsi="Times New Roman" w:cs="Times New Roman" w:eastAsia="Times New Roman" w:hint="default"/>
          <w:spacing w:val="1"/>
        </w:rPr>
        <w:t> </w:t>
      </w:r>
      <w:r>
        <w:rPr/>
        <w:t>日的总股本</w:t>
      </w:r>
    </w:p>
    <w:p>
      <w:pPr>
        <w:spacing w:line="240" w:lineRule="auto" w:before="13"/>
        <w:rPr>
          <w:rFonts w:ascii="宋体" w:hAnsi="宋体" w:cs="宋体" w:eastAsia="宋体" w:hint="default"/>
          <w:sz w:val="18"/>
          <w:szCs w:val="18"/>
        </w:rPr>
      </w:pPr>
    </w:p>
    <w:p>
      <w:pPr>
        <w:pStyle w:val="BodyText"/>
        <w:spacing w:line="417" w:lineRule="auto"/>
        <w:ind w:left="757" w:right="0"/>
        <w:jc w:val="left"/>
      </w:pPr>
      <w:r>
        <w:rPr>
          <w:rFonts w:ascii="Times New Roman" w:hAnsi="Times New Roman" w:cs="Times New Roman" w:eastAsia="Times New Roman" w:hint="default"/>
        </w:rPr>
        <w:t>487,980,000</w:t>
      </w:r>
      <w:r>
        <w:rPr>
          <w:rFonts w:ascii="Times New Roman" w:hAnsi="Times New Roman" w:cs="Times New Roman" w:eastAsia="Times New Roman" w:hint="default"/>
          <w:spacing w:val="1"/>
        </w:rPr>
        <w:t> </w:t>
      </w:r>
      <w:r>
        <w:rPr/>
        <w:t>股为基数，向全体股东每</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60"/>
        </w:rPr>
        <w:t> </w:t>
      </w:r>
      <w:r>
        <w:rPr>
          <w:rFonts w:ascii="Times New Roman" w:hAnsi="Times New Roman" w:cs="Times New Roman" w:eastAsia="Times New Roman" w:hint="default"/>
        </w:rPr>
        <w:t>0.50</w:t>
      </w:r>
      <w:r>
        <w:rPr>
          <w:rFonts w:ascii="Times New Roman" w:hAnsi="Times New Roman" w:cs="Times New Roman" w:eastAsia="Times New Roman" w:hint="default"/>
          <w:spacing w:val="1"/>
        </w:rPr>
        <w:t> </w:t>
      </w:r>
      <w:r>
        <w:rPr>
          <w:spacing w:val="-18"/>
        </w:rPr>
        <w:t>元（含税），剩</w:t>
      </w:r>
      <w:r>
        <w:rPr/>
        <w:t> 余未分配利润结转下年。</w:t>
      </w:r>
    </w:p>
    <w:p>
      <w:pPr>
        <w:pStyle w:val="BodyText"/>
        <w:spacing w:line="240" w:lineRule="auto" w:before="88"/>
        <w:ind w:left="1237" w:right="0"/>
        <w:jc w:val="left"/>
        <w:rPr>
          <w:rFonts w:ascii="Times New Roman" w:hAnsi="Times New Roman" w:cs="Times New Roman" w:eastAsia="Times New Roman" w:hint="default"/>
        </w:rPr>
      </w:pPr>
      <w:r>
        <w:rPr/>
        <w:t>公司</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年度利润分配和公积金转增股本方案为：以公司</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31</w:t>
      </w:r>
    </w:p>
    <w:p>
      <w:pPr>
        <w:spacing w:line="240" w:lineRule="auto" w:before="7"/>
        <w:rPr>
          <w:rFonts w:ascii="Times New Roman" w:hAnsi="Times New Roman" w:cs="Times New Roman" w:eastAsia="Times New Roman" w:hint="default"/>
          <w:sz w:val="21"/>
          <w:szCs w:val="21"/>
        </w:rPr>
      </w:pPr>
    </w:p>
    <w:p>
      <w:pPr>
        <w:pStyle w:val="BodyText"/>
        <w:spacing w:line="240" w:lineRule="auto"/>
        <w:ind w:left="757" w:right="0"/>
        <w:jc w:val="left"/>
      </w:pPr>
      <w:r>
        <w:rPr/>
        <w:t>日的总股本</w:t>
      </w:r>
      <w:r>
        <w:rPr>
          <w:spacing w:val="-60"/>
        </w:rPr>
        <w:t> </w:t>
      </w:r>
      <w:r>
        <w:rPr>
          <w:rFonts w:ascii="Times New Roman" w:hAnsi="Times New Roman" w:cs="Times New Roman" w:eastAsia="Times New Roman" w:hint="default"/>
        </w:rPr>
        <w:t>243,990,000 </w:t>
      </w:r>
      <w:r>
        <w:rPr>
          <w:spacing w:val="-7"/>
        </w:rPr>
        <w:t>股为基数，向全体股东每</w:t>
      </w:r>
      <w:r>
        <w:rPr>
          <w:spacing w:val="-60"/>
        </w:rPr>
        <w:t> </w:t>
      </w:r>
      <w:r>
        <w:rPr>
          <w:rFonts w:ascii="Times New Roman" w:hAnsi="Times New Roman" w:cs="Times New Roman" w:eastAsia="Times New Roman" w:hint="default"/>
        </w:rPr>
        <w:t>10 </w:t>
      </w:r>
      <w:r>
        <w:rPr/>
        <w:t>股派发现金红利</w:t>
      </w:r>
      <w:r>
        <w:rPr>
          <w:spacing w:val="-60"/>
        </w:rPr>
        <w:t> </w:t>
      </w:r>
      <w:r>
        <w:rPr>
          <w:rFonts w:ascii="Times New Roman" w:hAnsi="Times New Roman" w:cs="Times New Roman" w:eastAsia="Times New Roman" w:hint="default"/>
        </w:rPr>
        <w:t>0.50 </w:t>
      </w:r>
      <w:r>
        <w:rPr>
          <w:spacing w:val="-25"/>
        </w:rPr>
        <w:t>元（含</w:t>
      </w:r>
    </w:p>
    <w:p>
      <w:pPr>
        <w:spacing w:line="240" w:lineRule="auto" w:before="12"/>
        <w:rPr>
          <w:rFonts w:ascii="宋体" w:hAnsi="宋体" w:cs="宋体" w:eastAsia="宋体" w:hint="default"/>
          <w:sz w:val="18"/>
          <w:szCs w:val="18"/>
        </w:rPr>
      </w:pPr>
    </w:p>
    <w:p>
      <w:pPr>
        <w:pStyle w:val="BodyText"/>
        <w:spacing w:line="240" w:lineRule="auto"/>
        <w:ind w:left="757" w:right="0"/>
        <w:jc w:val="left"/>
      </w:pPr>
      <w:r>
        <w:rPr/>
        <w:t>税</w:t>
      </w:r>
      <w:r>
        <w:rPr>
          <w:spacing w:val="-120"/>
        </w:rPr>
        <w:t>）</w:t>
      </w:r>
      <w:r>
        <w:rPr>
          <w:spacing w:val="-29"/>
        </w:rPr>
        <w:t>，</w:t>
      </w:r>
      <w:r>
        <w:rPr/>
        <w:t>剩余未分配利润结转下年</w:t>
      </w:r>
      <w:r>
        <w:rPr>
          <w:spacing w:val="-29"/>
        </w:rPr>
        <w:t>。</w:t>
      </w:r>
      <w:r>
        <w:rPr/>
        <w:t>同时</w:t>
      </w:r>
      <w:r>
        <w:rPr>
          <w:spacing w:val="-29"/>
        </w:rPr>
        <w:t>，</w:t>
      </w:r>
      <w:r>
        <w:rPr/>
        <w:t>以资本公积向全体股东每</w:t>
      </w:r>
      <w:r>
        <w:rPr>
          <w:spacing w:val="-60"/>
        </w:rPr>
        <w:t> </w:t>
      </w:r>
      <w:r>
        <w:rPr>
          <w:rFonts w:ascii="Times New Roman" w:hAnsi="Times New Roman" w:cs="Times New Roman" w:eastAsia="Times New Roman" w:hint="default"/>
        </w:rPr>
        <w:t>10 </w:t>
      </w:r>
      <w:r>
        <w:rPr/>
        <w:t>股转增股份</w:t>
      </w:r>
    </w:p>
    <w:p>
      <w:pPr>
        <w:spacing w:line="240" w:lineRule="auto" w:before="12"/>
        <w:rPr>
          <w:rFonts w:ascii="宋体" w:hAnsi="宋体" w:cs="宋体" w:eastAsia="宋体" w:hint="default"/>
          <w:sz w:val="18"/>
          <w:szCs w:val="18"/>
        </w:rPr>
      </w:pPr>
    </w:p>
    <w:p>
      <w:pPr>
        <w:pStyle w:val="BodyText"/>
        <w:spacing w:line="240" w:lineRule="auto"/>
        <w:ind w:left="757" w:right="0"/>
        <w:jc w:val="left"/>
      </w:pPr>
      <w:r>
        <w:rPr>
          <w:rFonts w:ascii="Times New Roman" w:hAnsi="Times New Roman" w:cs="Times New Roman" w:eastAsia="Times New Roman" w:hint="default"/>
        </w:rPr>
        <w:t>10 </w:t>
      </w:r>
      <w:r>
        <w:rPr/>
        <w:t>股。</w:t>
      </w:r>
    </w:p>
    <w:p>
      <w:pPr>
        <w:spacing w:line="240" w:lineRule="auto" w:before="13"/>
        <w:rPr>
          <w:rFonts w:ascii="宋体" w:hAnsi="宋体" w:cs="宋体" w:eastAsia="宋体" w:hint="default"/>
          <w:sz w:val="18"/>
          <w:szCs w:val="18"/>
        </w:rPr>
      </w:pPr>
    </w:p>
    <w:p>
      <w:pPr>
        <w:pStyle w:val="BodyText"/>
        <w:spacing w:line="240" w:lineRule="auto"/>
        <w:ind w:left="1237" w:right="0"/>
        <w:jc w:val="left"/>
      </w:pPr>
      <w:r>
        <w:rPr/>
        <w:t>公司近三年现金分红情况表：</w:t>
      </w:r>
    </w:p>
    <w:p>
      <w:pPr>
        <w:spacing w:line="240" w:lineRule="auto" w:before="4"/>
        <w:rPr>
          <w:rFonts w:ascii="宋体" w:hAnsi="宋体" w:cs="宋体" w:eastAsia="宋体" w:hint="default"/>
          <w:sz w:val="20"/>
          <w:szCs w:val="20"/>
        </w:rPr>
      </w:pPr>
    </w:p>
    <w:p>
      <w:pPr>
        <w:pStyle w:val="BodyText"/>
        <w:spacing w:line="240" w:lineRule="auto"/>
        <w:ind w:left="0" w:right="1372"/>
        <w:jc w:val="right"/>
      </w:pPr>
      <w:r>
        <w:rPr/>
        <w:t>单位：元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0" w:right="461" w:firstLine="0"/>
        <w:jc w:val="right"/>
        <w:rPr>
          <w:rFonts w:ascii="宋体" w:hAnsi="宋体" w:cs="宋体" w:eastAsia="宋体" w:hint="default"/>
          <w:sz w:val="21"/>
          <w:szCs w:val="21"/>
        </w:rPr>
      </w:pPr>
      <w:r>
        <w:rPr/>
        <w:pict>
          <v:shape style="position:absolute;margin-left:57.119999pt;margin-top:-13.71603pt;width:490.6pt;height:7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81"/>
                    <w:gridCol w:w="2415"/>
                    <w:gridCol w:w="2380"/>
                    <w:gridCol w:w="2621"/>
                  </w:tblGrid>
                  <w:tr>
                    <w:trPr>
                      <w:trHeight w:val="150" w:hRule="exact"/>
                    </w:trPr>
                    <w:tc>
                      <w:tcPr>
                        <w:tcW w:w="2381" w:type="dxa"/>
                        <w:tcBorders>
                          <w:top w:val="single" w:sz="4" w:space="0" w:color="000000"/>
                          <w:left w:val="single" w:sz="4" w:space="0" w:color="000000"/>
                          <w:bottom w:val="nil" w:sz="6" w:space="0" w:color="auto"/>
                          <w:right w:val="single" w:sz="4" w:space="0" w:color="000000"/>
                        </w:tcBorders>
                        <w:shd w:val="clear" w:color="auto" w:fill="D3D3D3"/>
                      </w:tcPr>
                      <w:p>
                        <w:pPr/>
                      </w:p>
                    </w:tc>
                    <w:tc>
                      <w:tcPr>
                        <w:tcW w:w="241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80" w:type="dxa"/>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分红年度合并报表中归属</w:t>
                        </w:r>
                      </w:p>
                      <w:p>
                        <w:pPr>
                          <w:pStyle w:val="TableParagraph"/>
                          <w:spacing w:line="240" w:lineRule="auto" w:before="15"/>
                          <w:ind w:left="24" w:right="0"/>
                          <w:jc w:val="left"/>
                          <w:rPr>
                            <w:rFonts w:ascii="宋体" w:hAnsi="宋体" w:cs="宋体" w:eastAsia="宋体" w:hint="default"/>
                            <w:sz w:val="21"/>
                            <w:szCs w:val="21"/>
                          </w:rPr>
                        </w:pPr>
                        <w:r>
                          <w:rPr>
                            <w:rFonts w:ascii="宋体" w:hAnsi="宋体" w:cs="宋体" w:eastAsia="宋体" w:hint="default"/>
                            <w:sz w:val="21"/>
                            <w:szCs w:val="21"/>
                          </w:rPr>
                          <w:t>于上市公司股东的净利润</w:t>
                        </w:r>
                      </w:p>
                    </w:tc>
                    <w:tc>
                      <w:tcPr>
                        <w:tcW w:w="2621" w:type="dxa"/>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left="24" w:right="0" w:firstLine="21"/>
                          <w:jc w:val="left"/>
                          <w:rPr>
                            <w:rFonts w:ascii="宋体" w:hAnsi="宋体" w:cs="宋体" w:eastAsia="宋体" w:hint="default"/>
                            <w:sz w:val="21"/>
                            <w:szCs w:val="21"/>
                          </w:rPr>
                        </w:pPr>
                        <w:r>
                          <w:rPr>
                            <w:rFonts w:ascii="宋体" w:hAnsi="宋体" w:cs="宋体" w:eastAsia="宋体" w:hint="default"/>
                            <w:sz w:val="21"/>
                            <w:szCs w:val="21"/>
                          </w:rPr>
                          <w:t>占合并报表中归属于上市公</w:t>
                        </w:r>
                      </w:p>
                      <w:p>
                        <w:pPr>
                          <w:pStyle w:val="TableParagraph"/>
                          <w:spacing w:line="240" w:lineRule="auto" w:before="15"/>
                          <w:ind w:left="24"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司股东的净利润的比率（</w:t>
                        </w:r>
                        <w:r>
                          <w:rPr>
                            <w:rFonts w:ascii="Times New Roman" w:hAnsi="Times New Roman" w:cs="Times New Roman" w:eastAsia="Times New Roman" w:hint="default"/>
                            <w:spacing w:val="-3"/>
                            <w:sz w:val="21"/>
                            <w:szCs w:val="21"/>
                          </w:rPr>
                          <w:t>%</w:t>
                        </w:r>
                      </w:p>
                    </w:tc>
                  </w:tr>
                  <w:tr>
                    <w:trPr>
                      <w:trHeight w:val="290" w:hRule="exact"/>
                    </w:trPr>
                    <w:tc>
                      <w:tcPr>
                        <w:tcW w:w="23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left="771"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4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left="152"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380" w:type="dxa"/>
                        <w:vMerge/>
                        <w:tcBorders>
                          <w:left w:val="single" w:sz="4" w:space="0" w:color="000000"/>
                          <w:right w:val="single" w:sz="4" w:space="0" w:color="000000"/>
                        </w:tcBorders>
                        <w:shd w:val="clear" w:color="auto" w:fill="D3D3D3"/>
                      </w:tcPr>
                      <w:p>
                        <w:pPr/>
                      </w:p>
                    </w:tc>
                    <w:tc>
                      <w:tcPr>
                        <w:tcW w:w="2621" w:type="dxa"/>
                        <w:vMerge/>
                        <w:tcBorders>
                          <w:left w:val="single" w:sz="4" w:space="0" w:color="000000"/>
                          <w:right w:val="single" w:sz="4" w:space="0" w:color="000000"/>
                        </w:tcBorders>
                        <w:shd w:val="clear" w:color="auto" w:fill="D3D3D3"/>
                      </w:tcPr>
                      <w:p>
                        <w:pPr/>
                      </w:p>
                    </w:tc>
                  </w:tr>
                  <w:tr>
                    <w:trPr>
                      <w:trHeight w:val="151" w:hRule="exact"/>
                    </w:trPr>
                    <w:tc>
                      <w:tcPr>
                        <w:tcW w:w="2381" w:type="dxa"/>
                        <w:tcBorders>
                          <w:top w:val="nil" w:sz="6" w:space="0" w:color="auto"/>
                          <w:left w:val="single" w:sz="4" w:space="0" w:color="000000"/>
                          <w:bottom w:val="single" w:sz="4" w:space="0" w:color="000000"/>
                          <w:right w:val="single" w:sz="4" w:space="0" w:color="000000"/>
                        </w:tcBorders>
                        <w:shd w:val="clear" w:color="auto" w:fill="D3D3D3"/>
                      </w:tcPr>
                      <w:p>
                        <w:pPr/>
                      </w:p>
                    </w:tc>
                    <w:tc>
                      <w:tcPr>
                        <w:tcW w:w="241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80" w:type="dxa"/>
                        <w:vMerge/>
                        <w:tcBorders>
                          <w:left w:val="single" w:sz="4" w:space="0" w:color="000000"/>
                          <w:bottom w:val="single" w:sz="4" w:space="0" w:color="000000"/>
                          <w:right w:val="single" w:sz="4" w:space="0" w:color="000000"/>
                        </w:tcBorders>
                        <w:shd w:val="clear" w:color="auto" w:fill="D3D3D3"/>
                      </w:tcPr>
                      <w:p>
                        <w:pPr/>
                      </w:p>
                    </w:tc>
                    <w:tc>
                      <w:tcPr>
                        <w:tcW w:w="2621" w:type="dxa"/>
                        <w:vMerge/>
                        <w:tcBorders>
                          <w:left w:val="single" w:sz="4" w:space="0" w:color="000000"/>
                          <w:bottom w:val="single" w:sz="4" w:space="0" w:color="000000"/>
                          <w:right w:val="single" w:sz="4" w:space="0" w:color="000000"/>
                        </w:tcBorders>
                        <w:shd w:val="clear" w:color="auto" w:fill="D3D3D3"/>
                      </w:tcPr>
                      <w:p>
                        <w:pPr/>
                      </w:p>
                    </w:tc>
                  </w:tr>
                  <w:tr>
                    <w:trPr>
                      <w:trHeight w:val="300"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31"/>
                          <w:jc w:val="right"/>
                          <w:rPr>
                            <w:rFonts w:ascii="Times New Roman" w:hAnsi="Times New Roman" w:cs="Times New Roman" w:eastAsia="Times New Roman" w:hint="default"/>
                            <w:sz w:val="21"/>
                            <w:szCs w:val="21"/>
                          </w:rPr>
                        </w:pPr>
                        <w:r>
                          <w:rPr>
                            <w:rFonts w:ascii="Times New Roman"/>
                            <w:spacing w:val="-1"/>
                            <w:sz w:val="21"/>
                          </w:rPr>
                          <w:t>48,798,000.00</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154,417,912.40</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31.60</w:t>
                        </w:r>
                      </w:p>
                    </w:tc>
                  </w:tr>
                  <w:tr>
                    <w:trPr>
                      <w:trHeight w:val="300"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4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31"/>
                          <w:jc w:val="right"/>
                          <w:rPr>
                            <w:rFonts w:ascii="Times New Roman" w:hAnsi="Times New Roman" w:cs="Times New Roman" w:eastAsia="Times New Roman" w:hint="default"/>
                            <w:sz w:val="21"/>
                            <w:szCs w:val="21"/>
                          </w:rPr>
                        </w:pPr>
                        <w:r>
                          <w:rPr>
                            <w:rFonts w:ascii="Times New Roman"/>
                            <w:spacing w:val="-1"/>
                            <w:sz w:val="21"/>
                          </w:rPr>
                          <w:t>24,399,000.00</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150,658,072.29</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16.19</w:t>
                        </w:r>
                      </w:p>
                    </w:tc>
                  </w:tr>
                  <w:tr>
                    <w:trPr>
                      <w:trHeight w:val="300"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31"/>
                          <w:jc w:val="right"/>
                          <w:rPr>
                            <w:rFonts w:ascii="Times New Roman" w:hAnsi="Times New Roman" w:cs="Times New Roman" w:eastAsia="Times New Roman" w:hint="default"/>
                            <w:sz w:val="21"/>
                            <w:szCs w:val="21"/>
                          </w:rPr>
                        </w:pPr>
                        <w:r>
                          <w:rPr>
                            <w:rFonts w:ascii="Times New Roman"/>
                            <w:spacing w:val="-1"/>
                            <w:sz w:val="21"/>
                          </w:rPr>
                          <w:t>12,199,500.00</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143,445,769.77</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8.50</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26"/>
        <w:ind w:left="1237" w:right="0"/>
        <w:jc w:val="left"/>
      </w:pPr>
      <w:r>
        <w:rPr/>
        <w:t>公司报告期内盈利且母公司未分配利润为正已提出现金红利分配预案。</w:t>
      </w:r>
    </w:p>
    <w:p>
      <w:pPr>
        <w:spacing w:after="0" w:line="240" w:lineRule="auto"/>
        <w:jc w:val="left"/>
        <w:sectPr>
          <w:pgSz w:w="11910" w:h="16840"/>
          <w:pgMar w:header="877" w:footer="694" w:top="1100" w:bottom="880" w:left="1040" w:right="420"/>
        </w:sectPr>
      </w:pPr>
    </w:p>
    <w:p>
      <w:pPr>
        <w:spacing w:line="240" w:lineRule="auto" w:before="11"/>
        <w:rPr>
          <w:rFonts w:ascii="宋体" w:hAnsi="宋体" w:cs="宋体" w:eastAsia="宋体" w:hint="default"/>
          <w:sz w:val="29"/>
          <w:szCs w:val="29"/>
        </w:rPr>
      </w:pPr>
    </w:p>
    <w:p>
      <w:pPr>
        <w:spacing w:line="444" w:lineRule="auto" w:before="26"/>
        <w:ind w:left="617" w:right="127" w:firstLine="2"/>
        <w:jc w:val="left"/>
        <w:rPr>
          <w:rFonts w:ascii="宋体" w:hAnsi="宋体" w:cs="宋体" w:eastAsia="宋体" w:hint="default"/>
          <w:sz w:val="24"/>
          <w:szCs w:val="24"/>
        </w:rPr>
      </w:pPr>
      <w:r>
        <w:rPr>
          <w:rFonts w:ascii="宋体" w:hAnsi="宋体" w:cs="宋体" w:eastAsia="宋体" w:hint="default"/>
          <w:b/>
          <w:bCs/>
          <w:sz w:val="24"/>
          <w:szCs w:val="24"/>
        </w:rPr>
        <w:t>十四、社会责任情况</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现代企业已经成为承担社会功能和推动社会进步的重要载体，这是社会责</w:t>
      </w:r>
      <w:r>
        <w:rPr>
          <w:rFonts w:ascii="宋体" w:hAnsi="宋体" w:cs="宋体" w:eastAsia="宋体" w:hint="default"/>
          <w:sz w:val="24"/>
          <w:szCs w:val="24"/>
        </w:rPr>
      </w:r>
    </w:p>
    <w:p>
      <w:pPr>
        <w:pStyle w:val="BodyText"/>
        <w:spacing w:line="444" w:lineRule="auto" w:before="62"/>
        <w:ind w:right="103"/>
        <w:jc w:val="left"/>
      </w:pPr>
      <w:r>
        <w:rPr>
          <w:spacing w:val="-3"/>
        </w:rPr>
        <w:t>任，也是时代潮流。现代企业必须从过去简单赚钱的目的中解放出来，形成更高</w:t>
      </w:r>
      <w:r>
        <w:rPr>
          <w:spacing w:val="-102"/>
        </w:rPr>
        <w:t> </w:t>
      </w:r>
      <w:r>
        <w:rPr>
          <w:spacing w:val="-102"/>
        </w:rPr>
      </w:r>
      <w:r>
        <w:rPr>
          <w:spacing w:val="-3"/>
        </w:rPr>
        <w:t>的使命、价值和精神追求，才能够顺应时代潮流，使自己成为卓越的企业。保障</w:t>
      </w:r>
      <w:r>
        <w:rPr>
          <w:spacing w:val="-103"/>
        </w:rPr>
        <w:t> </w:t>
      </w:r>
      <w:r>
        <w:rPr>
          <w:spacing w:val="-103"/>
        </w:rPr>
      </w:r>
      <w:r>
        <w:rPr>
          <w:spacing w:val="-6"/>
        </w:rPr>
        <w:t>股东特别是中小股东的利益，维护债权人的合法权益，是公司最基本的社会责任。</w:t>
      </w:r>
      <w:r>
        <w:rPr>
          <w:spacing w:val="-112"/>
        </w:rPr>
        <w:t> </w:t>
      </w:r>
      <w:r>
        <w:rPr>
          <w:spacing w:val="-112"/>
        </w:rPr>
      </w:r>
      <w:r>
        <w:rPr>
          <w:spacing w:val="-16"/>
        </w:rPr>
        <w:t>公司根据《公司法》、《证券法》、《上市公司治理准则》等法律法规，不断完善公</w:t>
      </w:r>
      <w:r>
        <w:rPr>
          <w:spacing w:val="-97"/>
        </w:rPr>
        <w:t> </w:t>
      </w:r>
      <w:r>
        <w:rPr>
          <w:spacing w:val="-97"/>
        </w:rPr>
      </w:r>
      <w:r>
        <w:rPr>
          <w:spacing w:val="-7"/>
        </w:rPr>
        <w:t>司治理，建立了以《公司章程》为基础的内控体系，形成了以股东大会、董事会、</w:t>
      </w:r>
      <w:r>
        <w:rPr>
          <w:spacing w:val="-104"/>
        </w:rPr>
        <w:t> </w:t>
      </w:r>
      <w:r>
        <w:rPr>
          <w:spacing w:val="-104"/>
        </w:rPr>
      </w:r>
      <w:r>
        <w:rPr>
          <w:spacing w:val="-3"/>
        </w:rPr>
        <w:t>监事会及管理层为主体结构的决策与经营体系，切实保障全体股东及债权人的权</w:t>
      </w:r>
      <w:r>
        <w:rPr>
          <w:spacing w:val="-116"/>
        </w:rPr>
        <w:t> </w:t>
      </w:r>
      <w:r>
        <w:rPr>
          <w:spacing w:val="-116"/>
        </w:rPr>
      </w:r>
      <w:r>
        <w:rPr>
          <w:spacing w:val="-3"/>
        </w:rPr>
        <w:t>益。长期以来，传化股份着力构建以社会责任感为核心的企业文化理念体系，引</w:t>
      </w:r>
      <w:r>
        <w:rPr>
          <w:spacing w:val="-102"/>
        </w:rPr>
        <w:t> </w:t>
      </w:r>
      <w:r>
        <w:rPr>
          <w:spacing w:val="-102"/>
        </w:rPr>
      </w:r>
      <w:r>
        <w:rPr/>
        <w:t>领企业的健康发展。</w:t>
      </w:r>
    </w:p>
    <w:p>
      <w:pPr>
        <w:pStyle w:val="BodyText"/>
        <w:spacing w:line="444" w:lineRule="auto" w:before="61"/>
        <w:ind w:right="127" w:firstLine="480"/>
        <w:jc w:val="left"/>
      </w:pPr>
      <w:r>
        <w:rPr>
          <w:spacing w:val="-3"/>
        </w:rPr>
        <w:t>在理念体系上，传化以“社会责任感”为基础，确立了“幸福员工、成就客</w:t>
      </w:r>
      <w:r>
        <w:rPr/>
        <w:t> 户、引领产业”的企业使命，以及“责任、诚信、务实、共赢”的核心价值观， 和“开拓进取、勇于创新”的企业精神，构建起较为完整的企业价值理念体系。</w:t>
      </w:r>
    </w:p>
    <w:p>
      <w:pPr>
        <w:pStyle w:val="BodyText"/>
        <w:spacing w:line="444" w:lineRule="auto" w:before="61"/>
        <w:ind w:right="103" w:firstLine="480"/>
        <w:jc w:val="left"/>
      </w:pPr>
      <w:r>
        <w:rPr>
          <w:spacing w:val="-7"/>
        </w:rPr>
        <w:t>在组织体系上，传化经营组织与党群组织联动，保障企业文化建设有效开展。</w:t>
      </w:r>
      <w:r>
        <w:rPr/>
        <w:t> </w:t>
      </w:r>
      <w:r>
        <w:rPr>
          <w:spacing w:val="-3"/>
        </w:rPr>
        <w:t>成立文化委员会，统筹推进文化管理；设立专业文化部门，负责文化发展的具体</w:t>
      </w:r>
      <w:r>
        <w:rPr>
          <w:spacing w:val="-102"/>
        </w:rPr>
        <w:t> </w:t>
      </w:r>
      <w:r>
        <w:rPr>
          <w:spacing w:val="-102"/>
        </w:rPr>
      </w:r>
      <w:r>
        <w:rPr>
          <w:spacing w:val="-3"/>
        </w:rPr>
        <w:t>工作；创办文化艺术团，宣传党的方针政策；建立文化活动体系，每两年举办一</w:t>
      </w:r>
      <w:r>
        <w:rPr>
          <w:spacing w:val="-103"/>
        </w:rPr>
        <w:t> </w:t>
      </w:r>
      <w:r>
        <w:rPr>
          <w:spacing w:val="-103"/>
        </w:rPr>
      </w:r>
      <w:r>
        <w:rPr>
          <w:spacing w:val="-7"/>
        </w:rPr>
        <w:t>届体育运动会。与此同时，通过“参与经营管理、引导健康行为、团结凝聚职工、</w:t>
      </w:r>
      <w:r>
        <w:rPr>
          <w:spacing w:val="-104"/>
        </w:rPr>
        <w:t> </w:t>
      </w:r>
      <w:r>
        <w:rPr>
          <w:spacing w:val="-104"/>
        </w:rPr>
      </w:r>
      <w:r>
        <w:rPr/>
        <w:t>协调多方关系”等途径，充分发挥党群组织在企业文化建设上的协同推进作用。</w:t>
      </w:r>
    </w:p>
    <w:p>
      <w:pPr>
        <w:pStyle w:val="BodyText"/>
        <w:spacing w:line="444" w:lineRule="auto" w:before="61"/>
        <w:ind w:right="231" w:firstLine="480"/>
        <w:jc w:val="both"/>
      </w:pPr>
      <w:r>
        <w:rPr>
          <w:spacing w:val="-3"/>
        </w:rPr>
        <w:t>在载体建设上，传化构建了特色鲜明的视觉识别系统。重视企业内刊、企业</w:t>
      </w:r>
      <w:r>
        <w:rPr/>
        <w:t> </w:t>
      </w:r>
      <w:r>
        <w:rPr>
          <w:spacing w:val="-3"/>
        </w:rPr>
        <w:t>网站、厂区宣传窗等宣传载体建设；不断丰富主题文化活动，促进企业文化全面</w:t>
      </w:r>
      <w:r>
        <w:rPr>
          <w:spacing w:val="-102"/>
        </w:rPr>
        <w:t> </w:t>
      </w:r>
      <w:r>
        <w:rPr>
          <w:spacing w:val="-102"/>
        </w:rPr>
      </w:r>
      <w:r>
        <w:rPr/>
        <w:t>落地。</w:t>
      </w:r>
    </w:p>
    <w:p>
      <w:pPr>
        <w:pStyle w:val="BodyText"/>
        <w:spacing w:line="444" w:lineRule="auto" w:before="61"/>
        <w:ind w:right="231" w:firstLine="480"/>
        <w:jc w:val="both"/>
      </w:pPr>
      <w:r>
        <w:rPr>
          <w:spacing w:val="-3"/>
        </w:rPr>
        <w:t>在履行社会责任上，一是对员工负责，并将此作为企业履行社会责任最基本</w:t>
      </w:r>
      <w:r>
        <w:rPr/>
        <w:t> </w:t>
      </w:r>
      <w:r>
        <w:rPr>
          <w:spacing w:val="-3"/>
        </w:rPr>
        <w:t>的内容，关注员工成长发展、关心员工生活状况、重视员工福利保障，让员工快</w:t>
      </w:r>
      <w:r>
        <w:rPr>
          <w:spacing w:val="-103"/>
        </w:rPr>
        <w:t> </w:t>
      </w:r>
      <w:r>
        <w:rPr>
          <w:spacing w:val="-103"/>
        </w:rPr>
      </w:r>
      <w:r>
        <w:rPr>
          <w:spacing w:val="-3"/>
        </w:rPr>
        <w:t>乐工作。二是对社会负责，积极推动行业转型升级，依靠科技进步，发展循环经</w:t>
      </w:r>
    </w:p>
    <w:p>
      <w:pPr>
        <w:spacing w:after="0" w:line="444" w:lineRule="auto"/>
        <w:jc w:val="both"/>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pStyle w:val="BodyText"/>
        <w:spacing w:line="444" w:lineRule="auto" w:before="26"/>
        <w:ind w:left="477" w:right="1243"/>
        <w:jc w:val="left"/>
      </w:pPr>
      <w:r>
        <w:rPr>
          <w:spacing w:val="-6"/>
        </w:rPr>
        <w:t>济，推行清洁生产，建设资源节约型、环境友好型企业，推进企业的可持续发展。</w:t>
      </w:r>
      <w:r>
        <w:rPr>
          <w:spacing w:val="-112"/>
        </w:rPr>
        <w:t> </w:t>
      </w:r>
      <w:r>
        <w:rPr>
          <w:spacing w:val="-112"/>
        </w:rPr>
      </w:r>
      <w:r>
        <w:rPr>
          <w:spacing w:val="-3"/>
        </w:rPr>
        <w:t>公司以项目为载体，大力开展先进技术、节能项目改造，积极推进水、电、蒸汽</w:t>
      </w:r>
      <w:r>
        <w:rPr>
          <w:spacing w:val="-103"/>
        </w:rPr>
        <w:t> </w:t>
      </w:r>
      <w:r>
        <w:rPr>
          <w:spacing w:val="-103"/>
        </w:rPr>
      </w:r>
      <w:r>
        <w:rPr>
          <w:spacing w:val="-3"/>
        </w:rPr>
        <w:t>节能工程和废物循环利用工程。积极创建“节能型企业”，以产品研发、工程技</w:t>
      </w:r>
      <w:r>
        <w:rPr>
          <w:spacing w:val="-103"/>
        </w:rPr>
        <w:t> </w:t>
      </w:r>
      <w:r>
        <w:rPr>
          <w:spacing w:val="-103"/>
        </w:rPr>
      </w:r>
      <w:r>
        <w:rPr>
          <w:spacing w:val="-3"/>
        </w:rPr>
        <w:t>术改造为依托，优化生产工艺，调整操作参数，降低能源消耗；大力发展循环经</w:t>
      </w:r>
      <w:r>
        <w:rPr>
          <w:spacing w:val="-103"/>
        </w:rPr>
        <w:t> </w:t>
      </w:r>
      <w:r>
        <w:rPr>
          <w:spacing w:val="-103"/>
        </w:rPr>
      </w:r>
      <w:r>
        <w:rPr>
          <w:spacing w:val="-17"/>
        </w:rPr>
        <w:t>济理念，进行废物回收利用，上了一批变废为宝的新项目，如：“甲醇回收”、“氨</w:t>
      </w:r>
      <w:r>
        <w:rPr>
          <w:spacing w:val="-90"/>
        </w:rPr>
        <w:t> </w:t>
      </w:r>
      <w:r>
        <w:rPr>
          <w:spacing w:val="-90"/>
        </w:rPr>
      </w:r>
      <w:r>
        <w:rPr>
          <w:spacing w:val="-25"/>
        </w:rPr>
        <w:t>尾气回收”、“二甲苯回收”、“中水回用”、“增白剂磨浆节能改造”、“余热回收”</w:t>
      </w:r>
      <w:r>
        <w:rPr>
          <w:spacing w:val="-105"/>
        </w:rPr>
        <w:t> </w:t>
      </w:r>
      <w:r>
        <w:rPr>
          <w:spacing w:val="-105"/>
        </w:rPr>
      </w:r>
      <w:r>
        <w:rPr>
          <w:spacing w:val="-3"/>
        </w:rPr>
        <w:t>等，多数项目均通过政府部门验收。为综合利用资源，减少废物及污染物的产生</w:t>
      </w:r>
      <w:r>
        <w:rPr>
          <w:spacing w:val="-102"/>
        </w:rPr>
        <w:t> </w:t>
      </w:r>
      <w:r>
        <w:rPr>
          <w:spacing w:val="-102"/>
        </w:rPr>
      </w:r>
      <w:r>
        <w:rPr>
          <w:spacing w:val="-3"/>
        </w:rPr>
        <w:t>和排放，降低生产对人类和环境的风险，实现环境和资源的保护及有效管理。三</w:t>
      </w:r>
      <w:r>
        <w:rPr>
          <w:spacing w:val="-102"/>
        </w:rPr>
        <w:t> </w:t>
      </w:r>
      <w:r>
        <w:rPr>
          <w:spacing w:val="-102"/>
        </w:rPr>
      </w:r>
      <w:r>
        <w:rPr>
          <w:spacing w:val="-3"/>
        </w:rPr>
        <w:t>是热心公益事业，积极回报社会。公司不定期向社会捐赠，组织员工积极参加社</w:t>
      </w:r>
      <w:r>
        <w:rPr>
          <w:spacing w:val="-102"/>
        </w:rPr>
        <w:t> </w:t>
      </w:r>
      <w:r>
        <w:rPr>
          <w:spacing w:val="-102"/>
        </w:rPr>
      </w:r>
      <w:r>
        <w:rPr/>
        <w:t>会公益活动。</w:t>
      </w:r>
    </w:p>
    <w:p>
      <w:pPr>
        <w:pStyle w:val="BodyText"/>
        <w:spacing w:line="444" w:lineRule="auto" w:before="61"/>
        <w:ind w:left="477" w:right="1243" w:firstLine="480"/>
        <w:jc w:val="left"/>
      </w:pPr>
      <w:r>
        <w:rPr>
          <w:spacing w:val="-3"/>
        </w:rPr>
        <w:t>通过持续推进企业文化建设，传化员工与企业结成了“利益共同体、事业共</w:t>
      </w:r>
      <w:r>
        <w:rPr/>
        <w:t> </w:t>
      </w:r>
      <w:r>
        <w:rPr>
          <w:spacing w:val="-17"/>
        </w:rPr>
        <w:t>同体、命运共同体”，</w:t>
      </w:r>
      <w:r>
        <w:rPr>
          <w:spacing w:val="-42"/>
        </w:rPr>
        <w:t> </w:t>
      </w:r>
      <w:r>
        <w:rPr/>
        <w:t>传化股份与员工之间的关系从利益共同体发展为事业共同</w:t>
      </w:r>
      <w:r>
        <w:rPr>
          <w:spacing w:val="-117"/>
        </w:rPr>
        <w:t> </w:t>
      </w:r>
      <w:r>
        <w:rPr>
          <w:spacing w:val="-117"/>
        </w:rPr>
      </w:r>
      <w:r>
        <w:rPr>
          <w:spacing w:val="-3"/>
        </w:rPr>
        <w:t>体，最终结成了命运共同体。企业从满足员工物质生活需要发展为更多地满足员</w:t>
      </w:r>
      <w:r>
        <w:rPr>
          <w:spacing w:val="-103"/>
        </w:rPr>
        <w:t> </w:t>
      </w:r>
      <w:r>
        <w:rPr>
          <w:spacing w:val="-103"/>
        </w:rPr>
      </w:r>
      <w:r>
        <w:rPr>
          <w:spacing w:val="-7"/>
        </w:rPr>
        <w:t>工发展需要，帮助员工不断成长，实现职业发展；员工也从工作中感受到成就感，</w:t>
      </w:r>
      <w:r>
        <w:rPr>
          <w:spacing w:val="-91"/>
        </w:rPr>
        <w:t> </w:t>
      </w:r>
      <w:r>
        <w:rPr>
          <w:spacing w:val="-91"/>
        </w:rPr>
      </w:r>
      <w:r>
        <w:rPr>
          <w:spacing w:val="-3"/>
        </w:rPr>
        <w:t>从事业发展中体会到荣誉感。如此，企业和员工之间形成了“企业关爱员工，员</w:t>
      </w:r>
      <w:r>
        <w:rPr>
          <w:spacing w:val="-103"/>
        </w:rPr>
        <w:t> </w:t>
      </w:r>
      <w:r>
        <w:rPr>
          <w:spacing w:val="-103"/>
        </w:rPr>
      </w:r>
      <w:r>
        <w:rPr/>
        <w:t>工爱护企业”的和谐文化氛围。</w:t>
      </w:r>
    </w:p>
    <w:p>
      <w:pPr>
        <w:pStyle w:val="Heading4"/>
        <w:spacing w:line="240" w:lineRule="auto" w:before="61"/>
        <w:ind w:left="959" w:right="1243"/>
        <w:jc w:val="left"/>
        <w:rPr>
          <w:b w:val="0"/>
          <w:bCs w:val="0"/>
        </w:rPr>
      </w:pPr>
      <w:r>
        <w:rPr/>
        <w:t>十五、报告期内接待调研、沟通、采访等活动登记表</w:t>
      </w:r>
      <w:r>
        <w:rPr>
          <w:b w:val="0"/>
          <w:bCs w:val="0"/>
        </w:rPr>
      </w:r>
    </w:p>
    <w:p>
      <w:pPr>
        <w:spacing w:line="240" w:lineRule="auto" w:before="0"/>
        <w:rPr>
          <w:rFonts w:ascii="宋体" w:hAnsi="宋体" w:cs="宋体" w:eastAsia="宋体" w:hint="default"/>
          <w:b/>
          <w:bCs/>
          <w:sz w:val="13"/>
          <w:szCs w:val="13"/>
        </w:rPr>
      </w:pPr>
    </w:p>
    <w:tbl>
      <w:tblPr>
        <w:tblW w:w="0" w:type="auto"/>
        <w:jc w:val="left"/>
        <w:tblInd w:w="112" w:type="dxa"/>
        <w:tblLayout w:type="fixed"/>
        <w:tblCellMar>
          <w:top w:w="0" w:type="dxa"/>
          <w:left w:w="0" w:type="dxa"/>
          <w:bottom w:w="0" w:type="dxa"/>
          <w:right w:w="0" w:type="dxa"/>
        </w:tblCellMar>
        <w:tblLook w:val="01E0"/>
      </w:tblPr>
      <w:tblGrid>
        <w:gridCol w:w="1854"/>
        <w:gridCol w:w="1498"/>
        <w:gridCol w:w="1496"/>
        <w:gridCol w:w="1496"/>
        <w:gridCol w:w="1496"/>
        <w:gridCol w:w="2087"/>
      </w:tblGrid>
      <w:tr>
        <w:trPr>
          <w:trHeight w:val="589" w:hRule="exact"/>
        </w:trPr>
        <w:tc>
          <w:tcPr>
            <w:tcW w:w="1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322"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322"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112" w:right="0"/>
              <w:jc w:val="left"/>
              <w:rPr>
                <w:rFonts w:ascii="宋体" w:hAnsi="宋体" w:cs="宋体" w:eastAsia="宋体" w:hint="default"/>
                <w:sz w:val="21"/>
                <w:szCs w:val="21"/>
              </w:rPr>
            </w:pPr>
            <w:r>
              <w:rPr>
                <w:rFonts w:ascii="宋体" w:hAnsi="宋体" w:cs="宋体" w:eastAsia="宋体" w:hint="default"/>
                <w:sz w:val="21"/>
                <w:szCs w:val="21"/>
              </w:rPr>
              <w:t>接待对象类型</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322"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谈论的主要内容及提</w:t>
            </w:r>
          </w:p>
          <w:p>
            <w:pPr>
              <w:pStyle w:val="TableParagraph"/>
              <w:spacing w:line="240" w:lineRule="auto" w:before="14"/>
              <w:ind w:left="1" w:right="0"/>
              <w:jc w:val="center"/>
              <w:rPr>
                <w:rFonts w:ascii="宋体" w:hAnsi="宋体" w:cs="宋体" w:eastAsia="宋体" w:hint="default"/>
                <w:sz w:val="21"/>
                <w:szCs w:val="21"/>
              </w:rPr>
            </w:pPr>
            <w:r>
              <w:rPr>
                <w:rFonts w:ascii="宋体" w:hAnsi="宋体" w:cs="宋体" w:eastAsia="宋体" w:hint="default"/>
                <w:sz w:val="21"/>
                <w:szCs w:val="21"/>
              </w:rPr>
              <w:t>供的资料</w:t>
            </w:r>
          </w:p>
        </w:tc>
      </w:tr>
      <w:tr>
        <w:trPr>
          <w:trHeight w:val="300"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6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公司证券部</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泰信基金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公司生产经营情况。</w:t>
            </w:r>
          </w:p>
        </w:tc>
      </w:tr>
      <w:tr>
        <w:trPr>
          <w:trHeight w:val="300"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6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公司证券部</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宏源证券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公司生产经营情况。</w:t>
            </w:r>
          </w:p>
        </w:tc>
      </w:tr>
      <w:tr>
        <w:trPr>
          <w:trHeight w:val="300"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6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公司证券部</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东兴证券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公司生产经营情况。</w:t>
            </w:r>
          </w:p>
        </w:tc>
      </w:tr>
      <w:tr>
        <w:trPr>
          <w:trHeight w:val="300"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6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公司证券部</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华泰柏瑞基金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公司生产经营情况。</w:t>
            </w:r>
          </w:p>
        </w:tc>
      </w:tr>
      <w:tr>
        <w:trPr>
          <w:trHeight w:val="300"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6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公司证券部</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光大证券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公司生产经营情况。</w:t>
            </w:r>
          </w:p>
        </w:tc>
      </w:tr>
      <w:tr>
        <w:trPr>
          <w:trHeight w:val="590"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6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公司证券部</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pacing w:val="-5"/>
                <w:sz w:val="21"/>
                <w:szCs w:val="21"/>
              </w:rPr>
              <w:t>中邮基金、华创</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4" w:right="0"/>
              <w:jc w:val="left"/>
              <w:rPr>
                <w:rFonts w:ascii="宋体" w:hAnsi="宋体" w:cs="宋体" w:eastAsia="宋体" w:hint="default"/>
                <w:sz w:val="21"/>
                <w:szCs w:val="21"/>
              </w:rPr>
            </w:pPr>
            <w:r>
              <w:rPr>
                <w:rFonts w:ascii="宋体" w:hAnsi="宋体" w:cs="宋体" w:eastAsia="宋体" w:hint="default"/>
                <w:sz w:val="21"/>
                <w:szCs w:val="21"/>
              </w:rPr>
              <w:t>公司生产经营情况。</w:t>
            </w:r>
          </w:p>
        </w:tc>
      </w:tr>
      <w:tr>
        <w:trPr>
          <w:trHeight w:val="300" w:hRule="exact"/>
        </w:trPr>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公司证券部</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民生证券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公司生产经营情况。</w:t>
            </w:r>
          </w:p>
        </w:tc>
      </w:tr>
    </w:tbl>
    <w:p>
      <w:pPr>
        <w:spacing w:after="0" w:line="249" w:lineRule="exact"/>
        <w:jc w:val="left"/>
        <w:rPr>
          <w:rFonts w:ascii="宋体" w:hAnsi="宋体" w:cs="宋体" w:eastAsia="宋体" w:hint="default"/>
          <w:sz w:val="21"/>
          <w:szCs w:val="21"/>
        </w:rPr>
        <w:sectPr>
          <w:pgSz w:w="11910" w:h="16840"/>
          <w:pgMar w:header="877" w:footer="694" w:top="1100" w:bottom="880" w:left="1320" w:right="420"/>
        </w:sectPr>
      </w:pPr>
    </w:p>
    <w:p>
      <w:pPr>
        <w:spacing w:line="240" w:lineRule="auto" w:before="3"/>
        <w:rPr>
          <w:rFonts w:ascii="宋体" w:hAnsi="宋体" w:cs="宋体" w:eastAsia="宋体" w:hint="default"/>
          <w:b/>
          <w:bCs/>
          <w:sz w:val="28"/>
          <w:szCs w:val="28"/>
        </w:rPr>
      </w:pPr>
    </w:p>
    <w:p>
      <w:pPr>
        <w:pStyle w:val="Heading3"/>
        <w:tabs>
          <w:tab w:pos="1264" w:val="left" w:leader="none"/>
        </w:tabs>
        <w:spacing w:line="240" w:lineRule="auto"/>
        <w:ind w:left="0" w:right="94"/>
        <w:jc w:val="center"/>
        <w:rPr>
          <w:rFonts w:ascii="黑体" w:hAnsi="黑体" w:cs="黑体" w:eastAsia="黑体" w:hint="default"/>
          <w:b w:val="0"/>
          <w:bCs w:val="0"/>
        </w:rPr>
      </w:pPr>
      <w:bookmarkStart w:name="_TOC_250006" w:id="4"/>
      <w:r>
        <w:rPr>
          <w:rFonts w:ascii="黑体" w:hAnsi="黑体" w:cs="黑体" w:eastAsia="黑体" w:hint="default"/>
          <w:w w:val="95"/>
        </w:rPr>
        <w:t>第四节</w:t>
        <w:tab/>
      </w:r>
      <w:r>
        <w:rPr>
          <w:rFonts w:ascii="黑体" w:hAnsi="黑体" w:cs="黑体" w:eastAsia="黑体" w:hint="default"/>
        </w:rPr>
        <w:t>重要事项</w:t>
      </w:r>
      <w:bookmarkEnd w:id="4"/>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19"/>
          <w:szCs w:val="19"/>
        </w:rPr>
      </w:pPr>
    </w:p>
    <w:p>
      <w:pPr>
        <w:spacing w:line="444" w:lineRule="auto" w:before="26"/>
        <w:ind w:left="617" w:right="103" w:firstLine="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报告期内，公司无重大诉讼、仲裁事项，也未有媒体质疑事项。 </w:t>
      </w:r>
      <w:r>
        <w:rPr>
          <w:rFonts w:ascii="宋体" w:hAnsi="宋体" w:cs="宋体" w:eastAsia="宋体" w:hint="default"/>
          <w:b/>
          <w:bCs/>
          <w:spacing w:val="-7"/>
          <w:w w:val="99"/>
          <w:sz w:val="24"/>
          <w:szCs w:val="24"/>
        </w:rPr>
        <w:t>二、报告期内，公司未发生控股股东及其关联方非经营性占用公司资金情况。</w:t>
      </w:r>
      <w:r>
        <w:rPr>
          <w:rFonts w:ascii="宋体" w:hAnsi="宋体" w:cs="宋体" w:eastAsia="宋体" w:hint="default"/>
          <w:b/>
          <w:bCs/>
          <w:spacing w:val="-118"/>
          <w:w w:val="99"/>
          <w:sz w:val="24"/>
          <w:szCs w:val="24"/>
        </w:rPr>
        <w:t> </w:t>
      </w:r>
      <w:r>
        <w:rPr>
          <w:rFonts w:ascii="宋体" w:hAnsi="宋体" w:cs="宋体" w:eastAsia="宋体" w:hint="default"/>
          <w:b/>
          <w:bCs/>
          <w:spacing w:val="-118"/>
          <w:w w:val="99"/>
          <w:sz w:val="24"/>
          <w:szCs w:val="24"/>
        </w:rPr>
      </w:r>
      <w:r>
        <w:rPr>
          <w:rFonts w:ascii="宋体" w:hAnsi="宋体" w:cs="宋体" w:eastAsia="宋体" w:hint="default"/>
          <w:b/>
          <w:bCs/>
          <w:sz w:val="24"/>
          <w:szCs w:val="24"/>
        </w:rPr>
        <w:t>三、报告期内，公司不存在破产重组相关事项。</w:t>
      </w:r>
      <w:r>
        <w:rPr>
          <w:rFonts w:ascii="宋体" w:hAnsi="宋体" w:cs="宋体" w:eastAsia="宋体" w:hint="default"/>
          <w:sz w:val="24"/>
          <w:szCs w:val="24"/>
        </w:rPr>
      </w:r>
    </w:p>
    <w:p>
      <w:pPr>
        <w:pStyle w:val="Heading4"/>
        <w:spacing w:line="240" w:lineRule="auto" w:before="61"/>
        <w:ind w:left="617" w:right="127"/>
        <w:jc w:val="left"/>
        <w:rPr>
          <w:b w:val="0"/>
          <w:bCs w:val="0"/>
        </w:rPr>
      </w:pPr>
      <w:r>
        <w:rPr/>
        <w:t>四、资产交易事项</w:t>
      </w:r>
      <w:r>
        <w:rPr>
          <w:b w:val="0"/>
          <w:bCs w:val="0"/>
        </w:rPr>
      </w:r>
    </w:p>
    <w:p>
      <w:pPr>
        <w:spacing w:line="240" w:lineRule="auto" w:before="5"/>
        <w:rPr>
          <w:rFonts w:ascii="宋体" w:hAnsi="宋体" w:cs="宋体" w:eastAsia="宋体" w:hint="default"/>
          <w:b/>
          <w:bCs/>
          <w:sz w:val="20"/>
          <w:szCs w:val="20"/>
        </w:rPr>
      </w:pPr>
    </w:p>
    <w:p>
      <w:pPr>
        <w:pStyle w:val="BodyText"/>
        <w:spacing w:line="432" w:lineRule="auto"/>
        <w:ind w:left="617" w:right="3727"/>
        <w:jc w:val="left"/>
        <w:rPr>
          <w:rFonts w:ascii="宋体" w:hAnsi="宋体" w:cs="宋体" w:eastAsia="宋体" w:hint="default"/>
        </w:rPr>
      </w:pPr>
      <w:r>
        <w:rPr>
          <w:rFonts w:ascii="Times New Roman" w:hAnsi="Times New Roman" w:cs="Times New Roman" w:eastAsia="Times New Roman" w:hint="default"/>
        </w:rPr>
        <w:t>1</w:t>
      </w:r>
      <w:r>
        <w:rPr/>
        <w:t>、收购资产情况 报告期内，公司未出现收购资产的情况。 </w:t>
      </w:r>
      <w:r>
        <w:rPr>
          <w:rFonts w:ascii="Times New Roman" w:hAnsi="Times New Roman" w:cs="Times New Roman" w:eastAsia="Times New Roman" w:hint="default"/>
        </w:rPr>
        <w:t>2</w:t>
      </w:r>
      <w:r>
        <w:rPr/>
        <w:t>、出售资产情况 报告期内，公司未出现出售资产的情况。 </w:t>
      </w:r>
      <w:r>
        <w:rPr>
          <w:rFonts w:ascii="Times New Roman" w:hAnsi="Times New Roman" w:cs="Times New Roman" w:eastAsia="Times New Roman" w:hint="default"/>
        </w:rPr>
        <w:t>3</w:t>
      </w:r>
      <w:r>
        <w:rPr/>
        <w:t>、企业合并情况 报告期内，公司未实施企业合并的情况。 </w:t>
      </w:r>
      <w:r>
        <w:rPr>
          <w:rFonts w:ascii="宋体" w:hAnsi="宋体" w:cs="宋体" w:eastAsia="宋体" w:hint="default"/>
          <w:b/>
          <w:bCs/>
        </w:rPr>
        <w:t>五、公司股权激励的实施情况及其影响</w:t>
      </w:r>
      <w:r>
        <w:rPr>
          <w:rFonts w:ascii="宋体" w:hAnsi="宋体" w:cs="宋体" w:eastAsia="宋体" w:hint="default"/>
        </w:rPr>
      </w:r>
    </w:p>
    <w:p>
      <w:pPr>
        <w:pStyle w:val="BodyText"/>
        <w:spacing w:line="432" w:lineRule="auto" w:before="73"/>
        <w:ind w:right="232" w:firstLine="480"/>
        <w:jc w:val="both"/>
      </w:pPr>
      <w:r>
        <w:rPr>
          <w:rFonts w:ascii="Times New Roman" w:hAnsi="Times New Roman" w:cs="Times New Roman" w:eastAsia="Times New Roman" w:hint="default"/>
        </w:rPr>
        <w:t>1</w:t>
      </w:r>
      <w:r>
        <w:rPr/>
        <w:t>、公司于</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日分别召开公司第四届董事会第五次（临时）会 </w:t>
      </w:r>
      <w:r>
        <w:rPr>
          <w:spacing w:val="-10"/>
        </w:rPr>
        <w:t>议和第四届监事会第五次（临时）会议，审议通过了《公司股票期权激励计划（草</w:t>
      </w:r>
      <w:r>
        <w:rPr>
          <w:spacing w:val="-105"/>
        </w:rPr>
        <w:t> </w:t>
      </w:r>
      <w:r>
        <w:rPr>
          <w:spacing w:val="-105"/>
        </w:rPr>
      </w:r>
      <w:r>
        <w:rPr>
          <w:spacing w:val="-9"/>
        </w:rPr>
        <w:t>案）》；上述股权激励计划（草案）公司已上报中国证监会备案。</w:t>
      </w:r>
    </w:p>
    <w:p>
      <w:pPr>
        <w:pStyle w:val="BodyText"/>
        <w:spacing w:line="436" w:lineRule="auto" w:before="73"/>
        <w:ind w:right="230" w:firstLine="480"/>
        <w:jc w:val="both"/>
      </w:pPr>
      <w:r>
        <w:rPr>
          <w:rFonts w:ascii="Times New Roman" w:hAnsi="Times New Roman" w:cs="Times New Roman" w:eastAsia="Times New Roman" w:hint="default"/>
          <w:spacing w:val="-5"/>
        </w:rPr>
        <w:t>2</w:t>
      </w:r>
      <w:r>
        <w:rPr>
          <w:spacing w:val="-5"/>
        </w:rPr>
        <w:t>、根据中国证监会的反馈意见，公司于</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日召开公司第四届董 </w:t>
      </w:r>
      <w:r>
        <w:rPr>
          <w:spacing w:val="-3"/>
        </w:rPr>
        <w:t>事会第十二次（临时）会议、第四届监事会第九次（临时）会议对《公司股票期</w:t>
      </w:r>
      <w:r>
        <w:rPr>
          <w:spacing w:val="-105"/>
        </w:rPr>
        <w:t> </w:t>
      </w:r>
      <w:r>
        <w:rPr>
          <w:spacing w:val="-105"/>
        </w:rPr>
      </w:r>
      <w:r>
        <w:rPr>
          <w:spacing w:val="-4"/>
        </w:rPr>
        <w:t>权激励计划（草案）》进行修订，并审议通过了《公司股票期权激励计划（草案</w:t>
      </w:r>
      <w:r>
        <w:rPr>
          <w:spacing w:val="-91"/>
        </w:rPr>
        <w:t> </w:t>
      </w:r>
      <w:r>
        <w:rPr>
          <w:spacing w:val="-91"/>
        </w:rPr>
      </w:r>
      <w:r>
        <w:rPr>
          <w:spacing w:val="-16"/>
        </w:rPr>
        <w:t>修订稿）》（以下简称《公司股票期权激励计划》）；公司三名独立董事就该股票期</w:t>
      </w:r>
      <w:r>
        <w:rPr>
          <w:spacing w:val="-95"/>
        </w:rPr>
        <w:t> </w:t>
      </w:r>
      <w:r>
        <w:rPr>
          <w:spacing w:val="-95"/>
        </w:rPr>
      </w:r>
      <w:r>
        <w:rPr/>
        <w:t>权激励计划发表独立董事意见。</w:t>
      </w:r>
    </w:p>
    <w:p>
      <w:pPr>
        <w:pStyle w:val="BodyText"/>
        <w:spacing w:line="240" w:lineRule="auto" w:before="70"/>
        <w:ind w:left="617" w:right="127"/>
        <w:jc w:val="left"/>
        <w:rPr>
          <w:rFonts w:ascii="Times New Roman" w:hAnsi="Times New Roman" w:cs="Times New Roman" w:eastAsia="Times New Roman" w:hint="default"/>
        </w:rPr>
      </w:pPr>
      <w:r>
        <w:rPr>
          <w:rFonts w:ascii="Times New Roman" w:hAnsi="Times New Roman" w:cs="Times New Roman" w:eastAsia="Times New Roman" w:hint="default"/>
        </w:rPr>
        <w:t>3</w:t>
      </w:r>
      <w:r>
        <w:rPr>
          <w:spacing w:val="-120"/>
        </w:rPr>
        <w:t>、</w:t>
      </w:r>
      <w:r>
        <w:rPr/>
        <w:t>《公司股票期权激励计划》经中国证监会备案无异议后，</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50"/>
        </w:rPr>
        <w:t> </w:t>
      </w:r>
      <w:r>
        <w:rPr>
          <w:rFonts w:ascii="Times New Roman" w:hAnsi="Times New Roman" w:cs="Times New Roman" w:eastAsia="Times New Roman" w:hint="default"/>
        </w:rPr>
        <w:t>21</w:t>
      </w:r>
    </w:p>
    <w:p>
      <w:pPr>
        <w:spacing w:line="240" w:lineRule="auto" w:before="6"/>
        <w:rPr>
          <w:rFonts w:ascii="Times New Roman" w:hAnsi="Times New Roman" w:cs="Times New Roman" w:eastAsia="Times New Roman" w:hint="default"/>
          <w:sz w:val="21"/>
          <w:szCs w:val="21"/>
        </w:rPr>
      </w:pPr>
    </w:p>
    <w:p>
      <w:pPr>
        <w:pStyle w:val="BodyText"/>
        <w:spacing w:line="240" w:lineRule="auto"/>
        <w:ind w:right="0"/>
        <w:jc w:val="left"/>
      </w:pPr>
      <w:r>
        <w:rPr/>
        <w:t>日</w:t>
      </w:r>
      <w:r>
        <w:rPr>
          <w:spacing w:val="-100"/>
        </w:rPr>
        <w:t>，</w:t>
      </w:r>
      <w:r>
        <w:rPr/>
        <w:t>公司召开</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t>年第三次临时股东大会审议通过</w:t>
      </w:r>
      <w:r>
        <w:rPr>
          <w:spacing w:val="-100"/>
        </w:rPr>
        <w:t>了</w:t>
      </w:r>
      <w:r>
        <w:rPr/>
        <w:t>《公司股票期权激励计划</w:t>
      </w:r>
      <w:r>
        <w:rPr>
          <w:spacing w:val="-120"/>
        </w:rPr>
        <w:t>》</w:t>
      </w:r>
      <w:r>
        <w:rPr/>
        <w:t>、</w:t>
      </w:r>
    </w:p>
    <w:p>
      <w:pPr>
        <w:spacing w:after="0" w:line="240" w:lineRule="auto"/>
        <w:jc w:val="left"/>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pStyle w:val="BodyText"/>
        <w:spacing w:line="444" w:lineRule="auto" w:before="26"/>
        <w:ind w:right="228"/>
        <w:jc w:val="both"/>
      </w:pPr>
      <w:r>
        <w:rPr>
          <w:spacing w:val="-3"/>
        </w:rPr>
        <w:t>《公司股票期权激励计划实施考核办法》以及《关于提请股东大会授权董事会办</w:t>
      </w:r>
      <w:r>
        <w:rPr>
          <w:spacing w:val="-103"/>
        </w:rPr>
        <w:t> </w:t>
      </w:r>
      <w:r>
        <w:rPr>
          <w:spacing w:val="-103"/>
        </w:rPr>
      </w:r>
      <w:r>
        <w:rPr>
          <w:spacing w:val="-3"/>
        </w:rPr>
        <w:t>理公司股票期权激励计划相关事宜的议案》，董事会被授权确定期权授权日、在</w:t>
      </w:r>
      <w:r>
        <w:rPr>
          <w:spacing w:val="-101"/>
        </w:rPr>
        <w:t> </w:t>
      </w:r>
      <w:r>
        <w:rPr>
          <w:spacing w:val="-101"/>
        </w:rPr>
      </w:r>
      <w:r>
        <w:rPr>
          <w:spacing w:val="3"/>
        </w:rPr>
        <w:t>激励对象符合条件时向激励对象授予股票期权并办理授予股票期权所必须的全</w:t>
      </w:r>
      <w:r>
        <w:rPr>
          <w:spacing w:val="-88"/>
        </w:rPr>
        <w:t> </w:t>
      </w:r>
      <w:r>
        <w:rPr>
          <w:spacing w:val="-88"/>
        </w:rPr>
      </w:r>
      <w:r>
        <w:rPr/>
        <w:t>部事宜。</w:t>
      </w:r>
    </w:p>
    <w:p>
      <w:pPr>
        <w:pStyle w:val="BodyText"/>
        <w:spacing w:line="432" w:lineRule="auto" w:before="61"/>
        <w:ind w:right="231" w:firstLine="480"/>
        <w:jc w:val="both"/>
      </w:pPr>
      <w:r>
        <w:rPr>
          <w:rFonts w:ascii="Times New Roman" w:hAnsi="Times New Roman" w:cs="Times New Roman" w:eastAsia="Times New Roman" w:hint="default"/>
        </w:rPr>
        <w:t>4</w:t>
      </w:r>
      <w:r>
        <w:rPr/>
        <w:t>、公司于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7"/>
        </w:rPr>
        <w:t> </w:t>
      </w:r>
      <w:r>
        <w:rPr/>
        <w:t>日召开第四届董事会第十三次（临时）会议审议 </w:t>
      </w:r>
      <w:r>
        <w:rPr>
          <w:spacing w:val="-4"/>
        </w:rPr>
        <w:t>通过了《关于公司股票期权激励计划涉及的股票期权数量和行权价格进行调整的</w:t>
      </w:r>
      <w:r>
        <w:rPr>
          <w:spacing w:val="-99"/>
        </w:rPr>
        <w:t> </w:t>
      </w:r>
      <w:r>
        <w:rPr>
          <w:spacing w:val="-99"/>
        </w:rPr>
      </w:r>
      <w:r>
        <w:rPr>
          <w:spacing w:val="-9"/>
        </w:rPr>
        <w:t>议案》，调整后股票期权数量为</w:t>
      </w:r>
      <w:r>
        <w:rPr/>
        <w:t> </w:t>
      </w:r>
      <w:r>
        <w:rPr>
          <w:rFonts w:ascii="Times New Roman" w:hAnsi="Times New Roman" w:cs="Times New Roman" w:eastAsia="Times New Roman" w:hint="default"/>
        </w:rPr>
        <w:t>2,310</w:t>
      </w:r>
      <w:r>
        <w:rPr>
          <w:rFonts w:ascii="Times New Roman" w:hAnsi="Times New Roman" w:cs="Times New Roman" w:eastAsia="Times New Roman" w:hint="default"/>
          <w:spacing w:val="38"/>
        </w:rPr>
        <w:t> </w:t>
      </w:r>
      <w:r>
        <w:rPr/>
        <w:t>万股，其中本次授予的股票期权数量调整</w:t>
      </w:r>
    </w:p>
    <w:p>
      <w:pPr>
        <w:pStyle w:val="BodyText"/>
        <w:spacing w:line="240" w:lineRule="auto" w:before="34"/>
        <w:ind w:right="0"/>
        <w:jc w:val="both"/>
      </w:pPr>
      <w:r>
        <w:rPr/>
        <w:t>为</w:t>
      </w:r>
      <w:r>
        <w:rPr>
          <w:spacing w:val="-60"/>
        </w:rPr>
        <w:t> </w:t>
      </w:r>
      <w:r>
        <w:rPr>
          <w:rFonts w:ascii="Times New Roman" w:hAnsi="Times New Roman" w:cs="Times New Roman" w:eastAsia="Times New Roman" w:hint="default"/>
        </w:rPr>
        <w:t>2,080 </w:t>
      </w:r>
      <w:r>
        <w:rPr/>
        <w:t>万股，预留部分股票期权数量调整为</w:t>
      </w:r>
      <w:r>
        <w:rPr>
          <w:spacing w:val="-60"/>
        </w:rPr>
        <w:t> </w:t>
      </w:r>
      <w:r>
        <w:rPr>
          <w:rFonts w:ascii="Times New Roman" w:hAnsi="Times New Roman" w:cs="Times New Roman" w:eastAsia="Times New Roman" w:hint="default"/>
        </w:rPr>
        <w:t>230 </w:t>
      </w:r>
      <w:r>
        <w:rPr/>
        <w:t>万股，行权价格为</w:t>
      </w:r>
      <w:r>
        <w:rPr>
          <w:spacing w:val="-60"/>
        </w:rPr>
        <w:t> </w:t>
      </w:r>
      <w:r>
        <w:rPr>
          <w:rFonts w:ascii="Times New Roman" w:hAnsi="Times New Roman" w:cs="Times New Roman" w:eastAsia="Times New Roman" w:hint="default"/>
        </w:rPr>
        <w:t>9.18 </w:t>
      </w:r>
      <w:r>
        <w:rPr/>
        <w:t>元。</w:t>
      </w:r>
    </w:p>
    <w:p>
      <w:pPr>
        <w:spacing w:before="152"/>
        <w:ind w:left="617" w:right="127" w:firstLine="0"/>
        <w:jc w:val="left"/>
        <w:rPr>
          <w:rFonts w:ascii="宋体" w:hAnsi="宋体" w:cs="宋体" w:eastAsia="宋体" w:hint="default"/>
          <w:sz w:val="18"/>
          <w:szCs w:val="18"/>
        </w:rPr>
      </w:pPr>
      <w:r>
        <w:rPr>
          <w:rFonts w:ascii="宋体" w:hAnsi="宋体" w:cs="宋体" w:eastAsia="宋体" w:hint="default"/>
          <w:sz w:val="18"/>
          <w:szCs w:val="18"/>
        </w:rPr>
        <w:t>注：由于公司根据</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年度股东大会决议实施了以</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年年末总股本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24,399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万股为基数，向全体</w:t>
      </w:r>
    </w:p>
    <w:p>
      <w:pPr>
        <w:spacing w:before="40"/>
        <w:ind w:left="137"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股东每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元，并向全体股东以资本公积金每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股的方案，因此，公司的总股本由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24,399</w:t>
      </w:r>
    </w:p>
    <w:p>
      <w:pPr>
        <w:spacing w:before="41"/>
        <w:ind w:left="137" w:right="0" w:firstLine="0"/>
        <w:jc w:val="both"/>
        <w:rPr>
          <w:rFonts w:ascii="宋体" w:hAnsi="宋体" w:cs="宋体" w:eastAsia="宋体" w:hint="default"/>
          <w:sz w:val="18"/>
          <w:szCs w:val="18"/>
        </w:rPr>
      </w:pPr>
      <w:r>
        <w:rPr>
          <w:rFonts w:ascii="宋体" w:hAnsi="宋体" w:cs="宋体" w:eastAsia="宋体" w:hint="default"/>
          <w:sz w:val="18"/>
          <w:szCs w:val="18"/>
        </w:rPr>
        <w:t>万股调整为</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48,798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万股，本次股权激励授予的股票期权数量相应调整为</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2,310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万股，其中预留股份相应调</w:t>
      </w:r>
    </w:p>
    <w:p>
      <w:pPr>
        <w:spacing w:before="41"/>
        <w:ind w:left="137" w:right="0" w:firstLine="0"/>
        <w:jc w:val="both"/>
        <w:rPr>
          <w:rFonts w:ascii="宋体" w:hAnsi="宋体" w:cs="宋体" w:eastAsia="宋体" w:hint="default"/>
          <w:sz w:val="18"/>
          <w:szCs w:val="18"/>
        </w:rPr>
      </w:pPr>
      <w:r>
        <w:rPr>
          <w:rFonts w:ascii="宋体" w:hAnsi="宋体" w:cs="宋体" w:eastAsia="宋体" w:hint="default"/>
          <w:sz w:val="18"/>
          <w:szCs w:val="18"/>
        </w:rPr>
        <w:t>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万股，授予价格由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BodyText"/>
        <w:spacing w:line="240" w:lineRule="auto" w:before="136"/>
        <w:ind w:left="617" w:right="0"/>
        <w:jc w:val="left"/>
      </w:pPr>
      <w:r>
        <w:rPr>
          <w:rFonts w:ascii="Times New Roman" w:hAnsi="Times New Roman" w:cs="Times New Roman" w:eastAsia="Times New Roman" w:hint="default"/>
          <w:spacing w:val="-6"/>
        </w:rPr>
        <w:t>5</w:t>
      </w:r>
      <w:r>
        <w:rPr>
          <w:spacing w:val="-6"/>
        </w:rPr>
        <w:t>、公司于</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spacing w:val="-3"/>
        </w:rPr>
        <w:t>日召开公司第四届董事会第十三次（临时）会议，</w:t>
      </w:r>
    </w:p>
    <w:p>
      <w:pPr>
        <w:spacing w:line="240" w:lineRule="auto" w:before="13"/>
        <w:rPr>
          <w:rFonts w:ascii="宋体" w:hAnsi="宋体" w:cs="宋体" w:eastAsia="宋体" w:hint="default"/>
          <w:sz w:val="18"/>
          <w:szCs w:val="18"/>
        </w:rPr>
      </w:pPr>
    </w:p>
    <w:p>
      <w:pPr>
        <w:pStyle w:val="BodyText"/>
        <w:spacing w:line="240" w:lineRule="auto"/>
        <w:ind w:right="0"/>
        <w:jc w:val="both"/>
        <w:rPr>
          <w:rFonts w:ascii="Times New Roman" w:hAnsi="Times New Roman" w:cs="Times New Roman" w:eastAsia="Times New Roman" w:hint="default"/>
        </w:rPr>
      </w:pPr>
      <w:r>
        <w:rPr/>
        <w:t>会议决定授予公司</w:t>
      </w:r>
      <w:r>
        <w:rPr>
          <w:spacing w:val="-54"/>
        </w:rPr>
        <w:t> </w:t>
      </w:r>
      <w:r>
        <w:rPr>
          <w:rFonts w:ascii="Times New Roman" w:hAnsi="Times New Roman" w:cs="Times New Roman" w:eastAsia="Times New Roman" w:hint="default"/>
        </w:rPr>
        <w:t>37</w:t>
      </w:r>
      <w:r>
        <w:rPr>
          <w:rFonts w:ascii="Times New Roman" w:hAnsi="Times New Roman" w:cs="Times New Roman" w:eastAsia="Times New Roman" w:hint="default"/>
          <w:spacing w:val="6"/>
        </w:rPr>
        <w:t> </w:t>
      </w:r>
      <w:r>
        <w:rPr/>
        <w:t>位激励对象合计</w:t>
      </w:r>
      <w:r>
        <w:rPr>
          <w:spacing w:val="-54"/>
        </w:rPr>
        <w:t> </w:t>
      </w:r>
      <w:r>
        <w:rPr>
          <w:rFonts w:ascii="Times New Roman" w:hAnsi="Times New Roman" w:cs="Times New Roman" w:eastAsia="Times New Roman" w:hint="default"/>
        </w:rPr>
        <w:t>2,080</w:t>
      </w:r>
      <w:r>
        <w:rPr>
          <w:rFonts w:ascii="Times New Roman" w:hAnsi="Times New Roman" w:cs="Times New Roman" w:eastAsia="Times New Roman" w:hint="default"/>
          <w:spacing w:val="6"/>
        </w:rPr>
        <w:t> </w:t>
      </w:r>
      <w:r>
        <w:rPr/>
        <w:t>万份股票期权，授权日为</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7</w:t>
      </w:r>
    </w:p>
    <w:p>
      <w:pPr>
        <w:spacing w:line="240" w:lineRule="auto" w:before="6"/>
        <w:rPr>
          <w:rFonts w:ascii="Times New Roman" w:hAnsi="Times New Roman" w:cs="Times New Roman" w:eastAsia="Times New Roman" w:hint="default"/>
          <w:sz w:val="21"/>
          <w:szCs w:val="21"/>
        </w:rPr>
      </w:pPr>
    </w:p>
    <w:p>
      <w:pPr>
        <w:pStyle w:val="BodyText"/>
        <w:spacing w:line="240" w:lineRule="auto"/>
        <w:ind w:right="0"/>
        <w:jc w:val="both"/>
      </w:pPr>
      <w:r>
        <w:rPr/>
        <w:t>月</w:t>
      </w:r>
      <w:r>
        <w:rPr>
          <w:spacing w:val="-60"/>
        </w:rPr>
        <w:t> </w:t>
      </w:r>
      <w:r>
        <w:rPr>
          <w:rFonts w:ascii="Times New Roman" w:hAnsi="Times New Roman" w:cs="Times New Roman" w:eastAsia="Times New Roman" w:hint="default"/>
        </w:rPr>
        <w:t>22 </w:t>
      </w:r>
      <w:r>
        <w:rPr/>
        <w:t>日。</w:t>
      </w:r>
    </w:p>
    <w:p>
      <w:pPr>
        <w:spacing w:line="240" w:lineRule="auto" w:before="12"/>
        <w:rPr>
          <w:rFonts w:ascii="宋体" w:hAnsi="宋体" w:cs="宋体" w:eastAsia="宋体" w:hint="default"/>
          <w:sz w:val="18"/>
          <w:szCs w:val="18"/>
        </w:rPr>
      </w:pPr>
    </w:p>
    <w:p>
      <w:pPr>
        <w:pStyle w:val="BodyText"/>
        <w:spacing w:line="432" w:lineRule="auto"/>
        <w:ind w:right="231" w:firstLine="480"/>
        <w:jc w:val="both"/>
      </w:pPr>
      <w:r>
        <w:rPr>
          <w:rFonts w:ascii="Times New Roman" w:hAnsi="Times New Roman" w:cs="Times New Roman" w:eastAsia="Times New Roman" w:hint="default"/>
        </w:rPr>
        <w:t>6</w:t>
      </w:r>
      <w:r>
        <w:rPr/>
        <w:t>、公司于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6"/>
        </w:rPr>
        <w:t> </w:t>
      </w:r>
      <w:r>
        <w:rPr/>
        <w:t>月</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日召开第四届董事会第二十九次（临时）会议审 </w:t>
      </w:r>
      <w:r>
        <w:rPr>
          <w:spacing w:val="-3"/>
        </w:rPr>
        <w:t>议通过了《关于终止公司股票期权激励计划（草案修订稿）的议案》，并提请公</w:t>
      </w:r>
      <w:r>
        <w:rPr>
          <w:spacing w:val="-105"/>
        </w:rPr>
        <w:t> </w:t>
      </w:r>
      <w:r>
        <w:rPr>
          <w:spacing w:val="-105"/>
        </w:rPr>
      </w:r>
      <w:r>
        <w:rPr/>
        <w:t>司</w:t>
      </w:r>
      <w:r>
        <w:rPr>
          <w:spacing w:val="-60"/>
        </w:rPr>
        <w:t> </w:t>
      </w:r>
      <w:r>
        <w:rPr>
          <w:rFonts w:ascii="Times New Roman" w:hAnsi="Times New Roman" w:cs="Times New Roman" w:eastAsia="Times New Roman" w:hint="default"/>
        </w:rPr>
        <w:t>2012 </w:t>
      </w:r>
      <w:r>
        <w:rPr/>
        <w:t>年度第四次临时股东大会审议通过，一致同意终止实施公司股票期权激</w:t>
      </w:r>
    </w:p>
    <w:p>
      <w:pPr>
        <w:pStyle w:val="BodyText"/>
        <w:spacing w:line="432" w:lineRule="auto" w:before="34"/>
        <w:ind w:right="231"/>
        <w:jc w:val="both"/>
      </w:pPr>
      <w:r>
        <w:rPr>
          <w:spacing w:val="-24"/>
        </w:rPr>
        <w:t>励计划（草案修订稿），公司于</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日完成对已授予的股票期权</w:t>
      </w:r>
      <w:r>
        <w:rPr>
          <w:spacing w:val="-59"/>
        </w:rPr>
        <w:t> </w:t>
      </w:r>
      <w:r>
        <w:rPr>
          <w:rFonts w:ascii="Times New Roman" w:hAnsi="Times New Roman" w:cs="Times New Roman" w:eastAsia="Times New Roman" w:hint="default"/>
        </w:rPr>
        <w:t>2,080 </w:t>
      </w:r>
      <w:r>
        <w:rPr>
          <w:spacing w:val="-3"/>
        </w:rPr>
        <w:t>万份的注销程序。公司取消本次股票期权激励计划后，累计应确认的激励费用为</w:t>
      </w:r>
      <w:r>
        <w:rPr>
          <w:spacing w:val="-103"/>
        </w:rPr>
        <w:t> </w:t>
      </w:r>
      <w:r>
        <w:rPr>
          <w:spacing w:val="-103"/>
        </w:rPr>
      </w:r>
      <w:r>
        <w:rPr>
          <w:rFonts w:ascii="Times New Roman" w:hAnsi="Times New Roman" w:cs="Times New Roman" w:eastAsia="Times New Roman" w:hint="default"/>
        </w:rPr>
        <w:t>3,458.74 </w:t>
      </w:r>
      <w:r>
        <w:rPr>
          <w:spacing w:val="-1"/>
        </w:rPr>
        <w:t>万元（其中：</w:t>
      </w:r>
      <w:r>
        <w:rPr>
          <w:rFonts w:ascii="Times New Roman" w:hAnsi="Times New Roman" w:cs="Times New Roman" w:eastAsia="Times New Roman" w:hint="default"/>
          <w:spacing w:val="-1"/>
        </w:rPr>
        <w:t>2011</w:t>
      </w:r>
      <w:r>
        <w:rPr>
          <w:rFonts w:ascii="Times New Roman" w:hAnsi="Times New Roman" w:cs="Times New Roman" w:eastAsia="Times New Roman" w:hint="default"/>
        </w:rPr>
        <w:t> </w:t>
      </w:r>
      <w:r>
        <w:rPr/>
        <w:t>年度</w:t>
      </w:r>
      <w:r>
        <w:rPr>
          <w:spacing w:val="-60"/>
        </w:rPr>
        <w:t> </w:t>
      </w:r>
      <w:r>
        <w:rPr>
          <w:rFonts w:ascii="Times New Roman" w:hAnsi="Times New Roman" w:cs="Times New Roman" w:eastAsia="Times New Roman" w:hint="default"/>
        </w:rPr>
        <w:t>745.99 </w:t>
      </w:r>
      <w:r>
        <w:rPr/>
        <w:t>万元，</w:t>
      </w:r>
      <w:r>
        <w:rPr>
          <w:rFonts w:ascii="Times New Roman" w:hAnsi="Times New Roman" w:cs="Times New Roman" w:eastAsia="Times New Roman" w:hint="default"/>
        </w:rPr>
        <w:t>2012 </w:t>
      </w:r>
      <w:r>
        <w:rPr/>
        <w:t>年度</w:t>
      </w:r>
      <w:r>
        <w:rPr>
          <w:spacing w:val="-60"/>
        </w:rPr>
        <w:t> </w:t>
      </w:r>
      <w:r>
        <w:rPr>
          <w:rFonts w:ascii="Times New Roman" w:hAnsi="Times New Roman" w:cs="Times New Roman" w:eastAsia="Times New Roman" w:hint="default"/>
        </w:rPr>
        <w:t>2,712.75 </w:t>
      </w:r>
      <w:r>
        <w:rPr>
          <w:spacing w:val="-30"/>
        </w:rPr>
        <w:t>万元）。</w:t>
      </w:r>
    </w:p>
    <w:p>
      <w:pPr>
        <w:spacing w:after="0" w:line="432" w:lineRule="auto"/>
        <w:jc w:val="both"/>
        <w:sectPr>
          <w:pgSz w:w="11910" w:h="16840"/>
          <w:pgMar w:header="877" w:footer="694" w:top="1100" w:bottom="880" w:left="16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26"/>
        <w:ind w:left="1239" w:right="0"/>
        <w:jc w:val="left"/>
      </w:pPr>
      <w:r>
        <w:rPr>
          <w:spacing w:val="-22"/>
        </w:rPr>
        <w:t>六、重大关联交易</w:t>
      </w:r>
      <w:r>
        <w:rPr/>
      </w:r>
    </w:p>
    <w:p>
      <w:pPr>
        <w:spacing w:line="240" w:lineRule="auto" w:before="4"/>
        <w:rPr>
          <w:rFonts w:ascii="宋体" w:hAnsi="宋体" w:cs="宋体" w:eastAsia="宋体" w:hint="default"/>
          <w:sz w:val="20"/>
          <w:szCs w:val="20"/>
        </w:rPr>
      </w:pPr>
    </w:p>
    <w:p>
      <w:pPr>
        <w:pStyle w:val="BodyText"/>
        <w:spacing w:line="240" w:lineRule="auto"/>
        <w:ind w:left="1239" w:right="0"/>
        <w:jc w:val="left"/>
      </w:pPr>
      <w:r>
        <w:rPr>
          <w:rFonts w:ascii="Times New Roman" w:hAnsi="Times New Roman" w:cs="Times New Roman" w:eastAsia="Times New Roman" w:hint="default"/>
          <w:spacing w:val="-22"/>
        </w:rPr>
        <w:t>1</w:t>
      </w:r>
      <w:r>
        <w:rPr>
          <w:spacing w:val="-22"/>
        </w:rPr>
        <w:t>、与日常经营相关的关联交易</w:t>
      </w:r>
      <w:r>
        <w:rPr/>
      </w:r>
    </w:p>
    <w:p>
      <w:pPr>
        <w:spacing w:line="240" w:lineRule="auto" w:before="7"/>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730"/>
        <w:gridCol w:w="1453"/>
        <w:gridCol w:w="798"/>
        <w:gridCol w:w="874"/>
        <w:gridCol w:w="901"/>
        <w:gridCol w:w="1358"/>
        <w:gridCol w:w="1399"/>
        <w:gridCol w:w="1722"/>
        <w:gridCol w:w="1736"/>
        <w:gridCol w:w="980"/>
        <w:gridCol w:w="979"/>
        <w:gridCol w:w="980"/>
      </w:tblGrid>
      <w:tr>
        <w:trPr>
          <w:trHeight w:val="590"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387" w:right="0"/>
              <w:jc w:val="left"/>
              <w:rPr>
                <w:rFonts w:ascii="宋体" w:hAnsi="宋体" w:cs="宋体" w:eastAsia="宋体" w:hint="default"/>
                <w:sz w:val="21"/>
                <w:szCs w:val="21"/>
              </w:rPr>
            </w:pPr>
            <w:r>
              <w:rPr>
                <w:rFonts w:ascii="宋体" w:hAnsi="宋体" w:cs="宋体" w:eastAsia="宋体" w:hint="default"/>
                <w:spacing w:val="-18"/>
                <w:sz w:val="21"/>
                <w:szCs w:val="21"/>
              </w:rPr>
              <w:t>关联交易方</w:t>
            </w:r>
          </w:p>
        </w:tc>
        <w:tc>
          <w:tcPr>
            <w:tcW w:w="1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341" w:right="0"/>
              <w:jc w:val="left"/>
              <w:rPr>
                <w:rFonts w:ascii="宋体" w:hAnsi="宋体" w:cs="宋体" w:eastAsia="宋体" w:hint="default"/>
                <w:sz w:val="21"/>
                <w:szCs w:val="21"/>
              </w:rPr>
            </w:pPr>
            <w:r>
              <w:rPr>
                <w:rFonts w:ascii="宋体" w:hAnsi="宋体" w:cs="宋体" w:eastAsia="宋体" w:hint="default"/>
                <w:spacing w:val="-22"/>
                <w:sz w:val="21"/>
                <w:szCs w:val="21"/>
              </w:rPr>
              <w:t>关联关系</w:t>
            </w:r>
            <w:r>
              <w:rPr>
                <w:rFonts w:ascii="宋体" w:hAnsi="宋体" w:cs="宋体" w:eastAsia="宋体" w:hint="default"/>
                <w:sz w:val="21"/>
                <w:szCs w:val="21"/>
              </w:rPr>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9" w:right="0" w:firstLine="1"/>
              <w:jc w:val="left"/>
              <w:rPr>
                <w:rFonts w:ascii="宋体" w:hAnsi="宋体" w:cs="宋体" w:eastAsia="宋体" w:hint="default"/>
                <w:sz w:val="21"/>
                <w:szCs w:val="21"/>
              </w:rPr>
            </w:pPr>
            <w:r>
              <w:rPr>
                <w:rFonts w:ascii="宋体" w:hAnsi="宋体" w:cs="宋体" w:eastAsia="宋体" w:hint="default"/>
                <w:spacing w:val="-15"/>
                <w:sz w:val="21"/>
                <w:szCs w:val="21"/>
              </w:rPr>
              <w:t>关联交</w:t>
            </w:r>
          </w:p>
          <w:p>
            <w:pPr>
              <w:pStyle w:val="TableParagraph"/>
              <w:spacing w:line="240" w:lineRule="auto" w:before="15"/>
              <w:ind w:left="109" w:right="0"/>
              <w:jc w:val="left"/>
              <w:rPr>
                <w:rFonts w:ascii="宋体" w:hAnsi="宋体" w:cs="宋体" w:eastAsia="宋体" w:hint="default"/>
                <w:sz w:val="21"/>
                <w:szCs w:val="21"/>
              </w:rPr>
            </w:pPr>
            <w:r>
              <w:rPr>
                <w:rFonts w:ascii="宋体" w:hAnsi="宋体" w:cs="宋体" w:eastAsia="宋体" w:hint="default"/>
                <w:spacing w:val="-15"/>
                <w:sz w:val="21"/>
                <w:szCs w:val="21"/>
              </w:rPr>
              <w:t>易类型</w:t>
            </w:r>
          </w:p>
        </w:tc>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pacing w:val="-22"/>
                <w:sz w:val="21"/>
                <w:szCs w:val="21"/>
              </w:rPr>
              <w:t>关联交易</w:t>
            </w:r>
            <w:r>
              <w:rPr>
                <w:rFonts w:ascii="宋体" w:hAnsi="宋体" w:cs="宋体" w:eastAsia="宋体" w:hint="default"/>
                <w:sz w:val="21"/>
                <w:szCs w:val="21"/>
              </w:rPr>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pacing w:val="-21"/>
                <w:sz w:val="21"/>
                <w:szCs w:val="21"/>
              </w:rPr>
              <w:t>内容</w:t>
            </w:r>
            <w:r>
              <w:rPr>
                <w:rFonts w:ascii="宋体" w:hAnsi="宋体" w:cs="宋体" w:eastAsia="宋体" w:hint="default"/>
                <w:sz w:val="21"/>
                <w:szCs w:val="21"/>
              </w:rPr>
            </w:r>
          </w:p>
        </w:tc>
        <w:tc>
          <w:tcPr>
            <w:tcW w:w="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67" w:right="0" w:firstLine="1"/>
              <w:jc w:val="left"/>
              <w:rPr>
                <w:rFonts w:ascii="宋体" w:hAnsi="宋体" w:cs="宋体" w:eastAsia="宋体" w:hint="default"/>
                <w:sz w:val="21"/>
                <w:szCs w:val="21"/>
              </w:rPr>
            </w:pPr>
            <w:r>
              <w:rPr>
                <w:rFonts w:ascii="宋体" w:hAnsi="宋体" w:cs="宋体" w:eastAsia="宋体" w:hint="default"/>
                <w:spacing w:val="-22"/>
                <w:sz w:val="21"/>
                <w:szCs w:val="21"/>
              </w:rPr>
              <w:t>关联交易</w:t>
            </w:r>
            <w:r>
              <w:rPr>
                <w:rFonts w:ascii="宋体" w:hAnsi="宋体" w:cs="宋体" w:eastAsia="宋体" w:hint="default"/>
                <w:sz w:val="21"/>
                <w:szCs w:val="21"/>
              </w:rPr>
            </w:r>
          </w:p>
          <w:p>
            <w:pPr>
              <w:pStyle w:val="TableParagraph"/>
              <w:spacing w:line="240" w:lineRule="auto" w:before="15"/>
              <w:ind w:left="67" w:right="0"/>
              <w:jc w:val="left"/>
              <w:rPr>
                <w:rFonts w:ascii="宋体" w:hAnsi="宋体" w:cs="宋体" w:eastAsia="宋体" w:hint="default"/>
                <w:sz w:val="21"/>
                <w:szCs w:val="21"/>
              </w:rPr>
            </w:pPr>
            <w:r>
              <w:rPr>
                <w:rFonts w:ascii="宋体" w:hAnsi="宋体" w:cs="宋体" w:eastAsia="宋体" w:hint="default"/>
                <w:spacing w:val="-22"/>
                <w:sz w:val="21"/>
                <w:szCs w:val="21"/>
              </w:rPr>
              <w:t>定价原则</w:t>
            </w:r>
            <w:r>
              <w:rPr>
                <w:rFonts w:ascii="宋体" w:hAnsi="宋体" w:cs="宋体" w:eastAsia="宋体" w:hint="default"/>
                <w:sz w:val="21"/>
                <w:szCs w:val="21"/>
              </w:rPr>
            </w:r>
          </w:p>
        </w:tc>
        <w:tc>
          <w:tcPr>
            <w:tcW w:w="13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pacing w:val="-22"/>
                <w:sz w:val="21"/>
                <w:szCs w:val="21"/>
              </w:rPr>
              <w:t>关联交易价格</w:t>
            </w:r>
            <w:r>
              <w:rPr>
                <w:rFonts w:ascii="宋体" w:hAnsi="宋体" w:cs="宋体" w:eastAsia="宋体" w:hint="default"/>
                <w:sz w:val="21"/>
                <w:szCs w:val="21"/>
              </w:rPr>
            </w:r>
          </w:p>
        </w:tc>
        <w:tc>
          <w:tcPr>
            <w:tcW w:w="1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pacing w:val="-22"/>
                <w:sz w:val="21"/>
                <w:szCs w:val="21"/>
              </w:rPr>
              <w:t>关联交易金额</w:t>
            </w:r>
            <w:r>
              <w:rPr>
                <w:rFonts w:ascii="宋体" w:hAnsi="宋体" w:cs="宋体" w:eastAsia="宋体" w:hint="default"/>
                <w:sz w:val="21"/>
                <w:szCs w:val="21"/>
              </w:rPr>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pacing w:val="-22"/>
                <w:sz w:val="21"/>
                <w:szCs w:val="21"/>
              </w:rPr>
              <w:t>（万元）</w:t>
            </w:r>
            <w:r>
              <w:rPr>
                <w:rFonts w:ascii="宋体" w:hAnsi="宋体" w:cs="宋体" w:eastAsia="宋体" w:hint="default"/>
                <w:sz w:val="21"/>
                <w:szCs w:val="21"/>
              </w:rPr>
            </w:r>
          </w:p>
        </w:tc>
        <w:tc>
          <w:tcPr>
            <w:tcW w:w="1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pacing w:val="-22"/>
                <w:sz w:val="21"/>
                <w:szCs w:val="21"/>
              </w:rPr>
              <w:t>占同类交易金额的</w:t>
            </w:r>
            <w:r>
              <w:rPr>
                <w:rFonts w:ascii="宋体" w:hAnsi="宋体" w:cs="宋体" w:eastAsia="宋体" w:hint="default"/>
                <w:sz w:val="21"/>
                <w:szCs w:val="21"/>
              </w:rPr>
            </w:r>
          </w:p>
          <w:p>
            <w:pPr>
              <w:pStyle w:val="TableParagraph"/>
              <w:spacing w:line="240" w:lineRule="auto" w:before="15"/>
              <w:ind w:right="0"/>
              <w:jc w:val="center"/>
              <w:rPr>
                <w:rFonts w:ascii="Times New Roman" w:hAnsi="Times New Roman" w:cs="Times New Roman" w:eastAsia="Times New Roman" w:hint="default"/>
                <w:sz w:val="21"/>
                <w:szCs w:val="21"/>
              </w:rPr>
            </w:pPr>
            <w:r>
              <w:rPr>
                <w:rFonts w:ascii="宋体" w:hAnsi="宋体" w:cs="宋体" w:eastAsia="宋体" w:hint="default"/>
                <w:spacing w:val="-15"/>
                <w:sz w:val="21"/>
                <w:szCs w:val="21"/>
              </w:rPr>
              <w:t>比例</w:t>
            </w:r>
            <w:r>
              <w:rPr>
                <w:rFonts w:ascii="Times New Roman" w:hAnsi="Times New Roman" w:cs="Times New Roman" w:eastAsia="Times New Roman" w:hint="default"/>
                <w:spacing w:val="-15"/>
                <w:sz w:val="21"/>
                <w:szCs w:val="21"/>
              </w:rPr>
              <w:t>(%)</w:t>
            </w:r>
            <w:r>
              <w:rPr>
                <w:rFonts w:ascii="Times New Roman" w:hAnsi="Times New Roman" w:cs="Times New Roman" w:eastAsia="Times New Roman"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pacing w:val="-22"/>
                <w:sz w:val="21"/>
                <w:szCs w:val="21"/>
              </w:rPr>
              <w:t>关联交易结算方式</w:t>
            </w:r>
            <w:r>
              <w:rPr>
                <w:rFonts w:ascii="宋体" w:hAnsi="宋体" w:cs="宋体" w:eastAsia="宋体" w:hint="default"/>
                <w:sz w:val="21"/>
                <w:szCs w:val="21"/>
              </w:rPr>
            </w:r>
          </w:p>
        </w:tc>
        <w:tc>
          <w:tcPr>
            <w:tcW w:w="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105"/>
              <w:jc w:val="right"/>
              <w:rPr>
                <w:rFonts w:ascii="宋体" w:hAnsi="宋体" w:cs="宋体" w:eastAsia="宋体" w:hint="default"/>
                <w:sz w:val="21"/>
                <w:szCs w:val="21"/>
              </w:rPr>
            </w:pPr>
            <w:r>
              <w:rPr>
                <w:rFonts w:ascii="宋体" w:hAnsi="宋体" w:cs="宋体" w:eastAsia="宋体" w:hint="default"/>
                <w:spacing w:val="-22"/>
                <w:sz w:val="21"/>
                <w:szCs w:val="21"/>
              </w:rPr>
              <w:t>市场价格</w:t>
            </w:r>
            <w:r>
              <w:rPr>
                <w:rFonts w:ascii="宋体" w:hAnsi="宋体" w:cs="宋体" w:eastAsia="宋体" w:hint="default"/>
                <w:sz w:val="21"/>
                <w:szCs w:val="21"/>
              </w:rPr>
            </w:r>
          </w:p>
        </w:tc>
        <w:tc>
          <w:tcPr>
            <w:tcW w:w="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pacing w:val="-22"/>
                <w:sz w:val="21"/>
                <w:szCs w:val="21"/>
              </w:rPr>
              <w:t>披露日期</w:t>
            </w:r>
            <w:r>
              <w:rPr>
                <w:rFonts w:ascii="宋体" w:hAnsi="宋体" w:cs="宋体" w:eastAsia="宋体" w:hint="default"/>
                <w:sz w:val="21"/>
                <w:szCs w:val="21"/>
              </w:rPr>
            </w:r>
          </w:p>
        </w:tc>
        <w:tc>
          <w:tcPr>
            <w:tcW w:w="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106" w:right="0"/>
              <w:jc w:val="left"/>
              <w:rPr>
                <w:rFonts w:ascii="宋体" w:hAnsi="宋体" w:cs="宋体" w:eastAsia="宋体" w:hint="default"/>
                <w:sz w:val="21"/>
                <w:szCs w:val="21"/>
              </w:rPr>
            </w:pPr>
            <w:r>
              <w:rPr>
                <w:rFonts w:ascii="宋体" w:hAnsi="宋体" w:cs="宋体" w:eastAsia="宋体" w:hint="default"/>
                <w:spacing w:val="-22"/>
                <w:sz w:val="21"/>
                <w:szCs w:val="21"/>
              </w:rPr>
              <w:t>披露索引</w:t>
            </w:r>
            <w:r>
              <w:rPr>
                <w:rFonts w:ascii="宋体" w:hAnsi="宋体" w:cs="宋体" w:eastAsia="宋体" w:hint="default"/>
                <w:sz w:val="21"/>
                <w:szCs w:val="21"/>
              </w:rPr>
            </w:r>
          </w:p>
        </w:tc>
      </w:tr>
      <w:tr>
        <w:trPr>
          <w:trHeight w:val="1010"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54" w:lineRule="auto"/>
              <w:ind w:left="23" w:right="181"/>
              <w:jc w:val="left"/>
              <w:rPr>
                <w:rFonts w:ascii="宋体" w:hAnsi="宋体" w:cs="宋体" w:eastAsia="宋体" w:hint="default"/>
                <w:sz w:val="21"/>
                <w:szCs w:val="21"/>
              </w:rPr>
            </w:pPr>
            <w:r>
              <w:rPr>
                <w:rFonts w:ascii="宋体" w:hAnsi="宋体" w:cs="宋体" w:eastAsia="宋体" w:hint="default"/>
                <w:spacing w:val="-22"/>
                <w:sz w:val="21"/>
                <w:szCs w:val="21"/>
              </w:rPr>
              <w:t>浙江新安化工集团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2"/>
                <w:sz w:val="21"/>
                <w:szCs w:val="21"/>
              </w:rPr>
              <w:t>股份有限公司</w:t>
            </w:r>
            <w:r>
              <w:rPr>
                <w:rFonts w:ascii="宋体" w:hAnsi="宋体" w:cs="宋体" w:eastAsia="宋体" w:hint="default"/>
                <w:sz w:val="21"/>
                <w:szCs w:val="21"/>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39"/>
              <w:ind w:left="22" w:right="74"/>
              <w:jc w:val="both"/>
              <w:rPr>
                <w:rFonts w:ascii="宋体" w:hAnsi="宋体" w:cs="宋体" w:eastAsia="宋体" w:hint="default"/>
                <w:sz w:val="21"/>
                <w:szCs w:val="21"/>
              </w:rPr>
            </w:pPr>
            <w:r>
              <w:rPr>
                <w:rFonts w:ascii="宋体" w:hAnsi="宋体" w:cs="宋体" w:eastAsia="宋体" w:hint="default"/>
                <w:spacing w:val="-19"/>
                <w:sz w:val="21"/>
                <w:szCs w:val="21"/>
              </w:rPr>
              <w:t>同受控股股东传</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9"/>
                <w:sz w:val="21"/>
                <w:szCs w:val="21"/>
              </w:rPr>
              <w:t>化集团有限公司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9"/>
                <w:sz w:val="21"/>
                <w:szCs w:val="21"/>
              </w:rPr>
              <w:t>直接或间接控制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pacing w:val="-21"/>
                <w:sz w:val="21"/>
                <w:szCs w:val="21"/>
              </w:rPr>
              <w:t>采购</w:t>
            </w:r>
            <w:r>
              <w:rPr>
                <w:rFonts w:ascii="宋体" w:hAnsi="宋体" w:cs="宋体" w:eastAsia="宋体" w:hint="default"/>
                <w:sz w:val="21"/>
                <w:szCs w:val="21"/>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pacing w:val="-22"/>
                <w:sz w:val="21"/>
                <w:szCs w:val="21"/>
              </w:rPr>
              <w:t>购买商品</w:t>
            </w:r>
            <w:r>
              <w:rPr>
                <w:rFonts w:ascii="宋体" w:hAnsi="宋体" w:cs="宋体" w:eastAsia="宋体" w:hint="default"/>
                <w:sz w:val="21"/>
                <w:szCs w:val="21"/>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pacing w:val="-22"/>
                <w:sz w:val="21"/>
                <w:szCs w:val="21"/>
              </w:rPr>
              <w:t>市场价格</w:t>
            </w:r>
            <w:r>
              <w:rPr>
                <w:rFonts w:ascii="宋体" w:hAnsi="宋体" w:cs="宋体" w:eastAsia="宋体" w:hint="default"/>
                <w:sz w:val="21"/>
                <w:szCs w:val="21"/>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pacing w:val="-10"/>
                <w:sz w:val="21"/>
              </w:rPr>
              <w:t>1,988.55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pacing w:val="-10"/>
                <w:sz w:val="21"/>
              </w:rPr>
              <w:t>1,988.55</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pacing w:val="-11"/>
                <w:sz w:val="21"/>
              </w:rPr>
              <w:t>0.75</w:t>
            </w:r>
            <w:r>
              <w:rPr>
                <w:rFonts w:ascii="Times New Roman"/>
                <w:sz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pacing w:val="-22"/>
                <w:sz w:val="21"/>
                <w:szCs w:val="21"/>
              </w:rPr>
              <w:t>银行转账</w:t>
            </w:r>
            <w:r>
              <w:rPr>
                <w:rFonts w:ascii="宋体" w:hAnsi="宋体" w:cs="宋体" w:eastAsia="宋体" w:hint="default"/>
                <w:sz w:val="21"/>
                <w:szCs w:val="21"/>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spacing w:val="-10"/>
                <w:sz w:val="21"/>
              </w:rPr>
              <w:t>1,988.55</w:t>
            </w:r>
          </w:p>
        </w:tc>
        <w:tc>
          <w:tcPr>
            <w:tcW w:w="979" w:type="dxa"/>
            <w:vMerge w:val="restart"/>
            <w:tcBorders>
              <w:top w:val="single" w:sz="4" w:space="0" w:color="000000"/>
              <w:left w:val="single" w:sz="4" w:space="0" w:color="000000"/>
              <w:right w:val="single" w:sz="4" w:space="0" w:color="000000"/>
            </w:tcBorders>
          </w:tcPr>
          <w:p>
            <w:pP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22"/>
                <w:sz w:val="21"/>
                <w:szCs w:val="21"/>
              </w:rPr>
              <w:t>刊登在巨</w:t>
            </w:r>
            <w:r>
              <w:rPr>
                <w:rFonts w:ascii="宋体" w:hAnsi="宋体" w:cs="宋体" w:eastAsia="宋体" w:hint="default"/>
                <w:sz w:val="21"/>
                <w:szCs w:val="21"/>
              </w:rPr>
            </w:r>
          </w:p>
        </w:tc>
      </w:tr>
      <w:tr>
        <w:trPr>
          <w:trHeight w:val="64" w:hRule="exact"/>
        </w:trPr>
        <w:tc>
          <w:tcPr>
            <w:tcW w:w="1730" w:type="dxa"/>
            <w:tcBorders>
              <w:top w:val="single" w:sz="4" w:space="0" w:color="000000"/>
              <w:left w:val="single" w:sz="4" w:space="0" w:color="000000"/>
              <w:bottom w:val="nil" w:sz="6" w:space="0" w:color="auto"/>
              <w:right w:val="single" w:sz="4" w:space="0" w:color="000000"/>
            </w:tcBorders>
          </w:tcPr>
          <w:p>
            <w:pPr/>
          </w:p>
        </w:tc>
        <w:tc>
          <w:tcPr>
            <w:tcW w:w="1453"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874" w:type="dxa"/>
            <w:tcBorders>
              <w:top w:val="single" w:sz="4" w:space="0" w:color="000000"/>
              <w:left w:val="single" w:sz="4" w:space="0" w:color="000000"/>
              <w:bottom w:val="nil" w:sz="6" w:space="0" w:color="auto"/>
              <w:right w:val="single" w:sz="4" w:space="0" w:color="000000"/>
            </w:tcBorders>
          </w:tcPr>
          <w:p>
            <w:pPr/>
          </w:p>
        </w:tc>
        <w:tc>
          <w:tcPr>
            <w:tcW w:w="901" w:type="dxa"/>
            <w:tcBorders>
              <w:top w:val="single" w:sz="4" w:space="0" w:color="000000"/>
              <w:left w:val="single" w:sz="4" w:space="0" w:color="000000"/>
              <w:bottom w:val="nil" w:sz="6" w:space="0" w:color="auto"/>
              <w:right w:val="single" w:sz="4" w:space="0" w:color="000000"/>
            </w:tcBorders>
          </w:tcPr>
          <w:p>
            <w:pPr/>
          </w:p>
        </w:tc>
        <w:tc>
          <w:tcPr>
            <w:tcW w:w="1358" w:type="dxa"/>
            <w:tcBorders>
              <w:top w:val="single" w:sz="4" w:space="0" w:color="000000"/>
              <w:left w:val="single" w:sz="4" w:space="0" w:color="000000"/>
              <w:bottom w:val="nil" w:sz="6" w:space="0" w:color="auto"/>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
        </w:tc>
        <w:tc>
          <w:tcPr>
            <w:tcW w:w="1722" w:type="dxa"/>
            <w:tcBorders>
              <w:top w:val="single" w:sz="4" w:space="0" w:color="000000"/>
              <w:left w:val="single" w:sz="4" w:space="0" w:color="000000"/>
              <w:bottom w:val="nil" w:sz="6" w:space="0" w:color="auto"/>
              <w:right w:val="single" w:sz="4" w:space="0" w:color="000000"/>
            </w:tcBorders>
          </w:tcPr>
          <w:p>
            <w:pPr/>
          </w:p>
        </w:tc>
        <w:tc>
          <w:tcPr>
            <w:tcW w:w="1736" w:type="dxa"/>
            <w:tcBorders>
              <w:top w:val="single" w:sz="4" w:space="0" w:color="000000"/>
              <w:left w:val="single" w:sz="4" w:space="0" w:color="000000"/>
              <w:bottom w:val="nil" w:sz="6" w:space="0" w:color="auto"/>
              <w:right w:val="single" w:sz="4" w:space="0" w:color="000000"/>
            </w:tcBorders>
          </w:tcPr>
          <w:p>
            <w:pPr/>
          </w:p>
        </w:tc>
        <w:tc>
          <w:tcPr>
            <w:tcW w:w="980" w:type="dxa"/>
            <w:tcBorders>
              <w:top w:val="single" w:sz="4" w:space="0" w:color="000000"/>
              <w:left w:val="single" w:sz="4" w:space="0" w:color="000000"/>
              <w:bottom w:val="nil" w:sz="6" w:space="0" w:color="auto"/>
              <w:right w:val="single" w:sz="4" w:space="0" w:color="000000"/>
            </w:tcBorders>
          </w:tcPr>
          <w:p>
            <w:pPr/>
          </w:p>
        </w:tc>
        <w:tc>
          <w:tcPr>
            <w:tcW w:w="979" w:type="dxa"/>
            <w:vMerge/>
            <w:tcBorders>
              <w:left w:val="single" w:sz="4" w:space="0" w:color="000000"/>
              <w:bottom w:val="nil" w:sz="6" w:space="0" w:color="auto"/>
              <w:right w:val="single" w:sz="4" w:space="0" w:color="000000"/>
            </w:tcBorders>
          </w:tcPr>
          <w:p>
            <w:pPr/>
          </w:p>
        </w:tc>
        <w:tc>
          <w:tcPr>
            <w:tcW w:w="980" w:type="dxa"/>
            <w:vMerge/>
            <w:tcBorders>
              <w:left w:val="single" w:sz="4" w:space="0" w:color="000000"/>
              <w:bottom w:val="nil" w:sz="6" w:space="0" w:color="auto"/>
              <w:right w:val="single" w:sz="4" w:space="0" w:color="000000"/>
            </w:tcBorders>
          </w:tcPr>
          <w:p>
            <w:pPr/>
          </w:p>
        </w:tc>
      </w:tr>
      <w:tr>
        <w:trPr>
          <w:trHeight w:val="881" w:hRule="exact"/>
        </w:trPr>
        <w:tc>
          <w:tcPr>
            <w:tcW w:w="1730" w:type="dxa"/>
            <w:tcBorders>
              <w:top w:val="nil" w:sz="6" w:space="0" w:color="auto"/>
              <w:left w:val="single" w:sz="4" w:space="0" w:color="000000"/>
              <w:bottom w:val="nil" w:sz="6" w:space="0" w:color="auto"/>
              <w:right w:val="single" w:sz="4" w:space="0" w:color="000000"/>
            </w:tcBorders>
          </w:tcPr>
          <w:p>
            <w:pPr>
              <w:pStyle w:val="TableParagraph"/>
              <w:spacing w:line="252" w:lineRule="auto" w:before="125"/>
              <w:ind w:left="23" w:right="181"/>
              <w:jc w:val="left"/>
              <w:rPr>
                <w:rFonts w:ascii="宋体" w:hAnsi="宋体" w:cs="宋体" w:eastAsia="宋体" w:hint="default"/>
                <w:sz w:val="21"/>
                <w:szCs w:val="21"/>
              </w:rPr>
            </w:pPr>
            <w:r>
              <w:rPr>
                <w:rFonts w:ascii="宋体" w:hAnsi="宋体" w:cs="宋体" w:eastAsia="宋体" w:hint="default"/>
                <w:spacing w:val="-22"/>
                <w:sz w:val="21"/>
                <w:szCs w:val="21"/>
              </w:rPr>
              <w:t>浙江传化能源有限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1"/>
                <w:sz w:val="21"/>
                <w:szCs w:val="21"/>
              </w:rPr>
              <w:t>公司</w:t>
            </w:r>
            <w:r>
              <w:rPr>
                <w:rFonts w:ascii="宋体" w:hAnsi="宋体" w:cs="宋体" w:eastAsia="宋体" w:hint="default"/>
                <w:sz w:val="21"/>
                <w:szCs w:val="21"/>
              </w:rPr>
            </w:r>
          </w:p>
        </w:tc>
        <w:tc>
          <w:tcPr>
            <w:tcW w:w="1453"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pacing w:val="-19"/>
                <w:sz w:val="21"/>
                <w:szCs w:val="21"/>
              </w:rPr>
              <w:t>同受控股股东传</w:t>
            </w:r>
          </w:p>
          <w:p>
            <w:pPr>
              <w:pStyle w:val="TableParagraph"/>
              <w:spacing w:line="254" w:lineRule="auto" w:before="14"/>
              <w:ind w:left="22" w:right="74"/>
              <w:jc w:val="left"/>
              <w:rPr>
                <w:rFonts w:ascii="宋体" w:hAnsi="宋体" w:cs="宋体" w:eastAsia="宋体" w:hint="default"/>
                <w:sz w:val="21"/>
                <w:szCs w:val="21"/>
              </w:rPr>
            </w:pPr>
            <w:r>
              <w:rPr>
                <w:rFonts w:ascii="宋体" w:hAnsi="宋体" w:cs="宋体" w:eastAsia="宋体" w:hint="default"/>
                <w:spacing w:val="-19"/>
                <w:sz w:val="21"/>
                <w:szCs w:val="21"/>
              </w:rPr>
              <w:t>化集团有限公司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9"/>
                <w:sz w:val="21"/>
                <w:szCs w:val="21"/>
              </w:rPr>
              <w:t>直接或间接控制</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pacing w:val="-21"/>
                <w:sz w:val="21"/>
                <w:szCs w:val="21"/>
              </w:rPr>
              <w:t>采购</w:t>
            </w:r>
            <w:r>
              <w:rPr>
                <w:rFonts w:ascii="宋体" w:hAnsi="宋体" w:cs="宋体" w:eastAsia="宋体" w:hint="default"/>
                <w:sz w:val="21"/>
                <w:szCs w:val="21"/>
              </w:rPr>
            </w: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pacing w:val="-22"/>
                <w:sz w:val="21"/>
                <w:szCs w:val="21"/>
              </w:rPr>
              <w:t>购买商品</w:t>
            </w:r>
            <w:r>
              <w:rPr>
                <w:rFonts w:ascii="宋体" w:hAnsi="宋体" w:cs="宋体" w:eastAsia="宋体" w:hint="default"/>
                <w:sz w:val="21"/>
                <w:szCs w:val="21"/>
              </w:rPr>
            </w:r>
          </w:p>
        </w:tc>
        <w:tc>
          <w:tcPr>
            <w:tcW w:w="9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pacing w:val="-22"/>
                <w:sz w:val="21"/>
                <w:szCs w:val="21"/>
              </w:rPr>
              <w:t>市场价格</w:t>
            </w:r>
            <w:r>
              <w:rPr>
                <w:rFonts w:ascii="宋体" w:hAnsi="宋体" w:cs="宋体" w:eastAsia="宋体" w:hint="default"/>
                <w:sz w:val="21"/>
                <w:szCs w:val="21"/>
              </w:rPr>
            </w:r>
          </w:p>
        </w:tc>
        <w:tc>
          <w:tcPr>
            <w:tcW w:w="13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pacing w:val="-10"/>
                <w:sz w:val="21"/>
              </w:rPr>
              <w:t>1,598.00</w:t>
            </w: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pacing w:val="-10"/>
                <w:sz w:val="21"/>
              </w:rPr>
              <w:t>1,598.00</w:t>
            </w:r>
          </w:p>
        </w:tc>
        <w:tc>
          <w:tcPr>
            <w:tcW w:w="172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pacing w:val="-11"/>
                <w:sz w:val="21"/>
              </w:rPr>
              <w:t>0.60</w:t>
            </w:r>
            <w:r>
              <w:rPr>
                <w:rFonts w:ascii="Times New Roman"/>
                <w:sz w:val="21"/>
              </w:rPr>
            </w:r>
          </w:p>
        </w:tc>
        <w:tc>
          <w:tcPr>
            <w:tcW w:w="1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pacing w:val="-22"/>
                <w:sz w:val="21"/>
                <w:szCs w:val="21"/>
              </w:rPr>
              <w:t>银行转账</w:t>
            </w:r>
            <w:r>
              <w:rPr>
                <w:rFonts w:ascii="宋体" w:hAnsi="宋体" w:cs="宋体" w:eastAsia="宋体" w:hint="default"/>
                <w:sz w:val="21"/>
                <w:szCs w:val="21"/>
              </w:rPr>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spacing w:val="-10"/>
                <w:sz w:val="21"/>
              </w:rPr>
              <w:t>1,598.00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pacing w:val="-12"/>
                <w:sz w:val="21"/>
              </w:rPr>
              <w:t>2012.3.27</w:t>
            </w:r>
            <w:r>
              <w:rPr>
                <w:rFonts w:ascii="Times New Roman"/>
                <w:sz w:val="21"/>
              </w:rPr>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pacing w:val="-22"/>
                <w:sz w:val="21"/>
                <w:szCs w:val="21"/>
              </w:rPr>
              <w:t>潮资讯网</w:t>
            </w:r>
            <w:r>
              <w:rPr>
                <w:rFonts w:ascii="宋体" w:hAnsi="宋体" w:cs="宋体" w:eastAsia="宋体" w:hint="default"/>
                <w:sz w:val="21"/>
                <w:szCs w:val="21"/>
              </w:rPr>
            </w:r>
          </w:p>
          <w:p>
            <w:pPr>
              <w:pStyle w:val="TableParagraph"/>
              <w:spacing w:line="288" w:lineRule="auto" w:before="63"/>
              <w:ind w:left="23" w:right="46"/>
              <w:jc w:val="left"/>
              <w:rPr>
                <w:rFonts w:ascii="Times New Roman" w:hAnsi="Times New Roman" w:cs="Times New Roman" w:eastAsia="Times New Roman" w:hint="default"/>
                <w:sz w:val="21"/>
                <w:szCs w:val="21"/>
              </w:rPr>
            </w:pPr>
            <w:hyperlink r:id="rId14">
              <w:r>
                <w:rPr>
                  <w:rFonts w:ascii="Times New Roman"/>
                  <w:spacing w:val="-12"/>
                  <w:sz w:val="21"/>
                </w:rPr>
                <w:t>http://www.</w:t>
              </w:r>
            </w:hyperlink>
            <w:r>
              <w:rPr>
                <w:rFonts w:ascii="Times New Roman"/>
                <w:spacing w:val="-45"/>
                <w:sz w:val="21"/>
              </w:rPr>
              <w:t> </w:t>
            </w:r>
            <w:r>
              <w:rPr>
                <w:rFonts w:ascii="Times New Roman"/>
                <w:spacing w:val="-45"/>
                <w:sz w:val="21"/>
              </w:rPr>
            </w:r>
            <w:r>
              <w:rPr>
                <w:rFonts w:ascii="Times New Roman"/>
                <w:spacing w:val="-11"/>
                <w:sz w:val="21"/>
              </w:rPr>
              <w:t>cninfo.com.</w:t>
            </w:r>
          </w:p>
        </w:tc>
      </w:tr>
      <w:tr>
        <w:trPr>
          <w:trHeight w:val="64" w:hRule="exact"/>
        </w:trPr>
        <w:tc>
          <w:tcPr>
            <w:tcW w:w="1730" w:type="dxa"/>
            <w:tcBorders>
              <w:top w:val="nil" w:sz="6" w:space="0" w:color="auto"/>
              <w:left w:val="single" w:sz="4" w:space="0" w:color="000000"/>
              <w:bottom w:val="single" w:sz="4" w:space="0" w:color="000000"/>
              <w:right w:val="single" w:sz="4" w:space="0" w:color="000000"/>
            </w:tcBorders>
          </w:tcPr>
          <w:p>
            <w:pPr/>
          </w:p>
        </w:tc>
        <w:tc>
          <w:tcPr>
            <w:tcW w:w="1453"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874" w:type="dxa"/>
            <w:tcBorders>
              <w:top w:val="nil" w:sz="6" w:space="0" w:color="auto"/>
              <w:left w:val="single" w:sz="4" w:space="0" w:color="000000"/>
              <w:bottom w:val="single" w:sz="4" w:space="0" w:color="000000"/>
              <w:right w:val="single" w:sz="4" w:space="0" w:color="000000"/>
            </w:tcBorders>
          </w:tcPr>
          <w:p>
            <w:pPr/>
          </w:p>
        </w:tc>
        <w:tc>
          <w:tcPr>
            <w:tcW w:w="901" w:type="dxa"/>
            <w:tcBorders>
              <w:top w:val="nil" w:sz="6" w:space="0" w:color="auto"/>
              <w:left w:val="single" w:sz="4" w:space="0" w:color="000000"/>
              <w:bottom w:val="single" w:sz="4" w:space="0" w:color="000000"/>
              <w:right w:val="single" w:sz="4" w:space="0" w:color="000000"/>
            </w:tcBorders>
          </w:tcPr>
          <w:p>
            <w:pPr/>
          </w:p>
        </w:tc>
        <w:tc>
          <w:tcPr>
            <w:tcW w:w="1358" w:type="dxa"/>
            <w:tcBorders>
              <w:top w:val="nil" w:sz="6" w:space="0" w:color="auto"/>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1722" w:type="dxa"/>
            <w:tcBorders>
              <w:top w:val="nil" w:sz="6" w:space="0" w:color="auto"/>
              <w:left w:val="single" w:sz="4" w:space="0" w:color="000000"/>
              <w:bottom w:val="single" w:sz="4" w:space="0" w:color="000000"/>
              <w:right w:val="single" w:sz="4" w:space="0" w:color="000000"/>
            </w:tcBorders>
          </w:tcPr>
          <w:p>
            <w:pPr/>
          </w:p>
        </w:tc>
        <w:tc>
          <w:tcPr>
            <w:tcW w:w="1736" w:type="dxa"/>
            <w:tcBorders>
              <w:top w:val="nil" w:sz="6" w:space="0" w:color="auto"/>
              <w:left w:val="single" w:sz="4" w:space="0" w:color="000000"/>
              <w:bottom w:val="single" w:sz="4" w:space="0" w:color="000000"/>
              <w:right w:val="single" w:sz="4" w:space="0" w:color="000000"/>
            </w:tcBorders>
          </w:tcPr>
          <w:p>
            <w:pPr/>
          </w:p>
        </w:tc>
        <w:tc>
          <w:tcPr>
            <w:tcW w:w="980" w:type="dxa"/>
            <w:tcBorders>
              <w:top w:val="nil" w:sz="6" w:space="0" w:color="auto"/>
              <w:left w:val="single" w:sz="4" w:space="0" w:color="000000"/>
              <w:bottom w:val="single" w:sz="4" w:space="0" w:color="000000"/>
              <w:right w:val="single" w:sz="4" w:space="0" w:color="000000"/>
            </w:tcBorders>
          </w:tcPr>
          <w:p>
            <w:pPr/>
          </w:p>
        </w:tc>
        <w:tc>
          <w:tcPr>
            <w:tcW w:w="979" w:type="dxa"/>
            <w:vMerge w:val="restart"/>
            <w:tcBorders>
              <w:top w:val="nil" w:sz="6" w:space="0" w:color="auto"/>
              <w:left w:val="single" w:sz="4" w:space="0" w:color="000000"/>
              <w:right w:val="single" w:sz="4" w:space="0" w:color="000000"/>
            </w:tcBorders>
          </w:tcPr>
          <w:p>
            <w:pPr/>
          </w:p>
        </w:tc>
        <w:tc>
          <w:tcPr>
            <w:tcW w:w="980" w:type="dxa"/>
            <w:vMerge w:val="restart"/>
            <w:tcBorders>
              <w:top w:val="nil" w:sz="6" w:space="0" w:color="auto"/>
              <w:left w:val="single" w:sz="4" w:space="0" w:color="000000"/>
              <w:right w:val="single" w:sz="4" w:space="0" w:color="000000"/>
            </w:tcBorders>
          </w:tcPr>
          <w:p>
            <w:pPr>
              <w:pStyle w:val="TableParagraph"/>
              <w:spacing w:line="240" w:lineRule="auto" w:before="13"/>
              <w:ind w:left="23" w:right="0"/>
              <w:jc w:val="left"/>
              <w:rPr>
                <w:rFonts w:ascii="Times New Roman" w:hAnsi="Times New Roman" w:cs="Times New Roman" w:eastAsia="Times New Roman" w:hint="default"/>
                <w:sz w:val="21"/>
                <w:szCs w:val="21"/>
              </w:rPr>
            </w:pPr>
            <w:r>
              <w:rPr>
                <w:rFonts w:ascii="Times New Roman"/>
                <w:spacing w:val="-11"/>
                <w:sz w:val="21"/>
              </w:rPr>
              <w:t>cn</w:t>
            </w:r>
            <w:r>
              <w:rPr>
                <w:rFonts w:ascii="Times New Roman"/>
                <w:sz w:val="21"/>
              </w:rPr>
            </w:r>
          </w:p>
        </w:tc>
      </w:tr>
      <w:tr>
        <w:trPr>
          <w:trHeight w:val="1010"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54" w:lineRule="auto"/>
              <w:ind w:left="23" w:right="181"/>
              <w:jc w:val="left"/>
              <w:rPr>
                <w:rFonts w:ascii="宋体" w:hAnsi="宋体" w:cs="宋体" w:eastAsia="宋体" w:hint="default"/>
                <w:sz w:val="21"/>
                <w:szCs w:val="21"/>
              </w:rPr>
            </w:pPr>
            <w:r>
              <w:rPr>
                <w:rFonts w:ascii="宋体" w:hAnsi="宋体" w:cs="宋体" w:eastAsia="宋体" w:hint="default"/>
                <w:spacing w:val="-22"/>
                <w:sz w:val="21"/>
                <w:szCs w:val="21"/>
              </w:rPr>
              <w:t>浙江传化华洋化工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2"/>
                <w:sz w:val="21"/>
                <w:szCs w:val="21"/>
              </w:rPr>
              <w:t>有限公司</w:t>
            </w:r>
            <w:r>
              <w:rPr>
                <w:rFonts w:ascii="宋体" w:hAnsi="宋体" w:cs="宋体" w:eastAsia="宋体" w:hint="default"/>
                <w:sz w:val="21"/>
                <w:szCs w:val="21"/>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39"/>
              <w:ind w:left="22" w:right="74"/>
              <w:jc w:val="both"/>
              <w:rPr>
                <w:rFonts w:ascii="宋体" w:hAnsi="宋体" w:cs="宋体" w:eastAsia="宋体" w:hint="default"/>
                <w:sz w:val="21"/>
                <w:szCs w:val="21"/>
              </w:rPr>
            </w:pPr>
            <w:r>
              <w:rPr>
                <w:rFonts w:ascii="宋体" w:hAnsi="宋体" w:cs="宋体" w:eastAsia="宋体" w:hint="default"/>
                <w:spacing w:val="-19"/>
                <w:sz w:val="21"/>
                <w:szCs w:val="21"/>
              </w:rPr>
              <w:t>同受控股股东传</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9"/>
                <w:sz w:val="21"/>
                <w:szCs w:val="21"/>
              </w:rPr>
              <w:t>化集团有限公司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9"/>
                <w:sz w:val="21"/>
                <w:szCs w:val="21"/>
              </w:rPr>
              <w:t>直接或间接控制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pacing w:val="-21"/>
                <w:sz w:val="21"/>
                <w:szCs w:val="21"/>
              </w:rPr>
              <w:t>采购</w:t>
            </w:r>
            <w:r>
              <w:rPr>
                <w:rFonts w:ascii="宋体" w:hAnsi="宋体" w:cs="宋体" w:eastAsia="宋体" w:hint="default"/>
                <w:sz w:val="21"/>
                <w:szCs w:val="21"/>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pacing w:val="-22"/>
                <w:sz w:val="21"/>
                <w:szCs w:val="21"/>
              </w:rPr>
              <w:t>购买商品</w:t>
            </w:r>
            <w:r>
              <w:rPr>
                <w:rFonts w:ascii="宋体" w:hAnsi="宋体" w:cs="宋体" w:eastAsia="宋体" w:hint="default"/>
                <w:sz w:val="21"/>
                <w:szCs w:val="21"/>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pacing w:val="-22"/>
                <w:sz w:val="21"/>
                <w:szCs w:val="21"/>
              </w:rPr>
              <w:t>市场价格</w:t>
            </w:r>
            <w:r>
              <w:rPr>
                <w:rFonts w:ascii="宋体" w:hAnsi="宋体" w:cs="宋体" w:eastAsia="宋体" w:hint="default"/>
                <w:sz w:val="21"/>
                <w:szCs w:val="21"/>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pacing w:val="-11"/>
                <w:sz w:val="21"/>
              </w:rPr>
              <w:t>428.28</w:t>
            </w:r>
            <w:r>
              <w:rPr>
                <w:rFonts w:ascii="Times New Roman"/>
                <w:sz w:val="21"/>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pacing w:val="-11"/>
                <w:sz w:val="21"/>
              </w:rPr>
              <w:t>428.28</w:t>
            </w:r>
            <w:r>
              <w:rPr>
                <w:rFonts w:ascii="Times New Roman"/>
                <w:sz w:val="21"/>
              </w:rPr>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pacing w:val="-11"/>
                <w:sz w:val="21"/>
              </w:rPr>
              <w:t>0.16</w:t>
            </w:r>
            <w:r>
              <w:rPr>
                <w:rFonts w:ascii="Times New Roman"/>
                <w:sz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pacing w:val="-22"/>
                <w:sz w:val="21"/>
                <w:szCs w:val="21"/>
              </w:rPr>
              <w:t>银行转账</w:t>
            </w:r>
            <w:r>
              <w:rPr>
                <w:rFonts w:ascii="宋体" w:hAnsi="宋体" w:cs="宋体" w:eastAsia="宋体" w:hint="default"/>
                <w:sz w:val="21"/>
                <w:szCs w:val="21"/>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26" w:right="0"/>
              <w:jc w:val="left"/>
              <w:rPr>
                <w:rFonts w:ascii="Times New Roman" w:hAnsi="Times New Roman" w:cs="Times New Roman" w:eastAsia="Times New Roman" w:hint="default"/>
                <w:sz w:val="21"/>
                <w:szCs w:val="21"/>
              </w:rPr>
            </w:pPr>
            <w:r>
              <w:rPr>
                <w:rFonts w:ascii="Times New Roman"/>
                <w:spacing w:val="-11"/>
                <w:sz w:val="21"/>
              </w:rPr>
              <w:t>428.28</w:t>
            </w:r>
            <w:r>
              <w:rPr>
                <w:rFonts w:ascii="Times New Roman"/>
                <w:sz w:val="21"/>
              </w:rPr>
            </w:r>
          </w:p>
        </w:tc>
        <w:tc>
          <w:tcPr>
            <w:tcW w:w="979"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r>
      <w:tr>
        <w:trPr>
          <w:trHeight w:val="294" w:hRule="exact"/>
        </w:trPr>
        <w:tc>
          <w:tcPr>
            <w:tcW w:w="1730" w:type="dxa"/>
            <w:tcBorders>
              <w:top w:val="single" w:sz="4" w:space="0" w:color="000000"/>
              <w:left w:val="single" w:sz="4" w:space="0" w:color="000000"/>
              <w:bottom w:val="nil" w:sz="6" w:space="0" w:color="auto"/>
              <w:right w:val="single" w:sz="4" w:space="0" w:color="000000"/>
            </w:tcBorders>
          </w:tcPr>
          <w:p>
            <w:pPr/>
          </w:p>
        </w:tc>
        <w:tc>
          <w:tcPr>
            <w:tcW w:w="1453"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874" w:type="dxa"/>
            <w:tcBorders>
              <w:top w:val="single" w:sz="4" w:space="0" w:color="000000"/>
              <w:left w:val="single" w:sz="4" w:space="0" w:color="000000"/>
              <w:bottom w:val="nil" w:sz="6" w:space="0" w:color="auto"/>
              <w:right w:val="single" w:sz="4" w:space="0" w:color="000000"/>
            </w:tcBorders>
          </w:tcPr>
          <w:p>
            <w:pPr/>
          </w:p>
        </w:tc>
        <w:tc>
          <w:tcPr>
            <w:tcW w:w="901" w:type="dxa"/>
            <w:tcBorders>
              <w:top w:val="single" w:sz="4" w:space="0" w:color="000000"/>
              <w:left w:val="single" w:sz="4" w:space="0" w:color="000000"/>
              <w:bottom w:val="nil" w:sz="6" w:space="0" w:color="auto"/>
              <w:right w:val="single" w:sz="4" w:space="0" w:color="000000"/>
            </w:tcBorders>
          </w:tcPr>
          <w:p>
            <w:pPr/>
          </w:p>
        </w:tc>
        <w:tc>
          <w:tcPr>
            <w:tcW w:w="1358" w:type="dxa"/>
            <w:tcBorders>
              <w:top w:val="single" w:sz="4" w:space="0" w:color="000000"/>
              <w:left w:val="single" w:sz="4" w:space="0" w:color="000000"/>
              <w:bottom w:val="nil" w:sz="6" w:space="0" w:color="auto"/>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
        </w:tc>
        <w:tc>
          <w:tcPr>
            <w:tcW w:w="1722" w:type="dxa"/>
            <w:tcBorders>
              <w:top w:val="single" w:sz="4" w:space="0" w:color="000000"/>
              <w:left w:val="single" w:sz="4" w:space="0" w:color="000000"/>
              <w:bottom w:val="nil" w:sz="6" w:space="0" w:color="auto"/>
              <w:right w:val="single" w:sz="4" w:space="0" w:color="000000"/>
            </w:tcBorders>
          </w:tcPr>
          <w:p>
            <w:pPr/>
          </w:p>
        </w:tc>
        <w:tc>
          <w:tcPr>
            <w:tcW w:w="1736" w:type="dxa"/>
            <w:tcBorders>
              <w:top w:val="single" w:sz="4" w:space="0" w:color="000000"/>
              <w:left w:val="single" w:sz="4" w:space="0" w:color="000000"/>
              <w:bottom w:val="nil" w:sz="6" w:space="0" w:color="auto"/>
              <w:right w:val="single" w:sz="4" w:space="0" w:color="000000"/>
            </w:tcBorders>
          </w:tcPr>
          <w:p>
            <w:pPr/>
          </w:p>
        </w:tc>
        <w:tc>
          <w:tcPr>
            <w:tcW w:w="980" w:type="dxa"/>
            <w:tcBorders>
              <w:top w:val="single" w:sz="4" w:space="0" w:color="000000"/>
              <w:left w:val="single" w:sz="4" w:space="0" w:color="000000"/>
              <w:bottom w:val="nil" w:sz="6" w:space="0" w:color="auto"/>
              <w:right w:val="single" w:sz="4" w:space="0" w:color="000000"/>
            </w:tcBorders>
          </w:tcPr>
          <w:p>
            <w:pPr/>
          </w:p>
        </w:tc>
        <w:tc>
          <w:tcPr>
            <w:tcW w:w="979" w:type="dxa"/>
            <w:tcBorders>
              <w:top w:val="single" w:sz="4" w:space="0" w:color="000000"/>
              <w:left w:val="single" w:sz="4" w:space="0" w:color="000000"/>
              <w:bottom w:val="nil" w:sz="6" w:space="0" w:color="auto"/>
              <w:right w:val="single" w:sz="4" w:space="0" w:color="000000"/>
            </w:tcBorders>
          </w:tcPr>
          <w:p>
            <w:pPr/>
          </w:p>
        </w:tc>
        <w:tc>
          <w:tcPr>
            <w:tcW w:w="980"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pacing w:val="-22"/>
                <w:sz w:val="21"/>
                <w:szCs w:val="21"/>
              </w:rPr>
              <w:t>刊登在巨</w:t>
            </w:r>
            <w:r>
              <w:rPr>
                <w:rFonts w:ascii="宋体" w:hAnsi="宋体" w:cs="宋体" w:eastAsia="宋体" w:hint="default"/>
                <w:sz w:val="21"/>
                <w:szCs w:val="21"/>
              </w:rPr>
            </w:r>
          </w:p>
        </w:tc>
      </w:tr>
      <w:tr>
        <w:trPr>
          <w:trHeight w:val="881" w:hRule="exact"/>
        </w:trPr>
        <w:tc>
          <w:tcPr>
            <w:tcW w:w="1730" w:type="dxa"/>
            <w:tcBorders>
              <w:top w:val="nil" w:sz="6" w:space="0" w:color="auto"/>
              <w:left w:val="single" w:sz="4" w:space="0" w:color="000000"/>
              <w:bottom w:val="nil" w:sz="6" w:space="0" w:color="auto"/>
              <w:right w:val="single" w:sz="4" w:space="0" w:color="000000"/>
            </w:tcBorders>
          </w:tcPr>
          <w:p>
            <w:pPr>
              <w:pStyle w:val="TableParagraph"/>
              <w:spacing w:line="254" w:lineRule="auto" w:before="120"/>
              <w:ind w:left="23" w:right="181"/>
              <w:jc w:val="left"/>
              <w:rPr>
                <w:rFonts w:ascii="宋体" w:hAnsi="宋体" w:cs="宋体" w:eastAsia="宋体" w:hint="default"/>
                <w:sz w:val="21"/>
                <w:szCs w:val="21"/>
              </w:rPr>
            </w:pPr>
            <w:r>
              <w:rPr>
                <w:rFonts w:ascii="宋体" w:hAnsi="宋体" w:cs="宋体" w:eastAsia="宋体" w:hint="default"/>
                <w:spacing w:val="-22"/>
                <w:sz w:val="21"/>
                <w:szCs w:val="21"/>
              </w:rPr>
              <w:t>浙江传化能源有限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1"/>
                <w:sz w:val="21"/>
                <w:szCs w:val="21"/>
              </w:rPr>
              <w:t>公司</w:t>
            </w:r>
            <w:r>
              <w:rPr>
                <w:rFonts w:ascii="宋体" w:hAnsi="宋体" w:cs="宋体" w:eastAsia="宋体" w:hint="default"/>
                <w:sz w:val="21"/>
                <w:szCs w:val="21"/>
              </w:rPr>
            </w:r>
          </w:p>
        </w:tc>
        <w:tc>
          <w:tcPr>
            <w:tcW w:w="1453"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pacing w:val="-19"/>
                <w:sz w:val="21"/>
                <w:szCs w:val="21"/>
              </w:rPr>
              <w:t>同受控股股东传</w:t>
            </w:r>
          </w:p>
          <w:p>
            <w:pPr>
              <w:pStyle w:val="TableParagraph"/>
              <w:spacing w:line="252" w:lineRule="auto" w:before="15"/>
              <w:ind w:left="22" w:right="74"/>
              <w:jc w:val="left"/>
              <w:rPr>
                <w:rFonts w:ascii="宋体" w:hAnsi="宋体" w:cs="宋体" w:eastAsia="宋体" w:hint="default"/>
                <w:sz w:val="21"/>
                <w:szCs w:val="21"/>
              </w:rPr>
            </w:pPr>
            <w:r>
              <w:rPr>
                <w:rFonts w:ascii="宋体" w:hAnsi="宋体" w:cs="宋体" w:eastAsia="宋体" w:hint="default"/>
                <w:spacing w:val="-19"/>
                <w:sz w:val="21"/>
                <w:szCs w:val="21"/>
              </w:rPr>
              <w:t>化集团有限公司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9"/>
                <w:sz w:val="21"/>
                <w:szCs w:val="21"/>
              </w:rPr>
              <w:t>直接或间接控制</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pacing w:val="-21"/>
                <w:sz w:val="21"/>
                <w:szCs w:val="21"/>
              </w:rPr>
              <w:t>销售</w:t>
            </w:r>
            <w:r>
              <w:rPr>
                <w:rFonts w:ascii="宋体" w:hAnsi="宋体" w:cs="宋体" w:eastAsia="宋体" w:hint="default"/>
                <w:sz w:val="21"/>
                <w:szCs w:val="21"/>
              </w:rPr>
            </w: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pacing w:val="-22"/>
                <w:sz w:val="21"/>
                <w:szCs w:val="21"/>
              </w:rPr>
              <w:t>化工原料</w:t>
            </w:r>
            <w:r>
              <w:rPr>
                <w:rFonts w:ascii="宋体" w:hAnsi="宋体" w:cs="宋体" w:eastAsia="宋体" w:hint="default"/>
                <w:sz w:val="21"/>
                <w:szCs w:val="21"/>
              </w:rPr>
            </w:r>
          </w:p>
        </w:tc>
        <w:tc>
          <w:tcPr>
            <w:tcW w:w="90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pacing w:val="-22"/>
                <w:sz w:val="21"/>
                <w:szCs w:val="21"/>
              </w:rPr>
              <w:t>市场价格</w:t>
            </w:r>
            <w:r>
              <w:rPr>
                <w:rFonts w:ascii="宋体" w:hAnsi="宋体" w:cs="宋体" w:eastAsia="宋体" w:hint="default"/>
                <w:sz w:val="21"/>
                <w:szCs w:val="21"/>
              </w:rPr>
            </w:r>
          </w:p>
        </w:tc>
        <w:tc>
          <w:tcPr>
            <w:tcW w:w="135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pacing w:val="-10"/>
                <w:sz w:val="21"/>
              </w:rPr>
              <w:t>2,942.82</w:t>
            </w: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pacing w:val="-10"/>
                <w:sz w:val="21"/>
              </w:rPr>
              <w:t>2,942.82</w:t>
            </w:r>
          </w:p>
        </w:tc>
        <w:tc>
          <w:tcPr>
            <w:tcW w:w="1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pacing w:val="-11"/>
                <w:sz w:val="21"/>
              </w:rPr>
              <w:t>0.88</w:t>
            </w:r>
            <w:r>
              <w:rPr>
                <w:rFonts w:ascii="Times New Roman"/>
                <w:sz w:val="21"/>
              </w:rPr>
            </w:r>
          </w:p>
        </w:tc>
        <w:tc>
          <w:tcPr>
            <w:tcW w:w="1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pacing w:val="-22"/>
                <w:sz w:val="21"/>
                <w:szCs w:val="21"/>
              </w:rPr>
              <w:t>银行转账</w:t>
            </w:r>
            <w:r>
              <w:rPr>
                <w:rFonts w:ascii="宋体" w:hAnsi="宋体" w:cs="宋体" w:eastAsia="宋体" w:hint="default"/>
                <w:sz w:val="21"/>
                <w:szCs w:val="21"/>
              </w:rPr>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48"/>
              <w:jc w:val="right"/>
              <w:rPr>
                <w:rFonts w:ascii="Times New Roman" w:hAnsi="Times New Roman" w:cs="Times New Roman" w:eastAsia="Times New Roman" w:hint="default"/>
                <w:sz w:val="21"/>
                <w:szCs w:val="21"/>
              </w:rPr>
            </w:pPr>
            <w:r>
              <w:rPr>
                <w:rFonts w:ascii="Times New Roman"/>
                <w:spacing w:val="-10"/>
                <w:sz w:val="21"/>
              </w:rPr>
              <w:t>2,942.82</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pacing w:val="-12"/>
                <w:sz w:val="21"/>
              </w:rPr>
              <w:t>2012.3.27</w:t>
            </w:r>
            <w:r>
              <w:rPr>
                <w:rFonts w:ascii="Times New Roman"/>
                <w:sz w:val="21"/>
              </w:rPr>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pacing w:val="-22"/>
                <w:sz w:val="21"/>
                <w:szCs w:val="21"/>
              </w:rPr>
              <w:t>潮资讯网</w:t>
            </w:r>
            <w:r>
              <w:rPr>
                <w:rFonts w:ascii="宋体" w:hAnsi="宋体" w:cs="宋体" w:eastAsia="宋体" w:hint="default"/>
                <w:sz w:val="21"/>
                <w:szCs w:val="21"/>
              </w:rPr>
            </w:r>
          </w:p>
          <w:p>
            <w:pPr>
              <w:pStyle w:val="TableParagraph"/>
              <w:spacing w:line="288" w:lineRule="auto" w:before="63"/>
              <w:ind w:left="23" w:right="46"/>
              <w:jc w:val="left"/>
              <w:rPr>
                <w:rFonts w:ascii="Times New Roman" w:hAnsi="Times New Roman" w:cs="Times New Roman" w:eastAsia="Times New Roman" w:hint="default"/>
                <w:sz w:val="21"/>
                <w:szCs w:val="21"/>
              </w:rPr>
            </w:pPr>
            <w:hyperlink r:id="rId14">
              <w:r>
                <w:rPr>
                  <w:rFonts w:ascii="Times New Roman"/>
                  <w:spacing w:val="-12"/>
                  <w:sz w:val="21"/>
                </w:rPr>
                <w:t>http://www.</w:t>
              </w:r>
            </w:hyperlink>
            <w:r>
              <w:rPr>
                <w:rFonts w:ascii="Times New Roman"/>
                <w:spacing w:val="-45"/>
                <w:sz w:val="21"/>
              </w:rPr>
              <w:t> </w:t>
            </w:r>
            <w:r>
              <w:rPr>
                <w:rFonts w:ascii="Times New Roman"/>
                <w:spacing w:val="-45"/>
                <w:sz w:val="21"/>
              </w:rPr>
            </w:r>
            <w:r>
              <w:rPr>
                <w:rFonts w:ascii="Times New Roman"/>
                <w:spacing w:val="-11"/>
                <w:sz w:val="21"/>
              </w:rPr>
              <w:t>cninfo.com.</w:t>
            </w:r>
          </w:p>
        </w:tc>
      </w:tr>
      <w:tr>
        <w:trPr>
          <w:trHeight w:val="285" w:hRule="exact"/>
        </w:trPr>
        <w:tc>
          <w:tcPr>
            <w:tcW w:w="1730" w:type="dxa"/>
            <w:tcBorders>
              <w:top w:val="nil" w:sz="6" w:space="0" w:color="auto"/>
              <w:left w:val="single" w:sz="4" w:space="0" w:color="000000"/>
              <w:bottom w:val="single" w:sz="4" w:space="0" w:color="000000"/>
              <w:right w:val="single" w:sz="4" w:space="0" w:color="000000"/>
            </w:tcBorders>
          </w:tcPr>
          <w:p>
            <w:pPr/>
          </w:p>
        </w:tc>
        <w:tc>
          <w:tcPr>
            <w:tcW w:w="1453"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874" w:type="dxa"/>
            <w:tcBorders>
              <w:top w:val="nil" w:sz="6" w:space="0" w:color="auto"/>
              <w:left w:val="single" w:sz="4" w:space="0" w:color="000000"/>
              <w:bottom w:val="single" w:sz="4" w:space="0" w:color="000000"/>
              <w:right w:val="single" w:sz="4" w:space="0" w:color="000000"/>
            </w:tcBorders>
          </w:tcPr>
          <w:p>
            <w:pPr/>
          </w:p>
        </w:tc>
        <w:tc>
          <w:tcPr>
            <w:tcW w:w="901" w:type="dxa"/>
            <w:tcBorders>
              <w:top w:val="nil" w:sz="6" w:space="0" w:color="auto"/>
              <w:left w:val="single" w:sz="4" w:space="0" w:color="000000"/>
              <w:bottom w:val="single" w:sz="4" w:space="0" w:color="000000"/>
              <w:right w:val="single" w:sz="4" w:space="0" w:color="000000"/>
            </w:tcBorders>
          </w:tcPr>
          <w:p>
            <w:pPr/>
          </w:p>
        </w:tc>
        <w:tc>
          <w:tcPr>
            <w:tcW w:w="1358" w:type="dxa"/>
            <w:tcBorders>
              <w:top w:val="nil" w:sz="6" w:space="0" w:color="auto"/>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1722" w:type="dxa"/>
            <w:tcBorders>
              <w:top w:val="nil" w:sz="6" w:space="0" w:color="auto"/>
              <w:left w:val="single" w:sz="4" w:space="0" w:color="000000"/>
              <w:bottom w:val="single" w:sz="4" w:space="0" w:color="000000"/>
              <w:right w:val="single" w:sz="4" w:space="0" w:color="000000"/>
            </w:tcBorders>
          </w:tcPr>
          <w:p>
            <w:pPr/>
          </w:p>
        </w:tc>
        <w:tc>
          <w:tcPr>
            <w:tcW w:w="1736" w:type="dxa"/>
            <w:tcBorders>
              <w:top w:val="nil" w:sz="6" w:space="0" w:color="auto"/>
              <w:left w:val="single" w:sz="4" w:space="0" w:color="000000"/>
              <w:bottom w:val="single" w:sz="4" w:space="0" w:color="000000"/>
              <w:right w:val="single" w:sz="4" w:space="0" w:color="000000"/>
            </w:tcBorders>
          </w:tcPr>
          <w:p>
            <w:pPr/>
          </w:p>
        </w:tc>
        <w:tc>
          <w:tcPr>
            <w:tcW w:w="980" w:type="dxa"/>
            <w:tcBorders>
              <w:top w:val="nil" w:sz="6" w:space="0" w:color="auto"/>
              <w:left w:val="single" w:sz="4" w:space="0" w:color="000000"/>
              <w:bottom w:val="single" w:sz="4" w:space="0" w:color="000000"/>
              <w:right w:val="single" w:sz="4" w:space="0" w:color="000000"/>
            </w:tcBorders>
          </w:tcPr>
          <w:p>
            <w:pPr/>
          </w:p>
        </w:tc>
        <w:tc>
          <w:tcPr>
            <w:tcW w:w="979" w:type="dxa"/>
            <w:tcBorders>
              <w:top w:val="nil" w:sz="6" w:space="0" w:color="auto"/>
              <w:left w:val="single" w:sz="4" w:space="0" w:color="000000"/>
              <w:bottom w:val="single" w:sz="4" w:space="0" w:color="000000"/>
              <w:right w:val="single" w:sz="4" w:space="0" w:color="000000"/>
            </w:tcBorders>
          </w:tcPr>
          <w:p>
            <w:pPr/>
          </w:p>
        </w:tc>
        <w:tc>
          <w:tcPr>
            <w:tcW w:w="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Times New Roman" w:hAnsi="Times New Roman" w:cs="Times New Roman" w:eastAsia="Times New Roman" w:hint="default"/>
                <w:sz w:val="21"/>
                <w:szCs w:val="21"/>
              </w:rPr>
            </w:pPr>
            <w:r>
              <w:rPr>
                <w:rFonts w:ascii="Times New Roman"/>
                <w:spacing w:val="-11"/>
                <w:sz w:val="21"/>
              </w:rPr>
              <w:t>cn</w:t>
            </w:r>
            <w:r>
              <w:rPr>
                <w:rFonts w:ascii="Times New Roman"/>
                <w:sz w:val="21"/>
              </w:rPr>
            </w:r>
          </w:p>
        </w:tc>
      </w:tr>
      <w:tr>
        <w:trPr>
          <w:trHeight w:val="294" w:hRule="exact"/>
        </w:trPr>
        <w:tc>
          <w:tcPr>
            <w:tcW w:w="1730" w:type="dxa"/>
            <w:tcBorders>
              <w:top w:val="single" w:sz="4" w:space="0" w:color="000000"/>
              <w:left w:val="single" w:sz="4" w:space="0" w:color="000000"/>
              <w:bottom w:val="nil" w:sz="6" w:space="0" w:color="auto"/>
              <w:right w:val="single" w:sz="4" w:space="0" w:color="000000"/>
            </w:tcBorders>
          </w:tcPr>
          <w:p>
            <w:pPr/>
          </w:p>
        </w:tc>
        <w:tc>
          <w:tcPr>
            <w:tcW w:w="1453"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874" w:type="dxa"/>
            <w:tcBorders>
              <w:top w:val="single" w:sz="4" w:space="0" w:color="000000"/>
              <w:left w:val="single" w:sz="4" w:space="0" w:color="000000"/>
              <w:bottom w:val="nil" w:sz="6" w:space="0" w:color="auto"/>
              <w:right w:val="single" w:sz="4" w:space="0" w:color="000000"/>
            </w:tcBorders>
          </w:tcPr>
          <w:p>
            <w:pPr/>
          </w:p>
        </w:tc>
        <w:tc>
          <w:tcPr>
            <w:tcW w:w="901" w:type="dxa"/>
            <w:tcBorders>
              <w:top w:val="single" w:sz="4" w:space="0" w:color="000000"/>
              <w:left w:val="single" w:sz="4" w:space="0" w:color="000000"/>
              <w:bottom w:val="nil" w:sz="6" w:space="0" w:color="auto"/>
              <w:right w:val="single" w:sz="4" w:space="0" w:color="000000"/>
            </w:tcBorders>
          </w:tcPr>
          <w:p>
            <w:pPr/>
          </w:p>
        </w:tc>
        <w:tc>
          <w:tcPr>
            <w:tcW w:w="1358" w:type="dxa"/>
            <w:tcBorders>
              <w:top w:val="single" w:sz="4" w:space="0" w:color="000000"/>
              <w:left w:val="single" w:sz="4" w:space="0" w:color="000000"/>
              <w:bottom w:val="nil" w:sz="6" w:space="0" w:color="auto"/>
              <w:right w:val="single" w:sz="4" w:space="0" w:color="000000"/>
            </w:tcBorders>
          </w:tcPr>
          <w:p>
            <w:pPr/>
          </w:p>
        </w:tc>
        <w:tc>
          <w:tcPr>
            <w:tcW w:w="1399" w:type="dxa"/>
            <w:tcBorders>
              <w:top w:val="single" w:sz="4" w:space="0" w:color="000000"/>
              <w:left w:val="single" w:sz="4" w:space="0" w:color="000000"/>
              <w:bottom w:val="nil" w:sz="6" w:space="0" w:color="auto"/>
              <w:right w:val="single" w:sz="4" w:space="0" w:color="000000"/>
            </w:tcBorders>
          </w:tcPr>
          <w:p>
            <w:pPr/>
          </w:p>
        </w:tc>
        <w:tc>
          <w:tcPr>
            <w:tcW w:w="1722" w:type="dxa"/>
            <w:tcBorders>
              <w:top w:val="single" w:sz="4" w:space="0" w:color="000000"/>
              <w:left w:val="single" w:sz="4" w:space="0" w:color="000000"/>
              <w:bottom w:val="nil" w:sz="6" w:space="0" w:color="auto"/>
              <w:right w:val="single" w:sz="4" w:space="0" w:color="000000"/>
            </w:tcBorders>
          </w:tcPr>
          <w:p>
            <w:pPr/>
          </w:p>
        </w:tc>
        <w:tc>
          <w:tcPr>
            <w:tcW w:w="1736" w:type="dxa"/>
            <w:tcBorders>
              <w:top w:val="single" w:sz="4" w:space="0" w:color="000000"/>
              <w:left w:val="single" w:sz="4" w:space="0" w:color="000000"/>
              <w:bottom w:val="nil" w:sz="6" w:space="0" w:color="auto"/>
              <w:right w:val="single" w:sz="4" w:space="0" w:color="000000"/>
            </w:tcBorders>
          </w:tcPr>
          <w:p>
            <w:pPr/>
          </w:p>
        </w:tc>
        <w:tc>
          <w:tcPr>
            <w:tcW w:w="980" w:type="dxa"/>
            <w:tcBorders>
              <w:top w:val="single" w:sz="4" w:space="0" w:color="000000"/>
              <w:left w:val="single" w:sz="4" w:space="0" w:color="000000"/>
              <w:bottom w:val="nil" w:sz="6" w:space="0" w:color="auto"/>
              <w:right w:val="single" w:sz="4" w:space="0" w:color="000000"/>
            </w:tcBorders>
          </w:tcPr>
          <w:p>
            <w:pPr/>
          </w:p>
        </w:tc>
        <w:tc>
          <w:tcPr>
            <w:tcW w:w="979" w:type="dxa"/>
            <w:tcBorders>
              <w:top w:val="single" w:sz="4" w:space="0" w:color="000000"/>
              <w:left w:val="single" w:sz="4" w:space="0" w:color="000000"/>
              <w:bottom w:val="nil" w:sz="6" w:space="0" w:color="auto"/>
              <w:right w:val="single" w:sz="4" w:space="0" w:color="000000"/>
            </w:tcBorders>
          </w:tcPr>
          <w:p>
            <w:pPr/>
          </w:p>
        </w:tc>
        <w:tc>
          <w:tcPr>
            <w:tcW w:w="980"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pacing w:val="-22"/>
                <w:sz w:val="21"/>
                <w:szCs w:val="21"/>
              </w:rPr>
              <w:t>刊登在巨</w:t>
            </w:r>
            <w:r>
              <w:rPr>
                <w:rFonts w:ascii="宋体" w:hAnsi="宋体" w:cs="宋体" w:eastAsia="宋体" w:hint="default"/>
                <w:sz w:val="21"/>
                <w:szCs w:val="21"/>
              </w:rPr>
            </w:r>
          </w:p>
        </w:tc>
      </w:tr>
      <w:tr>
        <w:trPr>
          <w:trHeight w:val="881" w:hRule="exact"/>
        </w:trPr>
        <w:tc>
          <w:tcPr>
            <w:tcW w:w="1730" w:type="dxa"/>
            <w:tcBorders>
              <w:top w:val="nil" w:sz="6" w:space="0" w:color="auto"/>
              <w:left w:val="single" w:sz="4" w:space="0" w:color="000000"/>
              <w:bottom w:val="nil" w:sz="6" w:space="0" w:color="auto"/>
              <w:right w:val="single" w:sz="4" w:space="0" w:color="000000"/>
            </w:tcBorders>
          </w:tcPr>
          <w:p>
            <w:pPr>
              <w:pStyle w:val="TableParagraph"/>
              <w:spacing w:line="252" w:lineRule="auto" w:before="121"/>
              <w:ind w:left="23" w:right="181"/>
              <w:jc w:val="left"/>
              <w:rPr>
                <w:rFonts w:ascii="宋体" w:hAnsi="宋体" w:cs="宋体" w:eastAsia="宋体" w:hint="default"/>
                <w:sz w:val="21"/>
                <w:szCs w:val="21"/>
              </w:rPr>
            </w:pPr>
            <w:r>
              <w:rPr>
                <w:rFonts w:ascii="宋体" w:hAnsi="宋体" w:cs="宋体" w:eastAsia="宋体" w:hint="default"/>
                <w:spacing w:val="-22"/>
                <w:sz w:val="21"/>
                <w:szCs w:val="21"/>
              </w:rPr>
              <w:t>浙江传化华洋化工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2"/>
                <w:sz w:val="21"/>
                <w:szCs w:val="21"/>
              </w:rPr>
              <w:t>有限公司</w:t>
            </w:r>
            <w:r>
              <w:rPr>
                <w:rFonts w:ascii="宋体" w:hAnsi="宋体" w:cs="宋体" w:eastAsia="宋体" w:hint="default"/>
                <w:sz w:val="21"/>
                <w:szCs w:val="21"/>
              </w:rPr>
            </w:r>
          </w:p>
        </w:tc>
        <w:tc>
          <w:tcPr>
            <w:tcW w:w="1453"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2" w:right="0"/>
              <w:jc w:val="left"/>
              <w:rPr>
                <w:rFonts w:ascii="宋体" w:hAnsi="宋体" w:cs="宋体" w:eastAsia="宋体" w:hint="default"/>
                <w:sz w:val="21"/>
                <w:szCs w:val="21"/>
              </w:rPr>
            </w:pPr>
            <w:r>
              <w:rPr>
                <w:rFonts w:ascii="宋体" w:hAnsi="宋体" w:cs="宋体" w:eastAsia="宋体" w:hint="default"/>
                <w:spacing w:val="-19"/>
                <w:sz w:val="21"/>
                <w:szCs w:val="21"/>
              </w:rPr>
              <w:t>同受控股股东传</w:t>
            </w:r>
          </w:p>
          <w:p>
            <w:pPr>
              <w:pStyle w:val="TableParagraph"/>
              <w:spacing w:line="254" w:lineRule="auto" w:before="14"/>
              <w:ind w:left="22" w:right="74"/>
              <w:jc w:val="left"/>
              <w:rPr>
                <w:rFonts w:ascii="宋体" w:hAnsi="宋体" w:cs="宋体" w:eastAsia="宋体" w:hint="default"/>
                <w:sz w:val="21"/>
                <w:szCs w:val="21"/>
              </w:rPr>
            </w:pPr>
            <w:r>
              <w:rPr>
                <w:rFonts w:ascii="宋体" w:hAnsi="宋体" w:cs="宋体" w:eastAsia="宋体" w:hint="default"/>
                <w:spacing w:val="-19"/>
                <w:sz w:val="21"/>
                <w:szCs w:val="21"/>
              </w:rPr>
              <w:t>化集团有限公司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9"/>
                <w:sz w:val="21"/>
                <w:szCs w:val="21"/>
              </w:rPr>
              <w:t>直接或间接控制</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pacing w:val="-21"/>
                <w:sz w:val="21"/>
                <w:szCs w:val="21"/>
              </w:rPr>
              <w:t>销售</w:t>
            </w:r>
            <w:r>
              <w:rPr>
                <w:rFonts w:ascii="宋体" w:hAnsi="宋体" w:cs="宋体" w:eastAsia="宋体" w:hint="default"/>
                <w:sz w:val="21"/>
                <w:szCs w:val="21"/>
              </w:rPr>
            </w:r>
          </w:p>
        </w:tc>
        <w:tc>
          <w:tcPr>
            <w:tcW w:w="87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pacing w:val="-22"/>
                <w:sz w:val="21"/>
                <w:szCs w:val="21"/>
              </w:rPr>
              <w:t>化工原料</w:t>
            </w:r>
            <w:r>
              <w:rPr>
                <w:rFonts w:ascii="宋体" w:hAnsi="宋体" w:cs="宋体" w:eastAsia="宋体" w:hint="default"/>
                <w:sz w:val="21"/>
                <w:szCs w:val="21"/>
              </w:rPr>
            </w:r>
          </w:p>
        </w:tc>
        <w:tc>
          <w:tcPr>
            <w:tcW w:w="90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pacing w:val="-22"/>
                <w:sz w:val="21"/>
                <w:szCs w:val="21"/>
              </w:rPr>
              <w:t>市场价格</w:t>
            </w:r>
            <w:r>
              <w:rPr>
                <w:rFonts w:ascii="宋体" w:hAnsi="宋体" w:cs="宋体" w:eastAsia="宋体" w:hint="default"/>
                <w:sz w:val="21"/>
                <w:szCs w:val="21"/>
              </w:rPr>
            </w:r>
          </w:p>
        </w:tc>
        <w:tc>
          <w:tcPr>
            <w:tcW w:w="135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pacing w:val="-11"/>
                <w:sz w:val="21"/>
              </w:rPr>
              <w:t>530.76</w:t>
            </w:r>
            <w:r>
              <w:rPr>
                <w:rFonts w:ascii="Times New Roman"/>
                <w:sz w:val="21"/>
              </w:rPr>
            </w:r>
          </w:p>
        </w:tc>
        <w:tc>
          <w:tcPr>
            <w:tcW w:w="139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pacing w:val="-11"/>
                <w:sz w:val="21"/>
              </w:rPr>
              <w:t>530.76</w:t>
            </w:r>
            <w:r>
              <w:rPr>
                <w:rFonts w:ascii="Times New Roman"/>
                <w:sz w:val="21"/>
              </w:rPr>
            </w:r>
          </w:p>
        </w:tc>
        <w:tc>
          <w:tcPr>
            <w:tcW w:w="172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pacing w:val="-11"/>
                <w:sz w:val="21"/>
              </w:rPr>
              <w:t>0.16</w:t>
            </w:r>
            <w:r>
              <w:rPr>
                <w:rFonts w:ascii="Times New Roman"/>
                <w:sz w:val="21"/>
              </w:rPr>
            </w:r>
          </w:p>
        </w:tc>
        <w:tc>
          <w:tcPr>
            <w:tcW w:w="17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pacing w:val="-22"/>
                <w:sz w:val="21"/>
                <w:szCs w:val="21"/>
              </w:rPr>
              <w:t>银行转账</w:t>
            </w:r>
            <w:r>
              <w:rPr>
                <w:rFonts w:ascii="宋体" w:hAnsi="宋体" w:cs="宋体" w:eastAsia="宋体" w:hint="default"/>
                <w:sz w:val="21"/>
                <w:szCs w:val="21"/>
              </w:rPr>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26" w:right="0"/>
              <w:jc w:val="left"/>
              <w:rPr>
                <w:rFonts w:ascii="Times New Roman" w:hAnsi="Times New Roman" w:cs="Times New Roman" w:eastAsia="Times New Roman" w:hint="default"/>
                <w:sz w:val="21"/>
                <w:szCs w:val="21"/>
              </w:rPr>
            </w:pPr>
            <w:r>
              <w:rPr>
                <w:rFonts w:ascii="Times New Roman"/>
                <w:spacing w:val="-11"/>
                <w:sz w:val="21"/>
              </w:rPr>
              <w:t>530.76</w:t>
            </w:r>
            <w:r>
              <w:rPr>
                <w:rFonts w:ascii="Times New Roman"/>
                <w:sz w:val="21"/>
              </w:rPr>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pacing w:val="-12"/>
                <w:sz w:val="21"/>
              </w:rPr>
              <w:t>2012.8.10</w:t>
            </w:r>
            <w:r>
              <w:rPr>
                <w:rFonts w:ascii="Times New Roman"/>
                <w:sz w:val="21"/>
              </w:rPr>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pacing w:val="-22"/>
                <w:sz w:val="21"/>
                <w:szCs w:val="21"/>
              </w:rPr>
              <w:t>潮资讯网</w:t>
            </w:r>
            <w:r>
              <w:rPr>
                <w:rFonts w:ascii="宋体" w:hAnsi="宋体" w:cs="宋体" w:eastAsia="宋体" w:hint="default"/>
                <w:sz w:val="21"/>
                <w:szCs w:val="21"/>
              </w:rPr>
            </w:r>
          </w:p>
          <w:p>
            <w:pPr>
              <w:pStyle w:val="TableParagraph"/>
              <w:spacing w:line="288" w:lineRule="auto" w:before="65"/>
              <w:ind w:left="23" w:right="46"/>
              <w:jc w:val="left"/>
              <w:rPr>
                <w:rFonts w:ascii="Times New Roman" w:hAnsi="Times New Roman" w:cs="Times New Roman" w:eastAsia="Times New Roman" w:hint="default"/>
                <w:sz w:val="21"/>
                <w:szCs w:val="21"/>
              </w:rPr>
            </w:pPr>
            <w:hyperlink r:id="rId14">
              <w:r>
                <w:rPr>
                  <w:rFonts w:ascii="Times New Roman"/>
                  <w:spacing w:val="-12"/>
                  <w:sz w:val="21"/>
                </w:rPr>
                <w:t>http://www.</w:t>
              </w:r>
            </w:hyperlink>
            <w:r>
              <w:rPr>
                <w:rFonts w:ascii="Times New Roman"/>
                <w:spacing w:val="-45"/>
                <w:sz w:val="21"/>
              </w:rPr>
              <w:t> </w:t>
            </w:r>
            <w:r>
              <w:rPr>
                <w:rFonts w:ascii="Times New Roman"/>
                <w:spacing w:val="-45"/>
                <w:sz w:val="21"/>
              </w:rPr>
            </w:r>
            <w:r>
              <w:rPr>
                <w:rFonts w:ascii="Times New Roman"/>
                <w:spacing w:val="-11"/>
                <w:sz w:val="21"/>
              </w:rPr>
              <w:t>cninfo.com.</w:t>
            </w:r>
          </w:p>
        </w:tc>
      </w:tr>
      <w:tr>
        <w:trPr>
          <w:trHeight w:val="284" w:hRule="exact"/>
        </w:trPr>
        <w:tc>
          <w:tcPr>
            <w:tcW w:w="1730" w:type="dxa"/>
            <w:tcBorders>
              <w:top w:val="nil" w:sz="6" w:space="0" w:color="auto"/>
              <w:left w:val="single" w:sz="4" w:space="0" w:color="000000"/>
              <w:bottom w:val="single" w:sz="4" w:space="0" w:color="000000"/>
              <w:right w:val="single" w:sz="4" w:space="0" w:color="000000"/>
            </w:tcBorders>
          </w:tcPr>
          <w:p>
            <w:pPr/>
          </w:p>
        </w:tc>
        <w:tc>
          <w:tcPr>
            <w:tcW w:w="1453"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874" w:type="dxa"/>
            <w:tcBorders>
              <w:top w:val="nil" w:sz="6" w:space="0" w:color="auto"/>
              <w:left w:val="single" w:sz="4" w:space="0" w:color="000000"/>
              <w:bottom w:val="single" w:sz="4" w:space="0" w:color="000000"/>
              <w:right w:val="single" w:sz="4" w:space="0" w:color="000000"/>
            </w:tcBorders>
          </w:tcPr>
          <w:p>
            <w:pPr/>
          </w:p>
        </w:tc>
        <w:tc>
          <w:tcPr>
            <w:tcW w:w="901" w:type="dxa"/>
            <w:tcBorders>
              <w:top w:val="nil" w:sz="6" w:space="0" w:color="auto"/>
              <w:left w:val="single" w:sz="4" w:space="0" w:color="000000"/>
              <w:bottom w:val="single" w:sz="4" w:space="0" w:color="000000"/>
              <w:right w:val="single" w:sz="4" w:space="0" w:color="000000"/>
            </w:tcBorders>
          </w:tcPr>
          <w:p>
            <w:pPr/>
          </w:p>
        </w:tc>
        <w:tc>
          <w:tcPr>
            <w:tcW w:w="1358" w:type="dxa"/>
            <w:tcBorders>
              <w:top w:val="nil" w:sz="6" w:space="0" w:color="auto"/>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1722" w:type="dxa"/>
            <w:tcBorders>
              <w:top w:val="nil" w:sz="6" w:space="0" w:color="auto"/>
              <w:left w:val="single" w:sz="4" w:space="0" w:color="000000"/>
              <w:bottom w:val="single" w:sz="4" w:space="0" w:color="000000"/>
              <w:right w:val="single" w:sz="4" w:space="0" w:color="000000"/>
            </w:tcBorders>
          </w:tcPr>
          <w:p>
            <w:pPr/>
          </w:p>
        </w:tc>
        <w:tc>
          <w:tcPr>
            <w:tcW w:w="1736" w:type="dxa"/>
            <w:tcBorders>
              <w:top w:val="nil" w:sz="6" w:space="0" w:color="auto"/>
              <w:left w:val="single" w:sz="4" w:space="0" w:color="000000"/>
              <w:bottom w:val="single" w:sz="4" w:space="0" w:color="000000"/>
              <w:right w:val="single" w:sz="4" w:space="0" w:color="000000"/>
            </w:tcBorders>
          </w:tcPr>
          <w:p>
            <w:pPr/>
          </w:p>
        </w:tc>
        <w:tc>
          <w:tcPr>
            <w:tcW w:w="980" w:type="dxa"/>
            <w:tcBorders>
              <w:top w:val="nil" w:sz="6" w:space="0" w:color="auto"/>
              <w:left w:val="single" w:sz="4" w:space="0" w:color="000000"/>
              <w:bottom w:val="single" w:sz="4" w:space="0" w:color="000000"/>
              <w:right w:val="single" w:sz="4" w:space="0" w:color="000000"/>
            </w:tcBorders>
          </w:tcPr>
          <w:p>
            <w:pPr/>
          </w:p>
        </w:tc>
        <w:tc>
          <w:tcPr>
            <w:tcW w:w="979" w:type="dxa"/>
            <w:tcBorders>
              <w:top w:val="nil" w:sz="6" w:space="0" w:color="auto"/>
              <w:left w:val="single" w:sz="4" w:space="0" w:color="000000"/>
              <w:bottom w:val="single" w:sz="4" w:space="0" w:color="000000"/>
              <w:right w:val="single" w:sz="4" w:space="0" w:color="000000"/>
            </w:tcBorders>
          </w:tcPr>
          <w:p>
            <w:pPr/>
          </w:p>
        </w:tc>
        <w:tc>
          <w:tcPr>
            <w:tcW w:w="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Times New Roman" w:hAnsi="Times New Roman" w:cs="Times New Roman" w:eastAsia="Times New Roman" w:hint="default"/>
                <w:sz w:val="21"/>
                <w:szCs w:val="21"/>
              </w:rPr>
            </w:pPr>
            <w:r>
              <w:rPr>
                <w:rFonts w:ascii="Times New Roman"/>
                <w:spacing w:val="-11"/>
                <w:sz w:val="21"/>
              </w:rPr>
              <w:t>cn</w:t>
            </w:r>
            <w:r>
              <w:rPr>
                <w:rFonts w:ascii="Times New Roman"/>
                <w:sz w:val="21"/>
              </w:rPr>
            </w:r>
          </w:p>
        </w:tc>
      </w:tr>
      <w:tr>
        <w:trPr>
          <w:trHeight w:val="300"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pacing w:val="-20"/>
                <w:sz w:val="21"/>
                <w:szCs w:val="21"/>
              </w:rPr>
              <w:t>大额销货退回的详细情况</w:t>
            </w:r>
          </w:p>
        </w:tc>
        <w:tc>
          <w:tcPr>
            <w:tcW w:w="100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pacing w:val="-21"/>
                <w:sz w:val="21"/>
                <w:szCs w:val="21"/>
              </w:rPr>
              <w:t>无。</w:t>
            </w:r>
            <w:r>
              <w:rPr>
                <w:rFonts w:ascii="宋体" w:hAnsi="宋体" w:cs="宋体" w:eastAsia="宋体" w:hint="default"/>
                <w:sz w:val="21"/>
                <w:szCs w:val="21"/>
              </w:rPr>
            </w:r>
          </w:p>
        </w:tc>
      </w:tr>
      <w:tr>
        <w:trPr>
          <w:trHeight w:val="301"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pacing w:val="-21"/>
                <w:sz w:val="21"/>
                <w:szCs w:val="21"/>
              </w:rPr>
              <w:t>关联交易的必要性、持续性、选择与关联方（而非市场其</w:t>
            </w:r>
          </w:p>
        </w:tc>
        <w:tc>
          <w:tcPr>
            <w:tcW w:w="100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pacing w:val="-22"/>
                <w:sz w:val="21"/>
                <w:szCs w:val="21"/>
              </w:rPr>
              <w:t>1</w:t>
            </w:r>
            <w:r>
              <w:rPr>
                <w:rFonts w:ascii="宋体" w:hAnsi="宋体" w:cs="宋体" w:eastAsia="宋体" w:hint="default"/>
                <w:spacing w:val="-22"/>
                <w:sz w:val="21"/>
                <w:szCs w:val="21"/>
              </w:rPr>
              <w:t>、华洋公司生产的荧光增白剂、稳定剂为公司产品的原材料，华洋公司是该类原材料的供应商之一，公司综合价格、质</w:t>
            </w:r>
            <w:r>
              <w:rPr>
                <w:rFonts w:ascii="宋体" w:hAnsi="宋体" w:cs="宋体" w:eastAsia="宋体" w:hint="default"/>
                <w:sz w:val="21"/>
                <w:szCs w:val="21"/>
              </w:rPr>
            </w:r>
          </w:p>
        </w:tc>
      </w:tr>
    </w:tbl>
    <w:p>
      <w:pPr>
        <w:spacing w:after="0" w:line="265" w:lineRule="exact"/>
        <w:jc w:val="left"/>
        <w:rPr>
          <w:rFonts w:ascii="宋体" w:hAnsi="宋体" w:cs="宋体" w:eastAsia="宋体" w:hint="default"/>
          <w:sz w:val="21"/>
          <w:szCs w:val="21"/>
        </w:rPr>
        <w:sectPr>
          <w:headerReference w:type="default" r:id="rId12"/>
          <w:footerReference w:type="default" r:id="rId13"/>
          <w:pgSz w:w="16840" w:h="11910" w:orient="landscape"/>
          <w:pgMar w:header="877" w:footer="692" w:top="1100" w:bottom="880" w:left="680" w:right="1020"/>
          <w:pgNumType w:start="2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4855"/>
        <w:gridCol w:w="10057"/>
      </w:tblGrid>
      <w:tr>
        <w:trPr>
          <w:trHeight w:val="294" w:hRule="exact"/>
        </w:trPr>
        <w:tc>
          <w:tcPr>
            <w:tcW w:w="485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pacing w:val="-22"/>
                <w:sz w:val="21"/>
                <w:szCs w:val="21"/>
              </w:rPr>
              <w:t>他交易方）进行交易的原因</w:t>
            </w:r>
            <w:r>
              <w:rPr>
                <w:rFonts w:ascii="宋体" w:hAnsi="宋体" w:cs="宋体" w:eastAsia="宋体" w:hint="default"/>
                <w:sz w:val="21"/>
                <w:szCs w:val="21"/>
              </w:rPr>
            </w:r>
          </w:p>
        </w:tc>
        <w:tc>
          <w:tcPr>
            <w:tcW w:w="10057"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pacing w:val="-21"/>
                <w:sz w:val="21"/>
                <w:szCs w:val="21"/>
              </w:rPr>
              <w:t>量、供货等众多方面因素，每年会不定量向华洋公司采购部分增白剂、稳定剂原料。</w:t>
            </w:r>
          </w:p>
        </w:tc>
      </w:tr>
      <w:tr>
        <w:trPr>
          <w:trHeight w:val="296" w:hRule="exact"/>
        </w:trPr>
        <w:tc>
          <w:tcPr>
            <w:tcW w:w="4855" w:type="dxa"/>
            <w:tcBorders>
              <w:top w:val="nil" w:sz="6" w:space="0" w:color="auto"/>
              <w:left w:val="single" w:sz="4" w:space="0" w:color="000000"/>
              <w:bottom w:val="nil" w:sz="6" w:space="0" w:color="auto"/>
              <w:right w:val="single" w:sz="4" w:space="0" w:color="000000"/>
            </w:tcBorders>
            <w:shd w:val="clear" w:color="auto" w:fill="D3D3D3"/>
          </w:tcPr>
          <w:p>
            <w:pPr/>
          </w:p>
        </w:tc>
        <w:tc>
          <w:tcPr>
            <w:tcW w:w="10057"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pacing w:val="-22"/>
                <w:sz w:val="21"/>
                <w:szCs w:val="21"/>
              </w:rPr>
              <w:t>2</w:t>
            </w:r>
            <w:r>
              <w:rPr>
                <w:rFonts w:ascii="宋体" w:hAnsi="宋体" w:cs="宋体" w:eastAsia="宋体" w:hint="default"/>
                <w:spacing w:val="-22"/>
                <w:sz w:val="21"/>
                <w:szCs w:val="21"/>
              </w:rPr>
              <w:t>、公司在生产过程中需要购买各项原辅材料，由于日常生产、销售的变化，个别化工原料会出现临时供应短缺的情况。</w:t>
            </w:r>
            <w:r>
              <w:rPr>
                <w:rFonts w:ascii="宋体" w:hAnsi="宋体" w:cs="宋体" w:eastAsia="宋体" w:hint="default"/>
                <w:sz w:val="21"/>
                <w:szCs w:val="21"/>
              </w:rPr>
            </w:r>
          </w:p>
        </w:tc>
      </w:tr>
      <w:tr>
        <w:trPr>
          <w:trHeight w:val="285" w:hRule="exact"/>
        </w:trPr>
        <w:tc>
          <w:tcPr>
            <w:tcW w:w="4855" w:type="dxa"/>
            <w:tcBorders>
              <w:top w:val="nil" w:sz="6" w:space="0" w:color="auto"/>
              <w:left w:val="single" w:sz="4" w:space="0" w:color="000000"/>
              <w:bottom w:val="nil" w:sz="6" w:space="0" w:color="auto"/>
              <w:right w:val="single" w:sz="4" w:space="0" w:color="000000"/>
            </w:tcBorders>
            <w:shd w:val="clear" w:color="auto" w:fill="D3D3D3"/>
          </w:tcPr>
          <w:p>
            <w:pPr/>
          </w:p>
        </w:tc>
        <w:tc>
          <w:tcPr>
            <w:tcW w:w="10057"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pacing w:val="-22"/>
                <w:sz w:val="21"/>
                <w:szCs w:val="21"/>
              </w:rPr>
              <w:t>传化能源为专营各类化工原料进出口、销售的公司，对各类化工原料均有一定数量的储备，其在日常经销化工原料时，也</w:t>
            </w:r>
          </w:p>
        </w:tc>
      </w:tr>
      <w:tr>
        <w:trPr>
          <w:trHeight w:val="290" w:hRule="exact"/>
        </w:trPr>
        <w:tc>
          <w:tcPr>
            <w:tcW w:w="4855" w:type="dxa"/>
            <w:tcBorders>
              <w:top w:val="nil" w:sz="6" w:space="0" w:color="auto"/>
              <w:left w:val="single" w:sz="4" w:space="0" w:color="000000"/>
              <w:bottom w:val="nil" w:sz="6" w:space="0" w:color="auto"/>
              <w:right w:val="single" w:sz="4" w:space="0" w:color="000000"/>
            </w:tcBorders>
            <w:shd w:val="clear" w:color="auto" w:fill="D3D3D3"/>
          </w:tcPr>
          <w:p>
            <w:pPr/>
          </w:p>
        </w:tc>
        <w:tc>
          <w:tcPr>
            <w:tcW w:w="1005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pacing w:val="-22"/>
                <w:sz w:val="21"/>
                <w:szCs w:val="21"/>
              </w:rPr>
              <w:t>会出现临时短缺的情况。公司与传化能源在出现个别化工原料临时短缺的情况时，会互相进行少量原料的临时调剂，以确</w:t>
            </w:r>
          </w:p>
        </w:tc>
      </w:tr>
      <w:tr>
        <w:trPr>
          <w:trHeight w:val="290" w:hRule="exact"/>
        </w:trPr>
        <w:tc>
          <w:tcPr>
            <w:tcW w:w="4855" w:type="dxa"/>
            <w:tcBorders>
              <w:top w:val="nil" w:sz="6" w:space="0" w:color="auto"/>
              <w:left w:val="single" w:sz="4" w:space="0" w:color="000000"/>
              <w:bottom w:val="nil" w:sz="6" w:space="0" w:color="auto"/>
              <w:right w:val="single" w:sz="4" w:space="0" w:color="000000"/>
            </w:tcBorders>
            <w:shd w:val="clear" w:color="auto" w:fill="D3D3D3"/>
          </w:tcPr>
          <w:p>
            <w:pPr/>
          </w:p>
        </w:tc>
        <w:tc>
          <w:tcPr>
            <w:tcW w:w="1005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pacing w:val="-22"/>
                <w:sz w:val="21"/>
                <w:szCs w:val="21"/>
              </w:rPr>
              <w:t>保生产经营的稳定顺利进行以及产品的及时发货。</w:t>
            </w:r>
            <w:r>
              <w:rPr>
                <w:rFonts w:ascii="宋体" w:hAnsi="宋体" w:cs="宋体" w:eastAsia="宋体" w:hint="default"/>
                <w:sz w:val="21"/>
                <w:szCs w:val="21"/>
              </w:rPr>
            </w:r>
          </w:p>
        </w:tc>
      </w:tr>
      <w:tr>
        <w:trPr>
          <w:trHeight w:val="296" w:hRule="exact"/>
        </w:trPr>
        <w:tc>
          <w:tcPr>
            <w:tcW w:w="4855" w:type="dxa"/>
            <w:tcBorders>
              <w:top w:val="nil" w:sz="6" w:space="0" w:color="auto"/>
              <w:left w:val="single" w:sz="4" w:space="0" w:color="000000"/>
              <w:bottom w:val="nil" w:sz="6" w:space="0" w:color="auto"/>
              <w:right w:val="single" w:sz="4" w:space="0" w:color="000000"/>
            </w:tcBorders>
            <w:shd w:val="clear" w:color="auto" w:fill="D3D3D3"/>
          </w:tcPr>
          <w:p>
            <w:pPr/>
          </w:p>
        </w:tc>
        <w:tc>
          <w:tcPr>
            <w:tcW w:w="10057"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pacing w:val="-22"/>
                <w:sz w:val="21"/>
                <w:szCs w:val="21"/>
              </w:rPr>
              <w:t>3</w:t>
            </w:r>
            <w:r>
              <w:rPr>
                <w:rFonts w:ascii="宋体" w:hAnsi="宋体" w:cs="宋体" w:eastAsia="宋体" w:hint="default"/>
                <w:spacing w:val="-22"/>
                <w:sz w:val="21"/>
                <w:szCs w:val="21"/>
              </w:rPr>
              <w:t>、公司及下属控股子公司日常生产经营所需的化学原料产品中有八甲基环四硅氧烷、裂解物、六甲基二硅氧烷等化学原</w:t>
            </w:r>
            <w:r>
              <w:rPr>
                <w:rFonts w:ascii="宋体" w:hAnsi="宋体" w:cs="宋体" w:eastAsia="宋体" w:hint="default"/>
                <w:sz w:val="21"/>
                <w:szCs w:val="21"/>
              </w:rPr>
            </w:r>
          </w:p>
        </w:tc>
      </w:tr>
      <w:tr>
        <w:trPr>
          <w:trHeight w:val="284" w:hRule="exact"/>
        </w:trPr>
        <w:tc>
          <w:tcPr>
            <w:tcW w:w="4855" w:type="dxa"/>
            <w:tcBorders>
              <w:top w:val="nil" w:sz="6" w:space="0" w:color="auto"/>
              <w:left w:val="single" w:sz="4" w:space="0" w:color="000000"/>
              <w:bottom w:val="nil" w:sz="6" w:space="0" w:color="auto"/>
              <w:right w:val="single" w:sz="4" w:space="0" w:color="000000"/>
            </w:tcBorders>
            <w:shd w:val="clear" w:color="auto" w:fill="D3D3D3"/>
          </w:tcPr>
          <w:p>
            <w:pPr/>
          </w:p>
        </w:tc>
        <w:tc>
          <w:tcPr>
            <w:tcW w:w="10057"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3" w:right="-15"/>
              <w:jc w:val="left"/>
              <w:rPr>
                <w:rFonts w:ascii="宋体" w:hAnsi="宋体" w:cs="宋体" w:eastAsia="宋体" w:hint="default"/>
                <w:sz w:val="21"/>
                <w:szCs w:val="21"/>
              </w:rPr>
            </w:pPr>
            <w:r>
              <w:rPr>
                <w:rFonts w:ascii="宋体" w:hAnsi="宋体" w:cs="宋体" w:eastAsia="宋体" w:hint="default"/>
                <w:spacing w:val="-22"/>
                <w:sz w:val="21"/>
                <w:szCs w:val="21"/>
              </w:rPr>
              <w:t>料，属于有机硅产品。有机硅产品的生产工艺复杂，行业进入壁垒高，国内只有个别厂家有生产能力，行业垄断性较强。</w:t>
            </w:r>
          </w:p>
        </w:tc>
      </w:tr>
      <w:tr>
        <w:trPr>
          <w:trHeight w:val="290" w:hRule="exact"/>
        </w:trPr>
        <w:tc>
          <w:tcPr>
            <w:tcW w:w="4855" w:type="dxa"/>
            <w:tcBorders>
              <w:top w:val="nil" w:sz="6" w:space="0" w:color="auto"/>
              <w:left w:val="single" w:sz="4" w:space="0" w:color="000000"/>
              <w:bottom w:val="nil" w:sz="6" w:space="0" w:color="auto"/>
              <w:right w:val="single" w:sz="4" w:space="0" w:color="000000"/>
            </w:tcBorders>
            <w:shd w:val="clear" w:color="auto" w:fill="D3D3D3"/>
          </w:tcPr>
          <w:p>
            <w:pPr/>
          </w:p>
        </w:tc>
        <w:tc>
          <w:tcPr>
            <w:tcW w:w="1005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pacing w:val="-22"/>
                <w:sz w:val="21"/>
                <w:szCs w:val="21"/>
              </w:rPr>
              <w:t>新安化工是国内有机硅生产的龙头企业，位于浙江境内，公司选择与其合作是从其产品的质量、工艺、成本等各方面考虑</w:t>
            </w:r>
          </w:p>
        </w:tc>
      </w:tr>
      <w:tr>
        <w:trPr>
          <w:trHeight w:val="296" w:hRule="exact"/>
        </w:trPr>
        <w:tc>
          <w:tcPr>
            <w:tcW w:w="485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57"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pacing w:val="-22"/>
                <w:sz w:val="21"/>
                <w:szCs w:val="21"/>
              </w:rPr>
              <w:t>的结果。</w:t>
            </w:r>
            <w:r>
              <w:rPr>
                <w:rFonts w:ascii="宋体" w:hAnsi="宋体" w:cs="宋体" w:eastAsia="宋体" w:hint="default"/>
                <w:sz w:val="21"/>
                <w:szCs w:val="21"/>
              </w:rPr>
            </w:r>
          </w:p>
        </w:tc>
      </w:tr>
      <w:tr>
        <w:trPr>
          <w:trHeight w:val="300" w:hRule="exact"/>
        </w:trPr>
        <w:tc>
          <w:tcPr>
            <w:tcW w:w="4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pacing w:val="-21"/>
                <w:sz w:val="21"/>
                <w:szCs w:val="21"/>
              </w:rPr>
              <w:t>关联交易对上市公司独立性的影响</w:t>
            </w:r>
          </w:p>
        </w:tc>
        <w:tc>
          <w:tcPr>
            <w:tcW w:w="100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pacing w:val="-22"/>
                <w:sz w:val="21"/>
                <w:szCs w:val="21"/>
              </w:rPr>
              <w:t>交易价格通过协议确定，交易时由双方按照公平、公正、合理的原则签订协议，并严格按照协议执行。</w:t>
            </w:r>
          </w:p>
        </w:tc>
      </w:tr>
      <w:tr>
        <w:trPr>
          <w:trHeight w:val="300" w:hRule="exact"/>
        </w:trPr>
        <w:tc>
          <w:tcPr>
            <w:tcW w:w="4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pacing w:val="-22"/>
                <w:sz w:val="21"/>
                <w:szCs w:val="21"/>
              </w:rPr>
              <w:t>公司对关联方的依赖程度，以及相关解决措施（如有）</w:t>
            </w:r>
            <w:r>
              <w:rPr>
                <w:rFonts w:ascii="宋体" w:hAnsi="宋体" w:cs="宋体" w:eastAsia="宋体" w:hint="default"/>
                <w:sz w:val="21"/>
                <w:szCs w:val="21"/>
              </w:rPr>
            </w:r>
          </w:p>
        </w:tc>
        <w:tc>
          <w:tcPr>
            <w:tcW w:w="100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pacing w:val="-22"/>
                <w:sz w:val="21"/>
                <w:szCs w:val="21"/>
              </w:rPr>
              <w:t>公司主要业务未对关联方公司形成任何依赖。</w:t>
            </w:r>
            <w:r>
              <w:rPr>
                <w:rFonts w:ascii="宋体" w:hAnsi="宋体" w:cs="宋体" w:eastAsia="宋体" w:hint="default"/>
                <w:sz w:val="21"/>
                <w:szCs w:val="21"/>
              </w:rPr>
            </w:r>
          </w:p>
        </w:tc>
      </w:tr>
      <w:tr>
        <w:trPr>
          <w:trHeight w:val="590" w:hRule="exact"/>
        </w:trPr>
        <w:tc>
          <w:tcPr>
            <w:tcW w:w="4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pacing w:val="-21"/>
                <w:sz w:val="21"/>
                <w:szCs w:val="21"/>
              </w:rPr>
              <w:t>按类别对本期将发生的日常关联交易进行总金额预计的，</w:t>
            </w:r>
          </w:p>
          <w:p>
            <w:pPr>
              <w:pStyle w:val="TableParagraph"/>
              <w:spacing w:line="240" w:lineRule="auto" w:before="15"/>
              <w:ind w:left="23" w:right="0"/>
              <w:jc w:val="left"/>
              <w:rPr>
                <w:rFonts w:ascii="宋体" w:hAnsi="宋体" w:cs="宋体" w:eastAsia="宋体" w:hint="default"/>
                <w:sz w:val="21"/>
                <w:szCs w:val="21"/>
              </w:rPr>
            </w:pPr>
            <w:r>
              <w:rPr>
                <w:rFonts w:ascii="宋体" w:hAnsi="宋体" w:cs="宋体" w:eastAsia="宋体" w:hint="default"/>
                <w:spacing w:val="-22"/>
                <w:sz w:val="21"/>
                <w:szCs w:val="21"/>
              </w:rPr>
              <w:t>在报告期内的实际履行情况（如有）</w:t>
            </w:r>
            <w:r>
              <w:rPr>
                <w:rFonts w:ascii="宋体" w:hAnsi="宋体" w:cs="宋体" w:eastAsia="宋体" w:hint="default"/>
                <w:sz w:val="21"/>
                <w:szCs w:val="21"/>
              </w:rPr>
            </w:r>
          </w:p>
        </w:tc>
        <w:tc>
          <w:tcPr>
            <w:tcW w:w="10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3" w:right="0"/>
              <w:jc w:val="left"/>
              <w:rPr>
                <w:rFonts w:ascii="宋体" w:hAnsi="宋体" w:cs="宋体" w:eastAsia="宋体" w:hint="default"/>
                <w:sz w:val="21"/>
                <w:szCs w:val="21"/>
              </w:rPr>
            </w:pPr>
            <w:r>
              <w:rPr>
                <w:rFonts w:ascii="宋体" w:hAnsi="宋体" w:cs="宋体" w:eastAsia="宋体" w:hint="default"/>
                <w:spacing w:val="-22"/>
                <w:sz w:val="21"/>
                <w:szCs w:val="21"/>
              </w:rPr>
              <w:t>于预计一致。</w:t>
            </w:r>
            <w:r>
              <w:rPr>
                <w:rFonts w:ascii="宋体" w:hAnsi="宋体" w:cs="宋体" w:eastAsia="宋体" w:hint="default"/>
                <w:sz w:val="21"/>
                <w:szCs w:val="21"/>
              </w:rPr>
            </w:r>
          </w:p>
        </w:tc>
      </w:tr>
      <w:tr>
        <w:trPr>
          <w:trHeight w:val="300" w:hRule="exact"/>
        </w:trPr>
        <w:tc>
          <w:tcPr>
            <w:tcW w:w="4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pacing w:val="-22"/>
                <w:sz w:val="21"/>
                <w:szCs w:val="21"/>
              </w:rPr>
              <w:t>交易价格与市场参考价格差异较大的原因</w:t>
            </w:r>
            <w:r>
              <w:rPr>
                <w:rFonts w:ascii="宋体" w:hAnsi="宋体" w:cs="宋体" w:eastAsia="宋体" w:hint="default"/>
                <w:sz w:val="21"/>
                <w:szCs w:val="21"/>
              </w:rPr>
            </w:r>
          </w:p>
        </w:tc>
        <w:tc>
          <w:tcPr>
            <w:tcW w:w="100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pacing w:val="-21"/>
                <w:sz w:val="21"/>
                <w:szCs w:val="21"/>
              </w:rPr>
              <w:t>无。</w:t>
            </w:r>
            <w:r>
              <w:rPr>
                <w:rFonts w:ascii="宋体" w:hAnsi="宋体" w:cs="宋体" w:eastAsia="宋体" w:hint="default"/>
                <w:sz w:val="21"/>
                <w:szCs w:val="21"/>
              </w:rPr>
            </w:r>
          </w:p>
        </w:tc>
      </w:tr>
    </w:tbl>
    <w:p>
      <w:pPr>
        <w:spacing w:after="0" w:line="249" w:lineRule="exact"/>
        <w:jc w:val="left"/>
        <w:rPr>
          <w:rFonts w:ascii="宋体" w:hAnsi="宋体" w:cs="宋体" w:eastAsia="宋体" w:hint="default"/>
          <w:sz w:val="21"/>
          <w:szCs w:val="21"/>
        </w:rPr>
        <w:sectPr>
          <w:pgSz w:w="16840" w:h="11910" w:orient="landscape"/>
          <w:pgMar w:header="877" w:footer="692" w:top="1100" w:bottom="880" w:left="680" w:right="102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7"/>
        <w:ind w:left="1857" w:right="1394"/>
        <w:jc w:val="left"/>
      </w:pPr>
      <w:r>
        <w:rPr>
          <w:rFonts w:ascii="Times New Roman" w:hAnsi="Times New Roman" w:cs="Times New Roman" w:eastAsia="Times New Roman" w:hint="default"/>
        </w:rPr>
        <w:t>2</w:t>
      </w:r>
      <w:r>
        <w:rPr/>
        <w:t>、报告期内，公司未发生资产收购、出售发生的关联交易。</w:t>
      </w:r>
    </w:p>
    <w:p>
      <w:pPr>
        <w:spacing w:line="240" w:lineRule="auto" w:before="12"/>
        <w:rPr>
          <w:rFonts w:ascii="宋体" w:hAnsi="宋体" w:cs="宋体" w:eastAsia="宋体" w:hint="default"/>
          <w:sz w:val="18"/>
          <w:szCs w:val="18"/>
        </w:rPr>
      </w:pPr>
    </w:p>
    <w:p>
      <w:pPr>
        <w:pStyle w:val="BodyText"/>
        <w:spacing w:line="240" w:lineRule="auto"/>
        <w:ind w:left="1857" w:right="1394"/>
        <w:jc w:val="left"/>
      </w:pPr>
      <w:r>
        <w:rPr>
          <w:rFonts w:ascii="Times New Roman" w:hAnsi="Times New Roman" w:cs="Times New Roman" w:eastAsia="Times New Roman" w:hint="default"/>
        </w:rPr>
        <w:t>3</w:t>
      </w:r>
      <w:r>
        <w:rPr/>
        <w:t>、报告期内，公司未发生共同对外投资的重大关联交易的情况。</w:t>
      </w:r>
    </w:p>
    <w:p>
      <w:pPr>
        <w:spacing w:line="240" w:lineRule="auto" w:before="13"/>
        <w:rPr>
          <w:rFonts w:ascii="宋体" w:hAnsi="宋体" w:cs="宋体" w:eastAsia="宋体" w:hint="default"/>
          <w:sz w:val="18"/>
          <w:szCs w:val="18"/>
        </w:rPr>
      </w:pPr>
    </w:p>
    <w:p>
      <w:pPr>
        <w:pStyle w:val="BodyText"/>
        <w:spacing w:line="417" w:lineRule="auto"/>
        <w:ind w:left="1857" w:right="1394"/>
        <w:jc w:val="left"/>
      </w:pPr>
      <w:r>
        <w:rPr>
          <w:rFonts w:ascii="Times New Roman" w:hAnsi="Times New Roman" w:cs="Times New Roman" w:eastAsia="Times New Roman" w:hint="default"/>
        </w:rPr>
        <w:t>4</w:t>
      </w:r>
      <w:r>
        <w:rPr/>
        <w:t>、关联债权债务往来 </w:t>
      </w:r>
      <w:r>
        <w:rPr>
          <w:spacing w:val="4"/>
        </w:rPr>
        <w:t>报告期内，公司未发生大股东及其附属企业非经营性占用上市公司资金情</w:t>
      </w:r>
      <w:r>
        <w:rPr/>
      </w:r>
    </w:p>
    <w:p>
      <w:pPr>
        <w:pStyle w:val="BodyText"/>
        <w:spacing w:line="434" w:lineRule="auto" w:before="88"/>
        <w:ind w:left="1377" w:right="1411"/>
        <w:jc w:val="both"/>
      </w:pPr>
      <w:r>
        <w:rPr>
          <w:spacing w:val="-3"/>
        </w:rPr>
        <w:t>况。公司对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年以来公司及控股子公司与控股股东及关联方的经营性、非经 </w:t>
      </w:r>
      <w:r>
        <w:rPr>
          <w:spacing w:val="-3"/>
        </w:rPr>
        <w:t>营性资金占用情况进行了全面的核查，本公司不存在控股股东及关联方对本公司</w:t>
      </w:r>
      <w:r>
        <w:rPr>
          <w:spacing w:val="-1"/>
        </w:rPr>
        <w:t> </w:t>
      </w:r>
      <w:r>
        <w:rPr>
          <w:spacing w:val="-4"/>
        </w:rPr>
        <w:t>及控股子公司的违规资金占用情况，也不存在控股股东及关联方变相占用公司资</w:t>
      </w:r>
      <w:r>
        <w:rPr>
          <w:spacing w:val="-86"/>
        </w:rPr>
        <w:t> </w:t>
      </w:r>
      <w:r>
        <w:rPr>
          <w:spacing w:val="-86"/>
        </w:rPr>
      </w:r>
      <w:r>
        <w:rPr/>
        <w:t>金的情况。</w:t>
      </w:r>
    </w:p>
    <w:p>
      <w:pPr>
        <w:spacing w:line="432" w:lineRule="auto" w:before="72"/>
        <w:ind w:left="1857" w:right="382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、报告期内，公司未发生其他重大关联交易事项。 </w:t>
      </w:r>
      <w:r>
        <w:rPr>
          <w:rFonts w:ascii="宋体" w:hAnsi="宋体" w:cs="宋体" w:eastAsia="宋体" w:hint="default"/>
          <w:b/>
          <w:bCs/>
          <w:sz w:val="24"/>
          <w:szCs w:val="24"/>
        </w:rPr>
        <w:t>七、重大合同及其履行情况</w:t>
      </w:r>
      <w:r>
        <w:rPr>
          <w:rFonts w:ascii="宋体" w:hAnsi="宋体" w:cs="宋体" w:eastAsia="宋体" w:hint="default"/>
          <w:b/>
          <w:bCs/>
          <w:spacing w:val="1"/>
          <w:w w:val="99"/>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、托管、承包、租赁事项情况</w:t>
      </w:r>
    </w:p>
    <w:p>
      <w:pPr>
        <w:pStyle w:val="BodyText"/>
        <w:spacing w:line="417" w:lineRule="auto" w:before="36"/>
        <w:ind w:left="1377" w:right="1394" w:firstLine="480"/>
        <w:jc w:val="left"/>
      </w:pPr>
      <w:r>
        <w:rPr/>
        <w:t>（</w:t>
      </w:r>
      <w:r>
        <w:rPr>
          <w:rFonts w:ascii="Times New Roman" w:hAnsi="Times New Roman" w:cs="Times New Roman" w:eastAsia="Times New Roman" w:hint="default"/>
        </w:rPr>
        <w:t>1</w:t>
      </w:r>
      <w:r>
        <w:rPr/>
        <w:t>）报告期内，不存在为公司带来的损益达到公司报告期利润总额</w:t>
      </w:r>
      <w:r>
        <w:rPr>
          <w:spacing w:val="-47"/>
        </w:rPr>
        <w:t> </w:t>
      </w:r>
      <w:r>
        <w:rPr>
          <w:rFonts w:ascii="Times New Roman" w:hAnsi="Times New Roman" w:cs="Times New Roman" w:eastAsia="Times New Roman" w:hint="default"/>
        </w:rPr>
        <w:t>10%</w:t>
      </w:r>
      <w:r>
        <w:rPr/>
        <w:t>以 上的托管事项。</w:t>
      </w:r>
    </w:p>
    <w:p>
      <w:pPr>
        <w:pStyle w:val="BodyText"/>
        <w:spacing w:line="420" w:lineRule="auto" w:before="88"/>
        <w:ind w:left="1377" w:right="1394" w:firstLine="480"/>
        <w:jc w:val="left"/>
      </w:pPr>
      <w:r>
        <w:rPr/>
        <w:t>（</w:t>
      </w:r>
      <w:r>
        <w:rPr>
          <w:rFonts w:ascii="Times New Roman" w:hAnsi="Times New Roman" w:cs="Times New Roman" w:eastAsia="Times New Roman" w:hint="default"/>
        </w:rPr>
        <w:t>2</w:t>
      </w:r>
      <w:r>
        <w:rPr/>
        <w:t>）报告期内，不存在为公司带来的损益达到公司报告期利润总额</w:t>
      </w:r>
      <w:r>
        <w:rPr>
          <w:spacing w:val="-47"/>
        </w:rPr>
        <w:t> </w:t>
      </w:r>
      <w:r>
        <w:rPr>
          <w:rFonts w:ascii="Times New Roman" w:hAnsi="Times New Roman" w:cs="Times New Roman" w:eastAsia="Times New Roman" w:hint="default"/>
        </w:rPr>
        <w:t>10%</w:t>
      </w:r>
      <w:r>
        <w:rPr/>
        <w:t>以 上的承包事项。</w:t>
      </w:r>
    </w:p>
    <w:p>
      <w:pPr>
        <w:pStyle w:val="BodyText"/>
        <w:spacing w:line="417" w:lineRule="auto" w:before="85"/>
        <w:ind w:left="1377" w:right="1394" w:firstLine="480"/>
        <w:jc w:val="left"/>
      </w:pPr>
      <w:r>
        <w:rPr/>
        <w:t>（</w:t>
      </w:r>
      <w:r>
        <w:rPr>
          <w:rFonts w:ascii="Times New Roman" w:hAnsi="Times New Roman" w:cs="Times New Roman" w:eastAsia="Times New Roman" w:hint="default"/>
        </w:rPr>
        <w:t>3</w:t>
      </w:r>
      <w:r>
        <w:rPr/>
        <w:t>）报告期内，不存在为公司带来的损益达到公司报告期利润总额</w:t>
      </w:r>
      <w:r>
        <w:rPr>
          <w:spacing w:val="-47"/>
        </w:rPr>
        <w:t> </w:t>
      </w:r>
      <w:r>
        <w:rPr>
          <w:rFonts w:ascii="Times New Roman" w:hAnsi="Times New Roman" w:cs="Times New Roman" w:eastAsia="Times New Roman" w:hint="default"/>
        </w:rPr>
        <w:t>10%</w:t>
      </w:r>
      <w:r>
        <w:rPr/>
        <w:t>以 上的租赁事项。</w:t>
      </w:r>
    </w:p>
    <w:p>
      <w:pPr>
        <w:pStyle w:val="BodyText"/>
        <w:spacing w:line="240" w:lineRule="auto" w:before="89"/>
        <w:ind w:left="1857" w:right="1394"/>
        <w:jc w:val="left"/>
      </w:pPr>
      <w:r>
        <w:rPr>
          <w:rFonts w:ascii="Times New Roman" w:hAnsi="Times New Roman" w:cs="Times New Roman" w:eastAsia="Times New Roman" w:hint="default"/>
        </w:rPr>
        <w:t>2</w:t>
      </w:r>
      <w:r>
        <w:rPr/>
        <w:t>、报告期内，公司不存在担保及违规对外担保情况事项。</w:t>
      </w:r>
    </w:p>
    <w:p>
      <w:pPr>
        <w:spacing w:line="240" w:lineRule="auto" w:before="12"/>
        <w:rPr>
          <w:rFonts w:ascii="宋体" w:hAnsi="宋体" w:cs="宋体" w:eastAsia="宋体" w:hint="default"/>
          <w:sz w:val="18"/>
          <w:szCs w:val="18"/>
        </w:rPr>
      </w:pPr>
    </w:p>
    <w:p>
      <w:pPr>
        <w:pStyle w:val="BodyText"/>
        <w:spacing w:line="417" w:lineRule="auto"/>
        <w:ind w:left="1857" w:right="3107"/>
        <w:jc w:val="left"/>
      </w:pPr>
      <w:r>
        <w:rPr>
          <w:rFonts w:ascii="Times New Roman" w:hAnsi="Times New Roman" w:cs="Times New Roman" w:eastAsia="Times New Roman" w:hint="default"/>
        </w:rPr>
        <w:t>3</w:t>
      </w:r>
      <w:r>
        <w:rPr/>
        <w:t>、报告期内，公司不存在日常经营重大合同的履行情况。 八、承诺事项履行情况</w:t>
      </w:r>
    </w:p>
    <w:p>
      <w:pPr>
        <w:pStyle w:val="BodyText"/>
        <w:spacing w:line="240" w:lineRule="auto" w:before="89"/>
        <w:ind w:left="1857" w:right="1394"/>
        <w:jc w:val="left"/>
      </w:pPr>
      <w:r>
        <w:rPr>
          <w:rFonts w:ascii="Times New Roman" w:hAnsi="Times New Roman" w:cs="Times New Roman" w:eastAsia="Times New Roman" w:hint="default"/>
        </w:rPr>
        <w:t>1</w:t>
      </w:r>
      <w:r>
        <w:rPr/>
        <w:t>、公司或持股</w:t>
      </w:r>
      <w:r>
        <w:rPr>
          <w:spacing w:val="-60"/>
        </w:rPr>
        <w:t> </w:t>
      </w:r>
      <w:r>
        <w:rPr>
          <w:rFonts w:ascii="Times New Roman" w:hAnsi="Times New Roman" w:cs="Times New Roman" w:eastAsia="Times New Roman" w:hint="default"/>
        </w:rPr>
        <w:t>5%</w:t>
      </w:r>
      <w:r>
        <w:rPr/>
        <w:t>以上股东在报告期内或持续到报告期内的承诺事项</w:t>
      </w:r>
    </w:p>
    <w:p>
      <w:pPr>
        <w:spacing w:line="240" w:lineRule="auto" w:before="7"/>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3194"/>
        <w:gridCol w:w="1274"/>
        <w:gridCol w:w="2113"/>
        <w:gridCol w:w="1733"/>
        <w:gridCol w:w="1277"/>
        <w:gridCol w:w="1270"/>
      </w:tblGrid>
      <w:tr>
        <w:trPr>
          <w:trHeight w:val="3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317"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21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631" w:right="0"/>
              <w:jc w:val="left"/>
              <w:rPr>
                <w:rFonts w:ascii="宋体" w:hAnsi="宋体" w:cs="宋体" w:eastAsia="宋体" w:hint="default"/>
                <w:sz w:val="21"/>
                <w:szCs w:val="21"/>
              </w:rPr>
            </w:pPr>
            <w:r>
              <w:rPr>
                <w:rFonts w:ascii="宋体" w:hAnsi="宋体" w:cs="宋体" w:eastAsia="宋体" w:hint="default"/>
                <w:sz w:val="21"/>
                <w:szCs w:val="21"/>
              </w:rPr>
              <w:t>承诺内容</w:t>
            </w:r>
          </w:p>
        </w:tc>
        <w:tc>
          <w:tcPr>
            <w:tcW w:w="1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441" w:right="0"/>
              <w:jc w:val="left"/>
              <w:rPr>
                <w:rFonts w:ascii="宋体" w:hAnsi="宋体" w:cs="宋体" w:eastAsia="宋体" w:hint="default"/>
                <w:sz w:val="21"/>
                <w:szCs w:val="21"/>
              </w:rPr>
            </w:pPr>
            <w:r>
              <w:rPr>
                <w:rFonts w:ascii="宋体" w:hAnsi="宋体" w:cs="宋体" w:eastAsia="宋体" w:hint="default"/>
                <w:sz w:val="21"/>
                <w:szCs w:val="21"/>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3" w:right="0"/>
              <w:jc w:val="left"/>
              <w:rPr>
                <w:rFonts w:ascii="宋体" w:hAnsi="宋体" w:cs="宋体" w:eastAsia="宋体" w:hint="default"/>
                <w:sz w:val="21"/>
                <w:szCs w:val="21"/>
              </w:rPr>
            </w:pPr>
            <w:r>
              <w:rPr>
                <w:rFonts w:ascii="宋体" w:hAnsi="宋体" w:cs="宋体" w:eastAsia="宋体" w:hint="default"/>
                <w:sz w:val="21"/>
                <w:szCs w:val="21"/>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08"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300"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pacing w:val="14"/>
                <w:sz w:val="21"/>
                <w:szCs w:val="21"/>
              </w:rPr>
              <w:t>收购报告书或权益变动报告书中</w:t>
            </w:r>
            <w:r>
              <w:rPr>
                <w:rFonts w:ascii="宋体" w:hAnsi="宋体" w:cs="宋体" w:eastAsia="宋体" w:hint="default"/>
                <w:sz w:val="21"/>
                <w:szCs w:val="21"/>
              </w:rPr>
            </w:r>
          </w:p>
          <w:p>
            <w:pPr>
              <w:pStyle w:val="TableParagraph"/>
              <w:spacing w:line="240" w:lineRule="auto" w:before="15"/>
              <w:ind w:left="24" w:right="0"/>
              <w:jc w:val="left"/>
              <w:rPr>
                <w:rFonts w:ascii="宋体" w:hAnsi="宋体" w:cs="宋体" w:eastAsia="宋体" w:hint="default"/>
                <w:sz w:val="21"/>
                <w:szCs w:val="21"/>
              </w:rPr>
            </w:pPr>
            <w:r>
              <w:rPr>
                <w:rFonts w:ascii="宋体" w:hAnsi="宋体" w:cs="宋体" w:eastAsia="宋体" w:hint="default"/>
                <w:sz w:val="21"/>
                <w:szCs w:val="21"/>
              </w:rPr>
              <w:t>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资产重组时所作承诺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5"/>
          <w:footerReference w:type="default" r:id="rId16"/>
          <w:pgSz w:w="11910" w:h="16840"/>
          <w:pgMar w:header="877" w:footer="694" w:top="1100" w:bottom="880" w:left="420" w:right="380"/>
          <w:pgNumType w:start="29"/>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35"/>
        <w:ind w:left="0" w:right="103" w:firstLine="0"/>
        <w:jc w:val="right"/>
        <w:rPr>
          <w:rFonts w:ascii="宋体" w:hAnsi="宋体" w:cs="宋体" w:eastAsia="宋体" w:hint="default"/>
          <w:sz w:val="21"/>
          <w:szCs w:val="21"/>
        </w:rPr>
      </w:pPr>
      <w:r>
        <w:rPr/>
        <w:pict>
          <v:shape style="position:absolute;margin-left:26.76001pt;margin-top:-290.426056pt;width:543.8pt;height:526.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1274"/>
                    <w:gridCol w:w="2113"/>
                    <w:gridCol w:w="1733"/>
                    <w:gridCol w:w="1277"/>
                    <w:gridCol w:w="1270"/>
                  </w:tblGrid>
                  <w:tr>
                    <w:trPr>
                      <w:trHeight w:val="590"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pacing w:val="14"/>
                            <w:sz w:val="21"/>
                            <w:szCs w:val="21"/>
                          </w:rPr>
                          <w:t>首次公开发行或再融资时所作承</w:t>
                        </w:r>
                        <w:r>
                          <w:rPr>
                            <w:rFonts w:ascii="宋体" w:hAnsi="宋体" w:cs="宋体" w:eastAsia="宋体" w:hint="default"/>
                            <w:sz w:val="21"/>
                            <w:szCs w:val="21"/>
                          </w:rPr>
                        </w:r>
                      </w:p>
                      <w:p>
                        <w:pPr>
                          <w:pStyle w:val="TableParagraph"/>
                          <w:spacing w:line="240" w:lineRule="auto" w:before="15"/>
                          <w:ind w:left="24" w:right="0"/>
                          <w:jc w:val="left"/>
                          <w:rPr>
                            <w:rFonts w:ascii="宋体" w:hAnsi="宋体" w:cs="宋体" w:eastAsia="宋体" w:hint="default"/>
                            <w:sz w:val="21"/>
                            <w:szCs w:val="21"/>
                          </w:rPr>
                        </w:pPr>
                        <w:r>
                          <w:rPr>
                            <w:rFonts w:ascii="宋体" w:hAnsi="宋体" w:cs="宋体" w:eastAsia="宋体" w:hint="default"/>
                            <w:sz w:val="21"/>
                            <w:szCs w:val="21"/>
                          </w:rPr>
                          <w:t>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910"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52" w:lineRule="auto"/>
                          <w:ind w:left="23" w:right="188"/>
                          <w:jc w:val="left"/>
                          <w:rPr>
                            <w:rFonts w:ascii="宋体" w:hAnsi="宋体" w:cs="宋体" w:eastAsia="宋体" w:hint="default"/>
                            <w:sz w:val="21"/>
                            <w:szCs w:val="21"/>
                          </w:rPr>
                        </w:pPr>
                        <w:r>
                          <w:rPr>
                            <w:rFonts w:ascii="宋体" w:hAnsi="宋体" w:cs="宋体" w:eastAsia="宋体" w:hint="default"/>
                            <w:sz w:val="21"/>
                            <w:szCs w:val="21"/>
                          </w:rPr>
                          <w:t>传化集团有 限公司</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传化集团有限公司将</w:t>
                        </w:r>
                      </w:p>
                      <w:p>
                        <w:pPr>
                          <w:pStyle w:val="TableParagraph"/>
                          <w:spacing w:line="291" w:lineRule="exact" w:before="14"/>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其持有的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15,000,000</w:t>
                        </w:r>
                      </w:p>
                      <w:p>
                        <w:pPr>
                          <w:pStyle w:val="TableParagraph"/>
                          <w:spacing w:line="249" w:lineRule="auto"/>
                          <w:ind w:left="22" w:right="-20"/>
                          <w:jc w:val="left"/>
                          <w:rPr>
                            <w:rFonts w:ascii="宋体" w:hAnsi="宋体" w:cs="宋体" w:eastAsia="宋体" w:hint="default"/>
                            <w:sz w:val="21"/>
                            <w:szCs w:val="21"/>
                          </w:rPr>
                        </w:pPr>
                        <w:r>
                          <w:rPr>
                            <w:rFonts w:ascii="宋体" w:hAnsi="宋体" w:cs="宋体" w:eastAsia="宋体" w:hint="default"/>
                            <w:sz w:val="21"/>
                            <w:szCs w:val="21"/>
                          </w:rPr>
                          <w:t>股传化股份予以锁定， 自完成锁定之日起至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日不 </w:t>
                        </w:r>
                        <w:r>
                          <w:rPr>
                            <w:rFonts w:ascii="宋体" w:hAnsi="宋体" w:cs="宋体" w:eastAsia="宋体" w:hint="default"/>
                            <w:spacing w:val="-5"/>
                            <w:sz w:val="21"/>
                            <w:szCs w:val="21"/>
                          </w:rPr>
                          <w:t>上市交易。由于公司在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日实 </w:t>
                        </w:r>
                        <w:r>
                          <w:rPr>
                            <w:rFonts w:ascii="宋体" w:hAnsi="宋体" w:cs="宋体" w:eastAsia="宋体" w:hint="default"/>
                            <w:spacing w:val="-5"/>
                            <w:sz w:val="21"/>
                            <w:szCs w:val="21"/>
                          </w:rPr>
                          <w:t>施公积金转增股本，故</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上述锁定股份变为 </w:t>
                        </w:r>
                        <w:r>
                          <w:rPr>
                            <w:rFonts w:ascii="Times New Roman" w:hAnsi="Times New Roman" w:cs="Times New Roman" w:eastAsia="Times New Roman" w:hint="default"/>
                            <w:sz w:val="21"/>
                            <w:szCs w:val="21"/>
                          </w:rPr>
                          <w:t>30,000,000</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31"/>
                            <w:szCs w:val="31"/>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31"/>
                            <w:szCs w:val="31"/>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履行完毕。</w:t>
                        </w:r>
                      </w:p>
                    </w:tc>
                  </w:tr>
                  <w:tr>
                    <w:trPr>
                      <w:trHeight w:val="3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承诺是否及时履行</w:t>
                        </w:r>
                      </w:p>
                    </w:tc>
                    <w:tc>
                      <w:tcPr>
                        <w:tcW w:w="76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89"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未完成履行的具体原因及下一步</w:t>
                        </w:r>
                      </w:p>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76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90"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是否就导致的同业竞争和关联交</w:t>
                        </w:r>
                      </w:p>
                      <w:p>
                        <w:pPr>
                          <w:pStyle w:val="TableParagraph"/>
                          <w:spacing w:line="240" w:lineRule="auto" w:before="15"/>
                          <w:ind w:left="24" w:right="0"/>
                          <w:jc w:val="left"/>
                          <w:rPr>
                            <w:rFonts w:ascii="宋体" w:hAnsi="宋体" w:cs="宋体" w:eastAsia="宋体" w:hint="default"/>
                            <w:sz w:val="21"/>
                            <w:szCs w:val="21"/>
                          </w:rPr>
                        </w:pPr>
                        <w:r>
                          <w:rPr>
                            <w:rFonts w:ascii="宋体" w:hAnsi="宋体" w:cs="宋体" w:eastAsia="宋体" w:hint="default"/>
                            <w:sz w:val="21"/>
                            <w:szCs w:val="21"/>
                          </w:rPr>
                          <w:t>易问题作出承诺</w:t>
                        </w:r>
                      </w:p>
                    </w:tc>
                    <w:tc>
                      <w:tcPr>
                        <w:tcW w:w="76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承诺的解决期限</w:t>
                        </w:r>
                      </w:p>
                    </w:tc>
                    <w:tc>
                      <w:tcPr>
                        <w:tcW w:w="76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940"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解决方式</w:t>
                        </w:r>
                      </w:p>
                    </w:tc>
                    <w:tc>
                      <w:tcPr>
                        <w:tcW w:w="76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firstLine="420"/>
                          <w:jc w:val="left"/>
                          <w:rPr>
                            <w:rFonts w:ascii="宋体" w:hAnsi="宋体" w:cs="宋体" w:eastAsia="宋体" w:hint="default"/>
                            <w:sz w:val="21"/>
                            <w:szCs w:val="21"/>
                          </w:rPr>
                        </w:pPr>
                        <w:r>
                          <w:rPr>
                            <w:rFonts w:ascii="宋体" w:hAnsi="宋体" w:cs="宋体" w:eastAsia="宋体" w:hint="default"/>
                            <w:sz w:val="21"/>
                            <w:szCs w:val="21"/>
                          </w:rPr>
                          <w:t>公司与大股东传化集团有限公</w:t>
                        </w:r>
                        <w:r>
                          <w:rPr>
                            <w:rFonts w:ascii="宋体" w:hAnsi="宋体" w:cs="宋体" w:eastAsia="宋体" w:hint="default"/>
                            <w:spacing w:val="-18"/>
                            <w:sz w:val="21"/>
                            <w:szCs w:val="21"/>
                          </w:rPr>
                          <w:t>司</w:t>
                        </w:r>
                        <w:r>
                          <w:rPr>
                            <w:rFonts w:ascii="宋体" w:hAnsi="宋体" w:cs="宋体" w:eastAsia="宋体" w:hint="default"/>
                            <w:sz w:val="21"/>
                            <w:szCs w:val="21"/>
                          </w:rPr>
                          <w:t>（以下简</w:t>
                        </w:r>
                        <w:r>
                          <w:rPr>
                            <w:rFonts w:ascii="宋体" w:hAnsi="宋体" w:cs="宋体" w:eastAsia="宋体" w:hint="default"/>
                            <w:spacing w:val="-18"/>
                            <w:sz w:val="21"/>
                            <w:szCs w:val="21"/>
                          </w:rPr>
                          <w:t>称</w:t>
                        </w:r>
                        <w:r>
                          <w:rPr>
                            <w:rFonts w:ascii="宋体" w:hAnsi="宋体" w:cs="宋体" w:eastAsia="宋体" w:hint="default"/>
                            <w:sz w:val="21"/>
                            <w:szCs w:val="21"/>
                          </w:rPr>
                          <w:t>“传化集团</w:t>
                        </w:r>
                        <w:r>
                          <w:rPr>
                            <w:rFonts w:ascii="宋体" w:hAnsi="宋体" w:cs="宋体" w:eastAsia="宋体" w:hint="default"/>
                            <w:spacing w:val="-105"/>
                            <w:sz w:val="21"/>
                            <w:szCs w:val="21"/>
                          </w:rPr>
                          <w:t>”</w:t>
                        </w:r>
                        <w:r>
                          <w:rPr>
                            <w:rFonts w:ascii="宋体" w:hAnsi="宋体" w:cs="宋体" w:eastAsia="宋体" w:hint="default"/>
                            <w:spacing w:val="-20"/>
                            <w:sz w:val="21"/>
                            <w:szCs w:val="21"/>
                          </w:rPr>
                          <w:t>）</w:t>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8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2 </w:t>
                        </w:r>
                        <w:r>
                          <w:rPr>
                            <w:rFonts w:ascii="宋体" w:hAnsi="宋体" w:cs="宋体" w:eastAsia="宋体" w:hint="default"/>
                            <w:sz w:val="21"/>
                            <w:szCs w:val="21"/>
                          </w:rPr>
                          <w:t>日</w:t>
                        </w:r>
                      </w:p>
                      <w:p>
                        <w:pPr>
                          <w:pStyle w:val="TableParagraph"/>
                          <w:spacing w:line="242" w:lineRule="auto"/>
                          <w:ind w:left="23" w:right="-25"/>
                          <w:jc w:val="both"/>
                          <w:rPr>
                            <w:rFonts w:ascii="宋体" w:hAnsi="宋体" w:cs="宋体" w:eastAsia="宋体" w:hint="default"/>
                            <w:sz w:val="21"/>
                            <w:szCs w:val="21"/>
                          </w:rPr>
                        </w:pPr>
                        <w:r>
                          <w:rPr>
                            <w:rFonts w:ascii="宋体" w:hAnsi="宋体" w:cs="宋体" w:eastAsia="宋体" w:hint="default"/>
                            <w:sz w:val="21"/>
                            <w:szCs w:val="21"/>
                          </w:rPr>
                          <w:t>在杭州萧山签署股权转让协议，收购传化集团持有的泰兴市锦鸡染料有限公司（以 </w:t>
                        </w:r>
                        <w:r>
                          <w:rPr>
                            <w:rFonts w:ascii="宋体" w:hAnsi="宋体" w:cs="宋体" w:eastAsia="宋体" w:hint="default"/>
                            <w:spacing w:val="-7"/>
                            <w:sz w:val="21"/>
                            <w:szCs w:val="21"/>
                          </w:rPr>
                          <w:t>下简称“锦鸡染料”）</w:t>
                        </w:r>
                        <w:r>
                          <w:rPr>
                            <w:rFonts w:ascii="Times New Roman" w:hAnsi="Times New Roman" w:cs="Times New Roman" w:eastAsia="Times New Roman" w:hint="default"/>
                            <w:spacing w:val="-7"/>
                            <w:sz w:val="21"/>
                            <w:szCs w:val="21"/>
                          </w:rPr>
                          <w:t>45%</w:t>
                        </w:r>
                        <w:r>
                          <w:rPr>
                            <w:rFonts w:ascii="宋体" w:hAnsi="宋体" w:cs="宋体" w:eastAsia="宋体" w:hint="default"/>
                            <w:spacing w:val="-7"/>
                            <w:sz w:val="21"/>
                            <w:szCs w:val="21"/>
                          </w:rPr>
                          <w:t>的股权及泰兴锦云染料有限公司（以下简称“锦云染料”</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Times New Roman" w:hAnsi="Times New Roman" w:cs="Times New Roman" w:eastAsia="Times New Roman" w:hint="default"/>
                            <w:sz w:val="21"/>
                            <w:szCs w:val="21"/>
                          </w:rPr>
                          <w:t>20.45</w:t>
                        </w:r>
                        <w:r>
                          <w:rPr>
                            <w:rFonts w:ascii="宋体" w:hAnsi="宋体" w:cs="宋体" w:eastAsia="宋体" w:hint="default"/>
                            <w:sz w:val="21"/>
                            <w:szCs w:val="21"/>
                          </w:rPr>
                          <w:t>％股权。</w:t>
                        </w:r>
                        <w:r>
                          <w:rPr>
                            <w:rFonts w:ascii="宋体" w:hAnsi="宋体" w:cs="宋体" w:eastAsia="宋体" w:hint="default"/>
                            <w:spacing w:val="-2"/>
                            <w:sz w:val="21"/>
                            <w:szCs w:val="21"/>
                          </w:rPr>
                          <w:t> </w:t>
                        </w:r>
                        <w:r>
                          <w:rPr>
                            <w:rFonts w:ascii="宋体" w:hAnsi="宋体" w:cs="宋体" w:eastAsia="宋体" w:hint="default"/>
                            <w:sz w:val="21"/>
                            <w:szCs w:val="21"/>
                          </w:rPr>
                          <w:t>由于传化集团为本公司大股东，因此该交易属于关联交易。为了保</w:t>
                        </w:r>
                        <w:r>
                          <w:rPr>
                            <w:rFonts w:ascii="宋体" w:hAnsi="宋体" w:cs="宋体" w:eastAsia="宋体" w:hint="default"/>
                            <w:sz w:val="21"/>
                            <w:szCs w:val="21"/>
                          </w:rPr>
                          <w:t> 证上市公司的权益，大股东传化集团出具承诺表示，锦云染料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年的税后净利润分别可达到 </w:t>
                        </w:r>
                        <w:r>
                          <w:rPr>
                            <w:rFonts w:ascii="Times New Roman" w:hAnsi="Times New Roman" w:cs="Times New Roman" w:eastAsia="Times New Roman" w:hint="default"/>
                            <w:sz w:val="21"/>
                            <w:szCs w:val="21"/>
                          </w:rPr>
                          <w:t>4,028  </w:t>
                        </w:r>
                        <w:r>
                          <w:rPr>
                            <w:rFonts w:ascii="宋体" w:hAnsi="宋体" w:cs="宋体" w:eastAsia="宋体" w:hint="default"/>
                            <w:sz w:val="21"/>
                            <w:szCs w:val="21"/>
                          </w:rPr>
                          <w:t>万元、</w:t>
                        </w:r>
                        <w:r>
                          <w:rPr>
                            <w:rFonts w:ascii="Times New Roman" w:hAnsi="Times New Roman" w:cs="Times New Roman" w:eastAsia="Times New Roman" w:hint="default"/>
                            <w:sz w:val="21"/>
                            <w:szCs w:val="21"/>
                          </w:rPr>
                          <w:t>4,650  </w:t>
                        </w:r>
                        <w:r>
                          <w:rPr>
                            <w:rFonts w:ascii="宋体" w:hAnsi="宋体" w:cs="宋体" w:eastAsia="宋体" w:hint="default"/>
                            <w:sz w:val="21"/>
                            <w:szCs w:val="21"/>
                          </w:rPr>
                          <w:t>万元、</w:t>
                        </w:r>
                        <w:r>
                          <w:rPr>
                            <w:rFonts w:ascii="Times New Roman" w:hAnsi="Times New Roman" w:cs="Times New Roman" w:eastAsia="Times New Roman" w:hint="default"/>
                            <w:sz w:val="21"/>
                            <w:szCs w:val="21"/>
                          </w:rPr>
                          <w:t>5,457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万元、</w:t>
                        </w:r>
                      </w:p>
                      <w:p>
                        <w:pPr>
                          <w:pStyle w:val="TableParagraph"/>
                          <w:spacing w:line="244" w:lineRule="auto"/>
                          <w:ind w:left="23" w:right="20"/>
                          <w:jc w:val="both"/>
                          <w:rPr>
                            <w:rFonts w:ascii="宋体" w:hAnsi="宋体" w:cs="宋体" w:eastAsia="宋体" w:hint="default"/>
                            <w:sz w:val="21"/>
                            <w:szCs w:val="21"/>
                          </w:rPr>
                        </w:pPr>
                        <w:r>
                          <w:rPr>
                            <w:rFonts w:ascii="Times New Roman" w:hAnsi="Times New Roman" w:cs="Times New Roman" w:eastAsia="Times New Roman" w:hint="default"/>
                            <w:sz w:val="21"/>
                            <w:szCs w:val="21"/>
                          </w:rPr>
                          <w:t>4,915 </w:t>
                        </w:r>
                        <w:r>
                          <w:rPr>
                            <w:rFonts w:ascii="宋体" w:hAnsi="宋体" w:cs="宋体" w:eastAsia="宋体" w:hint="default"/>
                            <w:sz w:val="21"/>
                            <w:szCs w:val="21"/>
                          </w:rPr>
                          <w:t>万元。除不可抗力之外，如果锦云染料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年至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年四年税后净利润达 不到 </w:t>
                        </w:r>
                        <w:r>
                          <w:rPr>
                            <w:rFonts w:ascii="Times New Roman" w:hAnsi="Times New Roman" w:cs="Times New Roman" w:eastAsia="Times New Roman" w:hint="default"/>
                            <w:sz w:val="21"/>
                            <w:szCs w:val="21"/>
                          </w:rPr>
                          <w:t>4,028 </w:t>
                        </w:r>
                        <w:r>
                          <w:rPr>
                            <w:rFonts w:ascii="宋体" w:hAnsi="宋体" w:cs="宋体" w:eastAsia="宋体" w:hint="default"/>
                            <w:sz w:val="21"/>
                            <w:szCs w:val="21"/>
                          </w:rPr>
                          <w:t>万元、</w:t>
                        </w:r>
                        <w:r>
                          <w:rPr>
                            <w:rFonts w:ascii="Times New Roman" w:hAnsi="Times New Roman" w:cs="Times New Roman" w:eastAsia="Times New Roman" w:hint="default"/>
                            <w:sz w:val="21"/>
                            <w:szCs w:val="21"/>
                          </w:rPr>
                          <w:t>4,650 </w:t>
                        </w:r>
                        <w:r>
                          <w:rPr>
                            <w:rFonts w:ascii="宋体" w:hAnsi="宋体" w:cs="宋体" w:eastAsia="宋体" w:hint="default"/>
                            <w:sz w:val="21"/>
                            <w:szCs w:val="21"/>
                          </w:rPr>
                          <w:t>万元、</w:t>
                        </w:r>
                        <w:r>
                          <w:rPr>
                            <w:rFonts w:ascii="Times New Roman" w:hAnsi="Times New Roman" w:cs="Times New Roman" w:eastAsia="Times New Roman" w:hint="default"/>
                            <w:sz w:val="21"/>
                            <w:szCs w:val="21"/>
                          </w:rPr>
                          <w:t>5,457 </w:t>
                        </w:r>
                        <w:r>
                          <w:rPr>
                            <w:rFonts w:ascii="宋体" w:hAnsi="宋体" w:cs="宋体" w:eastAsia="宋体" w:hint="default"/>
                            <w:sz w:val="21"/>
                            <w:szCs w:val="21"/>
                          </w:rPr>
                          <w:t>万元、</w:t>
                        </w:r>
                        <w:r>
                          <w:rPr>
                            <w:rFonts w:ascii="Times New Roman" w:hAnsi="Times New Roman" w:cs="Times New Roman" w:eastAsia="Times New Roman" w:hint="default"/>
                            <w:sz w:val="21"/>
                            <w:szCs w:val="21"/>
                          </w:rPr>
                          <w:t>4,915</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万元，不足部分将由传化集团按 照传化股份实际享有的权益比例，每年以现金方式全额向传化股份补足。为体现承 诺的严肃性，传化集团将其持有的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股传化股份予以锁定，自完成锁定之</w:t>
                        </w:r>
                      </w:p>
                      <w:p>
                        <w:pPr>
                          <w:pStyle w:val="TableParagraph"/>
                          <w:spacing w:line="290" w:lineRule="exact" w:before="8"/>
                          <w:ind w:left="443" w:right="71" w:hanging="420"/>
                          <w:jc w:val="left"/>
                          <w:rPr>
                            <w:rFonts w:ascii="宋体" w:hAnsi="宋体" w:cs="宋体" w:eastAsia="宋体" w:hint="default"/>
                            <w:sz w:val="21"/>
                            <w:szCs w:val="21"/>
                          </w:rPr>
                        </w:pPr>
                        <w:r>
                          <w:rPr>
                            <w:rFonts w:ascii="宋体" w:hAnsi="宋体" w:cs="宋体" w:eastAsia="宋体" w:hint="default"/>
                            <w:sz w:val="21"/>
                            <w:szCs w:val="21"/>
                          </w:rPr>
                          <w:t>日起至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日前不上市交易。 依据天健会计事务所出具的《关于浙江传化股份有限公司控股股东承诺实际完</w:t>
                        </w:r>
                      </w:p>
                      <w:p>
                        <w:pPr>
                          <w:pStyle w:val="TableParagraph"/>
                          <w:spacing w:line="242" w:lineRule="auto"/>
                          <w:ind w:left="23" w:right="20"/>
                          <w:jc w:val="both"/>
                          <w:rPr>
                            <w:rFonts w:ascii="宋体" w:hAnsi="宋体" w:cs="宋体" w:eastAsia="宋体" w:hint="default"/>
                            <w:sz w:val="21"/>
                            <w:szCs w:val="21"/>
                          </w:rPr>
                        </w:pPr>
                        <w:r>
                          <w:rPr>
                            <w:rFonts w:ascii="宋体" w:hAnsi="宋体" w:cs="宋体" w:eastAsia="宋体" w:hint="default"/>
                            <w:sz w:val="21"/>
                            <w:szCs w:val="21"/>
                          </w:rPr>
                          <w:t>成情况的专项审核意见》天健审〔</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1543 </w:t>
                        </w:r>
                        <w:r>
                          <w:rPr>
                            <w:rFonts w:ascii="宋体" w:hAnsi="宋体" w:cs="宋体" w:eastAsia="宋体" w:hint="default"/>
                            <w:spacing w:val="-4"/>
                            <w:sz w:val="21"/>
                            <w:szCs w:val="21"/>
                          </w:rPr>
                          <w:t>号，</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年锦云染料未能达到业绩承 诺的数据，差异部分将由传化集团按照公司实际享有锦云染料的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w:t>
                        </w:r>
                        <w:r>
                          <w:rPr>
                            <w:rFonts w:ascii="宋体" w:hAnsi="宋体" w:cs="宋体" w:eastAsia="宋体" w:hint="default"/>
                            <w:sz w:val="21"/>
                            <w:szCs w:val="21"/>
                          </w:rPr>
                          <w:t>权益比例，以 现金方式全额向公司补足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1,730.90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r>
                          <w:rPr>
                            <w:rFonts w:ascii="宋体" w:hAnsi="宋体" w:cs="宋体" w:eastAsia="宋体" w:hint="default"/>
                            <w:spacing w:val="-5"/>
                            <w:sz w:val="21"/>
                            <w:szCs w:val="21"/>
                          </w:rPr>
                          <w:t> </w:t>
                        </w:r>
                        <w:r>
                          <w:rPr>
                            <w:rFonts w:ascii="宋体" w:hAnsi="宋体" w:cs="宋体" w:eastAsia="宋体" w:hint="default"/>
                            <w:sz w:val="21"/>
                            <w:szCs w:val="21"/>
                          </w:rPr>
                          <w:t>传化集团于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日将</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1,730.90 </w:t>
                        </w:r>
                        <w:r>
                          <w:rPr>
                            <w:rFonts w:ascii="宋体" w:hAnsi="宋体" w:cs="宋体" w:eastAsia="宋体" w:hint="default"/>
                            <w:sz w:val="21"/>
                            <w:szCs w:val="21"/>
                          </w:rPr>
                          <w:t>万元打入公司银行账户，上述金额将计入公司资本公积。至此，传化集团关于锦云 染料四年业绩承诺期限到期。</w:t>
                        </w:r>
                      </w:p>
                    </w:tc>
                  </w:tr>
                  <w:tr>
                    <w:trPr>
                      <w:trHeight w:val="3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承诺的履行情况</w:t>
                        </w:r>
                      </w:p>
                    </w:tc>
                    <w:tc>
                      <w:tcPr>
                        <w:tcW w:w="76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履行完毕。</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432" w:lineRule="auto" w:before="26"/>
        <w:ind w:left="1377" w:right="1468" w:firstLine="480"/>
        <w:jc w:val="both"/>
      </w:pPr>
      <w:r>
        <w:rPr>
          <w:rFonts w:ascii="Times New Roman" w:hAnsi="Times New Roman" w:cs="Times New Roman" w:eastAsia="Times New Roman" w:hint="default"/>
        </w:rPr>
        <w:t>2</w:t>
      </w:r>
      <w:r>
        <w:rPr/>
        <w:t>、报告期内，公司不存在资产或项目存在盈利预测，且报告期仍处在盈利</w:t>
      </w:r>
      <w:r>
        <w:rPr>
          <w:spacing w:val="1"/>
        </w:rPr>
        <w:t> </w:t>
      </w:r>
      <w:r>
        <w:rPr>
          <w:spacing w:val="3"/>
        </w:rPr>
        <w:t>预测期间，公司也不存在就资产或项目达到原盈利预测及其原因做出说明的情</w:t>
      </w:r>
      <w:r>
        <w:rPr>
          <w:spacing w:val="-88"/>
        </w:rPr>
        <w:t> </w:t>
      </w:r>
      <w:r>
        <w:rPr>
          <w:spacing w:val="-88"/>
        </w:rPr>
      </w:r>
      <w:r>
        <w:rPr/>
        <w:t>况。</w:t>
      </w:r>
    </w:p>
    <w:p>
      <w:pPr>
        <w:spacing w:line="444" w:lineRule="auto" w:before="73"/>
        <w:ind w:left="1857" w:right="5673" w:firstLine="0"/>
        <w:jc w:val="left"/>
        <w:rPr>
          <w:rFonts w:ascii="宋体" w:hAnsi="宋体" w:cs="宋体" w:eastAsia="宋体" w:hint="default"/>
          <w:sz w:val="24"/>
          <w:szCs w:val="24"/>
        </w:rPr>
      </w:pPr>
      <w:r>
        <w:rPr/>
        <w:pict>
          <v:group style="position:absolute;margin-left:62.399994pt;margin-top:56.605888pt;width:506.35pt;height:16pt;mso-position-horizontal-relative:page;mso-position-vertical-relative:paragraph;z-index:-816256" coordorigin="1248,1132" coordsize="10127,320">
            <v:group style="position:absolute;left:1273;top:1147;width:2;height:290" coordorigin="1273,1147" coordsize="2,290">
              <v:shape style="position:absolute;left:1273;top:1147;width:2;height:290" coordorigin="1273,1147" coordsize="0,290" path="m1273,1147l1273,1437e" filled="false" stroked="true" strokeweight="1.08pt" strokecolor="#d3d3d3">
                <v:path arrowok="t"/>
              </v:shape>
            </v:group>
            <v:group style="position:absolute;left:5666;top:1147;width:2;height:290" coordorigin="5666,1147" coordsize="2,290">
              <v:shape style="position:absolute;left:5666;top:1147;width:2;height:290" coordorigin="5666,1147" coordsize="0,290" path="m5666,1147l5666,1436e" filled="false" stroked="true" strokeweight="1.2pt" strokecolor="#d3d3d3">
                <v:path arrowok="t"/>
              </v:shape>
            </v:group>
            <v:group style="position:absolute;left:1284;top:1147;width:4371;height:290" coordorigin="1284,1147" coordsize="4371,290">
              <v:shape style="position:absolute;left:1284;top:1147;width:4371;height:290" coordorigin="1284,1147" coordsize="4371,290" path="m1284,1436l5654,1436,5654,1147,1284,1147,1284,1436xe" filled="true" fillcolor="#d3d3d3" stroked="false">
                <v:path arrowok="t"/>
                <v:fill type="solid"/>
              </v:shape>
            </v:group>
            <v:group style="position:absolute;left:1253;top:1142;width:10118;height:2" coordorigin="1253,1142" coordsize="10118,2">
              <v:shape style="position:absolute;left:1253;top:1142;width:10118;height:2" coordorigin="1253,1142" coordsize="10118,0" path="m1253,1142l11370,1142e" filled="false" stroked="true" strokeweight=".48001pt" strokecolor="#000000">
                <v:path arrowok="t"/>
              </v:shape>
            </v:group>
            <v:group style="position:absolute;left:1258;top:1137;width:2;height:310" coordorigin="1258,1137" coordsize="2,310">
              <v:shape style="position:absolute;left:1258;top:1137;width:2;height:310" coordorigin="1258,1137" coordsize="0,310" path="m1258,1137l1258,1447e" filled="false" stroked="true" strokeweight=".48pt" strokecolor="#000000">
                <v:path arrowok="t"/>
              </v:shape>
            </v:group>
            <v:group style="position:absolute;left:1253;top:1442;width:4426;height:2" coordorigin="1253,1442" coordsize="4426,2">
              <v:shape style="position:absolute;left:1253;top:1442;width:4426;height:2" coordorigin="1253,1442" coordsize="4426,0" path="m1253,1442l5678,1442e" filled="false" stroked="true" strokeweight=".48001pt" strokecolor="#000000">
                <v:path arrowok="t"/>
              </v:shape>
            </v:group>
            <v:group style="position:absolute;left:5683;top:1147;width:2;height:300" coordorigin="5683,1147" coordsize="2,300">
              <v:shape style="position:absolute;left:5683;top:1147;width:2;height:300" coordorigin="5683,1147" coordsize="0,300" path="m5683,1147l5683,1447e" filled="false" stroked="true" strokeweight=".47998pt" strokecolor="#000000">
                <v:path arrowok="t"/>
              </v:shape>
            </v:group>
            <v:group style="position:absolute;left:5688;top:1442;width:5673;height:2" coordorigin="5688,1442" coordsize="5673,2">
              <v:shape style="position:absolute;left:5688;top:1442;width:5673;height:2" coordorigin="5688,1442" coordsize="5673,0" path="m5688,1442l11360,1442e" filled="false" stroked="true" strokeweight=".48001pt" strokecolor="#000000">
                <v:path arrowok="t"/>
              </v:shape>
            </v:group>
            <v:group style="position:absolute;left:11365;top:1137;width:2;height:310" coordorigin="11365,1137" coordsize="2,310">
              <v:shape style="position:absolute;left:11365;top:1137;width:2;height:310" coordorigin="11365,1137" coordsize="0,310" path="m11365,1137l11365,1447e" filled="false" stroked="true" strokeweight=".48004pt" strokecolor="#000000">
                <v:path arrowok="t"/>
              </v:shape>
              <v:shape style="position:absolute;left:1258;top:1142;width:4426;height:300" type="#_x0000_t202" filled="false" stroked="false">
                <v:textbox inset="0,0,0,0">
                  <w:txbxContent>
                    <w:p>
                      <w:pPr>
                        <w:spacing w:line="254" w:lineRule="exact" w:before="0"/>
                        <w:ind w:left="26" w:right="0" w:firstLine="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xbxContent>
                </v:textbox>
                <w10:wrap type="none"/>
              </v:shape>
              <v:shape style="position:absolute;left:5683;top:1142;width:5682;height:300" type="#_x0000_t202" filled="false" stroked="false">
                <v:textbox inset="0,0,0,0">
                  <w:txbxContent>
                    <w:p>
                      <w:pPr>
                        <w:spacing w:line="254" w:lineRule="exact" w:before="0"/>
                        <w:ind w:left="28" w:right="0" w:firstLine="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xbxContent>
                </v:textbox>
                <w10:wrap type="none"/>
              </v:shape>
            </v:group>
            <w10:wrap type="none"/>
          </v:group>
        </w:pict>
      </w:r>
      <w:r>
        <w:rPr>
          <w:rFonts w:ascii="宋体" w:hAnsi="宋体" w:cs="宋体" w:eastAsia="宋体" w:hint="default"/>
          <w:b/>
          <w:bCs/>
          <w:sz w:val="24"/>
          <w:szCs w:val="24"/>
        </w:rPr>
        <w:t>九、聘任、解聘会计师事务所情况</w:t>
      </w:r>
      <w:r>
        <w:rPr>
          <w:rFonts w:ascii="宋体" w:hAnsi="宋体" w:cs="宋体" w:eastAsia="宋体" w:hint="default"/>
          <w:b/>
          <w:bCs/>
          <w:spacing w:val="1"/>
          <w:w w:val="99"/>
          <w:sz w:val="24"/>
          <w:szCs w:val="24"/>
        </w:rPr>
        <w:t> </w:t>
      </w:r>
      <w:r>
        <w:rPr>
          <w:rFonts w:ascii="宋体" w:hAnsi="宋体" w:cs="宋体" w:eastAsia="宋体" w:hint="default"/>
          <w:sz w:val="24"/>
          <w:szCs w:val="24"/>
        </w:rPr>
        <w:t>现聘任的会计事务所：</w:t>
      </w:r>
    </w:p>
    <w:p>
      <w:pPr>
        <w:spacing w:after="0" w:line="444" w:lineRule="auto"/>
        <w:jc w:val="left"/>
        <w:rPr>
          <w:rFonts w:ascii="宋体" w:hAnsi="宋体" w:cs="宋体" w:eastAsia="宋体" w:hint="default"/>
          <w:sz w:val="24"/>
          <w:szCs w:val="24"/>
        </w:rPr>
        <w:sectPr>
          <w:pgSz w:w="11910" w:h="16840"/>
          <w:pgMar w:header="877" w:footer="694" w:top="1100" w:bottom="880" w:left="420" w:right="320"/>
        </w:sectPr>
      </w:pP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4426"/>
        <w:gridCol w:w="5682"/>
      </w:tblGrid>
      <w:tr>
        <w:trPr>
          <w:trHeight w:val="300"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102</w:t>
            </w:r>
          </w:p>
        </w:tc>
      </w:tr>
      <w:tr>
        <w:trPr>
          <w:trHeight w:val="300"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z w:val="21"/>
              </w:rPr>
              <w:t>12</w:t>
            </w:r>
          </w:p>
        </w:tc>
      </w:tr>
      <w:tr>
        <w:trPr>
          <w:trHeight w:val="300"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1"/>
                <w:szCs w:val="21"/>
              </w:rPr>
            </w:pPr>
            <w:r>
              <w:rPr>
                <w:rFonts w:ascii="宋体" w:hAnsi="宋体" w:cs="宋体" w:eastAsia="宋体" w:hint="default"/>
                <w:sz w:val="21"/>
                <w:szCs w:val="21"/>
              </w:rPr>
              <w:t>陈亚萍、尉建清</w:t>
            </w:r>
          </w:p>
        </w:tc>
      </w:tr>
      <w:tr>
        <w:trPr>
          <w:trHeight w:val="300"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境外会计师事务所名称（如有）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00"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境外会计师事务所报酬（万元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如</w:t>
            </w:r>
            <w:r>
              <w:rPr>
                <w:rFonts w:ascii="宋体" w:hAnsi="宋体" w:cs="宋体" w:eastAsia="宋体" w:hint="default"/>
                <w:sz w:val="21"/>
                <w:szCs w:val="21"/>
              </w:rPr>
              <w:t>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r>
      <w:tr>
        <w:trPr>
          <w:trHeight w:val="300" w:hRule="exact"/>
        </w:trPr>
        <w:tc>
          <w:tcPr>
            <w:tcW w:w="4426"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9" w:lineRule="exact"/>
              <w:ind w:left="21" w:right="-28"/>
              <w:jc w:val="left"/>
              <w:rPr>
                <w:rFonts w:ascii="宋体" w:hAnsi="宋体" w:cs="宋体" w:eastAsia="宋体" w:hint="default"/>
                <w:sz w:val="21"/>
                <w:szCs w:val="21"/>
              </w:rPr>
            </w:pPr>
            <w:r>
              <w:rPr>
                <w:rFonts w:ascii="宋体" w:hAnsi="宋体" w:cs="宋体" w:eastAsia="宋体" w:hint="default"/>
                <w:sz w:val="21"/>
                <w:szCs w:val="21"/>
              </w:rPr>
              <w:t>境外会计师事务所审计服务的连续年限（如有）</w:t>
            </w:r>
          </w:p>
        </w:tc>
        <w:tc>
          <w:tcPr>
            <w:tcW w:w="5682" w:type="dxa"/>
            <w:tcBorders>
              <w:top w:val="single" w:sz="4" w:space="0" w:color="000000"/>
              <w:left w:val="single" w:sz="13" w:space="0" w:color="FFFFFF"/>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00"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境外会计师事务所注册会计师姓名（如有）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0"/>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5"/>
        <w:rPr>
          <w:rFonts w:ascii="宋体" w:hAnsi="宋体" w:cs="宋体" w:eastAsia="宋体" w:hint="default"/>
          <w:sz w:val="5"/>
          <w:szCs w:val="5"/>
        </w:rPr>
      </w:pPr>
    </w:p>
    <w:p>
      <w:pPr>
        <w:pStyle w:val="BodyText"/>
        <w:spacing w:line="444" w:lineRule="auto" w:before="26"/>
        <w:ind w:left="657" w:right="0" w:firstLine="480"/>
        <w:jc w:val="left"/>
      </w:pPr>
      <w:r>
        <w:rPr>
          <w:spacing w:val="-7"/>
        </w:rPr>
        <w:t>报告期内，公司未改聘会计师事务所，也未聘请内部控制审计会计师事务所、</w:t>
      </w:r>
      <w:r>
        <w:rPr/>
        <w:t> 财务顾问或保荐人情况。</w:t>
      </w:r>
    </w:p>
    <w:p>
      <w:pPr>
        <w:pStyle w:val="Heading4"/>
        <w:spacing w:line="444" w:lineRule="auto" w:before="61"/>
        <w:ind w:left="657" w:right="1368" w:firstLine="480"/>
        <w:jc w:val="left"/>
        <w:rPr>
          <w:b w:val="0"/>
          <w:bCs w:val="0"/>
        </w:rPr>
      </w:pPr>
      <w:r>
        <w:rPr>
          <w:spacing w:val="-4"/>
        </w:rPr>
        <w:t>十、报告期内，不存在公司监事会、独立董事对会计师事务所本报告期“非</w:t>
      </w:r>
      <w:r>
        <w:rPr>
          <w:w w:val="99"/>
        </w:rPr>
        <w:t> </w:t>
      </w:r>
      <w:r>
        <w:rPr/>
        <w:t>标准审计报告”的说明情况。</w:t>
      </w:r>
      <w:r>
        <w:rPr>
          <w:b w:val="0"/>
          <w:bCs w:val="0"/>
        </w:rPr>
      </w:r>
    </w:p>
    <w:p>
      <w:pPr>
        <w:spacing w:line="444" w:lineRule="auto" w:before="62"/>
        <w:ind w:left="1137" w:right="1366" w:firstLine="0"/>
        <w:jc w:val="left"/>
        <w:rPr>
          <w:rFonts w:ascii="宋体" w:hAnsi="宋体" w:cs="宋体" w:eastAsia="宋体" w:hint="default"/>
          <w:sz w:val="24"/>
          <w:szCs w:val="24"/>
        </w:rPr>
      </w:pPr>
      <w:r>
        <w:rPr>
          <w:rFonts w:ascii="宋体" w:hAnsi="宋体" w:cs="宋体" w:eastAsia="宋体" w:hint="default"/>
          <w:b/>
          <w:bCs/>
          <w:sz w:val="24"/>
          <w:szCs w:val="24"/>
        </w:rPr>
        <w:t>十一、处罚及整改情况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报告期内，公司及公司董事、监事、高级管理人员没有受到中国证监会的稽</w:t>
      </w:r>
    </w:p>
    <w:p>
      <w:pPr>
        <w:pStyle w:val="BodyText"/>
        <w:spacing w:line="444" w:lineRule="auto" w:before="61"/>
        <w:ind w:left="657" w:right="1371"/>
        <w:jc w:val="both"/>
      </w:pPr>
      <w:r>
        <w:rPr>
          <w:spacing w:val="-3"/>
        </w:rPr>
        <w:t>查、中国证监会的行政处罚、通报批评，也没有被其他行政管理部门处罚及证券</w:t>
      </w:r>
      <w:r>
        <w:rPr>
          <w:spacing w:val="-102"/>
        </w:rPr>
        <w:t> </w:t>
      </w:r>
      <w:r>
        <w:rPr>
          <w:spacing w:val="-102"/>
        </w:rPr>
      </w:r>
      <w:r>
        <w:rPr>
          <w:spacing w:val="-4"/>
        </w:rPr>
        <w:t>交易所公开谴责的情况，公司其他主要管理层有关人员没有被采取司法强制措施</w:t>
      </w:r>
      <w:r>
        <w:rPr>
          <w:spacing w:val="-91"/>
        </w:rPr>
        <w:t> </w:t>
      </w:r>
      <w:r>
        <w:rPr>
          <w:spacing w:val="-91"/>
        </w:rPr>
      </w:r>
      <w:r>
        <w:rPr/>
        <w:t>的情况。</w:t>
      </w:r>
    </w:p>
    <w:p>
      <w:pPr>
        <w:pStyle w:val="BodyText"/>
        <w:spacing w:line="420" w:lineRule="auto" w:before="61"/>
        <w:ind w:left="657" w:right="1365" w:firstLine="480"/>
        <w:jc w:val="left"/>
      </w:pPr>
      <w:r>
        <w:rPr/>
        <w:t>公司董事、监事、高级管理人员、持股</w:t>
      </w:r>
      <w:r>
        <w:rPr>
          <w:spacing w:val="-58"/>
        </w:rPr>
        <w:t> </w:t>
      </w:r>
      <w:r>
        <w:rPr>
          <w:rFonts w:ascii="Times New Roman" w:hAnsi="Times New Roman" w:cs="Times New Roman" w:eastAsia="Times New Roman" w:hint="default"/>
        </w:rPr>
        <w:t>5%</w:t>
      </w:r>
      <w:r>
        <w:rPr/>
        <w:t>以上的股东不存在涉嫌违规买卖</w:t>
      </w:r>
      <w:r>
        <w:rPr>
          <w:spacing w:val="-1"/>
        </w:rPr>
        <w:t> </w:t>
      </w:r>
      <w:r>
        <w:rPr/>
        <w:t>公司股票且公司已披露将收回涉嫌违规所得收益的情况。</w:t>
      </w:r>
    </w:p>
    <w:p>
      <w:pPr>
        <w:spacing w:line="444" w:lineRule="auto" w:before="85"/>
        <w:ind w:left="1137" w:right="0" w:firstLine="0"/>
        <w:jc w:val="left"/>
        <w:rPr>
          <w:rFonts w:ascii="宋体" w:hAnsi="宋体" w:cs="宋体" w:eastAsia="宋体" w:hint="default"/>
          <w:sz w:val="24"/>
          <w:szCs w:val="24"/>
        </w:rPr>
      </w:pPr>
      <w:r>
        <w:rPr>
          <w:rFonts w:ascii="宋体" w:hAnsi="宋体" w:cs="宋体" w:eastAsia="宋体" w:hint="default"/>
          <w:b/>
          <w:bCs/>
          <w:sz w:val="24"/>
          <w:szCs w:val="24"/>
        </w:rPr>
        <w:t>十二、公司不存在年度报告披露后面临暂停上市和终止上市情况。</w:t>
      </w:r>
      <w:r>
        <w:rPr>
          <w:rFonts w:ascii="宋体" w:hAnsi="宋体" w:cs="宋体" w:eastAsia="宋体" w:hint="default"/>
          <w:b/>
          <w:bCs/>
          <w:spacing w:val="1"/>
          <w:w w:val="99"/>
          <w:sz w:val="24"/>
          <w:szCs w:val="24"/>
        </w:rPr>
        <w:t> </w:t>
      </w:r>
      <w:r>
        <w:rPr>
          <w:rFonts w:ascii="宋体" w:hAnsi="宋体" w:cs="宋体" w:eastAsia="宋体" w:hint="default"/>
          <w:b/>
          <w:bCs/>
          <w:sz w:val="24"/>
          <w:szCs w:val="24"/>
        </w:rPr>
        <w:t>十三、其他重大事项的说明</w:t>
      </w:r>
      <w:r>
        <w:rPr>
          <w:rFonts w:ascii="宋体" w:hAnsi="宋体" w:cs="宋体" w:eastAsia="宋体" w:hint="default"/>
          <w:b/>
          <w:bCs/>
          <w:spacing w:val="1"/>
          <w:w w:val="99"/>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、依据天健会计事务所出具的《关于浙江传化股份有限公司控股股东承诺</w:t>
      </w:r>
    </w:p>
    <w:p>
      <w:pPr>
        <w:pStyle w:val="BodyText"/>
        <w:spacing w:line="434" w:lineRule="auto" w:before="21"/>
        <w:ind w:left="657" w:right="1369"/>
        <w:jc w:val="both"/>
        <w:rPr>
          <w:rFonts w:ascii="Times New Roman" w:hAnsi="Times New Roman" w:cs="Times New Roman" w:eastAsia="Times New Roman" w:hint="default"/>
        </w:rPr>
      </w:pPr>
      <w:r>
        <w:rPr>
          <w:spacing w:val="-3"/>
        </w:rPr>
        <w:t>实际完成情况的专项审核意见》天健审〔</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1543 </w:t>
      </w:r>
      <w:r>
        <w:rPr>
          <w:spacing w:val="-5"/>
        </w:rPr>
        <w:t>号，</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24"/>
        </w:rPr>
        <w:t> </w:t>
      </w:r>
      <w:r>
        <w:rPr/>
        <w:t>年泰兴锦云染料</w:t>
      </w:r>
      <w:r>
        <w:rPr>
          <w:spacing w:val="-1"/>
        </w:rPr>
        <w:t> </w:t>
      </w:r>
      <w:r>
        <w:rPr>
          <w:spacing w:val="-3"/>
        </w:rPr>
        <w:t>有限公司（以下简称“锦云染料”）未能达到传化集团有限公司（以下简称“传</w:t>
      </w:r>
      <w:r>
        <w:rPr>
          <w:spacing w:val="-103"/>
        </w:rPr>
        <w:t> </w:t>
      </w:r>
      <w:r>
        <w:rPr>
          <w:spacing w:val="-103"/>
        </w:rPr>
      </w:r>
      <w:r>
        <w:rPr>
          <w:spacing w:val="-3"/>
        </w:rPr>
        <w:t>化集团”）业绩承诺的数据，差异部分将由传化集团按照公司实际享有锦云染料</w:t>
      </w:r>
      <w:r>
        <w:rPr>
          <w:spacing w:val="-103"/>
        </w:rPr>
        <w:t> </w:t>
      </w:r>
      <w:r>
        <w:rPr>
          <w:spacing w:val="-103"/>
        </w:rPr>
      </w:r>
      <w:r>
        <w:rPr/>
        <w:t>的</w:t>
      </w:r>
      <w:r>
        <w:rPr>
          <w:spacing w:val="-61"/>
        </w:rPr>
        <w:t> </w:t>
      </w:r>
      <w:r>
        <w:rPr>
          <w:rFonts w:ascii="Times New Roman" w:hAnsi="Times New Roman" w:cs="Times New Roman" w:eastAsia="Times New Roman" w:hint="default"/>
        </w:rPr>
        <w:t>45%</w:t>
      </w:r>
      <w:r>
        <w:rPr/>
        <w:t>权益比例，以现金方式全额向公司补足</w:t>
      </w:r>
      <w:r>
        <w:rPr>
          <w:spacing w:val="-61"/>
        </w:rPr>
        <w:t> </w:t>
      </w:r>
      <w:r>
        <w:rPr>
          <w:rFonts w:ascii="Times New Roman" w:hAnsi="Times New Roman" w:cs="Times New Roman" w:eastAsia="Times New Roman" w:hint="default"/>
        </w:rPr>
        <w:t>1,730.90</w:t>
      </w:r>
      <w:r>
        <w:rPr>
          <w:rFonts w:ascii="Times New Roman" w:hAnsi="Times New Roman" w:cs="Times New Roman" w:eastAsia="Times New Roman" w:hint="default"/>
          <w:spacing w:val="52"/>
        </w:rPr>
        <w:t> </w:t>
      </w:r>
      <w:r>
        <w:rPr/>
        <w:t>万元。传化集团于</w:t>
      </w:r>
      <w:r>
        <w:rPr>
          <w:spacing w:val="-61"/>
        </w:rPr>
        <w:t> </w:t>
      </w:r>
      <w:r>
        <w:rPr>
          <w:rFonts w:ascii="Times New Roman" w:hAnsi="Times New Roman" w:cs="Times New Roman" w:eastAsia="Times New Roman" w:hint="default"/>
        </w:rPr>
        <w:t>2012</w:t>
      </w:r>
    </w:p>
    <w:p>
      <w:pPr>
        <w:pStyle w:val="BodyText"/>
        <w:spacing w:line="420" w:lineRule="auto" w:before="32"/>
        <w:ind w:left="657" w:right="1371"/>
        <w:jc w:val="both"/>
      </w:pPr>
      <w:r>
        <w:rPr/>
        <w:t>年</w:t>
      </w:r>
      <w:r>
        <w:rPr>
          <w:spacing w:val="-29"/>
        </w:rPr>
        <w:t> </w:t>
      </w:r>
      <w:r>
        <w:rPr>
          <w:rFonts w:ascii="Times New Roman" w:hAnsi="Times New Roman" w:cs="Times New Roman" w:eastAsia="Times New Roman" w:hint="default"/>
        </w:rPr>
        <w:t>4 </w:t>
      </w:r>
      <w:r>
        <w:rPr/>
        <w:t>月</w:t>
      </w:r>
      <w:r>
        <w:rPr>
          <w:spacing w:val="-29"/>
        </w:rPr>
        <w:t> </w:t>
      </w:r>
      <w:r>
        <w:rPr>
          <w:rFonts w:ascii="Times New Roman" w:hAnsi="Times New Roman" w:cs="Times New Roman" w:eastAsia="Times New Roman" w:hint="default"/>
        </w:rPr>
        <w:t>26 </w:t>
      </w:r>
      <w:r>
        <w:rPr/>
        <w:t>日将</w:t>
      </w:r>
      <w:r>
        <w:rPr>
          <w:spacing w:val="-29"/>
        </w:rPr>
        <w:t> </w:t>
      </w:r>
      <w:r>
        <w:rPr>
          <w:rFonts w:ascii="Times New Roman" w:hAnsi="Times New Roman" w:cs="Times New Roman" w:eastAsia="Times New Roman" w:hint="default"/>
        </w:rPr>
        <w:t>1,730.90 </w:t>
      </w:r>
      <w:r>
        <w:rPr/>
        <w:t>万元打入公司银行账户，上述金额将计入公司资本公 积。至此，传化集团关于锦云染料四年业绩承诺期限到期。</w:t>
      </w:r>
    </w:p>
    <w:p>
      <w:pPr>
        <w:spacing w:after="0" w:line="420" w:lineRule="auto"/>
        <w:jc w:val="both"/>
        <w:sectPr>
          <w:pgSz w:w="11910" w:h="16840"/>
          <w:pgMar w:header="877" w:footer="694" w:top="1100" w:bottom="880" w:left="1140" w:right="420"/>
        </w:sectPr>
      </w:pPr>
    </w:p>
    <w:p>
      <w:pPr>
        <w:spacing w:line="240" w:lineRule="auto" w:before="11"/>
        <w:rPr>
          <w:rFonts w:ascii="宋体" w:hAnsi="宋体" w:cs="宋体" w:eastAsia="宋体" w:hint="default"/>
          <w:sz w:val="29"/>
          <w:szCs w:val="29"/>
        </w:rPr>
      </w:pPr>
    </w:p>
    <w:p>
      <w:pPr>
        <w:pStyle w:val="BodyText"/>
        <w:spacing w:line="432" w:lineRule="auto" w:before="26"/>
        <w:ind w:right="109" w:firstLine="480"/>
        <w:jc w:val="left"/>
      </w:pPr>
      <w:r>
        <w:rPr>
          <w:rFonts w:ascii="Times New Roman" w:hAnsi="Times New Roman" w:cs="Times New Roman" w:eastAsia="Times New Roman" w:hint="default"/>
          <w:spacing w:val="-3"/>
        </w:rPr>
        <w:t>2</w:t>
      </w:r>
      <w:r>
        <w:rPr>
          <w:spacing w:val="-3"/>
        </w:rPr>
        <w:t>、为进一步提高募集资金使用效率，适应市场变化，确保股东利益最大化，</w:t>
      </w:r>
      <w:r>
        <w:rPr/>
        <w:t> </w:t>
      </w:r>
      <w:r>
        <w:rPr>
          <w:spacing w:val="-3"/>
        </w:rPr>
        <w:t>经公司第四届董事会第二十二次（临时）会议审议通过《关于变更募集资金投资</w:t>
      </w:r>
      <w:r>
        <w:rPr>
          <w:spacing w:val="-102"/>
        </w:rPr>
        <w:t> </w:t>
      </w:r>
      <w:r>
        <w:rPr>
          <w:spacing w:val="-102"/>
        </w:rPr>
      </w:r>
      <w:r>
        <w:rPr>
          <w:spacing w:val="-5"/>
        </w:rPr>
        <w:t>项目内容的议案》，公司拟对募集资金投资项目“年产</w:t>
      </w:r>
      <w:r>
        <w:rPr/>
        <w:t> </w:t>
      </w:r>
      <w:r>
        <w:rPr>
          <w:rFonts w:ascii="Times New Roman" w:hAnsi="Times New Roman" w:cs="Times New Roman" w:eastAsia="Times New Roman" w:hint="default"/>
          <w:spacing w:val="-1"/>
        </w:rPr>
        <w:t>17</w:t>
      </w:r>
      <w:r>
        <w:rPr>
          <w:rFonts w:ascii="Times New Roman" w:hAnsi="Times New Roman" w:cs="Times New Roman" w:eastAsia="Times New Roman" w:hint="default"/>
        </w:rPr>
        <w:t> </w:t>
      </w:r>
      <w:r>
        <w:rPr>
          <w:rFonts w:ascii="Times New Roman" w:hAnsi="Times New Roman" w:cs="Times New Roman" w:eastAsia="Times New Roman" w:hint="default"/>
          <w:spacing w:val="23"/>
        </w:rPr>
        <w:t> </w:t>
      </w:r>
      <w:r>
        <w:rPr>
          <w:spacing w:val="1"/>
        </w:rPr>
        <w:t>万吨有机硅、有机氟</w:t>
      </w:r>
      <w:r>
        <w:rPr/>
      </w:r>
    </w:p>
    <w:p>
      <w:pPr>
        <w:pStyle w:val="BodyText"/>
        <w:spacing w:line="240" w:lineRule="auto" w:before="34"/>
        <w:ind w:right="127"/>
        <w:jc w:val="left"/>
      </w:pPr>
      <w:r>
        <w:rPr/>
        <w:t>及专用精细化学品项目一期工程”的建设年产 </w:t>
      </w:r>
      <w:r>
        <w:rPr>
          <w:rFonts w:ascii="Times New Roman" w:hAnsi="Times New Roman" w:cs="Times New Roman" w:eastAsia="Times New Roman" w:hint="default"/>
        </w:rPr>
        <w:t>3 </w:t>
      </w:r>
      <w:r>
        <w:rPr>
          <w:rFonts w:ascii="Times New Roman" w:hAnsi="Times New Roman" w:cs="Times New Roman" w:eastAsia="Times New Roman" w:hint="default"/>
          <w:spacing w:val="2"/>
        </w:rPr>
        <w:t> </w:t>
      </w:r>
      <w:r>
        <w:rPr/>
        <w:t>万吨有机硅柔软剂募集资金投</w:t>
      </w:r>
    </w:p>
    <w:p>
      <w:pPr>
        <w:spacing w:line="240" w:lineRule="auto" w:before="12"/>
        <w:rPr>
          <w:rFonts w:ascii="宋体" w:hAnsi="宋体" w:cs="宋体" w:eastAsia="宋体" w:hint="default"/>
          <w:sz w:val="18"/>
          <w:szCs w:val="18"/>
        </w:rPr>
      </w:pPr>
    </w:p>
    <w:p>
      <w:pPr>
        <w:pStyle w:val="BodyText"/>
        <w:spacing w:line="432" w:lineRule="auto"/>
        <w:ind w:right="96"/>
        <w:jc w:val="left"/>
      </w:pPr>
      <w:r>
        <w:rPr>
          <w:spacing w:val="-8"/>
        </w:rPr>
        <w:t>资内容进行变更，将募集资金</w:t>
      </w:r>
      <w:r>
        <w:rPr>
          <w:spacing w:val="-58"/>
        </w:rPr>
        <w:t> </w:t>
      </w:r>
      <w:r>
        <w:rPr>
          <w:rFonts w:ascii="Times New Roman" w:hAnsi="Times New Roman" w:cs="Times New Roman" w:eastAsia="Times New Roman" w:hint="default"/>
        </w:rPr>
        <w:t>308,000,000.00</w:t>
      </w:r>
      <w:r>
        <w:rPr>
          <w:rFonts w:ascii="Times New Roman" w:hAnsi="Times New Roman" w:cs="Times New Roman" w:eastAsia="Times New Roman" w:hint="default"/>
          <w:spacing w:val="2"/>
        </w:rPr>
        <w:t> </w:t>
      </w:r>
      <w:r>
        <w:rPr/>
        <w:t>元投资于</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万吨</w:t>
      </w:r>
      <w:r>
        <w:rPr>
          <w:rFonts w:ascii="Times New Roman" w:hAnsi="Times New Roman" w:cs="Times New Roman" w:eastAsia="Times New Roman" w:hint="default"/>
        </w:rPr>
        <w:t>/</w:t>
      </w:r>
      <w:r>
        <w:rPr/>
        <w:t>年顺丁橡胶项目。 </w:t>
      </w:r>
      <w:r>
        <w:rPr>
          <w:spacing w:val="-3"/>
        </w:rPr>
        <w:t>新项目实施主体为公司全资子公司浙江传化合成材料有限公司。上述事项已经公</w:t>
      </w:r>
      <w:r>
        <w:rPr>
          <w:spacing w:val="-109"/>
        </w:rPr>
        <w:t> </w:t>
      </w:r>
      <w:r>
        <w:rPr>
          <w:spacing w:val="-109"/>
        </w:rPr>
      </w:r>
      <w:r>
        <w:rPr/>
        <w:t>司</w:t>
      </w:r>
      <w:r>
        <w:rPr>
          <w:spacing w:val="-60"/>
        </w:rPr>
        <w:t> </w:t>
      </w:r>
      <w:r>
        <w:rPr>
          <w:rFonts w:ascii="Times New Roman" w:hAnsi="Times New Roman" w:cs="Times New Roman" w:eastAsia="Times New Roman" w:hint="default"/>
        </w:rPr>
        <w:t>2012 </w:t>
      </w:r>
      <w:r>
        <w:rPr/>
        <w:t>年度第二次临时股东大会审议通过。</w:t>
      </w:r>
    </w:p>
    <w:p>
      <w:pPr>
        <w:pStyle w:val="BodyText"/>
        <w:spacing w:line="432" w:lineRule="auto" w:before="34"/>
        <w:ind w:right="103" w:firstLine="480"/>
        <w:jc w:val="left"/>
      </w:pPr>
      <w:r>
        <w:rPr>
          <w:rFonts w:ascii="Times New Roman" w:hAnsi="Times New Roman" w:cs="Times New Roman" w:eastAsia="Times New Roman" w:hint="default"/>
          <w:spacing w:val="-4"/>
        </w:rPr>
        <w:t>3</w:t>
      </w:r>
      <w:r>
        <w:rPr>
          <w:spacing w:val="-4"/>
        </w:rPr>
        <w:t>、公司第四届董事会第二十九次（临时）会议、公司</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年第四次临时股 </w:t>
      </w:r>
      <w:r>
        <w:rPr>
          <w:spacing w:val="-13"/>
        </w:rPr>
        <w:t>东大会分别审议通过了《关于终止公司股票期权激励计划（草案修订稿）的议案》，</w:t>
      </w:r>
      <w:r>
        <w:rPr>
          <w:spacing w:val="-89"/>
        </w:rPr>
        <w:t> </w:t>
      </w:r>
      <w:r>
        <w:rPr>
          <w:spacing w:val="-89"/>
        </w:rPr>
      </w:r>
      <w:r>
        <w:rPr>
          <w:spacing w:val="-3"/>
        </w:rPr>
        <w:t>一致同意终止实施公司股票期权激励计划（草案修订稿），并注销已授予的股票</w:t>
      </w:r>
      <w:r>
        <w:rPr>
          <w:spacing w:val="-103"/>
        </w:rPr>
        <w:t> </w:t>
      </w:r>
      <w:r>
        <w:rPr>
          <w:spacing w:val="-103"/>
        </w:rPr>
      </w:r>
      <w:r>
        <w:rPr/>
        <w:t>期权</w:t>
      </w:r>
      <w:r>
        <w:rPr>
          <w:spacing w:val="-50"/>
        </w:rPr>
        <w:t> </w:t>
      </w:r>
      <w:r>
        <w:rPr>
          <w:rFonts w:ascii="Times New Roman" w:hAnsi="Times New Roman" w:cs="Times New Roman" w:eastAsia="Times New Roman" w:hint="default"/>
        </w:rPr>
        <w:t>2,080</w:t>
      </w:r>
      <w:r>
        <w:rPr>
          <w:rFonts w:ascii="Times New Roman" w:hAnsi="Times New Roman" w:cs="Times New Roman" w:eastAsia="Times New Roman" w:hint="default"/>
          <w:spacing w:val="8"/>
        </w:rPr>
        <w:t> </w:t>
      </w:r>
      <w:r>
        <w:rPr/>
        <w:t>万份。公司于</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日向中国证券登记结算有限责任公司</w:t>
      </w:r>
      <w:r>
        <w:rPr>
          <w:spacing w:val="-1"/>
        </w:rPr>
        <w:t> </w:t>
      </w:r>
      <w:r>
        <w:rPr>
          <w:spacing w:val="-3"/>
        </w:rPr>
        <w:t>深圳分公司提交相关注销股票期权的文件，经中国证券登记结算有限责任公司深</w:t>
      </w:r>
      <w:r>
        <w:rPr>
          <w:spacing w:val="-118"/>
        </w:rPr>
        <w:t> </w:t>
      </w:r>
      <w:r>
        <w:rPr>
          <w:spacing w:val="-118"/>
        </w:rPr>
      </w:r>
      <w:r>
        <w:rPr/>
        <w:t>圳分公司审核确认，</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13</w:t>
      </w:r>
      <w:r>
        <w:rPr>
          <w:rFonts w:ascii="Times New Roman" w:hAnsi="Times New Roman" w:cs="Times New Roman" w:eastAsia="Times New Roman" w:hint="default"/>
          <w:spacing w:val="-29"/>
        </w:rPr>
        <w:t> </w:t>
      </w:r>
      <w:r>
        <w:rPr/>
        <w:t>日，公司完成《浙江传化股份有限公司股 </w:t>
      </w:r>
      <w:r>
        <w:rPr>
          <w:spacing w:val="-4"/>
        </w:rPr>
        <w:t>票期权激励计划（草案修订稿）》首次授予的全部股票期权的注销事宜，涉及人</w:t>
      </w:r>
      <w:r>
        <w:rPr>
          <w:spacing w:val="-87"/>
        </w:rPr>
        <w:t> </w:t>
      </w:r>
      <w:r>
        <w:rPr>
          <w:spacing w:val="-87"/>
        </w:rPr>
      </w:r>
      <w:r>
        <w:rPr/>
        <w:t>数</w:t>
      </w:r>
      <w:r>
        <w:rPr>
          <w:spacing w:val="-60"/>
        </w:rPr>
        <w:t> </w:t>
      </w:r>
      <w:r>
        <w:rPr>
          <w:rFonts w:ascii="Times New Roman" w:hAnsi="Times New Roman" w:cs="Times New Roman" w:eastAsia="Times New Roman" w:hint="default"/>
        </w:rPr>
        <w:t>37 </w:t>
      </w:r>
      <w:r>
        <w:rPr/>
        <w:t>人，涉及期权份数</w:t>
      </w:r>
      <w:r>
        <w:rPr>
          <w:spacing w:val="-60"/>
        </w:rPr>
        <w:t> </w:t>
      </w:r>
      <w:r>
        <w:rPr>
          <w:rFonts w:ascii="Times New Roman" w:hAnsi="Times New Roman" w:cs="Times New Roman" w:eastAsia="Times New Roman" w:hint="default"/>
        </w:rPr>
        <w:t>2,080 </w:t>
      </w:r>
      <w:r>
        <w:rPr/>
        <w:t>万份。</w:t>
      </w:r>
    </w:p>
    <w:p>
      <w:pPr>
        <w:spacing w:line="444" w:lineRule="auto" w:before="34"/>
        <w:ind w:left="617" w:right="226" w:firstLine="0"/>
        <w:jc w:val="left"/>
        <w:rPr>
          <w:rFonts w:ascii="宋体" w:hAnsi="宋体" w:cs="宋体" w:eastAsia="宋体" w:hint="default"/>
          <w:sz w:val="24"/>
          <w:szCs w:val="24"/>
        </w:rPr>
      </w:pPr>
      <w:r>
        <w:rPr>
          <w:rFonts w:ascii="宋体" w:hAnsi="宋体" w:cs="宋体" w:eastAsia="宋体" w:hint="default"/>
          <w:b/>
          <w:bCs/>
          <w:sz w:val="24"/>
          <w:szCs w:val="24"/>
        </w:rPr>
        <w:t>十四、公司子公司重要事项</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为进一步实施公司发展战略，打通顺丁橡胶产业链，增强全资子公司浙江传</w:t>
      </w:r>
    </w:p>
    <w:p>
      <w:pPr>
        <w:pStyle w:val="BodyText"/>
        <w:spacing w:line="439" w:lineRule="auto" w:before="62"/>
        <w:ind w:right="230"/>
        <w:jc w:val="both"/>
      </w:pPr>
      <w:r>
        <w:rPr>
          <w:spacing w:val="-3"/>
        </w:rPr>
        <w:t>化合成材料有限公司（以下简称“传化材料”）在合成橡胶领域的市场竞争力，</w:t>
      </w:r>
      <w:r>
        <w:rPr>
          <w:spacing w:val="-103"/>
        </w:rPr>
        <w:t> </w:t>
      </w:r>
      <w:r>
        <w:rPr>
          <w:spacing w:val="-103"/>
        </w:rPr>
      </w:r>
      <w:r>
        <w:rPr>
          <w:spacing w:val="-3"/>
        </w:rPr>
        <w:t>经公司第四届董事会第二十四次（临时）会议审议通过《关于对全资子公司增资</w:t>
      </w:r>
      <w:r>
        <w:rPr>
          <w:spacing w:val="-102"/>
        </w:rPr>
        <w:t> </w:t>
      </w:r>
      <w:r>
        <w:rPr>
          <w:spacing w:val="-102"/>
        </w:rPr>
      </w:r>
      <w:r>
        <w:rPr>
          <w:spacing w:val="-3"/>
        </w:rPr>
        <w:t>的议案》，传化材料拟与无棣本本鼎化工有限公司、淄博凯华投资有限公司各方</w:t>
      </w:r>
      <w:r>
        <w:rPr>
          <w:spacing w:val="-103"/>
        </w:rPr>
        <w:t> </w:t>
      </w:r>
      <w:r>
        <w:rPr>
          <w:spacing w:val="-103"/>
        </w:rPr>
      </w:r>
      <w:r>
        <w:rPr>
          <w:spacing w:val="-3"/>
        </w:rPr>
        <w:t>利用各自的资源和条件，通过优势互补，在山东无棣县埕口镇鲁北高新技术开发</w:t>
      </w:r>
      <w:r>
        <w:rPr>
          <w:spacing w:val="-103"/>
        </w:rPr>
        <w:t> </w:t>
      </w:r>
      <w:r>
        <w:rPr>
          <w:spacing w:val="-103"/>
        </w:rPr>
      </w:r>
      <w:r>
        <w:rPr>
          <w:spacing w:val="-3"/>
        </w:rPr>
        <w:t>园区合资设立一家建设和运营年产十万吨丁二烯装置的有限公司。该公司注册资</w:t>
      </w:r>
      <w:r>
        <w:rPr>
          <w:spacing w:val="-108"/>
        </w:rPr>
        <w:t> </w:t>
      </w:r>
      <w:r>
        <w:rPr>
          <w:spacing w:val="-108"/>
        </w:rPr>
      </w:r>
      <w:r>
        <w:rPr/>
        <w:t>本</w:t>
      </w:r>
      <w:r>
        <w:rPr>
          <w:spacing w:val="-59"/>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spacing w:val="-5"/>
        </w:rPr>
        <w:t>万元，其中，传化材料出资</w:t>
      </w:r>
      <w:r>
        <w:rPr>
          <w:spacing w:val="-59"/>
        </w:rPr>
        <w:t> </w:t>
      </w:r>
      <w:r>
        <w:rPr>
          <w:rFonts w:ascii="Times New Roman" w:hAnsi="Times New Roman" w:cs="Times New Roman" w:eastAsia="Times New Roman" w:hint="default"/>
        </w:rPr>
        <w:t>5,100</w:t>
      </w:r>
      <w:r>
        <w:rPr>
          <w:rFonts w:ascii="Times New Roman" w:hAnsi="Times New Roman" w:cs="Times New Roman" w:eastAsia="Times New Roman" w:hint="default"/>
          <w:spacing w:val="1"/>
        </w:rPr>
        <w:t> </w:t>
      </w:r>
      <w:r>
        <w:rPr>
          <w:spacing w:val="-3"/>
        </w:rPr>
        <w:t>万元，占该合资公司</w:t>
      </w:r>
      <w:r>
        <w:rPr>
          <w:spacing w:val="-59"/>
        </w:rPr>
        <w:t> </w:t>
      </w:r>
      <w:r>
        <w:rPr>
          <w:rFonts w:ascii="Times New Roman" w:hAnsi="Times New Roman" w:cs="Times New Roman" w:eastAsia="Times New Roman" w:hint="default"/>
          <w:spacing w:val="-4"/>
        </w:rPr>
        <w:t>51%</w:t>
      </w:r>
      <w:r>
        <w:rPr>
          <w:spacing w:val="-4"/>
        </w:rPr>
        <w:t>的股份，无</w:t>
      </w:r>
      <w:r>
        <w:rPr/>
        <w:t> 棣本本鼎化工有限公司出资</w:t>
      </w:r>
      <w:r>
        <w:rPr>
          <w:spacing w:val="-67"/>
        </w:rPr>
        <w:t> </w:t>
      </w:r>
      <w:r>
        <w:rPr>
          <w:rFonts w:ascii="Times New Roman" w:hAnsi="Times New Roman" w:cs="Times New Roman" w:eastAsia="Times New Roman" w:hint="default"/>
        </w:rPr>
        <w:t>2,500</w:t>
      </w:r>
      <w:r>
        <w:rPr>
          <w:rFonts w:ascii="Times New Roman" w:hAnsi="Times New Roman" w:cs="Times New Roman" w:eastAsia="Times New Roman" w:hint="default"/>
          <w:spacing w:val="-7"/>
        </w:rPr>
        <w:t> </w:t>
      </w:r>
      <w:r>
        <w:rPr>
          <w:spacing w:val="-3"/>
        </w:rPr>
        <w:t>万元，占该合资公司</w:t>
      </w:r>
      <w:r>
        <w:rPr>
          <w:spacing w:val="-67"/>
        </w:rPr>
        <w:t> </w:t>
      </w:r>
      <w:r>
        <w:rPr>
          <w:rFonts w:ascii="Times New Roman" w:hAnsi="Times New Roman" w:cs="Times New Roman" w:eastAsia="Times New Roman" w:hint="default"/>
        </w:rPr>
        <w:t>25%</w:t>
      </w:r>
      <w:r>
        <w:rPr/>
        <w:t>的股份，淄博凯华投</w:t>
      </w:r>
    </w:p>
    <w:p>
      <w:pPr>
        <w:spacing w:after="0" w:line="439" w:lineRule="auto"/>
        <w:jc w:val="both"/>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pStyle w:val="BodyText"/>
        <w:spacing w:line="432" w:lineRule="auto" w:before="26"/>
        <w:ind w:left="1857" w:right="1046" w:hanging="480"/>
        <w:jc w:val="left"/>
      </w:pPr>
      <w:r>
        <w:rPr/>
        <w:t>资有限公司出资</w:t>
      </w:r>
      <w:r>
        <w:rPr>
          <w:spacing w:val="-60"/>
        </w:rPr>
        <w:t> </w:t>
      </w:r>
      <w:r>
        <w:rPr>
          <w:rFonts w:ascii="Times New Roman" w:hAnsi="Times New Roman" w:cs="Times New Roman" w:eastAsia="Times New Roman" w:hint="default"/>
        </w:rPr>
        <w:t>2,400 </w:t>
      </w:r>
      <w:r>
        <w:rPr/>
        <w:t>万元，占该合资公司</w:t>
      </w:r>
      <w:r>
        <w:rPr>
          <w:spacing w:val="-60"/>
        </w:rPr>
        <w:t> </w:t>
      </w:r>
      <w:r>
        <w:rPr>
          <w:rFonts w:ascii="Times New Roman" w:hAnsi="Times New Roman" w:cs="Times New Roman" w:eastAsia="Times New Roman" w:hint="default"/>
        </w:rPr>
        <w:t>24%</w:t>
      </w:r>
      <w:r>
        <w:rPr/>
        <w:t>的股份。 </w:t>
      </w:r>
      <w:r>
        <w:rPr>
          <w:rFonts w:ascii="宋体" w:hAnsi="宋体" w:cs="宋体" w:eastAsia="宋体" w:hint="default"/>
          <w:b/>
          <w:bCs/>
        </w:rPr>
        <w:t>十五、公司发行公司债券的情况</w:t>
      </w:r>
      <w:r>
        <w:rPr>
          <w:rFonts w:ascii="宋体" w:hAnsi="宋体" w:cs="宋体" w:eastAsia="宋体" w:hint="default"/>
          <w:b/>
          <w:bCs/>
          <w:spacing w:val="1"/>
          <w:w w:val="99"/>
        </w:rPr>
        <w:t> </w:t>
      </w:r>
      <w:r>
        <w:rPr>
          <w:spacing w:val="-3"/>
        </w:rPr>
        <w:t>为拓宽公司的融资渠道，优化负债结构，降低资金成本，根据《中华人民共</w:t>
      </w:r>
    </w:p>
    <w:p>
      <w:pPr>
        <w:pStyle w:val="BodyText"/>
        <w:spacing w:line="432" w:lineRule="auto" w:before="73"/>
        <w:ind w:left="1377" w:right="0"/>
        <w:jc w:val="left"/>
      </w:pPr>
      <w:r>
        <w:rPr>
          <w:spacing w:val="-19"/>
        </w:rPr>
        <w:t>和国公司法》、《中华人民共和国证券法》、《公司债券发行试点办法》等有关法律、</w:t>
      </w:r>
      <w:r>
        <w:rPr>
          <w:spacing w:val="-98"/>
        </w:rPr>
        <w:t> </w:t>
      </w:r>
      <w:r>
        <w:rPr>
          <w:spacing w:val="-98"/>
        </w:rPr>
      </w:r>
      <w:r>
        <w:rPr>
          <w:spacing w:val="-3"/>
        </w:rPr>
        <w:t>法规、规范性文件的规定，结合目前债券市场的分析、比较和公司的资金需求情</w:t>
      </w:r>
      <w:r>
        <w:rPr>
          <w:spacing w:val="-102"/>
        </w:rPr>
        <w:t> </w:t>
      </w:r>
      <w:r>
        <w:rPr>
          <w:spacing w:val="-102"/>
        </w:rPr>
      </w:r>
      <w:r>
        <w:rPr/>
        <w:t>况，经公司第四届董事会第二十九次（临时）会议、公司 </w:t>
      </w:r>
      <w:r>
        <w:rPr>
          <w:rFonts w:ascii="Times New Roman" w:hAnsi="Times New Roman" w:cs="Times New Roman" w:eastAsia="Times New Roman" w:hint="default"/>
        </w:rPr>
        <w:t>2012</w:t>
      </w:r>
      <w:r>
        <w:rPr>
          <w:rFonts w:ascii="Times New Roman" w:hAnsi="Times New Roman" w:cs="Times New Roman" w:eastAsia="Times New Roman" w:hint="default"/>
          <w:spacing w:val="-32"/>
        </w:rPr>
        <w:t> </w:t>
      </w:r>
      <w:r>
        <w:rPr/>
        <w:t>年度第四次临时</w:t>
      </w:r>
      <w:r>
        <w:rPr>
          <w:spacing w:val="-1"/>
        </w:rPr>
        <w:t> </w:t>
      </w:r>
      <w:r>
        <w:rPr>
          <w:spacing w:val="-3"/>
        </w:rPr>
        <w:t>股东大会审议通过《关于发行公司债券的议案》，本次公开发行的公司债券本金</w:t>
      </w:r>
      <w:r>
        <w:rPr>
          <w:spacing w:val="1"/>
        </w:rPr>
        <w:t> </w:t>
      </w:r>
      <w:r>
        <w:rPr/>
        <w:t>总额不超过人民币</w:t>
      </w:r>
      <w:r>
        <w:rPr>
          <w:spacing w:val="-60"/>
        </w:rPr>
        <w:t> </w:t>
      </w:r>
      <w:r>
        <w:rPr>
          <w:rFonts w:ascii="Times New Roman" w:hAnsi="Times New Roman" w:cs="Times New Roman" w:eastAsia="Times New Roman" w:hint="default"/>
        </w:rPr>
        <w:t>6 </w:t>
      </w:r>
      <w:r>
        <w:rPr/>
        <w:t>亿元</w:t>
      </w:r>
      <w:r>
        <w:rPr>
          <w:rFonts w:ascii="Times New Roman" w:hAnsi="Times New Roman" w:cs="Times New Roman" w:eastAsia="Times New Roman" w:hint="default"/>
        </w:rPr>
        <w:t>(</w:t>
      </w:r>
      <w:r>
        <w:rPr/>
        <w:t>含</w:t>
      </w:r>
      <w:r>
        <w:rPr>
          <w:spacing w:val="-60"/>
        </w:rPr>
        <w:t> </w:t>
      </w:r>
      <w:r>
        <w:rPr>
          <w:rFonts w:ascii="Times New Roman" w:hAnsi="Times New Roman" w:cs="Times New Roman" w:eastAsia="Times New Roman" w:hint="default"/>
        </w:rPr>
        <w:t>6 </w:t>
      </w:r>
      <w:r>
        <w:rPr>
          <w:spacing w:val="-5"/>
        </w:rPr>
        <w:t>亿元</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2013</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7 </w:t>
      </w:r>
      <w:r>
        <w:rPr>
          <w:spacing w:val="-3"/>
        </w:rPr>
        <w:t>日，中国证券监督管理委员</w:t>
      </w:r>
      <w:r>
        <w:rPr/>
        <w:t> 会发行审核委员会审核了本公司公开发行公司债券的申请。根据会议审核结果， 公司本次公开发行公司债券的申请获得通过。</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日，公司和保荐机 构进行了票面利率询价，最终确定本期债券票面利率为</w:t>
      </w:r>
      <w:r>
        <w:rPr>
          <w:spacing w:val="-60"/>
        </w:rPr>
        <w:t> </w:t>
      </w:r>
      <w:r>
        <w:rPr>
          <w:rFonts w:ascii="Times New Roman" w:hAnsi="Times New Roman" w:cs="Times New Roman" w:eastAsia="Times New Roman" w:hint="default"/>
        </w:rPr>
        <w:t>5.60%</w:t>
      </w:r>
      <w:r>
        <w:rPr/>
        <w:t>。</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0"/>
          <w:szCs w:val="20"/>
        </w:rPr>
      </w:pPr>
    </w:p>
    <w:p>
      <w:pPr>
        <w:pStyle w:val="Heading3"/>
        <w:tabs>
          <w:tab w:pos="4900" w:val="left" w:leader="none"/>
        </w:tabs>
        <w:spacing w:line="240" w:lineRule="auto" w:before="0"/>
        <w:ind w:left="3636" w:right="1331"/>
        <w:jc w:val="left"/>
        <w:rPr>
          <w:rFonts w:ascii="黑体" w:hAnsi="黑体" w:cs="黑体" w:eastAsia="黑体" w:hint="default"/>
          <w:b w:val="0"/>
          <w:bCs w:val="0"/>
        </w:rPr>
      </w:pPr>
      <w:bookmarkStart w:name="_TOC_250005" w:id="5"/>
      <w:r>
        <w:rPr>
          <w:rFonts w:ascii="黑体" w:hAnsi="黑体" w:cs="黑体" w:eastAsia="黑体" w:hint="default"/>
          <w:w w:val="95"/>
        </w:rPr>
        <w:t>第五节</w:t>
        <w:tab/>
      </w:r>
      <w:r>
        <w:rPr>
          <w:rFonts w:ascii="黑体" w:hAnsi="黑体" w:cs="黑体" w:eastAsia="黑体" w:hint="default"/>
        </w:rPr>
        <w:t>股份变动及股东情况</w:t>
      </w:r>
      <w:bookmarkEnd w:id="5"/>
      <w:r>
        <w:rPr>
          <w:rFonts w:ascii="黑体" w:hAnsi="黑体" w:cs="黑体" w:eastAsia="黑体" w:hint="default"/>
          <w:b w:val="0"/>
          <w:bCs w:val="0"/>
        </w:rPr>
      </w:r>
    </w:p>
    <w:p>
      <w:pPr>
        <w:spacing w:line="240" w:lineRule="auto" w:before="2"/>
        <w:rPr>
          <w:rFonts w:ascii="黑体" w:hAnsi="黑体" w:cs="黑体" w:eastAsia="黑体" w:hint="default"/>
          <w:b/>
          <w:bCs/>
          <w:sz w:val="41"/>
          <w:szCs w:val="41"/>
        </w:rPr>
      </w:pPr>
    </w:p>
    <w:p>
      <w:pPr>
        <w:pStyle w:val="Heading4"/>
        <w:spacing w:line="240" w:lineRule="auto" w:before="0"/>
        <w:ind w:left="1947" w:right="1331"/>
        <w:jc w:val="left"/>
        <w:rPr>
          <w:b w:val="0"/>
          <w:bCs w:val="0"/>
        </w:rPr>
      </w:pPr>
      <w:r>
        <w:rPr/>
        <w:t>一、股份变动情况</w:t>
      </w:r>
      <w:r>
        <w:rPr>
          <w:b w:val="0"/>
          <w:bCs w:val="0"/>
        </w:rPr>
      </w:r>
    </w:p>
    <w:p>
      <w:pPr>
        <w:spacing w:line="240" w:lineRule="auto" w:before="12"/>
        <w:rPr>
          <w:rFonts w:ascii="宋体" w:hAnsi="宋体" w:cs="宋体" w:eastAsia="宋体" w:hint="default"/>
          <w:b/>
          <w:bCs/>
          <w:sz w:val="12"/>
          <w:szCs w:val="12"/>
        </w:rPr>
      </w:pPr>
    </w:p>
    <w:tbl>
      <w:tblPr>
        <w:tblW w:w="0" w:type="auto"/>
        <w:jc w:val="left"/>
        <w:tblInd w:w="113" w:type="dxa"/>
        <w:tblLayout w:type="fixed"/>
        <w:tblCellMar>
          <w:top w:w="0" w:type="dxa"/>
          <w:left w:w="0" w:type="dxa"/>
          <w:bottom w:w="0" w:type="dxa"/>
          <w:right w:w="0" w:type="dxa"/>
        </w:tblCellMar>
        <w:tblLook w:val="01E0"/>
      </w:tblPr>
      <w:tblGrid>
        <w:gridCol w:w="2008"/>
        <w:gridCol w:w="1231"/>
        <w:gridCol w:w="720"/>
        <w:gridCol w:w="593"/>
        <w:gridCol w:w="844"/>
        <w:gridCol w:w="724"/>
        <w:gridCol w:w="1114"/>
        <w:gridCol w:w="1072"/>
        <w:gridCol w:w="1130"/>
        <w:gridCol w:w="1080"/>
      </w:tblGrid>
      <w:tr>
        <w:trPr>
          <w:trHeight w:val="300" w:hRule="exact"/>
        </w:trPr>
        <w:tc>
          <w:tcPr>
            <w:tcW w:w="2008" w:type="dxa"/>
            <w:tcBorders>
              <w:top w:val="single" w:sz="4" w:space="0" w:color="000000"/>
              <w:left w:val="single" w:sz="4" w:space="0" w:color="000000"/>
              <w:bottom w:val="nil" w:sz="6" w:space="0" w:color="auto"/>
              <w:right w:val="single" w:sz="4" w:space="0" w:color="000000"/>
            </w:tcBorders>
            <w:shd w:val="clear" w:color="auto" w:fill="D3D3D3"/>
          </w:tcPr>
          <w:p>
            <w:pPr/>
          </w:p>
        </w:tc>
        <w:tc>
          <w:tcPr>
            <w:tcW w:w="19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45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34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10"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21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57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50" w:hRule="exact"/>
        </w:trPr>
        <w:tc>
          <w:tcPr>
            <w:tcW w:w="2008" w:type="dxa"/>
            <w:vMerge w:val="restart"/>
            <w:tcBorders>
              <w:top w:val="nil" w:sz="6" w:space="0" w:color="auto"/>
              <w:left w:val="single" w:sz="4" w:space="0" w:color="000000"/>
              <w:right w:val="single" w:sz="4" w:space="0" w:color="000000"/>
            </w:tcBorders>
            <w:shd w:val="clear" w:color="auto" w:fill="D3D3D3"/>
          </w:tcPr>
          <w:p>
            <w:pPr/>
          </w:p>
        </w:tc>
        <w:tc>
          <w:tcPr>
            <w:tcW w:w="1231"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left="19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65"/>
              <w:ind w:left="195" w:right="0"/>
              <w:jc w:val="left"/>
              <w:rPr>
                <w:rFonts w:ascii="Times New Roman" w:hAnsi="Times New Roman" w:cs="Times New Roman" w:eastAsia="Times New Roman" w:hint="default"/>
                <w:sz w:val="21"/>
                <w:szCs w:val="21"/>
              </w:rPr>
            </w:pPr>
            <w:r>
              <w:rPr>
                <w:rFonts w:ascii="Times New Roman"/>
                <w:sz w:val="21"/>
              </w:rPr>
              <w:t>(%)</w:t>
            </w:r>
          </w:p>
        </w:tc>
        <w:tc>
          <w:tcPr>
            <w:tcW w:w="593" w:type="dxa"/>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left="80"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40" w:lineRule="auto" w:before="15"/>
              <w:ind w:left="80"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724" w:type="dxa"/>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11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72" w:type="dxa"/>
            <w:tcBorders>
              <w:top w:val="single" w:sz="4" w:space="0" w:color="000000"/>
              <w:left w:val="single" w:sz="4" w:space="0" w:color="000000"/>
              <w:bottom w:val="nil" w:sz="6" w:space="0" w:color="auto"/>
              <w:right w:val="single" w:sz="4" w:space="0" w:color="000000"/>
            </w:tcBorders>
            <w:shd w:val="clear" w:color="auto" w:fill="D3D3D3"/>
          </w:tcPr>
          <w:p>
            <w:pPr/>
          </w:p>
        </w:tc>
        <w:tc>
          <w:tcPr>
            <w:tcW w:w="113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34" w:hRule="exact"/>
        </w:trPr>
        <w:tc>
          <w:tcPr>
            <w:tcW w:w="2008" w:type="dxa"/>
            <w:vMerge/>
            <w:tcBorders>
              <w:left w:val="single" w:sz="4" w:space="0" w:color="000000"/>
              <w:bottom w:val="nil" w:sz="6" w:space="0" w:color="auto"/>
              <w:right w:val="single" w:sz="4" w:space="0" w:color="000000"/>
            </w:tcBorders>
            <w:shd w:val="clear" w:color="auto" w:fill="D3D3D3"/>
          </w:tcPr>
          <w:p>
            <w:pPr/>
          </w:p>
        </w:tc>
        <w:tc>
          <w:tcPr>
            <w:tcW w:w="1231" w:type="dxa"/>
            <w:vMerge w:val="restart"/>
            <w:tcBorders>
              <w:top w:val="nil" w:sz="6" w:space="0" w:color="auto"/>
              <w:left w:val="single" w:sz="4" w:space="0" w:color="000000"/>
              <w:right w:val="single" w:sz="4" w:space="0" w:color="000000"/>
            </w:tcBorders>
            <w:shd w:val="clear" w:color="auto" w:fill="D3D3D3"/>
          </w:tcPr>
          <w:p>
            <w:pPr>
              <w:pStyle w:val="TableParagraph"/>
              <w:spacing w:line="249" w:lineRule="exact"/>
              <w:ind w:left="40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20" w:type="dxa"/>
            <w:vMerge/>
            <w:tcBorders>
              <w:left w:val="single" w:sz="4" w:space="0" w:color="000000"/>
              <w:right w:val="single" w:sz="4" w:space="0" w:color="000000"/>
            </w:tcBorders>
            <w:shd w:val="clear" w:color="auto" w:fill="D3D3D3"/>
          </w:tcPr>
          <w:p>
            <w:pPr/>
          </w:p>
        </w:tc>
        <w:tc>
          <w:tcPr>
            <w:tcW w:w="593" w:type="dxa"/>
            <w:vMerge/>
            <w:tcBorders>
              <w:left w:val="single" w:sz="4" w:space="0" w:color="000000"/>
              <w:right w:val="single" w:sz="4" w:space="0" w:color="000000"/>
            </w:tcBorders>
            <w:shd w:val="clear" w:color="auto" w:fill="D3D3D3"/>
          </w:tcPr>
          <w:p>
            <w:pP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9" w:lineRule="exact"/>
              <w:ind w:left="207"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724" w:type="dxa"/>
            <w:vMerge/>
            <w:tcBorders>
              <w:left w:val="single" w:sz="4" w:space="0" w:color="000000"/>
              <w:right w:val="single" w:sz="4" w:space="0" w:color="000000"/>
            </w:tcBorders>
            <w:shd w:val="clear" w:color="auto" w:fill="D3D3D3"/>
          </w:tcPr>
          <w:p>
            <w:pPr/>
          </w:p>
        </w:tc>
        <w:tc>
          <w:tcPr>
            <w:tcW w:w="1114" w:type="dxa"/>
            <w:vMerge w:val="restart"/>
            <w:tcBorders>
              <w:top w:val="nil" w:sz="6" w:space="0" w:color="auto"/>
              <w:left w:val="single" w:sz="4" w:space="0" w:color="000000"/>
              <w:right w:val="single" w:sz="4" w:space="0" w:color="000000"/>
            </w:tcBorders>
            <w:shd w:val="clear" w:color="auto" w:fill="D3D3D3"/>
          </w:tcPr>
          <w:p>
            <w:pPr>
              <w:pStyle w:val="TableParagraph"/>
              <w:spacing w:line="249" w:lineRule="exact"/>
              <w:ind w:left="34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72" w:type="dxa"/>
            <w:vMerge w:val="restart"/>
            <w:tcBorders>
              <w:top w:val="nil" w:sz="6" w:space="0" w:color="auto"/>
              <w:left w:val="single" w:sz="4" w:space="0" w:color="000000"/>
              <w:right w:val="single" w:sz="4" w:space="0" w:color="000000"/>
            </w:tcBorders>
            <w:shd w:val="clear" w:color="auto" w:fill="D3D3D3"/>
          </w:tcPr>
          <w:p>
            <w:pPr>
              <w:pStyle w:val="TableParagraph"/>
              <w:spacing w:line="249" w:lineRule="exact"/>
              <w:ind w:left="32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30" w:type="dxa"/>
            <w:vMerge w:val="restart"/>
            <w:tcBorders>
              <w:top w:val="nil" w:sz="6" w:space="0" w:color="auto"/>
              <w:left w:val="single" w:sz="4" w:space="0" w:color="000000"/>
              <w:right w:val="single" w:sz="4" w:space="0" w:color="000000"/>
            </w:tcBorders>
            <w:shd w:val="clear" w:color="auto" w:fill="D3D3D3"/>
          </w:tcPr>
          <w:p>
            <w:pPr>
              <w:pStyle w:val="TableParagraph"/>
              <w:spacing w:line="249" w:lineRule="exact"/>
              <w:ind w:left="34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80" w:type="dxa"/>
            <w:vMerge w:val="restart"/>
            <w:tcBorders>
              <w:top w:val="nil" w:sz="6" w:space="0" w:color="auto"/>
              <w:left w:val="single" w:sz="4" w:space="0" w:color="000000"/>
              <w:right w:val="single" w:sz="4" w:space="0" w:color="000000"/>
            </w:tcBorders>
            <w:shd w:val="clear" w:color="auto" w:fill="D3D3D3"/>
          </w:tcPr>
          <w:p>
            <w:pPr>
              <w:pStyle w:val="TableParagraph"/>
              <w:spacing w:line="265" w:lineRule="exact"/>
              <w:ind w:left="1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156" w:hRule="exact"/>
        </w:trPr>
        <w:tc>
          <w:tcPr>
            <w:tcW w:w="2008" w:type="dxa"/>
            <w:vMerge w:val="restart"/>
            <w:tcBorders>
              <w:top w:val="nil" w:sz="6" w:space="0" w:color="auto"/>
              <w:left w:val="single" w:sz="4" w:space="0" w:color="000000"/>
              <w:right w:val="single" w:sz="4" w:space="0" w:color="000000"/>
            </w:tcBorders>
            <w:shd w:val="clear" w:color="auto" w:fill="D3D3D3"/>
          </w:tcPr>
          <w:p>
            <w:pPr/>
          </w:p>
        </w:tc>
        <w:tc>
          <w:tcPr>
            <w:tcW w:w="1231"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right w:val="single" w:sz="4" w:space="0" w:color="000000"/>
            </w:tcBorders>
            <w:shd w:val="clear" w:color="auto" w:fill="D3D3D3"/>
          </w:tcPr>
          <w:p>
            <w:pPr/>
          </w:p>
        </w:tc>
        <w:tc>
          <w:tcPr>
            <w:tcW w:w="593" w:type="dxa"/>
            <w:vMerge/>
            <w:tcBorders>
              <w:left w:val="single" w:sz="4" w:space="0" w:color="000000"/>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724" w:type="dxa"/>
            <w:vMerge/>
            <w:tcBorders>
              <w:left w:val="single" w:sz="4" w:space="0" w:color="000000"/>
              <w:right w:val="single" w:sz="4" w:space="0" w:color="000000"/>
            </w:tcBorders>
            <w:shd w:val="clear" w:color="auto" w:fill="D3D3D3"/>
          </w:tcPr>
          <w:p>
            <w:pPr/>
          </w:p>
        </w:tc>
        <w:tc>
          <w:tcPr>
            <w:tcW w:w="1114" w:type="dxa"/>
            <w:vMerge/>
            <w:tcBorders>
              <w:left w:val="single" w:sz="4" w:space="0" w:color="000000"/>
              <w:bottom w:val="nil" w:sz="6" w:space="0" w:color="auto"/>
              <w:right w:val="single" w:sz="4" w:space="0" w:color="000000"/>
            </w:tcBorders>
            <w:shd w:val="clear" w:color="auto" w:fill="D3D3D3"/>
          </w:tcPr>
          <w:p>
            <w:pPr/>
          </w:p>
        </w:tc>
        <w:tc>
          <w:tcPr>
            <w:tcW w:w="1072" w:type="dxa"/>
            <w:vMerge/>
            <w:tcBorders>
              <w:left w:val="single" w:sz="4" w:space="0" w:color="000000"/>
              <w:bottom w:val="nil" w:sz="6" w:space="0" w:color="auto"/>
              <w:right w:val="single" w:sz="4" w:space="0" w:color="000000"/>
            </w:tcBorders>
            <w:shd w:val="clear" w:color="auto" w:fill="D3D3D3"/>
          </w:tcPr>
          <w:p>
            <w:pPr/>
          </w:p>
        </w:tc>
        <w:tc>
          <w:tcPr>
            <w:tcW w:w="1130" w:type="dxa"/>
            <w:vMerge/>
            <w:tcBorders>
              <w:left w:val="single" w:sz="4" w:space="0" w:color="000000"/>
              <w:bottom w:val="nil" w:sz="6" w:space="0" w:color="auto"/>
              <w:right w:val="single" w:sz="4" w:space="0" w:color="000000"/>
            </w:tcBorders>
            <w:shd w:val="clear" w:color="auto" w:fill="D3D3D3"/>
          </w:tcPr>
          <w:p>
            <w:pPr/>
          </w:p>
        </w:tc>
        <w:tc>
          <w:tcPr>
            <w:tcW w:w="1080" w:type="dxa"/>
            <w:vMerge/>
            <w:tcBorders>
              <w:left w:val="single" w:sz="4" w:space="0" w:color="000000"/>
              <w:bottom w:val="nil" w:sz="6" w:space="0" w:color="auto"/>
              <w:right w:val="single" w:sz="4" w:space="0" w:color="000000"/>
            </w:tcBorders>
            <w:shd w:val="clear" w:color="auto" w:fill="D3D3D3"/>
          </w:tcPr>
          <w:p>
            <w:pPr/>
          </w:p>
        </w:tc>
      </w:tr>
      <w:tr>
        <w:trPr>
          <w:trHeight w:val="151" w:hRule="exact"/>
        </w:trPr>
        <w:tc>
          <w:tcPr>
            <w:tcW w:w="2008" w:type="dxa"/>
            <w:vMerge/>
            <w:tcBorders>
              <w:left w:val="single" w:sz="4" w:space="0" w:color="000000"/>
              <w:bottom w:val="single" w:sz="4" w:space="0" w:color="000000"/>
              <w:right w:val="single" w:sz="4" w:space="0" w:color="000000"/>
            </w:tcBorders>
            <w:shd w:val="clear" w:color="auto" w:fill="D3D3D3"/>
          </w:tcPr>
          <w:p>
            <w:pPr/>
          </w:p>
        </w:tc>
        <w:tc>
          <w:tcPr>
            <w:tcW w:w="1231"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593" w:type="dxa"/>
            <w:vMerge/>
            <w:tcBorders>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724" w:type="dxa"/>
            <w:vMerge/>
            <w:tcBorders>
              <w:left w:val="single" w:sz="4" w:space="0" w:color="000000"/>
              <w:bottom w:val="single" w:sz="4" w:space="0" w:color="000000"/>
              <w:right w:val="single" w:sz="4" w:space="0" w:color="000000"/>
            </w:tcBorders>
            <w:shd w:val="clear" w:color="auto" w:fill="D3D3D3"/>
          </w:tcPr>
          <w:p>
            <w:pPr/>
          </w:p>
        </w:tc>
        <w:tc>
          <w:tcPr>
            <w:tcW w:w="11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72" w:type="dxa"/>
            <w:tcBorders>
              <w:top w:val="nil" w:sz="6" w:space="0" w:color="auto"/>
              <w:left w:val="single" w:sz="4" w:space="0" w:color="000000"/>
              <w:bottom w:val="single" w:sz="4" w:space="0" w:color="000000"/>
              <w:right w:val="single" w:sz="4" w:space="0" w:color="000000"/>
            </w:tcBorders>
            <w:shd w:val="clear" w:color="auto" w:fill="D3D3D3"/>
          </w:tcPr>
          <w:p>
            <w:pPr/>
          </w:p>
        </w:tc>
        <w:tc>
          <w:tcPr>
            <w:tcW w:w="113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00" w:hRule="exact"/>
        </w:trPr>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1"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2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105,146,906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21.55</w:t>
            </w: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-30,000,000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Times New Roman" w:hAnsi="Times New Roman" w:cs="Times New Roman" w:eastAsia="Times New Roman" w:hint="default"/>
                <w:sz w:val="21"/>
                <w:szCs w:val="21"/>
              </w:rPr>
            </w:pPr>
            <w:r>
              <w:rPr>
                <w:rFonts w:ascii="Times New Roman"/>
                <w:sz w:val="21"/>
              </w:rPr>
              <w:t>-30,000,000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75,146,906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15.40</w:t>
            </w:r>
          </w:p>
        </w:tc>
      </w:tr>
      <w:tr>
        <w:trPr>
          <w:trHeight w:val="300" w:hRule="exact"/>
        </w:trPr>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31" w:type="dxa"/>
            <w:tcBorders>
              <w:top w:val="single" w:sz="4" w:space="0" w:color="000000"/>
              <w:left w:val="single" w:sz="13" w:space="0" w:color="D3D3D3"/>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31" w:type="dxa"/>
            <w:tcBorders>
              <w:top w:val="single" w:sz="4" w:space="0" w:color="000000"/>
              <w:left w:val="single" w:sz="13" w:space="0" w:color="D3D3D3"/>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30,000,000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6.15</w:t>
            </w: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-30,000,000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Times New Roman" w:hAnsi="Times New Roman" w:cs="Times New Roman" w:eastAsia="Times New Roman" w:hint="default"/>
                <w:sz w:val="21"/>
                <w:szCs w:val="21"/>
              </w:rPr>
            </w:pPr>
            <w:r>
              <w:rPr>
                <w:rFonts w:ascii="Times New Roman"/>
                <w:sz w:val="21"/>
              </w:rPr>
              <w:t>-30,000,000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00" w:hRule="exact"/>
        </w:trPr>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1"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12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30,000,000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6.15</w:t>
            </w: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-30,000,000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Times New Roman" w:hAnsi="Times New Roman" w:cs="Times New Roman" w:eastAsia="Times New Roman" w:hint="default"/>
                <w:sz w:val="21"/>
                <w:szCs w:val="21"/>
              </w:rPr>
            </w:pPr>
            <w:r>
              <w:rPr>
                <w:rFonts w:ascii="Times New Roman"/>
                <w:sz w:val="21"/>
              </w:rPr>
              <w:t>-30,000,000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00" w:hRule="exact"/>
        </w:trPr>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95"/>
              <w:jc w:val="right"/>
              <w:rPr>
                <w:rFonts w:ascii="宋体" w:hAnsi="宋体" w:cs="宋体" w:eastAsia="宋体" w:hint="default"/>
                <w:sz w:val="21"/>
                <w:szCs w:val="21"/>
              </w:rPr>
            </w:pPr>
            <w:r>
              <w:rPr>
                <w:rFonts w:ascii="宋体" w:hAnsi="宋体" w:cs="宋体" w:eastAsia="宋体" w:hint="default"/>
                <w:sz w:val="21"/>
                <w:szCs w:val="21"/>
              </w:rPr>
              <w:t>境内自然人持股</w:t>
            </w:r>
          </w:p>
        </w:tc>
        <w:tc>
          <w:tcPr>
            <w:tcW w:w="1231" w:type="dxa"/>
            <w:tcBorders>
              <w:top w:val="single" w:sz="4" w:space="0" w:color="000000"/>
              <w:left w:val="single" w:sz="13" w:space="0" w:color="D3D3D3"/>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231" w:type="dxa"/>
            <w:tcBorders>
              <w:top w:val="single" w:sz="4" w:space="0" w:color="000000"/>
              <w:left w:val="single" w:sz="13" w:space="0" w:color="D3D3D3"/>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1"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231" w:type="dxa"/>
            <w:tcBorders>
              <w:top w:val="single" w:sz="4" w:space="0" w:color="000000"/>
              <w:left w:val="single" w:sz="13" w:space="0" w:color="D3D3D3"/>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95"/>
              <w:jc w:val="right"/>
              <w:rPr>
                <w:rFonts w:ascii="宋体" w:hAnsi="宋体" w:cs="宋体" w:eastAsia="宋体" w:hint="default"/>
                <w:sz w:val="21"/>
                <w:szCs w:val="21"/>
              </w:rPr>
            </w:pPr>
            <w:r>
              <w:rPr>
                <w:rFonts w:ascii="宋体" w:hAnsi="宋体" w:cs="宋体" w:eastAsia="宋体" w:hint="default"/>
                <w:sz w:val="21"/>
                <w:szCs w:val="21"/>
              </w:rPr>
              <w:t>境外自然人持股</w:t>
            </w:r>
          </w:p>
        </w:tc>
        <w:tc>
          <w:tcPr>
            <w:tcW w:w="1231" w:type="dxa"/>
            <w:tcBorders>
              <w:top w:val="single" w:sz="4" w:space="0" w:color="000000"/>
              <w:left w:val="single" w:sz="13" w:space="0" w:color="D3D3D3"/>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2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75,146,906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15.40</w:t>
            </w: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75,146,906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15.40</w:t>
            </w:r>
          </w:p>
        </w:tc>
      </w:tr>
      <w:tr>
        <w:trPr>
          <w:trHeight w:val="300" w:hRule="exact"/>
        </w:trPr>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1"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2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382,833,094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78.45</w:t>
            </w: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30,000,000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0" w:right="0"/>
              <w:jc w:val="center"/>
              <w:rPr>
                <w:rFonts w:ascii="Times New Roman" w:hAnsi="Times New Roman" w:cs="Times New Roman" w:eastAsia="Times New Roman" w:hint="default"/>
                <w:sz w:val="21"/>
                <w:szCs w:val="21"/>
              </w:rPr>
            </w:pPr>
            <w:r>
              <w:rPr>
                <w:rFonts w:ascii="Times New Roman"/>
                <w:sz w:val="21"/>
              </w:rPr>
              <w:t>30,000,000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412,833,094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84.60</w:t>
            </w:r>
          </w:p>
        </w:tc>
      </w:tr>
      <w:tr>
        <w:trPr>
          <w:trHeight w:val="300" w:hRule="exact"/>
        </w:trPr>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382,833,094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78.45</w:t>
            </w: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30,000,000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0" w:right="0"/>
              <w:jc w:val="center"/>
              <w:rPr>
                <w:rFonts w:ascii="Times New Roman" w:hAnsi="Times New Roman" w:cs="Times New Roman" w:eastAsia="Times New Roman" w:hint="default"/>
                <w:sz w:val="21"/>
                <w:szCs w:val="21"/>
              </w:rPr>
            </w:pPr>
            <w:r>
              <w:rPr>
                <w:rFonts w:ascii="Times New Roman"/>
                <w:sz w:val="21"/>
              </w:rPr>
              <w:t>30,000,000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412,833,094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84.60</w:t>
            </w:r>
          </w:p>
        </w:tc>
      </w:tr>
      <w:tr>
        <w:trPr>
          <w:trHeight w:val="300" w:hRule="exact"/>
        </w:trPr>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、境内上市的外资股</w:t>
            </w:r>
          </w:p>
        </w:tc>
        <w:tc>
          <w:tcPr>
            <w:tcW w:w="1231" w:type="dxa"/>
            <w:tcBorders>
              <w:top w:val="single" w:sz="4" w:space="0" w:color="000000"/>
              <w:left w:val="single" w:sz="13" w:space="0" w:color="D3D3D3"/>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、境外上市的外资股</w:t>
            </w:r>
          </w:p>
        </w:tc>
        <w:tc>
          <w:tcPr>
            <w:tcW w:w="1231" w:type="dxa"/>
            <w:tcBorders>
              <w:top w:val="single" w:sz="4" w:space="0" w:color="000000"/>
              <w:left w:val="single" w:sz="13" w:space="0" w:color="D3D3D3"/>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31" w:type="dxa"/>
            <w:tcBorders>
              <w:top w:val="single" w:sz="4" w:space="0" w:color="000000"/>
              <w:left w:val="single" w:sz="13" w:space="0" w:color="D3D3D3"/>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694" w:top="1100" w:bottom="880" w:left="420" w:right="740"/>
        </w:sectPr>
      </w:pPr>
    </w:p>
    <w:p>
      <w:pPr>
        <w:spacing w:line="240" w:lineRule="auto" w:before="6"/>
        <w:rPr>
          <w:rFonts w:ascii="宋体" w:hAnsi="宋体" w:cs="宋体" w:eastAsia="宋体" w:hint="default"/>
          <w:b/>
          <w:bCs/>
          <w:sz w:val="24"/>
          <w:szCs w:val="24"/>
        </w:rPr>
      </w:pPr>
    </w:p>
    <w:tbl>
      <w:tblPr>
        <w:tblW w:w="0" w:type="auto"/>
        <w:jc w:val="left"/>
        <w:tblInd w:w="102" w:type="dxa"/>
        <w:tblLayout w:type="fixed"/>
        <w:tblCellMar>
          <w:top w:w="0" w:type="dxa"/>
          <w:left w:w="0" w:type="dxa"/>
          <w:bottom w:w="0" w:type="dxa"/>
          <w:right w:w="0" w:type="dxa"/>
        </w:tblCellMar>
        <w:tblLook w:val="01E0"/>
      </w:tblPr>
      <w:tblGrid>
        <w:gridCol w:w="2020"/>
        <w:gridCol w:w="1231"/>
        <w:gridCol w:w="720"/>
        <w:gridCol w:w="593"/>
        <w:gridCol w:w="844"/>
        <w:gridCol w:w="724"/>
        <w:gridCol w:w="1114"/>
        <w:gridCol w:w="1072"/>
        <w:gridCol w:w="1130"/>
        <w:gridCol w:w="1080"/>
      </w:tblGrid>
      <w:tr>
        <w:trPr>
          <w:trHeight w:val="300" w:hRule="exact"/>
        </w:trPr>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left="136" w:right="0"/>
              <w:jc w:val="left"/>
              <w:rPr>
                <w:rFonts w:ascii="Times New Roman" w:hAnsi="Times New Roman" w:cs="Times New Roman" w:eastAsia="Times New Roman" w:hint="default"/>
                <w:sz w:val="21"/>
                <w:szCs w:val="21"/>
              </w:rPr>
            </w:pPr>
            <w:r>
              <w:rPr>
                <w:rFonts w:ascii="Times New Roman"/>
                <w:sz w:val="21"/>
              </w:rPr>
              <w:t>487,980,000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6" w:right="0"/>
              <w:jc w:val="left"/>
              <w:rPr>
                <w:rFonts w:ascii="Times New Roman" w:hAnsi="Times New Roman" w:cs="Times New Roman" w:eastAsia="Times New Roman" w:hint="default"/>
                <w:sz w:val="21"/>
                <w:szCs w:val="21"/>
              </w:rPr>
            </w:pPr>
            <w:r>
              <w:rPr>
                <w:rFonts w:ascii="Times New Roman"/>
                <w:sz w:val="21"/>
              </w:rPr>
              <w:t>100.00</w:t>
            </w: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11" w:right="0"/>
              <w:jc w:val="left"/>
              <w:rPr>
                <w:rFonts w:ascii="Times New Roman" w:hAnsi="Times New Roman" w:cs="Times New Roman" w:eastAsia="Times New Roman" w:hint="default"/>
                <w:sz w:val="21"/>
                <w:szCs w:val="21"/>
              </w:rPr>
            </w:pPr>
            <w:r>
              <w:rPr>
                <w:rFonts w:ascii="Times New Roman"/>
                <w:sz w:val="21"/>
              </w:rPr>
              <w:t>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70" w:right="0"/>
              <w:jc w:val="left"/>
              <w:rPr>
                <w:rFonts w:ascii="Times New Roman" w:hAnsi="Times New Roman" w:cs="Times New Roman" w:eastAsia="Times New Roman" w:hint="default"/>
                <w:sz w:val="21"/>
                <w:szCs w:val="21"/>
              </w:rPr>
            </w:pPr>
            <w:r>
              <w:rPr>
                <w:rFonts w:ascii="Times New Roman"/>
                <w:sz w:val="21"/>
              </w:rPr>
              <w:t>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 w:right="0"/>
              <w:jc w:val="left"/>
              <w:rPr>
                <w:rFonts w:ascii="Times New Roman" w:hAnsi="Times New Roman" w:cs="Times New Roman" w:eastAsia="Times New Roman" w:hint="default"/>
                <w:sz w:val="21"/>
                <w:szCs w:val="21"/>
              </w:rPr>
            </w:pPr>
            <w:r>
              <w:rPr>
                <w:rFonts w:ascii="Times New Roman"/>
                <w:sz w:val="21"/>
              </w:rPr>
              <w:t>487,980,000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9" w:right="0"/>
              <w:jc w:val="lef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5"/>
        <w:rPr>
          <w:rFonts w:ascii="宋体" w:hAnsi="宋体" w:cs="宋体" w:eastAsia="宋体" w:hint="default"/>
          <w:b/>
          <w:bCs/>
          <w:sz w:val="5"/>
          <w:szCs w:val="5"/>
        </w:rPr>
      </w:pPr>
    </w:p>
    <w:p>
      <w:pPr>
        <w:pStyle w:val="BodyText"/>
        <w:spacing w:line="444" w:lineRule="auto" w:before="26"/>
        <w:ind w:left="1377" w:right="1451" w:firstLine="480"/>
        <w:jc w:val="both"/>
      </w:pPr>
      <w:r>
        <w:rPr>
          <w:spacing w:val="-3"/>
        </w:rPr>
        <w:t>报告期内，公司向中国结算有限公司深圳分公司申请解除传化集团有限公司</w:t>
      </w:r>
      <w:r>
        <w:rPr/>
        <w:t> 因业绩承诺而锁定的</w:t>
      </w:r>
      <w:r>
        <w:rPr>
          <w:spacing w:val="-59"/>
        </w:rPr>
        <w:t> </w:t>
      </w:r>
      <w:r>
        <w:rPr>
          <w:rFonts w:ascii="Times New Roman" w:hAnsi="Times New Roman" w:cs="Times New Roman" w:eastAsia="Times New Roman" w:hint="default"/>
        </w:rPr>
        <w:t>30,000,000</w:t>
      </w:r>
      <w:r>
        <w:rPr>
          <w:rFonts w:ascii="Times New Roman" w:hAnsi="Times New Roman" w:cs="Times New Roman" w:eastAsia="Times New Roman" w:hint="default"/>
          <w:spacing w:val="1"/>
        </w:rPr>
        <w:t> </w:t>
      </w:r>
      <w:r>
        <w:rPr>
          <w:spacing w:val="-7"/>
        </w:rPr>
        <w:t>股，上述股份于</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spacing w:val="-7"/>
        </w:rPr>
        <w:t>日上市流通。具</w:t>
      </w:r>
    </w:p>
    <w:p>
      <w:pPr>
        <w:pStyle w:val="BodyText"/>
        <w:spacing w:line="417" w:lineRule="auto" w:before="21"/>
        <w:ind w:left="1377" w:right="1442"/>
        <w:jc w:val="left"/>
      </w:pPr>
      <w:r>
        <w:rPr/>
        <w:t>体内容详见</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日公司刊登于《证券时报》及“巨潮资讯”网站“限</w:t>
      </w:r>
      <w:r>
        <w:rPr>
          <w:spacing w:val="-1"/>
        </w:rPr>
        <w:t> </w:t>
      </w:r>
      <w:r>
        <w:rPr>
          <w:spacing w:val="-9"/>
        </w:rPr>
        <w:t>售股份上市流通提示性公告”。</w:t>
      </w:r>
    </w:p>
    <w:p>
      <w:pPr>
        <w:pStyle w:val="BodyText"/>
        <w:spacing w:line="444" w:lineRule="auto" w:before="89"/>
        <w:ind w:left="1377" w:right="1451" w:firstLine="480"/>
        <w:jc w:val="both"/>
      </w:pPr>
      <w:r>
        <w:rPr>
          <w:spacing w:val="-3"/>
        </w:rPr>
        <w:t>报告期内，公司不存在股份变动的批准及股份变动的过户情况，也未存在股</w:t>
      </w:r>
      <w:r>
        <w:rPr/>
        <w:t> </w:t>
      </w:r>
      <w:r>
        <w:rPr>
          <w:spacing w:val="-3"/>
        </w:rPr>
        <w:t>份变动导致最近一年和最近一期基本每股收益和稀释每股收益、归属于公司普通</w:t>
      </w:r>
      <w:r>
        <w:rPr>
          <w:spacing w:val="-109"/>
        </w:rPr>
        <w:t> </w:t>
      </w:r>
      <w:r>
        <w:rPr>
          <w:spacing w:val="-109"/>
        </w:rPr>
      </w:r>
      <w:r>
        <w:rPr>
          <w:spacing w:val="-3"/>
        </w:rPr>
        <w:t>股股东的每股净资产等财务指标出现变动的情形，公司未有认为必要或证券监管</w:t>
      </w:r>
      <w:r>
        <w:rPr>
          <w:spacing w:val="-115"/>
        </w:rPr>
        <w:t> </w:t>
      </w:r>
      <w:r>
        <w:rPr>
          <w:spacing w:val="-115"/>
        </w:rPr>
      </w:r>
      <w:r>
        <w:rPr/>
        <w:t>机构要求披露的其他内容。</w:t>
      </w:r>
    </w:p>
    <w:p>
      <w:pPr>
        <w:pStyle w:val="Heading4"/>
        <w:spacing w:line="240" w:lineRule="auto" w:before="61"/>
        <w:ind w:left="1860" w:right="1442"/>
        <w:jc w:val="left"/>
        <w:rPr>
          <w:b w:val="0"/>
          <w:bCs w:val="0"/>
        </w:rPr>
      </w:pPr>
      <w:r>
        <w:rPr/>
        <w:t>二、证券发行与上市情况</w:t>
      </w:r>
      <w:r>
        <w:rPr>
          <w:b w:val="0"/>
          <w:bCs w:val="0"/>
        </w:rPr>
      </w:r>
    </w:p>
    <w:p>
      <w:pPr>
        <w:spacing w:line="240" w:lineRule="auto" w:before="4"/>
        <w:rPr>
          <w:rFonts w:ascii="宋体" w:hAnsi="宋体" w:cs="宋体" w:eastAsia="宋体" w:hint="default"/>
          <w:b/>
          <w:bCs/>
          <w:sz w:val="20"/>
          <w:szCs w:val="20"/>
        </w:rPr>
      </w:pPr>
    </w:p>
    <w:p>
      <w:pPr>
        <w:pStyle w:val="BodyText"/>
        <w:spacing w:line="240" w:lineRule="auto"/>
        <w:ind w:left="1857" w:right="1442"/>
        <w:jc w:val="left"/>
      </w:pPr>
      <w:r>
        <w:rPr>
          <w:rFonts w:ascii="Times New Roman" w:hAnsi="Times New Roman" w:cs="Times New Roman" w:eastAsia="Times New Roman" w:hint="default"/>
        </w:rPr>
        <w:t>1</w:t>
      </w:r>
      <w:r>
        <w:rPr/>
        <w:t>、报告期末近三年历次证券发行情况</w:t>
      </w:r>
    </w:p>
    <w:p>
      <w:pPr>
        <w:spacing w:line="240" w:lineRule="auto" w:before="8"/>
        <w:rPr>
          <w:rFonts w:ascii="宋体" w:hAnsi="宋体" w:cs="宋体" w:eastAsia="宋体" w:hint="default"/>
          <w:sz w:val="11"/>
          <w:szCs w:val="11"/>
        </w:rPr>
      </w:pPr>
    </w:p>
    <w:tbl>
      <w:tblPr>
        <w:tblW w:w="0" w:type="auto"/>
        <w:jc w:val="left"/>
        <w:tblInd w:w="685" w:type="dxa"/>
        <w:tblLayout w:type="fixed"/>
        <w:tblCellMar>
          <w:top w:w="0" w:type="dxa"/>
          <w:left w:w="0" w:type="dxa"/>
          <w:bottom w:w="0" w:type="dxa"/>
          <w:right w:w="0" w:type="dxa"/>
        </w:tblCellMar>
        <w:tblLook w:val="01E0"/>
      </w:tblPr>
      <w:tblGrid>
        <w:gridCol w:w="1369"/>
        <w:gridCol w:w="1746"/>
        <w:gridCol w:w="1367"/>
        <w:gridCol w:w="1367"/>
        <w:gridCol w:w="1748"/>
        <w:gridCol w:w="1367"/>
        <w:gridCol w:w="1368"/>
      </w:tblGrid>
      <w:tr>
        <w:trPr>
          <w:trHeight w:val="589"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证券名称</w:t>
            </w:r>
          </w:p>
        </w:tc>
        <w:tc>
          <w:tcPr>
            <w:tcW w:w="1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发行价格（或</w:t>
            </w:r>
          </w:p>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58"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获准上市交易</w:t>
            </w:r>
          </w:p>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48"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300" w:hRule="exact"/>
        </w:trPr>
        <w:tc>
          <w:tcPr>
            <w:tcW w:w="10332"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3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41" w:right="0"/>
              <w:jc w:val="left"/>
              <w:rPr>
                <w:rFonts w:ascii="Times New Roman" w:hAnsi="Times New Roman" w:cs="Times New Roman" w:eastAsia="Times New Roman" w:hint="default"/>
                <w:sz w:val="21"/>
                <w:szCs w:val="21"/>
              </w:rPr>
            </w:pPr>
            <w:r>
              <w:rPr>
                <w:rFonts w:ascii="Times New Roman"/>
                <w:sz w:val="21"/>
              </w:rPr>
              <w:t>12.69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88" w:right="0"/>
              <w:jc w:val="left"/>
              <w:rPr>
                <w:rFonts w:ascii="Times New Roman" w:hAnsi="Times New Roman" w:cs="Times New Roman" w:eastAsia="Times New Roman" w:hint="default"/>
                <w:sz w:val="21"/>
                <w:szCs w:val="21"/>
              </w:rPr>
            </w:pPr>
            <w:r>
              <w:rPr>
                <w:rFonts w:ascii="Times New Roman"/>
                <w:sz w:val="21"/>
              </w:rPr>
              <w:t>41,190,000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88" w:right="0"/>
              <w:jc w:val="left"/>
              <w:rPr>
                <w:rFonts w:ascii="Times New Roman" w:hAnsi="Times New Roman" w:cs="Times New Roman" w:eastAsia="Times New Roman" w:hint="default"/>
                <w:sz w:val="21"/>
                <w:szCs w:val="21"/>
              </w:rPr>
            </w:pPr>
            <w:r>
              <w:rPr>
                <w:rFonts w:ascii="Times New Roman"/>
                <w:sz w:val="21"/>
              </w:rPr>
              <w:t>41,190,000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10332"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301" w:hRule="exact"/>
        </w:trPr>
        <w:tc>
          <w:tcPr>
            <w:tcW w:w="10332"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权证类</w:t>
            </w:r>
          </w:p>
        </w:tc>
      </w:tr>
    </w:tbl>
    <w:p>
      <w:pPr>
        <w:spacing w:line="240" w:lineRule="auto" w:before="6"/>
        <w:rPr>
          <w:rFonts w:ascii="宋体" w:hAnsi="宋体" w:cs="宋体" w:eastAsia="宋体" w:hint="default"/>
          <w:sz w:val="5"/>
          <w:szCs w:val="5"/>
        </w:rPr>
      </w:pPr>
    </w:p>
    <w:p>
      <w:pPr>
        <w:pStyle w:val="BodyText"/>
        <w:spacing w:line="417" w:lineRule="auto" w:before="26"/>
        <w:ind w:left="1377" w:right="1442" w:firstLine="480"/>
        <w:jc w:val="left"/>
      </w:pPr>
      <w:r>
        <w:rPr/>
        <w:t>经中国证券监督管理委员会证监许可</w:t>
      </w:r>
      <w:r>
        <w:rPr>
          <w:rFonts w:ascii="Times New Roman" w:hAnsi="Times New Roman" w:cs="Times New Roman" w:eastAsia="Times New Roman" w:hint="default"/>
        </w:rPr>
        <w:t>[2010]672</w:t>
      </w:r>
      <w:r>
        <w:rPr>
          <w:rFonts w:ascii="Times New Roman" w:hAnsi="Times New Roman" w:cs="Times New Roman" w:eastAsia="Times New Roman" w:hint="default"/>
          <w:spacing w:val="45"/>
        </w:rPr>
        <w:t> </w:t>
      </w:r>
      <w:r>
        <w:rPr/>
        <w:t>号文核准，公司获准非公开 发行股票</w:t>
      </w:r>
      <w:r>
        <w:rPr>
          <w:spacing w:val="-56"/>
        </w:rPr>
        <w:t> </w:t>
      </w:r>
      <w:r>
        <w:rPr>
          <w:rFonts w:ascii="Times New Roman" w:hAnsi="Times New Roman" w:cs="Times New Roman" w:eastAsia="Times New Roman" w:hint="default"/>
        </w:rPr>
        <w:t>4,119</w:t>
      </w:r>
      <w:r>
        <w:rPr>
          <w:rFonts w:ascii="Times New Roman" w:hAnsi="Times New Roman" w:cs="Times New Roman" w:eastAsia="Times New Roman" w:hint="default"/>
          <w:spacing w:val="4"/>
        </w:rPr>
        <w:t> </w:t>
      </w:r>
      <w:r>
        <w:rPr/>
        <w:t>万股，每股面值</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元，每股发行价格为人民币</w:t>
      </w:r>
      <w:r>
        <w:rPr>
          <w:spacing w:val="-56"/>
        </w:rPr>
        <w:t> </w:t>
      </w:r>
      <w:r>
        <w:rPr>
          <w:rFonts w:ascii="Times New Roman" w:hAnsi="Times New Roman" w:cs="Times New Roman" w:eastAsia="Times New Roman" w:hint="default"/>
        </w:rPr>
        <w:t>12.69</w:t>
      </w:r>
      <w:r>
        <w:rPr>
          <w:rFonts w:ascii="Times New Roman" w:hAnsi="Times New Roman" w:cs="Times New Roman" w:eastAsia="Times New Roman" w:hint="default"/>
          <w:spacing w:val="4"/>
        </w:rPr>
        <w:t> </w:t>
      </w:r>
      <w:r>
        <w:rPr/>
        <w:t>元，募集资</w:t>
      </w:r>
    </w:p>
    <w:p>
      <w:pPr>
        <w:pStyle w:val="BodyText"/>
        <w:spacing w:line="240" w:lineRule="auto" w:before="50"/>
        <w:ind w:left="1377" w:right="0"/>
        <w:jc w:val="left"/>
      </w:pPr>
      <w:r>
        <w:rPr/>
        <w:t>金总额为</w:t>
      </w:r>
      <w:r>
        <w:rPr>
          <w:spacing w:val="-52"/>
        </w:rPr>
        <w:t> </w:t>
      </w:r>
      <w:r>
        <w:rPr>
          <w:rFonts w:ascii="Times New Roman" w:hAnsi="Times New Roman" w:cs="Times New Roman" w:eastAsia="Times New Roman" w:hint="default"/>
        </w:rPr>
        <w:t>522,701,100.00</w:t>
      </w:r>
      <w:r>
        <w:rPr>
          <w:rFonts w:ascii="Times New Roman" w:hAnsi="Times New Roman" w:cs="Times New Roman" w:eastAsia="Times New Roman" w:hint="default"/>
          <w:spacing w:val="8"/>
        </w:rPr>
        <w:t> </w:t>
      </w:r>
      <w:r>
        <w:rPr/>
        <w:t>元，募集资金净额为</w:t>
      </w:r>
      <w:r>
        <w:rPr>
          <w:spacing w:val="-52"/>
        </w:rPr>
        <w:t> </w:t>
      </w:r>
      <w:r>
        <w:rPr>
          <w:rFonts w:ascii="Times New Roman" w:hAnsi="Times New Roman" w:cs="Times New Roman" w:eastAsia="Times New Roman" w:hint="default"/>
        </w:rPr>
        <w:t>503,204,310.00</w:t>
      </w:r>
      <w:r>
        <w:rPr>
          <w:rFonts w:ascii="Times New Roman" w:hAnsi="Times New Roman" w:cs="Times New Roman" w:eastAsia="Times New Roman" w:hint="default"/>
          <w:spacing w:val="8"/>
        </w:rPr>
        <w:t> </w:t>
      </w:r>
      <w:r>
        <w:rPr/>
        <w:t>元。本次非公开发</w:t>
      </w:r>
    </w:p>
    <w:p>
      <w:pPr>
        <w:spacing w:line="240" w:lineRule="auto" w:before="13"/>
        <w:rPr>
          <w:rFonts w:ascii="宋体" w:hAnsi="宋体" w:cs="宋体" w:eastAsia="宋体" w:hint="default"/>
          <w:sz w:val="18"/>
          <w:szCs w:val="18"/>
        </w:rPr>
      </w:pPr>
    </w:p>
    <w:p>
      <w:pPr>
        <w:pStyle w:val="BodyText"/>
        <w:spacing w:line="240" w:lineRule="auto"/>
        <w:ind w:left="1377" w:right="0"/>
        <w:jc w:val="left"/>
      </w:pPr>
      <w:r>
        <w:rPr/>
        <w:t>行股票后公司总股本增加至</w:t>
      </w:r>
      <w:r>
        <w:rPr>
          <w:spacing w:val="-59"/>
        </w:rPr>
        <w:t> </w:t>
      </w:r>
      <w:r>
        <w:rPr>
          <w:rFonts w:ascii="Times New Roman" w:hAnsi="Times New Roman" w:cs="Times New Roman" w:eastAsia="Times New Roman" w:hint="default"/>
        </w:rPr>
        <w:t>24,399</w:t>
      </w:r>
      <w:r>
        <w:rPr>
          <w:rFonts w:ascii="Times New Roman" w:hAnsi="Times New Roman" w:cs="Times New Roman" w:eastAsia="Times New Roman" w:hint="default"/>
          <w:spacing w:val="1"/>
        </w:rPr>
        <w:t> </w:t>
      </w:r>
      <w:r>
        <w:rPr>
          <w:spacing w:val="-4"/>
        </w:rPr>
        <w:t>万股，新增股份已于</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日办理股权登记</w:t>
      </w:r>
    </w:p>
    <w:p>
      <w:pPr>
        <w:spacing w:line="240" w:lineRule="auto" w:before="12"/>
        <w:rPr>
          <w:rFonts w:ascii="宋体" w:hAnsi="宋体" w:cs="宋体" w:eastAsia="宋体" w:hint="default"/>
          <w:sz w:val="18"/>
          <w:szCs w:val="18"/>
        </w:rPr>
      </w:pPr>
    </w:p>
    <w:p>
      <w:pPr>
        <w:pStyle w:val="BodyText"/>
        <w:spacing w:line="240" w:lineRule="auto"/>
        <w:ind w:left="1377" w:right="0"/>
        <w:jc w:val="left"/>
      </w:pPr>
      <w:r>
        <w:rPr/>
        <w:t>手续。本次非公开发行新增股份</w:t>
      </w:r>
      <w:r>
        <w:rPr>
          <w:spacing w:val="-50"/>
        </w:rPr>
        <w:t> </w:t>
      </w:r>
      <w:r>
        <w:rPr>
          <w:rFonts w:ascii="Times New Roman" w:hAnsi="Times New Roman" w:cs="Times New Roman" w:eastAsia="Times New Roman" w:hint="default"/>
        </w:rPr>
        <w:t>4,119</w:t>
      </w:r>
      <w:r>
        <w:rPr>
          <w:rFonts w:ascii="Times New Roman" w:hAnsi="Times New Roman" w:cs="Times New Roman" w:eastAsia="Times New Roman" w:hint="default"/>
          <w:spacing w:val="10"/>
        </w:rPr>
        <w:t> </w:t>
      </w:r>
      <w:r>
        <w:rPr/>
        <w:t>万股，于</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日在深圳证券交</w:t>
      </w:r>
    </w:p>
    <w:p>
      <w:pPr>
        <w:spacing w:line="240" w:lineRule="auto" w:before="12"/>
        <w:rPr>
          <w:rFonts w:ascii="宋体" w:hAnsi="宋体" w:cs="宋体" w:eastAsia="宋体" w:hint="default"/>
          <w:sz w:val="18"/>
          <w:szCs w:val="18"/>
        </w:rPr>
      </w:pPr>
    </w:p>
    <w:p>
      <w:pPr>
        <w:pStyle w:val="BodyText"/>
        <w:spacing w:line="240" w:lineRule="auto"/>
        <w:ind w:left="1377" w:right="0"/>
        <w:jc w:val="left"/>
      </w:pPr>
      <w:r>
        <w:rPr/>
        <w:t>易所上市。</w:t>
      </w: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19</w:t>
      </w:r>
      <w:r>
        <w:rPr>
          <w:rFonts w:ascii="Times New Roman" w:hAnsi="Times New Roman" w:cs="Times New Roman" w:eastAsia="Times New Roman" w:hint="default"/>
          <w:spacing w:val="12"/>
        </w:rPr>
        <w:t> </w:t>
      </w:r>
      <w:r>
        <w:rPr/>
        <w:t>日，公司实施完成</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年度权益分派，以资本公积</w:t>
      </w:r>
    </w:p>
    <w:p>
      <w:pPr>
        <w:spacing w:line="240" w:lineRule="auto" w:before="13"/>
        <w:rPr>
          <w:rFonts w:ascii="宋体" w:hAnsi="宋体" w:cs="宋体" w:eastAsia="宋体" w:hint="default"/>
          <w:sz w:val="18"/>
          <w:szCs w:val="18"/>
        </w:rPr>
      </w:pPr>
    </w:p>
    <w:p>
      <w:pPr>
        <w:pStyle w:val="BodyText"/>
        <w:spacing w:line="240" w:lineRule="auto"/>
        <w:ind w:left="1377" w:right="0"/>
        <w:jc w:val="left"/>
      </w:pPr>
      <w:r>
        <w:rPr/>
        <w:t>向全体股东每</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股后，非公开发行股份数相应调整为</w:t>
      </w:r>
      <w:r>
        <w:rPr>
          <w:spacing w:val="-62"/>
        </w:rPr>
        <w:t> </w:t>
      </w:r>
      <w:r>
        <w:rPr>
          <w:rFonts w:ascii="Times New Roman" w:hAnsi="Times New Roman" w:cs="Times New Roman" w:eastAsia="Times New Roman" w:hint="default"/>
        </w:rPr>
        <w:t>8,238</w:t>
      </w:r>
      <w:r>
        <w:rPr>
          <w:rFonts w:ascii="Times New Roman" w:hAnsi="Times New Roman" w:cs="Times New Roman" w:eastAsia="Times New Roman" w:hint="default"/>
          <w:spacing w:val="-2"/>
        </w:rPr>
        <w:t> </w:t>
      </w:r>
      <w:r>
        <w:rPr>
          <w:spacing w:val="-4"/>
        </w:rPr>
        <w:t>万股。投</w:t>
      </w:r>
    </w:p>
    <w:p>
      <w:pPr>
        <w:spacing w:line="240" w:lineRule="auto" w:before="12"/>
        <w:rPr>
          <w:rFonts w:ascii="宋体" w:hAnsi="宋体" w:cs="宋体" w:eastAsia="宋体" w:hint="default"/>
          <w:sz w:val="18"/>
          <w:szCs w:val="18"/>
        </w:rPr>
      </w:pPr>
    </w:p>
    <w:p>
      <w:pPr>
        <w:pStyle w:val="BodyText"/>
        <w:spacing w:line="240" w:lineRule="auto"/>
        <w:ind w:left="1377" w:right="1442"/>
        <w:jc w:val="left"/>
      </w:pPr>
      <w:r>
        <w:rPr/>
        <w:t>资者认购的股票限售期为</w:t>
      </w:r>
      <w:r>
        <w:rPr>
          <w:spacing w:val="-60"/>
        </w:rPr>
        <w:t> </w:t>
      </w:r>
      <w:r>
        <w:rPr>
          <w:rFonts w:ascii="Times New Roman" w:hAnsi="Times New Roman" w:cs="Times New Roman" w:eastAsia="Times New Roman" w:hint="default"/>
        </w:rPr>
        <w:t>12 </w:t>
      </w:r>
      <w:r>
        <w:rPr/>
        <w:t>个月，可上市流通时间为</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6 </w:t>
      </w:r>
      <w:r>
        <w:rPr/>
        <w:t>日。</w:t>
      </w:r>
    </w:p>
    <w:p>
      <w:pPr>
        <w:spacing w:line="240" w:lineRule="auto" w:before="12"/>
        <w:rPr>
          <w:rFonts w:ascii="宋体" w:hAnsi="宋体" w:cs="宋体" w:eastAsia="宋体" w:hint="default"/>
          <w:sz w:val="18"/>
          <w:szCs w:val="18"/>
        </w:rPr>
      </w:pPr>
    </w:p>
    <w:p>
      <w:pPr>
        <w:pStyle w:val="BodyText"/>
        <w:spacing w:line="240" w:lineRule="auto"/>
        <w:ind w:left="1718" w:right="1825"/>
        <w:jc w:val="center"/>
      </w:pPr>
      <w:r>
        <w:rPr>
          <w:rFonts w:ascii="Times New Roman" w:hAnsi="Times New Roman" w:cs="Times New Roman" w:eastAsia="Times New Roman" w:hint="default"/>
        </w:rPr>
        <w:t>2</w:t>
      </w:r>
      <w:r>
        <w:rPr/>
        <w:t>、报告期内，公司不存在股份总数及股东结构的变动等相关变动情况。</w:t>
      </w:r>
    </w:p>
    <w:p>
      <w:pPr>
        <w:spacing w:line="240" w:lineRule="auto" w:before="13"/>
        <w:rPr>
          <w:rFonts w:ascii="宋体" w:hAnsi="宋体" w:cs="宋体" w:eastAsia="宋体" w:hint="default"/>
          <w:sz w:val="18"/>
          <w:szCs w:val="18"/>
        </w:rPr>
      </w:pPr>
    </w:p>
    <w:p>
      <w:pPr>
        <w:pStyle w:val="BodyText"/>
        <w:spacing w:line="240" w:lineRule="auto"/>
        <w:ind w:left="1737" w:right="1442"/>
        <w:jc w:val="left"/>
      </w:pPr>
      <w:r>
        <w:rPr>
          <w:rFonts w:ascii="Times New Roman" w:hAnsi="Times New Roman" w:cs="Times New Roman" w:eastAsia="Times New Roman" w:hint="default"/>
        </w:rPr>
        <w:t>3</w:t>
      </w:r>
      <w:r>
        <w:rPr/>
        <w:t>、报告期内，公司不存在现存的内部职工股情况。</w:t>
      </w:r>
    </w:p>
    <w:p>
      <w:pPr>
        <w:spacing w:after="0" w:line="240" w:lineRule="auto"/>
        <w:jc w:val="left"/>
        <w:sectPr>
          <w:pgSz w:w="11910" w:h="16840"/>
          <w:pgMar w:header="877" w:footer="694" w:top="1100" w:bottom="880" w:left="420" w:right="340"/>
        </w:sectPr>
      </w:pPr>
    </w:p>
    <w:p>
      <w:pPr>
        <w:spacing w:line="240" w:lineRule="auto" w:before="11"/>
        <w:rPr>
          <w:rFonts w:ascii="宋体" w:hAnsi="宋体" w:cs="宋体" w:eastAsia="宋体" w:hint="default"/>
          <w:sz w:val="29"/>
          <w:szCs w:val="29"/>
        </w:rPr>
      </w:pPr>
    </w:p>
    <w:p>
      <w:pPr>
        <w:pStyle w:val="Heading4"/>
        <w:spacing w:line="240" w:lineRule="auto"/>
        <w:ind w:left="1738" w:right="0"/>
        <w:jc w:val="left"/>
        <w:rPr>
          <w:b w:val="0"/>
          <w:bCs w:val="0"/>
        </w:rPr>
      </w:pPr>
      <w:r>
        <w:rPr/>
        <w:t>三、股东和实际控制人情况</w:t>
      </w:r>
      <w:r>
        <w:rPr>
          <w:b w:val="0"/>
          <w:bCs w:val="0"/>
        </w:rPr>
      </w:r>
    </w:p>
    <w:p>
      <w:pPr>
        <w:spacing w:line="240" w:lineRule="auto" w:before="4"/>
        <w:rPr>
          <w:rFonts w:ascii="宋体" w:hAnsi="宋体" w:cs="宋体" w:eastAsia="宋体" w:hint="default"/>
          <w:b/>
          <w:bCs/>
          <w:sz w:val="20"/>
          <w:szCs w:val="20"/>
        </w:rPr>
      </w:pPr>
    </w:p>
    <w:p>
      <w:pPr>
        <w:pStyle w:val="BodyText"/>
        <w:spacing w:line="240" w:lineRule="auto"/>
        <w:ind w:left="1737" w:right="0"/>
        <w:jc w:val="left"/>
      </w:pPr>
      <w:r>
        <w:rPr>
          <w:rFonts w:ascii="Times New Roman" w:hAnsi="Times New Roman" w:cs="Times New Roman" w:eastAsia="Times New Roman" w:hint="default"/>
        </w:rPr>
        <w:t>1</w:t>
      </w:r>
      <w:r>
        <w:rPr/>
        <w:t>、公司股东数量及持股情况</w:t>
      </w:r>
    </w:p>
    <w:p>
      <w:pPr>
        <w:spacing w:line="240" w:lineRule="auto" w:before="0"/>
        <w:rPr>
          <w:rFonts w:ascii="宋体" w:hAnsi="宋体" w:cs="宋体" w:eastAsia="宋体" w:hint="default"/>
          <w:sz w:val="17"/>
          <w:szCs w:val="17"/>
        </w:rPr>
      </w:pPr>
    </w:p>
    <w:p>
      <w:pPr>
        <w:pStyle w:val="BodyText"/>
        <w:spacing w:line="240" w:lineRule="auto" w:before="26"/>
        <w:ind w:left="0" w:right="1012"/>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9"/>
        <w:ind w:left="0" w:right="105" w:firstLine="0"/>
        <w:jc w:val="right"/>
        <w:rPr>
          <w:rFonts w:ascii="宋体" w:hAnsi="宋体" w:cs="宋体" w:eastAsia="宋体" w:hint="default"/>
          <w:sz w:val="21"/>
          <w:szCs w:val="21"/>
        </w:rPr>
      </w:pPr>
      <w:r>
        <w:rPr/>
        <w:pict>
          <v:shape style="position:absolute;margin-left:26.340006pt;margin-top:-475.766083pt;width:521.35pt;height:60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70"/>
                    <w:gridCol w:w="1444"/>
                    <w:gridCol w:w="186"/>
                    <w:gridCol w:w="1182"/>
                    <w:gridCol w:w="836"/>
                    <w:gridCol w:w="862"/>
                    <w:gridCol w:w="720"/>
                    <w:gridCol w:w="470"/>
                    <w:gridCol w:w="250"/>
                    <w:gridCol w:w="1118"/>
                    <w:gridCol w:w="1368"/>
                  </w:tblGrid>
                  <w:tr>
                    <w:trPr>
                      <w:trHeight w:val="300" w:hRule="exact"/>
                    </w:trPr>
                    <w:tc>
                      <w:tcPr>
                        <w:tcW w:w="34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报告期股东总数</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56" w:right="0"/>
                          <w:jc w:val="left"/>
                          <w:rPr>
                            <w:rFonts w:ascii="Times New Roman" w:hAnsi="Times New Roman" w:cs="Times New Roman" w:eastAsia="Times New Roman" w:hint="default"/>
                            <w:sz w:val="21"/>
                            <w:szCs w:val="21"/>
                          </w:rPr>
                        </w:pPr>
                        <w:r>
                          <w:rPr>
                            <w:rFonts w:ascii="Times New Roman"/>
                            <w:sz w:val="21"/>
                          </w:rPr>
                          <w:t>17,397</w:t>
                        </w:r>
                      </w:p>
                    </w:tc>
                    <w:tc>
                      <w:tcPr>
                        <w:tcW w:w="425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个交易日末股东总数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18,080</w:t>
                        </w:r>
                      </w:p>
                    </w:tc>
                  </w:tr>
                  <w:tr>
                    <w:trPr>
                      <w:trHeight w:val="300" w:hRule="exact"/>
                    </w:trPr>
                    <w:tc>
                      <w:tcPr>
                        <w:tcW w:w="10406"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以上的股东持股情况</w:t>
                        </w:r>
                      </w:p>
                    </w:tc>
                  </w:tr>
                  <w:tr>
                    <w:trPr>
                      <w:trHeight w:val="300" w:hRule="exact"/>
                    </w:trPr>
                    <w:tc>
                      <w:tcPr>
                        <w:tcW w:w="19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557"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6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389"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1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836" w:type="dxa"/>
                        <w:vMerge w:val="restart"/>
                        <w:tcBorders>
                          <w:top w:val="single" w:sz="4" w:space="0" w:color="000000"/>
                          <w:left w:val="single" w:sz="4" w:space="0" w:color="000000"/>
                          <w:right w:val="single" w:sz="4" w:space="0" w:color="000000"/>
                        </w:tcBorders>
                        <w:shd w:val="clear" w:color="auto" w:fill="D3D3D3"/>
                      </w:tcPr>
                      <w:p>
                        <w:pPr>
                          <w:pStyle w:val="TableParagraph"/>
                          <w:spacing w:line="252" w:lineRule="auto" w:before="114"/>
                          <w:ind w:left="97" w:right="97"/>
                          <w:jc w:val="both"/>
                          <w:rPr>
                            <w:rFonts w:ascii="宋体" w:hAnsi="宋体" w:cs="宋体" w:eastAsia="宋体" w:hint="default"/>
                            <w:sz w:val="21"/>
                            <w:szCs w:val="21"/>
                          </w:rPr>
                        </w:pPr>
                        <w:r>
                          <w:rPr>
                            <w:rFonts w:ascii="宋体" w:hAnsi="宋体" w:cs="宋体" w:eastAsia="宋体" w:hint="default"/>
                            <w:sz w:val="21"/>
                            <w:szCs w:val="21"/>
                          </w:rPr>
                          <w:t>报告期 末持股 数量</w:t>
                        </w:r>
                      </w:p>
                    </w:tc>
                    <w:tc>
                      <w:tcPr>
                        <w:tcW w:w="862" w:type="dxa"/>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52" w:lineRule="auto" w:before="15"/>
                          <w:ind w:left="110" w:right="109"/>
                          <w:jc w:val="center"/>
                          <w:rPr>
                            <w:rFonts w:ascii="宋体" w:hAnsi="宋体" w:cs="宋体" w:eastAsia="宋体" w:hint="default"/>
                            <w:sz w:val="21"/>
                            <w:szCs w:val="21"/>
                          </w:rPr>
                        </w:pPr>
                        <w:r>
                          <w:rPr>
                            <w:rFonts w:ascii="宋体" w:hAnsi="宋体" w:cs="宋体" w:eastAsia="宋体" w:hint="default"/>
                            <w:sz w:val="21"/>
                            <w:szCs w:val="21"/>
                          </w:rPr>
                          <w:t>内增减 变动情 况</w:t>
                        </w:r>
                      </w:p>
                    </w:tc>
                    <w:tc>
                      <w:tcPr>
                        <w:tcW w:w="720" w:type="dxa"/>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left="38" w:right="0"/>
                          <w:jc w:val="both"/>
                          <w:rPr>
                            <w:rFonts w:ascii="宋体" w:hAnsi="宋体" w:cs="宋体" w:eastAsia="宋体" w:hint="default"/>
                            <w:sz w:val="21"/>
                            <w:szCs w:val="21"/>
                          </w:rPr>
                        </w:pPr>
                        <w:r>
                          <w:rPr>
                            <w:rFonts w:ascii="宋体" w:hAnsi="宋体" w:cs="宋体" w:eastAsia="宋体" w:hint="default"/>
                            <w:sz w:val="21"/>
                            <w:szCs w:val="21"/>
                          </w:rPr>
                          <w:t>持有有</w:t>
                        </w:r>
                      </w:p>
                      <w:p>
                        <w:pPr>
                          <w:pStyle w:val="TableParagraph"/>
                          <w:spacing w:line="252" w:lineRule="auto" w:before="15"/>
                          <w:ind w:left="38" w:right="41"/>
                          <w:jc w:val="both"/>
                          <w:rPr>
                            <w:rFonts w:ascii="宋体" w:hAnsi="宋体" w:cs="宋体" w:eastAsia="宋体" w:hint="default"/>
                            <w:sz w:val="21"/>
                            <w:szCs w:val="21"/>
                          </w:rPr>
                        </w:pPr>
                        <w:r>
                          <w:rPr>
                            <w:rFonts w:ascii="宋体" w:hAnsi="宋体" w:cs="宋体" w:eastAsia="宋体" w:hint="default"/>
                            <w:sz w:val="21"/>
                            <w:szCs w:val="21"/>
                          </w:rPr>
                          <w:t>限售条 件的股 份数量</w:t>
                        </w:r>
                      </w:p>
                    </w:tc>
                    <w:tc>
                      <w:tcPr>
                        <w:tcW w:w="72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left="38" w:right="0"/>
                          <w:jc w:val="both"/>
                          <w:rPr>
                            <w:rFonts w:ascii="宋体" w:hAnsi="宋体" w:cs="宋体" w:eastAsia="宋体" w:hint="default"/>
                            <w:sz w:val="21"/>
                            <w:szCs w:val="21"/>
                          </w:rPr>
                        </w:pPr>
                        <w:r>
                          <w:rPr>
                            <w:rFonts w:ascii="宋体" w:hAnsi="宋体" w:cs="宋体" w:eastAsia="宋体" w:hint="default"/>
                            <w:sz w:val="21"/>
                            <w:szCs w:val="21"/>
                          </w:rPr>
                          <w:t>持有无</w:t>
                        </w:r>
                      </w:p>
                      <w:p>
                        <w:pPr>
                          <w:pStyle w:val="TableParagraph"/>
                          <w:spacing w:line="252" w:lineRule="auto" w:before="15"/>
                          <w:ind w:left="38" w:right="41"/>
                          <w:jc w:val="both"/>
                          <w:rPr>
                            <w:rFonts w:ascii="宋体" w:hAnsi="宋体" w:cs="宋体" w:eastAsia="宋体" w:hint="default"/>
                            <w:sz w:val="21"/>
                            <w:szCs w:val="21"/>
                          </w:rPr>
                        </w:pPr>
                        <w:r>
                          <w:rPr>
                            <w:rFonts w:ascii="宋体" w:hAnsi="宋体" w:cs="宋体" w:eastAsia="宋体" w:hint="default"/>
                            <w:sz w:val="21"/>
                            <w:szCs w:val="21"/>
                          </w:rPr>
                          <w:t>限售条 件的股 份数量</w:t>
                        </w:r>
                      </w:p>
                    </w:tc>
                    <w:tc>
                      <w:tcPr>
                        <w:tcW w:w="24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501"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870" w:hRule="exact"/>
                    </w:trPr>
                    <w:tc>
                      <w:tcPr>
                        <w:tcW w:w="1970" w:type="dxa"/>
                        <w:vMerge/>
                        <w:tcBorders>
                          <w:left w:val="single" w:sz="4" w:space="0" w:color="000000"/>
                          <w:bottom w:val="single" w:sz="4" w:space="0" w:color="000000"/>
                          <w:right w:val="single" w:sz="4" w:space="0" w:color="000000"/>
                        </w:tcBorders>
                        <w:shd w:val="clear" w:color="auto" w:fill="D3D3D3"/>
                      </w:tcPr>
                      <w:p>
                        <w:pPr/>
                      </w:p>
                    </w:tc>
                    <w:tc>
                      <w:tcPr>
                        <w:tcW w:w="1630" w:type="dxa"/>
                        <w:gridSpan w:val="2"/>
                        <w:vMerge/>
                        <w:tcBorders>
                          <w:left w:val="single" w:sz="4" w:space="0" w:color="000000"/>
                          <w:bottom w:val="single" w:sz="4" w:space="0" w:color="000000"/>
                          <w:right w:val="single" w:sz="4" w:space="0" w:color="000000"/>
                        </w:tcBorders>
                        <w:shd w:val="clear" w:color="auto" w:fill="D3D3D3"/>
                      </w:tcPr>
                      <w:p>
                        <w:pPr/>
                      </w:p>
                    </w:tc>
                    <w:tc>
                      <w:tcPr>
                        <w:tcW w:w="1182" w:type="dxa"/>
                        <w:vMerge/>
                        <w:tcBorders>
                          <w:left w:val="single" w:sz="4" w:space="0" w:color="000000"/>
                          <w:bottom w:val="single" w:sz="4" w:space="0" w:color="000000"/>
                          <w:right w:val="single" w:sz="4" w:space="0" w:color="000000"/>
                        </w:tcBorders>
                        <w:shd w:val="clear" w:color="auto" w:fill="D3D3D3"/>
                      </w:tcPr>
                      <w:p>
                        <w:pPr/>
                      </w:p>
                    </w:tc>
                    <w:tc>
                      <w:tcPr>
                        <w:tcW w:w="836" w:type="dxa"/>
                        <w:vMerge/>
                        <w:tcBorders>
                          <w:left w:val="single" w:sz="4" w:space="0" w:color="000000"/>
                          <w:bottom w:val="single" w:sz="4" w:space="0" w:color="000000"/>
                          <w:right w:val="single" w:sz="4" w:space="0" w:color="000000"/>
                        </w:tcBorders>
                        <w:shd w:val="clear" w:color="auto" w:fill="D3D3D3"/>
                      </w:tcPr>
                      <w:p>
                        <w:pPr/>
                      </w:p>
                    </w:tc>
                    <w:tc>
                      <w:tcPr>
                        <w:tcW w:w="862" w:type="dxa"/>
                        <w:vMerge/>
                        <w:tcBorders>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720" w:type="dxa"/>
                        <w:gridSpan w:val="2"/>
                        <w:vMerge/>
                        <w:tcBorders>
                          <w:left w:val="single" w:sz="4" w:space="0" w:color="000000"/>
                          <w:bottom w:val="single" w:sz="4" w:space="0" w:color="000000"/>
                          <w:right w:val="single" w:sz="4" w:space="0" w:color="000000"/>
                        </w:tcBorders>
                        <w:shd w:val="clear" w:color="auto" w:fill="D3D3D3"/>
                      </w:tcPr>
                      <w:p>
                        <w:pP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股份状态</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9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1"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22.95</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4" w:right="0"/>
                          <w:jc w:val="left"/>
                          <w:rPr>
                            <w:rFonts w:ascii="Times New Roman" w:hAnsi="Times New Roman" w:cs="Times New Roman" w:eastAsia="Times New Roman" w:hint="default"/>
                            <w:sz w:val="21"/>
                            <w:szCs w:val="21"/>
                          </w:rPr>
                        </w:pPr>
                        <w:r>
                          <w:rPr>
                            <w:rFonts w:ascii="Times New Roman"/>
                            <w:spacing w:val="-3"/>
                            <w:sz w:val="21"/>
                          </w:rPr>
                          <w:t>112,011,</w:t>
                        </w:r>
                        <w:r>
                          <w:rPr>
                            <w:rFonts w:ascii="Times New Roman"/>
                            <w:sz w:val="21"/>
                          </w:rPr>
                        </w:r>
                      </w:p>
                      <w:p>
                        <w:pPr>
                          <w:pStyle w:val="TableParagraph"/>
                          <w:spacing w:line="240" w:lineRule="auto" w:before="49"/>
                          <w:ind w:left="487" w:right="0"/>
                          <w:jc w:val="left"/>
                          <w:rPr>
                            <w:rFonts w:ascii="Times New Roman" w:hAnsi="Times New Roman" w:cs="Times New Roman" w:eastAsia="Times New Roman" w:hint="default"/>
                            <w:sz w:val="21"/>
                            <w:szCs w:val="21"/>
                          </w:rPr>
                        </w:pPr>
                        <w:r>
                          <w:rPr>
                            <w:rFonts w:ascii="Times New Roman"/>
                            <w:sz w:val="21"/>
                          </w:rPr>
                          <w:t>791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1,666,78</w:t>
                        </w:r>
                      </w:p>
                      <w:p>
                        <w:pPr>
                          <w:pStyle w:val="TableParagraph"/>
                          <w:spacing w:line="240" w:lineRule="auto" w:before="49"/>
                          <w:ind w:left="22" w:right="0"/>
                          <w:jc w:val="left"/>
                          <w:rPr>
                            <w:rFonts w:ascii="Times New Roman" w:hAnsi="Times New Roman" w:cs="Times New Roman" w:eastAsia="Times New Roman" w:hint="default"/>
                            <w:sz w:val="21"/>
                            <w:szCs w:val="21"/>
                          </w:rPr>
                        </w:pPr>
                        <w:r>
                          <w:rPr>
                            <w:rFonts w:ascii="Times New Roman"/>
                            <w:sz w:val="21"/>
                          </w:rPr>
                          <w:t>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z w:val="21"/>
                          </w:rPr>
                          <w:t>0</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23" w:right="0"/>
                          <w:jc w:val="left"/>
                          <w:rPr>
                            <w:rFonts w:ascii="Times New Roman" w:hAnsi="Times New Roman" w:cs="Times New Roman" w:eastAsia="Times New Roman" w:hint="default"/>
                            <w:sz w:val="21"/>
                            <w:szCs w:val="21"/>
                          </w:rPr>
                        </w:pPr>
                        <w:r>
                          <w:rPr>
                            <w:rFonts w:ascii="Times New Roman"/>
                            <w:sz w:val="21"/>
                          </w:rPr>
                          <w:t>112,01</w:t>
                        </w:r>
                      </w:p>
                      <w:p>
                        <w:pPr>
                          <w:pStyle w:val="TableParagraph"/>
                          <w:spacing w:line="240" w:lineRule="auto" w:before="49"/>
                          <w:ind w:left="211" w:right="0"/>
                          <w:jc w:val="left"/>
                          <w:rPr>
                            <w:rFonts w:ascii="Times New Roman" w:hAnsi="Times New Roman" w:cs="Times New Roman" w:eastAsia="Times New Roman" w:hint="default"/>
                            <w:sz w:val="21"/>
                            <w:szCs w:val="21"/>
                          </w:rPr>
                        </w:pPr>
                        <w:r>
                          <w:rPr>
                            <w:rFonts w:ascii="Times New Roman"/>
                            <w:sz w:val="21"/>
                          </w:rPr>
                          <w:t>1,791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
                          <w:jc w:val="center"/>
                          <w:rPr>
                            <w:rFonts w:ascii="宋体" w:hAnsi="宋体" w:cs="宋体" w:eastAsia="宋体" w:hint="default"/>
                            <w:sz w:val="21"/>
                            <w:szCs w:val="21"/>
                          </w:rPr>
                        </w:pPr>
                        <w:r>
                          <w:rPr>
                            <w:rFonts w:ascii="宋体" w:hAnsi="宋体" w:cs="宋体" w:eastAsia="宋体" w:hint="default"/>
                            <w:sz w:val="21"/>
                            <w:szCs w:val="21"/>
                          </w:rPr>
                          <w:t>质押、冻结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0</w:t>
                        </w:r>
                      </w:p>
                    </w:tc>
                  </w:tr>
                  <w:tr>
                    <w:trPr>
                      <w:trHeight w:val="589"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1"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13.03</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63,565,1</w:t>
                        </w:r>
                      </w:p>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z w:val="21"/>
                          </w:rPr>
                          <w:t>26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 w:right="0"/>
                          <w:jc w:val="left"/>
                          <w:rPr>
                            <w:rFonts w:ascii="Times New Roman" w:hAnsi="Times New Roman" w:cs="Times New Roman" w:eastAsia="Times New Roman" w:hint="default"/>
                            <w:sz w:val="21"/>
                            <w:szCs w:val="21"/>
                          </w:rPr>
                        </w:pPr>
                        <w:r>
                          <w:rPr>
                            <w:rFonts w:ascii="Times New Roman"/>
                            <w:sz w:val="21"/>
                          </w:rPr>
                          <w:t>47,673,</w:t>
                        </w:r>
                      </w:p>
                      <w:p>
                        <w:pPr>
                          <w:pStyle w:val="TableParagraph"/>
                          <w:spacing w:line="240" w:lineRule="auto" w:before="47"/>
                          <w:ind w:left="369" w:right="0"/>
                          <w:jc w:val="left"/>
                          <w:rPr>
                            <w:rFonts w:ascii="Times New Roman" w:hAnsi="Times New Roman" w:cs="Times New Roman" w:eastAsia="Times New Roman" w:hint="default"/>
                            <w:sz w:val="21"/>
                            <w:szCs w:val="21"/>
                          </w:rPr>
                        </w:pPr>
                        <w:r>
                          <w:rPr>
                            <w:rFonts w:ascii="Times New Roman"/>
                            <w:sz w:val="21"/>
                          </w:rPr>
                          <w:t>842</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 w:right="0"/>
                          <w:jc w:val="left"/>
                          <w:rPr>
                            <w:rFonts w:ascii="Times New Roman" w:hAnsi="Times New Roman" w:cs="Times New Roman" w:eastAsia="Times New Roman" w:hint="default"/>
                            <w:sz w:val="21"/>
                            <w:szCs w:val="21"/>
                          </w:rPr>
                        </w:pPr>
                        <w:r>
                          <w:rPr>
                            <w:rFonts w:ascii="Times New Roman"/>
                            <w:sz w:val="21"/>
                          </w:rPr>
                          <w:t>15,891,</w:t>
                        </w:r>
                      </w:p>
                      <w:p>
                        <w:pPr>
                          <w:pStyle w:val="TableParagraph"/>
                          <w:spacing w:line="240" w:lineRule="auto" w:before="47"/>
                          <w:ind w:left="369" w:right="0"/>
                          <w:jc w:val="left"/>
                          <w:rPr>
                            <w:rFonts w:ascii="Times New Roman" w:hAnsi="Times New Roman" w:cs="Times New Roman" w:eastAsia="Times New Roman" w:hint="default"/>
                            <w:sz w:val="21"/>
                            <w:szCs w:val="21"/>
                          </w:rPr>
                        </w:pPr>
                        <w:r>
                          <w:rPr>
                            <w:rFonts w:ascii="Times New Roman"/>
                            <w:sz w:val="21"/>
                          </w:rPr>
                          <w:t>284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
                          <w:jc w:val="center"/>
                          <w:rPr>
                            <w:rFonts w:ascii="宋体" w:hAnsi="宋体" w:cs="宋体" w:eastAsia="宋体" w:hint="default"/>
                            <w:sz w:val="21"/>
                            <w:szCs w:val="21"/>
                          </w:rPr>
                        </w:pPr>
                        <w:r>
                          <w:rPr>
                            <w:rFonts w:ascii="宋体" w:hAnsi="宋体" w:cs="宋体" w:eastAsia="宋体" w:hint="default"/>
                            <w:sz w:val="21"/>
                            <w:szCs w:val="21"/>
                          </w:rPr>
                          <w:t>质押、冻结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0</w:t>
                        </w:r>
                      </w:p>
                    </w:tc>
                  </w:tr>
                  <w:tr>
                    <w:trPr>
                      <w:trHeight w:val="59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1"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7.51</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36,630,7</w:t>
                        </w:r>
                      </w:p>
                      <w:p>
                        <w:pPr>
                          <w:pStyle w:val="TableParagraph"/>
                          <w:spacing w:line="240" w:lineRule="auto" w:before="49"/>
                          <w:ind w:right="23"/>
                          <w:jc w:val="right"/>
                          <w:rPr>
                            <w:rFonts w:ascii="Times New Roman" w:hAnsi="Times New Roman" w:cs="Times New Roman" w:eastAsia="Times New Roman" w:hint="default"/>
                            <w:sz w:val="21"/>
                            <w:szCs w:val="21"/>
                          </w:rPr>
                        </w:pPr>
                        <w:r>
                          <w:rPr>
                            <w:rFonts w:ascii="Times New Roman"/>
                            <w:sz w:val="21"/>
                          </w:rPr>
                          <w:t>54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 w:right="0"/>
                          <w:jc w:val="left"/>
                          <w:rPr>
                            <w:rFonts w:ascii="Times New Roman" w:hAnsi="Times New Roman" w:cs="Times New Roman" w:eastAsia="Times New Roman" w:hint="default"/>
                            <w:sz w:val="21"/>
                            <w:szCs w:val="21"/>
                          </w:rPr>
                        </w:pPr>
                        <w:r>
                          <w:rPr>
                            <w:rFonts w:ascii="Times New Roman"/>
                            <w:sz w:val="21"/>
                          </w:rPr>
                          <w:t>27,473,</w:t>
                        </w:r>
                      </w:p>
                      <w:p>
                        <w:pPr>
                          <w:pStyle w:val="TableParagraph"/>
                          <w:spacing w:line="240" w:lineRule="auto" w:before="49"/>
                          <w:ind w:left="369" w:right="0"/>
                          <w:jc w:val="left"/>
                          <w:rPr>
                            <w:rFonts w:ascii="Times New Roman" w:hAnsi="Times New Roman" w:cs="Times New Roman" w:eastAsia="Times New Roman" w:hint="default"/>
                            <w:sz w:val="21"/>
                            <w:szCs w:val="21"/>
                          </w:rPr>
                        </w:pPr>
                        <w:r>
                          <w:rPr>
                            <w:rFonts w:ascii="Times New Roman"/>
                            <w:sz w:val="21"/>
                          </w:rPr>
                          <w:t>064</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9,157,6</w:t>
                        </w:r>
                        <w:r>
                          <w:rPr>
                            <w:rFonts w:ascii="Times New Roman"/>
                            <w:sz w:val="21"/>
                          </w:rPr>
                        </w:r>
                      </w:p>
                      <w:p>
                        <w:pPr>
                          <w:pStyle w:val="TableParagraph"/>
                          <w:spacing w:line="240" w:lineRule="auto" w:before="49"/>
                          <w:ind w:right="23"/>
                          <w:jc w:val="right"/>
                          <w:rPr>
                            <w:rFonts w:ascii="Times New Roman" w:hAnsi="Times New Roman" w:cs="Times New Roman" w:eastAsia="Times New Roman" w:hint="default"/>
                            <w:sz w:val="21"/>
                            <w:szCs w:val="21"/>
                          </w:rPr>
                        </w:pPr>
                        <w:r>
                          <w:rPr>
                            <w:rFonts w:ascii="Times New Roman"/>
                            <w:sz w:val="21"/>
                          </w:rPr>
                          <w:t>90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
                          <w:jc w:val="center"/>
                          <w:rPr>
                            <w:rFonts w:ascii="宋体" w:hAnsi="宋体" w:cs="宋体" w:eastAsia="宋体" w:hint="default"/>
                            <w:sz w:val="21"/>
                            <w:szCs w:val="21"/>
                          </w:rPr>
                        </w:pPr>
                        <w:r>
                          <w:rPr>
                            <w:rFonts w:ascii="宋体" w:hAnsi="宋体" w:cs="宋体" w:eastAsia="宋体" w:hint="default"/>
                            <w:sz w:val="21"/>
                            <w:szCs w:val="21"/>
                          </w:rPr>
                          <w:t>质押、冻结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0</w:t>
                        </w:r>
                      </w:p>
                    </w:tc>
                  </w:tr>
                  <w:tr>
                    <w:trPr>
                      <w:trHeight w:val="59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太平人寿保险有限公</w:t>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司－分红－团险分红</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3.15</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15,350,0</w:t>
                        </w:r>
                      </w:p>
                      <w:p>
                        <w:pPr>
                          <w:pStyle w:val="TableParagraph"/>
                          <w:spacing w:line="240" w:lineRule="auto" w:before="49"/>
                          <w:ind w:right="23"/>
                          <w:jc w:val="right"/>
                          <w:rPr>
                            <w:rFonts w:ascii="Times New Roman" w:hAnsi="Times New Roman" w:cs="Times New Roman" w:eastAsia="Times New Roman" w:hint="default"/>
                            <w:sz w:val="21"/>
                            <w:szCs w:val="21"/>
                          </w:rPr>
                        </w:pPr>
                        <w:r>
                          <w:rPr>
                            <w:rFonts w:ascii="Times New Roman"/>
                            <w:sz w:val="21"/>
                          </w:rPr>
                          <w:t>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2,590,00</w:t>
                        </w:r>
                      </w:p>
                      <w:p>
                        <w:pPr>
                          <w:pStyle w:val="TableParagraph"/>
                          <w:spacing w:line="240" w:lineRule="auto" w:before="49"/>
                          <w:ind w:left="22" w:right="0"/>
                          <w:jc w:val="lef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z w:val="21"/>
                          </w:rPr>
                          <w:t>0</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 w:right="0"/>
                          <w:jc w:val="left"/>
                          <w:rPr>
                            <w:rFonts w:ascii="Times New Roman" w:hAnsi="Times New Roman" w:cs="Times New Roman" w:eastAsia="Times New Roman" w:hint="default"/>
                            <w:sz w:val="21"/>
                            <w:szCs w:val="21"/>
                          </w:rPr>
                        </w:pPr>
                        <w:r>
                          <w:rPr>
                            <w:rFonts w:ascii="Times New Roman"/>
                            <w:sz w:val="21"/>
                          </w:rPr>
                          <w:t>15,350,</w:t>
                        </w:r>
                      </w:p>
                      <w:p>
                        <w:pPr>
                          <w:pStyle w:val="TableParagraph"/>
                          <w:spacing w:line="240" w:lineRule="auto" w:before="49"/>
                          <w:ind w:left="369" w:right="0"/>
                          <w:jc w:val="left"/>
                          <w:rPr>
                            <w:rFonts w:ascii="Times New Roman" w:hAnsi="Times New Roman" w:cs="Times New Roman" w:eastAsia="Times New Roman" w:hint="default"/>
                            <w:sz w:val="21"/>
                            <w:szCs w:val="21"/>
                          </w:rPr>
                        </w:pPr>
                        <w:r>
                          <w:rPr>
                            <w:rFonts w:ascii="Times New Roman"/>
                            <w:sz w:val="21"/>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
                          <w:jc w:val="center"/>
                          <w:rPr>
                            <w:rFonts w:ascii="宋体" w:hAnsi="宋体" w:cs="宋体" w:eastAsia="宋体" w:hint="default"/>
                            <w:sz w:val="21"/>
                            <w:szCs w:val="21"/>
                          </w:rPr>
                        </w:pPr>
                        <w:r>
                          <w:rPr>
                            <w:rFonts w:ascii="宋体" w:hAnsi="宋体" w:cs="宋体" w:eastAsia="宋体" w:hint="default"/>
                            <w:sz w:val="21"/>
                            <w:szCs w:val="21"/>
                          </w:rPr>
                          <w:t>质押、冻结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0</w:t>
                        </w:r>
                      </w:p>
                    </w:tc>
                  </w:tr>
                  <w:tr>
                    <w:trPr>
                      <w:trHeight w:val="88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中国建设银行－华商</w:t>
                        </w:r>
                      </w:p>
                      <w:p>
                        <w:pPr>
                          <w:pStyle w:val="TableParagraph"/>
                          <w:spacing w:line="254" w:lineRule="auto" w:before="14"/>
                          <w:ind w:left="21" w:right="47"/>
                          <w:jc w:val="left"/>
                          <w:rPr>
                            <w:rFonts w:ascii="宋体" w:hAnsi="宋体" w:cs="宋体" w:eastAsia="宋体" w:hint="default"/>
                            <w:sz w:val="21"/>
                            <w:szCs w:val="21"/>
                          </w:rPr>
                        </w:pPr>
                        <w:r>
                          <w:rPr>
                            <w:rFonts w:ascii="宋体" w:hAnsi="宋体" w:cs="宋体" w:eastAsia="宋体" w:hint="default"/>
                            <w:sz w:val="21"/>
                            <w:szCs w:val="21"/>
                          </w:rPr>
                          <w:t>动态阿尔法灵活配置 混合型证券投资基金</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2"/>
                            <w:w w:val="95"/>
                            <w:sz w:val="21"/>
                          </w:rPr>
                          <w:t>3.11</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15,199,0</w:t>
                        </w:r>
                      </w:p>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z w:val="21"/>
                          </w:rPr>
                          <w:t>52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3,132,82</w:t>
                        </w:r>
                      </w:p>
                      <w:p>
                        <w:pPr>
                          <w:pStyle w:val="TableParagraph"/>
                          <w:spacing w:line="240" w:lineRule="auto" w:before="47"/>
                          <w:ind w:left="22" w:right="0"/>
                          <w:jc w:val="lef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55" w:right="0"/>
                          <w:jc w:val="left"/>
                          <w:rPr>
                            <w:rFonts w:ascii="Times New Roman" w:hAnsi="Times New Roman" w:cs="Times New Roman" w:eastAsia="Times New Roman" w:hint="default"/>
                            <w:sz w:val="21"/>
                            <w:szCs w:val="21"/>
                          </w:rPr>
                        </w:pPr>
                        <w:r>
                          <w:rPr>
                            <w:rFonts w:ascii="Times New Roman"/>
                            <w:sz w:val="21"/>
                          </w:rPr>
                          <w:t>15,199,</w:t>
                        </w:r>
                      </w:p>
                      <w:p>
                        <w:pPr>
                          <w:pStyle w:val="TableParagraph"/>
                          <w:spacing w:line="240" w:lineRule="auto" w:before="47"/>
                          <w:ind w:left="369" w:right="0"/>
                          <w:jc w:val="left"/>
                          <w:rPr>
                            <w:rFonts w:ascii="Times New Roman" w:hAnsi="Times New Roman" w:cs="Times New Roman" w:eastAsia="Times New Roman" w:hint="default"/>
                            <w:sz w:val="21"/>
                            <w:szCs w:val="21"/>
                          </w:rPr>
                        </w:pPr>
                        <w:r>
                          <w:rPr>
                            <w:rFonts w:ascii="Times New Roman"/>
                            <w:sz w:val="21"/>
                          </w:rPr>
                          <w:t>052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3"/>
                          <w:jc w:val="center"/>
                          <w:rPr>
                            <w:rFonts w:ascii="宋体" w:hAnsi="宋体" w:cs="宋体" w:eastAsia="宋体" w:hint="default"/>
                            <w:sz w:val="21"/>
                            <w:szCs w:val="21"/>
                          </w:rPr>
                        </w:pPr>
                        <w:r>
                          <w:rPr>
                            <w:rFonts w:ascii="宋体" w:hAnsi="宋体" w:cs="宋体" w:eastAsia="宋体" w:hint="default"/>
                            <w:sz w:val="21"/>
                            <w:szCs w:val="21"/>
                          </w:rPr>
                          <w:t>质押、冻结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r>
                  <w:tr>
                    <w:trPr>
                      <w:trHeight w:val="117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云南国际信托有限公</w:t>
                        </w:r>
                      </w:p>
                      <w:p>
                        <w:pPr>
                          <w:pStyle w:val="TableParagraph"/>
                          <w:spacing w:line="252" w:lineRule="auto" w:before="15"/>
                          <w:ind w:left="21" w:right="47"/>
                          <w:jc w:val="left"/>
                          <w:rPr>
                            <w:rFonts w:ascii="宋体" w:hAnsi="宋体" w:cs="宋体" w:eastAsia="宋体" w:hint="default"/>
                            <w:sz w:val="21"/>
                            <w:szCs w:val="21"/>
                          </w:rPr>
                        </w:pPr>
                        <w:r>
                          <w:rPr>
                            <w:rFonts w:ascii="宋体" w:hAnsi="宋体" w:cs="宋体" w:eastAsia="宋体" w:hint="default"/>
                            <w:sz w:val="21"/>
                            <w:szCs w:val="21"/>
                          </w:rPr>
                          <w:t>司－中国龙证券投 资．瑞明集合资金信 托</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2.54</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12,371,5</w:t>
                        </w:r>
                      </w:p>
                      <w:p>
                        <w:pPr>
                          <w:pStyle w:val="TableParagraph"/>
                          <w:spacing w:line="240" w:lineRule="auto" w:before="49"/>
                          <w:ind w:right="23"/>
                          <w:jc w:val="right"/>
                          <w:rPr>
                            <w:rFonts w:ascii="Times New Roman" w:hAnsi="Times New Roman" w:cs="Times New Roman" w:eastAsia="Times New Roman" w:hint="default"/>
                            <w:sz w:val="21"/>
                            <w:szCs w:val="21"/>
                          </w:rPr>
                        </w:pPr>
                        <w:r>
                          <w:rPr>
                            <w:rFonts w:ascii="Times New Roman"/>
                            <w:sz w:val="21"/>
                          </w:rPr>
                          <w:t>24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12,371,5</w:t>
                        </w:r>
                      </w:p>
                      <w:p>
                        <w:pPr>
                          <w:pStyle w:val="TableParagraph"/>
                          <w:spacing w:line="240" w:lineRule="auto" w:before="49"/>
                          <w:ind w:left="22" w:right="0"/>
                          <w:jc w:val="left"/>
                          <w:rPr>
                            <w:rFonts w:ascii="Times New Roman" w:hAnsi="Times New Roman" w:cs="Times New Roman" w:eastAsia="Times New Roman" w:hint="default"/>
                            <w:sz w:val="21"/>
                            <w:szCs w:val="21"/>
                          </w:rPr>
                        </w:pPr>
                        <w:r>
                          <w:rPr>
                            <w:rFonts w:ascii="Times New Roman"/>
                            <w:sz w:val="21"/>
                          </w:rPr>
                          <w:t>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12,371,</w:t>
                        </w:r>
                      </w:p>
                      <w:p>
                        <w:pPr>
                          <w:pStyle w:val="TableParagraph"/>
                          <w:spacing w:line="240" w:lineRule="auto" w:before="49"/>
                          <w:ind w:left="369" w:right="0"/>
                          <w:jc w:val="left"/>
                          <w:rPr>
                            <w:rFonts w:ascii="Times New Roman" w:hAnsi="Times New Roman" w:cs="Times New Roman" w:eastAsia="Times New Roman" w:hint="default"/>
                            <w:sz w:val="21"/>
                            <w:szCs w:val="21"/>
                          </w:rPr>
                        </w:pPr>
                        <w:r>
                          <w:rPr>
                            <w:rFonts w:ascii="Times New Roman"/>
                            <w:sz w:val="21"/>
                          </w:rPr>
                          <w:t>524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13"/>
                          <w:jc w:val="center"/>
                          <w:rPr>
                            <w:rFonts w:ascii="宋体" w:hAnsi="宋体" w:cs="宋体" w:eastAsia="宋体" w:hint="default"/>
                            <w:sz w:val="21"/>
                            <w:szCs w:val="21"/>
                          </w:rPr>
                        </w:pPr>
                        <w:r>
                          <w:rPr>
                            <w:rFonts w:ascii="宋体" w:hAnsi="宋体" w:cs="宋体" w:eastAsia="宋体" w:hint="default"/>
                            <w:sz w:val="21"/>
                            <w:szCs w:val="21"/>
                          </w:rPr>
                          <w:t>质押、冻结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r>
                  <w:tr>
                    <w:trPr>
                      <w:trHeight w:val="59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浙江航民实业集团有</w:t>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1.64</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8,010,00</w:t>
                        </w:r>
                        <w:r>
                          <w:rPr>
                            <w:rFonts w:ascii="Times New Roman"/>
                            <w:sz w:val="21"/>
                          </w:rPr>
                        </w:r>
                      </w:p>
                      <w:p>
                        <w:pPr>
                          <w:pStyle w:val="TableParagraph"/>
                          <w:spacing w:line="240" w:lineRule="auto" w:before="49"/>
                          <w:ind w:right="22"/>
                          <w:jc w:val="right"/>
                          <w:rPr>
                            <w:rFonts w:ascii="Times New Roman" w:hAnsi="Times New Roman" w:cs="Times New Roman" w:eastAsia="Times New Roman" w:hint="default"/>
                            <w:sz w:val="21"/>
                            <w:szCs w:val="21"/>
                          </w:rPr>
                        </w:pPr>
                        <w:r>
                          <w:rPr>
                            <w:rFonts w:ascii="Times New Roman"/>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z w:val="21"/>
                          </w:rPr>
                          <w:t>0</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8,010,0</w:t>
                        </w:r>
                        <w:r>
                          <w:rPr>
                            <w:rFonts w:ascii="Times New Roman"/>
                            <w:sz w:val="21"/>
                          </w:rPr>
                        </w:r>
                      </w:p>
                      <w:p>
                        <w:pPr>
                          <w:pStyle w:val="TableParagraph"/>
                          <w:spacing w:line="240" w:lineRule="auto" w:before="49"/>
                          <w:ind w:right="23"/>
                          <w:jc w:val="right"/>
                          <w:rPr>
                            <w:rFonts w:ascii="Times New Roman" w:hAnsi="Times New Roman" w:cs="Times New Roman" w:eastAsia="Times New Roman" w:hint="default"/>
                            <w:sz w:val="21"/>
                            <w:szCs w:val="21"/>
                          </w:rPr>
                        </w:pPr>
                        <w:r>
                          <w:rPr>
                            <w:rFonts w:ascii="Times New Roman"/>
                            <w:sz w:val="21"/>
                          </w:rPr>
                          <w:t>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
                          <w:jc w:val="center"/>
                          <w:rPr>
                            <w:rFonts w:ascii="宋体" w:hAnsi="宋体" w:cs="宋体" w:eastAsia="宋体" w:hint="default"/>
                            <w:sz w:val="21"/>
                            <w:szCs w:val="21"/>
                          </w:rPr>
                        </w:pPr>
                        <w:r>
                          <w:rPr>
                            <w:rFonts w:ascii="宋体" w:hAnsi="宋体" w:cs="宋体" w:eastAsia="宋体" w:hint="default"/>
                            <w:sz w:val="21"/>
                            <w:szCs w:val="21"/>
                          </w:rPr>
                          <w:t>质押、冻结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0</w:t>
                        </w:r>
                      </w:p>
                    </w:tc>
                  </w:tr>
                  <w:tr>
                    <w:trPr>
                      <w:trHeight w:val="589"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太平人寿保险有限公</w:t>
                        </w:r>
                      </w:p>
                      <w:p>
                        <w:pPr>
                          <w:pStyle w:val="TableParagraph"/>
                          <w:spacing w:line="240" w:lineRule="auto" w:before="14"/>
                          <w:ind w:left="21" w:right="0"/>
                          <w:jc w:val="left"/>
                          <w:rPr>
                            <w:rFonts w:ascii="宋体" w:hAnsi="宋体" w:cs="宋体" w:eastAsia="宋体" w:hint="default"/>
                            <w:sz w:val="21"/>
                            <w:szCs w:val="21"/>
                          </w:rPr>
                        </w:pPr>
                        <w:r>
                          <w:rPr>
                            <w:rFonts w:ascii="宋体" w:hAnsi="宋体" w:cs="宋体" w:eastAsia="宋体" w:hint="default"/>
                            <w:sz w:val="21"/>
                            <w:szCs w:val="21"/>
                          </w:rPr>
                          <w:t>司－投连－银保</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1.54</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7,519,99</w:t>
                        </w:r>
                        <w:r>
                          <w:rPr>
                            <w:rFonts w:ascii="Times New Roman"/>
                            <w:sz w:val="21"/>
                          </w:rPr>
                        </w:r>
                      </w:p>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z w:val="21"/>
                          </w:rPr>
                          <w:t>9</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7,519,99</w:t>
                        </w:r>
                      </w:p>
                      <w:p>
                        <w:pPr>
                          <w:pStyle w:val="TableParagraph"/>
                          <w:spacing w:line="240" w:lineRule="auto" w:before="47"/>
                          <w:ind w:left="22" w:right="0"/>
                          <w:jc w:val="left"/>
                          <w:rPr>
                            <w:rFonts w:ascii="Times New Roman" w:hAnsi="Times New Roman" w:cs="Times New Roman" w:eastAsia="Times New Roman" w:hint="default"/>
                            <w:sz w:val="21"/>
                            <w:szCs w:val="21"/>
                          </w:rPr>
                        </w:pPr>
                        <w:r>
                          <w:rPr>
                            <w:rFonts w:ascii="Times New Roman"/>
                            <w:sz w:val="21"/>
                          </w:rPr>
                          <w:t>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z w:val="21"/>
                          </w:rPr>
                          <w:t>0</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7,519,9</w:t>
                        </w:r>
                        <w:r>
                          <w:rPr>
                            <w:rFonts w:ascii="Times New Roman"/>
                            <w:sz w:val="21"/>
                          </w:rPr>
                        </w:r>
                      </w:p>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z w:val="21"/>
                          </w:rPr>
                          <w:t>99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
                          <w:jc w:val="center"/>
                          <w:rPr>
                            <w:rFonts w:ascii="宋体" w:hAnsi="宋体" w:cs="宋体" w:eastAsia="宋体" w:hint="default"/>
                            <w:sz w:val="21"/>
                            <w:szCs w:val="21"/>
                          </w:rPr>
                        </w:pPr>
                        <w:r>
                          <w:rPr>
                            <w:rFonts w:ascii="宋体" w:hAnsi="宋体" w:cs="宋体" w:eastAsia="宋体" w:hint="default"/>
                            <w:sz w:val="21"/>
                            <w:szCs w:val="21"/>
                          </w:rPr>
                          <w:t>质押、冻结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0</w:t>
                        </w:r>
                      </w:p>
                    </w:tc>
                  </w:tr>
                  <w:tr>
                    <w:trPr>
                      <w:trHeight w:val="59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1" w:right="0"/>
                          <w:jc w:val="left"/>
                          <w:rPr>
                            <w:rFonts w:ascii="宋体" w:hAnsi="宋体" w:cs="宋体" w:eastAsia="宋体" w:hint="default"/>
                            <w:sz w:val="21"/>
                            <w:szCs w:val="21"/>
                          </w:rPr>
                        </w:pPr>
                        <w:r>
                          <w:rPr>
                            <w:rFonts w:ascii="宋体" w:hAnsi="宋体" w:cs="宋体" w:eastAsia="宋体" w:hint="default"/>
                            <w:sz w:val="21"/>
                            <w:szCs w:val="21"/>
                          </w:rPr>
                          <w:t>沈幼炳</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1.26</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6,167,00</w:t>
                        </w:r>
                        <w:r>
                          <w:rPr>
                            <w:rFonts w:ascii="Times New Roman"/>
                            <w:sz w:val="21"/>
                          </w:rPr>
                        </w:r>
                      </w:p>
                      <w:p>
                        <w:pPr>
                          <w:pStyle w:val="TableParagraph"/>
                          <w:spacing w:line="240" w:lineRule="auto" w:before="49"/>
                          <w:ind w:right="22"/>
                          <w:jc w:val="right"/>
                          <w:rPr>
                            <w:rFonts w:ascii="Times New Roman" w:hAnsi="Times New Roman" w:cs="Times New Roman" w:eastAsia="Times New Roman" w:hint="default"/>
                            <w:sz w:val="21"/>
                            <w:szCs w:val="21"/>
                          </w:rPr>
                        </w:pPr>
                        <w:r>
                          <w:rPr>
                            <w:rFonts w:ascii="Times New Roman"/>
                            <w:sz w:val="21"/>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-809,600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z w:val="21"/>
                          </w:rPr>
                          <w:t>0</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6,167,0</w:t>
                        </w:r>
                        <w:r>
                          <w:rPr>
                            <w:rFonts w:ascii="Times New Roman"/>
                            <w:sz w:val="21"/>
                          </w:rPr>
                        </w:r>
                      </w:p>
                      <w:p>
                        <w:pPr>
                          <w:pStyle w:val="TableParagraph"/>
                          <w:spacing w:line="240" w:lineRule="auto" w:before="49"/>
                          <w:ind w:right="23"/>
                          <w:jc w:val="right"/>
                          <w:rPr>
                            <w:rFonts w:ascii="Times New Roman" w:hAnsi="Times New Roman" w:cs="Times New Roman" w:eastAsia="Times New Roman" w:hint="default"/>
                            <w:sz w:val="21"/>
                            <w:szCs w:val="21"/>
                          </w:rPr>
                        </w:pPr>
                        <w:r>
                          <w:rPr>
                            <w:rFonts w:ascii="Times New Roman"/>
                            <w:sz w:val="21"/>
                          </w:rPr>
                          <w:t>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
                          <w:jc w:val="center"/>
                          <w:rPr>
                            <w:rFonts w:ascii="宋体" w:hAnsi="宋体" w:cs="宋体" w:eastAsia="宋体" w:hint="default"/>
                            <w:sz w:val="21"/>
                            <w:szCs w:val="21"/>
                          </w:rPr>
                        </w:pPr>
                        <w:r>
                          <w:rPr>
                            <w:rFonts w:ascii="宋体" w:hAnsi="宋体" w:cs="宋体" w:eastAsia="宋体" w:hint="default"/>
                            <w:sz w:val="21"/>
                            <w:szCs w:val="21"/>
                          </w:rPr>
                          <w:t>质押、冻结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0</w:t>
                        </w:r>
                      </w:p>
                    </w:tc>
                  </w:tr>
                  <w:tr>
                    <w:trPr>
                      <w:trHeight w:val="88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申银万国证券股份有</w:t>
                        </w:r>
                      </w:p>
                      <w:p>
                        <w:pPr>
                          <w:pStyle w:val="TableParagraph"/>
                          <w:spacing w:line="252" w:lineRule="auto" w:before="15"/>
                          <w:ind w:left="21" w:right="47"/>
                          <w:jc w:val="left"/>
                          <w:rPr>
                            <w:rFonts w:ascii="宋体" w:hAnsi="宋体" w:cs="宋体" w:eastAsia="宋体" w:hint="default"/>
                            <w:sz w:val="21"/>
                            <w:szCs w:val="21"/>
                          </w:rPr>
                        </w:pPr>
                        <w:r>
                          <w:rPr>
                            <w:rFonts w:ascii="宋体" w:hAnsi="宋体" w:cs="宋体" w:eastAsia="宋体" w:hint="default"/>
                            <w:sz w:val="21"/>
                            <w:szCs w:val="21"/>
                          </w:rPr>
                          <w:t>限公司客户信用交易 担保证券账户</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1.20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5,865,29</w:t>
                        </w:r>
                        <w:r>
                          <w:rPr>
                            <w:rFonts w:ascii="Times New Roman"/>
                            <w:sz w:val="21"/>
                          </w:rPr>
                        </w:r>
                      </w:p>
                      <w:p>
                        <w:pPr>
                          <w:pStyle w:val="TableParagraph"/>
                          <w:spacing w:line="240" w:lineRule="auto" w:before="49"/>
                          <w:ind w:right="22"/>
                          <w:jc w:val="right"/>
                          <w:rPr>
                            <w:rFonts w:ascii="Times New Roman" w:hAnsi="Times New Roman" w:cs="Times New Roman" w:eastAsia="Times New Roman" w:hint="default"/>
                            <w:sz w:val="21"/>
                            <w:szCs w:val="21"/>
                          </w:rPr>
                        </w:pPr>
                        <w:r>
                          <w:rPr>
                            <w:rFonts w:ascii="Times New Roman"/>
                            <w:sz w:val="21"/>
                          </w:rPr>
                          <w:t>7</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5,865,29</w:t>
                        </w:r>
                      </w:p>
                      <w:p>
                        <w:pPr>
                          <w:pStyle w:val="TableParagraph"/>
                          <w:spacing w:line="240" w:lineRule="auto" w:before="49"/>
                          <w:ind w:left="22" w:right="0"/>
                          <w:jc w:val="left"/>
                          <w:rPr>
                            <w:rFonts w:ascii="Times New Roman" w:hAnsi="Times New Roman" w:cs="Times New Roman" w:eastAsia="Times New Roman" w:hint="default"/>
                            <w:sz w:val="21"/>
                            <w:szCs w:val="21"/>
                          </w:rPr>
                        </w:pPr>
                        <w:r>
                          <w:rPr>
                            <w:rFonts w:ascii="Times New Roman"/>
                            <w:sz w:val="21"/>
                          </w:rPr>
                          <w:t>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5,865,2</w:t>
                        </w:r>
                        <w:r>
                          <w:rPr>
                            <w:rFonts w:ascii="Times New Roman"/>
                            <w:sz w:val="21"/>
                          </w:rPr>
                        </w:r>
                      </w:p>
                      <w:p>
                        <w:pPr>
                          <w:pStyle w:val="TableParagraph"/>
                          <w:spacing w:line="240" w:lineRule="auto" w:before="49"/>
                          <w:ind w:right="23"/>
                          <w:jc w:val="right"/>
                          <w:rPr>
                            <w:rFonts w:ascii="Times New Roman" w:hAnsi="Times New Roman" w:cs="Times New Roman" w:eastAsia="Times New Roman" w:hint="default"/>
                            <w:sz w:val="21"/>
                            <w:szCs w:val="21"/>
                          </w:rPr>
                        </w:pPr>
                        <w:r>
                          <w:rPr>
                            <w:rFonts w:ascii="Times New Roman"/>
                            <w:sz w:val="21"/>
                          </w:rPr>
                          <w:t>97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3"/>
                          <w:jc w:val="center"/>
                          <w:rPr>
                            <w:rFonts w:ascii="宋体" w:hAnsi="宋体" w:cs="宋体" w:eastAsia="宋体" w:hint="default"/>
                            <w:sz w:val="21"/>
                            <w:szCs w:val="21"/>
                          </w:rPr>
                        </w:pPr>
                        <w:r>
                          <w:rPr>
                            <w:rFonts w:ascii="宋体" w:hAnsi="宋体" w:cs="宋体" w:eastAsia="宋体" w:hint="default"/>
                            <w:sz w:val="21"/>
                            <w:szCs w:val="21"/>
                          </w:rPr>
                          <w:t>质押、冻结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r>
                  <w:tr>
                    <w:trPr>
                      <w:trHeight w:val="590" w:hRule="exact"/>
                    </w:trPr>
                    <w:tc>
                      <w:tcPr>
                        <w:tcW w:w="36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战略投资者或一般法人因配售新股成</w:t>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为前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名股东的情况（如有）</w:t>
                        </w:r>
                      </w:p>
                    </w:tc>
                    <w:tc>
                      <w:tcPr>
                        <w:tcW w:w="6806" w:type="dxa"/>
                        <w:gridSpan w:val="8"/>
                        <w:tcBorders>
                          <w:top w:val="single" w:sz="4" w:space="0" w:color="000000"/>
                          <w:left w:val="single" w:sz="13" w:space="0" w:color="D3D3D3"/>
                          <w:bottom w:val="single" w:sz="4" w:space="0" w:color="000000"/>
                          <w:right w:val="single" w:sz="4" w:space="0" w:color="000000"/>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pacing w:val="-3"/>
                            <w:sz w:val="21"/>
                            <w:szCs w:val="21"/>
                          </w:rPr>
                          <w:t>报告期内，公司不存在战略投资者或一般法人因配售新股成为前</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w:t>
                        </w:r>
                      </w:p>
                      <w:p>
                        <w:pPr>
                          <w:pStyle w:val="TableParagraph"/>
                          <w:spacing w:line="240" w:lineRule="auto"/>
                          <w:ind w:left="9" w:right="0"/>
                          <w:jc w:val="left"/>
                          <w:rPr>
                            <w:rFonts w:ascii="宋体" w:hAnsi="宋体" w:cs="宋体" w:eastAsia="宋体" w:hint="default"/>
                            <w:sz w:val="21"/>
                            <w:szCs w:val="21"/>
                          </w:rPr>
                        </w:pPr>
                        <w:r>
                          <w:rPr>
                            <w:rFonts w:ascii="宋体" w:hAnsi="宋体" w:cs="宋体" w:eastAsia="宋体" w:hint="default"/>
                            <w:sz w:val="21"/>
                            <w:szCs w:val="21"/>
                          </w:rPr>
                          <w:t>的情况。</w:t>
                        </w:r>
                      </w:p>
                    </w:tc>
                  </w:tr>
                  <w:tr>
                    <w:trPr>
                      <w:trHeight w:val="439" w:hRule="exact"/>
                    </w:trPr>
                    <w:tc>
                      <w:tcPr>
                        <w:tcW w:w="3600"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6806" w:type="dxa"/>
                        <w:gridSpan w:val="8"/>
                        <w:vMerge w:val="restart"/>
                        <w:tcBorders>
                          <w:top w:val="single" w:sz="4" w:space="0" w:color="000000"/>
                          <w:left w:val="single" w:sz="10" w:space="0" w:color="D3D3D3"/>
                          <w:right w:val="single" w:sz="4" w:space="0" w:color="000000"/>
                        </w:tcBorders>
                      </w:tcPr>
                      <w:p>
                        <w:pPr>
                          <w:pStyle w:val="TableParagraph"/>
                          <w:spacing w:line="265" w:lineRule="exact"/>
                          <w:ind w:left="14" w:right="0"/>
                          <w:jc w:val="left"/>
                          <w:rPr>
                            <w:rFonts w:ascii="宋体" w:hAnsi="宋体" w:cs="宋体" w:eastAsia="宋体" w:hint="default"/>
                            <w:sz w:val="21"/>
                            <w:szCs w:val="21"/>
                          </w:rPr>
                        </w:pPr>
                        <w:r>
                          <w:rPr>
                            <w:rFonts w:ascii="宋体" w:hAnsi="宋体" w:cs="宋体" w:eastAsia="宋体" w:hint="default"/>
                            <w:sz w:val="21"/>
                            <w:szCs w:val="21"/>
                          </w:rPr>
                          <w:t>前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名股东中徐冠巨、徐观宝系兄弟关系，同时为传化集团有限公司的</w:t>
                        </w:r>
                      </w:p>
                      <w:p>
                        <w:pPr>
                          <w:pStyle w:val="TableParagraph"/>
                          <w:spacing w:line="252" w:lineRule="auto"/>
                          <w:ind w:left="14" w:right="53"/>
                          <w:jc w:val="left"/>
                          <w:rPr>
                            <w:rFonts w:ascii="宋体" w:hAnsi="宋体" w:cs="宋体" w:eastAsia="宋体" w:hint="default"/>
                            <w:sz w:val="21"/>
                            <w:szCs w:val="21"/>
                          </w:rPr>
                        </w:pPr>
                        <w:r>
                          <w:rPr>
                            <w:rFonts w:ascii="宋体" w:hAnsi="宋体" w:cs="宋体" w:eastAsia="宋体" w:hint="default"/>
                            <w:spacing w:val="-3"/>
                            <w:sz w:val="21"/>
                            <w:szCs w:val="21"/>
                          </w:rPr>
                          <w:t>出资人，存在关联关系；其他股东之间未知是否存在关联关系。除此之外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公司未知其他股东之间是否存在关联关系或是否属于《上市公司收购管理 办法》规定的一致行动人。</w:t>
                        </w:r>
                      </w:p>
                    </w:tc>
                  </w:tr>
                  <w:tr>
                    <w:trPr>
                      <w:trHeight w:val="290" w:hRule="exact"/>
                    </w:trPr>
                    <w:tc>
                      <w:tcPr>
                        <w:tcW w:w="3600" w:type="dxa"/>
                        <w:gridSpan w:val="3"/>
                        <w:tcBorders>
                          <w:top w:val="nil" w:sz="6" w:space="0" w:color="auto"/>
                          <w:left w:val="single" w:sz="9" w:space="0" w:color="D3D3D3"/>
                          <w:bottom w:val="nil" w:sz="6" w:space="0" w:color="auto"/>
                          <w:right w:val="single" w:sz="10" w:space="0" w:color="D3D3D3"/>
                        </w:tcBorders>
                      </w:tcPr>
                      <w:p>
                        <w:pPr>
                          <w:pStyle w:val="TableParagraph"/>
                          <w:tabs>
                            <w:tab w:pos="3560" w:val="left" w:leader="none"/>
                          </w:tabs>
                          <w:spacing w:line="249" w:lineRule="exact"/>
                          <w:ind w:left="15"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3D3D3" w:color="auto" w:val="clear"/>
                          </w:rPr>
                          <w:t>上述股东关联关系或一致行动的说明</w:t>
                          <w:tab/>
                        </w:r>
                        <w:r>
                          <w:rPr>
                            <w:rFonts w:ascii="宋体" w:hAnsi="宋体" w:cs="宋体" w:eastAsia="宋体" w:hint="default"/>
                            <w:sz w:val="21"/>
                            <w:szCs w:val="21"/>
                          </w:rPr>
                        </w:r>
                      </w:p>
                    </w:tc>
                    <w:tc>
                      <w:tcPr>
                        <w:tcW w:w="6806" w:type="dxa"/>
                        <w:gridSpan w:val="8"/>
                        <w:vMerge/>
                        <w:tcBorders>
                          <w:left w:val="single" w:sz="10" w:space="0" w:color="D3D3D3"/>
                          <w:right w:val="single" w:sz="4" w:space="0" w:color="000000"/>
                        </w:tcBorders>
                      </w:tcPr>
                      <w:p>
                        <w:pPr/>
                      </w:p>
                    </w:tc>
                  </w:tr>
                  <w:tr>
                    <w:trPr>
                      <w:trHeight w:val="441" w:hRule="exact"/>
                    </w:trPr>
                    <w:tc>
                      <w:tcPr>
                        <w:tcW w:w="3600"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6806" w:type="dxa"/>
                        <w:gridSpan w:val="8"/>
                        <w:vMerge/>
                        <w:tcBorders>
                          <w:left w:val="single" w:sz="10" w:space="0" w:color="D3D3D3"/>
                          <w:bottom w:val="single" w:sz="4" w:space="0" w:color="000000"/>
                          <w:right w:val="single" w:sz="4" w:space="0" w:color="000000"/>
                        </w:tcBorders>
                      </w:tcPr>
                      <w:p>
                        <w:pPr/>
                      </w:p>
                    </w:tc>
                  </w:tr>
                  <w:tr>
                    <w:trPr>
                      <w:trHeight w:val="300" w:hRule="exact"/>
                    </w:trPr>
                    <w:tc>
                      <w:tcPr>
                        <w:tcW w:w="10406"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名无限售条件股东持股情况</w:t>
                        </w:r>
                      </w:p>
                    </w:tc>
                  </w:tr>
                  <w:tr>
                    <w:trPr>
                      <w:trHeight w:val="149" w:hRule="exact"/>
                    </w:trPr>
                    <w:tc>
                      <w:tcPr>
                        <w:tcW w:w="3414"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256" w:type="dxa"/>
                        <w:gridSpan w:val="6"/>
                        <w:tcBorders>
                          <w:top w:val="single" w:sz="4" w:space="0" w:color="000000"/>
                          <w:left w:val="single" w:sz="4" w:space="0" w:color="000000"/>
                          <w:bottom w:val="nil" w:sz="6" w:space="0" w:color="auto"/>
                          <w:right w:val="single" w:sz="4" w:space="0" w:color="000000"/>
                        </w:tcBorders>
                        <w:shd w:val="clear" w:color="auto" w:fill="D3D3D3"/>
                      </w:tcPr>
                      <w:p>
                        <w:pPr/>
                      </w:p>
                    </w:tc>
                    <w:tc>
                      <w:tcPr>
                        <w:tcW w:w="2737"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151" w:hRule="exact"/>
                    </w:trPr>
                    <w:tc>
                      <w:tcPr>
                        <w:tcW w:w="3414"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4256" w:type="dxa"/>
                        <w:gridSpan w:val="6"/>
                        <w:vMerge w:val="restart"/>
                        <w:tcBorders>
                          <w:top w:val="nil" w:sz="6" w:space="0" w:color="auto"/>
                          <w:left w:val="single" w:sz="4" w:space="0" w:color="000000"/>
                          <w:right w:val="single" w:sz="4" w:space="0" w:color="000000"/>
                        </w:tcBorders>
                        <w:shd w:val="clear" w:color="auto" w:fill="D3D3D3"/>
                      </w:tcPr>
                      <w:p>
                        <w:pPr>
                          <w:pStyle w:val="TableParagraph"/>
                          <w:spacing w:line="250" w:lineRule="exact"/>
                          <w:ind w:left="757" w:right="0"/>
                          <w:jc w:val="left"/>
                          <w:rPr>
                            <w:rFonts w:ascii="宋体" w:hAnsi="宋体" w:cs="宋体" w:eastAsia="宋体" w:hint="default"/>
                            <w:sz w:val="21"/>
                            <w:szCs w:val="21"/>
                          </w:rPr>
                        </w:pPr>
                        <w:r>
                          <w:rPr>
                            <w:rFonts w:ascii="宋体" w:hAnsi="宋体" w:cs="宋体" w:eastAsia="宋体" w:hint="default"/>
                            <w:sz w:val="21"/>
                            <w:szCs w:val="21"/>
                          </w:rPr>
                          <w:t>年末持有无限售条件股份数量</w:t>
                        </w:r>
                      </w:p>
                    </w:tc>
                    <w:tc>
                      <w:tcPr>
                        <w:tcW w:w="2737" w:type="dxa"/>
                        <w:gridSpan w:val="3"/>
                        <w:vMerge/>
                        <w:tcBorders>
                          <w:left w:val="single" w:sz="4" w:space="0" w:color="000000"/>
                          <w:bottom w:val="single" w:sz="4" w:space="0" w:color="000000"/>
                          <w:right w:val="single" w:sz="4" w:space="0" w:color="000000"/>
                        </w:tcBorders>
                        <w:shd w:val="clear" w:color="auto" w:fill="D3D3D3"/>
                      </w:tcPr>
                      <w:p>
                        <w:pPr/>
                      </w:p>
                    </w:tc>
                  </w:tr>
                  <w:tr>
                    <w:trPr>
                      <w:trHeight w:val="141" w:hRule="exact"/>
                    </w:trPr>
                    <w:tc>
                      <w:tcPr>
                        <w:tcW w:w="3414" w:type="dxa"/>
                        <w:gridSpan w:val="2"/>
                        <w:vMerge/>
                        <w:tcBorders>
                          <w:left w:val="single" w:sz="4" w:space="0" w:color="000000"/>
                          <w:bottom w:val="nil" w:sz="6" w:space="0" w:color="auto"/>
                          <w:right w:val="single" w:sz="4" w:space="0" w:color="000000"/>
                        </w:tcBorders>
                        <w:shd w:val="clear" w:color="auto" w:fill="D3D3D3"/>
                      </w:tcPr>
                      <w:p>
                        <w:pPr/>
                      </w:p>
                    </w:tc>
                    <w:tc>
                      <w:tcPr>
                        <w:tcW w:w="4256" w:type="dxa"/>
                        <w:gridSpan w:val="6"/>
                        <w:vMerge/>
                        <w:tcBorders>
                          <w:left w:val="single" w:sz="4" w:space="0" w:color="000000"/>
                          <w:bottom w:val="nil" w:sz="6" w:space="0" w:color="auto"/>
                          <w:right w:val="single" w:sz="4" w:space="0" w:color="000000"/>
                        </w:tcBorders>
                        <w:shd w:val="clear" w:color="auto" w:fill="D3D3D3"/>
                      </w:tcPr>
                      <w:p>
                        <w:pPr/>
                      </w:p>
                    </w:tc>
                    <w:tc>
                      <w:tcPr>
                        <w:tcW w:w="13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left="258"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159" w:hRule="exact"/>
                    </w:trPr>
                    <w:tc>
                      <w:tcPr>
                        <w:tcW w:w="3414"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256" w:type="dxa"/>
                        <w:gridSpan w:val="6"/>
                        <w:tcBorders>
                          <w:top w:val="nil" w:sz="6" w:space="0" w:color="auto"/>
                          <w:left w:val="single" w:sz="4" w:space="0" w:color="000000"/>
                          <w:bottom w:val="single" w:sz="4" w:space="0" w:color="000000"/>
                          <w:right w:val="single" w:sz="4" w:space="0" w:color="000000"/>
                        </w:tcBorders>
                        <w:shd w:val="clear" w:color="auto" w:fill="D3D3D3"/>
                      </w:tcPr>
                      <w:p>
                        <w:pPr/>
                      </w:p>
                    </w:tc>
                    <w:tc>
                      <w:tcPr>
                        <w:tcW w:w="1369" w:type="dxa"/>
                        <w:gridSpan w:val="2"/>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300" w:hRule="exact"/>
                    </w:trPr>
                    <w:tc>
                      <w:tcPr>
                        <w:tcW w:w="3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42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2"/>
                            <w:sz w:val="21"/>
                          </w:rPr>
                          <w:t>112,011,791</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2"/>
                            <w:sz w:val="21"/>
                          </w:rPr>
                          <w:t>112,011,791</w:t>
                        </w:r>
                      </w:p>
                    </w:tc>
                  </w:tr>
                  <w:tr>
                    <w:trPr>
                      <w:trHeight w:val="300" w:hRule="exact"/>
                    </w:trPr>
                    <w:tc>
                      <w:tcPr>
                        <w:tcW w:w="3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42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15,891,284</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15,891,284</w:t>
                        </w:r>
                      </w:p>
                    </w:tc>
                  </w:tr>
                </w:tbl>
                <w:p>
                  <w:pPr/>
                </w:p>
              </w:txbxContent>
            </v:textbox>
            <w10:wrap type="none"/>
          </v:shape>
        </w:pict>
      </w: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877" w:footer="694" w:top="1100" w:bottom="880" w:left="42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35"/>
        <w:ind w:left="0" w:right="522" w:firstLine="0"/>
        <w:jc w:val="right"/>
        <w:rPr>
          <w:rFonts w:ascii="宋体" w:hAnsi="宋体" w:cs="宋体" w:eastAsia="宋体" w:hint="default"/>
          <w:sz w:val="21"/>
          <w:szCs w:val="21"/>
        </w:rPr>
      </w:pPr>
      <w:r>
        <w:rPr/>
        <w:pict>
          <v:shape style="position:absolute;margin-left:26.639999pt;margin-top:-218.966049pt;width:521.0500pt;height:281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4"/>
                    <w:gridCol w:w="4256"/>
                    <w:gridCol w:w="1368"/>
                    <w:gridCol w:w="1368"/>
                  </w:tblGrid>
                  <w:tr>
                    <w:trPr>
                      <w:trHeight w:val="590"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太平人寿保险有限公司－分红－团</w:t>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险分红</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15,350,000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15,350,000</w:t>
                        </w:r>
                      </w:p>
                    </w:tc>
                  </w:tr>
                  <w:tr>
                    <w:trPr>
                      <w:trHeight w:val="589"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中国建设银行－华商动态阿尔法灵</w:t>
                        </w:r>
                      </w:p>
                      <w:p>
                        <w:pPr>
                          <w:pStyle w:val="TableParagraph"/>
                          <w:spacing w:line="240" w:lineRule="auto" w:before="14"/>
                          <w:ind w:left="21" w:right="0"/>
                          <w:jc w:val="left"/>
                          <w:rPr>
                            <w:rFonts w:ascii="宋体" w:hAnsi="宋体" w:cs="宋体" w:eastAsia="宋体" w:hint="default"/>
                            <w:sz w:val="21"/>
                            <w:szCs w:val="21"/>
                          </w:rPr>
                        </w:pPr>
                        <w:r>
                          <w:rPr>
                            <w:rFonts w:ascii="宋体" w:hAnsi="宋体" w:cs="宋体" w:eastAsia="宋体" w:hint="default"/>
                            <w:sz w:val="21"/>
                            <w:szCs w:val="21"/>
                          </w:rPr>
                          <w:t>活配置混合型证券投资基金</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15,199,052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15,199,052</w:t>
                        </w:r>
                      </w:p>
                    </w:tc>
                  </w:tr>
                  <w:tr>
                    <w:trPr>
                      <w:trHeight w:val="590"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云南国际信托有限公司－中国龙证</w:t>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券投资．瑞明集合资金信托</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12,371,524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12,371,524</w:t>
                        </w:r>
                      </w:p>
                    </w:tc>
                  </w:tr>
                  <w:tr>
                    <w:trPr>
                      <w:trHeight w:val="300"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9,157,690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9,157,690</w:t>
                        </w:r>
                      </w:p>
                    </w:tc>
                  </w:tr>
                  <w:tr>
                    <w:trPr>
                      <w:trHeight w:val="300"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浙江航民实业集团有限公司</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8,010,000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8,010,000</w:t>
                        </w:r>
                      </w:p>
                    </w:tc>
                  </w:tr>
                  <w:tr>
                    <w:trPr>
                      <w:trHeight w:val="590"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太平人寿保险有限公司－投连－银</w:t>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保</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7,519,999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7,519,999</w:t>
                        </w:r>
                      </w:p>
                    </w:tc>
                  </w:tr>
                  <w:tr>
                    <w:trPr>
                      <w:trHeight w:val="300"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沈幼炳</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6,167,000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6,167,000</w:t>
                        </w:r>
                      </w:p>
                    </w:tc>
                  </w:tr>
                  <w:tr>
                    <w:trPr>
                      <w:trHeight w:val="589" w:hRule="exact"/>
                    </w:trPr>
                    <w:tc>
                      <w:tcPr>
                        <w:tcW w:w="341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申银万国证券股份有限公司客户信</w:t>
                        </w:r>
                      </w:p>
                      <w:p>
                        <w:pPr>
                          <w:pStyle w:val="TableParagraph"/>
                          <w:spacing w:line="240" w:lineRule="auto" w:before="14"/>
                          <w:ind w:left="21" w:right="0"/>
                          <w:jc w:val="left"/>
                          <w:rPr>
                            <w:rFonts w:ascii="宋体" w:hAnsi="宋体" w:cs="宋体" w:eastAsia="宋体" w:hint="default"/>
                            <w:sz w:val="21"/>
                            <w:szCs w:val="21"/>
                          </w:rPr>
                        </w:pPr>
                        <w:r>
                          <w:rPr>
                            <w:rFonts w:ascii="宋体" w:hAnsi="宋体" w:cs="宋体" w:eastAsia="宋体" w:hint="default"/>
                            <w:sz w:val="21"/>
                            <w:szCs w:val="21"/>
                          </w:rPr>
                          <w:t>用交易担保证券账户</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5,865,297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5,865,297</w:t>
                        </w:r>
                      </w:p>
                    </w:tc>
                  </w:tr>
                  <w:tr>
                    <w:trPr>
                      <w:trHeight w:val="1170"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名无限售流通股股东之间，以</w:t>
                        </w:r>
                      </w:p>
                      <w:p>
                        <w:pPr>
                          <w:pStyle w:val="TableParagraph"/>
                          <w:spacing w:line="247" w:lineRule="auto"/>
                          <w:ind w:left="21" w:right="72"/>
                          <w:jc w:val="left"/>
                          <w:rPr>
                            <w:rFonts w:ascii="宋体" w:hAnsi="宋体" w:cs="宋体" w:eastAsia="宋体" w:hint="default"/>
                            <w:sz w:val="21"/>
                            <w:szCs w:val="21"/>
                          </w:rPr>
                        </w:pPr>
                        <w:r>
                          <w:rPr>
                            <w:rFonts w:ascii="宋体" w:hAnsi="宋体" w:cs="宋体" w:eastAsia="宋体" w:hint="default"/>
                            <w:sz w:val="21"/>
                            <w:szCs w:val="21"/>
                          </w:rPr>
                          <w:t>及前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名无限售流通股股东和前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名股东之间关联关系或一致行动的 说明</w:t>
                        </w:r>
                      </w:p>
                    </w:tc>
                    <w:tc>
                      <w:tcPr>
                        <w:tcW w:w="6992" w:type="dxa"/>
                        <w:gridSpan w:val="3"/>
                        <w:tcBorders>
                          <w:top w:val="single" w:sz="4" w:space="0" w:color="000000"/>
                          <w:left w:val="single" w:sz="13" w:space="0" w:color="D3D3D3"/>
                          <w:bottom w:val="single" w:sz="4" w:space="0" w:color="000000"/>
                          <w:right w:val="single" w:sz="4" w:space="0" w:color="000000"/>
                        </w:tcBorders>
                      </w:tcPr>
                      <w:p>
                        <w:pPr>
                          <w:pStyle w:val="TableParagraph"/>
                          <w:spacing w:line="265" w:lineRule="exact"/>
                          <w:ind w:left="10" w:right="0"/>
                          <w:jc w:val="left"/>
                          <w:rPr>
                            <w:rFonts w:ascii="宋体" w:hAnsi="宋体" w:cs="宋体" w:eastAsia="宋体" w:hint="default"/>
                            <w:sz w:val="21"/>
                            <w:szCs w:val="21"/>
                          </w:rPr>
                        </w:pPr>
                        <w:r>
                          <w:rPr>
                            <w:rFonts w:ascii="宋体" w:hAnsi="宋体" w:cs="宋体" w:eastAsia="宋体" w:hint="default"/>
                            <w:sz w:val="21"/>
                            <w:szCs w:val="21"/>
                          </w:rPr>
                          <w:t>前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名股东中徐冠巨、徐观宝系兄弟关系，同时为传化集团有限公司的出</w:t>
                        </w:r>
                      </w:p>
                      <w:p>
                        <w:pPr>
                          <w:pStyle w:val="TableParagraph"/>
                          <w:spacing w:line="252" w:lineRule="auto"/>
                          <w:ind w:left="10" w:right="29"/>
                          <w:jc w:val="left"/>
                          <w:rPr>
                            <w:rFonts w:ascii="宋体" w:hAnsi="宋体" w:cs="宋体" w:eastAsia="宋体" w:hint="default"/>
                            <w:sz w:val="21"/>
                            <w:szCs w:val="21"/>
                          </w:rPr>
                        </w:pPr>
                        <w:r>
                          <w:rPr>
                            <w:rFonts w:ascii="宋体" w:hAnsi="宋体" w:cs="宋体" w:eastAsia="宋体" w:hint="default"/>
                            <w:sz w:val="21"/>
                            <w:szCs w:val="21"/>
                          </w:rPr>
                          <w:t>资人，存在关联关系；其他股东之间未知是否存在关联关系。除此之外，公 </w:t>
                        </w:r>
                        <w:r>
                          <w:rPr>
                            <w:rFonts w:ascii="宋体" w:hAnsi="宋体" w:cs="宋体" w:eastAsia="宋体" w:hint="default"/>
                            <w:spacing w:val="-4"/>
                            <w:sz w:val="21"/>
                            <w:szCs w:val="21"/>
                          </w:rPr>
                          <w:t>司未知其他股东之间是否存在关联关系或是否属于《上市公司收购管理办法</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规定的一致行动人。</w:t>
                        </w:r>
                      </w:p>
                    </w:tc>
                  </w:tr>
                  <w:tr>
                    <w:trPr>
                      <w:trHeight w:val="590"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参与融资融券业务股东情况说明（如</w:t>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有）</w:t>
                        </w:r>
                      </w:p>
                    </w:tc>
                    <w:tc>
                      <w:tcPr>
                        <w:tcW w:w="6992"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9"/>
                          <w:ind w:left="10" w:right="0"/>
                          <w:jc w:val="left"/>
                          <w:rPr>
                            <w:rFonts w:ascii="宋体" w:hAnsi="宋体" w:cs="宋体" w:eastAsia="宋体" w:hint="default"/>
                            <w:sz w:val="21"/>
                            <w:szCs w:val="21"/>
                          </w:rPr>
                        </w:pPr>
                        <w:r>
                          <w:rPr>
                            <w:rFonts w:ascii="宋体" w:hAnsi="宋体" w:cs="宋体" w:eastAsia="宋体" w:hint="default"/>
                            <w:sz w:val="21"/>
                            <w:szCs w:val="21"/>
                          </w:rPr>
                          <w:t>未知。</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420" w:lineRule="auto" w:before="26"/>
        <w:ind w:left="1737" w:right="6967"/>
        <w:jc w:val="left"/>
      </w:pPr>
      <w:r>
        <w:rPr>
          <w:rFonts w:ascii="Times New Roman" w:hAnsi="Times New Roman" w:cs="Times New Roman" w:eastAsia="Times New Roman" w:hint="default"/>
        </w:rPr>
        <w:t>2</w:t>
      </w:r>
      <w:r>
        <w:rPr/>
        <w:t>、公司控股股东情况 公司控股股东为法人：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before="35"/>
        <w:ind w:left="0" w:right="107" w:firstLine="0"/>
        <w:jc w:val="right"/>
        <w:rPr>
          <w:rFonts w:ascii="宋体" w:hAnsi="宋体" w:cs="宋体" w:eastAsia="宋体" w:hint="default"/>
          <w:sz w:val="21"/>
          <w:szCs w:val="21"/>
        </w:rPr>
      </w:pPr>
      <w:r>
        <w:rPr/>
        <w:pict>
          <v:shape style="position:absolute;margin-left:26.1pt;margin-top:-70.465950pt;width:542.3pt;height:336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2"/>
                    <w:gridCol w:w="1092"/>
                    <w:gridCol w:w="1268"/>
                    <w:gridCol w:w="1801"/>
                    <w:gridCol w:w="1801"/>
                    <w:gridCol w:w="2687"/>
                  </w:tblGrid>
                  <w:tr>
                    <w:trPr>
                      <w:trHeight w:val="880"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455"/>
                          <w:jc w:val="right"/>
                          <w:rPr>
                            <w:rFonts w:ascii="宋体" w:hAnsi="宋体" w:cs="宋体" w:eastAsia="宋体" w:hint="default"/>
                            <w:sz w:val="21"/>
                            <w:szCs w:val="21"/>
                          </w:rPr>
                        </w:pPr>
                        <w:r>
                          <w:rPr>
                            <w:rFonts w:ascii="宋体" w:hAnsi="宋体" w:cs="宋体" w:eastAsia="宋体" w:hint="default"/>
                            <w:sz w:val="21"/>
                            <w:szCs w:val="21"/>
                          </w:rPr>
                          <w:t>控股股东名称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92" w:right="0" w:firstLine="28"/>
                          <w:jc w:val="left"/>
                          <w:rPr>
                            <w:rFonts w:ascii="宋体" w:hAnsi="宋体" w:cs="宋体" w:eastAsia="宋体" w:hint="default"/>
                            <w:sz w:val="21"/>
                            <w:szCs w:val="21"/>
                          </w:rPr>
                        </w:pPr>
                        <w:r>
                          <w:rPr>
                            <w:rFonts w:ascii="宋体" w:hAnsi="宋体" w:cs="宋体" w:eastAsia="宋体" w:hint="default"/>
                            <w:sz w:val="21"/>
                            <w:szCs w:val="21"/>
                          </w:rPr>
                          <w:t>法定代表</w:t>
                        </w:r>
                      </w:p>
                      <w:p>
                        <w:pPr>
                          <w:pStyle w:val="TableParagraph"/>
                          <w:spacing w:line="240" w:lineRule="auto" w:before="15"/>
                          <w:ind w:left="331" w:right="89" w:hanging="239"/>
                          <w:jc w:val="left"/>
                          <w:rPr>
                            <w:rFonts w:ascii="宋体" w:hAnsi="宋体" w:cs="宋体" w:eastAsia="宋体" w:hint="default"/>
                            <w:sz w:val="21"/>
                            <w:szCs w:val="21"/>
                          </w:rPr>
                        </w:pPr>
                        <w:r>
                          <w:rPr>
                            <w:rFonts w:ascii="宋体" w:hAnsi="宋体" w:cs="宋体" w:eastAsia="宋体" w:hint="default"/>
                            <w:sz w:val="21"/>
                            <w:szCs w:val="21"/>
                          </w:rPr>
                          <w:t>人</w:t>
                        </w:r>
                        <w:r>
                          <w:rPr>
                            <w:rFonts w:ascii="Times New Roman" w:hAnsi="Times New Roman" w:cs="Times New Roman" w:eastAsia="Times New Roman" w:hint="default"/>
                            <w:sz w:val="21"/>
                            <w:szCs w:val="21"/>
                          </w:rPr>
                          <w:t>/</w:t>
                        </w:r>
                        <w:r>
                          <w:rPr>
                            <w:rFonts w:ascii="宋体" w:hAnsi="宋体" w:cs="宋体" w:eastAsia="宋体" w:hint="default"/>
                            <w:sz w:val="21"/>
                            <w:szCs w:val="21"/>
                          </w:rPr>
                          <w:t>单位负 责人</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65"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474"/>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2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707" w:right="0"/>
                          <w:jc w:val="left"/>
                          <w:rPr>
                            <w:rFonts w:ascii="宋体" w:hAnsi="宋体" w:cs="宋体" w:eastAsia="宋体" w:hint="default"/>
                            <w:sz w:val="21"/>
                            <w:szCs w:val="21"/>
                          </w:rPr>
                        </w:pPr>
                        <w:r>
                          <w:rPr>
                            <w:rFonts w:ascii="宋体" w:hAnsi="宋体" w:cs="宋体" w:eastAsia="宋体" w:hint="default"/>
                            <w:sz w:val="21"/>
                            <w:szCs w:val="21"/>
                          </w:rPr>
                          <w:t>主要经营业务</w:t>
                        </w:r>
                      </w:p>
                    </w:tc>
                  </w:tr>
                  <w:tr>
                    <w:trPr>
                      <w:trHeight w:val="294" w:hRule="exact"/>
                    </w:trPr>
                    <w:tc>
                      <w:tcPr>
                        <w:tcW w:w="2182"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c>
                      <w:tcPr>
                        <w:tcW w:w="1801" w:type="dxa"/>
                        <w:tcBorders>
                          <w:top w:val="single" w:sz="4" w:space="0" w:color="000000"/>
                          <w:left w:val="single" w:sz="4" w:space="0" w:color="000000"/>
                          <w:bottom w:val="nil" w:sz="6" w:space="0" w:color="auto"/>
                          <w:right w:val="single" w:sz="4" w:space="0" w:color="000000"/>
                        </w:tcBorders>
                      </w:tcPr>
                      <w:p>
                        <w:pPr/>
                      </w:p>
                    </w:tc>
                    <w:tc>
                      <w:tcPr>
                        <w:tcW w:w="1801" w:type="dxa"/>
                        <w:tcBorders>
                          <w:top w:val="single" w:sz="4" w:space="0" w:color="000000"/>
                          <w:left w:val="single" w:sz="4" w:space="0" w:color="000000"/>
                          <w:bottom w:val="nil" w:sz="6" w:space="0" w:color="auto"/>
                          <w:right w:val="single" w:sz="4" w:space="0" w:color="000000"/>
                        </w:tcBorders>
                      </w:tcPr>
                      <w:p>
                        <w:pPr/>
                      </w:p>
                    </w:tc>
                    <w:tc>
                      <w:tcPr>
                        <w:tcW w:w="2687"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批发、零售，日用化工产品及</w:t>
                        </w:r>
                      </w:p>
                    </w:tc>
                  </w:tr>
                  <w:tr>
                    <w:trPr>
                      <w:trHeight w:val="290" w:hRule="exact"/>
                    </w:trPr>
                    <w:tc>
                      <w:tcPr>
                        <w:tcW w:w="2182"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8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精细化工产</w:t>
                        </w:r>
                        <w:r>
                          <w:rPr>
                            <w:rFonts w:ascii="宋体" w:hAnsi="宋体" w:cs="宋体" w:eastAsia="宋体" w:hint="default"/>
                            <w:spacing w:val="-99"/>
                            <w:sz w:val="21"/>
                            <w:szCs w:val="21"/>
                          </w:rPr>
                          <w:t>品</w:t>
                        </w:r>
                        <w:r>
                          <w:rPr>
                            <w:rFonts w:ascii="宋体" w:hAnsi="宋体" w:cs="宋体" w:eastAsia="宋体" w:hint="default"/>
                            <w:sz w:val="21"/>
                            <w:szCs w:val="21"/>
                          </w:rPr>
                          <w:t>（除化学</w:t>
                        </w:r>
                        <w:r>
                          <w:rPr>
                            <w:rFonts w:ascii="宋体" w:hAnsi="宋体" w:cs="宋体" w:eastAsia="宋体" w:hint="default"/>
                            <w:spacing w:val="-2"/>
                            <w:sz w:val="21"/>
                            <w:szCs w:val="21"/>
                          </w:rPr>
                          <w:t>危</w:t>
                        </w:r>
                        <w:r>
                          <w:rPr>
                            <w:rFonts w:ascii="宋体" w:hAnsi="宋体" w:cs="宋体" w:eastAsia="宋体" w:hint="default"/>
                            <w:sz w:val="21"/>
                            <w:szCs w:val="21"/>
                          </w:rPr>
                          <w:t>险品</w:t>
                        </w:r>
                      </w:p>
                    </w:tc>
                  </w:tr>
                  <w:tr>
                    <w:trPr>
                      <w:trHeight w:val="290" w:hRule="exact"/>
                    </w:trPr>
                    <w:tc>
                      <w:tcPr>
                        <w:tcW w:w="2182"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8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及易制毒化学品</w:t>
                        </w:r>
                        <w:r>
                          <w:rPr>
                            <w:rFonts w:ascii="宋体" w:hAnsi="宋体" w:cs="宋体" w:eastAsia="宋体" w:hint="default"/>
                            <w:spacing w:val="-105"/>
                            <w:sz w:val="21"/>
                            <w:szCs w:val="21"/>
                          </w:rPr>
                          <w:t>）</w:t>
                        </w:r>
                        <w:r>
                          <w:rPr>
                            <w:rFonts w:ascii="宋体" w:hAnsi="宋体" w:cs="宋体" w:eastAsia="宋体" w:hint="default"/>
                            <w:spacing w:val="-99"/>
                            <w:sz w:val="21"/>
                            <w:szCs w:val="21"/>
                          </w:rPr>
                          <w:t>，</w:t>
                        </w:r>
                        <w:r>
                          <w:rPr>
                            <w:rFonts w:ascii="宋体" w:hAnsi="宋体" w:cs="宋体" w:eastAsia="宋体" w:hint="default"/>
                            <w:sz w:val="21"/>
                            <w:szCs w:val="21"/>
                          </w:rPr>
                          <w:t>农</w:t>
                        </w:r>
                        <w:r>
                          <w:rPr>
                            <w:rFonts w:ascii="宋体" w:hAnsi="宋体" w:cs="宋体" w:eastAsia="宋体" w:hint="default"/>
                            <w:spacing w:val="-2"/>
                            <w:sz w:val="21"/>
                            <w:szCs w:val="21"/>
                          </w:rPr>
                          <w:t>副</w:t>
                        </w:r>
                        <w:r>
                          <w:rPr>
                            <w:rFonts w:ascii="宋体" w:hAnsi="宋体" w:cs="宋体" w:eastAsia="宋体" w:hint="default"/>
                            <w:sz w:val="21"/>
                            <w:szCs w:val="21"/>
                          </w:rPr>
                          <w:t>产品</w:t>
                        </w:r>
                      </w:p>
                    </w:tc>
                  </w:tr>
                  <w:tr>
                    <w:trPr>
                      <w:trHeight w:val="290" w:hRule="exact"/>
                    </w:trPr>
                    <w:tc>
                      <w:tcPr>
                        <w:tcW w:w="2182"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8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以及其他无需报经审批的一</w:t>
                        </w:r>
                      </w:p>
                    </w:tc>
                  </w:tr>
                  <w:tr>
                    <w:trPr>
                      <w:trHeight w:val="290" w:hRule="exact"/>
                    </w:trPr>
                    <w:tc>
                      <w:tcPr>
                        <w:tcW w:w="2182"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8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切合法项目</w:t>
                        </w:r>
                        <w:r>
                          <w:rPr>
                            <w:rFonts w:ascii="宋体" w:hAnsi="宋体" w:cs="宋体" w:eastAsia="宋体" w:hint="default"/>
                            <w:spacing w:val="-100"/>
                            <w:sz w:val="21"/>
                            <w:szCs w:val="21"/>
                          </w:rPr>
                          <w:t>；</w:t>
                        </w:r>
                        <w:r>
                          <w:rPr>
                            <w:rFonts w:ascii="宋体" w:hAnsi="宋体" w:cs="宋体" w:eastAsia="宋体" w:hint="default"/>
                            <w:sz w:val="21"/>
                            <w:szCs w:val="21"/>
                          </w:rPr>
                          <w:t>出口本企业自产</w:t>
                        </w:r>
                      </w:p>
                    </w:tc>
                  </w:tr>
                  <w:tr>
                    <w:trPr>
                      <w:trHeight w:val="870" w:hRule="exact"/>
                    </w:trPr>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67"/>
                          <w:jc w:val="righ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91" w:lineRule="exact" w:before="119"/>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80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25390870-3</w:t>
                        </w:r>
                      </w:p>
                    </w:tc>
                    <w:tc>
                      <w:tcPr>
                        <w:tcW w:w="180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454"/>
                          <w:jc w:val="right"/>
                          <w:rPr>
                            <w:rFonts w:ascii="Times New Roman" w:hAnsi="Times New Roman" w:cs="Times New Roman" w:eastAsia="Times New Roman" w:hint="default"/>
                            <w:sz w:val="21"/>
                            <w:szCs w:val="21"/>
                          </w:rPr>
                        </w:pPr>
                        <w:r>
                          <w:rPr>
                            <w:rFonts w:ascii="Times New Roman"/>
                            <w:spacing w:val="-1"/>
                            <w:sz w:val="21"/>
                          </w:rPr>
                          <w:t>510,000,000.00</w:t>
                        </w:r>
                      </w:p>
                    </w:tc>
                    <w:tc>
                      <w:tcPr>
                        <w:tcW w:w="268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的化工产品，化工原料，化纤</w:t>
                        </w:r>
                      </w:p>
                      <w:p>
                        <w:pPr>
                          <w:pStyle w:val="TableParagraph"/>
                          <w:spacing w:line="254" w:lineRule="auto" w:before="14"/>
                          <w:ind w:left="22" w:right="20"/>
                          <w:jc w:val="left"/>
                          <w:rPr>
                            <w:rFonts w:ascii="宋体" w:hAnsi="宋体" w:cs="宋体" w:eastAsia="宋体" w:hint="default"/>
                            <w:sz w:val="21"/>
                            <w:szCs w:val="21"/>
                          </w:rPr>
                        </w:pPr>
                        <w:r>
                          <w:rPr>
                            <w:rFonts w:ascii="宋体" w:hAnsi="宋体" w:cs="宋体" w:eastAsia="宋体" w:hint="default"/>
                            <w:spacing w:val="-8"/>
                            <w:sz w:val="21"/>
                            <w:szCs w:val="21"/>
                          </w:rPr>
                          <w:t>原料；进口本企业生产、科研</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所需的原辅材料，机械设备</w:t>
                        </w:r>
                      </w:p>
                    </w:tc>
                  </w:tr>
                  <w:tr>
                    <w:trPr>
                      <w:trHeight w:val="290" w:hRule="exact"/>
                    </w:trPr>
                    <w:tc>
                      <w:tcPr>
                        <w:tcW w:w="2182"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8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仪器仪表及零配件；实业投</w:t>
                        </w:r>
                      </w:p>
                    </w:tc>
                  </w:tr>
                  <w:tr>
                    <w:trPr>
                      <w:trHeight w:val="290" w:hRule="exact"/>
                    </w:trPr>
                    <w:tc>
                      <w:tcPr>
                        <w:tcW w:w="2182"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8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资；软件开发；现代物流服务</w:t>
                        </w:r>
                      </w:p>
                    </w:tc>
                  </w:tr>
                  <w:tr>
                    <w:trPr>
                      <w:trHeight w:val="290" w:hRule="exact"/>
                    </w:trPr>
                    <w:tc>
                      <w:tcPr>
                        <w:tcW w:w="2182"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8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（国家专项审批的除外</w:t>
                        </w:r>
                        <w:r>
                          <w:rPr>
                            <w:rFonts w:ascii="宋体" w:hAnsi="宋体" w:cs="宋体" w:eastAsia="宋体" w:hint="default"/>
                            <w:spacing w:val="-106"/>
                            <w:sz w:val="21"/>
                            <w:szCs w:val="21"/>
                          </w:rPr>
                          <w:t>）</w:t>
                        </w:r>
                        <w:r>
                          <w:rPr>
                            <w:rFonts w:ascii="宋体" w:hAnsi="宋体" w:cs="宋体" w:eastAsia="宋体" w:hint="default"/>
                            <w:sz w:val="21"/>
                            <w:szCs w:val="21"/>
                          </w:rPr>
                          <w:t>；企</w:t>
                        </w:r>
                      </w:p>
                    </w:tc>
                  </w:tr>
                  <w:tr>
                    <w:trPr>
                      <w:trHeight w:val="290" w:hRule="exact"/>
                    </w:trPr>
                    <w:tc>
                      <w:tcPr>
                        <w:tcW w:w="2182"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8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业咨询服务</w:t>
                        </w:r>
                        <w:r>
                          <w:rPr>
                            <w:rFonts w:ascii="宋体" w:hAnsi="宋体" w:cs="宋体" w:eastAsia="宋体" w:hint="default"/>
                            <w:spacing w:val="-100"/>
                            <w:sz w:val="21"/>
                            <w:szCs w:val="21"/>
                          </w:rPr>
                          <w:t>，</w:t>
                        </w:r>
                        <w:r>
                          <w:rPr>
                            <w:rFonts w:ascii="宋体" w:hAnsi="宋体" w:cs="宋体" w:eastAsia="宋体" w:hint="default"/>
                            <w:sz w:val="21"/>
                            <w:szCs w:val="21"/>
                          </w:rPr>
                          <w:t>凡以上涉及许可</w:t>
                        </w:r>
                      </w:p>
                    </w:tc>
                  </w:tr>
                  <w:tr>
                    <w:trPr>
                      <w:trHeight w:val="296" w:hRule="exact"/>
                    </w:trPr>
                    <w:tc>
                      <w:tcPr>
                        <w:tcW w:w="2182"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c>
                      <w:tcPr>
                        <w:tcW w:w="1801" w:type="dxa"/>
                        <w:tcBorders>
                          <w:top w:val="nil" w:sz="6" w:space="0" w:color="auto"/>
                          <w:left w:val="single" w:sz="4" w:space="0" w:color="000000"/>
                          <w:bottom w:val="single" w:sz="4" w:space="0" w:color="000000"/>
                          <w:right w:val="single" w:sz="4" w:space="0" w:color="000000"/>
                        </w:tcBorders>
                      </w:tcPr>
                      <w:p>
                        <w:pPr/>
                      </w:p>
                    </w:tc>
                    <w:tc>
                      <w:tcPr>
                        <w:tcW w:w="1801" w:type="dxa"/>
                        <w:tcBorders>
                          <w:top w:val="nil" w:sz="6" w:space="0" w:color="auto"/>
                          <w:left w:val="single" w:sz="4" w:space="0" w:color="000000"/>
                          <w:bottom w:val="single" w:sz="4" w:space="0" w:color="000000"/>
                          <w:right w:val="single" w:sz="4" w:space="0" w:color="000000"/>
                        </w:tcBorders>
                      </w:tcPr>
                      <w:p>
                        <w:pPr/>
                      </w:p>
                    </w:tc>
                    <w:tc>
                      <w:tcPr>
                        <w:tcW w:w="2687"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证制度的凭证经营。</w:t>
                        </w:r>
                      </w:p>
                    </w:tc>
                  </w:tr>
                  <w:tr>
                    <w:trPr>
                      <w:trHeight w:val="1170"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22" w:right="47"/>
                          <w:jc w:val="both"/>
                          <w:rPr>
                            <w:rFonts w:ascii="宋体" w:hAnsi="宋体" w:cs="宋体" w:eastAsia="宋体" w:hint="default"/>
                            <w:sz w:val="21"/>
                            <w:szCs w:val="21"/>
                          </w:rPr>
                        </w:pPr>
                        <w:r>
                          <w:rPr>
                            <w:rFonts w:ascii="宋体" w:hAnsi="宋体" w:cs="宋体" w:eastAsia="宋体" w:hint="default"/>
                            <w:sz w:val="21"/>
                            <w:szCs w:val="21"/>
                          </w:rPr>
                          <w:t>经营成果、财务状况、 现金流和未来发展战略 等</w:t>
                        </w:r>
                      </w:p>
                    </w:tc>
                    <w:tc>
                      <w:tcPr>
                        <w:tcW w:w="86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传化集团有限公司创建于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1986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年，是知名的多元化现代民营企业集团</w:t>
                        </w:r>
                        <w:r>
                          <w:rPr>
                            <w:rFonts w:ascii="Times New Roman" w:hAnsi="Times New Roman" w:cs="Times New Roman" w:eastAsia="Times New Roman" w:hint="default"/>
                            <w:sz w:val="21"/>
                            <w:szCs w:val="21"/>
                          </w:rPr>
                          <w:t>,</w:t>
                        </w:r>
                        <w:r>
                          <w:rPr>
                            <w:rFonts w:ascii="宋体" w:hAnsi="宋体" w:cs="宋体" w:eastAsia="宋体" w:hint="default"/>
                            <w:sz w:val="21"/>
                            <w:szCs w:val="21"/>
                          </w:rPr>
                          <w:t>致力于化工、物流、农</w:t>
                        </w:r>
                      </w:p>
                      <w:p>
                        <w:pPr>
                          <w:pStyle w:val="TableParagraph"/>
                          <w:spacing w:line="290" w:lineRule="exact"/>
                          <w:ind w:left="23" w:right="0"/>
                          <w:jc w:val="left"/>
                          <w:rPr>
                            <w:rFonts w:ascii="宋体" w:hAnsi="宋体" w:cs="宋体" w:eastAsia="宋体" w:hint="default"/>
                            <w:sz w:val="21"/>
                            <w:szCs w:val="21"/>
                          </w:rPr>
                        </w:pPr>
                        <w:r>
                          <w:rPr>
                            <w:rFonts w:ascii="宋体" w:hAnsi="宋体" w:cs="宋体" w:eastAsia="宋体" w:hint="default"/>
                            <w:sz w:val="21"/>
                            <w:szCs w:val="21"/>
                          </w:rPr>
                          <w:t>业、投资等事业领域。</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 </w:t>
                        </w:r>
                        <w:r>
                          <w:rPr>
                            <w:rFonts w:ascii="宋体" w:hAnsi="宋体" w:cs="宋体" w:eastAsia="宋体" w:hint="default"/>
                            <w:sz w:val="21"/>
                            <w:szCs w:val="21"/>
                          </w:rPr>
                          <w:t>年实现</w:t>
                        </w:r>
                        <w:r>
                          <w:rPr>
                            <w:rFonts w:ascii="宋体" w:hAnsi="宋体" w:cs="宋体" w:eastAsia="宋体" w:hint="default"/>
                            <w:spacing w:val="-2"/>
                            <w:sz w:val="21"/>
                            <w:szCs w:val="21"/>
                          </w:rPr>
                          <w:t>工</w:t>
                        </w:r>
                        <w:r>
                          <w:rPr>
                            <w:rFonts w:ascii="宋体" w:hAnsi="宋体" w:cs="宋体" w:eastAsia="宋体" w:hint="default"/>
                            <w:sz w:val="21"/>
                            <w:szCs w:val="21"/>
                          </w:rPr>
                          <w:t>业、服务业总收入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4</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亿元，位列“中国企业</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5</w:t>
                        </w:r>
                        <w:r>
                          <w:rPr>
                            <w:rFonts w:ascii="Times New Roman" w:hAnsi="Times New Roman" w:cs="Times New Roman" w:eastAsia="Times New Roman" w:hint="default"/>
                            <w:sz w:val="21"/>
                            <w:szCs w:val="21"/>
                          </w:rPr>
                          <w:t>00 </w:t>
                        </w:r>
                        <w:r>
                          <w:rPr>
                            <w:rFonts w:ascii="宋体" w:hAnsi="宋体" w:cs="宋体" w:eastAsia="宋体" w:hint="default"/>
                            <w:spacing w:val="-2"/>
                            <w:sz w:val="21"/>
                            <w:szCs w:val="21"/>
                          </w:rPr>
                          <w:t>强</w:t>
                        </w:r>
                        <w:r>
                          <w:rPr>
                            <w:rFonts w:ascii="宋体" w:hAnsi="宋体" w:cs="宋体" w:eastAsia="宋体" w:hint="default"/>
                            <w:spacing w:val="-105"/>
                            <w:sz w:val="21"/>
                            <w:szCs w:val="21"/>
                          </w:rPr>
                          <w:t>”</w:t>
                        </w:r>
                        <w:r>
                          <w:rPr>
                            <w:rFonts w:ascii="宋体" w:hAnsi="宋体" w:cs="宋体" w:eastAsia="宋体" w:hint="default"/>
                            <w:sz w:val="21"/>
                            <w:szCs w:val="21"/>
                          </w:rPr>
                          <w:t>、</w:t>
                        </w:r>
                      </w:p>
                      <w:p>
                        <w:pPr>
                          <w:pStyle w:val="TableParagraph"/>
                          <w:spacing w:line="240" w:lineRule="auto"/>
                          <w:ind w:left="23" w:right="109"/>
                          <w:jc w:val="left"/>
                          <w:rPr>
                            <w:rFonts w:ascii="宋体" w:hAnsi="宋体" w:cs="宋体" w:eastAsia="宋体" w:hint="default"/>
                            <w:sz w:val="21"/>
                            <w:szCs w:val="21"/>
                          </w:rPr>
                        </w:pPr>
                        <w:r>
                          <w:rPr>
                            <w:rFonts w:ascii="宋体" w:hAnsi="宋体" w:cs="宋体" w:eastAsia="宋体" w:hint="default"/>
                            <w:sz w:val="21"/>
                            <w:szCs w:val="21"/>
                          </w:rPr>
                          <w:t>“中国民营企业</w:t>
                        </w:r>
                        <w:r>
                          <w:rPr>
                            <w:rFonts w:ascii="宋体" w:hAnsi="宋体" w:cs="宋体" w:eastAsia="宋体" w:hint="default"/>
                            <w:spacing w:val="-51"/>
                            <w:sz w:val="21"/>
                            <w:szCs w:val="21"/>
                          </w:rPr>
                          <w:t> </w:t>
                        </w:r>
                        <w:r>
                          <w:rPr>
                            <w:rFonts w:ascii="Times New Roman" w:hAnsi="Times New Roman" w:cs="Times New Roman" w:eastAsia="Times New Roman" w:hint="default"/>
                            <w:spacing w:val="-1"/>
                            <w:sz w:val="21"/>
                            <w:szCs w:val="21"/>
                          </w:rPr>
                          <w:t>500</w:t>
                        </w:r>
                        <w:r>
                          <w:rPr>
                            <w:rFonts w:ascii="Times New Roman" w:hAnsi="Times New Roman" w:cs="Times New Roman" w:eastAsia="Times New Roman" w:hint="default"/>
                            <w:spacing w:val="2"/>
                            <w:sz w:val="21"/>
                            <w:szCs w:val="21"/>
                          </w:rPr>
                          <w:t> </w:t>
                        </w:r>
                        <w:r>
                          <w:rPr>
                            <w:rFonts w:ascii="宋体" w:hAnsi="宋体" w:cs="宋体" w:eastAsia="宋体" w:hint="default"/>
                            <w:spacing w:val="-18"/>
                            <w:sz w:val="21"/>
                            <w:szCs w:val="21"/>
                          </w:rPr>
                          <w:t>强”、“中国最具价值品牌</w:t>
                        </w:r>
                        <w:r>
                          <w:rPr>
                            <w:rFonts w:ascii="宋体" w:hAnsi="宋体" w:cs="宋体" w:eastAsia="宋体" w:hint="default"/>
                            <w:spacing w:val="-51"/>
                            <w:sz w:val="21"/>
                            <w:szCs w:val="21"/>
                          </w:rPr>
                          <w:t> </w:t>
                        </w:r>
                        <w:r>
                          <w:rPr>
                            <w:rFonts w:ascii="Times New Roman" w:hAnsi="Times New Roman" w:cs="Times New Roman" w:eastAsia="Times New Roman" w:hint="default"/>
                            <w:spacing w:val="-1"/>
                            <w:sz w:val="21"/>
                            <w:szCs w:val="21"/>
                          </w:rPr>
                          <w:t>500</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强”。该公司依法存续且经营正常，财务状</w:t>
                        </w:r>
                        <w:r>
                          <w:rPr>
                            <w:rFonts w:ascii="宋体" w:hAnsi="宋体" w:cs="宋体" w:eastAsia="宋体" w:hint="default"/>
                            <w:sz w:val="21"/>
                            <w:szCs w:val="21"/>
                          </w:rPr>
                          <w:t> 况良好，现金流正常。</w:t>
                        </w:r>
                      </w:p>
                    </w:tc>
                  </w:tr>
                  <w:tr>
                    <w:trPr>
                      <w:trHeight w:val="881"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控股股东报告期内控股</w:t>
                        </w:r>
                      </w:p>
                      <w:p>
                        <w:pPr>
                          <w:pStyle w:val="TableParagraph"/>
                          <w:spacing w:line="254" w:lineRule="auto" w:before="15"/>
                          <w:ind w:left="22" w:right="47"/>
                          <w:jc w:val="left"/>
                          <w:rPr>
                            <w:rFonts w:ascii="宋体" w:hAnsi="宋体" w:cs="宋体" w:eastAsia="宋体" w:hint="default"/>
                            <w:sz w:val="21"/>
                            <w:szCs w:val="21"/>
                          </w:rPr>
                        </w:pPr>
                        <w:r>
                          <w:rPr>
                            <w:rFonts w:ascii="宋体" w:hAnsi="宋体" w:cs="宋体" w:eastAsia="宋体" w:hint="default"/>
                            <w:sz w:val="21"/>
                            <w:szCs w:val="21"/>
                          </w:rPr>
                          <w:t>和参股的其他境内外上 市公司的股权情况</w:t>
                        </w:r>
                      </w:p>
                    </w:tc>
                    <w:tc>
                      <w:tcPr>
                        <w:tcW w:w="86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3" w:right="143"/>
                          <w:jc w:val="left"/>
                          <w:rPr>
                            <w:rFonts w:ascii="宋体" w:hAnsi="宋体" w:cs="宋体" w:eastAsia="宋体" w:hint="default"/>
                            <w:sz w:val="21"/>
                            <w:szCs w:val="21"/>
                          </w:rPr>
                        </w:pPr>
                        <w:r>
                          <w:rPr>
                            <w:rFonts w:ascii="宋体" w:hAnsi="宋体" w:cs="宋体" w:eastAsia="宋体" w:hint="default"/>
                            <w:sz w:val="21"/>
                            <w:szCs w:val="21"/>
                          </w:rPr>
                          <w:t>报告期内，控股股东除公司以外还持有上市公司浙江新安化工集团股份有限公司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14.98%</w:t>
                        </w:r>
                        <w:r>
                          <w:rPr>
                            <w:rFonts w:ascii="宋体" w:hAnsi="宋体" w:cs="宋体" w:eastAsia="宋体" w:hint="default"/>
                            <w:sz w:val="21"/>
                            <w:szCs w:val="21"/>
                          </w:rPr>
                          <w:t>的股 份。</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before="35"/>
        <w:ind w:left="0" w:right="113"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1737" w:right="0"/>
        <w:jc w:val="left"/>
      </w:pPr>
      <w:r>
        <w:rPr/>
        <w:t>报告期内，公司控股股东未发生变更。</w:t>
      </w:r>
    </w:p>
    <w:p>
      <w:pPr>
        <w:spacing w:after="0" w:line="240" w:lineRule="auto"/>
        <w:jc w:val="left"/>
        <w:sectPr>
          <w:pgSz w:w="11910" w:h="16840"/>
          <w:pgMar w:header="877" w:footer="694" w:top="1100" w:bottom="880" w:left="420" w:right="360"/>
        </w:sectPr>
      </w:pPr>
    </w:p>
    <w:p>
      <w:pPr>
        <w:spacing w:line="240" w:lineRule="auto" w:before="11"/>
        <w:rPr>
          <w:rFonts w:ascii="宋体" w:hAnsi="宋体" w:cs="宋体" w:eastAsia="宋体" w:hint="default"/>
          <w:sz w:val="29"/>
          <w:szCs w:val="29"/>
        </w:rPr>
      </w:pPr>
    </w:p>
    <w:p>
      <w:pPr>
        <w:pStyle w:val="BodyText"/>
        <w:spacing w:line="417" w:lineRule="auto" w:before="26"/>
        <w:ind w:left="1197" w:right="5927"/>
        <w:jc w:val="left"/>
      </w:pPr>
      <w:r>
        <w:rPr>
          <w:rFonts w:ascii="Times New Roman" w:hAnsi="Times New Roman" w:cs="Times New Roman" w:eastAsia="Times New Roman" w:hint="default"/>
        </w:rPr>
        <w:t>3</w:t>
      </w:r>
      <w:r>
        <w:rPr/>
        <w:t>、公司实际控制人情况 公司实际控制人为自然人：</w:t>
      </w:r>
    </w:p>
    <w:tbl>
      <w:tblPr>
        <w:tblW w:w="0" w:type="auto"/>
        <w:jc w:val="left"/>
        <w:tblInd w:w="182" w:type="dxa"/>
        <w:tblLayout w:type="fixed"/>
        <w:tblCellMar>
          <w:top w:w="0" w:type="dxa"/>
          <w:left w:w="0" w:type="dxa"/>
          <w:bottom w:w="0" w:type="dxa"/>
          <w:right w:w="0" w:type="dxa"/>
        </w:tblCellMar>
        <w:tblLook w:val="01E0"/>
      </w:tblPr>
      <w:tblGrid>
        <w:gridCol w:w="3710"/>
        <w:gridCol w:w="1682"/>
        <w:gridCol w:w="4176"/>
      </w:tblGrid>
      <w:tr>
        <w:trPr>
          <w:trHeight w:val="300"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left="1116"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1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300" w:hRule="exact"/>
        </w:trPr>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徐传化</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880"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5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徐冠巨：曾在杭州万向节厂工作，传化集团有限公司董事长；徐</w:t>
            </w:r>
          </w:p>
          <w:p>
            <w:pPr>
              <w:pStyle w:val="TableParagraph"/>
              <w:spacing w:line="254" w:lineRule="auto" w:before="14"/>
              <w:ind w:left="21" w:right="24"/>
              <w:jc w:val="left"/>
              <w:rPr>
                <w:rFonts w:ascii="宋体" w:hAnsi="宋体" w:cs="宋体" w:eastAsia="宋体" w:hint="default"/>
                <w:sz w:val="21"/>
                <w:szCs w:val="21"/>
              </w:rPr>
            </w:pPr>
            <w:r>
              <w:rPr>
                <w:rFonts w:ascii="宋体" w:hAnsi="宋体" w:cs="宋体" w:eastAsia="宋体" w:hint="default"/>
                <w:spacing w:val="-3"/>
                <w:sz w:val="21"/>
                <w:szCs w:val="21"/>
              </w:rPr>
              <w:t>观宝：曾在萧山宁围初中任教，传化集团有限公司副董事长；徐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传化：传化集团董事局主席。</w:t>
            </w:r>
          </w:p>
        </w:tc>
      </w:tr>
      <w:tr>
        <w:trPr>
          <w:trHeight w:val="300"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年曾控股的境内外上市公司情况</w:t>
            </w:r>
          </w:p>
        </w:tc>
        <w:tc>
          <w:tcPr>
            <w:tcW w:w="5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80" w:lineRule="auto" w:before="0"/>
        <w:ind w:left="837" w:right="799" w:firstLine="270"/>
        <w:jc w:val="left"/>
        <w:rPr>
          <w:rFonts w:ascii="宋体" w:hAnsi="宋体" w:cs="宋体" w:eastAsia="宋体" w:hint="default"/>
          <w:sz w:val="18"/>
          <w:szCs w:val="18"/>
        </w:rPr>
      </w:pPr>
      <w:r>
        <w:rPr>
          <w:rFonts w:ascii="宋体" w:hAnsi="宋体" w:cs="宋体" w:eastAsia="宋体" w:hint="default"/>
          <w:sz w:val="18"/>
          <w:szCs w:val="18"/>
        </w:rPr>
        <w:t>注解：公司董事长徐冠巨、监事会主席徐观宝最近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年内的职业及职务具体详见“第六节董事、监事、 高级管理人员和员工情况”</w:t>
      </w:r>
    </w:p>
    <w:p>
      <w:pPr>
        <w:pStyle w:val="BodyText"/>
        <w:spacing w:line="240" w:lineRule="auto" w:before="121"/>
        <w:ind w:left="1197" w:right="799"/>
        <w:jc w:val="left"/>
      </w:pPr>
      <w:r>
        <w:rPr/>
        <w:t>公司与实际控制人之间的产权及控制关系的方框图如下：</w:t>
      </w:r>
    </w:p>
    <w:p>
      <w:pPr>
        <w:spacing w:line="240" w:lineRule="auto" w:before="0"/>
        <w:rPr>
          <w:rFonts w:ascii="宋体" w:hAnsi="宋体" w:cs="宋体" w:eastAsia="宋体" w:hint="default"/>
          <w:sz w:val="13"/>
          <w:szCs w:val="13"/>
        </w:rPr>
      </w:pPr>
    </w:p>
    <w:p>
      <w:pPr>
        <w:spacing w:line="5226" w:lineRule="exact"/>
        <w:ind w:left="1198" w:right="0" w:firstLine="0"/>
        <w:rPr>
          <w:rFonts w:ascii="宋体" w:hAnsi="宋体" w:cs="宋体" w:eastAsia="宋体" w:hint="default"/>
          <w:sz w:val="20"/>
          <w:szCs w:val="20"/>
        </w:rPr>
      </w:pPr>
      <w:r>
        <w:rPr>
          <w:rFonts w:ascii="宋体" w:hAnsi="宋体" w:cs="宋体" w:eastAsia="宋体" w:hint="default"/>
          <w:position w:val="-104"/>
          <w:sz w:val="20"/>
          <w:szCs w:val="20"/>
        </w:rPr>
        <w:drawing>
          <wp:inline distT="0" distB="0" distL="0" distR="0">
            <wp:extent cx="5284577" cy="331898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5284577" cy="3318986"/>
                    </a:xfrm>
                    <a:prstGeom prst="rect">
                      <a:avLst/>
                    </a:prstGeom>
                  </pic:spPr>
                </pic:pic>
              </a:graphicData>
            </a:graphic>
          </wp:inline>
        </w:drawing>
      </w:r>
      <w:r>
        <w:rPr>
          <w:rFonts w:ascii="宋体" w:hAnsi="宋体" w:cs="宋体" w:eastAsia="宋体" w:hint="default"/>
          <w:position w:val="-104"/>
          <w:sz w:val="20"/>
          <w:szCs w:val="20"/>
        </w:rPr>
      </w:r>
    </w:p>
    <w:p>
      <w:pPr>
        <w:pStyle w:val="BodyText"/>
        <w:spacing w:line="444" w:lineRule="auto" w:before="89"/>
        <w:ind w:left="837" w:right="799" w:firstLine="360"/>
        <w:jc w:val="left"/>
      </w:pPr>
      <w:r>
        <w:rPr/>
        <w:t>报告期内，公司实际控制人不存在通过信托或其他资产管理方式控制公司的</w:t>
      </w:r>
      <w:r>
        <w:rPr>
          <w:spacing w:val="1"/>
        </w:rPr>
        <w:t> </w:t>
      </w:r>
      <w:r>
        <w:rPr/>
        <w:t>情况。</w:t>
      </w:r>
    </w:p>
    <w:p>
      <w:pPr>
        <w:spacing w:line="417" w:lineRule="auto" w:before="62"/>
        <w:ind w:left="1198" w:right="1337" w:hanging="2"/>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、报告期内，公司不存在其他持股在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以上的法人股东。 </w:t>
      </w:r>
      <w:r>
        <w:rPr>
          <w:rFonts w:ascii="宋体" w:hAnsi="宋体" w:cs="宋体" w:eastAsia="宋体" w:hint="default"/>
          <w:b/>
          <w:bCs/>
          <w:sz w:val="24"/>
          <w:szCs w:val="24"/>
        </w:rPr>
        <w:t>四、公司股东及其一致行动人报告期内提出或实施股份增持计划的情况</w:t>
      </w:r>
      <w:r>
        <w:rPr>
          <w:rFonts w:ascii="宋体" w:hAnsi="宋体" w:cs="宋体" w:eastAsia="宋体" w:hint="default"/>
          <w:sz w:val="24"/>
          <w:szCs w:val="24"/>
        </w:rPr>
      </w:r>
    </w:p>
    <w:tbl>
      <w:tblPr>
        <w:tblW w:w="0" w:type="auto"/>
        <w:jc w:val="left"/>
        <w:tblInd w:w="108" w:type="dxa"/>
        <w:tblLayout w:type="fixed"/>
        <w:tblCellMar>
          <w:top w:w="0" w:type="dxa"/>
          <w:left w:w="0" w:type="dxa"/>
          <w:bottom w:w="0" w:type="dxa"/>
          <w:right w:w="0" w:type="dxa"/>
        </w:tblCellMar>
        <w:tblLook w:val="01E0"/>
      </w:tblPr>
      <w:tblGrid>
        <w:gridCol w:w="1369"/>
        <w:gridCol w:w="1442"/>
        <w:gridCol w:w="1519"/>
        <w:gridCol w:w="1367"/>
        <w:gridCol w:w="1367"/>
        <w:gridCol w:w="1368"/>
        <w:gridCol w:w="1367"/>
      </w:tblGrid>
      <w:tr>
        <w:trPr>
          <w:trHeight w:val="881"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1"/>
              <w:ind w:left="48" w:right="49" w:firstLine="75"/>
              <w:jc w:val="left"/>
              <w:rPr>
                <w:rFonts w:ascii="宋体" w:hAnsi="宋体" w:cs="宋体" w:eastAsia="宋体" w:hint="default"/>
                <w:sz w:val="21"/>
                <w:szCs w:val="21"/>
              </w:rPr>
            </w:pPr>
            <w:r>
              <w:rPr>
                <w:rFonts w:ascii="宋体" w:hAnsi="宋体" w:cs="宋体" w:eastAsia="宋体" w:hint="default"/>
                <w:sz w:val="21"/>
                <w:szCs w:val="21"/>
              </w:rPr>
              <w:t>股东名称</w:t>
            </w:r>
            <w:r>
              <w:rPr>
                <w:rFonts w:ascii="Times New Roman" w:hAnsi="Times New Roman" w:cs="Times New Roman" w:eastAsia="Times New Roman" w:hint="default"/>
                <w:sz w:val="21"/>
                <w:szCs w:val="21"/>
              </w:rPr>
              <w:t>/</w:t>
            </w:r>
            <w:r>
              <w:rPr>
                <w:rFonts w:ascii="宋体" w:hAnsi="宋体" w:cs="宋体" w:eastAsia="宋体" w:hint="default"/>
                <w:sz w:val="21"/>
                <w:szCs w:val="21"/>
              </w:rPr>
              <w:t>一 致行动人姓名</w:t>
            </w:r>
          </w:p>
        </w:tc>
        <w:tc>
          <w:tcPr>
            <w:tcW w:w="1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1"/>
              <w:ind w:left="506" w:right="84" w:hanging="420"/>
              <w:jc w:val="left"/>
              <w:rPr>
                <w:rFonts w:ascii="宋体" w:hAnsi="宋体" w:cs="宋体" w:eastAsia="宋体" w:hint="default"/>
                <w:sz w:val="21"/>
                <w:szCs w:val="21"/>
              </w:rPr>
            </w:pPr>
            <w:r>
              <w:rPr>
                <w:rFonts w:ascii="宋体" w:hAnsi="宋体" w:cs="宋体" w:eastAsia="宋体" w:hint="default"/>
                <w:sz w:val="21"/>
                <w:szCs w:val="21"/>
              </w:rPr>
              <w:t>计划增持股份 数量</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1"/>
              <w:ind w:left="544" w:right="122" w:hanging="420"/>
              <w:jc w:val="left"/>
              <w:rPr>
                <w:rFonts w:ascii="宋体" w:hAnsi="宋体" w:cs="宋体" w:eastAsia="宋体" w:hint="default"/>
                <w:sz w:val="21"/>
                <w:szCs w:val="21"/>
              </w:rPr>
            </w:pPr>
            <w:r>
              <w:rPr>
                <w:rFonts w:ascii="宋体" w:hAnsi="宋体" w:cs="宋体" w:eastAsia="宋体" w:hint="default"/>
                <w:sz w:val="21"/>
                <w:szCs w:val="21"/>
              </w:rPr>
              <w:t>计划增持股份 比例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1"/>
              <w:ind w:left="467" w:right="47" w:hanging="420"/>
              <w:jc w:val="left"/>
              <w:rPr>
                <w:rFonts w:ascii="宋体" w:hAnsi="宋体" w:cs="宋体" w:eastAsia="宋体" w:hint="default"/>
                <w:sz w:val="21"/>
                <w:szCs w:val="21"/>
              </w:rPr>
            </w:pPr>
            <w:r>
              <w:rPr>
                <w:rFonts w:ascii="宋体" w:hAnsi="宋体" w:cs="宋体" w:eastAsia="宋体" w:hint="default"/>
                <w:sz w:val="21"/>
                <w:szCs w:val="21"/>
              </w:rPr>
              <w:t>实际增持股份 数量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1"/>
              <w:ind w:left="469" w:right="47" w:hanging="420"/>
              <w:jc w:val="left"/>
              <w:rPr>
                <w:rFonts w:ascii="宋体" w:hAnsi="宋体" w:cs="宋体" w:eastAsia="宋体" w:hint="default"/>
                <w:sz w:val="21"/>
                <w:szCs w:val="21"/>
              </w:rPr>
            </w:pPr>
            <w:r>
              <w:rPr>
                <w:rFonts w:ascii="宋体" w:hAnsi="宋体" w:cs="宋体" w:eastAsia="宋体" w:hint="default"/>
                <w:sz w:val="21"/>
                <w:szCs w:val="21"/>
              </w:rPr>
              <w:t>实际增持股份 比例</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1"/>
              <w:ind w:left="49" w:right="47"/>
              <w:jc w:val="left"/>
              <w:rPr>
                <w:rFonts w:ascii="宋体" w:hAnsi="宋体" w:cs="宋体" w:eastAsia="宋体" w:hint="default"/>
                <w:sz w:val="21"/>
                <w:szCs w:val="21"/>
              </w:rPr>
            </w:pPr>
            <w:r>
              <w:rPr>
                <w:rFonts w:ascii="宋体" w:hAnsi="宋体" w:cs="宋体" w:eastAsia="宋体" w:hint="default"/>
                <w:sz w:val="21"/>
                <w:szCs w:val="21"/>
              </w:rPr>
              <w:t>股份增持计划 初次披露日期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1" w:lineRule="exact"/>
              <w:ind w:left="47" w:right="0"/>
              <w:jc w:val="left"/>
              <w:rPr>
                <w:rFonts w:ascii="宋体" w:hAnsi="宋体" w:cs="宋体" w:eastAsia="宋体" w:hint="default"/>
                <w:sz w:val="21"/>
                <w:szCs w:val="21"/>
              </w:rPr>
            </w:pPr>
            <w:r>
              <w:rPr>
                <w:rFonts w:ascii="宋体" w:hAnsi="宋体" w:cs="宋体" w:eastAsia="宋体" w:hint="default"/>
                <w:sz w:val="21"/>
                <w:szCs w:val="21"/>
              </w:rPr>
              <w:t>股份增持计划</w:t>
            </w:r>
          </w:p>
          <w:p>
            <w:pPr>
              <w:pStyle w:val="TableParagraph"/>
              <w:spacing w:line="254" w:lineRule="auto" w:before="15"/>
              <w:ind w:left="467" w:right="47" w:hanging="420"/>
              <w:jc w:val="left"/>
              <w:rPr>
                <w:rFonts w:ascii="宋体" w:hAnsi="宋体" w:cs="宋体" w:eastAsia="宋体" w:hint="default"/>
                <w:sz w:val="21"/>
                <w:szCs w:val="21"/>
              </w:rPr>
            </w:pPr>
            <w:r>
              <w:rPr>
                <w:rFonts w:ascii="宋体" w:hAnsi="宋体" w:cs="宋体" w:eastAsia="宋体" w:hint="default"/>
                <w:sz w:val="21"/>
                <w:szCs w:val="21"/>
              </w:rPr>
              <w:t>实施结束披露 日期</w:t>
            </w:r>
          </w:p>
        </w:tc>
      </w:tr>
      <w:tr>
        <w:trPr>
          <w:trHeight w:val="59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传化集团有限</w:t>
            </w:r>
          </w:p>
          <w:p>
            <w:pPr>
              <w:pStyle w:val="TableParagraph"/>
              <w:spacing w:line="240" w:lineRule="auto" w:before="14"/>
              <w:ind w:left="2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pacing w:val="20"/>
                <w:sz w:val="21"/>
                <w:szCs w:val="21"/>
              </w:rPr>
              <w:t>不超过总股</w:t>
            </w:r>
            <w:r>
              <w:rPr>
                <w:rFonts w:ascii="宋体" w:hAnsi="宋体" w:cs="宋体" w:eastAsia="宋体" w:hint="default"/>
                <w:spacing w:val="-79"/>
                <w:sz w:val="21"/>
                <w:szCs w:val="21"/>
              </w:rPr>
              <w:t> </w:t>
            </w:r>
            <w:r>
              <w:rPr>
                <w:rFonts w:ascii="宋体" w:hAnsi="宋体" w:cs="宋体" w:eastAsia="宋体" w:hint="default"/>
                <w:sz w:val="21"/>
                <w:szCs w:val="21"/>
              </w:rPr>
              <w:t>本</w:t>
            </w:r>
          </w:p>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9,759,600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c>
          <w:tcPr>
            <w:tcW w:w="1519" w:type="dxa"/>
            <w:tcBorders>
              <w:top w:val="single" w:sz="4" w:space="0" w:color="000000"/>
              <w:left w:val="single" w:sz="4" w:space="0" w:color="000000"/>
              <w:bottom w:val="single" w:sz="4" w:space="0" w:color="000000"/>
              <w:right w:val="single" w:sz="9" w:space="0" w:color="FFFFFF"/>
            </w:tcBorders>
          </w:tcPr>
          <w:p>
            <w:pPr>
              <w:pStyle w:val="TableParagraph"/>
              <w:spacing w:line="241" w:lineRule="exact"/>
              <w:ind w:left="23" w:right="-25"/>
              <w:jc w:val="left"/>
              <w:rPr>
                <w:rFonts w:ascii="宋体" w:hAnsi="宋体" w:cs="宋体" w:eastAsia="宋体" w:hint="default"/>
                <w:sz w:val="21"/>
                <w:szCs w:val="21"/>
              </w:rPr>
            </w:pPr>
            <w:r>
              <w:rPr>
                <w:rFonts w:ascii="宋体" w:hAnsi="宋体" w:cs="宋体" w:eastAsia="宋体" w:hint="default"/>
                <w:spacing w:val="30"/>
                <w:sz w:val="21"/>
                <w:szCs w:val="21"/>
              </w:rPr>
              <w:t>不超过总</w:t>
            </w:r>
            <w:r>
              <w:rPr>
                <w:rFonts w:ascii="宋体" w:hAnsi="宋体" w:cs="宋体" w:eastAsia="宋体" w:hint="default"/>
                <w:spacing w:val="-66"/>
                <w:sz w:val="21"/>
                <w:szCs w:val="21"/>
              </w:rPr>
              <w:t> </w:t>
            </w:r>
            <w:r>
              <w:rPr>
                <w:rFonts w:ascii="宋体" w:hAnsi="宋体" w:cs="宋体" w:eastAsia="宋体" w:hint="default"/>
                <w:spacing w:val="20"/>
                <w:sz w:val="21"/>
                <w:szCs w:val="21"/>
              </w:rPr>
              <w:t>股本</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40" w:lineRule="auto" w:before="14"/>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136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60"/>
              <w:ind w:left="251" w:right="0"/>
              <w:jc w:val="left"/>
              <w:rPr>
                <w:rFonts w:ascii="Times New Roman" w:hAnsi="Times New Roman" w:cs="Times New Roman" w:eastAsia="Times New Roman" w:hint="default"/>
                <w:sz w:val="21"/>
                <w:szCs w:val="21"/>
              </w:rPr>
            </w:pPr>
            <w:r>
              <w:rPr>
                <w:rFonts w:ascii="Times New Roman"/>
                <w:sz w:val="21"/>
              </w:rPr>
              <w:t>5,351,667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07" w:right="0"/>
              <w:jc w:val="left"/>
              <w:rPr>
                <w:rFonts w:ascii="Times New Roman" w:hAnsi="Times New Roman" w:cs="Times New Roman" w:eastAsia="Times New Roman" w:hint="default"/>
                <w:sz w:val="21"/>
                <w:szCs w:val="21"/>
              </w:rPr>
            </w:pPr>
            <w:r>
              <w:rPr>
                <w:rFonts w:ascii="Times New Roman"/>
                <w:sz w:val="21"/>
              </w:rPr>
              <w:t>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90"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08 </w:t>
            </w:r>
            <w:r>
              <w:rPr>
                <w:rFonts w:ascii="宋体" w:hAnsi="宋体" w:cs="宋体" w:eastAsia="宋体" w:hint="default"/>
                <w:sz w:val="21"/>
                <w:szCs w:val="21"/>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90"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07 </w:t>
            </w:r>
            <w:r>
              <w:rPr>
                <w:rFonts w:ascii="宋体" w:hAnsi="宋体" w:cs="宋体" w:eastAsia="宋体" w:hint="default"/>
                <w:sz w:val="21"/>
                <w:szCs w:val="21"/>
              </w:rPr>
              <w:t>日</w:t>
            </w:r>
          </w:p>
        </w:tc>
      </w:tr>
    </w:tbl>
    <w:p>
      <w:pPr>
        <w:spacing w:after="0" w:line="290" w:lineRule="exact"/>
        <w:jc w:val="left"/>
        <w:rPr>
          <w:rFonts w:ascii="宋体" w:hAnsi="宋体" w:cs="宋体" w:eastAsia="宋体" w:hint="default"/>
          <w:sz w:val="21"/>
          <w:szCs w:val="21"/>
        </w:rPr>
        <w:sectPr>
          <w:pgSz w:w="11910" w:h="16840"/>
          <w:pgMar w:header="877" w:footer="694" w:top="1100" w:bottom="880" w:left="960" w:right="920"/>
        </w:sectPr>
      </w:pPr>
    </w:p>
    <w:p>
      <w:pPr>
        <w:spacing w:line="240" w:lineRule="auto" w:before="3"/>
        <w:rPr>
          <w:rFonts w:ascii="宋体" w:hAnsi="宋体" w:cs="宋体" w:eastAsia="宋体" w:hint="default"/>
          <w:b/>
          <w:bCs/>
          <w:sz w:val="28"/>
          <w:szCs w:val="28"/>
        </w:rPr>
      </w:pPr>
    </w:p>
    <w:p>
      <w:pPr>
        <w:pStyle w:val="Heading3"/>
        <w:tabs>
          <w:tab w:pos="2536" w:val="left" w:leader="none"/>
        </w:tabs>
        <w:spacing w:line="240" w:lineRule="auto"/>
        <w:ind w:left="1271" w:right="1243"/>
        <w:jc w:val="left"/>
        <w:rPr>
          <w:rFonts w:ascii="黑体" w:hAnsi="黑体" w:cs="黑体" w:eastAsia="黑体" w:hint="default"/>
          <w:b w:val="0"/>
          <w:bCs w:val="0"/>
        </w:rPr>
      </w:pPr>
      <w:bookmarkStart w:name="_TOC_250004" w:id="6"/>
      <w:r>
        <w:rPr>
          <w:rFonts w:ascii="黑体" w:hAnsi="黑体" w:cs="黑体" w:eastAsia="黑体" w:hint="default"/>
          <w:w w:val="95"/>
        </w:rPr>
        <w:t>第六节</w:t>
        <w:tab/>
      </w:r>
      <w:r>
        <w:rPr>
          <w:rFonts w:ascii="黑体" w:hAnsi="黑体" w:cs="黑体" w:eastAsia="黑体" w:hint="default"/>
        </w:rPr>
        <w:t>董事、监事、高级管理人员和员工情况</w:t>
      </w:r>
      <w:bookmarkEnd w:id="6"/>
      <w:r>
        <w:rPr>
          <w:rFonts w:ascii="黑体" w:hAnsi="黑体" w:cs="黑体" w:eastAsia="黑体" w:hint="default"/>
          <w:b w:val="0"/>
          <w:bCs w:val="0"/>
        </w:rPr>
      </w:r>
    </w:p>
    <w:p>
      <w:pPr>
        <w:spacing w:line="240" w:lineRule="auto" w:before="2"/>
        <w:rPr>
          <w:rFonts w:ascii="黑体" w:hAnsi="黑体" w:cs="黑体" w:eastAsia="黑体" w:hint="default"/>
          <w:b/>
          <w:bCs/>
          <w:sz w:val="41"/>
          <w:szCs w:val="41"/>
        </w:rPr>
      </w:pPr>
    </w:p>
    <w:p>
      <w:pPr>
        <w:pStyle w:val="Heading4"/>
        <w:spacing w:line="240" w:lineRule="auto" w:before="0"/>
        <w:ind w:right="1243"/>
        <w:jc w:val="left"/>
        <w:rPr>
          <w:b w:val="0"/>
          <w:bCs w:val="0"/>
        </w:rPr>
      </w:pPr>
      <w:r>
        <w:rPr/>
        <w:t>一、董事、监事和高级管理人员持股变动</w:t>
      </w:r>
      <w:r>
        <w:rPr>
          <w:b w:val="0"/>
          <w:bCs w:val="0"/>
        </w:rPr>
      </w:r>
    </w:p>
    <w:p>
      <w:pPr>
        <w:spacing w:line="240" w:lineRule="auto" w:before="12"/>
        <w:rPr>
          <w:rFonts w:ascii="宋体" w:hAnsi="宋体" w:cs="宋体" w:eastAsia="宋体" w:hint="default"/>
          <w:b/>
          <w:bCs/>
          <w:sz w:val="12"/>
          <w:szCs w:val="12"/>
        </w:rPr>
      </w:pPr>
    </w:p>
    <w:tbl>
      <w:tblPr>
        <w:tblW w:w="0" w:type="auto"/>
        <w:jc w:val="left"/>
        <w:tblInd w:w="132"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1170"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7"/>
              <w:ind w:right="221"/>
              <w:jc w:val="right"/>
              <w:rPr>
                <w:rFonts w:ascii="宋体" w:hAnsi="宋体" w:cs="宋体" w:eastAsia="宋体" w:hint="default"/>
                <w:sz w:val="21"/>
                <w:szCs w:val="21"/>
              </w:rPr>
            </w:pPr>
            <w:r>
              <w:rPr>
                <w:rFonts w:ascii="宋体" w:hAnsi="宋体" w:cs="宋体" w:eastAsia="宋体" w:hint="default"/>
                <w:sz w:val="21"/>
                <w:szCs w:val="21"/>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7"/>
              <w:ind w:right="221"/>
              <w:jc w:val="right"/>
              <w:rPr>
                <w:rFonts w:ascii="宋体" w:hAnsi="宋体" w:cs="宋体" w:eastAsia="宋体" w:hint="default"/>
                <w:sz w:val="21"/>
                <w:szCs w:val="21"/>
              </w:rPr>
            </w:pPr>
            <w:r>
              <w:rPr>
                <w:rFonts w:ascii="宋体" w:hAnsi="宋体" w:cs="宋体" w:eastAsia="宋体" w:hint="default"/>
                <w:sz w:val="21"/>
                <w:szCs w:val="21"/>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54" w:lineRule="auto"/>
              <w:ind w:left="322" w:right="115" w:hanging="210"/>
              <w:jc w:val="left"/>
              <w:rPr>
                <w:rFonts w:ascii="宋体" w:hAnsi="宋体" w:cs="宋体" w:eastAsia="宋体" w:hint="default"/>
                <w:sz w:val="21"/>
                <w:szCs w:val="21"/>
              </w:rPr>
            </w:pPr>
            <w:r>
              <w:rPr>
                <w:rFonts w:ascii="宋体" w:hAnsi="宋体" w:cs="宋体" w:eastAsia="宋体" w:hint="default"/>
                <w:sz w:val="21"/>
                <w:szCs w:val="21"/>
              </w:rPr>
              <w:t>任职状 态</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7"/>
              <w:ind w:left="218"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7"/>
              <w:ind w:left="218"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54" w:lineRule="auto"/>
              <w:ind w:left="112" w:right="113"/>
              <w:jc w:val="left"/>
              <w:rPr>
                <w:rFonts w:ascii="宋体" w:hAnsi="宋体" w:cs="宋体" w:eastAsia="宋体" w:hint="default"/>
                <w:sz w:val="21"/>
                <w:szCs w:val="21"/>
              </w:rPr>
            </w:pPr>
            <w:r>
              <w:rPr>
                <w:rFonts w:ascii="宋体" w:hAnsi="宋体" w:cs="宋体" w:eastAsia="宋体" w:hint="default"/>
                <w:sz w:val="21"/>
                <w:szCs w:val="21"/>
              </w:rPr>
              <w:t>任期起 始日期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54" w:lineRule="auto"/>
              <w:ind w:left="115" w:right="113"/>
              <w:jc w:val="left"/>
              <w:rPr>
                <w:rFonts w:ascii="宋体" w:hAnsi="宋体" w:cs="宋体" w:eastAsia="宋体" w:hint="default"/>
                <w:sz w:val="21"/>
                <w:szCs w:val="21"/>
              </w:rPr>
            </w:pPr>
            <w:r>
              <w:rPr>
                <w:rFonts w:ascii="宋体" w:hAnsi="宋体" w:cs="宋体" w:eastAsia="宋体" w:hint="default"/>
                <w:sz w:val="21"/>
                <w:szCs w:val="21"/>
              </w:rPr>
              <w:t>任期终 止日期</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218" w:right="113" w:hanging="105"/>
              <w:jc w:val="left"/>
              <w:rPr>
                <w:rFonts w:ascii="宋体" w:hAnsi="宋体" w:cs="宋体" w:eastAsia="宋体" w:hint="default"/>
                <w:sz w:val="21"/>
                <w:szCs w:val="21"/>
              </w:rPr>
            </w:pPr>
            <w:r>
              <w:rPr>
                <w:rFonts w:ascii="宋体" w:hAnsi="宋体" w:cs="宋体" w:eastAsia="宋体" w:hint="default"/>
                <w:sz w:val="21"/>
                <w:szCs w:val="21"/>
              </w:rPr>
              <w:t>期初持 股数</w:t>
            </w:r>
          </w:p>
          <w:p>
            <w:pPr>
              <w:pStyle w:val="TableParagraph"/>
              <w:spacing w:line="240" w:lineRule="auto" w:before="3"/>
              <w:ind w:left="114"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13" w:right="0"/>
              <w:jc w:val="left"/>
              <w:rPr>
                <w:rFonts w:ascii="宋体" w:hAnsi="宋体" w:cs="宋体" w:eastAsia="宋体" w:hint="default"/>
                <w:sz w:val="21"/>
                <w:szCs w:val="21"/>
              </w:rPr>
            </w:pPr>
            <w:r>
              <w:rPr>
                <w:rFonts w:ascii="宋体" w:hAnsi="宋体" w:cs="宋体" w:eastAsia="宋体" w:hint="default"/>
                <w:sz w:val="21"/>
                <w:szCs w:val="21"/>
              </w:rPr>
              <w:t>本期增</w:t>
            </w:r>
          </w:p>
          <w:p>
            <w:pPr>
              <w:pStyle w:val="TableParagraph"/>
              <w:spacing w:line="254" w:lineRule="auto" w:before="15"/>
              <w:ind w:left="218" w:right="113" w:hanging="105"/>
              <w:jc w:val="left"/>
              <w:rPr>
                <w:rFonts w:ascii="宋体" w:hAnsi="宋体" w:cs="宋体" w:eastAsia="宋体" w:hint="default"/>
                <w:sz w:val="21"/>
                <w:szCs w:val="21"/>
              </w:rPr>
            </w:pPr>
            <w:r>
              <w:rPr>
                <w:rFonts w:ascii="宋体" w:hAnsi="宋体" w:cs="宋体" w:eastAsia="宋体" w:hint="default"/>
                <w:sz w:val="21"/>
                <w:szCs w:val="21"/>
              </w:rPr>
              <w:t>持股份 数量</w:t>
            </w:r>
          </w:p>
          <w:p>
            <w:pPr>
              <w:pStyle w:val="TableParagraph"/>
              <w:spacing w:line="240" w:lineRule="auto" w:before="1"/>
              <w:ind w:left="11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12" w:right="0"/>
              <w:jc w:val="left"/>
              <w:rPr>
                <w:rFonts w:ascii="宋体" w:hAnsi="宋体" w:cs="宋体" w:eastAsia="宋体" w:hint="default"/>
                <w:sz w:val="21"/>
                <w:szCs w:val="21"/>
              </w:rPr>
            </w:pPr>
            <w:r>
              <w:rPr>
                <w:rFonts w:ascii="宋体" w:hAnsi="宋体" w:cs="宋体" w:eastAsia="宋体" w:hint="default"/>
                <w:sz w:val="21"/>
                <w:szCs w:val="21"/>
              </w:rPr>
              <w:t>本期减</w:t>
            </w:r>
          </w:p>
          <w:p>
            <w:pPr>
              <w:pStyle w:val="TableParagraph"/>
              <w:spacing w:line="254" w:lineRule="auto" w:before="15"/>
              <w:ind w:left="217" w:right="114" w:hanging="105"/>
              <w:jc w:val="left"/>
              <w:rPr>
                <w:rFonts w:ascii="宋体" w:hAnsi="宋体" w:cs="宋体" w:eastAsia="宋体" w:hint="default"/>
                <w:sz w:val="21"/>
                <w:szCs w:val="21"/>
              </w:rPr>
            </w:pPr>
            <w:r>
              <w:rPr>
                <w:rFonts w:ascii="宋体" w:hAnsi="宋体" w:cs="宋体" w:eastAsia="宋体" w:hint="default"/>
                <w:sz w:val="21"/>
                <w:szCs w:val="21"/>
              </w:rPr>
              <w:t>持股份 数量</w:t>
            </w:r>
          </w:p>
          <w:p>
            <w:pPr>
              <w:pStyle w:val="TableParagraph"/>
              <w:spacing w:line="240" w:lineRule="auto" w:before="1"/>
              <w:ind w:left="112"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218" w:right="113" w:hanging="105"/>
              <w:jc w:val="left"/>
              <w:rPr>
                <w:rFonts w:ascii="宋体" w:hAnsi="宋体" w:cs="宋体" w:eastAsia="宋体" w:hint="default"/>
                <w:sz w:val="21"/>
                <w:szCs w:val="21"/>
              </w:rPr>
            </w:pPr>
            <w:r>
              <w:rPr>
                <w:rFonts w:ascii="宋体" w:hAnsi="宋体" w:cs="宋体" w:eastAsia="宋体" w:hint="default"/>
                <w:sz w:val="21"/>
                <w:szCs w:val="21"/>
              </w:rPr>
              <w:t>期末持 股数</w:t>
            </w:r>
          </w:p>
          <w:p>
            <w:pPr>
              <w:pStyle w:val="TableParagraph"/>
              <w:spacing w:line="240" w:lineRule="auto" w:before="3"/>
              <w:ind w:left="114" w:right="0"/>
              <w:jc w:val="left"/>
              <w:rPr>
                <w:rFonts w:ascii="宋体" w:hAnsi="宋体" w:cs="宋体" w:eastAsia="宋体" w:hint="default"/>
                <w:sz w:val="21"/>
                <w:szCs w:val="21"/>
              </w:rPr>
            </w:pPr>
            <w:r>
              <w:rPr>
                <w:rFonts w:ascii="宋体" w:hAnsi="宋体" w:cs="宋体" w:eastAsia="宋体" w:hint="default"/>
                <w:sz w:val="21"/>
                <w:szCs w:val="21"/>
              </w:rPr>
              <w:t>（股）</w:t>
            </w:r>
          </w:p>
        </w:tc>
      </w:tr>
      <w:tr>
        <w:trPr>
          <w:trHeight w:val="881"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06"/>
              <w:jc w:val="right"/>
              <w:rPr>
                <w:rFonts w:ascii="宋体" w:hAnsi="宋体" w:cs="宋体" w:eastAsia="宋体" w:hint="default"/>
                <w:sz w:val="21"/>
                <w:szCs w:val="21"/>
              </w:rPr>
            </w:pPr>
            <w:r>
              <w:rPr>
                <w:rFonts w:ascii="宋体" w:hAnsi="宋体" w:cs="宋体" w:eastAsia="宋体" w:hint="default"/>
                <w:sz w:val="21"/>
                <w:szCs w:val="21"/>
              </w:rPr>
              <w:t>徐冠巨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06"/>
              <w:jc w:val="right"/>
              <w:rPr>
                <w:rFonts w:ascii="宋体" w:hAnsi="宋体" w:cs="宋体" w:eastAsia="宋体" w:hint="default"/>
                <w:sz w:val="21"/>
                <w:szCs w:val="21"/>
              </w:rPr>
            </w:pPr>
            <w:r>
              <w:rPr>
                <w:rFonts w:ascii="宋体" w:hAnsi="宋体" w:cs="宋体" w:eastAsia="宋体" w:hint="default"/>
                <w:sz w:val="21"/>
                <w:szCs w:val="21"/>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90"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18</w:t>
            </w: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90"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18</w:t>
            </w: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63,565,1</w:t>
            </w:r>
          </w:p>
          <w:p>
            <w:pPr>
              <w:pStyle w:val="TableParagraph"/>
              <w:spacing w:line="240" w:lineRule="auto" w:before="49"/>
              <w:ind w:right="23"/>
              <w:jc w:val="right"/>
              <w:rPr>
                <w:rFonts w:ascii="Times New Roman" w:hAnsi="Times New Roman" w:cs="Times New Roman" w:eastAsia="Times New Roman" w:hint="default"/>
                <w:sz w:val="21"/>
                <w:szCs w:val="21"/>
              </w:rPr>
            </w:pPr>
            <w:r>
              <w:rPr>
                <w:rFonts w:ascii="Times New Roman"/>
                <w:sz w:val="21"/>
              </w:rPr>
              <w:t>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63,565,1</w:t>
            </w:r>
          </w:p>
          <w:p>
            <w:pPr>
              <w:pStyle w:val="TableParagraph"/>
              <w:spacing w:line="240" w:lineRule="auto" w:before="49"/>
              <w:ind w:right="23"/>
              <w:jc w:val="right"/>
              <w:rPr>
                <w:rFonts w:ascii="Times New Roman" w:hAnsi="Times New Roman" w:cs="Times New Roman" w:eastAsia="Times New Roman" w:hint="default"/>
                <w:sz w:val="21"/>
                <w:szCs w:val="21"/>
              </w:rPr>
            </w:pPr>
            <w:r>
              <w:rPr>
                <w:rFonts w:ascii="Times New Roman"/>
                <w:sz w:val="21"/>
              </w:rPr>
              <w:t>26</w:t>
            </w:r>
          </w:p>
        </w:tc>
      </w:tr>
      <w:tr>
        <w:trPr>
          <w:trHeight w:val="880"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06"/>
              <w:jc w:val="right"/>
              <w:rPr>
                <w:rFonts w:ascii="宋体" w:hAnsi="宋体" w:cs="宋体" w:eastAsia="宋体" w:hint="default"/>
                <w:sz w:val="21"/>
                <w:szCs w:val="21"/>
              </w:rPr>
            </w:pPr>
            <w:r>
              <w:rPr>
                <w:rFonts w:ascii="宋体" w:hAnsi="宋体" w:cs="宋体" w:eastAsia="宋体" w:hint="default"/>
                <w:sz w:val="21"/>
                <w:szCs w:val="21"/>
              </w:rPr>
              <w:t>徐观宝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19"/>
              <w:ind w:left="21" w:right="206"/>
              <w:jc w:val="left"/>
              <w:rPr>
                <w:rFonts w:ascii="宋体" w:hAnsi="宋体" w:cs="宋体" w:eastAsia="宋体" w:hint="default"/>
                <w:sz w:val="21"/>
                <w:szCs w:val="21"/>
              </w:rPr>
            </w:pPr>
            <w:r>
              <w:rPr>
                <w:rFonts w:ascii="宋体" w:hAnsi="宋体" w:cs="宋体" w:eastAsia="宋体" w:hint="default"/>
                <w:sz w:val="21"/>
                <w:szCs w:val="21"/>
              </w:rPr>
              <w:t>监事会 主席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90"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17</w:t>
            </w: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90"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18</w:t>
            </w: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36,630,7</w:t>
            </w:r>
          </w:p>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z w:val="21"/>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36,630,7</w:t>
            </w:r>
          </w:p>
          <w:p>
            <w:pPr>
              <w:pStyle w:val="TableParagraph"/>
              <w:spacing w:line="240" w:lineRule="auto" w:before="47"/>
              <w:ind w:right="23"/>
              <w:jc w:val="right"/>
              <w:rPr>
                <w:rFonts w:ascii="Times New Roman" w:hAnsi="Times New Roman" w:cs="Times New Roman" w:eastAsia="Times New Roman" w:hint="default"/>
                <w:sz w:val="21"/>
                <w:szCs w:val="21"/>
              </w:rPr>
            </w:pPr>
            <w:r>
              <w:rPr>
                <w:rFonts w:ascii="Times New Roman"/>
                <w:sz w:val="21"/>
              </w:rPr>
              <w:t>54</w:t>
            </w:r>
          </w:p>
        </w:tc>
      </w:tr>
    </w:tbl>
    <w:p>
      <w:pPr>
        <w:spacing w:line="240" w:lineRule="auto" w:before="5"/>
        <w:rPr>
          <w:rFonts w:ascii="宋体" w:hAnsi="宋体" w:cs="宋体" w:eastAsia="宋体" w:hint="default"/>
          <w:b/>
          <w:bCs/>
          <w:sz w:val="5"/>
          <w:szCs w:val="5"/>
        </w:rPr>
      </w:pPr>
    </w:p>
    <w:p>
      <w:pPr>
        <w:spacing w:before="26"/>
        <w:ind w:left="620" w:right="1243" w:firstLine="0"/>
        <w:jc w:val="left"/>
        <w:rPr>
          <w:rFonts w:ascii="宋体" w:hAnsi="宋体" w:cs="宋体" w:eastAsia="宋体" w:hint="default"/>
          <w:sz w:val="24"/>
          <w:szCs w:val="24"/>
        </w:rPr>
      </w:pPr>
      <w:r>
        <w:rPr>
          <w:rFonts w:ascii="宋体" w:hAnsi="宋体" w:cs="宋体" w:eastAsia="宋体" w:hint="default"/>
          <w:b/>
          <w:bCs/>
          <w:sz w:val="24"/>
          <w:szCs w:val="24"/>
        </w:rPr>
        <w:t>二、公司现任董事、监事、高级管理人员的任职情况</w:t>
      </w:r>
      <w:r>
        <w:rPr>
          <w:rFonts w:ascii="宋体" w:hAnsi="宋体" w:cs="宋体" w:eastAsia="宋体" w:hint="default"/>
          <w:sz w:val="24"/>
          <w:szCs w:val="24"/>
        </w:rPr>
      </w:r>
    </w:p>
    <w:p>
      <w:pPr>
        <w:spacing w:line="240" w:lineRule="auto" w:before="5"/>
        <w:rPr>
          <w:rFonts w:ascii="宋体" w:hAnsi="宋体" w:cs="宋体" w:eastAsia="宋体" w:hint="default"/>
          <w:b/>
          <w:bCs/>
          <w:sz w:val="20"/>
          <w:szCs w:val="20"/>
        </w:rPr>
      </w:pPr>
    </w:p>
    <w:p>
      <w:pPr>
        <w:pStyle w:val="BodyText"/>
        <w:spacing w:line="240" w:lineRule="auto"/>
        <w:ind w:left="617" w:right="1243"/>
        <w:jc w:val="left"/>
      </w:pPr>
      <w:r>
        <w:rPr>
          <w:rFonts w:ascii="Times New Roman" w:hAnsi="Times New Roman" w:cs="Times New Roman" w:eastAsia="Times New Roman" w:hint="default"/>
        </w:rPr>
        <w:t>1</w:t>
      </w:r>
      <w:r>
        <w:rPr/>
        <w:t>、董事</w:t>
      </w:r>
    </w:p>
    <w:p>
      <w:pPr>
        <w:spacing w:line="240" w:lineRule="auto" w:before="12"/>
        <w:rPr>
          <w:rFonts w:ascii="宋体" w:hAnsi="宋体" w:cs="宋体" w:eastAsia="宋体" w:hint="default"/>
          <w:sz w:val="18"/>
          <w:szCs w:val="18"/>
        </w:rPr>
      </w:pPr>
    </w:p>
    <w:p>
      <w:pPr>
        <w:pStyle w:val="BodyText"/>
        <w:spacing w:line="432" w:lineRule="auto"/>
        <w:ind w:right="1371" w:firstLine="480"/>
        <w:jc w:val="both"/>
      </w:pPr>
      <w:r>
        <w:rPr/>
        <w:t>徐冠巨先生：中国国籍，</w:t>
      </w:r>
      <w:r>
        <w:rPr>
          <w:rFonts w:ascii="Times New Roman" w:hAnsi="Times New Roman" w:cs="Times New Roman" w:eastAsia="Times New Roman" w:hint="default"/>
        </w:rPr>
        <w:t>1961</w:t>
      </w:r>
      <w:r>
        <w:rPr>
          <w:rFonts w:ascii="Times New Roman" w:hAnsi="Times New Roman" w:cs="Times New Roman" w:eastAsia="Times New Roman" w:hint="default"/>
          <w:spacing w:val="28"/>
        </w:rPr>
        <w:t> </w:t>
      </w:r>
      <w:r>
        <w:rPr/>
        <w:t>年出生，研究生学历，高级经济师，曾在杭</w:t>
      </w:r>
      <w:r>
        <w:rPr>
          <w:spacing w:val="1"/>
        </w:rPr>
        <w:t> </w:t>
      </w:r>
      <w:r>
        <w:rPr>
          <w:spacing w:val="-3"/>
        </w:rPr>
        <w:t>州万向节厂工作，现任全国政协委员、浙江省政协副主席、全国工商联常委，本</w:t>
      </w:r>
      <w:r>
        <w:rPr>
          <w:spacing w:val="-103"/>
        </w:rPr>
        <w:t> </w:t>
      </w:r>
      <w:r>
        <w:rPr>
          <w:spacing w:val="-103"/>
        </w:rPr>
      </w:r>
      <w:r>
        <w:rPr/>
        <w:t>公司董事长。</w:t>
      </w:r>
    </w:p>
    <w:p>
      <w:pPr>
        <w:pStyle w:val="BodyText"/>
        <w:spacing w:line="420" w:lineRule="auto" w:before="73"/>
        <w:ind w:right="1371" w:firstLine="480"/>
        <w:jc w:val="both"/>
      </w:pPr>
      <w:r>
        <w:rPr/>
        <w:t>应天根先生：中国国籍，</w:t>
      </w:r>
      <w:r>
        <w:rPr>
          <w:rFonts w:ascii="Times New Roman" w:hAnsi="Times New Roman" w:cs="Times New Roman" w:eastAsia="Times New Roman" w:hint="default"/>
        </w:rPr>
        <w:t>1961</w:t>
      </w:r>
      <w:r>
        <w:rPr>
          <w:rFonts w:ascii="Times New Roman" w:hAnsi="Times New Roman" w:cs="Times New Roman" w:eastAsia="Times New Roman" w:hint="default"/>
          <w:spacing w:val="28"/>
        </w:rPr>
        <w:t> </w:t>
      </w:r>
      <w:r>
        <w:rPr/>
        <w:t>年出生，大专学历，高级经济师，曾在浙江</w:t>
      </w:r>
      <w:r>
        <w:rPr>
          <w:spacing w:val="1"/>
        </w:rPr>
        <w:t> </w:t>
      </w:r>
      <w:r>
        <w:rPr/>
        <w:t>萧山红山农场工作，</w:t>
      </w:r>
      <w:r>
        <w:rPr>
          <w:rFonts w:ascii="Times New Roman" w:hAnsi="Times New Roman" w:cs="Times New Roman" w:eastAsia="Times New Roman" w:hint="default"/>
        </w:rPr>
        <w:t>1994 </w:t>
      </w:r>
      <w:r>
        <w:rPr/>
        <w:t>年至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4"/>
        </w:rPr>
        <w:t> </w:t>
      </w:r>
      <w:r>
        <w:rPr/>
        <w:t>月在本公司工作，历任副总经理、常</w:t>
      </w:r>
      <w:r>
        <w:rPr>
          <w:spacing w:val="-1"/>
        </w:rPr>
        <w:t> </w:t>
      </w:r>
      <w:r>
        <w:rPr/>
        <w:t>务副总经理、总经理，</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w:t>
      </w:r>
      <w:r>
        <w:rPr>
          <w:spacing w:val="-70"/>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月起任传化集团总裁，现任本公司董事、副董 事长。</w:t>
      </w:r>
    </w:p>
    <w:p>
      <w:pPr>
        <w:pStyle w:val="BodyText"/>
        <w:spacing w:line="432" w:lineRule="auto" w:before="85"/>
        <w:ind w:right="1243" w:firstLine="480"/>
        <w:jc w:val="left"/>
      </w:pPr>
      <w:r>
        <w:rPr/>
        <w:t>赵益明先生：中国国籍，</w:t>
      </w:r>
      <w:r>
        <w:rPr>
          <w:rFonts w:ascii="Times New Roman" w:hAnsi="Times New Roman" w:cs="Times New Roman" w:eastAsia="Times New Roman" w:hint="default"/>
        </w:rPr>
        <w:t>1957 </w:t>
      </w:r>
      <w:r>
        <w:rPr/>
        <w:t>年出生，大专学历，</w:t>
      </w:r>
      <w:r>
        <w:rPr>
          <w:rFonts w:ascii="Times New Roman" w:hAnsi="Times New Roman" w:cs="Times New Roman" w:eastAsia="Times New Roman" w:hint="default"/>
        </w:rPr>
        <w:t>1976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t>月参加工作。 </w:t>
      </w:r>
      <w:r>
        <w:rPr>
          <w:spacing w:val="-3"/>
        </w:rPr>
        <w:t>历任萧山玻纤设备厂供销科长、副厂长、厂长，萧山浦阳法律事务所主任，杭州</w:t>
      </w:r>
      <w:r>
        <w:rPr>
          <w:spacing w:val="-103"/>
        </w:rPr>
        <w:t> </w:t>
      </w:r>
      <w:r>
        <w:rPr>
          <w:spacing w:val="-103"/>
        </w:rPr>
      </w:r>
      <w:r>
        <w:rPr>
          <w:spacing w:val="-6"/>
        </w:rPr>
        <w:t>传化日用化工有限公司总经理、杭州传化花王有限公司总经理，现任本公司董事。</w:t>
      </w:r>
    </w:p>
    <w:p>
      <w:pPr>
        <w:pStyle w:val="BodyText"/>
        <w:spacing w:line="427" w:lineRule="auto" w:before="73"/>
        <w:ind w:right="1234" w:firstLine="480"/>
        <w:jc w:val="left"/>
      </w:pPr>
      <w:r>
        <w:rPr/>
        <w:t>吴建华先生：中国国籍，</w:t>
      </w:r>
      <w:r>
        <w:rPr>
          <w:rFonts w:ascii="Times New Roman" w:hAnsi="Times New Roman" w:cs="Times New Roman" w:eastAsia="Times New Roman" w:hint="default"/>
        </w:rPr>
        <w:t>1965</w:t>
      </w:r>
      <w:r>
        <w:rPr>
          <w:rFonts w:ascii="Times New Roman" w:hAnsi="Times New Roman" w:cs="Times New Roman" w:eastAsia="Times New Roman" w:hint="default"/>
          <w:spacing w:val="-27"/>
        </w:rPr>
        <w:t> </w:t>
      </w:r>
      <w:r>
        <w:rPr/>
        <w:t>年出生，高分子化学专业硕士，高级经济师， 曾就职于建德二轻工业总公司、万向集团公司。</w:t>
      </w:r>
      <w:r>
        <w:rPr>
          <w:rFonts w:ascii="Times New Roman" w:hAnsi="Times New Roman" w:cs="Times New Roman" w:eastAsia="Times New Roman" w:hint="default"/>
        </w:rPr>
        <w:t>1997 </w:t>
      </w:r>
      <w:r>
        <w:rPr/>
        <w:t>年进入传化集团工作，历</w:t>
      </w:r>
      <w:r>
        <w:rPr>
          <w:spacing w:val="-108"/>
        </w:rPr>
        <w:t> </w:t>
      </w:r>
      <w:r>
        <w:rPr/>
        <w:t>任传化集团员工、办公室主任、技术中心主任、发展部经理、投资发展部部长、</w:t>
      </w:r>
      <w:r>
        <w:rPr/>
        <w:t> 副总裁兼发展总监，现任本公司董事、总经理。</w:t>
      </w:r>
    </w:p>
    <w:p>
      <w:pPr>
        <w:spacing w:after="0" w:line="427" w:lineRule="auto"/>
        <w:jc w:val="left"/>
        <w:sectPr>
          <w:pgSz w:w="11910" w:h="16840"/>
          <w:pgMar w:header="877" w:footer="694" w:top="1100" w:bottom="880" w:left="1660" w:right="420"/>
        </w:sectPr>
      </w:pPr>
    </w:p>
    <w:p>
      <w:pPr>
        <w:spacing w:line="240" w:lineRule="auto" w:before="11"/>
        <w:rPr>
          <w:rFonts w:ascii="宋体" w:hAnsi="宋体" w:cs="宋体" w:eastAsia="宋体" w:hint="default"/>
          <w:sz w:val="29"/>
          <w:szCs w:val="29"/>
        </w:rPr>
      </w:pPr>
    </w:p>
    <w:p>
      <w:pPr>
        <w:pStyle w:val="BodyText"/>
        <w:spacing w:line="420" w:lineRule="auto" w:before="26"/>
        <w:ind w:right="231" w:firstLine="480"/>
        <w:jc w:val="both"/>
      </w:pPr>
      <w:r>
        <w:rPr/>
        <w:t>朱江英女士：中国国籍，</w:t>
      </w:r>
      <w:r>
        <w:rPr>
          <w:rFonts w:ascii="Times New Roman" w:hAnsi="Times New Roman" w:cs="Times New Roman" w:eastAsia="Times New Roman" w:hint="default"/>
        </w:rPr>
        <w:t>1972 </w:t>
      </w:r>
      <w:r>
        <w:rPr/>
        <w:t>年出生，大学本科学历，会计师，</w:t>
      </w:r>
      <w:r>
        <w:rPr>
          <w:rFonts w:ascii="Times New Roman" w:hAnsi="Times New Roman" w:cs="Times New Roman" w:eastAsia="Times New Roman" w:hint="default"/>
        </w:rPr>
        <w:t>1994 </w:t>
      </w:r>
      <w:r>
        <w:rPr/>
        <w:t>年</w:t>
      </w:r>
      <w:r>
        <w:rPr>
          <w:spacing w:val="-87"/>
        </w:rPr>
        <w:t> </w:t>
      </w:r>
      <w:r>
        <w:rPr>
          <w:rFonts w:ascii="Times New Roman" w:hAnsi="Times New Roman" w:cs="Times New Roman" w:eastAsia="Times New Roman" w:hint="default"/>
        </w:rPr>
        <w:t>7 </w:t>
      </w:r>
      <w:r>
        <w:rPr/>
        <w:t>月至</w:t>
      </w:r>
      <w:r>
        <w:rPr>
          <w:spacing w:val="-52"/>
        </w:rPr>
        <w:t> </w:t>
      </w:r>
      <w:r>
        <w:rPr>
          <w:rFonts w:ascii="Times New Roman" w:hAnsi="Times New Roman" w:cs="Times New Roman" w:eastAsia="Times New Roman" w:hint="default"/>
        </w:rPr>
        <w:t>2004</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月就职于浙江卧龙集团公司财务部，</w:t>
      </w:r>
      <w:r>
        <w:rPr>
          <w:rFonts w:ascii="Times New Roman" w:hAnsi="Times New Roman" w:cs="Times New Roman" w:eastAsia="Times New Roman" w:hint="default"/>
        </w:rPr>
        <w:t>2004</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月至</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 任卧龙电气集团股份有限公司证券事务代表、办公室主任。</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7"/>
        </w:rPr>
        <w:t> </w:t>
      </w:r>
      <w:r>
        <w:rPr/>
        <w:t>月至今在 本公司工作，现任本公司董事、副总经理、董事会秘书。</w:t>
      </w:r>
    </w:p>
    <w:p>
      <w:pPr>
        <w:pStyle w:val="BodyText"/>
        <w:spacing w:line="432" w:lineRule="auto" w:before="85"/>
        <w:ind w:right="231" w:firstLine="480"/>
        <w:jc w:val="both"/>
      </w:pPr>
      <w:r>
        <w:rPr/>
        <w:t>杨万清先生：中国国籍，</w:t>
      </w:r>
      <w:r>
        <w:rPr>
          <w:rFonts w:ascii="Times New Roman" w:hAnsi="Times New Roman" w:cs="Times New Roman" w:eastAsia="Times New Roman" w:hint="default"/>
        </w:rPr>
        <w:t>1973 </w:t>
      </w:r>
      <w:r>
        <w:rPr/>
        <w:t>年出生，大学本科学历，会计师。</w:t>
      </w:r>
      <w:r>
        <w:rPr>
          <w:rFonts w:ascii="Times New Roman" w:hAnsi="Times New Roman" w:cs="Times New Roman" w:eastAsia="Times New Roman" w:hint="default"/>
        </w:rPr>
        <w:t>1996</w:t>
      </w:r>
      <w:r>
        <w:rPr>
          <w:rFonts w:ascii="Times New Roman" w:hAnsi="Times New Roman" w:cs="Times New Roman" w:eastAsia="Times New Roman" w:hint="default"/>
          <w:spacing w:val="32"/>
        </w:rPr>
        <w:t> </w:t>
      </w:r>
      <w:r>
        <w:rPr/>
        <w:t>年进 </w:t>
      </w:r>
      <w:r>
        <w:rPr>
          <w:spacing w:val="-3"/>
        </w:rPr>
        <w:t>入本公司工作，曾任财务部主办会计、财务部副经理，现任本公司董事、财务总</w:t>
      </w:r>
      <w:r>
        <w:rPr>
          <w:spacing w:val="-103"/>
        </w:rPr>
        <w:t> </w:t>
      </w:r>
      <w:r>
        <w:rPr>
          <w:spacing w:val="-103"/>
        </w:rPr>
      </w:r>
      <w:r>
        <w:rPr/>
        <w:t>监。</w:t>
      </w:r>
    </w:p>
    <w:p>
      <w:pPr>
        <w:pStyle w:val="BodyText"/>
        <w:spacing w:line="432" w:lineRule="auto" w:before="73"/>
        <w:ind w:right="231" w:firstLine="480"/>
        <w:jc w:val="both"/>
      </w:pPr>
      <w:r>
        <w:rPr/>
        <w:t>何圣东先生：中国国籍，</w:t>
      </w:r>
      <w:r>
        <w:rPr>
          <w:rFonts w:ascii="Times New Roman" w:hAnsi="Times New Roman" w:cs="Times New Roman" w:eastAsia="Times New Roman" w:hint="default"/>
        </w:rPr>
        <w:t>1961</w:t>
      </w:r>
      <w:r>
        <w:rPr>
          <w:rFonts w:ascii="Times New Roman" w:hAnsi="Times New Roman" w:cs="Times New Roman" w:eastAsia="Times New Roman" w:hint="default"/>
          <w:spacing w:val="28"/>
        </w:rPr>
        <w:t> </w:t>
      </w:r>
      <w:r>
        <w:rPr/>
        <w:t>年出生，硕士研究生学历，现任中共浙江省</w:t>
      </w:r>
      <w:r>
        <w:rPr>
          <w:spacing w:val="1"/>
        </w:rPr>
        <w:t> </w:t>
      </w:r>
      <w:r>
        <w:rPr>
          <w:spacing w:val="-3"/>
        </w:rPr>
        <w:t>委党校工商管理教研部主任，企业与市场研究所所长，长三角民营经济研究会专</w:t>
      </w:r>
      <w:r>
        <w:rPr>
          <w:spacing w:val="-103"/>
        </w:rPr>
        <w:t> </w:t>
      </w:r>
      <w:r>
        <w:rPr>
          <w:spacing w:val="-103"/>
        </w:rPr>
      </w:r>
      <w:r>
        <w:rPr/>
        <w:t>家。本公司独立董事。</w:t>
      </w:r>
    </w:p>
    <w:p>
      <w:pPr>
        <w:pStyle w:val="BodyText"/>
        <w:spacing w:line="434" w:lineRule="auto" w:before="73"/>
        <w:ind w:right="231" w:firstLine="480"/>
        <w:jc w:val="both"/>
      </w:pPr>
      <w:r>
        <w:rPr/>
        <w:t>李伯耿先生：中国国籍，</w:t>
      </w:r>
      <w:r>
        <w:rPr>
          <w:rFonts w:ascii="Times New Roman" w:hAnsi="Times New Roman" w:cs="Times New Roman" w:eastAsia="Times New Roman" w:hint="default"/>
        </w:rPr>
        <w:t>1958</w:t>
      </w:r>
      <w:r>
        <w:rPr>
          <w:rFonts w:ascii="Times New Roman" w:hAnsi="Times New Roman" w:cs="Times New Roman" w:eastAsia="Times New Roman" w:hint="default"/>
          <w:spacing w:val="28"/>
        </w:rPr>
        <w:t> </w:t>
      </w:r>
      <w:r>
        <w:rPr/>
        <w:t>年出生，博士，教授，长江学者。曾任浙江</w:t>
      </w:r>
      <w:r>
        <w:rPr>
          <w:spacing w:val="1"/>
        </w:rPr>
        <w:t> </w:t>
      </w:r>
      <w:r>
        <w:rPr>
          <w:spacing w:val="-3"/>
        </w:rPr>
        <w:t>大学化工系主任、高分子科学与工程研究所所长、化学工程研究所所长。现任浙</w:t>
      </w:r>
      <w:r>
        <w:rPr>
          <w:spacing w:val="-102"/>
        </w:rPr>
        <w:t> </w:t>
      </w:r>
      <w:r>
        <w:rPr>
          <w:spacing w:val="-102"/>
        </w:rPr>
      </w:r>
      <w:r>
        <w:rPr>
          <w:spacing w:val="-3"/>
        </w:rPr>
        <w:t>江大学工学部主任、化学工程国家重点实验室（浙江大学）主任，中国化工学会</w:t>
      </w:r>
      <w:r>
        <w:rPr>
          <w:spacing w:val="-103"/>
        </w:rPr>
        <w:t> </w:t>
      </w:r>
      <w:r>
        <w:rPr>
          <w:spacing w:val="-103"/>
        </w:rPr>
      </w:r>
      <w:r>
        <w:rPr/>
        <w:t>化学工程专业委员会副主任委员、浙江省化工学会理事长、本公司独立董事。</w:t>
      </w:r>
    </w:p>
    <w:p>
      <w:pPr>
        <w:pStyle w:val="BodyText"/>
        <w:spacing w:line="427" w:lineRule="auto" w:before="72"/>
        <w:ind w:right="103" w:firstLine="480"/>
        <w:jc w:val="left"/>
      </w:pPr>
      <w:r>
        <w:rPr/>
        <w:t>史习民先生：中国国籍，</w:t>
      </w:r>
      <w:r>
        <w:rPr>
          <w:rFonts w:ascii="Times New Roman" w:hAnsi="Times New Roman" w:cs="Times New Roman" w:eastAsia="Times New Roman" w:hint="default"/>
        </w:rPr>
        <w:t>1960</w:t>
      </w:r>
      <w:r>
        <w:rPr>
          <w:rFonts w:ascii="Times New Roman" w:hAnsi="Times New Roman" w:cs="Times New Roman" w:eastAsia="Times New Roman" w:hint="default"/>
          <w:spacing w:val="15"/>
        </w:rPr>
        <w:t> </w:t>
      </w:r>
      <w:r>
        <w:rPr/>
        <w:t>年出生，管理学博士，教授，曾任安徽财贸</w:t>
      </w:r>
      <w:r>
        <w:rPr>
          <w:spacing w:val="1"/>
        </w:rPr>
        <w:t> </w:t>
      </w:r>
      <w:r>
        <w:rPr/>
        <w:t>学院教师。</w:t>
      </w:r>
      <w:r>
        <w:rPr>
          <w:rFonts w:ascii="Times New Roman" w:hAnsi="Times New Roman" w:cs="Times New Roman" w:eastAsia="Times New Roman" w:hint="default"/>
        </w:rPr>
        <w:t>1987</w:t>
      </w:r>
      <w:r>
        <w:rPr>
          <w:rFonts w:ascii="Times New Roman" w:hAnsi="Times New Roman" w:cs="Times New Roman" w:eastAsia="Times New Roman" w:hint="default"/>
          <w:spacing w:val="-5"/>
        </w:rPr>
        <w:t> </w:t>
      </w:r>
      <w:r>
        <w:rPr/>
        <w:t>年至</w:t>
      </w:r>
      <w:r>
        <w:rPr>
          <w:spacing w:val="-6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月在浙江财经学院工作，历任会计系副主任、会 </w:t>
      </w:r>
      <w:r>
        <w:rPr>
          <w:spacing w:val="-7"/>
        </w:rPr>
        <w:t>计学院副院长、科研处副处长，研究生部主任，现任浙江商业职业技术学院院长，</w:t>
      </w:r>
      <w:r>
        <w:rPr>
          <w:spacing w:val="-97"/>
        </w:rPr>
        <w:t> </w:t>
      </w:r>
      <w:r>
        <w:rPr>
          <w:spacing w:val="-97"/>
        </w:rPr>
      </w:r>
      <w:r>
        <w:rPr/>
        <w:t>浙江省政协委员，民革浙江省委常委，本公司独立董事。</w:t>
      </w:r>
    </w:p>
    <w:p>
      <w:pPr>
        <w:pStyle w:val="BodyText"/>
        <w:spacing w:line="240" w:lineRule="auto" w:before="78"/>
        <w:ind w:left="617" w:right="127"/>
        <w:jc w:val="left"/>
      </w:pPr>
      <w:r>
        <w:rPr>
          <w:rFonts w:ascii="Times New Roman" w:hAnsi="Times New Roman" w:cs="Times New Roman" w:eastAsia="Times New Roman" w:hint="default"/>
        </w:rPr>
        <w:t>2</w:t>
      </w:r>
      <w:r>
        <w:rPr/>
        <w:t>、监事</w:t>
      </w:r>
    </w:p>
    <w:p>
      <w:pPr>
        <w:spacing w:line="240" w:lineRule="auto" w:before="12"/>
        <w:rPr>
          <w:rFonts w:ascii="宋体" w:hAnsi="宋体" w:cs="宋体" w:eastAsia="宋体" w:hint="default"/>
          <w:sz w:val="18"/>
          <w:szCs w:val="18"/>
        </w:rPr>
      </w:pPr>
    </w:p>
    <w:p>
      <w:pPr>
        <w:pStyle w:val="BodyText"/>
        <w:spacing w:line="420" w:lineRule="auto"/>
        <w:ind w:right="231" w:firstLine="480"/>
        <w:jc w:val="both"/>
      </w:pPr>
      <w:r>
        <w:rPr/>
        <w:t>徐观宝先生：中国国籍，</w:t>
      </w:r>
      <w:r>
        <w:rPr>
          <w:rFonts w:ascii="Times New Roman" w:hAnsi="Times New Roman" w:cs="Times New Roman" w:eastAsia="Times New Roman" w:hint="default"/>
        </w:rPr>
        <w:t>1957</w:t>
      </w:r>
      <w:r>
        <w:rPr>
          <w:rFonts w:ascii="Times New Roman" w:hAnsi="Times New Roman" w:cs="Times New Roman" w:eastAsia="Times New Roman" w:hint="default"/>
          <w:spacing w:val="28"/>
        </w:rPr>
        <w:t> </w:t>
      </w:r>
      <w:r>
        <w:rPr/>
        <w:t>年出生，大专学历，高级经济师，曾在萧山</w:t>
      </w:r>
      <w:r>
        <w:rPr>
          <w:spacing w:val="1"/>
        </w:rPr>
        <w:t> </w:t>
      </w:r>
      <w:r>
        <w:rPr/>
        <w:t>宁围初中任教，现任本公司监事会主席。</w:t>
      </w:r>
    </w:p>
    <w:p>
      <w:pPr>
        <w:pStyle w:val="BodyText"/>
        <w:spacing w:line="420" w:lineRule="auto" w:before="85"/>
        <w:ind w:right="231" w:firstLine="480"/>
        <w:jc w:val="both"/>
      </w:pPr>
      <w:r>
        <w:rPr/>
        <w:t>朱春燕女士：中国国籍，</w:t>
      </w:r>
      <w:r>
        <w:rPr>
          <w:rFonts w:ascii="Times New Roman" w:hAnsi="Times New Roman" w:cs="Times New Roman" w:eastAsia="Times New Roman" w:hint="default"/>
        </w:rPr>
        <w:t>1978 </w:t>
      </w:r>
      <w:r>
        <w:rPr/>
        <w:t>年出生，本科学历，经济师。</w:t>
      </w:r>
      <w:r>
        <w:rPr>
          <w:rFonts w:ascii="Times New Roman" w:hAnsi="Times New Roman" w:cs="Times New Roman" w:eastAsia="Times New Roman" w:hint="default"/>
        </w:rPr>
        <w:t>2000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9"/>
        </w:rPr>
        <w:t> </w:t>
      </w:r>
      <w:r>
        <w:rPr/>
        <w:t>月进 入浙江航民实业集团有限公司上市筹备办工作。</w:t>
      </w:r>
      <w:r>
        <w:rPr>
          <w:rFonts w:ascii="Times New Roman" w:hAnsi="Times New Roman" w:cs="Times New Roman" w:eastAsia="Times New Roman" w:hint="default"/>
        </w:rPr>
        <w:t>2003</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rFonts w:ascii="Times New Roman" w:hAnsi="Times New Roman" w:cs="Times New Roman" w:eastAsia="Times New Roman" w:hint="default"/>
        </w:rPr>
        <w:t>2004</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月任浙 江航民股份有限公司证券部主管；</w:t>
      </w:r>
      <w:r>
        <w:rPr>
          <w:rFonts w:ascii="Times New Roman" w:hAnsi="Times New Roman" w:cs="Times New Roman" w:eastAsia="Times New Roman" w:hint="default"/>
        </w:rPr>
        <w:t>2004</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月任浙江航民股份有</w:t>
      </w:r>
    </w:p>
    <w:p>
      <w:pPr>
        <w:spacing w:after="0" w:line="420" w:lineRule="auto"/>
        <w:jc w:val="both"/>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pStyle w:val="BodyText"/>
        <w:spacing w:line="420" w:lineRule="auto" w:before="26"/>
        <w:ind w:right="1431"/>
        <w:jc w:val="both"/>
      </w:pPr>
      <w:r>
        <w:rPr/>
        <w:t>限公司证券事务代表、证券部副经理；</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月任浙江航民实</w:t>
      </w:r>
      <w:r>
        <w:rPr>
          <w:spacing w:val="-1"/>
        </w:rPr>
        <w:t> </w:t>
      </w:r>
      <w:r>
        <w:rPr/>
        <w:t>业集团有限公司项目投资部经理，</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月至今任浙江航民实业集团有限公 司投资管理部经理。现任本公司监事。</w:t>
      </w:r>
    </w:p>
    <w:p>
      <w:pPr>
        <w:pStyle w:val="BodyText"/>
        <w:spacing w:line="420" w:lineRule="auto" w:before="85"/>
        <w:ind w:right="1431" w:firstLine="480"/>
        <w:jc w:val="both"/>
      </w:pPr>
      <w:r>
        <w:rPr/>
        <w:t>黄坚先生：中国国籍，</w:t>
      </w:r>
      <w:r>
        <w:rPr>
          <w:rFonts w:ascii="Times New Roman" w:hAnsi="Times New Roman" w:cs="Times New Roman" w:eastAsia="Times New Roman" w:hint="default"/>
        </w:rPr>
        <w:t>1977</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月出生，大专学历，会计师。</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 至</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月任公司高级预算专员；</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月至</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月任佛山市传化</w:t>
      </w:r>
      <w:r>
        <w:rPr>
          <w:spacing w:val="-1"/>
        </w:rPr>
        <w:t> </w:t>
      </w:r>
      <w:r>
        <w:rPr/>
        <w:t>富联精细化工有限公司财务部经理；</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30"/>
        </w:rPr>
        <w:t> </w:t>
      </w:r>
      <w:r>
        <w:rPr/>
        <w:t>至今任公司财务部副总监，现任 本公司职工监事。</w:t>
      </w:r>
    </w:p>
    <w:p>
      <w:pPr>
        <w:pStyle w:val="BodyText"/>
        <w:spacing w:line="240" w:lineRule="auto" w:before="85"/>
        <w:ind w:left="617" w:right="0"/>
        <w:jc w:val="left"/>
      </w:pPr>
      <w:r>
        <w:rPr>
          <w:rFonts w:ascii="Times New Roman" w:hAnsi="Times New Roman" w:cs="Times New Roman" w:eastAsia="Times New Roman" w:hint="default"/>
        </w:rPr>
        <w:t>3</w:t>
      </w:r>
      <w:r>
        <w:rPr/>
        <w:t>、高级管理人员</w:t>
      </w:r>
    </w:p>
    <w:p>
      <w:pPr>
        <w:spacing w:line="240" w:lineRule="auto" w:before="13"/>
        <w:rPr>
          <w:rFonts w:ascii="宋体" w:hAnsi="宋体" w:cs="宋体" w:eastAsia="宋体" w:hint="default"/>
          <w:sz w:val="18"/>
          <w:szCs w:val="18"/>
        </w:rPr>
      </w:pPr>
    </w:p>
    <w:p>
      <w:pPr>
        <w:pStyle w:val="BodyText"/>
        <w:spacing w:line="432" w:lineRule="auto"/>
        <w:ind w:right="1431" w:firstLine="480"/>
        <w:jc w:val="both"/>
      </w:pPr>
      <w:r>
        <w:rPr/>
        <w:t>来跃民先生：中国国籍，</w:t>
      </w:r>
      <w:r>
        <w:rPr>
          <w:rFonts w:ascii="Times New Roman" w:hAnsi="Times New Roman" w:cs="Times New Roman" w:eastAsia="Times New Roman" w:hint="default"/>
        </w:rPr>
        <w:t>1959 </w:t>
      </w:r>
      <w:r>
        <w:rPr/>
        <w:t>年出生，大专学历，高级经济师，</w:t>
      </w:r>
      <w:r>
        <w:rPr>
          <w:rFonts w:ascii="Times New Roman" w:hAnsi="Times New Roman" w:cs="Times New Roman" w:eastAsia="Times New Roman" w:hint="default"/>
        </w:rPr>
        <w:t>1999 </w:t>
      </w:r>
      <w:r>
        <w:rPr/>
        <w:t>年</w:t>
      </w:r>
      <w:r>
        <w:rPr>
          <w:spacing w:val="-88"/>
        </w:rPr>
        <w:t> </w:t>
      </w:r>
      <w:r>
        <w:rPr>
          <w:rFonts w:ascii="Times New Roman" w:hAnsi="Times New Roman" w:cs="Times New Roman" w:eastAsia="Times New Roman" w:hint="default"/>
        </w:rPr>
        <w:t>5 </w:t>
      </w:r>
      <w:r>
        <w:rPr>
          <w:spacing w:val="-3"/>
        </w:rPr>
        <w:t>月进入传化集团有限公司工作，曾任杭州传化涂料有限公司总经理，浙江传化华</w:t>
      </w:r>
      <w:r>
        <w:rPr>
          <w:spacing w:val="-103"/>
        </w:rPr>
        <w:t> </w:t>
      </w:r>
      <w:r>
        <w:rPr>
          <w:spacing w:val="-103"/>
        </w:rPr>
      </w:r>
      <w:r>
        <w:rPr/>
        <w:t>洋化工有限公司总经理，现任本公司副总经理。</w:t>
      </w:r>
    </w:p>
    <w:p>
      <w:pPr>
        <w:pStyle w:val="BodyText"/>
        <w:spacing w:line="432" w:lineRule="auto" w:before="74"/>
        <w:ind w:right="1431" w:firstLine="480"/>
        <w:jc w:val="both"/>
      </w:pPr>
      <w:r>
        <w:rPr/>
        <w:t>罗巨涛先生：中国国籍，</w:t>
      </w:r>
      <w:r>
        <w:rPr>
          <w:rFonts w:ascii="Times New Roman" w:hAnsi="Times New Roman" w:cs="Times New Roman" w:eastAsia="Times New Roman" w:hint="default"/>
        </w:rPr>
        <w:t>1961</w:t>
      </w:r>
      <w:r>
        <w:rPr>
          <w:rFonts w:ascii="Times New Roman" w:hAnsi="Times New Roman" w:cs="Times New Roman" w:eastAsia="Times New Roman" w:hint="default"/>
          <w:spacing w:val="28"/>
        </w:rPr>
        <w:t> </w:t>
      </w:r>
      <w:r>
        <w:rPr/>
        <w:t>年出生，研究生学历，高级工程师。曾任浙</w:t>
      </w:r>
      <w:r>
        <w:rPr>
          <w:spacing w:val="1"/>
        </w:rPr>
        <w:t> </w:t>
      </w:r>
      <w:r>
        <w:rPr>
          <w:spacing w:val="-3"/>
        </w:rPr>
        <w:t>江纺织工业学校染整教研室主任、校长助理、校长办公室主任、校科技公司总经</w:t>
      </w:r>
      <w:r>
        <w:rPr>
          <w:spacing w:val="-102"/>
        </w:rPr>
        <w:t> </w:t>
      </w:r>
      <w:r>
        <w:rPr>
          <w:spacing w:val="-102"/>
        </w:rPr>
      </w:r>
      <w:r>
        <w:rPr/>
        <w:t>理。</w:t>
      </w:r>
      <w:r>
        <w:rPr>
          <w:rFonts w:ascii="Times New Roman" w:hAnsi="Times New Roman" w:cs="Times New Roman" w:eastAsia="Times New Roman" w:hint="default"/>
        </w:rPr>
        <w:t>1998 </w:t>
      </w:r>
      <w:r>
        <w:rPr/>
        <w:t>年至今在本公司工作，现任本公司副总经理</w:t>
      </w:r>
    </w:p>
    <w:p>
      <w:pPr>
        <w:pStyle w:val="BodyText"/>
        <w:spacing w:line="420" w:lineRule="auto" w:before="36"/>
        <w:ind w:right="1431" w:firstLine="480"/>
        <w:jc w:val="both"/>
      </w:pPr>
      <w:r>
        <w:rPr/>
        <w:t>朱江英女士：中国国籍，</w:t>
      </w:r>
      <w:r>
        <w:rPr>
          <w:rFonts w:ascii="Times New Roman" w:hAnsi="Times New Roman" w:cs="Times New Roman" w:eastAsia="Times New Roman" w:hint="default"/>
        </w:rPr>
        <w:t>1972 </w:t>
      </w:r>
      <w:r>
        <w:rPr/>
        <w:t>年出生，大学本科学历，会计师，</w:t>
      </w:r>
      <w:r>
        <w:rPr>
          <w:rFonts w:ascii="Times New Roman" w:hAnsi="Times New Roman" w:cs="Times New Roman" w:eastAsia="Times New Roman" w:hint="default"/>
        </w:rPr>
        <w:t>1994 </w:t>
      </w:r>
      <w:r>
        <w:rPr/>
        <w:t>年</w:t>
      </w:r>
      <w:r>
        <w:rPr>
          <w:spacing w:val="-87"/>
        </w:rPr>
        <w:t> </w:t>
      </w:r>
      <w:r>
        <w:rPr>
          <w:rFonts w:ascii="Times New Roman" w:hAnsi="Times New Roman" w:cs="Times New Roman" w:eastAsia="Times New Roman" w:hint="default"/>
        </w:rPr>
        <w:t>7 </w:t>
      </w:r>
      <w:r>
        <w:rPr/>
        <w:t>月至</w:t>
      </w:r>
      <w:r>
        <w:rPr>
          <w:spacing w:val="-52"/>
        </w:rPr>
        <w:t> </w:t>
      </w:r>
      <w:r>
        <w:rPr>
          <w:rFonts w:ascii="Times New Roman" w:hAnsi="Times New Roman" w:cs="Times New Roman" w:eastAsia="Times New Roman" w:hint="default"/>
        </w:rPr>
        <w:t>2004</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月就职于浙江卧龙集团公司财务部，</w:t>
      </w:r>
      <w:r>
        <w:rPr>
          <w:rFonts w:ascii="Times New Roman" w:hAnsi="Times New Roman" w:cs="Times New Roman" w:eastAsia="Times New Roman" w:hint="default"/>
        </w:rPr>
        <w:t>2004</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月至</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 任卧龙电气集团股份有限公司证券事务代表、办公室主任。</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7"/>
        </w:rPr>
        <w:t> </w:t>
      </w:r>
      <w:r>
        <w:rPr/>
        <w:t>月至今在 本公司工作，现任本公司董事、副总经理、董事会秘书。</w:t>
      </w:r>
    </w:p>
    <w:p>
      <w:pPr>
        <w:pStyle w:val="BodyText"/>
        <w:spacing w:line="240" w:lineRule="auto" w:before="85"/>
        <w:ind w:left="617" w:right="0"/>
        <w:jc w:val="left"/>
      </w:pPr>
      <w:r>
        <w:rPr/>
        <w:t>在股东单位任职情况：</w:t>
      </w:r>
    </w:p>
    <w:p>
      <w:pPr>
        <w:spacing w:line="240" w:lineRule="auto" w:before="12"/>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1201"/>
        <w:gridCol w:w="2756"/>
        <w:gridCol w:w="1266"/>
        <w:gridCol w:w="1753"/>
        <w:gridCol w:w="1742"/>
        <w:gridCol w:w="900"/>
      </w:tblGrid>
      <w:tr>
        <w:trPr>
          <w:trHeight w:val="294" w:hRule="exact"/>
        </w:trPr>
        <w:tc>
          <w:tcPr>
            <w:tcW w:w="1201" w:type="dxa"/>
            <w:tcBorders>
              <w:top w:val="single" w:sz="4" w:space="0" w:color="000000"/>
              <w:left w:val="single" w:sz="4" w:space="0" w:color="000000"/>
              <w:bottom w:val="nil" w:sz="6" w:space="0" w:color="auto"/>
              <w:right w:val="single" w:sz="4" w:space="0" w:color="000000"/>
            </w:tcBorders>
            <w:shd w:val="clear" w:color="auto" w:fill="D3D3D3"/>
          </w:tcPr>
          <w:p>
            <w:pPr/>
          </w:p>
        </w:tc>
        <w:tc>
          <w:tcPr>
            <w:tcW w:w="27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6" w:type="dxa"/>
            <w:tcBorders>
              <w:top w:val="single" w:sz="4" w:space="0" w:color="000000"/>
              <w:left w:val="single" w:sz="4" w:space="0" w:color="000000"/>
              <w:bottom w:val="nil" w:sz="6" w:space="0" w:color="auto"/>
              <w:right w:val="single" w:sz="4" w:space="0" w:color="000000"/>
            </w:tcBorders>
            <w:shd w:val="clear" w:color="auto" w:fill="D3D3D3"/>
          </w:tcPr>
          <w:p>
            <w:pPr/>
          </w:p>
        </w:tc>
        <w:tc>
          <w:tcPr>
            <w:tcW w:w="1753" w:type="dxa"/>
            <w:tcBorders>
              <w:top w:val="single" w:sz="4" w:space="0" w:color="000000"/>
              <w:left w:val="single" w:sz="4" w:space="0" w:color="000000"/>
              <w:bottom w:val="nil" w:sz="6" w:space="0" w:color="auto"/>
              <w:right w:val="single" w:sz="4" w:space="0" w:color="000000"/>
            </w:tcBorders>
            <w:shd w:val="clear" w:color="auto" w:fill="D3D3D3"/>
          </w:tcPr>
          <w:p>
            <w:pPr/>
          </w:p>
        </w:tc>
        <w:tc>
          <w:tcPr>
            <w:tcW w:w="1742"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在股东单</w:t>
            </w:r>
          </w:p>
        </w:tc>
      </w:tr>
      <w:tr>
        <w:trPr>
          <w:trHeight w:val="580" w:hRule="exact"/>
        </w:trPr>
        <w:tc>
          <w:tcPr>
            <w:tcW w:w="12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任职人员姓</w:t>
            </w:r>
          </w:p>
          <w:p>
            <w:pPr>
              <w:pStyle w:val="TableParagraph"/>
              <w:spacing w:line="240" w:lineRule="auto" w:before="15"/>
              <w:ind w:right="2"/>
              <w:jc w:val="center"/>
              <w:rPr>
                <w:rFonts w:ascii="宋体" w:hAnsi="宋体" w:cs="宋体" w:eastAsia="宋体" w:hint="default"/>
                <w:sz w:val="21"/>
                <w:szCs w:val="21"/>
              </w:rPr>
            </w:pPr>
            <w:r>
              <w:rPr>
                <w:rFonts w:ascii="宋体" w:hAnsi="宋体" w:cs="宋体" w:eastAsia="宋体" w:hint="default"/>
                <w:sz w:val="21"/>
                <w:szCs w:val="21"/>
              </w:rPr>
              <w:t>名</w:t>
            </w:r>
          </w:p>
        </w:tc>
        <w:tc>
          <w:tcPr>
            <w:tcW w:w="27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9"/>
              <w:ind w:left="742"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2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left="102" w:right="0"/>
              <w:jc w:val="left"/>
              <w:rPr>
                <w:rFonts w:ascii="宋体" w:hAnsi="宋体" w:cs="宋体" w:eastAsia="宋体" w:hint="default"/>
                <w:sz w:val="21"/>
                <w:szCs w:val="21"/>
              </w:rPr>
            </w:pPr>
            <w:r>
              <w:rPr>
                <w:rFonts w:ascii="宋体" w:hAnsi="宋体" w:cs="宋体" w:eastAsia="宋体" w:hint="default"/>
                <w:sz w:val="21"/>
                <w:szCs w:val="21"/>
              </w:rPr>
              <w:t>在股东单位</w:t>
            </w:r>
          </w:p>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7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9"/>
              <w:ind w:left="24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位是否领</w:t>
            </w:r>
          </w:p>
          <w:p>
            <w:pPr>
              <w:pStyle w:val="TableParagraph"/>
              <w:spacing w:line="240" w:lineRule="auto" w:before="15"/>
              <w:ind w:left="24" w:right="0"/>
              <w:jc w:val="left"/>
              <w:rPr>
                <w:rFonts w:ascii="宋体" w:hAnsi="宋体" w:cs="宋体" w:eastAsia="宋体" w:hint="default"/>
                <w:sz w:val="21"/>
                <w:szCs w:val="21"/>
              </w:rPr>
            </w:pPr>
            <w:r>
              <w:rPr>
                <w:rFonts w:ascii="宋体" w:hAnsi="宋体" w:cs="宋体" w:eastAsia="宋体" w:hint="default"/>
                <w:sz w:val="21"/>
                <w:szCs w:val="21"/>
              </w:rPr>
              <w:t>取报酬津</w:t>
            </w:r>
          </w:p>
        </w:tc>
      </w:tr>
      <w:tr>
        <w:trPr>
          <w:trHeight w:val="296" w:hRule="exact"/>
        </w:trPr>
        <w:tc>
          <w:tcPr>
            <w:tcW w:w="1201" w:type="dxa"/>
            <w:tcBorders>
              <w:top w:val="nil" w:sz="6" w:space="0" w:color="auto"/>
              <w:left w:val="single" w:sz="4" w:space="0" w:color="000000"/>
              <w:bottom w:val="single" w:sz="4" w:space="0" w:color="000000"/>
              <w:right w:val="single" w:sz="4" w:space="0" w:color="000000"/>
            </w:tcBorders>
            <w:shd w:val="clear" w:color="auto" w:fill="D3D3D3"/>
          </w:tcPr>
          <w:p>
            <w:pPr/>
          </w:p>
        </w:tc>
        <w:tc>
          <w:tcPr>
            <w:tcW w:w="27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53"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2"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30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应天根</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赵益明</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朱春燕</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浙江航民实业集团有限公司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投资部经理</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月至今</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9" w:lineRule="exact"/>
        <w:jc w:val="left"/>
        <w:rPr>
          <w:rFonts w:ascii="宋体" w:hAnsi="宋体" w:cs="宋体" w:eastAsia="宋体" w:hint="default"/>
          <w:sz w:val="21"/>
          <w:szCs w:val="21"/>
        </w:rPr>
        <w:sectPr>
          <w:pgSz w:w="11910" w:h="16840"/>
          <w:pgMar w:header="877" w:footer="694" w:top="1100" w:bottom="880" w:left="1660" w:right="360"/>
        </w:sectPr>
      </w:pPr>
    </w:p>
    <w:p>
      <w:pPr>
        <w:spacing w:line="240" w:lineRule="auto" w:before="2"/>
        <w:rPr>
          <w:rFonts w:ascii="宋体" w:hAnsi="宋体" w:cs="宋体" w:eastAsia="宋体" w:hint="default"/>
          <w:sz w:val="24"/>
          <w:szCs w:val="24"/>
        </w:rPr>
      </w:pPr>
    </w:p>
    <w:p>
      <w:pPr>
        <w:spacing w:line="900" w:lineRule="exact"/>
        <w:ind w:left="1368" w:right="0" w:firstLine="0"/>
        <w:rPr>
          <w:rFonts w:ascii="宋体" w:hAnsi="宋体" w:cs="宋体" w:eastAsia="宋体" w:hint="default"/>
          <w:sz w:val="20"/>
          <w:szCs w:val="20"/>
        </w:rPr>
      </w:pPr>
      <w:r>
        <w:rPr>
          <w:rFonts w:ascii="宋体" w:hAnsi="宋体" w:cs="宋体" w:eastAsia="宋体" w:hint="default"/>
          <w:position w:val="-17"/>
          <w:sz w:val="20"/>
          <w:szCs w:val="20"/>
        </w:rPr>
        <w:pict>
          <v:group style="width:481.7pt;height:45pt;mso-position-horizontal-relative:char;mso-position-vertical-relative:line" coordorigin="0,0" coordsize="9634,900">
            <v:group style="position:absolute;left:25;top:14;width:2;height:870" coordorigin="25,14" coordsize="2,870">
              <v:shape style="position:absolute;left:25;top:14;width:2;height:870" coordorigin="25,14" coordsize="0,870" path="m25,14l25,884e" filled="false" stroked="true" strokeweight="1.08pt" strokecolor="#d3d3d3">
                <v:path arrowok="t"/>
              </v:shape>
            </v:group>
            <v:group style="position:absolute;left:1194;top:14;width:2;height:870" coordorigin="1194,14" coordsize="2,870">
              <v:shape style="position:absolute;left:1194;top:14;width:2;height:870" coordorigin="1194,14" coordsize="0,870" path="m1194,14l1194,884e" filled="false" stroked="true" strokeweight="1.2pt" strokecolor="#d3d3d3">
                <v:path arrowok="t"/>
              </v:shape>
            </v:group>
            <v:group style="position:absolute;left:36;top:14;width:1146;height:291" coordorigin="36,14" coordsize="1146,291">
              <v:shape style="position:absolute;left:36;top:14;width:1146;height:291" coordorigin="36,14" coordsize="1146,291" path="m36,305l1182,305,1182,14,36,14,36,305xe" filled="true" fillcolor="#d3d3d3" stroked="false">
                <v:path arrowok="t"/>
                <v:fill type="solid"/>
              </v:shape>
            </v:group>
            <v:group style="position:absolute;left:36;top:305;width:1146;height:290" coordorigin="36,305" coordsize="1146,290">
              <v:shape style="position:absolute;left:36;top:305;width:1146;height:290" coordorigin="36,305" coordsize="1146,290" path="m36,594l1182,594,1182,305,36,305,36,594xe" filled="true" fillcolor="#d3d3d3" stroked="false">
                <v:path arrowok="t"/>
                <v:fill type="solid"/>
              </v:shape>
            </v:group>
            <v:group style="position:absolute;left:36;top:594;width:1146;height:291" coordorigin="36,594" coordsize="1146,291">
              <v:shape style="position:absolute;left:36;top:594;width:1146;height:291" coordorigin="36,594" coordsize="1146,291" path="m36,884l1182,884,1182,594,36,594,36,884xe" filled="true" fillcolor="#d3d3d3" stroked="false">
                <v:path arrowok="t"/>
                <v:fill type="solid"/>
              </v:shape>
            </v:group>
            <v:group style="position:absolute;left:5;top:10;width:1211;height:2" coordorigin="5,10" coordsize="1211,2">
              <v:shape style="position:absolute;left:5;top:10;width:1211;height:2" coordorigin="5,10" coordsize="1211,0" path="m5,10l1216,10e" filled="false" stroked="true" strokeweight=".48004pt" strokecolor="#000000">
                <v:path arrowok="t"/>
              </v:shape>
            </v:group>
            <v:group style="position:absolute;left:1216;top:10;width:8409;height:2" coordorigin="1216,10" coordsize="8409,2">
              <v:shape style="position:absolute;left:1216;top:10;width:8409;height:2" coordorigin="1216,10" coordsize="8409,0" path="m1216,10l9624,10e" filled="false" stroked="true" strokeweight=".48pt" strokecolor="#000000">
                <v:path arrowok="t"/>
              </v:shape>
            </v:group>
            <v:group style="position:absolute;left:10;top:5;width:2;height:891" coordorigin="10,5" coordsize="2,891">
              <v:shape style="position:absolute;left:10;top:5;width:2;height:891" coordorigin="10,5" coordsize="0,891" path="m10,5l10,895e" filled="false" stroked="true" strokeweight=".48pt" strokecolor="#000000">
                <v:path arrowok="t"/>
              </v:shape>
            </v:group>
            <v:group style="position:absolute;left:5;top:890;width:1202;height:2" coordorigin="5,890" coordsize="1202,2">
              <v:shape style="position:absolute;left:5;top:890;width:1202;height:2" coordorigin="5,890" coordsize="1202,0" path="m5,890l1206,890e" filled="false" stroked="true" strokeweight=".47998pt" strokecolor="#000000">
                <v:path arrowok="t"/>
              </v:shape>
            </v:group>
            <v:group style="position:absolute;left:1211;top:14;width:2;height:881" coordorigin="1211,14" coordsize="2,881">
              <v:shape style="position:absolute;left:1211;top:14;width:2;height:881" coordorigin="1211,14" coordsize="0,881" path="m1211,14l1211,895e" filled="false" stroked="true" strokeweight=".48001pt" strokecolor="#000000">
                <v:path arrowok="t"/>
              </v:shape>
            </v:group>
            <v:group style="position:absolute;left:1216;top:890;width:8409;height:2" coordorigin="1216,890" coordsize="8409,2">
              <v:shape style="position:absolute;left:1216;top:890;width:8409;height:2" coordorigin="1216,890" coordsize="8409,0" path="m1216,890l9624,890e" filled="false" stroked="true" strokeweight=".48pt" strokecolor="#000000">
                <v:path arrowok="t"/>
              </v:shape>
            </v:group>
            <v:group style="position:absolute;left:9629;top:5;width:2;height:891" coordorigin="9629,5" coordsize="2,891">
              <v:shape style="position:absolute;left:9629;top:5;width:2;height:891" coordorigin="9629,5" coordsize="0,891" path="m9629,5l9629,895e" filled="false" stroked="true" strokeweight=".47998pt" strokecolor="#000000">
                <v:path arrowok="t"/>
              </v:shape>
              <v:shape style="position:absolute;left:20;top:10;width:1191;height:881" type="#_x0000_t202" filled="false" stroked="false">
                <v:textbox inset="0,0,0,0">
                  <w:txbxContent>
                    <w:p>
                      <w:pPr>
                        <w:spacing w:line="254" w:lineRule="exact" w:before="0"/>
                        <w:ind w:left="15" w:right="0" w:firstLine="0"/>
                        <w:jc w:val="left"/>
                        <w:rPr>
                          <w:rFonts w:ascii="宋体" w:hAnsi="宋体" w:cs="宋体" w:eastAsia="宋体" w:hint="default"/>
                          <w:sz w:val="21"/>
                          <w:szCs w:val="21"/>
                        </w:rPr>
                      </w:pPr>
                      <w:r>
                        <w:rPr>
                          <w:rFonts w:ascii="宋体" w:hAnsi="宋体" w:cs="宋体" w:eastAsia="宋体" w:hint="default"/>
                          <w:sz w:val="21"/>
                          <w:szCs w:val="21"/>
                        </w:rPr>
                        <w:t>在股东单位</w:t>
                      </w:r>
                    </w:p>
                    <w:p>
                      <w:pPr>
                        <w:spacing w:line="252" w:lineRule="auto" w:before="15"/>
                        <w:ind w:left="15" w:right="122" w:firstLine="0"/>
                        <w:jc w:val="left"/>
                        <w:rPr>
                          <w:rFonts w:ascii="宋体" w:hAnsi="宋体" w:cs="宋体" w:eastAsia="宋体" w:hint="default"/>
                          <w:sz w:val="21"/>
                          <w:szCs w:val="21"/>
                        </w:rPr>
                      </w:pPr>
                      <w:r>
                        <w:rPr>
                          <w:rFonts w:ascii="宋体" w:hAnsi="宋体" w:cs="宋体" w:eastAsia="宋体" w:hint="default"/>
                          <w:sz w:val="21"/>
                          <w:szCs w:val="21"/>
                        </w:rPr>
                        <w:t>任职情况的 说明</w:t>
                      </w:r>
                    </w:p>
                  </w:txbxContent>
                </v:textbox>
                <w10:wrap type="none"/>
              </v:shape>
              <v:shape style="position:absolute;left:1211;top:10;width:8418;height:881" type="#_x0000_t202" filled="false" stroked="false">
                <v:textbox inset="0,0,0,0">
                  <w:txbxContent>
                    <w:p>
                      <w:pPr>
                        <w:spacing w:line="240" w:lineRule="auto" w:before="7"/>
                        <w:rPr>
                          <w:rFonts w:ascii="宋体" w:hAnsi="宋体" w:cs="宋体" w:eastAsia="宋体" w:hint="default"/>
                          <w:sz w:val="20"/>
                          <w:szCs w:val="20"/>
                        </w:rPr>
                      </w:pPr>
                    </w:p>
                    <w:p>
                      <w:pPr>
                        <w:spacing w:before="0"/>
                        <w:ind w:left="27" w:right="0" w:firstLine="0"/>
                        <w:jc w:val="left"/>
                        <w:rPr>
                          <w:rFonts w:ascii="宋体" w:hAnsi="宋体" w:cs="宋体" w:eastAsia="宋体" w:hint="default"/>
                          <w:sz w:val="21"/>
                          <w:szCs w:val="21"/>
                        </w:rPr>
                      </w:pPr>
                      <w:r>
                        <w:rPr>
                          <w:rFonts w:ascii="宋体" w:hAnsi="宋体" w:cs="宋体" w:eastAsia="宋体" w:hint="default"/>
                          <w:sz w:val="21"/>
                          <w:szCs w:val="21"/>
                        </w:rPr>
                        <w:t>上述人员的任职情况符合公司法及公司章程等相关规定。</w:t>
                      </w:r>
                    </w:p>
                  </w:txbxContent>
                </v:textbox>
                <w10:wrap type="none"/>
              </v:shape>
            </v:group>
          </v:group>
        </w:pict>
      </w:r>
      <w:r>
        <w:rPr>
          <w:rFonts w:ascii="宋体" w:hAnsi="宋体" w:cs="宋体" w:eastAsia="宋体" w:hint="default"/>
          <w:position w:val="-17"/>
          <w:sz w:val="20"/>
          <w:szCs w:val="20"/>
        </w:rPr>
      </w:r>
    </w:p>
    <w:p>
      <w:pPr>
        <w:spacing w:line="240" w:lineRule="auto" w:before="0"/>
        <w:rPr>
          <w:rFonts w:ascii="宋体" w:hAnsi="宋体" w:cs="宋体" w:eastAsia="宋体" w:hint="default"/>
          <w:sz w:val="5"/>
          <w:szCs w:val="5"/>
        </w:rPr>
      </w:pPr>
    </w:p>
    <w:p>
      <w:pPr>
        <w:pStyle w:val="BodyText"/>
        <w:spacing w:line="240" w:lineRule="auto" w:before="26"/>
        <w:ind w:left="1857" w:right="5673"/>
        <w:jc w:val="left"/>
      </w:pPr>
      <w:r>
        <w:rPr/>
        <w:t>在其他单位任职情况：</w:t>
      </w:r>
    </w:p>
    <w:p>
      <w:pPr>
        <w:spacing w:line="240" w:lineRule="auto" w:before="12"/>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01"/>
        <w:gridCol w:w="3385"/>
        <w:gridCol w:w="1157"/>
        <w:gridCol w:w="2143"/>
        <w:gridCol w:w="1740"/>
        <w:gridCol w:w="1318"/>
      </w:tblGrid>
      <w:tr>
        <w:trPr>
          <w:trHeight w:val="880"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22" w:right="116"/>
              <w:jc w:val="left"/>
              <w:rPr>
                <w:rFonts w:ascii="宋体" w:hAnsi="宋体" w:cs="宋体" w:eastAsia="宋体" w:hint="default"/>
                <w:sz w:val="21"/>
                <w:szCs w:val="21"/>
              </w:rPr>
            </w:pPr>
            <w:r>
              <w:rPr>
                <w:rFonts w:ascii="宋体" w:hAnsi="宋体" w:cs="宋体" w:eastAsia="宋体" w:hint="default"/>
                <w:sz w:val="21"/>
                <w:szCs w:val="21"/>
              </w:rPr>
              <w:t>任职人员姓 名</w:t>
            </w:r>
          </w:p>
        </w:tc>
        <w:tc>
          <w:tcPr>
            <w:tcW w:w="3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57"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1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49" w:right="47"/>
              <w:jc w:val="left"/>
              <w:rPr>
                <w:rFonts w:ascii="宋体" w:hAnsi="宋体" w:cs="宋体" w:eastAsia="宋体" w:hint="default"/>
                <w:sz w:val="21"/>
                <w:szCs w:val="21"/>
              </w:rPr>
            </w:pPr>
            <w:r>
              <w:rPr>
                <w:rFonts w:ascii="宋体" w:hAnsi="宋体" w:cs="宋体" w:eastAsia="宋体" w:hint="default"/>
                <w:sz w:val="21"/>
                <w:szCs w:val="21"/>
              </w:rPr>
              <w:t>在其他单位 担任的职务</w:t>
            </w:r>
          </w:p>
        </w:tc>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3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3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在其他单位是</w:t>
            </w:r>
          </w:p>
          <w:p>
            <w:pPr>
              <w:pStyle w:val="TableParagraph"/>
              <w:spacing w:line="252" w:lineRule="auto" w:before="15"/>
              <w:ind w:left="549" w:right="23" w:hanging="526"/>
              <w:jc w:val="left"/>
              <w:rPr>
                <w:rFonts w:ascii="宋体" w:hAnsi="宋体" w:cs="宋体" w:eastAsia="宋体" w:hint="default"/>
                <w:sz w:val="21"/>
                <w:szCs w:val="21"/>
              </w:rPr>
            </w:pPr>
            <w:r>
              <w:rPr>
                <w:rFonts w:ascii="宋体" w:hAnsi="宋体" w:cs="宋体" w:eastAsia="宋体" w:hint="default"/>
                <w:sz w:val="21"/>
                <w:szCs w:val="21"/>
              </w:rPr>
              <w:t>否领取报酬津 贴</w:t>
            </w:r>
          </w:p>
        </w:tc>
      </w:tr>
      <w:tr>
        <w:trPr>
          <w:trHeight w:val="300"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浙江绿都房地产开发有限公司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浙江传化物流基地有限公司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浙江传化公路港物流发展有限公司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浙江传化江南大地发展有限公司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杭州传化科技城有限公司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浙江传化生物技术有限公司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传化控股集团有限公司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bottom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杭州境界投资股份有限公司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浙江海源投资有限公司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浙江绿都房地产开发有限公司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浙江传化公路港物流发展有限公司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杭州传化科技城有限公司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传化控股集团有限公司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宁波峙岭化工有限公司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上海潮涌化工有限公司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bottom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舟山海源化工实业有限公司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应天根</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浙江新安化工集团股份有限公司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07 </w:t>
            </w:r>
            <w:r>
              <w:rPr>
                <w:rFonts w:ascii="宋体" w:hAnsi="宋体" w:cs="宋体" w:eastAsia="宋体" w:hint="default"/>
                <w:sz w:val="21"/>
                <w:szCs w:val="21"/>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浙江传化建设开发有限公司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浙江传化能源有限公司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浙江传化公路港物流发展有限公司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浙江传化江南大地发展有限公司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杭州传化科技城有限公司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浙江传化生物技术有限公司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bottom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传化控股集团有限公司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赵益明</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浙江传化合成材料有限公司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bottom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杭州传化化学品有限公司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吴建华</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浙江新安化工集团股份有限公司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07 </w:t>
            </w:r>
            <w:r>
              <w:rPr>
                <w:rFonts w:ascii="宋体" w:hAnsi="宋体" w:cs="宋体" w:eastAsia="宋体" w:hint="default"/>
                <w:sz w:val="21"/>
                <w:szCs w:val="21"/>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杭州传化涂料有限公司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杭州传化日用品有限公司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泰兴市锦鸡染料有限公司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浙江传化合成材料有限公司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杭州环特生物科技有限公司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杭州传化化学品有限公司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杭州传化建筑新材料有限公司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bottom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西部新时代能源投资股份有限公司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1" w:hRule="exact"/>
        </w:trPr>
        <w:tc>
          <w:tcPr>
            <w:tcW w:w="1201"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杨万清</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泰兴市锦鸡染料有限公司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9" w:lineRule="exact"/>
        <w:jc w:val="left"/>
        <w:rPr>
          <w:rFonts w:ascii="宋体" w:hAnsi="宋体" w:cs="宋体" w:eastAsia="宋体" w:hint="default"/>
          <w:sz w:val="21"/>
          <w:szCs w:val="21"/>
        </w:rPr>
        <w:sectPr>
          <w:pgSz w:w="11910" w:h="16840"/>
          <w:pgMar w:header="877" w:footer="694" w:top="1100" w:bottom="880" w:left="420" w:right="32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201"/>
        <w:gridCol w:w="3385"/>
        <w:gridCol w:w="1157"/>
        <w:gridCol w:w="2143"/>
        <w:gridCol w:w="1740"/>
        <w:gridCol w:w="1318"/>
      </w:tblGrid>
      <w:tr>
        <w:trPr>
          <w:trHeight w:val="300" w:hRule="exact"/>
        </w:trPr>
        <w:tc>
          <w:tcPr>
            <w:tcW w:w="1201" w:type="dxa"/>
            <w:vMerge w:val="restart"/>
            <w:tcBorders>
              <w:top w:val="nil" w:sz="6" w:space="0" w:color="auto"/>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杭州传化化学品有限公司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bottom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浙江传化合成材料有限公司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何圣东</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中共浙江省委党校</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教研部</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李伯耿</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工学部</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浙江杭州鑫富药业股份有限公司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1201" w:type="dxa"/>
            <w:vMerge/>
            <w:tcBorders>
              <w:left w:val="single" w:sz="4" w:space="0" w:color="000000"/>
              <w:bottom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浙江巨化股份有限公司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22" w:right="0"/>
              <w:jc w:val="left"/>
              <w:rPr>
                <w:rFonts w:ascii="宋体" w:hAnsi="宋体" w:cs="宋体" w:eastAsia="宋体" w:hint="default"/>
                <w:sz w:val="21"/>
                <w:szCs w:val="21"/>
              </w:rPr>
            </w:pPr>
            <w:r>
              <w:rPr>
                <w:rFonts w:ascii="宋体" w:hAnsi="宋体" w:cs="宋体" w:eastAsia="宋体" w:hint="default"/>
                <w:sz w:val="21"/>
                <w:szCs w:val="21"/>
              </w:rPr>
              <w:t>史习民</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浙江商业职业技术学院</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院长室</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海宁中国皮革城股份有限公司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浙江京新药业股份有限公司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1201" w:type="dxa"/>
            <w:vMerge/>
            <w:tcBorders>
              <w:left w:val="single" w:sz="4" w:space="0" w:color="000000"/>
              <w:bottom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浙江晶盛机电股份有限公司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罗巨涛</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bottom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泰兴市锦鸡染料有限公司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来跃民</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杭州传化化学品有限公司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杭州传化涂料有限公司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杭州传化建筑新材料有限公司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bottom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杭州环特生物科技有限公司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tcBorders>
              <w:top w:val="single" w:sz="4" w:space="0" w:color="000000"/>
              <w:left w:val="single" w:sz="4" w:space="0" w:color="000000"/>
              <w:bottom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2143"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881"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在其他单位</w:t>
            </w:r>
          </w:p>
          <w:p>
            <w:pPr>
              <w:pStyle w:val="TableParagraph"/>
              <w:spacing w:line="252" w:lineRule="auto" w:before="15"/>
              <w:ind w:left="22" w:right="116"/>
              <w:jc w:val="left"/>
              <w:rPr>
                <w:rFonts w:ascii="宋体" w:hAnsi="宋体" w:cs="宋体" w:eastAsia="宋体" w:hint="default"/>
                <w:sz w:val="21"/>
                <w:szCs w:val="21"/>
              </w:rPr>
            </w:pPr>
            <w:r>
              <w:rPr>
                <w:rFonts w:ascii="宋体" w:hAnsi="宋体" w:cs="宋体" w:eastAsia="宋体" w:hint="default"/>
                <w:sz w:val="21"/>
                <w:szCs w:val="21"/>
              </w:rPr>
              <w:t>任职情况的 说明</w:t>
            </w:r>
          </w:p>
        </w:tc>
        <w:tc>
          <w:tcPr>
            <w:tcW w:w="97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上述人员的任职情况符合公司法及公司章程等相关规定。</w:t>
            </w:r>
          </w:p>
        </w:tc>
      </w:tr>
    </w:tbl>
    <w:p>
      <w:pPr>
        <w:spacing w:line="240" w:lineRule="auto" w:before="5"/>
        <w:rPr>
          <w:rFonts w:ascii="宋体" w:hAnsi="宋体" w:cs="宋体" w:eastAsia="宋体" w:hint="default"/>
          <w:sz w:val="5"/>
          <w:szCs w:val="5"/>
        </w:rPr>
      </w:pPr>
    </w:p>
    <w:p>
      <w:pPr>
        <w:spacing w:line="444" w:lineRule="auto" w:before="26"/>
        <w:ind w:left="1857" w:right="1466" w:firstLine="2"/>
        <w:jc w:val="left"/>
        <w:rPr>
          <w:rFonts w:ascii="宋体" w:hAnsi="宋体" w:cs="宋体" w:eastAsia="宋体" w:hint="default"/>
          <w:sz w:val="24"/>
          <w:szCs w:val="24"/>
        </w:rPr>
      </w:pPr>
      <w:r>
        <w:rPr>
          <w:rFonts w:ascii="宋体" w:hAnsi="宋体" w:cs="宋体" w:eastAsia="宋体" w:hint="default"/>
          <w:b/>
          <w:bCs/>
          <w:sz w:val="24"/>
          <w:szCs w:val="24"/>
        </w:rPr>
        <w:t>三、董事、监事、高级管理人员报酬情况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公司建立了较为完善的董事、监事、高级管理人员绩效考评体系，上述人员</w:t>
      </w:r>
    </w:p>
    <w:p>
      <w:pPr>
        <w:pStyle w:val="BodyText"/>
        <w:spacing w:line="444" w:lineRule="auto" w:before="61"/>
        <w:ind w:left="1377" w:right="1343"/>
        <w:jc w:val="left"/>
      </w:pPr>
      <w:r>
        <w:rPr>
          <w:spacing w:val="-4"/>
        </w:rPr>
        <w:t>的工作绩效与其收入直接挂钩。董事会薪酬与考核委员会负责对上述人员的工作</w:t>
      </w:r>
      <w:r>
        <w:rPr>
          <w:spacing w:val="-88"/>
        </w:rPr>
        <w:t> </w:t>
      </w:r>
      <w:r>
        <w:rPr>
          <w:spacing w:val="-88"/>
        </w:rPr>
      </w:r>
      <w:r>
        <w:rPr>
          <w:spacing w:val="-6"/>
        </w:rPr>
        <w:t>能力、履职情况、责任目标完成情况等进行年终考评，制定薪酬方案。公司董事、</w:t>
      </w:r>
      <w:r>
        <w:rPr>
          <w:spacing w:val="-112"/>
        </w:rPr>
        <w:t> </w:t>
      </w:r>
      <w:r>
        <w:rPr>
          <w:spacing w:val="-112"/>
        </w:rPr>
      </w:r>
      <w:r>
        <w:rPr>
          <w:spacing w:val="-6"/>
        </w:rPr>
        <w:t>监事、高级管理人员报酬依据公司的经营业绩和绩效考核指标来确定。公司董事、</w:t>
      </w:r>
      <w:r>
        <w:rPr>
          <w:spacing w:val="-112"/>
        </w:rPr>
        <w:t> </w:t>
      </w:r>
      <w:r>
        <w:rPr>
          <w:spacing w:val="-112"/>
        </w:rPr>
      </w:r>
      <w:r>
        <w:rPr/>
        <w:t>监事、高级管理人员报酬依据每月绩效考核指标完成情况支付。</w:t>
      </w:r>
    </w:p>
    <w:p>
      <w:pPr>
        <w:pStyle w:val="BodyText"/>
        <w:spacing w:line="240" w:lineRule="auto" w:before="62"/>
        <w:ind w:left="1857" w:right="1466"/>
        <w:jc w:val="left"/>
      </w:pPr>
      <w:r>
        <w:rPr/>
        <w:t>公司报告期内董事、监事和高级管理人员报酬情况：</w:t>
      </w:r>
    </w:p>
    <w:p>
      <w:pPr>
        <w:spacing w:line="240" w:lineRule="auto" w:before="12"/>
        <w:rPr>
          <w:rFonts w:ascii="宋体" w:hAnsi="宋体" w:cs="宋体" w:eastAsia="宋体" w:hint="default"/>
          <w:sz w:val="12"/>
          <w:szCs w:val="12"/>
        </w:rPr>
      </w:pPr>
    </w:p>
    <w:tbl>
      <w:tblPr>
        <w:tblW w:w="0" w:type="auto"/>
        <w:jc w:val="left"/>
        <w:tblInd w:w="1372"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880"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68" w:right="66"/>
              <w:jc w:val="left"/>
              <w:rPr>
                <w:rFonts w:ascii="宋体" w:hAnsi="宋体" w:cs="宋体" w:eastAsia="宋体" w:hint="default"/>
                <w:sz w:val="21"/>
                <w:szCs w:val="21"/>
              </w:rPr>
            </w:pPr>
            <w:r>
              <w:rPr>
                <w:rFonts w:ascii="宋体" w:hAnsi="宋体" w:cs="宋体" w:eastAsia="宋体" w:hint="default"/>
                <w:sz w:val="21"/>
                <w:szCs w:val="21"/>
              </w:rPr>
              <w:t>从公司获得 的报酬总额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67" w:right="0"/>
              <w:jc w:val="left"/>
              <w:rPr>
                <w:rFonts w:ascii="宋体" w:hAnsi="宋体" w:cs="宋体" w:eastAsia="宋体" w:hint="default"/>
                <w:sz w:val="21"/>
                <w:szCs w:val="21"/>
              </w:rPr>
            </w:pPr>
            <w:r>
              <w:rPr>
                <w:rFonts w:ascii="宋体" w:hAnsi="宋体" w:cs="宋体" w:eastAsia="宋体" w:hint="default"/>
                <w:sz w:val="21"/>
                <w:szCs w:val="21"/>
              </w:rPr>
              <w:t>从股东单位</w:t>
            </w:r>
          </w:p>
          <w:p>
            <w:pPr>
              <w:pStyle w:val="TableParagraph"/>
              <w:spacing w:line="252" w:lineRule="auto" w:before="15"/>
              <w:ind w:left="382" w:right="67" w:hanging="316"/>
              <w:jc w:val="left"/>
              <w:rPr>
                <w:rFonts w:ascii="宋体" w:hAnsi="宋体" w:cs="宋体" w:eastAsia="宋体" w:hint="default"/>
                <w:sz w:val="21"/>
                <w:szCs w:val="21"/>
              </w:rPr>
            </w:pPr>
            <w:r>
              <w:rPr>
                <w:rFonts w:ascii="宋体" w:hAnsi="宋体" w:cs="宋体" w:eastAsia="宋体" w:hint="default"/>
                <w:sz w:val="21"/>
                <w:szCs w:val="21"/>
              </w:rPr>
              <w:t>获得的报酬 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67" w:right="66"/>
              <w:jc w:val="left"/>
              <w:rPr>
                <w:rFonts w:ascii="宋体" w:hAnsi="宋体" w:cs="宋体" w:eastAsia="宋体" w:hint="default"/>
                <w:sz w:val="21"/>
                <w:szCs w:val="21"/>
              </w:rPr>
            </w:pPr>
            <w:r>
              <w:rPr>
                <w:rFonts w:ascii="宋体" w:hAnsi="宋体" w:cs="宋体" w:eastAsia="宋体" w:hint="default"/>
                <w:sz w:val="21"/>
                <w:szCs w:val="21"/>
              </w:rPr>
              <w:t>报告期末实 际所得报酬</w:t>
            </w:r>
          </w:p>
        </w:tc>
      </w:tr>
      <w:tr>
        <w:trPr>
          <w:trHeight w:val="30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2,070,400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2,070,400</w:t>
            </w:r>
          </w:p>
        </w:tc>
      </w:tr>
      <w:tr>
        <w:trPr>
          <w:trHeight w:val="30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应天根</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1,291,300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1,291,300</w:t>
            </w:r>
          </w:p>
        </w:tc>
      </w:tr>
      <w:tr>
        <w:trPr>
          <w:trHeight w:val="30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赵益明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792,000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792,000</w:t>
            </w:r>
          </w:p>
        </w:tc>
      </w:tr>
      <w:tr>
        <w:trPr>
          <w:trHeight w:val="30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吴建华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Times New Roman" w:hAnsi="Times New Roman" w:cs="Times New Roman" w:eastAsia="Times New Roman" w:hint="default"/>
                <w:sz w:val="21"/>
                <w:szCs w:val="21"/>
              </w:rPr>
              <w:t>;</w:t>
            </w:r>
            <w:r>
              <w:rPr>
                <w:rFonts w:ascii="宋体" w:hAnsi="宋体" w:cs="宋体" w:eastAsia="宋体" w:hint="default"/>
                <w:sz w:val="21"/>
                <w:szCs w:val="21"/>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1,304,300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1,304,300</w:t>
            </w:r>
          </w:p>
        </w:tc>
      </w:tr>
      <w:tr>
        <w:trPr>
          <w:trHeight w:val="59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1" w:right="0"/>
              <w:jc w:val="left"/>
              <w:rPr>
                <w:rFonts w:ascii="宋体" w:hAnsi="宋体" w:cs="宋体" w:eastAsia="宋体" w:hint="default"/>
                <w:sz w:val="21"/>
                <w:szCs w:val="21"/>
              </w:rPr>
            </w:pPr>
            <w:r>
              <w:rPr>
                <w:rFonts w:ascii="宋体" w:hAnsi="宋体" w:cs="宋体" w:eastAsia="宋体" w:hint="default"/>
                <w:sz w:val="21"/>
                <w:szCs w:val="21"/>
              </w:rPr>
              <w:t>杨万清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财务总监</w:t>
            </w:r>
            <w:r>
              <w:rPr>
                <w:rFonts w:ascii="Times New Roman" w:hAnsi="Times New Roman" w:cs="Times New Roman" w:eastAsia="Times New Roman" w:hint="default"/>
                <w:sz w:val="21"/>
                <w:szCs w:val="21"/>
              </w:rPr>
              <w:t>;</w:t>
            </w:r>
            <w:r>
              <w:rPr>
                <w:rFonts w:ascii="宋体" w:hAnsi="宋体" w:cs="宋体" w:eastAsia="宋体" w:hint="default"/>
                <w:sz w:val="21"/>
                <w:szCs w:val="21"/>
              </w:rPr>
              <w:t>董</w:t>
            </w: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451,800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451,800</w:t>
            </w:r>
          </w:p>
        </w:tc>
      </w:tr>
      <w:tr>
        <w:trPr>
          <w:trHeight w:val="299" w:hRule="exact"/>
        </w:trPr>
        <w:tc>
          <w:tcPr>
            <w:tcW w:w="1196"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Times New Roman" w:hAnsi="Times New Roman" w:cs="Times New Roman" w:eastAsia="Times New Roman" w:hint="default"/>
                <w:sz w:val="21"/>
                <w:szCs w:val="21"/>
              </w:rPr>
              <w:t>;</w:t>
            </w:r>
            <w:r>
              <w:rPr>
                <w:rFonts w:ascii="宋体" w:hAnsi="宋体" w:cs="宋体" w:eastAsia="宋体" w:hint="default"/>
                <w:sz w:val="21"/>
                <w:szCs w:val="21"/>
              </w:rPr>
              <w:t>副总经</w:t>
            </w: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r>
      <w:tr>
        <w:trPr>
          <w:trHeight w:val="290" w:hRule="exact"/>
        </w:trPr>
        <w:tc>
          <w:tcPr>
            <w:tcW w:w="1196"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朱江英</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理</w:t>
            </w:r>
            <w:r>
              <w:rPr>
                <w:rFonts w:ascii="Times New Roman" w:hAnsi="Times New Roman" w:cs="Times New Roman" w:eastAsia="Times New Roman" w:hint="default"/>
                <w:sz w:val="21"/>
                <w:szCs w:val="21"/>
              </w:rPr>
              <w:t>;</w:t>
            </w:r>
            <w:r>
              <w:rPr>
                <w:rFonts w:ascii="宋体" w:hAnsi="宋体" w:cs="宋体" w:eastAsia="宋体" w:hint="default"/>
                <w:sz w:val="21"/>
                <w:szCs w:val="21"/>
              </w:rPr>
              <w:t>董事会秘</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
              <w:jc w:val="center"/>
              <w:rPr>
                <w:rFonts w:ascii="Times New Roman" w:hAnsi="Times New Roman" w:cs="Times New Roman" w:eastAsia="Times New Roman" w:hint="default"/>
                <w:sz w:val="21"/>
                <w:szCs w:val="21"/>
              </w:rPr>
            </w:pPr>
            <w:r>
              <w:rPr>
                <w:rFonts w:ascii="Times New Roman"/>
                <w:sz w:val="21"/>
              </w:rPr>
              <w:t>41</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1"/>
                <w:szCs w:val="21"/>
              </w:rPr>
            </w:pPr>
            <w:r>
              <w:rPr>
                <w:rFonts w:ascii="Times New Roman"/>
                <w:spacing w:val="-1"/>
                <w:sz w:val="21"/>
              </w:rPr>
              <w:t>536,000</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536,000</w:t>
            </w:r>
          </w:p>
        </w:tc>
      </w:tr>
      <w:tr>
        <w:trPr>
          <w:trHeight w:val="291" w:hRule="exact"/>
        </w:trPr>
        <w:tc>
          <w:tcPr>
            <w:tcW w:w="119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书</w:t>
            </w: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694" w:top="1100" w:bottom="880" w:left="420" w:right="32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30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何圣东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486"/>
              <w:jc w:val="right"/>
              <w:rPr>
                <w:rFonts w:ascii="宋体" w:hAnsi="宋体" w:cs="宋体" w:eastAsia="宋体" w:hint="default"/>
                <w:sz w:val="21"/>
                <w:szCs w:val="21"/>
              </w:rPr>
            </w:pPr>
            <w:r>
              <w:rPr>
                <w:rFonts w:ascii="宋体" w:hAnsi="宋体" w:cs="宋体" w:eastAsia="宋体" w:hint="default"/>
                <w:sz w:val="21"/>
                <w:szCs w:val="21"/>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60,000</w:t>
            </w:r>
          </w:p>
        </w:tc>
      </w:tr>
      <w:tr>
        <w:trPr>
          <w:trHeight w:val="30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李伯耿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486"/>
              <w:jc w:val="right"/>
              <w:rPr>
                <w:rFonts w:ascii="宋体" w:hAnsi="宋体" w:cs="宋体" w:eastAsia="宋体" w:hint="default"/>
                <w:sz w:val="21"/>
                <w:szCs w:val="21"/>
              </w:rPr>
            </w:pPr>
            <w:r>
              <w:rPr>
                <w:rFonts w:ascii="宋体" w:hAnsi="宋体" w:cs="宋体" w:eastAsia="宋体" w:hint="default"/>
                <w:sz w:val="21"/>
                <w:szCs w:val="21"/>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60,000</w:t>
            </w:r>
          </w:p>
        </w:tc>
      </w:tr>
      <w:tr>
        <w:trPr>
          <w:trHeight w:val="30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史习民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486"/>
              <w:jc w:val="right"/>
              <w:rPr>
                <w:rFonts w:ascii="宋体" w:hAnsi="宋体" w:cs="宋体" w:eastAsia="宋体" w:hint="default"/>
                <w:sz w:val="21"/>
                <w:szCs w:val="21"/>
              </w:rPr>
            </w:pPr>
            <w:r>
              <w:rPr>
                <w:rFonts w:ascii="宋体" w:hAnsi="宋体" w:cs="宋体" w:eastAsia="宋体" w:hint="default"/>
                <w:sz w:val="21"/>
                <w:szCs w:val="21"/>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60,000</w:t>
            </w:r>
          </w:p>
        </w:tc>
      </w:tr>
      <w:tr>
        <w:trPr>
          <w:trHeight w:val="30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486"/>
              <w:jc w:val="right"/>
              <w:rPr>
                <w:rFonts w:ascii="宋体" w:hAnsi="宋体" w:cs="宋体" w:eastAsia="宋体" w:hint="default"/>
                <w:sz w:val="21"/>
                <w:szCs w:val="21"/>
              </w:rPr>
            </w:pPr>
            <w:r>
              <w:rPr>
                <w:rFonts w:ascii="宋体" w:hAnsi="宋体" w:cs="宋体" w:eastAsia="宋体" w:hint="default"/>
                <w:sz w:val="21"/>
                <w:szCs w:val="21"/>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1,455,600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1,455,600</w:t>
            </w:r>
          </w:p>
        </w:tc>
      </w:tr>
      <w:tr>
        <w:trPr>
          <w:trHeight w:val="30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朱春燕</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486"/>
              <w:jc w:val="right"/>
              <w:rPr>
                <w:rFonts w:ascii="宋体" w:hAnsi="宋体" w:cs="宋体" w:eastAsia="宋体" w:hint="default"/>
                <w:sz w:val="21"/>
                <w:szCs w:val="21"/>
              </w:rPr>
            </w:pPr>
            <w:r>
              <w:rPr>
                <w:rFonts w:ascii="宋体" w:hAnsi="宋体" w:cs="宋体" w:eastAsia="宋体" w:hint="default"/>
                <w:sz w:val="21"/>
                <w:szCs w:val="21"/>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165,000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165,000</w:t>
            </w:r>
          </w:p>
        </w:tc>
      </w:tr>
      <w:tr>
        <w:trPr>
          <w:trHeight w:val="30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黄坚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486"/>
              <w:jc w:val="right"/>
              <w:rPr>
                <w:rFonts w:ascii="宋体" w:hAnsi="宋体" w:cs="宋体" w:eastAsia="宋体" w:hint="default"/>
                <w:sz w:val="21"/>
                <w:szCs w:val="21"/>
              </w:rPr>
            </w:pPr>
            <w:r>
              <w:rPr>
                <w:rFonts w:ascii="宋体" w:hAnsi="宋体" w:cs="宋体" w:eastAsia="宋体" w:hint="default"/>
                <w:sz w:val="21"/>
                <w:szCs w:val="21"/>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218,600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218,600</w:t>
            </w:r>
          </w:p>
        </w:tc>
      </w:tr>
      <w:tr>
        <w:trPr>
          <w:trHeight w:val="30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来跃民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486"/>
              <w:jc w:val="right"/>
              <w:rPr>
                <w:rFonts w:ascii="宋体" w:hAnsi="宋体" w:cs="宋体" w:eastAsia="宋体" w:hint="default"/>
                <w:sz w:val="21"/>
                <w:szCs w:val="21"/>
              </w:rPr>
            </w:pPr>
            <w:r>
              <w:rPr>
                <w:rFonts w:ascii="宋体" w:hAnsi="宋体" w:cs="宋体" w:eastAsia="宋体" w:hint="default"/>
                <w:sz w:val="21"/>
                <w:szCs w:val="21"/>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706,000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706,000</w:t>
            </w:r>
          </w:p>
        </w:tc>
      </w:tr>
      <w:tr>
        <w:trPr>
          <w:trHeight w:val="30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罗巨涛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486"/>
              <w:jc w:val="right"/>
              <w:rPr>
                <w:rFonts w:ascii="宋体" w:hAnsi="宋体" w:cs="宋体" w:eastAsia="宋体" w:hint="default"/>
                <w:sz w:val="21"/>
                <w:szCs w:val="21"/>
              </w:rPr>
            </w:pPr>
            <w:r>
              <w:rPr>
                <w:rFonts w:ascii="宋体" w:hAnsi="宋体" w:cs="宋体" w:eastAsia="宋体" w:hint="default"/>
                <w:sz w:val="21"/>
                <w:szCs w:val="21"/>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700,500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700,500</w:t>
            </w:r>
          </w:p>
        </w:tc>
      </w:tr>
      <w:tr>
        <w:trPr>
          <w:trHeight w:val="59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傅幼林（卸</w:t>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Times New Roman" w:hAnsi="Times New Roman" w:cs="Times New Roman" w:eastAsia="Times New Roman" w:hint="default"/>
                <w:sz w:val="21"/>
                <w:szCs w:val="21"/>
              </w:rPr>
              <w:t>;</w:t>
            </w:r>
            <w:r>
              <w:rPr>
                <w:rFonts w:ascii="宋体" w:hAnsi="宋体" w:cs="宋体" w:eastAsia="宋体" w:hint="default"/>
                <w:sz w:val="21"/>
                <w:szCs w:val="21"/>
              </w:rPr>
              <w:t>副总经</w:t>
            </w: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6"/>
              <w:jc w:val="right"/>
              <w:rPr>
                <w:rFonts w:ascii="宋体" w:hAnsi="宋体" w:cs="宋体" w:eastAsia="宋体" w:hint="default"/>
                <w:sz w:val="21"/>
                <w:szCs w:val="21"/>
              </w:rPr>
            </w:pPr>
            <w:r>
              <w:rPr>
                <w:rFonts w:ascii="宋体" w:hAnsi="宋体" w:cs="宋体" w:eastAsia="宋体" w:hint="default"/>
                <w:sz w:val="21"/>
                <w:szCs w:val="21"/>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809,000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809,000</w:t>
            </w:r>
          </w:p>
        </w:tc>
      </w:tr>
      <w:tr>
        <w:trPr>
          <w:trHeight w:val="589"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丁智敏（卸</w:t>
            </w:r>
          </w:p>
          <w:p>
            <w:pPr>
              <w:pStyle w:val="TableParagraph"/>
              <w:spacing w:line="240" w:lineRule="auto" w:before="14"/>
              <w:ind w:left="21" w:right="0"/>
              <w:jc w:val="left"/>
              <w:rPr>
                <w:rFonts w:ascii="宋体" w:hAnsi="宋体" w:cs="宋体" w:eastAsia="宋体" w:hint="default"/>
                <w:sz w:val="21"/>
                <w:szCs w:val="21"/>
              </w:rPr>
            </w:pPr>
            <w:r>
              <w:rPr>
                <w:rFonts w:ascii="宋体" w:hAnsi="宋体" w:cs="宋体" w:eastAsia="宋体" w:hint="default"/>
                <w:sz w:val="21"/>
                <w:szCs w:val="21"/>
              </w:rPr>
              <w:t>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6"/>
              <w:jc w:val="right"/>
              <w:rPr>
                <w:rFonts w:ascii="宋体" w:hAnsi="宋体" w:cs="宋体" w:eastAsia="宋体" w:hint="default"/>
                <w:sz w:val="21"/>
                <w:szCs w:val="21"/>
              </w:rPr>
            </w:pPr>
            <w:r>
              <w:rPr>
                <w:rFonts w:ascii="宋体" w:hAnsi="宋体" w:cs="宋体" w:eastAsia="宋体" w:hint="default"/>
                <w:sz w:val="21"/>
                <w:szCs w:val="21"/>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757,500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757,500</w:t>
            </w:r>
          </w:p>
        </w:tc>
      </w:tr>
      <w:tr>
        <w:trPr>
          <w:trHeight w:val="59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俞顺红（卸</w:t>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6"/>
              <w:jc w:val="right"/>
              <w:rPr>
                <w:rFonts w:ascii="宋体" w:hAnsi="宋体" w:cs="宋体" w:eastAsia="宋体" w:hint="default"/>
                <w:sz w:val="21"/>
                <w:szCs w:val="21"/>
              </w:rPr>
            </w:pPr>
            <w:r>
              <w:rPr>
                <w:rFonts w:ascii="宋体" w:hAnsi="宋体" w:cs="宋体" w:eastAsia="宋体" w:hint="default"/>
                <w:sz w:val="21"/>
                <w:szCs w:val="21"/>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624,900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624,900</w:t>
            </w:r>
          </w:p>
        </w:tc>
      </w:tr>
      <w:tr>
        <w:trPr>
          <w:trHeight w:val="59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吴严明（卸</w:t>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6"/>
              <w:jc w:val="right"/>
              <w:rPr>
                <w:rFonts w:ascii="宋体" w:hAnsi="宋体" w:cs="宋体" w:eastAsia="宋体" w:hint="default"/>
                <w:sz w:val="21"/>
                <w:szCs w:val="21"/>
              </w:rPr>
            </w:pPr>
            <w:r>
              <w:rPr>
                <w:rFonts w:ascii="宋体" w:hAnsi="宋体" w:cs="宋体" w:eastAsia="宋体" w:hint="default"/>
                <w:sz w:val="21"/>
                <w:szCs w:val="21"/>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609,700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609,700</w:t>
            </w:r>
          </w:p>
        </w:tc>
      </w:tr>
      <w:tr>
        <w:trPr>
          <w:trHeight w:val="59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王志盈（卸</w:t>
            </w:r>
          </w:p>
          <w:p>
            <w:pPr>
              <w:pStyle w:val="TableParagraph"/>
              <w:spacing w:line="240" w:lineRule="auto" w:before="14"/>
              <w:ind w:left="21" w:right="0"/>
              <w:jc w:val="left"/>
              <w:rPr>
                <w:rFonts w:ascii="宋体" w:hAnsi="宋体" w:cs="宋体" w:eastAsia="宋体" w:hint="default"/>
                <w:sz w:val="21"/>
                <w:szCs w:val="21"/>
              </w:rPr>
            </w:pPr>
            <w:r>
              <w:rPr>
                <w:rFonts w:ascii="宋体" w:hAnsi="宋体" w:cs="宋体" w:eastAsia="宋体" w:hint="default"/>
                <w:sz w:val="21"/>
                <w:szCs w:val="21"/>
              </w:rPr>
              <w:t>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86"/>
              <w:jc w:val="right"/>
              <w:rPr>
                <w:rFonts w:ascii="宋体" w:hAnsi="宋体" w:cs="宋体" w:eastAsia="宋体" w:hint="default"/>
                <w:sz w:val="21"/>
                <w:szCs w:val="21"/>
              </w:rPr>
            </w:pPr>
            <w:r>
              <w:rPr>
                <w:rFonts w:ascii="宋体" w:hAnsi="宋体" w:cs="宋体" w:eastAsia="宋体" w:hint="default"/>
                <w:sz w:val="21"/>
                <w:szCs w:val="21"/>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266,800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266,800</w:t>
            </w:r>
          </w:p>
        </w:tc>
      </w:tr>
    </w:tbl>
    <w:p>
      <w:pPr>
        <w:spacing w:line="235" w:lineRule="exact" w:before="0"/>
        <w:ind w:left="497" w:right="1243" w:firstLine="0"/>
        <w:jc w:val="left"/>
        <w:rPr>
          <w:rFonts w:ascii="宋体" w:hAnsi="宋体" w:cs="宋体" w:eastAsia="宋体" w:hint="default"/>
          <w:sz w:val="18"/>
          <w:szCs w:val="18"/>
        </w:rPr>
      </w:pPr>
      <w:r>
        <w:rPr>
          <w:rFonts w:ascii="宋体" w:hAnsi="宋体" w:cs="宋体" w:eastAsia="宋体" w:hint="default"/>
          <w:sz w:val="18"/>
          <w:szCs w:val="18"/>
        </w:rPr>
        <w:t>注解：公司董事、监事、高级管理人员报告期内未出现被授予的股权激励情况。</w:t>
      </w:r>
    </w:p>
    <w:p>
      <w:pPr>
        <w:spacing w:line="444" w:lineRule="auto" w:before="150"/>
        <w:ind w:left="617" w:right="1366" w:firstLine="2"/>
        <w:jc w:val="left"/>
        <w:rPr>
          <w:rFonts w:ascii="宋体" w:hAnsi="宋体" w:cs="宋体" w:eastAsia="宋体" w:hint="default"/>
          <w:sz w:val="24"/>
          <w:szCs w:val="24"/>
        </w:rPr>
      </w:pPr>
      <w:r>
        <w:rPr>
          <w:rFonts w:ascii="宋体" w:hAnsi="宋体" w:cs="宋体" w:eastAsia="宋体" w:hint="default"/>
          <w:b/>
          <w:bCs/>
          <w:sz w:val="24"/>
          <w:szCs w:val="24"/>
        </w:rPr>
        <w:t>四、报告期内，公司董事、监事、高级管理人员未发生离职和解聘情况。</w:t>
      </w:r>
      <w:r>
        <w:rPr>
          <w:rFonts w:ascii="宋体" w:hAnsi="宋体" w:cs="宋体" w:eastAsia="宋体" w:hint="default"/>
          <w:b/>
          <w:bCs/>
          <w:spacing w:val="1"/>
          <w:w w:val="99"/>
          <w:sz w:val="24"/>
          <w:szCs w:val="24"/>
        </w:rPr>
        <w:t> </w:t>
      </w:r>
      <w:r>
        <w:rPr>
          <w:rFonts w:ascii="宋体" w:hAnsi="宋体" w:cs="宋体" w:eastAsia="宋体" w:hint="default"/>
          <w:b/>
          <w:bCs/>
          <w:sz w:val="24"/>
          <w:szCs w:val="24"/>
        </w:rPr>
        <w:t>五、报告期内，公司核心技术团队或关键技术人员未发生变动。</w:t>
      </w:r>
      <w:r>
        <w:rPr>
          <w:rFonts w:ascii="宋体" w:hAnsi="宋体" w:cs="宋体" w:eastAsia="宋体" w:hint="default"/>
          <w:b/>
          <w:bCs/>
          <w:spacing w:val="1"/>
          <w:w w:val="99"/>
          <w:sz w:val="24"/>
          <w:szCs w:val="24"/>
        </w:rPr>
        <w:t> </w:t>
      </w:r>
      <w:r>
        <w:rPr>
          <w:rFonts w:ascii="宋体" w:hAnsi="宋体" w:cs="宋体" w:eastAsia="宋体" w:hint="default"/>
          <w:b/>
          <w:bCs/>
          <w:sz w:val="24"/>
          <w:szCs w:val="24"/>
        </w:rPr>
        <w:t>六、报告期内，公司董事、监事、高级管理人员变动情况说明</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报告期内，因工作原因公司董事徐观宝先生请求辞去董事及审计委员会委员</w:t>
      </w:r>
    </w:p>
    <w:p>
      <w:pPr>
        <w:pStyle w:val="BodyText"/>
        <w:spacing w:line="436" w:lineRule="auto" w:before="62"/>
        <w:ind w:right="1371"/>
        <w:jc w:val="both"/>
      </w:pPr>
      <w:r>
        <w:rPr>
          <w:spacing w:val="-3"/>
        </w:rPr>
        <w:t>职务，因公司组织架构变动，公司董事、副总经理傅幼林先生因担任公司纺化事</w:t>
      </w:r>
      <w:r>
        <w:rPr>
          <w:spacing w:val="-102"/>
        </w:rPr>
        <w:t> </w:t>
      </w:r>
      <w:r>
        <w:rPr>
          <w:spacing w:val="-102"/>
        </w:rPr>
      </w:r>
      <w:r>
        <w:rPr>
          <w:spacing w:val="-3"/>
        </w:rPr>
        <w:t>业部总经理、佛山市传化富联精细化工有限公司董事长，主抓公司纺织印染助剂</w:t>
      </w:r>
      <w:r>
        <w:rPr>
          <w:spacing w:val="-103"/>
        </w:rPr>
        <w:t> </w:t>
      </w:r>
      <w:r>
        <w:rPr>
          <w:spacing w:val="-103"/>
        </w:rPr>
      </w:r>
      <w:r>
        <w:rPr>
          <w:spacing w:val="-3"/>
        </w:rPr>
        <w:t>生产经营工作，不再兼任公司董事及副总经理职务。经公司董事会提名委员会推</w:t>
      </w:r>
      <w:r>
        <w:rPr>
          <w:spacing w:val="-103"/>
        </w:rPr>
        <w:t> </w:t>
      </w:r>
      <w:r>
        <w:rPr>
          <w:spacing w:val="-103"/>
        </w:rPr>
      </w:r>
      <w:r>
        <w:rPr/>
        <w:t>荐，公司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年度股东大会审议通过增补赵益明先生、朱江英女士为公司第四 届董事会董事，其任期与公司其他董事任期相同。</w:t>
      </w:r>
    </w:p>
    <w:p>
      <w:pPr>
        <w:pStyle w:val="BodyText"/>
        <w:spacing w:line="434" w:lineRule="auto" w:before="68"/>
        <w:ind w:right="1366" w:firstLine="480"/>
        <w:jc w:val="both"/>
      </w:pPr>
      <w:r>
        <w:rPr>
          <w:spacing w:val="4"/>
        </w:rPr>
        <w:t>报告期内，因工作原因公司监事赵益明先生请求辞去监事及监事会主席职 </w:t>
      </w:r>
      <w:r>
        <w:rPr/>
        <w:t>务，根据公司章程有关规定，公司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年度股东大会审议通过增补徐观宝先生 </w:t>
      </w:r>
      <w:r>
        <w:rPr>
          <w:spacing w:val="-3"/>
        </w:rPr>
        <w:t>为公司第四届监事会监事，经股东大会审议通过后，其任期与公司其他监事任期</w:t>
      </w:r>
      <w:r>
        <w:rPr>
          <w:spacing w:val="-103"/>
        </w:rPr>
        <w:t> </w:t>
      </w:r>
      <w:r>
        <w:rPr>
          <w:spacing w:val="-103"/>
        </w:rPr>
      </w:r>
      <w:r>
        <w:rPr/>
        <w:t>相同。王志盈先生因工作原因不再担任公司职工监事职务，公司 </w:t>
      </w:r>
      <w:r>
        <w:rPr>
          <w:rFonts w:ascii="Times New Roman" w:hAnsi="Times New Roman" w:cs="Times New Roman" w:eastAsia="Times New Roman" w:hint="default"/>
        </w:rPr>
        <w:t>2012</w:t>
      </w:r>
      <w:r>
        <w:rPr>
          <w:rFonts w:ascii="Times New Roman" w:hAnsi="Times New Roman" w:cs="Times New Roman" w:eastAsia="Times New Roman" w:hint="default"/>
          <w:spacing w:val="-28"/>
        </w:rPr>
        <w:t> </w:t>
      </w:r>
      <w:r>
        <w:rPr/>
        <w:t>年度第一</w:t>
      </w:r>
    </w:p>
    <w:p>
      <w:pPr>
        <w:pStyle w:val="BodyText"/>
        <w:spacing w:line="240" w:lineRule="auto" w:before="33"/>
        <w:ind w:right="0"/>
        <w:jc w:val="both"/>
      </w:pPr>
      <w:r>
        <w:rPr/>
        <w:t>次职工代表大会会议于</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spacing w:val="-6"/>
        </w:rPr>
        <w:t>日召开，选举黄坚先生为公司第四届监事</w:t>
      </w:r>
      <w:r>
        <w:rPr/>
      </w:r>
    </w:p>
    <w:p>
      <w:pPr>
        <w:spacing w:after="0" w:line="240" w:lineRule="auto"/>
        <w:jc w:val="both"/>
        <w:sectPr>
          <w:pgSz w:w="11910" w:h="16840"/>
          <w:pgMar w:header="877" w:footer="694" w:top="1100" w:bottom="880" w:left="1660" w:right="420"/>
        </w:sectPr>
      </w:pPr>
    </w:p>
    <w:p>
      <w:pPr>
        <w:spacing w:line="240" w:lineRule="auto" w:before="11"/>
        <w:rPr>
          <w:rFonts w:ascii="宋体" w:hAnsi="宋体" w:cs="宋体" w:eastAsia="宋体" w:hint="default"/>
          <w:sz w:val="29"/>
          <w:szCs w:val="29"/>
        </w:rPr>
      </w:pPr>
    </w:p>
    <w:p>
      <w:pPr>
        <w:pStyle w:val="BodyText"/>
        <w:spacing w:line="240" w:lineRule="auto" w:before="26"/>
        <w:ind w:right="0"/>
        <w:jc w:val="left"/>
      </w:pPr>
      <w:r>
        <w:rPr/>
        <w:t>会职工监事，任期从</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25 </w:t>
      </w:r>
      <w:r>
        <w:rPr/>
        <w:t>日至本届监事会任期届满。</w:t>
      </w:r>
    </w:p>
    <w:p>
      <w:pPr>
        <w:spacing w:line="240" w:lineRule="auto" w:before="12"/>
        <w:rPr>
          <w:rFonts w:ascii="宋体" w:hAnsi="宋体" w:cs="宋体" w:eastAsia="宋体" w:hint="default"/>
          <w:sz w:val="18"/>
          <w:szCs w:val="18"/>
        </w:rPr>
      </w:pPr>
    </w:p>
    <w:p>
      <w:pPr>
        <w:pStyle w:val="BodyText"/>
        <w:spacing w:line="439" w:lineRule="auto"/>
        <w:ind w:right="151" w:firstLine="480"/>
        <w:jc w:val="both"/>
      </w:pPr>
      <w:r>
        <w:rPr>
          <w:spacing w:val="-4"/>
        </w:rPr>
        <w:t>根据公司生产经营的需要，经总经理提名，公司于</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23 </w:t>
      </w:r>
      <w:r>
        <w:rPr/>
        <w:t>日召开的 </w:t>
      </w:r>
      <w:r>
        <w:rPr>
          <w:spacing w:val="-3"/>
        </w:rPr>
        <w:t>第四届董事会第二十次会议聘任来跃民先生担任公司副总经理。随着公司经营规</w:t>
      </w:r>
      <w:r>
        <w:rPr>
          <w:spacing w:val="-109"/>
        </w:rPr>
        <w:t> </w:t>
      </w:r>
      <w:r>
        <w:rPr>
          <w:spacing w:val="-109"/>
        </w:rPr>
      </w:r>
      <w:r>
        <w:rPr>
          <w:spacing w:val="-3"/>
        </w:rPr>
        <w:t>模的扩大及基于公司未来发展的需要，为规范公司治理，使公司各级管理层更好</w:t>
      </w:r>
      <w:r>
        <w:rPr>
          <w:spacing w:val="-103"/>
        </w:rPr>
        <w:t> </w:t>
      </w:r>
      <w:r>
        <w:rPr>
          <w:spacing w:val="-103"/>
        </w:rPr>
      </w:r>
      <w:r>
        <w:rPr>
          <w:spacing w:val="-3"/>
        </w:rPr>
        <w:t>地履行各岗位的职责，使管理层的分工更加明确、绩效考核更加明细，公司拟调</w:t>
      </w:r>
      <w:r>
        <w:rPr>
          <w:spacing w:val="-102"/>
        </w:rPr>
        <w:t> </w:t>
      </w:r>
      <w:r>
        <w:rPr>
          <w:spacing w:val="-102"/>
        </w:rPr>
      </w:r>
      <w:r>
        <w:rPr>
          <w:spacing w:val="-3"/>
        </w:rPr>
        <w:t>整部分高级管理人员。傅幼林先生、吴严明先生、丁智敏先生、俞顺红先生不再</w:t>
      </w:r>
      <w:r>
        <w:rPr>
          <w:spacing w:val="-103"/>
        </w:rPr>
        <w:t> </w:t>
      </w:r>
      <w:r>
        <w:rPr>
          <w:spacing w:val="-103"/>
        </w:rPr>
      </w:r>
      <w:r>
        <w:rPr>
          <w:spacing w:val="-3"/>
        </w:rPr>
        <w:t>兼任公司副总经理，上述人员分别主抓纺织印染助剂、化纤油剂、主抓浙江传化</w:t>
      </w:r>
      <w:r>
        <w:rPr>
          <w:spacing w:val="-102"/>
        </w:rPr>
        <w:t> </w:t>
      </w:r>
      <w:r>
        <w:rPr>
          <w:spacing w:val="-102"/>
        </w:rPr>
      </w:r>
      <w:r>
        <w:rPr/>
        <w:t>合成材料有限公司前期筹建等生产经营工作。</w:t>
      </w:r>
    </w:p>
    <w:p>
      <w:pPr>
        <w:pStyle w:val="Heading4"/>
        <w:spacing w:line="240" w:lineRule="auto" w:before="67"/>
        <w:ind w:right="0"/>
        <w:jc w:val="left"/>
        <w:rPr>
          <w:b w:val="0"/>
          <w:bCs w:val="0"/>
        </w:rPr>
      </w:pPr>
      <w:r>
        <w:rPr/>
        <w:t>七、公司员工情况</w:t>
      </w:r>
      <w:r>
        <w:rPr>
          <w:b w:val="0"/>
          <w:bCs w:val="0"/>
        </w:rPr>
      </w:r>
    </w:p>
    <w:p>
      <w:pPr>
        <w:spacing w:line="240" w:lineRule="auto" w:before="4"/>
        <w:rPr>
          <w:rFonts w:ascii="宋体" w:hAnsi="宋体" w:cs="宋体" w:eastAsia="宋体" w:hint="default"/>
          <w:b/>
          <w:bCs/>
          <w:sz w:val="20"/>
          <w:szCs w:val="20"/>
        </w:rPr>
      </w:pPr>
    </w:p>
    <w:p>
      <w:pPr>
        <w:pStyle w:val="BodyText"/>
        <w:spacing w:line="240" w:lineRule="auto"/>
        <w:ind w:left="617" w:right="0"/>
        <w:jc w:val="left"/>
      </w:pPr>
      <w:r>
        <w:rPr/>
        <w:t>报告期末公司共有员工 </w:t>
      </w:r>
      <w:r>
        <w:rPr>
          <w:rFonts w:ascii="Times New Roman" w:hAnsi="Times New Roman" w:cs="Times New Roman" w:eastAsia="Times New Roman" w:hint="default"/>
        </w:rPr>
        <w:t>2,207 </w:t>
      </w:r>
      <w:r>
        <w:rPr/>
        <w:t>人。员工结构如下：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44"/>
        <w:ind w:left="677" w:right="0" w:firstLine="0"/>
        <w:jc w:val="left"/>
        <w:rPr>
          <w:rFonts w:ascii="宋体" w:hAnsi="宋体" w:cs="宋体" w:eastAsia="宋体" w:hint="default"/>
          <w:sz w:val="18"/>
          <w:szCs w:val="18"/>
        </w:rPr>
      </w:pPr>
      <w:r>
        <w:rPr/>
        <w:pict>
          <v:shape style="position:absolute;margin-left:137.518570pt;margin-top:-10.8695pt;width:259.202973pt;height:104.46306pt;mso-position-horizontal-relative:page;mso-position-vertical-relative:paragraph;z-index:-815800" type="#_x0000_t75" stroked="false">
            <v:imagedata r:id="rId18" o:title=""/>
          </v:shape>
        </w:pict>
      </w:r>
      <w:r>
        <w:rPr/>
        <w:pict>
          <v:shape style="position:absolute;margin-left:113.578156pt;margin-top:-56.110249pt;width:363.25pt;height:174.4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7"/>
                    <w:gridCol w:w="2608"/>
                    <w:gridCol w:w="1092"/>
                  </w:tblGrid>
                  <w:tr>
                    <w:trPr>
                      <w:trHeight w:val="1303" w:hRule="exact"/>
                    </w:trPr>
                    <w:tc>
                      <w:tcPr>
                        <w:tcW w:w="7247" w:type="dxa"/>
                        <w:gridSpan w:val="3"/>
                        <w:tcBorders>
                          <w:top w:val="single" w:sz="5" w:space="0" w:color="000000"/>
                          <w:left w:val="single" w:sz="5" w:space="0" w:color="000000"/>
                          <w:bottom w:val="nil" w:sz="6" w:space="0" w:color="auto"/>
                          <w:right w:val="single" w:sz="5" w:space="0" w:color="000000"/>
                        </w:tcBorders>
                      </w:tcPr>
                      <w:p>
                        <w:pPr>
                          <w:pStyle w:val="TableParagraph"/>
                          <w:spacing w:line="240" w:lineRule="auto" w:before="59"/>
                          <w:ind w:left="3137" w:right="0"/>
                          <w:jc w:val="left"/>
                          <w:rPr>
                            <w:rFonts w:ascii="宋体" w:hAnsi="宋体" w:cs="宋体" w:eastAsia="宋体" w:hint="default"/>
                            <w:sz w:val="19"/>
                            <w:szCs w:val="19"/>
                          </w:rPr>
                        </w:pPr>
                        <w:r>
                          <w:rPr>
                            <w:rFonts w:ascii="宋体" w:hAnsi="宋体" w:cs="宋体" w:eastAsia="宋体" w:hint="default"/>
                            <w:sz w:val="19"/>
                            <w:szCs w:val="19"/>
                          </w:rPr>
                          <w:t>按专业划分</w:t>
                        </w: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033" w:right="0"/>
                          <w:jc w:val="left"/>
                          <w:rPr>
                            <w:rFonts w:ascii="宋体" w:hAnsi="宋体" w:cs="宋体" w:eastAsia="宋体" w:hint="default"/>
                            <w:sz w:val="18"/>
                            <w:szCs w:val="18"/>
                          </w:rPr>
                        </w:pPr>
                        <w:r>
                          <w:rPr>
                            <w:rFonts w:ascii="宋体" w:hAnsi="宋体" w:cs="宋体" w:eastAsia="宋体" w:hint="default"/>
                            <w:sz w:val="18"/>
                            <w:szCs w:val="18"/>
                          </w:rPr>
                          <w:t>288</w:t>
                        </w:r>
                        <w:r>
                          <w:rPr>
                            <w:rFonts w:ascii="宋体" w:hAnsi="宋体" w:cs="宋体" w:eastAsia="宋体" w:hint="default"/>
                            <w:spacing w:val="-46"/>
                            <w:sz w:val="18"/>
                            <w:szCs w:val="18"/>
                          </w:rPr>
                          <w:t> </w:t>
                        </w:r>
                        <w:r>
                          <w:rPr>
                            <w:rFonts w:ascii="宋体" w:hAnsi="宋体" w:cs="宋体" w:eastAsia="宋体" w:hint="default"/>
                            <w:sz w:val="18"/>
                            <w:szCs w:val="18"/>
                          </w:rPr>
                          <w:t>人</w:t>
                        </w:r>
                      </w:p>
                      <w:p>
                        <w:pPr>
                          <w:pStyle w:val="TableParagraph"/>
                          <w:spacing w:line="240" w:lineRule="auto" w:before="53"/>
                          <w:ind w:left="593" w:right="0"/>
                          <w:jc w:val="left"/>
                          <w:rPr>
                            <w:rFonts w:ascii="宋体" w:hAnsi="宋体" w:cs="宋体" w:eastAsia="宋体" w:hint="default"/>
                            <w:sz w:val="18"/>
                            <w:szCs w:val="18"/>
                          </w:rPr>
                        </w:pPr>
                        <w:r>
                          <w:rPr>
                            <w:rFonts w:ascii="宋体" w:hAnsi="宋体" w:cs="宋体" w:eastAsia="宋体" w:hint="default"/>
                            <w:sz w:val="18"/>
                            <w:szCs w:val="18"/>
                          </w:rPr>
                          <w:t>103</w:t>
                        </w:r>
                        <w:r>
                          <w:rPr>
                            <w:rFonts w:ascii="宋体" w:hAnsi="宋体" w:cs="宋体" w:eastAsia="宋体" w:hint="default"/>
                            <w:spacing w:val="-46"/>
                            <w:sz w:val="18"/>
                            <w:szCs w:val="18"/>
                          </w:rPr>
                          <w:t> </w:t>
                        </w:r>
                        <w:r>
                          <w:rPr>
                            <w:rFonts w:ascii="宋体" w:hAnsi="宋体" w:cs="宋体" w:eastAsia="宋体" w:hint="default"/>
                            <w:sz w:val="18"/>
                            <w:szCs w:val="18"/>
                          </w:rPr>
                          <w:t>人</w:t>
                        </w:r>
                      </w:p>
                    </w:tc>
                  </w:tr>
                  <w:tr>
                    <w:trPr>
                      <w:trHeight w:val="272" w:hRule="exact"/>
                    </w:trPr>
                    <w:tc>
                      <w:tcPr>
                        <w:tcW w:w="6155" w:type="dxa"/>
                        <w:gridSpan w:val="2"/>
                        <w:vMerge w:val="restart"/>
                        <w:tcBorders>
                          <w:top w:val="nil" w:sz="6" w:space="0" w:color="auto"/>
                          <w:left w:val="single" w:sz="5" w:space="0" w:color="000000"/>
                          <w:right w:val="single" w:sz="0" w:space="0" w:color="000000"/>
                        </w:tcBorders>
                      </w:tcPr>
                      <w:p>
                        <w:pPr/>
                      </w:p>
                    </w:tc>
                    <w:tc>
                      <w:tcPr>
                        <w:tcW w:w="1092" w:type="dxa"/>
                        <w:tcBorders>
                          <w:top w:val="single" w:sz="0" w:space="0" w:color="000000"/>
                          <w:left w:val="single" w:sz="0" w:space="0" w:color="000000"/>
                          <w:bottom w:val="nil" w:sz="6" w:space="0" w:color="auto"/>
                          <w:right w:val="single" w:sz="5" w:space="0" w:color="000000"/>
                        </w:tcBorders>
                      </w:tcPr>
                      <w:p>
                        <w:pPr>
                          <w:pStyle w:val="TableParagraph"/>
                          <w:spacing w:line="241" w:lineRule="exact"/>
                          <w:ind w:right="75"/>
                          <w:jc w:val="right"/>
                          <w:rPr>
                            <w:rFonts w:ascii="宋体" w:hAnsi="宋体" w:cs="宋体" w:eastAsia="宋体" w:hint="default"/>
                            <w:sz w:val="19"/>
                            <w:szCs w:val="19"/>
                          </w:rPr>
                        </w:pPr>
                        <w:r>
                          <w:rPr>
                            <w:rFonts w:ascii="宋体" w:hAnsi="宋体" w:cs="宋体" w:eastAsia="宋体" w:hint="default"/>
                            <w:sz w:val="19"/>
                            <w:szCs w:val="19"/>
                          </w:rPr>
                          <w:t>生产人员</w:t>
                        </w:r>
                      </w:p>
                    </w:tc>
                  </w:tr>
                  <w:tr>
                    <w:trPr>
                      <w:trHeight w:val="254" w:hRule="exact"/>
                    </w:trPr>
                    <w:tc>
                      <w:tcPr>
                        <w:tcW w:w="6155" w:type="dxa"/>
                        <w:gridSpan w:val="2"/>
                        <w:vMerge/>
                        <w:tcBorders>
                          <w:left w:val="single" w:sz="5" w:space="0" w:color="000000"/>
                          <w:right w:val="single" w:sz="0" w:space="0" w:color="000000"/>
                        </w:tcBorders>
                      </w:tcPr>
                      <w:p>
                        <w:pPr/>
                      </w:p>
                    </w:tc>
                    <w:tc>
                      <w:tcPr>
                        <w:tcW w:w="1092" w:type="dxa"/>
                        <w:tcBorders>
                          <w:top w:val="nil" w:sz="6" w:space="0" w:color="auto"/>
                          <w:left w:val="single" w:sz="0" w:space="0" w:color="000000"/>
                          <w:bottom w:val="nil" w:sz="6" w:space="0" w:color="auto"/>
                          <w:right w:val="single" w:sz="5" w:space="0" w:color="000000"/>
                        </w:tcBorders>
                      </w:tcPr>
                      <w:p>
                        <w:pPr>
                          <w:pStyle w:val="TableParagraph"/>
                          <w:spacing w:line="223" w:lineRule="exact"/>
                          <w:ind w:right="75"/>
                          <w:jc w:val="right"/>
                          <w:rPr>
                            <w:rFonts w:ascii="宋体" w:hAnsi="宋体" w:cs="宋体" w:eastAsia="宋体" w:hint="default"/>
                            <w:sz w:val="19"/>
                            <w:szCs w:val="19"/>
                          </w:rPr>
                        </w:pPr>
                        <w:r>
                          <w:rPr>
                            <w:rFonts w:ascii="宋体" w:hAnsi="宋体" w:cs="宋体" w:eastAsia="宋体" w:hint="default"/>
                            <w:sz w:val="19"/>
                            <w:szCs w:val="19"/>
                          </w:rPr>
                          <w:t>销售人员</w:t>
                        </w:r>
                      </w:p>
                    </w:tc>
                  </w:tr>
                  <w:tr>
                    <w:trPr>
                      <w:trHeight w:val="254" w:hRule="exact"/>
                    </w:trPr>
                    <w:tc>
                      <w:tcPr>
                        <w:tcW w:w="6155" w:type="dxa"/>
                        <w:gridSpan w:val="2"/>
                        <w:vMerge/>
                        <w:tcBorders>
                          <w:left w:val="single" w:sz="5" w:space="0" w:color="000000"/>
                          <w:right w:val="single" w:sz="0" w:space="0" w:color="000000"/>
                        </w:tcBorders>
                      </w:tcPr>
                      <w:p>
                        <w:pPr/>
                      </w:p>
                    </w:tc>
                    <w:tc>
                      <w:tcPr>
                        <w:tcW w:w="1092" w:type="dxa"/>
                        <w:tcBorders>
                          <w:top w:val="nil" w:sz="6" w:space="0" w:color="auto"/>
                          <w:left w:val="single" w:sz="0" w:space="0" w:color="000000"/>
                          <w:bottom w:val="nil" w:sz="6" w:space="0" w:color="auto"/>
                          <w:right w:val="single" w:sz="5" w:space="0" w:color="000000"/>
                        </w:tcBorders>
                      </w:tcPr>
                      <w:p>
                        <w:pPr>
                          <w:pStyle w:val="TableParagraph"/>
                          <w:spacing w:line="223" w:lineRule="exact"/>
                          <w:ind w:right="75"/>
                          <w:jc w:val="right"/>
                          <w:rPr>
                            <w:rFonts w:ascii="宋体" w:hAnsi="宋体" w:cs="宋体" w:eastAsia="宋体" w:hint="default"/>
                            <w:sz w:val="19"/>
                            <w:szCs w:val="19"/>
                          </w:rPr>
                        </w:pPr>
                        <w:r>
                          <w:rPr>
                            <w:rFonts w:ascii="宋体" w:hAnsi="宋体" w:cs="宋体" w:eastAsia="宋体" w:hint="default"/>
                            <w:sz w:val="19"/>
                            <w:szCs w:val="19"/>
                          </w:rPr>
                          <w:t>技术人员</w:t>
                        </w:r>
                      </w:p>
                    </w:tc>
                  </w:tr>
                  <w:tr>
                    <w:trPr>
                      <w:trHeight w:val="253" w:hRule="exact"/>
                    </w:trPr>
                    <w:tc>
                      <w:tcPr>
                        <w:tcW w:w="6155" w:type="dxa"/>
                        <w:gridSpan w:val="2"/>
                        <w:vMerge/>
                        <w:tcBorders>
                          <w:left w:val="single" w:sz="5" w:space="0" w:color="000000"/>
                          <w:right w:val="single" w:sz="0" w:space="0" w:color="000000"/>
                        </w:tcBorders>
                      </w:tcPr>
                      <w:p>
                        <w:pPr/>
                      </w:p>
                    </w:tc>
                    <w:tc>
                      <w:tcPr>
                        <w:tcW w:w="1092" w:type="dxa"/>
                        <w:tcBorders>
                          <w:top w:val="nil" w:sz="6" w:space="0" w:color="auto"/>
                          <w:left w:val="single" w:sz="0" w:space="0" w:color="000000"/>
                          <w:bottom w:val="nil" w:sz="6" w:space="0" w:color="auto"/>
                          <w:right w:val="single" w:sz="5" w:space="0" w:color="000000"/>
                        </w:tcBorders>
                      </w:tcPr>
                      <w:p>
                        <w:pPr>
                          <w:pStyle w:val="TableParagraph"/>
                          <w:spacing w:line="223" w:lineRule="exact"/>
                          <w:ind w:right="75"/>
                          <w:jc w:val="right"/>
                          <w:rPr>
                            <w:rFonts w:ascii="宋体" w:hAnsi="宋体" w:cs="宋体" w:eastAsia="宋体" w:hint="default"/>
                            <w:sz w:val="19"/>
                            <w:szCs w:val="19"/>
                          </w:rPr>
                        </w:pPr>
                        <w:r>
                          <w:rPr>
                            <w:rFonts w:ascii="宋体" w:hAnsi="宋体" w:cs="宋体" w:eastAsia="宋体" w:hint="default"/>
                            <w:sz w:val="19"/>
                            <w:szCs w:val="19"/>
                          </w:rPr>
                          <w:t>财务人员</w:t>
                        </w:r>
                      </w:p>
                    </w:tc>
                  </w:tr>
                  <w:tr>
                    <w:trPr>
                      <w:trHeight w:val="236" w:hRule="exact"/>
                    </w:trPr>
                    <w:tc>
                      <w:tcPr>
                        <w:tcW w:w="6155" w:type="dxa"/>
                        <w:gridSpan w:val="2"/>
                        <w:vMerge/>
                        <w:tcBorders>
                          <w:left w:val="single" w:sz="5" w:space="0" w:color="000000"/>
                          <w:bottom w:val="nil" w:sz="6" w:space="0" w:color="auto"/>
                          <w:right w:val="single" w:sz="0" w:space="0" w:color="000000"/>
                        </w:tcBorders>
                      </w:tcPr>
                      <w:p>
                        <w:pPr/>
                      </w:p>
                    </w:tc>
                    <w:tc>
                      <w:tcPr>
                        <w:tcW w:w="1092" w:type="dxa"/>
                        <w:tcBorders>
                          <w:top w:val="nil" w:sz="6" w:space="0" w:color="auto"/>
                          <w:left w:val="single" w:sz="0" w:space="0" w:color="000000"/>
                          <w:bottom w:val="single" w:sz="0" w:space="0" w:color="000000"/>
                          <w:right w:val="single" w:sz="5" w:space="0" w:color="000000"/>
                        </w:tcBorders>
                      </w:tcPr>
                      <w:p>
                        <w:pPr>
                          <w:pStyle w:val="TableParagraph"/>
                          <w:spacing w:line="223" w:lineRule="exact"/>
                          <w:ind w:right="75"/>
                          <w:jc w:val="right"/>
                          <w:rPr>
                            <w:rFonts w:ascii="宋体" w:hAnsi="宋体" w:cs="宋体" w:eastAsia="宋体" w:hint="default"/>
                            <w:sz w:val="19"/>
                            <w:szCs w:val="19"/>
                          </w:rPr>
                        </w:pPr>
                        <w:r>
                          <w:rPr>
                            <w:rFonts w:ascii="宋体" w:hAnsi="宋体" w:cs="宋体" w:eastAsia="宋体" w:hint="default"/>
                            <w:sz w:val="19"/>
                            <w:szCs w:val="19"/>
                          </w:rPr>
                          <w:t>行政人员</w:t>
                        </w:r>
                      </w:p>
                    </w:tc>
                  </w:tr>
                  <w:tr>
                    <w:trPr>
                      <w:trHeight w:val="905" w:hRule="exact"/>
                    </w:trPr>
                    <w:tc>
                      <w:tcPr>
                        <w:tcW w:w="3547" w:type="dxa"/>
                        <w:tcBorders>
                          <w:top w:val="nil" w:sz="6" w:space="0" w:color="auto"/>
                          <w:left w:val="single" w:sz="5" w:space="0" w:color="000000"/>
                          <w:bottom w:val="single" w:sz="5" w:space="0" w:color="000000"/>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416"/>
                          <w:jc w:val="center"/>
                          <w:rPr>
                            <w:rFonts w:ascii="宋体" w:hAnsi="宋体" w:cs="宋体" w:eastAsia="宋体" w:hint="default"/>
                            <w:sz w:val="18"/>
                            <w:szCs w:val="18"/>
                          </w:rPr>
                        </w:pPr>
                        <w:r>
                          <w:rPr>
                            <w:rFonts w:ascii="宋体" w:hAnsi="宋体" w:cs="宋体" w:eastAsia="宋体" w:hint="default"/>
                            <w:sz w:val="18"/>
                            <w:szCs w:val="18"/>
                          </w:rPr>
                          <w:t>366</w:t>
                        </w:r>
                        <w:r>
                          <w:rPr>
                            <w:rFonts w:ascii="宋体" w:hAnsi="宋体" w:cs="宋体" w:eastAsia="宋体" w:hint="default"/>
                            <w:spacing w:val="-46"/>
                            <w:sz w:val="18"/>
                            <w:szCs w:val="18"/>
                          </w:rPr>
                          <w:t> </w:t>
                        </w:r>
                        <w:r>
                          <w:rPr>
                            <w:rFonts w:ascii="宋体" w:hAnsi="宋体" w:cs="宋体" w:eastAsia="宋体" w:hint="default"/>
                            <w:sz w:val="18"/>
                            <w:szCs w:val="18"/>
                          </w:rPr>
                          <w:t>人</w:t>
                        </w:r>
                      </w:p>
                    </w:tc>
                    <w:tc>
                      <w:tcPr>
                        <w:tcW w:w="2608" w:type="dxa"/>
                        <w:tcBorders>
                          <w:top w:val="nil" w:sz="6" w:space="0" w:color="auto"/>
                          <w:left w:val="nil" w:sz="6" w:space="0" w:color="auto"/>
                          <w:bottom w:val="single" w:sz="5" w:space="0" w:color="000000"/>
                          <w:right w:val="nil" w:sz="6" w:space="0" w:color="auto"/>
                        </w:tcBorders>
                      </w:tcPr>
                      <w:p>
                        <w:pPr>
                          <w:pStyle w:val="TableParagraph"/>
                          <w:spacing w:line="240" w:lineRule="auto" w:before="38"/>
                          <w:ind w:left="1732" w:right="0"/>
                          <w:jc w:val="left"/>
                          <w:rPr>
                            <w:rFonts w:ascii="宋体" w:hAnsi="宋体" w:cs="宋体" w:eastAsia="宋体" w:hint="default"/>
                            <w:sz w:val="18"/>
                            <w:szCs w:val="18"/>
                          </w:rPr>
                        </w:pPr>
                        <w:r>
                          <w:rPr>
                            <w:rFonts w:ascii="宋体" w:hAnsi="宋体" w:cs="宋体" w:eastAsia="宋体" w:hint="default"/>
                            <w:sz w:val="18"/>
                            <w:szCs w:val="18"/>
                          </w:rPr>
                          <w:t>1,155</w:t>
                        </w:r>
                        <w:r>
                          <w:rPr>
                            <w:rFonts w:ascii="宋体" w:hAnsi="宋体" w:cs="宋体" w:eastAsia="宋体" w:hint="default"/>
                            <w:spacing w:val="-46"/>
                            <w:sz w:val="18"/>
                            <w:szCs w:val="18"/>
                          </w:rPr>
                          <w:t> </w:t>
                        </w:r>
                        <w:r>
                          <w:rPr>
                            <w:rFonts w:ascii="宋体" w:hAnsi="宋体" w:cs="宋体" w:eastAsia="宋体" w:hint="default"/>
                            <w:sz w:val="18"/>
                            <w:szCs w:val="18"/>
                          </w:rPr>
                          <w:t>人</w:t>
                        </w:r>
                      </w:p>
                    </w:tc>
                    <w:tc>
                      <w:tcPr>
                        <w:tcW w:w="1092" w:type="dxa"/>
                        <w:tcBorders>
                          <w:top w:val="single" w:sz="0" w:space="0" w:color="000000"/>
                          <w:left w:val="nil" w:sz="6" w:space="0" w:color="auto"/>
                          <w:bottom w:val="single" w:sz="5" w:space="0" w:color="000000"/>
                          <w:right w:val="single" w:sz="5" w:space="0" w:color="000000"/>
                        </w:tcBorders>
                      </w:tcPr>
                      <w:p>
                        <w:pPr/>
                      </w:p>
                    </w:tc>
                  </w:tr>
                </w:tbl>
                <w:p>
                  <w:pPr/>
                </w:p>
              </w:txbxContent>
            </v:textbox>
            <w10:wrap type="none"/>
          </v:shape>
        </w:pict>
      </w:r>
      <w:r>
        <w:rPr>
          <w:rFonts w:ascii="宋体" w:hAnsi="宋体" w:cs="宋体" w:eastAsia="宋体" w:hint="default"/>
          <w:sz w:val="18"/>
          <w:szCs w:val="18"/>
        </w:rPr>
        <w:t>295</w:t>
      </w:r>
      <w:r>
        <w:rPr>
          <w:rFonts w:ascii="宋体" w:hAnsi="宋体" w:cs="宋体" w:eastAsia="宋体" w:hint="default"/>
          <w:spacing w:val="-46"/>
          <w:sz w:val="18"/>
          <w:szCs w:val="18"/>
        </w:rPr>
        <w:t> </w:t>
      </w:r>
      <w:r>
        <w:rPr>
          <w:rFonts w:ascii="宋体" w:hAnsi="宋体" w:cs="宋体" w:eastAsia="宋体" w:hint="default"/>
          <w:sz w:val="18"/>
          <w:szCs w:val="18"/>
        </w:rPr>
        <w:t>人</w:t>
      </w:r>
    </w:p>
    <w:p>
      <w:pPr>
        <w:spacing w:line="120" w:lineRule="exact"/>
        <w:ind w:left="6838" w:right="0" w:firstLine="0"/>
        <w:rPr>
          <w:rFonts w:ascii="宋体" w:hAnsi="宋体" w:cs="宋体" w:eastAsia="宋体" w:hint="default"/>
          <w:sz w:val="12"/>
          <w:szCs w:val="12"/>
        </w:rPr>
      </w:pPr>
      <w:r>
        <w:rPr>
          <w:rFonts w:ascii="宋体" w:hAnsi="宋体" w:cs="宋体" w:eastAsia="宋体" w:hint="default"/>
          <w:position w:val="-1"/>
          <w:sz w:val="12"/>
          <w:szCs w:val="12"/>
        </w:rPr>
        <w:pict>
          <v:group style="width:6.05pt;height:6.05pt;mso-position-horizontal-relative:char;mso-position-vertical-relative:line" coordorigin="0,0" coordsize="121,121">
            <v:group style="position:absolute;left:6;top:6;width:108;height:108" coordorigin="6,6" coordsize="108,108">
              <v:shape style="position:absolute;left:6;top:6;width:108;height:108" coordorigin="6,6" coordsize="108,108" path="m6,6l114,6,114,114,6,114,6,6xe" filled="true" fillcolor="#9a9aff" stroked="false">
                <v:path arrowok="t"/>
                <v:fill type="solid"/>
              </v:shape>
            </v:group>
            <v:group style="position:absolute;left:6;top:6;width:108;height:108" coordorigin="6,6" coordsize="108,108">
              <v:shape style="position:absolute;left:6;top:6;width:108;height:108" coordorigin="6,6" coordsize="108,108" path="m6,6l114,6,114,114,6,114,6,6xe" filled="false" stroked="true" strokeweight=".602003pt" strokecolor="#000000">
                <v:path arrowok="t"/>
              </v:shape>
            </v:group>
          </v:group>
        </w:pict>
      </w:r>
      <w:r>
        <w:rPr>
          <w:rFonts w:ascii="宋体" w:hAnsi="宋体" w:cs="宋体" w:eastAsia="宋体" w:hint="default"/>
          <w:position w:val="-1"/>
          <w:sz w:val="12"/>
          <w:szCs w:val="12"/>
        </w:rPr>
      </w:r>
    </w:p>
    <w:p>
      <w:pPr>
        <w:spacing w:line="240" w:lineRule="auto" w:before="2"/>
        <w:rPr>
          <w:rFonts w:ascii="宋体" w:hAnsi="宋体" w:cs="宋体" w:eastAsia="宋体" w:hint="default"/>
          <w:sz w:val="10"/>
          <w:szCs w:val="10"/>
        </w:rPr>
      </w:pPr>
    </w:p>
    <w:p>
      <w:pPr>
        <w:spacing w:line="121" w:lineRule="exact"/>
        <w:ind w:left="6838" w:right="0" w:firstLine="0"/>
        <w:rPr>
          <w:rFonts w:ascii="宋体" w:hAnsi="宋体" w:cs="宋体" w:eastAsia="宋体" w:hint="default"/>
          <w:sz w:val="12"/>
          <w:szCs w:val="12"/>
        </w:rPr>
      </w:pPr>
      <w:r>
        <w:rPr>
          <w:rFonts w:ascii="宋体" w:hAnsi="宋体" w:cs="宋体" w:eastAsia="宋体" w:hint="default"/>
          <w:position w:val="-1"/>
          <w:sz w:val="12"/>
          <w:szCs w:val="12"/>
        </w:rPr>
        <w:pict>
          <v:group style="width:6.05pt;height:6.1pt;mso-position-horizontal-relative:char;mso-position-vertical-relative:line" coordorigin="0,0" coordsize="121,122">
            <v:group style="position:absolute;left:6;top:6;width:108;height:110" coordorigin="6,6" coordsize="108,110">
              <v:shape style="position:absolute;left:6;top:6;width:108;height:110" coordorigin="6,6" coordsize="108,110" path="m6,6l114,6,114,115,6,115,6,6xe" filled="true" fillcolor="#9a3365" stroked="false">
                <v:path arrowok="t"/>
                <v:fill type="solid"/>
              </v:shape>
            </v:group>
            <v:group style="position:absolute;left:6;top:6;width:108;height:110" coordorigin="6,6" coordsize="108,110">
              <v:shape style="position:absolute;left:6;top:6;width:108;height:110" coordorigin="6,6" coordsize="108,110" path="m6,6l114,6,114,115,6,115,6,6xe" filled="false" stroked="true" strokeweight=".601982pt" strokecolor="#000000">
                <v:path arrowok="t"/>
              </v:shape>
            </v:group>
          </v:group>
        </w:pict>
      </w:r>
      <w:r>
        <w:rPr>
          <w:rFonts w:ascii="宋体" w:hAnsi="宋体" w:cs="宋体" w:eastAsia="宋体" w:hint="default"/>
          <w:position w:val="-1"/>
          <w:sz w:val="12"/>
          <w:szCs w:val="12"/>
        </w:rPr>
      </w:r>
    </w:p>
    <w:p>
      <w:pPr>
        <w:spacing w:line="240" w:lineRule="auto" w:before="1"/>
        <w:rPr>
          <w:rFonts w:ascii="宋体" w:hAnsi="宋体" w:cs="宋体" w:eastAsia="宋体" w:hint="default"/>
          <w:sz w:val="10"/>
          <w:szCs w:val="10"/>
        </w:rPr>
      </w:pPr>
    </w:p>
    <w:p>
      <w:pPr>
        <w:spacing w:line="121" w:lineRule="exact"/>
        <w:ind w:left="6838" w:right="0" w:firstLine="0"/>
        <w:rPr>
          <w:rFonts w:ascii="宋体" w:hAnsi="宋体" w:cs="宋体" w:eastAsia="宋体" w:hint="default"/>
          <w:sz w:val="12"/>
          <w:szCs w:val="12"/>
        </w:rPr>
      </w:pPr>
      <w:r>
        <w:rPr>
          <w:rFonts w:ascii="宋体" w:hAnsi="宋体" w:cs="宋体" w:eastAsia="宋体" w:hint="default"/>
          <w:position w:val="-1"/>
          <w:sz w:val="12"/>
          <w:szCs w:val="12"/>
        </w:rPr>
        <w:pict>
          <v:group style="width:6.05pt;height:6.1pt;mso-position-horizontal-relative:char;mso-position-vertical-relative:line" coordorigin="0,0" coordsize="121,122">
            <v:group style="position:absolute;left:6;top:6;width:108;height:110" coordorigin="6,6" coordsize="108,110">
              <v:shape style="position:absolute;left:6;top:6;width:108;height:110" coordorigin="6,6" coordsize="108,110" path="m6,6l114,6,114,115,6,115,6,6xe" filled="true" fillcolor="#ffffcc" stroked="false">
                <v:path arrowok="t"/>
                <v:fill type="solid"/>
              </v:shape>
            </v:group>
            <v:group style="position:absolute;left:6;top:6;width:108;height:110" coordorigin="6,6" coordsize="108,110">
              <v:shape style="position:absolute;left:6;top:6;width:108;height:110" coordorigin="6,6" coordsize="108,110" path="m6,6l114,6,114,115,6,115,6,6xe" filled="false" stroked="true" strokeweight=".601982pt" strokecolor="#000000">
                <v:path arrowok="t"/>
              </v:shape>
            </v:group>
          </v:group>
        </w:pict>
      </w:r>
      <w:r>
        <w:rPr>
          <w:rFonts w:ascii="宋体" w:hAnsi="宋体" w:cs="宋体" w:eastAsia="宋体" w:hint="default"/>
          <w:position w:val="-1"/>
          <w:sz w:val="12"/>
          <w:szCs w:val="12"/>
        </w:rPr>
      </w:r>
    </w:p>
    <w:p>
      <w:pPr>
        <w:spacing w:line="240" w:lineRule="auto" w:before="3"/>
        <w:rPr>
          <w:rFonts w:ascii="宋体" w:hAnsi="宋体" w:cs="宋体" w:eastAsia="宋体" w:hint="default"/>
          <w:sz w:val="10"/>
          <w:szCs w:val="10"/>
        </w:rPr>
      </w:pPr>
    </w:p>
    <w:p>
      <w:pPr>
        <w:spacing w:line="120" w:lineRule="exact"/>
        <w:ind w:left="6838" w:right="0" w:firstLine="0"/>
        <w:rPr>
          <w:rFonts w:ascii="宋体" w:hAnsi="宋体" w:cs="宋体" w:eastAsia="宋体" w:hint="default"/>
          <w:sz w:val="12"/>
          <w:szCs w:val="12"/>
        </w:rPr>
      </w:pPr>
      <w:r>
        <w:rPr>
          <w:rFonts w:ascii="宋体" w:hAnsi="宋体" w:cs="宋体" w:eastAsia="宋体" w:hint="default"/>
          <w:position w:val="-1"/>
          <w:sz w:val="12"/>
          <w:szCs w:val="12"/>
        </w:rPr>
        <w:pict>
          <v:group style="width:6.05pt;height:6.05pt;mso-position-horizontal-relative:char;mso-position-vertical-relative:line" coordorigin="0,0" coordsize="121,121">
            <v:group style="position:absolute;left:6;top:6;width:108;height:108" coordorigin="6,6" coordsize="108,108">
              <v:shape style="position:absolute;left:6;top:6;width:108;height:108" coordorigin="6,6" coordsize="108,108" path="m6,6l114,6,114,114,6,114,6,6xe" filled="true" fillcolor="#ccffff" stroked="false">
                <v:path arrowok="t"/>
                <v:fill type="solid"/>
              </v:shape>
            </v:group>
            <v:group style="position:absolute;left:6;top:6;width:108;height:108" coordorigin="6,6" coordsize="108,108">
              <v:shape style="position:absolute;left:6;top:6;width:108;height:108" coordorigin="6,6" coordsize="108,108" path="m6,6l114,6,114,114,6,114,6,6xe" filled="false" stroked="true" strokeweight=".602003pt" strokecolor="#000000">
                <v:path arrowok="t"/>
              </v:shape>
            </v:group>
          </v:group>
        </w:pict>
      </w:r>
      <w:r>
        <w:rPr>
          <w:rFonts w:ascii="宋体" w:hAnsi="宋体" w:cs="宋体" w:eastAsia="宋体" w:hint="default"/>
          <w:position w:val="-1"/>
          <w:sz w:val="12"/>
          <w:szCs w:val="12"/>
        </w:rPr>
      </w:r>
    </w:p>
    <w:p>
      <w:pPr>
        <w:spacing w:line="240" w:lineRule="auto" w:before="2"/>
        <w:rPr>
          <w:rFonts w:ascii="宋体" w:hAnsi="宋体" w:cs="宋体" w:eastAsia="宋体" w:hint="default"/>
          <w:sz w:val="10"/>
          <w:szCs w:val="10"/>
        </w:rPr>
      </w:pPr>
    </w:p>
    <w:p>
      <w:pPr>
        <w:spacing w:line="120" w:lineRule="exact"/>
        <w:ind w:left="6838" w:right="0" w:firstLine="0"/>
        <w:rPr>
          <w:rFonts w:ascii="宋体" w:hAnsi="宋体" w:cs="宋体" w:eastAsia="宋体" w:hint="default"/>
          <w:sz w:val="12"/>
          <w:szCs w:val="12"/>
        </w:rPr>
      </w:pPr>
      <w:r>
        <w:rPr>
          <w:rFonts w:ascii="宋体" w:hAnsi="宋体" w:cs="宋体" w:eastAsia="宋体" w:hint="default"/>
          <w:position w:val="-1"/>
          <w:sz w:val="12"/>
          <w:szCs w:val="12"/>
        </w:rPr>
        <w:pict>
          <v:group style="width:6.05pt;height:6.05pt;mso-position-horizontal-relative:char;mso-position-vertical-relative:line" coordorigin="0,0" coordsize="121,121">
            <v:group style="position:absolute;left:6;top:6;width:108;height:108" coordorigin="6,6" coordsize="108,108">
              <v:shape style="position:absolute;left:6;top:6;width:108;height:108" coordorigin="6,6" coordsize="108,108" path="m6,6l114,6,114,114,6,114,6,6xe" filled="true" fillcolor="#650065" stroked="false">
                <v:path arrowok="t"/>
                <v:fill type="solid"/>
              </v:shape>
            </v:group>
            <v:group style="position:absolute;left:6;top:6;width:108;height:108" coordorigin="6,6" coordsize="108,108">
              <v:shape style="position:absolute;left:6;top:6;width:108;height:108" coordorigin="6,6" coordsize="108,108" path="m6,6l114,6,114,114,6,114,6,6xe" filled="false" stroked="true" strokeweight=".602003pt" strokecolor="#000000">
                <v:path arrowok="t"/>
              </v:shape>
            </v:group>
          </v:group>
        </w:pict>
      </w:r>
      <w:r>
        <w:rPr>
          <w:rFonts w:ascii="宋体" w:hAnsi="宋体" w:cs="宋体" w:eastAsia="宋体" w:hint="default"/>
          <w:position w:val="-1"/>
          <w:sz w:val="12"/>
          <w:szCs w:val="1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0"/>
          <w:szCs w:val="10"/>
        </w:rPr>
      </w:pPr>
    </w:p>
    <w:p>
      <w:pPr>
        <w:spacing w:line="3895" w:lineRule="exact"/>
        <w:ind w:left="609" w:right="0" w:firstLine="0"/>
        <w:rPr>
          <w:rFonts w:ascii="宋体" w:hAnsi="宋体" w:cs="宋体" w:eastAsia="宋体" w:hint="default"/>
          <w:sz w:val="20"/>
          <w:szCs w:val="20"/>
        </w:rPr>
      </w:pPr>
      <w:r>
        <w:rPr>
          <w:rFonts w:ascii="宋体" w:hAnsi="宋体" w:cs="宋体" w:eastAsia="宋体" w:hint="default"/>
          <w:position w:val="-77"/>
          <w:sz w:val="20"/>
          <w:szCs w:val="20"/>
        </w:rPr>
        <w:pict>
          <v:group style="width:359.85pt;height:194.8pt;mso-position-horizontal-relative:char;mso-position-vertical-relative:line" coordorigin="0,0" coordsize="7197,3896">
            <v:group style="position:absolute;left:7;top:7;width:7184;height:3882" coordorigin="7,7" coordsize="7184,3882">
              <v:shape style="position:absolute;left:7;top:7;width:7184;height:3882" coordorigin="7,7" coordsize="7184,3882" path="m7,7l7190,7,7190,3889,7,3889,7,7xe" filled="false" stroked="true" strokeweight=".656005pt" strokecolor="#000000">
                <v:path arrowok="t"/>
              </v:shape>
              <v:shape style="position:absolute;left:499;top:943;width:5472;height:2481" type="#_x0000_t75" stroked="false">
                <v:imagedata r:id="rId19" o:title=""/>
              </v:shape>
            </v:group>
            <v:group style="position:absolute;left:6488;top:1475;width:654;height:1416" coordorigin="6488,1475" coordsize="654,1416">
              <v:shape style="position:absolute;left:6488;top:1475;width:654;height:1416" coordorigin="6488,1475" coordsize="654,1416" path="m6488,1475l7142,1475,7142,2891,6488,2891,6488,1475xe" filled="false" stroked="true" strokeweight=".06pt" strokecolor="#000000">
                <v:path arrowok="t"/>
              </v:shape>
            </v:group>
            <v:group style="position:absolute;left:6560;top:1583;width:107;height:122" coordorigin="6560,1583" coordsize="107,122">
              <v:shape style="position:absolute;left:6560;top:1583;width:107;height:122" coordorigin="6560,1583" coordsize="107,122" path="m6560,1583l6667,1583,6667,1705,6560,1705,6560,1583xe" filled="true" fillcolor="#9a9aff" stroked="false">
                <v:path arrowok="t"/>
                <v:fill type="solid"/>
              </v:shape>
            </v:group>
            <v:group style="position:absolute;left:6560;top:1583;width:107;height:122" coordorigin="6560,1583" coordsize="107,122">
              <v:shape style="position:absolute;left:6560;top:1583;width:107;height:122" coordorigin="6560,1583" coordsize="107,122" path="m6560,1583l6667,1583,6667,1705,6560,1705,6560,1583xe" filled="false" stroked="true" strokeweight=".629248pt" strokecolor="#000000">
                <v:path arrowok="t"/>
              </v:shape>
            </v:group>
            <v:group style="position:absolute;left:6560;top:1867;width:107;height:122" coordorigin="6560,1867" coordsize="107,122">
              <v:shape style="position:absolute;left:6560;top:1867;width:107;height:122" coordorigin="6560,1867" coordsize="107,122" path="m6560,1867l6667,1867,6667,1988,6560,1988,6560,1867xe" filled="true" fillcolor="#9a3365" stroked="false">
                <v:path arrowok="t"/>
                <v:fill type="solid"/>
              </v:shape>
            </v:group>
            <v:group style="position:absolute;left:6560;top:1867;width:107;height:122" coordorigin="6560,1867" coordsize="107,122">
              <v:shape style="position:absolute;left:6560;top:1867;width:107;height:122" coordorigin="6560,1867" coordsize="107,122" path="m6560,1867l6667,1867,6667,1988,6560,1988,6560,1867xe" filled="false" stroked="true" strokeweight=".629248pt" strokecolor="#000000">
                <v:path arrowok="t"/>
              </v:shape>
            </v:group>
            <v:group style="position:absolute;left:6560;top:2150;width:107;height:122" coordorigin="6560,2150" coordsize="107,122">
              <v:shape style="position:absolute;left:6560;top:2150;width:107;height:122" coordorigin="6560,2150" coordsize="107,122" path="m6560,2150l6667,2150,6667,2271,6560,2271,6560,2150xe" filled="true" fillcolor="#ffffcc" stroked="false">
                <v:path arrowok="t"/>
                <v:fill type="solid"/>
              </v:shape>
            </v:group>
            <v:group style="position:absolute;left:6560;top:2150;width:107;height:122" coordorigin="6560,2150" coordsize="107,122">
              <v:shape style="position:absolute;left:6560;top:2150;width:107;height:122" coordorigin="6560,2150" coordsize="107,122" path="m6560,2150l6667,2150,6667,2271,6560,2271,6560,2150xe" filled="false" stroked="true" strokeweight=".629248pt" strokecolor="#000000">
                <v:path arrowok="t"/>
              </v:shape>
            </v:group>
            <v:group style="position:absolute;left:6560;top:2433;width:107;height:122" coordorigin="6560,2433" coordsize="107,122">
              <v:shape style="position:absolute;left:6560;top:2433;width:107;height:122" coordorigin="6560,2433" coordsize="107,122" path="m6560,2433l6667,2433,6667,2554,6560,2554,6560,2433xe" filled="true" fillcolor="#ccffff" stroked="false">
                <v:path arrowok="t"/>
                <v:fill type="solid"/>
              </v:shape>
            </v:group>
            <v:group style="position:absolute;left:6560;top:2433;width:107;height:122" coordorigin="6560,2433" coordsize="107,122">
              <v:shape style="position:absolute;left:6560;top:2433;width:107;height:122" coordorigin="6560,2433" coordsize="107,122" path="m6560,2433l6667,2433,6667,2554,6560,2554,6560,2433xe" filled="false" stroked="true" strokeweight=".629248pt" strokecolor="#000000">
                <v:path arrowok="t"/>
              </v:shape>
            </v:group>
            <v:group style="position:absolute;left:6560;top:2716;width:107;height:122" coordorigin="6560,2716" coordsize="107,122">
              <v:shape style="position:absolute;left:6560;top:2716;width:107;height:122" coordorigin="6560,2716" coordsize="107,122" path="m6560,2716l6667,2716,6667,2837,6560,2837,6560,2716xe" filled="true" fillcolor="#650065" stroked="false">
                <v:path arrowok="t"/>
                <v:fill type="solid"/>
              </v:shape>
            </v:group>
            <v:group style="position:absolute;left:6560;top:2716;width:107;height:122" coordorigin="6560,2716" coordsize="107,122">
              <v:shape style="position:absolute;left:6560;top:2716;width:107;height:122" coordorigin="6560,2716" coordsize="107,122" path="m6560,2716l6667,2716,6667,2837,6560,2837,6560,2716xe" filled="false" stroked="true" strokeweight=".629248pt" strokecolor="#000000">
                <v:path arrowok="t"/>
              </v:shape>
            </v:group>
            <v:group style="position:absolute;left:7;top:7;width:7184;height:3882" coordorigin="7,7" coordsize="7184,3882">
              <v:shape style="position:absolute;left:7;top:7;width:7184;height:3882" coordorigin="7,7" coordsize="7184,3882" path="m7,7l7190,7,7190,3889,7,3889,7,7xe" filled="false" stroked="true" strokeweight=".656005pt" strokecolor="#000000">
                <v:path arrowok="t"/>
              </v:shape>
              <v:shape style="position:absolute;left:6488;top:1475;width:702;height:1416" type="#_x0000_t202" filled="false" stroked="false">
                <v:textbox inset="0,0,0,0">
                  <w:txbxContent>
                    <w:p>
                      <w:pPr>
                        <w:spacing w:line="247" w:lineRule="auto" w:before="0"/>
                        <w:ind w:left="238" w:right="79" w:firstLine="0"/>
                        <w:jc w:val="both"/>
                        <w:rPr>
                          <w:rFonts w:ascii="宋体" w:hAnsi="宋体" w:cs="宋体" w:eastAsia="宋体" w:hint="default"/>
                          <w:sz w:val="21"/>
                          <w:szCs w:val="21"/>
                        </w:rPr>
                      </w:pPr>
                      <w:r>
                        <w:rPr>
                          <w:rFonts w:ascii="宋体" w:hAnsi="宋体" w:cs="宋体" w:eastAsia="宋体" w:hint="default"/>
                          <w:w w:val="90"/>
                          <w:sz w:val="21"/>
                          <w:szCs w:val="21"/>
                        </w:rPr>
                        <w:t>博士</w:t>
                      </w:r>
                      <w:r>
                        <w:rPr>
                          <w:rFonts w:ascii="宋体" w:hAnsi="宋体" w:cs="宋体" w:eastAsia="宋体" w:hint="default"/>
                          <w:spacing w:val="-92"/>
                          <w:w w:val="90"/>
                          <w:sz w:val="21"/>
                          <w:szCs w:val="21"/>
                        </w:rPr>
                        <w:t> </w:t>
                      </w:r>
                      <w:r>
                        <w:rPr>
                          <w:rFonts w:ascii="宋体" w:hAnsi="宋体" w:cs="宋体" w:eastAsia="宋体" w:hint="default"/>
                          <w:w w:val="90"/>
                          <w:sz w:val="21"/>
                          <w:szCs w:val="21"/>
                        </w:rPr>
                        <w:t>硕士</w:t>
                      </w:r>
                      <w:r>
                        <w:rPr>
                          <w:rFonts w:ascii="宋体" w:hAnsi="宋体" w:cs="宋体" w:eastAsia="宋体" w:hint="default"/>
                          <w:spacing w:val="-92"/>
                          <w:w w:val="90"/>
                          <w:sz w:val="21"/>
                          <w:szCs w:val="21"/>
                        </w:rPr>
                        <w:t> </w:t>
                      </w:r>
                      <w:r>
                        <w:rPr>
                          <w:rFonts w:ascii="宋体" w:hAnsi="宋体" w:cs="宋体" w:eastAsia="宋体" w:hint="default"/>
                          <w:w w:val="90"/>
                          <w:sz w:val="21"/>
                          <w:szCs w:val="21"/>
                        </w:rPr>
                        <w:t>本科</w:t>
                      </w:r>
                      <w:r>
                        <w:rPr>
                          <w:rFonts w:ascii="宋体" w:hAnsi="宋体" w:cs="宋体" w:eastAsia="宋体" w:hint="default"/>
                          <w:spacing w:val="-92"/>
                          <w:w w:val="90"/>
                          <w:sz w:val="21"/>
                          <w:szCs w:val="21"/>
                        </w:rPr>
                        <w:t> </w:t>
                      </w:r>
                      <w:r>
                        <w:rPr>
                          <w:rFonts w:ascii="宋体" w:hAnsi="宋体" w:cs="宋体" w:eastAsia="宋体" w:hint="default"/>
                          <w:w w:val="90"/>
                          <w:sz w:val="21"/>
                          <w:szCs w:val="21"/>
                        </w:rPr>
                        <w:t>大专</w:t>
                      </w:r>
                      <w:r>
                        <w:rPr>
                          <w:rFonts w:ascii="宋体" w:hAnsi="宋体" w:cs="宋体" w:eastAsia="宋体" w:hint="default"/>
                          <w:spacing w:val="-92"/>
                          <w:w w:val="90"/>
                          <w:sz w:val="21"/>
                          <w:szCs w:val="21"/>
                        </w:rPr>
                        <w:t> </w:t>
                      </w:r>
                      <w:r>
                        <w:rPr>
                          <w:rFonts w:ascii="宋体" w:hAnsi="宋体" w:cs="宋体" w:eastAsia="宋体" w:hint="default"/>
                          <w:w w:val="90"/>
                          <w:sz w:val="21"/>
                          <w:szCs w:val="21"/>
                        </w:rPr>
                        <w:t>其他</w:t>
                      </w:r>
                      <w:r>
                        <w:rPr>
                          <w:rFonts w:ascii="宋体" w:hAnsi="宋体" w:cs="宋体" w:eastAsia="宋体" w:hint="default"/>
                          <w:sz w:val="21"/>
                          <w:szCs w:val="21"/>
                        </w:rPr>
                      </w:r>
                    </w:p>
                  </w:txbxContent>
                </v:textbox>
                <w10:wrap type="none"/>
              </v:shape>
              <v:shape style="position:absolute;left:2933;top:142;width:1332;height:738" type="#_x0000_t202" filled="false" stroked="false">
                <v:textbox inset="0,0,0,0">
                  <w:txbxContent>
                    <w:p>
                      <w:pPr>
                        <w:spacing w:line="215" w:lineRule="exact" w:before="0"/>
                        <w:ind w:left="0" w:right="0" w:firstLine="0"/>
                        <w:jc w:val="center"/>
                        <w:rPr>
                          <w:rFonts w:ascii="宋体" w:hAnsi="宋体" w:cs="宋体" w:eastAsia="宋体" w:hint="default"/>
                          <w:sz w:val="21"/>
                          <w:szCs w:val="21"/>
                        </w:rPr>
                      </w:pPr>
                      <w:r>
                        <w:rPr>
                          <w:rFonts w:ascii="宋体" w:hAnsi="宋体" w:cs="宋体" w:eastAsia="宋体" w:hint="default"/>
                          <w:spacing w:val="-2"/>
                          <w:w w:val="90"/>
                          <w:sz w:val="21"/>
                          <w:szCs w:val="21"/>
                        </w:rPr>
                        <w:t>按教育程度划分</w:t>
                      </w:r>
                      <w:r>
                        <w:rPr>
                          <w:rFonts w:ascii="宋体" w:hAnsi="宋体" w:cs="宋体" w:eastAsia="宋体" w:hint="default"/>
                          <w:spacing w:val="-2"/>
                          <w:sz w:val="21"/>
                          <w:szCs w:val="21"/>
                        </w:rPr>
                      </w:r>
                    </w:p>
                    <w:p>
                      <w:pPr>
                        <w:spacing w:line="240" w:lineRule="auto" w:before="12"/>
                        <w:rPr>
                          <w:rFonts w:ascii="宋体" w:hAnsi="宋体" w:cs="宋体" w:eastAsia="宋体" w:hint="default"/>
                          <w:sz w:val="21"/>
                          <w:szCs w:val="21"/>
                        </w:rPr>
                      </w:pPr>
                    </w:p>
                    <w:p>
                      <w:pPr>
                        <w:tabs>
                          <w:tab w:pos="631" w:val="left" w:leader="none"/>
                        </w:tabs>
                        <w:spacing w:before="0"/>
                        <w:ind w:left="91" w:right="0" w:firstLine="0"/>
                        <w:jc w:val="center"/>
                        <w:rPr>
                          <w:rFonts w:ascii="宋体" w:hAnsi="宋体" w:cs="宋体" w:eastAsia="宋体" w:hint="default"/>
                          <w:sz w:val="18"/>
                          <w:szCs w:val="18"/>
                        </w:rPr>
                      </w:pPr>
                      <w:r>
                        <w:rPr>
                          <w:rFonts w:ascii="宋体" w:hAnsi="宋体" w:cs="宋体" w:eastAsia="宋体" w:hint="default"/>
                          <w:spacing w:val="22"/>
                          <w:sz w:val="18"/>
                          <w:szCs w:val="18"/>
                        </w:rPr>
                        <w:t>9人</w:t>
                        <w:tab/>
                      </w:r>
                      <w:r>
                        <w:rPr>
                          <w:rFonts w:ascii="宋体" w:hAnsi="宋体" w:cs="宋体" w:eastAsia="宋体" w:hint="default"/>
                          <w:sz w:val="18"/>
                          <w:szCs w:val="18"/>
                        </w:rPr>
                        <w:t>107</w:t>
                      </w:r>
                      <w:r>
                        <w:rPr>
                          <w:rFonts w:ascii="宋体" w:hAnsi="宋体" w:cs="宋体" w:eastAsia="宋体" w:hint="default"/>
                          <w:spacing w:val="-46"/>
                          <w:sz w:val="18"/>
                          <w:szCs w:val="18"/>
                        </w:rPr>
                        <w:t> </w:t>
                      </w:r>
                      <w:r>
                        <w:rPr>
                          <w:rFonts w:ascii="宋体" w:hAnsi="宋体" w:cs="宋体" w:eastAsia="宋体" w:hint="default"/>
                          <w:sz w:val="18"/>
                          <w:szCs w:val="18"/>
                        </w:rPr>
                        <w:t>人</w:t>
                      </w:r>
                    </w:p>
                  </w:txbxContent>
                </v:textbox>
                <w10:wrap type="none"/>
              </v:shape>
              <v:shape style="position:absolute;left:248;top:1135;width:49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781</w:t>
                      </w:r>
                      <w:r>
                        <w:rPr>
                          <w:rFonts w:ascii="宋体" w:hAnsi="宋体" w:cs="宋体" w:eastAsia="宋体" w:hint="default"/>
                          <w:spacing w:val="-46"/>
                          <w:sz w:val="18"/>
                          <w:szCs w:val="18"/>
                        </w:rPr>
                        <w:t> </w:t>
                      </w:r>
                      <w:r>
                        <w:rPr>
                          <w:rFonts w:ascii="宋体" w:hAnsi="宋体" w:cs="宋体" w:eastAsia="宋体" w:hint="default"/>
                          <w:sz w:val="18"/>
                          <w:szCs w:val="18"/>
                        </w:rPr>
                        <w:t>人</w:t>
                      </w:r>
                    </w:p>
                  </w:txbxContent>
                </v:textbox>
                <w10:wrap type="none"/>
              </v:shape>
              <v:shape style="position:absolute;left:5648;top:1135;width:49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565</w:t>
                      </w:r>
                      <w:r>
                        <w:rPr>
                          <w:rFonts w:ascii="宋体" w:hAnsi="宋体" w:cs="宋体" w:eastAsia="宋体" w:hint="default"/>
                          <w:spacing w:val="-46"/>
                          <w:sz w:val="18"/>
                          <w:szCs w:val="18"/>
                        </w:rPr>
                        <w:t> </w:t>
                      </w:r>
                      <w:r>
                        <w:rPr>
                          <w:rFonts w:ascii="宋体" w:hAnsi="宋体" w:cs="宋体" w:eastAsia="宋体" w:hint="default"/>
                          <w:sz w:val="18"/>
                          <w:szCs w:val="18"/>
                        </w:rPr>
                        <w:t>人</w:t>
                      </w:r>
                    </w:p>
                  </w:txbxContent>
                </v:textbox>
                <w10:wrap type="none"/>
              </v:shape>
              <v:shape style="position:absolute;left:2948;top:3600;width:49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745</w:t>
                      </w:r>
                      <w:r>
                        <w:rPr>
                          <w:rFonts w:ascii="宋体" w:hAnsi="宋体" w:cs="宋体" w:eastAsia="宋体" w:hint="default"/>
                          <w:spacing w:val="-46"/>
                          <w:sz w:val="18"/>
                          <w:szCs w:val="18"/>
                        </w:rPr>
                        <w:t> </w:t>
                      </w:r>
                      <w:r>
                        <w:rPr>
                          <w:rFonts w:ascii="宋体" w:hAnsi="宋体" w:cs="宋体" w:eastAsia="宋体" w:hint="default"/>
                          <w:sz w:val="18"/>
                          <w:szCs w:val="18"/>
                        </w:rPr>
                        <w:t>人</w:t>
                      </w:r>
                    </w:p>
                  </w:txbxContent>
                </v:textbox>
                <w10:wrap type="none"/>
              </v:shape>
            </v:group>
          </v:group>
        </w:pict>
      </w:r>
      <w:r>
        <w:rPr>
          <w:rFonts w:ascii="宋体" w:hAnsi="宋体" w:cs="宋体" w:eastAsia="宋体" w:hint="default"/>
          <w:position w:val="-77"/>
          <w:sz w:val="20"/>
          <w:szCs w:val="20"/>
        </w:rPr>
      </w:r>
    </w:p>
    <w:p>
      <w:pPr>
        <w:spacing w:after="0" w:line="3895" w:lineRule="exact"/>
        <w:rPr>
          <w:rFonts w:ascii="宋体" w:hAnsi="宋体" w:cs="宋体" w:eastAsia="宋体" w:hint="default"/>
          <w:sz w:val="20"/>
          <w:szCs w:val="20"/>
        </w:rPr>
        <w:sectPr>
          <w:pgSz w:w="11910" w:h="16840"/>
          <w:pgMar w:header="877" w:footer="694" w:top="1100" w:bottom="880" w:left="1660" w:right="1640"/>
        </w:sectPr>
      </w:pPr>
    </w:p>
    <w:p>
      <w:pPr>
        <w:spacing w:line="240" w:lineRule="auto" w:before="6"/>
        <w:rPr>
          <w:rFonts w:ascii="宋体" w:hAnsi="宋体" w:cs="宋体" w:eastAsia="宋体" w:hint="default"/>
          <w:sz w:val="24"/>
          <w:szCs w:val="24"/>
        </w:rPr>
      </w:pPr>
    </w:p>
    <w:tbl>
      <w:tblPr>
        <w:tblW w:w="0" w:type="auto"/>
        <w:jc w:val="left"/>
        <w:tblInd w:w="901" w:type="dxa"/>
        <w:tblLayout w:type="fixed"/>
        <w:tblCellMar>
          <w:top w:w="0" w:type="dxa"/>
          <w:left w:w="0" w:type="dxa"/>
          <w:bottom w:w="0" w:type="dxa"/>
          <w:right w:w="0" w:type="dxa"/>
        </w:tblCellMar>
        <w:tblLook w:val="01E0"/>
      </w:tblPr>
      <w:tblGrid>
        <w:gridCol w:w="1801"/>
        <w:gridCol w:w="1240"/>
        <w:gridCol w:w="1253"/>
        <w:gridCol w:w="1253"/>
        <w:gridCol w:w="1222"/>
        <w:gridCol w:w="1253"/>
        <w:gridCol w:w="1121"/>
      </w:tblGrid>
      <w:tr>
        <w:trPr>
          <w:trHeight w:val="313" w:hRule="exact"/>
        </w:trPr>
        <w:tc>
          <w:tcPr>
            <w:tcW w:w="1801"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49" w:lineRule="exact"/>
              <w:ind w:right="5"/>
              <w:jc w:val="center"/>
              <w:rPr>
                <w:rFonts w:ascii="宋体" w:hAnsi="宋体" w:cs="宋体" w:eastAsia="宋体" w:hint="default"/>
                <w:sz w:val="21"/>
                <w:szCs w:val="21"/>
              </w:rPr>
            </w:pPr>
            <w:r>
              <w:rPr>
                <w:rFonts w:ascii="宋体" w:hAnsi="宋体" w:cs="宋体" w:eastAsia="宋体" w:hint="default"/>
                <w:sz w:val="21"/>
                <w:szCs w:val="21"/>
              </w:rPr>
              <w:t>专业划分</w:t>
            </w:r>
          </w:p>
        </w:tc>
        <w:tc>
          <w:tcPr>
            <w:tcW w:w="124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1253"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left="99"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1253"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1222"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1253"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1121"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9" w:lineRule="exact"/>
              <w:ind w:left="205"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450" w:hRule="exact"/>
        </w:trPr>
        <w:tc>
          <w:tcPr>
            <w:tcW w:w="1801"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47"/>
              <w:ind w:right="5"/>
              <w:jc w:val="center"/>
              <w:rPr>
                <w:rFonts w:ascii="宋体" w:hAnsi="宋体" w:cs="宋体" w:eastAsia="宋体" w:hint="default"/>
                <w:sz w:val="21"/>
                <w:szCs w:val="21"/>
              </w:rPr>
            </w:pPr>
            <w:r>
              <w:rPr>
                <w:rFonts w:ascii="宋体" w:hAnsi="宋体" w:cs="宋体" w:eastAsia="宋体" w:hint="default"/>
                <w:sz w:val="21"/>
                <w:szCs w:val="21"/>
              </w:rPr>
              <w:t>人数</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375" w:right="0"/>
              <w:jc w:val="left"/>
              <w:rPr>
                <w:rFonts w:ascii="Times New Roman" w:hAnsi="Times New Roman" w:cs="Times New Roman" w:eastAsia="Times New Roman" w:hint="default"/>
                <w:sz w:val="21"/>
                <w:szCs w:val="21"/>
              </w:rPr>
            </w:pPr>
            <w:r>
              <w:rPr>
                <w:rFonts w:ascii="Times New Roman"/>
                <w:sz w:val="21"/>
              </w:rPr>
              <w:t>1,155</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366</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295</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103</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288</w:t>
            </w:r>
          </w:p>
        </w:tc>
        <w:tc>
          <w:tcPr>
            <w:tcW w:w="11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308"/>
              <w:jc w:val="right"/>
              <w:rPr>
                <w:rFonts w:ascii="Times New Roman" w:hAnsi="Times New Roman" w:cs="Times New Roman" w:eastAsia="Times New Roman" w:hint="default"/>
                <w:sz w:val="21"/>
                <w:szCs w:val="21"/>
              </w:rPr>
            </w:pPr>
            <w:r>
              <w:rPr>
                <w:rFonts w:ascii="Times New Roman"/>
                <w:spacing w:val="-1"/>
                <w:sz w:val="21"/>
              </w:rPr>
              <w:t>2,207</w:t>
            </w:r>
          </w:p>
        </w:tc>
      </w:tr>
      <w:tr>
        <w:trPr>
          <w:trHeight w:val="451" w:hRule="exact"/>
        </w:trPr>
        <w:tc>
          <w:tcPr>
            <w:tcW w:w="1801"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47"/>
              <w:ind w:right="5"/>
              <w:jc w:val="center"/>
              <w:rPr>
                <w:rFonts w:ascii="宋体" w:hAnsi="宋体" w:cs="宋体" w:eastAsia="宋体" w:hint="default"/>
                <w:sz w:val="21"/>
                <w:szCs w:val="21"/>
              </w:rPr>
            </w:pPr>
            <w:r>
              <w:rPr>
                <w:rFonts w:ascii="宋体" w:hAnsi="宋体" w:cs="宋体" w:eastAsia="宋体" w:hint="default"/>
                <w:sz w:val="21"/>
                <w:szCs w:val="21"/>
              </w:rPr>
              <w:t>所占比例(%)</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375" w:right="0"/>
              <w:jc w:val="left"/>
              <w:rPr>
                <w:rFonts w:ascii="Times New Roman" w:hAnsi="Times New Roman" w:cs="Times New Roman" w:eastAsia="Times New Roman" w:hint="default"/>
                <w:sz w:val="21"/>
                <w:szCs w:val="21"/>
              </w:rPr>
            </w:pPr>
            <w:r>
              <w:rPr>
                <w:rFonts w:ascii="Times New Roman"/>
                <w:sz w:val="21"/>
              </w:rPr>
              <w:t>52.33</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380" w:right="0"/>
              <w:jc w:val="left"/>
              <w:rPr>
                <w:rFonts w:ascii="Times New Roman" w:hAnsi="Times New Roman" w:cs="Times New Roman" w:eastAsia="Times New Roman" w:hint="default"/>
                <w:sz w:val="21"/>
                <w:szCs w:val="21"/>
              </w:rPr>
            </w:pPr>
            <w:r>
              <w:rPr>
                <w:rFonts w:ascii="Times New Roman"/>
                <w:sz w:val="21"/>
              </w:rPr>
              <w:t>16.58</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382" w:right="0"/>
              <w:jc w:val="left"/>
              <w:rPr>
                <w:rFonts w:ascii="Times New Roman" w:hAnsi="Times New Roman" w:cs="Times New Roman" w:eastAsia="Times New Roman" w:hint="default"/>
                <w:sz w:val="21"/>
                <w:szCs w:val="21"/>
              </w:rPr>
            </w:pPr>
            <w:r>
              <w:rPr>
                <w:rFonts w:ascii="Times New Roman"/>
                <w:sz w:val="21"/>
              </w:rPr>
              <w:t>13.37</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4.67</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382" w:right="0"/>
              <w:jc w:val="left"/>
              <w:rPr>
                <w:rFonts w:ascii="Times New Roman" w:hAnsi="Times New Roman" w:cs="Times New Roman" w:eastAsia="Times New Roman" w:hint="default"/>
                <w:sz w:val="21"/>
                <w:szCs w:val="21"/>
              </w:rPr>
            </w:pPr>
            <w:r>
              <w:rPr>
                <w:rFonts w:ascii="Times New Roman"/>
                <w:sz w:val="21"/>
              </w:rPr>
              <w:t>13.05</w:t>
            </w:r>
          </w:p>
        </w:tc>
        <w:tc>
          <w:tcPr>
            <w:tcW w:w="11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256"/>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04" w:hRule="exact"/>
        </w:trPr>
        <w:tc>
          <w:tcPr>
            <w:tcW w:w="1801"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教育程度划分</w:t>
            </w:r>
          </w:p>
        </w:tc>
        <w:tc>
          <w:tcPr>
            <w:tcW w:w="1240"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50" w:lineRule="exact"/>
              <w:ind w:left="401"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1253"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50" w:lineRule="exact"/>
              <w:ind w:left="406"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1253"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50" w:lineRule="exact"/>
              <w:ind w:left="409"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1222"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50" w:lineRule="exact"/>
              <w:ind w:left="39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1253"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50" w:lineRule="exact"/>
              <w:ind w:left="40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21" w:type="dxa"/>
            <w:tcBorders>
              <w:top w:val="single" w:sz="6" w:space="0" w:color="000000"/>
              <w:left w:val="single" w:sz="6" w:space="0" w:color="000000"/>
              <w:bottom w:val="single" w:sz="6" w:space="0" w:color="000000"/>
              <w:right w:val="single" w:sz="12" w:space="0" w:color="000000"/>
            </w:tcBorders>
            <w:shd w:val="clear" w:color="auto" w:fill="E6E6E6"/>
          </w:tcPr>
          <w:p>
            <w:pPr>
              <w:pStyle w:val="TableParagraph"/>
              <w:spacing w:line="250" w:lineRule="exact"/>
              <w:ind w:right="335"/>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450" w:hRule="exact"/>
        </w:trPr>
        <w:tc>
          <w:tcPr>
            <w:tcW w:w="1801"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47"/>
              <w:ind w:right="5"/>
              <w:jc w:val="center"/>
              <w:rPr>
                <w:rFonts w:ascii="宋体" w:hAnsi="宋体" w:cs="宋体" w:eastAsia="宋体" w:hint="default"/>
                <w:sz w:val="21"/>
                <w:szCs w:val="21"/>
              </w:rPr>
            </w:pPr>
            <w:r>
              <w:rPr>
                <w:rFonts w:ascii="宋体" w:hAnsi="宋体" w:cs="宋体" w:eastAsia="宋体" w:hint="default"/>
                <w:sz w:val="21"/>
                <w:szCs w:val="21"/>
              </w:rPr>
              <w:t>人数</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9</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2"/>
              <w:jc w:val="center"/>
              <w:rPr>
                <w:rFonts w:ascii="Times New Roman" w:hAnsi="Times New Roman" w:cs="Times New Roman" w:eastAsia="Times New Roman" w:hint="default"/>
                <w:sz w:val="21"/>
                <w:szCs w:val="21"/>
              </w:rPr>
            </w:pPr>
            <w:r>
              <w:rPr>
                <w:rFonts w:ascii="Times New Roman"/>
                <w:sz w:val="21"/>
              </w:rPr>
              <w:t>107</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565</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745</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781</w:t>
            </w:r>
          </w:p>
        </w:tc>
        <w:tc>
          <w:tcPr>
            <w:tcW w:w="11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335"/>
              <w:jc w:val="right"/>
              <w:rPr>
                <w:rFonts w:ascii="Times New Roman" w:hAnsi="Times New Roman" w:cs="Times New Roman" w:eastAsia="Times New Roman" w:hint="default"/>
                <w:sz w:val="21"/>
                <w:szCs w:val="21"/>
              </w:rPr>
            </w:pPr>
            <w:r>
              <w:rPr>
                <w:rFonts w:ascii="Times New Roman"/>
                <w:spacing w:val="-1"/>
                <w:sz w:val="21"/>
              </w:rPr>
              <w:t>2207</w:t>
            </w:r>
          </w:p>
        </w:tc>
      </w:tr>
      <w:tr>
        <w:trPr>
          <w:trHeight w:val="458" w:hRule="exact"/>
        </w:trPr>
        <w:tc>
          <w:tcPr>
            <w:tcW w:w="1801" w:type="dxa"/>
            <w:tcBorders>
              <w:top w:val="single" w:sz="6" w:space="0" w:color="000000"/>
              <w:left w:val="single" w:sz="12" w:space="0" w:color="000000"/>
              <w:bottom w:val="single" w:sz="12" w:space="0" w:color="000000"/>
              <w:right w:val="single" w:sz="6" w:space="0" w:color="000000"/>
            </w:tcBorders>
            <w:shd w:val="clear" w:color="auto" w:fill="E6E6E6"/>
          </w:tcPr>
          <w:p>
            <w:pPr>
              <w:pStyle w:val="TableParagraph"/>
              <w:spacing w:line="240" w:lineRule="auto" w:before="47"/>
              <w:ind w:right="5"/>
              <w:jc w:val="center"/>
              <w:rPr>
                <w:rFonts w:ascii="宋体" w:hAnsi="宋体" w:cs="宋体" w:eastAsia="宋体" w:hint="default"/>
                <w:sz w:val="21"/>
                <w:szCs w:val="21"/>
              </w:rPr>
            </w:pPr>
            <w:r>
              <w:rPr>
                <w:rFonts w:ascii="宋体" w:hAnsi="宋体" w:cs="宋体" w:eastAsia="宋体" w:hint="default"/>
                <w:sz w:val="21"/>
                <w:szCs w:val="21"/>
              </w:rPr>
              <w:t>所占比例(%)</w:t>
            </w:r>
          </w:p>
        </w:tc>
        <w:tc>
          <w:tcPr>
            <w:tcW w:w="12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0.41</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4.85</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383" w:right="0"/>
              <w:jc w:val="left"/>
              <w:rPr>
                <w:rFonts w:ascii="Times New Roman" w:hAnsi="Times New Roman" w:cs="Times New Roman" w:eastAsia="Times New Roman" w:hint="default"/>
                <w:sz w:val="21"/>
                <w:szCs w:val="21"/>
              </w:rPr>
            </w:pPr>
            <w:r>
              <w:rPr>
                <w:rFonts w:ascii="Times New Roman"/>
                <w:sz w:val="21"/>
              </w:rPr>
              <w:t>25.60</w:t>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367" w:right="0"/>
              <w:jc w:val="left"/>
              <w:rPr>
                <w:rFonts w:ascii="Times New Roman" w:hAnsi="Times New Roman" w:cs="Times New Roman" w:eastAsia="Times New Roman" w:hint="default"/>
                <w:sz w:val="21"/>
                <w:szCs w:val="21"/>
              </w:rPr>
            </w:pPr>
            <w:r>
              <w:rPr>
                <w:rFonts w:ascii="Times New Roman"/>
                <w:sz w:val="21"/>
              </w:rPr>
              <w:t>33.75</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383" w:right="0"/>
              <w:jc w:val="left"/>
              <w:rPr>
                <w:rFonts w:ascii="Times New Roman" w:hAnsi="Times New Roman" w:cs="Times New Roman" w:eastAsia="Times New Roman" w:hint="default"/>
                <w:sz w:val="21"/>
                <w:szCs w:val="21"/>
              </w:rPr>
            </w:pPr>
            <w:r>
              <w:rPr>
                <w:rFonts w:ascii="Times New Roman"/>
                <w:sz w:val="21"/>
              </w:rPr>
              <w:t>35.39</w:t>
            </w:r>
          </w:p>
        </w:tc>
        <w:tc>
          <w:tcPr>
            <w:tcW w:w="11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6"/>
              <w:ind w:right="256"/>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5"/>
        <w:rPr>
          <w:rFonts w:ascii="宋体" w:hAnsi="宋体" w:cs="宋体" w:eastAsia="宋体" w:hint="default"/>
          <w:sz w:val="5"/>
          <w:szCs w:val="5"/>
        </w:rPr>
      </w:pPr>
    </w:p>
    <w:p>
      <w:pPr>
        <w:pStyle w:val="BodyText"/>
        <w:spacing w:line="444" w:lineRule="auto" w:before="26"/>
        <w:ind w:left="1277" w:right="1271" w:firstLine="480"/>
        <w:jc w:val="both"/>
      </w:pPr>
      <w:r>
        <w:rPr>
          <w:spacing w:val="-3"/>
        </w:rPr>
        <w:t>公司严格按照《中华人民共和国劳动合同法》和国家及地方其他有关劳动法</w:t>
      </w:r>
      <w:r>
        <w:rPr/>
        <w:t> </w:t>
      </w:r>
      <w:r>
        <w:rPr>
          <w:spacing w:val="-3"/>
        </w:rPr>
        <w:t>律、法规的规定，与员工签订劳动合同。公司严格执行国家用工制度、劳动保护</w:t>
      </w:r>
      <w:r>
        <w:rPr>
          <w:spacing w:val="-103"/>
        </w:rPr>
        <w:t> </w:t>
      </w:r>
      <w:r>
        <w:rPr>
          <w:spacing w:val="-103"/>
        </w:rPr>
      </w:r>
      <w:r>
        <w:rPr>
          <w:spacing w:val="-3"/>
        </w:rPr>
        <w:t>制度、社会保障制度和医疗保障制度，按照国家规定为员工缴纳医疗保险金、养</w:t>
      </w:r>
      <w:r>
        <w:rPr>
          <w:spacing w:val="-102"/>
        </w:rPr>
        <w:t> </w:t>
      </w:r>
      <w:r>
        <w:rPr>
          <w:spacing w:val="-102"/>
        </w:rPr>
      </w:r>
      <w:r>
        <w:rPr/>
        <w:t>老保险、失业保险、工伤保险、生育保险、住房公积金。</w:t>
      </w:r>
    </w:p>
    <w:p>
      <w:pPr>
        <w:spacing w:line="240" w:lineRule="auto" w:before="3"/>
        <w:rPr>
          <w:rFonts w:ascii="宋体" w:hAnsi="宋体" w:cs="宋体" w:eastAsia="宋体" w:hint="default"/>
          <w:sz w:val="24"/>
          <w:szCs w:val="24"/>
        </w:rPr>
      </w:pPr>
    </w:p>
    <w:p>
      <w:pPr>
        <w:pStyle w:val="Heading3"/>
        <w:tabs>
          <w:tab w:pos="5503" w:val="left" w:leader="none"/>
        </w:tabs>
        <w:spacing w:line="240" w:lineRule="auto" w:before="0"/>
        <w:ind w:left="4239" w:right="1143"/>
        <w:jc w:val="left"/>
        <w:rPr>
          <w:rFonts w:ascii="黑体" w:hAnsi="黑体" w:cs="黑体" w:eastAsia="黑体" w:hint="default"/>
          <w:b w:val="0"/>
          <w:bCs w:val="0"/>
        </w:rPr>
      </w:pPr>
      <w:bookmarkStart w:name="_TOC_250003" w:id="7"/>
      <w:r>
        <w:rPr>
          <w:rFonts w:ascii="黑体" w:hAnsi="黑体" w:cs="黑体" w:eastAsia="黑体" w:hint="default"/>
          <w:w w:val="95"/>
        </w:rPr>
        <w:t>第七节</w:t>
        <w:tab/>
      </w:r>
      <w:r>
        <w:rPr>
          <w:rFonts w:ascii="黑体" w:hAnsi="黑体" w:cs="黑体" w:eastAsia="黑体" w:hint="default"/>
        </w:rPr>
        <w:t>公司治理</w:t>
      </w:r>
      <w:bookmarkEnd w:id="7"/>
      <w:r>
        <w:rPr>
          <w:rFonts w:ascii="黑体" w:hAnsi="黑体" w:cs="黑体" w:eastAsia="黑体" w:hint="default"/>
          <w:b w:val="0"/>
          <w:bCs w:val="0"/>
        </w:rPr>
      </w:r>
    </w:p>
    <w:p>
      <w:pPr>
        <w:spacing w:line="240" w:lineRule="auto" w:before="2"/>
        <w:rPr>
          <w:rFonts w:ascii="黑体" w:hAnsi="黑体" w:cs="黑体" w:eastAsia="黑体" w:hint="default"/>
          <w:b/>
          <w:bCs/>
          <w:sz w:val="41"/>
          <w:szCs w:val="41"/>
        </w:rPr>
      </w:pPr>
    </w:p>
    <w:p>
      <w:pPr>
        <w:spacing w:line="444" w:lineRule="auto" w:before="0"/>
        <w:ind w:left="1757" w:right="1143" w:firstLine="2"/>
        <w:jc w:val="left"/>
        <w:rPr>
          <w:rFonts w:ascii="宋体" w:hAnsi="宋体" w:cs="宋体" w:eastAsia="宋体" w:hint="default"/>
          <w:sz w:val="24"/>
          <w:szCs w:val="24"/>
        </w:rPr>
      </w:pPr>
      <w:r>
        <w:rPr>
          <w:rFonts w:ascii="宋体" w:hAnsi="宋体" w:cs="宋体" w:eastAsia="宋体" w:hint="default"/>
          <w:b/>
          <w:bCs/>
          <w:sz w:val="24"/>
          <w:szCs w:val="24"/>
        </w:rPr>
        <w:t>一、公司治理的基本状况</w:t>
      </w:r>
      <w:r>
        <w:rPr>
          <w:rFonts w:ascii="宋体" w:hAnsi="宋体" w:cs="宋体" w:eastAsia="宋体" w:hint="default"/>
          <w:b/>
          <w:bCs/>
          <w:w w:val="99"/>
          <w:sz w:val="24"/>
          <w:szCs w:val="24"/>
        </w:rPr>
        <w:t> </w:t>
      </w:r>
      <w:r>
        <w:rPr>
          <w:rFonts w:ascii="宋体" w:hAnsi="宋体" w:cs="宋体" w:eastAsia="宋体" w:hint="default"/>
          <w:spacing w:val="-7"/>
          <w:sz w:val="24"/>
          <w:szCs w:val="24"/>
        </w:rPr>
        <w:t>报告期内，公司严格按照《公司法》、《证券法》、《上市公司治理准则》、</w:t>
      </w:r>
    </w:p>
    <w:p>
      <w:pPr>
        <w:pStyle w:val="BodyText"/>
        <w:spacing w:line="444" w:lineRule="auto" w:before="62"/>
        <w:ind w:left="1277" w:right="1167"/>
        <w:jc w:val="left"/>
      </w:pPr>
      <w:r>
        <w:rPr>
          <w:spacing w:val="-3"/>
        </w:rPr>
        <w:t>《深圳证券交易所股票上市规则》和中国证监会有关法律法规等的要求，不断地</w:t>
      </w:r>
      <w:r>
        <w:rPr>
          <w:spacing w:val="-103"/>
        </w:rPr>
        <w:t> </w:t>
      </w:r>
      <w:r>
        <w:rPr>
          <w:spacing w:val="-103"/>
        </w:rPr>
      </w:r>
      <w:r>
        <w:rPr>
          <w:spacing w:val="-3"/>
        </w:rPr>
        <w:t>建立和完善公司的治理结构，根据相关管理部门出台和修订的各项国家法律、法</w:t>
      </w:r>
      <w:r>
        <w:rPr>
          <w:spacing w:val="-103"/>
        </w:rPr>
        <w:t> </w:t>
      </w:r>
      <w:r>
        <w:rPr>
          <w:spacing w:val="-103"/>
        </w:rPr>
      </w:r>
      <w:r>
        <w:rPr/>
        <w:t>规条文，制订并修订了公司的各项相关制度规定，通过不断完善法人治理结构， </w:t>
      </w:r>
      <w:r>
        <w:rPr>
          <w:spacing w:val="-3"/>
        </w:rPr>
        <w:t>及时整改发现的问题，规范公司运作，提高公司治理水平。截至报告期末，公司</w:t>
      </w:r>
      <w:r>
        <w:rPr>
          <w:spacing w:val="-103"/>
        </w:rPr>
        <w:t> </w:t>
      </w:r>
      <w:r>
        <w:rPr>
          <w:spacing w:val="-103"/>
        </w:rPr>
      </w:r>
      <w:r>
        <w:rPr>
          <w:spacing w:val="-3"/>
        </w:rPr>
        <w:t>严格执行制定的相关治理性制度，规范运作，公司治理情况符合上述文件的相关</w:t>
      </w:r>
      <w:r>
        <w:rPr>
          <w:spacing w:val="-103"/>
        </w:rPr>
        <w:t> </w:t>
      </w:r>
      <w:r>
        <w:rPr>
          <w:spacing w:val="-103"/>
        </w:rPr>
      </w:r>
      <w:r>
        <w:rPr/>
        <w:t>要求。</w:t>
      </w:r>
    </w:p>
    <w:p>
      <w:pPr>
        <w:pStyle w:val="BodyText"/>
        <w:spacing w:line="240" w:lineRule="auto" w:before="62"/>
        <w:ind w:left="1757" w:right="1143"/>
        <w:jc w:val="left"/>
        <w:rPr>
          <w:rFonts w:ascii="Times New Roman" w:hAnsi="Times New Roman" w:cs="Times New Roman" w:eastAsia="Times New Roman" w:hint="default"/>
        </w:rPr>
      </w:pPr>
      <w:r>
        <w:rPr/>
        <w:t>上市以来，公司主要建立及修订的公司治理性制度具体情况如下</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720"/>
        <w:gridCol w:w="6660"/>
        <w:gridCol w:w="1440"/>
        <w:gridCol w:w="1800"/>
      </w:tblGrid>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序号</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披露时间</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信息披露媒体</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2004.8.11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2</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累积投票制实施细则</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2006.4.29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3</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关联交易决策制度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2006.4.29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4</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公司治理细则</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2007.4.28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5</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信息披露事务管理制度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2007.6.13</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6</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独立董事年报工作制度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2008.3.19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7</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董事会审计委员会实施细则</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2008.3.19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60" w:lineRule="exact"/>
        <w:jc w:val="center"/>
        <w:rPr>
          <w:rFonts w:ascii="宋体" w:hAnsi="宋体" w:cs="宋体" w:eastAsia="宋体" w:hint="default"/>
          <w:sz w:val="21"/>
          <w:szCs w:val="21"/>
        </w:rPr>
        <w:sectPr>
          <w:pgSz w:w="11910" w:h="16840"/>
          <w:pgMar w:header="877" w:footer="694" w:top="1100" w:bottom="880" w:left="520" w:right="520"/>
        </w:sectPr>
      </w:pPr>
    </w:p>
    <w:p>
      <w:pPr>
        <w:spacing w:line="240" w:lineRule="auto" w:before="10"/>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720"/>
        <w:gridCol w:w="6660"/>
        <w:gridCol w:w="1440"/>
        <w:gridCol w:w="1800"/>
      </w:tblGrid>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97" w:right="0"/>
              <w:jc w:val="left"/>
              <w:rPr>
                <w:rFonts w:ascii="Times New Roman" w:hAnsi="Times New Roman" w:cs="Times New Roman" w:eastAsia="Times New Roman" w:hint="default"/>
                <w:sz w:val="21"/>
                <w:szCs w:val="21"/>
              </w:rPr>
            </w:pPr>
            <w:r>
              <w:rPr>
                <w:rFonts w:ascii="Times New Roman"/>
                <w:sz w:val="21"/>
              </w:rPr>
              <w:t>8</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募集资金使用管理办法</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2008.4.30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97" w:right="0"/>
              <w:jc w:val="left"/>
              <w:rPr>
                <w:rFonts w:ascii="Times New Roman" w:hAnsi="Times New Roman" w:cs="Times New Roman" w:eastAsia="Times New Roman" w:hint="default"/>
                <w:sz w:val="21"/>
                <w:szCs w:val="21"/>
              </w:rPr>
            </w:pPr>
            <w:r>
              <w:rPr>
                <w:rFonts w:ascii="Times New Roman"/>
                <w:sz w:val="21"/>
              </w:rPr>
              <w:t>9</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董事、监事、高级管理人员持有和买卖本公司股票管理制度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2010.4.27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44" w:right="0"/>
              <w:jc w:val="left"/>
              <w:rPr>
                <w:rFonts w:ascii="Times New Roman" w:hAnsi="Times New Roman" w:cs="Times New Roman" w:eastAsia="Times New Roman" w:hint="default"/>
                <w:sz w:val="21"/>
                <w:szCs w:val="21"/>
              </w:rPr>
            </w:pPr>
            <w:r>
              <w:rPr>
                <w:rFonts w:ascii="Times New Roman"/>
                <w:sz w:val="21"/>
              </w:rPr>
              <w:t>10</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2010.4.29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44" w:right="0"/>
              <w:jc w:val="left"/>
              <w:rPr>
                <w:rFonts w:ascii="Times New Roman" w:hAnsi="Times New Roman" w:cs="Times New Roman" w:eastAsia="Times New Roman" w:hint="default"/>
                <w:sz w:val="21"/>
                <w:szCs w:val="21"/>
              </w:rPr>
            </w:pPr>
            <w:r>
              <w:rPr>
                <w:rFonts w:ascii="Times New Roman"/>
                <w:sz w:val="21"/>
              </w:rPr>
              <w:t>11</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股票期权激励计划实施考核办法</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2011.1.12</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44" w:right="0"/>
              <w:jc w:val="left"/>
              <w:rPr>
                <w:rFonts w:ascii="Times New Roman" w:hAnsi="Times New Roman" w:cs="Times New Roman" w:eastAsia="Times New Roman" w:hint="default"/>
                <w:sz w:val="21"/>
                <w:szCs w:val="21"/>
              </w:rPr>
            </w:pPr>
            <w:r>
              <w:rPr>
                <w:rFonts w:ascii="Times New Roman"/>
                <w:sz w:val="21"/>
              </w:rPr>
              <w:t>12</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环境信息披露管理制度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2011.1.26</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44" w:right="0"/>
              <w:jc w:val="left"/>
              <w:rPr>
                <w:rFonts w:ascii="Times New Roman" w:hAnsi="Times New Roman" w:cs="Times New Roman" w:eastAsia="Times New Roman" w:hint="default"/>
                <w:sz w:val="21"/>
                <w:szCs w:val="21"/>
              </w:rPr>
            </w:pPr>
            <w:r>
              <w:rPr>
                <w:rFonts w:ascii="Times New Roman"/>
                <w:sz w:val="21"/>
              </w:rPr>
              <w:t>13</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大股东、实际控制人行为规范及信息问询制度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2011.1.26</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44" w:right="0"/>
              <w:jc w:val="left"/>
              <w:rPr>
                <w:rFonts w:ascii="Times New Roman" w:hAnsi="Times New Roman" w:cs="Times New Roman" w:eastAsia="Times New Roman" w:hint="default"/>
                <w:sz w:val="21"/>
                <w:szCs w:val="21"/>
              </w:rPr>
            </w:pPr>
            <w:r>
              <w:rPr>
                <w:rFonts w:ascii="Times New Roman"/>
                <w:sz w:val="21"/>
              </w:rPr>
              <w:t>14</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内部审计管理制度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2011.9.29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44" w:right="0"/>
              <w:jc w:val="left"/>
              <w:rPr>
                <w:rFonts w:ascii="Times New Roman" w:hAnsi="Times New Roman" w:cs="Times New Roman" w:eastAsia="Times New Roman" w:hint="default"/>
                <w:sz w:val="21"/>
                <w:szCs w:val="21"/>
              </w:rPr>
            </w:pPr>
            <w:r>
              <w:rPr>
                <w:rFonts w:ascii="Times New Roman"/>
                <w:sz w:val="21"/>
              </w:rPr>
              <w:t>15</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内幕信息知情人登记管理制度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2012.4.25</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44" w:right="0"/>
              <w:jc w:val="left"/>
              <w:rPr>
                <w:rFonts w:ascii="Times New Roman" w:hAnsi="Times New Roman" w:cs="Times New Roman" w:eastAsia="Times New Roman" w:hint="default"/>
                <w:sz w:val="21"/>
                <w:szCs w:val="21"/>
              </w:rPr>
            </w:pPr>
            <w:r>
              <w:rPr>
                <w:rFonts w:ascii="Times New Roman"/>
                <w:sz w:val="21"/>
              </w:rPr>
              <w:t>16</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外部信息使用人管理制度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2012.4.25</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44" w:right="0"/>
              <w:jc w:val="left"/>
              <w:rPr>
                <w:rFonts w:ascii="Times New Roman" w:hAnsi="Times New Roman" w:cs="Times New Roman" w:eastAsia="Times New Roman" w:hint="default"/>
                <w:sz w:val="21"/>
                <w:szCs w:val="21"/>
              </w:rPr>
            </w:pPr>
            <w:r>
              <w:rPr>
                <w:rFonts w:ascii="Times New Roman"/>
                <w:sz w:val="21"/>
              </w:rPr>
              <w:t>17</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2012.8.28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2"/>
        <w:rPr>
          <w:rFonts w:ascii="Times New Roman" w:hAnsi="Times New Roman" w:cs="Times New Roman" w:eastAsia="Times New Roman" w:hint="default"/>
          <w:sz w:val="6"/>
          <w:szCs w:val="6"/>
        </w:rPr>
      </w:pPr>
    </w:p>
    <w:p>
      <w:pPr>
        <w:pStyle w:val="BodyText"/>
        <w:spacing w:line="444" w:lineRule="auto" w:before="26"/>
        <w:ind w:left="1277" w:right="1143" w:firstLine="480"/>
        <w:jc w:val="left"/>
      </w:pPr>
      <w:r>
        <w:rPr/>
        <w:t>公司能够严格按照《公司法》、《证券法》和中国证监会有关规定等法律、 </w:t>
      </w:r>
      <w:r>
        <w:rPr>
          <w:spacing w:val="-3"/>
        </w:rPr>
        <w:t>法规和规范性文件的要求，不断完善公司法人治理结构，建立现代企业制度，自</w:t>
      </w:r>
      <w:r>
        <w:rPr>
          <w:spacing w:val="-102"/>
        </w:rPr>
        <w:t> </w:t>
      </w:r>
      <w:r>
        <w:rPr>
          <w:spacing w:val="-102"/>
        </w:rPr>
      </w:r>
      <w:r>
        <w:rPr>
          <w:spacing w:val="-6"/>
        </w:rPr>
        <w:t>觉履行信息披露义务，做好投资者关系管理，促进企业规范运作水平的不断提升。</w:t>
      </w:r>
      <w:r>
        <w:rPr>
          <w:spacing w:val="-112"/>
        </w:rPr>
        <w:t> </w:t>
      </w:r>
      <w:r>
        <w:rPr>
          <w:spacing w:val="-112"/>
        </w:rPr>
      </w:r>
      <w:r>
        <w:rPr/>
        <w:t>公司治理状况符合《上市公司治理准则》的要求，具体情况如下：</w:t>
      </w:r>
    </w:p>
    <w:p>
      <w:pPr>
        <w:pStyle w:val="BodyText"/>
        <w:spacing w:line="434" w:lineRule="auto" w:before="61"/>
        <w:ind w:left="1277" w:right="1167" w:firstLine="480"/>
        <w:jc w:val="left"/>
      </w:pPr>
      <w:r>
        <w:rPr>
          <w:rFonts w:ascii="Times New Roman" w:hAnsi="Times New Roman" w:cs="Times New Roman" w:eastAsia="Times New Roman" w:hint="default"/>
        </w:rPr>
        <w:t>1</w:t>
      </w:r>
      <w:r>
        <w:rPr/>
        <w:t>、关于股东与股东大会：公司能够确保所有股东、特别是中小股东享有平</w:t>
      </w:r>
      <w:r>
        <w:rPr>
          <w:spacing w:val="1"/>
        </w:rPr>
        <w:t> </w:t>
      </w:r>
      <w:r>
        <w:rPr>
          <w:spacing w:val="-3"/>
        </w:rPr>
        <w:t>等地位，确保所有股东能充分行使自己的权利；公司能够严格按照《上市公司股</w:t>
      </w:r>
      <w:r>
        <w:rPr>
          <w:spacing w:val="-102"/>
        </w:rPr>
        <w:t> </w:t>
      </w:r>
      <w:r>
        <w:rPr>
          <w:spacing w:val="-102"/>
        </w:rPr>
      </w:r>
      <w:r>
        <w:rPr/>
        <w:t>东大会规则》的要求召集、召开股东大会；股东大会审议有关关联交易事项时， 关联股东回避表决；公司关联交易公平合理，不存在损害中小股东利益的情形。</w:t>
      </w:r>
    </w:p>
    <w:p>
      <w:pPr>
        <w:pStyle w:val="BodyText"/>
        <w:spacing w:line="427" w:lineRule="auto" w:before="72"/>
        <w:ind w:left="1277" w:right="1211" w:firstLine="480"/>
        <w:jc w:val="both"/>
      </w:pPr>
      <w:r>
        <w:rPr>
          <w:rFonts w:ascii="Times New Roman" w:hAnsi="Times New Roman" w:cs="Times New Roman" w:eastAsia="Times New Roman" w:hint="default"/>
        </w:rPr>
        <w:t>2</w:t>
      </w:r>
      <w:r>
        <w:rPr/>
        <w:t>、关于控股股东与上市公司的关系：控股股东没有超越股东大会直接或间</w:t>
      </w:r>
      <w:r>
        <w:rPr>
          <w:spacing w:val="1"/>
        </w:rPr>
        <w:t> </w:t>
      </w:r>
      <w:r>
        <w:rPr>
          <w:spacing w:val="-3"/>
        </w:rPr>
        <w:t>接干预公司的决策和经营活动；公司与控股股东在人员、资产、财务、机构和业</w:t>
      </w:r>
      <w:r>
        <w:rPr>
          <w:spacing w:val="-103"/>
        </w:rPr>
        <w:t> </w:t>
      </w:r>
      <w:r>
        <w:rPr>
          <w:spacing w:val="-103"/>
        </w:rPr>
      </w:r>
      <w:r>
        <w:rPr/>
        <w:t>务方面做到</w:t>
      </w:r>
      <w:r>
        <w:rPr>
          <w:rFonts w:ascii="Times New Roman" w:hAnsi="Times New Roman" w:cs="Times New Roman" w:eastAsia="Times New Roman" w:hint="default"/>
        </w:rPr>
        <w:t>“</w:t>
      </w:r>
      <w:r>
        <w:rPr/>
        <w:t>五分开</w:t>
      </w:r>
      <w:r>
        <w:rPr>
          <w:rFonts w:ascii="Times New Roman" w:hAnsi="Times New Roman" w:cs="Times New Roman" w:eastAsia="Times New Roman" w:hint="default"/>
        </w:rPr>
        <w:t>”</w:t>
      </w:r>
      <w:r>
        <w:rPr/>
        <w:t>，公司具有独立完整的业务及自主经营能力；公司董事会、 监事会和内部机构能够独立运作。</w:t>
      </w:r>
    </w:p>
    <w:p>
      <w:pPr>
        <w:pStyle w:val="BodyText"/>
        <w:spacing w:line="434" w:lineRule="auto" w:before="78"/>
        <w:ind w:left="1277" w:right="1271" w:firstLine="480"/>
        <w:jc w:val="both"/>
      </w:pPr>
      <w:r>
        <w:rPr>
          <w:rFonts w:ascii="Times New Roman" w:hAnsi="Times New Roman" w:cs="Times New Roman" w:eastAsia="Times New Roman" w:hint="default"/>
        </w:rPr>
        <w:t>3</w:t>
      </w:r>
      <w:r>
        <w:rPr/>
        <w:t>、关于董事与董事会：公司严格按照《公司章程》规定的董事选聘程序选</w:t>
      </w:r>
      <w:r>
        <w:rPr>
          <w:spacing w:val="1"/>
        </w:rPr>
        <w:t> </w:t>
      </w:r>
      <w:r>
        <w:rPr>
          <w:spacing w:val="-3"/>
        </w:rPr>
        <w:t>举董事；公司建立了独立董事制度；公司董事会人数和人员构成符合法律、法规</w:t>
      </w:r>
      <w:r>
        <w:rPr>
          <w:spacing w:val="-102"/>
        </w:rPr>
        <w:t> </w:t>
      </w:r>
      <w:r>
        <w:rPr>
          <w:spacing w:val="-102"/>
        </w:rPr>
      </w:r>
      <w:r>
        <w:rPr>
          <w:spacing w:val="-3"/>
        </w:rPr>
        <w:t>的要求；各位董事能够以认真负责的态度出席董事会和股东大会，能够积极参加</w:t>
      </w:r>
      <w:r>
        <w:rPr>
          <w:spacing w:val="-103"/>
        </w:rPr>
        <w:t> </w:t>
      </w:r>
      <w:r>
        <w:rPr>
          <w:spacing w:val="-103"/>
        </w:rPr>
      </w:r>
      <w:r>
        <w:rPr/>
        <w:t>有关培训，熟悉有关法律、法规，了解作为董事的权利、义务和责任。</w:t>
      </w:r>
    </w:p>
    <w:p>
      <w:pPr>
        <w:pStyle w:val="BodyText"/>
        <w:spacing w:line="420" w:lineRule="auto" w:before="71"/>
        <w:ind w:left="1277" w:right="1143" w:firstLine="480"/>
        <w:jc w:val="left"/>
      </w:pPr>
      <w:r>
        <w:rPr>
          <w:rFonts w:ascii="Times New Roman" w:hAnsi="Times New Roman" w:cs="Times New Roman" w:eastAsia="Times New Roman" w:hint="default"/>
        </w:rPr>
        <w:t>4</w:t>
      </w:r>
      <w:r>
        <w:rPr/>
        <w:t>、关于监事和监事会：公司监事会的人数和人员构成符合法律、法规的要</w:t>
      </w:r>
      <w:r>
        <w:rPr>
          <w:spacing w:val="1"/>
        </w:rPr>
        <w:t> </w:t>
      </w:r>
      <w:r>
        <w:rPr>
          <w:spacing w:val="-3"/>
        </w:rPr>
        <w:t>求；公司监事能够认真履行自己的职责，能够本着对股东负责的精神，对公司财</w:t>
      </w:r>
    </w:p>
    <w:p>
      <w:pPr>
        <w:spacing w:after="0" w:line="420" w:lineRule="auto"/>
        <w:jc w:val="left"/>
        <w:sectPr>
          <w:pgSz w:w="11910" w:h="16840"/>
          <w:pgMar w:header="877" w:footer="694" w:top="1100" w:bottom="880" w:left="520" w:right="520"/>
        </w:sectPr>
      </w:pPr>
    </w:p>
    <w:p>
      <w:pPr>
        <w:spacing w:line="240" w:lineRule="auto" w:before="11"/>
        <w:rPr>
          <w:rFonts w:ascii="宋体" w:hAnsi="宋体" w:cs="宋体" w:eastAsia="宋体" w:hint="default"/>
          <w:sz w:val="29"/>
          <w:szCs w:val="29"/>
        </w:rPr>
      </w:pPr>
    </w:p>
    <w:p>
      <w:pPr>
        <w:pStyle w:val="BodyText"/>
        <w:spacing w:line="240" w:lineRule="auto" w:before="26"/>
        <w:ind w:right="0"/>
        <w:jc w:val="left"/>
      </w:pPr>
      <w:r>
        <w:rPr/>
        <w:t>务以及公司董事</w:t>
      </w:r>
      <w:r>
        <w:rPr>
          <w:spacing w:val="-104"/>
        </w:rPr>
        <w:t>、</w:t>
      </w:r>
      <w:r>
        <w:rPr/>
        <w:t>总经理和其它高级管理人员履行职责的合法</w:t>
      </w:r>
      <w:r>
        <w:rPr>
          <w:spacing w:val="-104"/>
        </w:rPr>
        <w:t>、</w:t>
      </w:r>
      <w:r>
        <w:rPr/>
        <w:t>合规性进行监督。</w:t>
      </w:r>
    </w:p>
    <w:p>
      <w:pPr>
        <w:spacing w:line="240" w:lineRule="auto" w:before="4"/>
        <w:rPr>
          <w:rFonts w:ascii="宋体" w:hAnsi="宋体" w:cs="宋体" w:eastAsia="宋体" w:hint="default"/>
          <w:sz w:val="20"/>
          <w:szCs w:val="20"/>
        </w:rPr>
      </w:pPr>
    </w:p>
    <w:p>
      <w:pPr>
        <w:pStyle w:val="BodyText"/>
        <w:spacing w:line="432" w:lineRule="auto"/>
        <w:ind w:right="231" w:firstLine="480"/>
        <w:jc w:val="both"/>
      </w:pPr>
      <w:r>
        <w:rPr>
          <w:rFonts w:ascii="Times New Roman" w:hAnsi="Times New Roman" w:cs="Times New Roman" w:eastAsia="Times New Roman" w:hint="default"/>
        </w:rPr>
        <w:t>5</w:t>
      </w:r>
      <w:r>
        <w:rPr/>
        <w:t>、关于绩效评价与激励约束机制：公司已建立了企业效绩评价激励体系，</w:t>
      </w:r>
      <w:r>
        <w:rPr>
          <w:spacing w:val="1"/>
        </w:rPr>
        <w:t> </w:t>
      </w:r>
      <w:r>
        <w:rPr>
          <w:spacing w:val="-3"/>
        </w:rPr>
        <w:t>使经营者的收入与企业经营业绩相挂钩，高级管理人员的聘任公开、透明，符合</w:t>
      </w:r>
      <w:r>
        <w:rPr>
          <w:spacing w:val="-102"/>
        </w:rPr>
        <w:t> </w:t>
      </w:r>
      <w:r>
        <w:rPr>
          <w:spacing w:val="-102"/>
        </w:rPr>
      </w:r>
      <w:r>
        <w:rPr/>
        <w:t>法律、法规的规定。</w:t>
      </w:r>
    </w:p>
    <w:p>
      <w:pPr>
        <w:pStyle w:val="BodyText"/>
        <w:spacing w:line="436" w:lineRule="auto" w:before="73"/>
        <w:ind w:right="127" w:firstLine="480"/>
        <w:jc w:val="left"/>
      </w:pPr>
      <w:r>
        <w:rPr>
          <w:rFonts w:ascii="Times New Roman" w:hAnsi="Times New Roman" w:cs="Times New Roman" w:eastAsia="Times New Roman" w:hint="default"/>
        </w:rPr>
        <w:t>6</w:t>
      </w:r>
      <w:r>
        <w:rPr/>
        <w:t>、关于信息披露与透明度：公司指定董事会秘书负责信息披露工作，负责</w:t>
      </w:r>
      <w:r>
        <w:rPr>
          <w:spacing w:val="1"/>
        </w:rPr>
        <w:t> </w:t>
      </w:r>
      <w:r>
        <w:rPr>
          <w:spacing w:val="-3"/>
        </w:rPr>
        <w:t>接待股东来访及咨询；公司能够严格按照法律、法规和《公司章程》、《信息披</w:t>
      </w:r>
      <w:r>
        <w:rPr>
          <w:spacing w:val="-104"/>
        </w:rPr>
        <w:t> </w:t>
      </w:r>
      <w:r>
        <w:rPr>
          <w:spacing w:val="-104"/>
        </w:rPr>
      </w:r>
      <w:r>
        <w:rPr/>
        <w:t>露事务管理制度》、《投资者关系管理制度》等相关规定，真实、准确、完整、 </w:t>
      </w:r>
      <w:r>
        <w:rPr>
          <w:spacing w:val="-3"/>
        </w:rPr>
        <w:t>及时地披露有关信息，并确保所有股东有平等的机会获得信息；公司能够按照有</w:t>
      </w:r>
      <w:r>
        <w:rPr>
          <w:spacing w:val="-103"/>
        </w:rPr>
        <w:t> </w:t>
      </w:r>
      <w:r>
        <w:rPr>
          <w:spacing w:val="-103"/>
        </w:rPr>
      </w:r>
      <w:r>
        <w:rPr/>
        <w:t>关规定，及时披露大股东及公司实际控制人的详细资料和股份变化情况。</w:t>
      </w:r>
    </w:p>
    <w:p>
      <w:pPr>
        <w:pStyle w:val="BodyText"/>
        <w:spacing w:line="432" w:lineRule="auto" w:before="68"/>
        <w:ind w:right="231" w:firstLine="480"/>
        <w:jc w:val="both"/>
      </w:pPr>
      <w:r>
        <w:rPr>
          <w:rFonts w:ascii="Times New Roman" w:hAnsi="Times New Roman" w:cs="Times New Roman" w:eastAsia="Times New Roman" w:hint="default"/>
        </w:rPr>
        <w:t>7</w:t>
      </w:r>
      <w:r>
        <w:rPr/>
        <w:t>、关于相关利益者：公司能够充分尊重和维护相关利益者的合法权益，实</w:t>
      </w:r>
      <w:r>
        <w:rPr>
          <w:spacing w:val="1"/>
        </w:rPr>
        <w:t> </w:t>
      </w:r>
      <w:r>
        <w:rPr>
          <w:spacing w:val="-3"/>
        </w:rPr>
        <w:t>现股东、员工、社会等各方利益的协调平衡，重视公司的社会责任，与相关利益</w:t>
      </w:r>
      <w:r>
        <w:rPr>
          <w:spacing w:val="-103"/>
        </w:rPr>
        <w:t> </w:t>
      </w:r>
      <w:r>
        <w:rPr>
          <w:spacing w:val="-103"/>
        </w:rPr>
      </w:r>
      <w:r>
        <w:rPr/>
        <w:t>者积极合作，共同推动公司持续、健康的发展。</w:t>
      </w:r>
    </w:p>
    <w:p>
      <w:pPr>
        <w:pStyle w:val="BodyText"/>
        <w:spacing w:line="444" w:lineRule="auto" w:before="73"/>
        <w:ind w:right="231" w:firstLine="480"/>
        <w:jc w:val="both"/>
      </w:pPr>
      <w:r>
        <w:rPr>
          <w:spacing w:val="-3"/>
        </w:rPr>
        <w:t>公司自成立以来，一贯严格按照《公司法》、《证券法》等有关法律、法规</w:t>
      </w:r>
      <w:r>
        <w:rPr/>
        <w:t> </w:t>
      </w:r>
      <w:r>
        <w:rPr>
          <w:spacing w:val="-3"/>
        </w:rPr>
        <w:t>的要求规范运作，并将严格按照《上市公司治理准则》等有关规定的要求，不断</w:t>
      </w:r>
      <w:r>
        <w:rPr>
          <w:spacing w:val="-103"/>
        </w:rPr>
        <w:t> </w:t>
      </w:r>
      <w:r>
        <w:rPr>
          <w:spacing w:val="-103"/>
        </w:rPr>
      </w:r>
      <w:r>
        <w:rPr>
          <w:spacing w:val="-3"/>
        </w:rPr>
        <w:t>完善公司的治理结构，切实维护中小股东的利益。公司治理与《公司法》和中国</w:t>
      </w:r>
      <w:r>
        <w:rPr>
          <w:spacing w:val="-103"/>
        </w:rPr>
        <w:t> </w:t>
      </w:r>
      <w:r>
        <w:rPr>
          <w:spacing w:val="-103"/>
        </w:rPr>
      </w:r>
      <w:r>
        <w:rPr/>
        <w:t>证监会相关规定的要求不存在差异。</w:t>
      </w:r>
    </w:p>
    <w:p>
      <w:pPr>
        <w:pStyle w:val="BodyText"/>
        <w:spacing w:line="420" w:lineRule="auto" w:before="61"/>
        <w:ind w:left="617" w:right="127"/>
        <w:jc w:val="left"/>
      </w:pPr>
      <w:r>
        <w:rPr>
          <w:rFonts w:ascii="Times New Roman" w:hAnsi="Times New Roman" w:cs="Times New Roman" w:eastAsia="Times New Roman" w:hint="default"/>
        </w:rPr>
        <w:t>1</w:t>
      </w:r>
      <w:r>
        <w:rPr/>
        <w:t>、公司治理专项活动开展情况 </w:t>
      </w:r>
      <w:r>
        <w:rPr>
          <w:spacing w:val="-23"/>
        </w:rPr>
        <w:t>报告期内，公司严格按照《公司法》、《证券法》、《上市公司治理准则》、《深</w:t>
      </w:r>
      <w:r>
        <w:rPr/>
      </w:r>
    </w:p>
    <w:p>
      <w:pPr>
        <w:pStyle w:val="BodyText"/>
        <w:spacing w:line="444" w:lineRule="auto" w:before="85"/>
        <w:ind w:right="103"/>
        <w:jc w:val="left"/>
      </w:pPr>
      <w:r>
        <w:rPr>
          <w:spacing w:val="-3"/>
        </w:rPr>
        <w:t>圳证券交易所股票上市规则》和中国证监会有关法律法规等的要求，不断地建立</w:t>
      </w:r>
      <w:r>
        <w:rPr>
          <w:spacing w:val="-103"/>
        </w:rPr>
        <w:t> </w:t>
      </w:r>
      <w:r>
        <w:rPr>
          <w:spacing w:val="-103"/>
        </w:rPr>
      </w:r>
      <w:r>
        <w:rPr>
          <w:spacing w:val="-3"/>
        </w:rPr>
        <w:t>和完善公司的治理结构，根据相关管理部门出台和修订的各项国家法律、法规条</w:t>
      </w:r>
      <w:r>
        <w:rPr>
          <w:spacing w:val="-103"/>
        </w:rPr>
        <w:t> </w:t>
      </w:r>
      <w:r>
        <w:rPr>
          <w:spacing w:val="-103"/>
        </w:rPr>
      </w:r>
      <w:r>
        <w:rPr>
          <w:spacing w:val="-3"/>
        </w:rPr>
        <w:t>文，制订并修订了公司的各项相关制度规定，通过不断完善法人治理结构，及时</w:t>
      </w:r>
      <w:r>
        <w:rPr>
          <w:spacing w:val="-102"/>
        </w:rPr>
        <w:t> </w:t>
      </w:r>
      <w:r>
        <w:rPr>
          <w:spacing w:val="-102"/>
        </w:rPr>
      </w:r>
      <w:r>
        <w:rPr>
          <w:spacing w:val="-3"/>
        </w:rPr>
        <w:t>整改发现的问题，规范公司运作，提高公司治理水平。截至报告期末，公司严格</w:t>
      </w:r>
      <w:r>
        <w:rPr>
          <w:spacing w:val="-103"/>
        </w:rPr>
        <w:t> </w:t>
      </w:r>
      <w:r>
        <w:rPr>
          <w:spacing w:val="-103"/>
        </w:rPr>
      </w:r>
      <w:r>
        <w:rPr>
          <w:spacing w:val="-6"/>
        </w:rPr>
        <w:t>执行制定的相关治理性制度，规范运作，公司治理情况符合上述文件的相关要求。</w:t>
      </w:r>
      <w:r>
        <w:rPr>
          <w:spacing w:val="-112"/>
        </w:rPr>
        <w:t> </w:t>
      </w:r>
      <w:r>
        <w:rPr>
          <w:spacing w:val="-112"/>
        </w:rPr>
      </w:r>
      <w:r>
        <w:rPr>
          <w:spacing w:val="-3"/>
        </w:rPr>
        <w:t>在今后的工作中，公司将按照相关法律法规和深圳证券交易所的要求，不断完善</w:t>
      </w:r>
    </w:p>
    <w:p>
      <w:pPr>
        <w:spacing w:after="0" w:line="444" w:lineRule="auto"/>
        <w:jc w:val="left"/>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pStyle w:val="BodyText"/>
        <w:spacing w:line="432" w:lineRule="auto" w:before="26"/>
        <w:ind w:left="617" w:right="226" w:hanging="480"/>
        <w:jc w:val="left"/>
      </w:pPr>
      <w:r>
        <w:rPr/>
        <w:t>公司法人治理结构，进一步规范公司运作，提高公司治理水平。 </w:t>
      </w:r>
      <w:r>
        <w:rPr>
          <w:rFonts w:ascii="Times New Roman" w:hAnsi="Times New Roman" w:cs="Times New Roman" w:eastAsia="Times New Roman" w:hint="default"/>
        </w:rPr>
        <w:t>2</w:t>
      </w:r>
      <w:r>
        <w:rPr/>
        <w:t>、内幕信息知情人登记管理制度的制定及修订情况 </w:t>
      </w:r>
      <w:r>
        <w:rPr>
          <w:spacing w:val="-3"/>
        </w:rPr>
        <w:t>为了规范公司的内幕信息管理，加强内幕信息保密工作，维护信息披露公平</w:t>
      </w:r>
    </w:p>
    <w:p>
      <w:pPr>
        <w:pStyle w:val="BodyText"/>
        <w:spacing w:line="444" w:lineRule="auto" w:before="73"/>
        <w:ind w:right="231"/>
        <w:jc w:val="both"/>
      </w:pPr>
      <w:r>
        <w:rPr>
          <w:spacing w:val="-16"/>
        </w:rPr>
        <w:t>原则，根据《中华人民共和国公司法》、《中华人民共和国证券法》、《公司信息披</w:t>
      </w:r>
      <w:r>
        <w:rPr>
          <w:spacing w:val="-96"/>
        </w:rPr>
        <w:t> </w:t>
      </w:r>
      <w:r>
        <w:rPr>
          <w:spacing w:val="-96"/>
        </w:rPr>
      </w:r>
      <w:r>
        <w:rPr>
          <w:spacing w:val="-10"/>
        </w:rPr>
        <w:t>露管理制度》、《深圳证券交易所中小板股票上市规则》等有关法律、法规、规范</w:t>
      </w:r>
      <w:r>
        <w:rPr>
          <w:spacing w:val="-88"/>
        </w:rPr>
        <w:t> </w:t>
      </w:r>
      <w:r>
        <w:rPr>
          <w:spacing w:val="-88"/>
        </w:rPr>
      </w:r>
      <w:r>
        <w:rPr/>
        <w:t>性文件及《公司章程》的有关规定，公司于</w:t>
      </w:r>
      <w:r>
        <w:rPr>
          <w:spacing w:val="-6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1"/>
        </w:rPr>
        <w:t> </w:t>
      </w:r>
      <w:r>
        <w:rPr/>
        <w:t>年</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月</w:t>
      </w:r>
      <w:r>
        <w:rPr>
          <w:spacing w:val="-64"/>
        </w:rPr>
        <w:t> </w:t>
      </w:r>
      <w:r>
        <w:rPr>
          <w:rFonts w:ascii="Times New Roman" w:hAnsi="Times New Roman" w:cs="Times New Roman" w:eastAsia="Times New Roman" w:hint="default"/>
        </w:rPr>
        <w:t>23</w:t>
      </w:r>
      <w:r>
        <w:rPr>
          <w:rFonts w:ascii="Times New Roman" w:hAnsi="Times New Roman" w:cs="Times New Roman" w:eastAsia="Times New Roman" w:hint="default"/>
          <w:spacing w:val="52"/>
        </w:rPr>
        <w:t> </w:t>
      </w:r>
      <w:r>
        <w:rPr/>
        <w:t>日召开第三届董事</w:t>
      </w:r>
    </w:p>
    <w:p>
      <w:pPr>
        <w:pStyle w:val="BodyText"/>
        <w:spacing w:line="432" w:lineRule="auto" w:before="21"/>
        <w:ind w:right="231"/>
        <w:jc w:val="both"/>
      </w:pPr>
      <w:r>
        <w:rPr>
          <w:spacing w:val="-5"/>
        </w:rPr>
        <w:t>会第二十五次会议审议通过《内幕信息管理制度》，并与</w:t>
      </w:r>
      <w:r>
        <w:rPr>
          <w:spacing w:val="-29"/>
        </w:rPr>
        <w:t> </w:t>
      </w:r>
      <w:r>
        <w:rPr>
          <w:rFonts w:ascii="Times New Roman" w:hAnsi="Times New Roman" w:cs="Times New Roman" w:eastAsia="Times New Roman" w:hint="default"/>
        </w:rPr>
        <w:t>2012 </w:t>
      </w:r>
      <w:r>
        <w:rPr/>
        <w:t>年</w:t>
      </w:r>
      <w:r>
        <w:rPr>
          <w:spacing w:val="-29"/>
        </w:rPr>
        <w:t> </w:t>
      </w:r>
      <w:r>
        <w:rPr>
          <w:rFonts w:ascii="Times New Roman" w:hAnsi="Times New Roman" w:cs="Times New Roman" w:eastAsia="Times New Roman" w:hint="default"/>
        </w:rPr>
        <w:t>4 </w:t>
      </w:r>
      <w:r>
        <w:rPr/>
        <w:t>月</w:t>
      </w:r>
      <w:r>
        <w:rPr>
          <w:spacing w:val="-29"/>
        </w:rPr>
        <w:t> </w:t>
      </w:r>
      <w:r>
        <w:rPr>
          <w:rFonts w:ascii="Times New Roman" w:hAnsi="Times New Roman" w:cs="Times New Roman" w:eastAsia="Times New Roman" w:hint="default"/>
        </w:rPr>
        <w:t>25 </w:t>
      </w:r>
      <w:r>
        <w:rPr/>
        <w:t>日召 </w:t>
      </w:r>
      <w:r>
        <w:rPr>
          <w:spacing w:val="-3"/>
        </w:rPr>
        <w:t>开第四届董事会第二十一次（临时）会议审议修订通过《内幕信息知情人登记管</w:t>
      </w:r>
      <w:r>
        <w:rPr>
          <w:spacing w:val="-102"/>
        </w:rPr>
        <w:t> </w:t>
      </w:r>
      <w:r>
        <w:rPr>
          <w:spacing w:val="-102"/>
        </w:rPr>
      </w:r>
      <w:r>
        <w:rPr>
          <w:spacing w:val="-24"/>
        </w:rPr>
        <w:t>理制度》。</w:t>
      </w:r>
    </w:p>
    <w:p>
      <w:pPr>
        <w:pStyle w:val="BodyText"/>
        <w:spacing w:line="240" w:lineRule="auto" w:before="73"/>
        <w:ind w:left="617" w:right="127"/>
        <w:jc w:val="left"/>
      </w:pPr>
      <w:r>
        <w:rPr>
          <w:rFonts w:ascii="Times New Roman" w:hAnsi="Times New Roman" w:cs="Times New Roman" w:eastAsia="Times New Roman" w:hint="default"/>
        </w:rPr>
        <w:t>3</w:t>
      </w:r>
      <w:r>
        <w:rPr/>
        <w:t>、内幕信息知情人登记管理制度的执行情况</w:t>
      </w:r>
    </w:p>
    <w:p>
      <w:pPr>
        <w:spacing w:line="240" w:lineRule="auto" w:before="12"/>
        <w:rPr>
          <w:rFonts w:ascii="宋体" w:hAnsi="宋体" w:cs="宋体" w:eastAsia="宋体" w:hint="default"/>
          <w:sz w:val="18"/>
          <w:szCs w:val="18"/>
        </w:rPr>
      </w:pPr>
    </w:p>
    <w:p>
      <w:pPr>
        <w:pStyle w:val="BodyText"/>
        <w:spacing w:line="420" w:lineRule="auto"/>
        <w:ind w:left="617" w:right="226"/>
        <w:jc w:val="left"/>
      </w:pPr>
      <w:r>
        <w:rPr/>
        <w:t>（</w:t>
      </w:r>
      <w:r>
        <w:rPr>
          <w:rFonts w:ascii="Times New Roman" w:hAnsi="Times New Roman" w:cs="Times New Roman" w:eastAsia="Times New Roman" w:hint="default"/>
        </w:rPr>
        <w:t>1</w:t>
      </w:r>
      <w:r>
        <w:rPr/>
        <w:t>）定期报告披露期间的信息保密工作 </w:t>
      </w:r>
      <w:r>
        <w:rPr>
          <w:spacing w:val="-3"/>
        </w:rPr>
        <w:t>报告期内，公司严格执行内幕信息保密制度，严格规范信息传递流程，在定</w:t>
      </w:r>
    </w:p>
    <w:p>
      <w:pPr>
        <w:pStyle w:val="BodyText"/>
        <w:spacing w:line="444" w:lineRule="auto" w:before="85"/>
        <w:ind w:right="230"/>
        <w:jc w:val="both"/>
      </w:pPr>
      <w:r>
        <w:rPr>
          <w:spacing w:val="-3"/>
        </w:rPr>
        <w:t>期报告披露期间，对于未公开信息，公司证券部都会严格控制知情人范围并组织</w:t>
      </w:r>
      <w:r>
        <w:rPr>
          <w:spacing w:val="-103"/>
        </w:rPr>
        <w:t> </w:t>
      </w:r>
      <w:r>
        <w:rPr>
          <w:spacing w:val="-103"/>
        </w:rPr>
      </w:r>
      <w:r>
        <w:rPr>
          <w:spacing w:val="-3"/>
        </w:rPr>
        <w:t>相关内幕信息知情人填写《内幕信息知情人登记表》，如实、完整记录上述信息</w:t>
      </w:r>
      <w:r>
        <w:rPr>
          <w:spacing w:val="-101"/>
        </w:rPr>
        <w:t> </w:t>
      </w:r>
      <w:r>
        <w:rPr>
          <w:spacing w:val="-101"/>
        </w:rPr>
      </w:r>
      <w:r>
        <w:rPr>
          <w:spacing w:val="-3"/>
        </w:rPr>
        <w:t>在公开前的所有内幕信息知情人名单，以及知情人知悉内幕信息的时间。经公司</w:t>
      </w:r>
      <w:r>
        <w:rPr>
          <w:spacing w:val="-103"/>
        </w:rPr>
        <w:t> </w:t>
      </w:r>
      <w:r>
        <w:rPr>
          <w:spacing w:val="-103"/>
        </w:rPr>
      </w:r>
      <w:r>
        <w:rPr>
          <w:spacing w:val="-4"/>
        </w:rPr>
        <w:t>证券部核实无误后，按照相关法规规定在向深交所和证监局报送定期报告相关资</w:t>
      </w:r>
      <w:r>
        <w:rPr>
          <w:spacing w:val="-93"/>
        </w:rPr>
        <w:t> </w:t>
      </w:r>
      <w:r>
        <w:rPr>
          <w:spacing w:val="-93"/>
        </w:rPr>
      </w:r>
      <w:r>
        <w:rPr/>
        <w:t>料的同时报备内幕信息知情人登记情况。</w:t>
      </w:r>
    </w:p>
    <w:p>
      <w:pPr>
        <w:pStyle w:val="BodyText"/>
        <w:spacing w:line="417" w:lineRule="auto" w:before="62"/>
        <w:ind w:left="617" w:right="226"/>
        <w:jc w:val="left"/>
      </w:pPr>
      <w:r>
        <w:rPr/>
        <w:t>（</w:t>
      </w:r>
      <w:r>
        <w:rPr>
          <w:rFonts w:ascii="Times New Roman" w:hAnsi="Times New Roman" w:cs="Times New Roman" w:eastAsia="Times New Roman" w:hint="default"/>
        </w:rPr>
        <w:t>2</w:t>
      </w:r>
      <w:r>
        <w:rPr/>
        <w:t>）投资者调研期间的信息保密工作 </w:t>
      </w:r>
      <w:r>
        <w:rPr>
          <w:spacing w:val="-3"/>
        </w:rPr>
        <w:t>在定期报告及重大事项披露期间，公司尽量避免接待投资者的调研，努力做</w:t>
      </w:r>
    </w:p>
    <w:p>
      <w:pPr>
        <w:pStyle w:val="BodyText"/>
        <w:spacing w:line="444" w:lineRule="auto" w:before="88"/>
        <w:ind w:right="103"/>
        <w:jc w:val="left"/>
      </w:pPr>
      <w:r>
        <w:rPr>
          <w:spacing w:val="-3"/>
        </w:rPr>
        <w:t>好定期报告及重大事项披露期间的信息保密工作。在日常接待投资者调研时，公</w:t>
      </w:r>
      <w:r>
        <w:rPr>
          <w:spacing w:val="-103"/>
        </w:rPr>
        <w:t> </w:t>
      </w:r>
      <w:r>
        <w:rPr>
          <w:spacing w:val="-103"/>
        </w:rPr>
      </w:r>
      <w:r>
        <w:rPr>
          <w:spacing w:val="-3"/>
        </w:rPr>
        <w:t>司证券部负责履行相关的信息保密工作程序。在进行调研前，先对调研人员的个</w:t>
      </w:r>
      <w:r>
        <w:rPr>
          <w:spacing w:val="-103"/>
        </w:rPr>
        <w:t> </w:t>
      </w:r>
      <w:r>
        <w:rPr>
          <w:spacing w:val="-103"/>
        </w:rPr>
      </w:r>
      <w:r>
        <w:rPr>
          <w:spacing w:val="-3"/>
        </w:rPr>
        <w:t>人信息进行备案，同时要求签署投资者（机构）调研登记表，并承诺在对外出具</w:t>
      </w:r>
      <w:r>
        <w:rPr>
          <w:spacing w:val="-103"/>
        </w:rPr>
        <w:t> </w:t>
      </w:r>
      <w:r>
        <w:rPr>
          <w:spacing w:val="-103"/>
        </w:rPr>
      </w:r>
      <w:r>
        <w:rPr>
          <w:spacing w:val="-6"/>
        </w:rPr>
        <w:t>报告前需经公司证券部认可。在调研过程中，证券部人员认真做好相关会议记录，</w:t>
      </w:r>
      <w:r>
        <w:rPr>
          <w:spacing w:val="-112"/>
        </w:rPr>
        <w:t> </w:t>
      </w:r>
      <w:r>
        <w:rPr>
          <w:spacing w:val="-112"/>
        </w:rPr>
      </w:r>
      <w:r>
        <w:rPr/>
        <w:t>并按照相关法规规定向深交所报备。</w:t>
      </w:r>
    </w:p>
    <w:p>
      <w:pPr>
        <w:spacing w:after="0" w:line="444" w:lineRule="auto"/>
        <w:jc w:val="left"/>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pStyle w:val="BodyText"/>
        <w:spacing w:line="417" w:lineRule="auto" w:before="26"/>
        <w:ind w:left="1857" w:right="1306"/>
        <w:jc w:val="left"/>
      </w:pPr>
      <w:r>
        <w:rPr/>
        <w:t>（</w:t>
      </w:r>
      <w:r>
        <w:rPr>
          <w:rFonts w:ascii="Times New Roman" w:hAnsi="Times New Roman" w:cs="Times New Roman" w:eastAsia="Times New Roman" w:hint="default"/>
        </w:rPr>
        <w:t>3</w:t>
      </w:r>
      <w:r>
        <w:rPr/>
        <w:t>）其他重大事件的信息保密工作 </w:t>
      </w:r>
      <w:r>
        <w:rPr>
          <w:spacing w:val="-3"/>
        </w:rPr>
        <w:t>对于其他重大事件（如对外投资等）未披露前，公司及相关信息披露义务人</w:t>
      </w:r>
    </w:p>
    <w:p>
      <w:pPr>
        <w:pStyle w:val="BodyText"/>
        <w:spacing w:line="432" w:lineRule="auto" w:before="89"/>
        <w:ind w:left="1857" w:right="1306" w:hanging="480"/>
        <w:jc w:val="left"/>
      </w:pPr>
      <w:r>
        <w:rPr/>
        <w:t>采取保密措施，并做好相关知情人登记工作，以保证信息处于可控范围。 </w:t>
      </w:r>
      <w:r>
        <w:rPr>
          <w:rFonts w:ascii="Times New Roman" w:hAnsi="Times New Roman" w:cs="Times New Roman" w:eastAsia="Times New Roman" w:hint="default"/>
        </w:rPr>
        <w:t>4</w:t>
      </w:r>
      <w:r>
        <w:rPr/>
        <w:t>、内幕信息知情人涉嫌内幕交易以及监管部门的查处和整改情况 </w:t>
      </w:r>
      <w:r>
        <w:rPr>
          <w:spacing w:val="-3"/>
        </w:rPr>
        <w:t>报告期内，公司董事、监事及高级管理人员和其他相关知情人严格遵守了内</w:t>
      </w:r>
    </w:p>
    <w:p>
      <w:pPr>
        <w:pStyle w:val="BodyText"/>
        <w:spacing w:line="444" w:lineRule="auto" w:before="74"/>
        <w:ind w:left="1377" w:right="1219"/>
        <w:jc w:val="left"/>
      </w:pPr>
      <w:r>
        <w:rPr>
          <w:spacing w:val="-3"/>
        </w:rPr>
        <w:t>幕信息管理制度，未发生上述人员违规买卖公司股票的情况，也未发现有内幕信</w:t>
      </w:r>
      <w:r>
        <w:rPr>
          <w:spacing w:val="-103"/>
        </w:rPr>
        <w:t> </w:t>
      </w:r>
      <w:r>
        <w:rPr>
          <w:spacing w:val="-103"/>
        </w:rPr>
      </w:r>
      <w:r>
        <w:rPr>
          <w:spacing w:val="-3"/>
        </w:rPr>
        <w:t>息知情人利用内幕信息买卖本公司股份的情况。报告期内，公司也未发生受到监</w:t>
      </w:r>
      <w:r>
        <w:rPr>
          <w:spacing w:val="-103"/>
        </w:rPr>
        <w:t> </w:t>
      </w:r>
      <w:r>
        <w:rPr>
          <w:spacing w:val="-103"/>
        </w:rPr>
      </w:r>
      <w:r>
        <w:rPr>
          <w:spacing w:val="-7"/>
        </w:rPr>
        <w:t>管部门查处和整改的情形。报告期内，公司董事会加强了《公司法》、《证券法》</w:t>
      </w:r>
      <w:r>
        <w:rPr>
          <w:spacing w:val="-108"/>
        </w:rPr>
        <w:t> </w:t>
      </w:r>
      <w:r>
        <w:rPr>
          <w:spacing w:val="-108"/>
        </w:rPr>
      </w:r>
      <w:r>
        <w:rPr>
          <w:spacing w:val="-3"/>
        </w:rPr>
        <w:t>等法规及《上市规则》等规定的学习，组织相关人员就信息披露法律规定进行学</w:t>
      </w:r>
      <w:r>
        <w:rPr>
          <w:spacing w:val="-102"/>
        </w:rPr>
        <w:t> </w:t>
      </w:r>
      <w:r>
        <w:rPr>
          <w:spacing w:val="-102"/>
        </w:rPr>
      </w:r>
      <w:r>
        <w:rPr>
          <w:spacing w:val="-3"/>
        </w:rPr>
        <w:t>习、了解，以确保真实、准确、完整、及时、公平的披露所有对本公司股票及其</w:t>
      </w:r>
      <w:r>
        <w:rPr>
          <w:spacing w:val="-105"/>
        </w:rPr>
        <w:t> </w:t>
      </w:r>
      <w:r>
        <w:rPr>
          <w:spacing w:val="-105"/>
        </w:rPr>
      </w:r>
      <w:r>
        <w:rPr>
          <w:spacing w:val="-3"/>
        </w:rPr>
        <w:t>衍生品种交易价格可能产生较大影响的信息。公司将继续遵守有关信息披露的法</w:t>
      </w:r>
      <w:r>
        <w:rPr>
          <w:spacing w:val="-103"/>
        </w:rPr>
        <w:t> </w:t>
      </w:r>
      <w:r>
        <w:rPr>
          <w:spacing w:val="-103"/>
        </w:rPr>
      </w:r>
      <w:r>
        <w:rPr>
          <w:spacing w:val="-3"/>
        </w:rPr>
        <w:t>律规定并严格执行本公司信息披露事务管理制度，组织有关信息披露规定的相关</w:t>
      </w:r>
      <w:r>
        <w:rPr>
          <w:spacing w:val="-115"/>
        </w:rPr>
        <w:t> </w:t>
      </w:r>
      <w:r>
        <w:rPr>
          <w:spacing w:val="-115"/>
        </w:rPr>
      </w:r>
      <w:r>
        <w:rPr/>
        <w:t>培训，不断提高公司信息披露的质量和水平。</w:t>
      </w:r>
    </w:p>
    <w:p>
      <w:pPr>
        <w:pStyle w:val="Heading4"/>
        <w:spacing w:line="240" w:lineRule="auto" w:before="61"/>
        <w:ind w:left="1860" w:right="1306"/>
        <w:jc w:val="left"/>
        <w:rPr>
          <w:b w:val="0"/>
          <w:bCs w:val="0"/>
        </w:rPr>
      </w:pPr>
      <w:r>
        <w:rPr/>
        <w:t>二、报告期内召开的年度股东大会和临时股东大会的有关情况</w:t>
      </w:r>
      <w:r>
        <w:rPr>
          <w:b w:val="0"/>
          <w:bCs w:val="0"/>
        </w:rPr>
      </w:r>
    </w:p>
    <w:p>
      <w:pPr>
        <w:spacing w:line="240" w:lineRule="auto" w:before="5"/>
        <w:rPr>
          <w:rFonts w:ascii="宋体" w:hAnsi="宋体" w:cs="宋体" w:eastAsia="宋体" w:hint="default"/>
          <w:b/>
          <w:bCs/>
          <w:sz w:val="20"/>
          <w:szCs w:val="20"/>
        </w:rPr>
      </w:pPr>
    </w:p>
    <w:p>
      <w:pPr>
        <w:pStyle w:val="BodyText"/>
        <w:spacing w:line="240" w:lineRule="auto"/>
        <w:ind w:left="1857" w:right="1306"/>
        <w:jc w:val="left"/>
      </w:pPr>
      <w:r>
        <w:rPr>
          <w:rFonts w:ascii="Times New Roman" w:hAnsi="Times New Roman" w:cs="Times New Roman" w:eastAsia="Times New Roman" w:hint="default"/>
        </w:rPr>
        <w:t>1</w:t>
      </w:r>
      <w:r>
        <w:rPr/>
        <w:t>、本报告期年度股东大会情况</w:t>
      </w:r>
    </w:p>
    <w:p>
      <w:pPr>
        <w:spacing w:line="240" w:lineRule="auto" w:before="7"/>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596"/>
        <w:gridCol w:w="1746"/>
        <w:gridCol w:w="2506"/>
        <w:gridCol w:w="1595"/>
        <w:gridCol w:w="1746"/>
        <w:gridCol w:w="1594"/>
      </w:tblGrid>
      <w:tr>
        <w:trPr>
          <w:trHeight w:val="300"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372"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617"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373"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371"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300"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746" w:type="dxa"/>
            <w:tcBorders>
              <w:top w:val="single" w:sz="4" w:space="0" w:color="000000"/>
              <w:left w:val="single" w:sz="4" w:space="0" w:color="000000"/>
              <w:bottom w:val="nil" w:sz="6" w:space="0" w:color="auto"/>
              <w:right w:val="single" w:sz="4" w:space="0" w:color="000000"/>
            </w:tcBorders>
          </w:tcPr>
          <w:p>
            <w:pPr/>
          </w:p>
        </w:tc>
        <w:tc>
          <w:tcPr>
            <w:tcW w:w="2506"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年度董事会工作</w:t>
            </w:r>
          </w:p>
        </w:tc>
        <w:tc>
          <w:tcPr>
            <w:tcW w:w="1595" w:type="dxa"/>
            <w:tcBorders>
              <w:top w:val="single" w:sz="4" w:space="0" w:color="000000"/>
              <w:left w:val="single" w:sz="4" w:space="0" w:color="000000"/>
              <w:bottom w:val="nil" w:sz="6" w:space="0" w:color="auto"/>
              <w:right w:val="single" w:sz="4" w:space="0" w:color="000000"/>
            </w:tcBorders>
          </w:tcPr>
          <w:p>
            <w:pPr/>
          </w:p>
        </w:tc>
        <w:tc>
          <w:tcPr>
            <w:tcW w:w="174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290" w:hRule="exact"/>
        </w:trPr>
        <w:tc>
          <w:tcPr>
            <w:tcW w:w="1596"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2506"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报告、公司</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年度监事</w:t>
            </w:r>
          </w:p>
        </w:tc>
        <w:tc>
          <w:tcPr>
            <w:tcW w:w="1595"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1596"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2506"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会工作报告、公司</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p>
        </w:tc>
        <w:tc>
          <w:tcPr>
            <w:tcW w:w="1595"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2025"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22" w:right="2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年度股 东大会</w:t>
            </w:r>
          </w:p>
        </w:tc>
        <w:tc>
          <w:tcPr>
            <w:tcW w:w="17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2506"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度财务决算报告</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62"/>
                <w:sz w:val="21"/>
                <w:szCs w:val="21"/>
              </w:rPr>
              <w:t> </w:t>
            </w:r>
            <w:r>
              <w:rPr>
                <w:rFonts w:ascii="Times New Roman" w:hAnsi="Times New Roman" w:cs="Times New Roman" w:eastAsia="Times New Roman" w:hint="default"/>
                <w:spacing w:val="-1"/>
                <w:sz w:val="21"/>
                <w:szCs w:val="21"/>
              </w:rPr>
              <w:t>20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w:t>
            </w:r>
          </w:p>
          <w:p>
            <w:pPr>
              <w:pStyle w:val="TableParagraph"/>
              <w:spacing w:line="247" w:lineRule="auto"/>
              <w:ind w:left="22" w:right="20"/>
              <w:jc w:val="left"/>
              <w:rPr>
                <w:rFonts w:ascii="宋体" w:hAnsi="宋体" w:cs="宋体" w:eastAsia="宋体" w:hint="default"/>
                <w:sz w:val="21"/>
                <w:szCs w:val="21"/>
              </w:rPr>
            </w:pPr>
            <w:r>
              <w:rPr>
                <w:rFonts w:ascii="宋体" w:hAnsi="宋体" w:cs="宋体" w:eastAsia="宋体" w:hint="default"/>
                <w:spacing w:val="-11"/>
                <w:sz w:val="21"/>
                <w:szCs w:val="21"/>
              </w:rPr>
              <w:t>年度报告及摘要、公司</w:t>
            </w:r>
            <w:r>
              <w:rPr>
                <w:rFonts w:ascii="宋体" w:hAnsi="宋体" w:cs="宋体" w:eastAsia="宋体" w:hint="default"/>
                <w:spacing w:val="-57"/>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pacing w:val="-6"/>
                <w:sz w:val="21"/>
                <w:szCs w:val="21"/>
              </w:rPr>
              <w:t>年度利润分配预案、关于日</w:t>
            </w:r>
            <w:r>
              <w:rPr>
                <w:rFonts w:ascii="宋体" w:hAnsi="宋体" w:cs="宋体" w:eastAsia="宋体" w:hint="default"/>
                <w:sz w:val="21"/>
                <w:szCs w:val="21"/>
              </w:rPr>
              <w:t> </w:t>
            </w:r>
            <w:r>
              <w:rPr>
                <w:rFonts w:ascii="宋体" w:hAnsi="宋体" w:cs="宋体" w:eastAsia="宋体" w:hint="default"/>
                <w:spacing w:val="-6"/>
                <w:sz w:val="21"/>
                <w:szCs w:val="21"/>
              </w:rPr>
              <w:t>常关联交易的议案、关于公</w:t>
            </w:r>
            <w:r>
              <w:rPr>
                <w:rFonts w:ascii="宋体" w:hAnsi="宋体" w:cs="宋体" w:eastAsia="宋体" w:hint="default"/>
                <w:sz w:val="21"/>
                <w:szCs w:val="21"/>
              </w:rPr>
              <w:t> 司向银行申请授信额度的 议案、关于续聘</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r>
              <w:rPr>
                <w:rFonts w:ascii="宋体" w:hAnsi="宋体" w:cs="宋体" w:eastAsia="宋体" w:hint="default"/>
                <w:spacing w:val="-2"/>
                <w:sz w:val="21"/>
                <w:szCs w:val="21"/>
              </w:rPr>
              <w:t> </w:t>
            </w:r>
            <w:r>
              <w:rPr>
                <w:rFonts w:ascii="宋体" w:hAnsi="宋体" w:cs="宋体" w:eastAsia="宋体" w:hint="default"/>
                <w:spacing w:val="-6"/>
                <w:sz w:val="21"/>
                <w:szCs w:val="21"/>
              </w:rPr>
              <w:t>审计机构的议案、关于调整</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7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left="22" w:right="20"/>
              <w:jc w:val="left"/>
              <w:rPr>
                <w:rFonts w:ascii="宋体" w:hAnsi="宋体" w:cs="宋体" w:eastAsia="宋体" w:hint="default"/>
                <w:sz w:val="21"/>
                <w:szCs w:val="21"/>
              </w:rPr>
            </w:pPr>
            <w:r>
              <w:rPr>
                <w:rFonts w:ascii="宋体" w:hAnsi="宋体" w:cs="宋体" w:eastAsia="宋体" w:hint="default"/>
                <w:sz w:val="21"/>
                <w:szCs w:val="21"/>
              </w:rPr>
              <w:t>本次</w:t>
            </w:r>
            <w:r>
              <w:rPr>
                <w:rFonts w:ascii="宋体" w:hAnsi="宋体" w:cs="宋体" w:eastAsia="宋体" w:hint="default"/>
                <w:spacing w:val="-67"/>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年度股 东大会决议公告</w:t>
            </w:r>
          </w:p>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（公告编号：</w:t>
            </w:r>
          </w:p>
          <w:p>
            <w:pPr>
              <w:pStyle w:val="TableParagraph"/>
              <w:spacing w:line="291" w:lineRule="exact" w:before="1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2012-021</w:t>
            </w:r>
            <w:r>
              <w:rPr>
                <w:rFonts w:ascii="宋体" w:hAnsi="宋体" w:cs="宋体" w:eastAsia="宋体" w:hint="default"/>
                <w:sz w:val="21"/>
                <w:szCs w:val="21"/>
              </w:rPr>
              <w:t>）刊登</w:t>
            </w:r>
          </w:p>
          <w:p>
            <w:pPr>
              <w:pStyle w:val="TableParagraph"/>
              <w:spacing w:line="252" w:lineRule="auto"/>
              <w:ind w:left="22" w:right="89"/>
              <w:jc w:val="left"/>
              <w:rPr>
                <w:rFonts w:ascii="宋体" w:hAnsi="宋体" w:cs="宋体" w:eastAsia="宋体" w:hint="default"/>
                <w:sz w:val="21"/>
                <w:szCs w:val="21"/>
              </w:rPr>
            </w:pPr>
            <w:r>
              <w:rPr>
                <w:rFonts w:ascii="宋体" w:hAnsi="宋体" w:cs="宋体" w:eastAsia="宋体" w:hint="default"/>
                <w:sz w:val="21"/>
                <w:szCs w:val="21"/>
              </w:rPr>
              <w:t>于《证券时报》 和</w:t>
            </w:r>
            <w:r>
              <w:rPr>
                <w:rFonts w:ascii="Times New Roman" w:hAnsi="Times New Roman" w:cs="Times New Roman" w:eastAsia="Times New Roman" w:hint="default"/>
                <w:sz w:val="21"/>
                <w:szCs w:val="21"/>
              </w:rPr>
              <w:t>“</w:t>
            </w:r>
            <w:r>
              <w:rPr>
                <w:rFonts w:ascii="宋体" w:hAnsi="宋体" w:cs="宋体" w:eastAsia="宋体" w:hint="default"/>
                <w:sz w:val="21"/>
                <w:szCs w:val="21"/>
              </w:rPr>
              <w:t>巨潮资讯</w:t>
            </w:r>
            <w:r>
              <w:rPr>
                <w:rFonts w:ascii="Times New Roman" w:hAnsi="Times New Roman" w:cs="Times New Roman" w:eastAsia="Times New Roman" w:hint="default"/>
                <w:sz w:val="21"/>
                <w:szCs w:val="21"/>
              </w:rPr>
              <w:t>”</w:t>
            </w:r>
            <w:r>
              <w:rPr>
                <w:rFonts w:ascii="宋体" w:hAnsi="宋体" w:cs="宋体" w:eastAsia="宋体" w:hint="default"/>
                <w:sz w:val="21"/>
                <w:szCs w:val="21"/>
              </w:rPr>
              <w:t>网</w:t>
            </w:r>
          </w:p>
        </w:tc>
      </w:tr>
      <w:tr>
        <w:trPr>
          <w:trHeight w:val="290" w:hRule="exact"/>
        </w:trPr>
        <w:tc>
          <w:tcPr>
            <w:tcW w:w="1596"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2506"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pacing w:val="-6"/>
                <w:sz w:val="21"/>
                <w:szCs w:val="21"/>
              </w:rPr>
              <w:t>公司董事会成员的议案、关</w:t>
            </w:r>
          </w:p>
        </w:tc>
        <w:tc>
          <w:tcPr>
            <w:tcW w:w="1595"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1596"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2506"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于调整公司监事会成员的</w:t>
            </w:r>
          </w:p>
        </w:tc>
        <w:tc>
          <w:tcPr>
            <w:tcW w:w="1595"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296"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746" w:type="dxa"/>
            <w:tcBorders>
              <w:top w:val="nil" w:sz="6" w:space="0" w:color="auto"/>
              <w:left w:val="single" w:sz="4" w:space="0" w:color="000000"/>
              <w:bottom w:val="single" w:sz="4" w:space="0" w:color="000000"/>
              <w:right w:val="single" w:sz="4" w:space="0" w:color="000000"/>
            </w:tcBorders>
          </w:tcPr>
          <w:p>
            <w:pPr/>
          </w:p>
        </w:tc>
        <w:tc>
          <w:tcPr>
            <w:tcW w:w="2506"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议案</w:t>
            </w:r>
          </w:p>
        </w:tc>
        <w:tc>
          <w:tcPr>
            <w:tcW w:w="1595" w:type="dxa"/>
            <w:tcBorders>
              <w:top w:val="nil" w:sz="6" w:space="0" w:color="auto"/>
              <w:left w:val="single" w:sz="4" w:space="0" w:color="000000"/>
              <w:bottom w:val="single" w:sz="4" w:space="0" w:color="000000"/>
              <w:right w:val="single" w:sz="4" w:space="0" w:color="000000"/>
            </w:tcBorders>
          </w:tcPr>
          <w:p>
            <w:pPr/>
          </w:p>
        </w:tc>
        <w:tc>
          <w:tcPr>
            <w:tcW w:w="174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5"/>
          <w:szCs w:val="5"/>
        </w:rPr>
      </w:pPr>
    </w:p>
    <w:p>
      <w:pPr>
        <w:pStyle w:val="BodyText"/>
        <w:spacing w:line="240" w:lineRule="auto" w:before="26"/>
        <w:ind w:left="1857" w:right="1306"/>
        <w:jc w:val="left"/>
      </w:pPr>
      <w:r>
        <w:rPr>
          <w:rFonts w:ascii="Times New Roman" w:hAnsi="Times New Roman" w:cs="Times New Roman" w:eastAsia="Times New Roman" w:hint="default"/>
        </w:rPr>
        <w:t>2</w:t>
      </w:r>
      <w:r>
        <w:rPr/>
        <w:t>、本报告期临时股东大会情况</w:t>
      </w:r>
    </w:p>
    <w:p>
      <w:pPr>
        <w:spacing w:line="240" w:lineRule="auto" w:before="8"/>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1748"/>
        <w:gridCol w:w="1746"/>
        <w:gridCol w:w="2353"/>
        <w:gridCol w:w="1595"/>
        <w:gridCol w:w="1746"/>
        <w:gridCol w:w="1594"/>
      </w:tblGrid>
      <w:tr>
        <w:trPr>
          <w:trHeight w:val="300" w:hRule="exact"/>
        </w:trPr>
        <w:tc>
          <w:tcPr>
            <w:tcW w:w="1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44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44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3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541"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373"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447"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371" w:right="0"/>
              <w:jc w:val="left"/>
              <w:rPr>
                <w:rFonts w:ascii="宋体" w:hAnsi="宋体" w:cs="宋体" w:eastAsia="宋体" w:hint="default"/>
                <w:sz w:val="21"/>
                <w:szCs w:val="21"/>
              </w:rPr>
            </w:pPr>
            <w:r>
              <w:rPr>
                <w:rFonts w:ascii="宋体" w:hAnsi="宋体" w:cs="宋体" w:eastAsia="宋体" w:hint="default"/>
                <w:sz w:val="21"/>
                <w:szCs w:val="21"/>
              </w:rPr>
              <w:t>披露索引</w:t>
            </w:r>
          </w:p>
        </w:tc>
      </w:tr>
    </w:tbl>
    <w:p>
      <w:pPr>
        <w:spacing w:after="0" w:line="249" w:lineRule="exact"/>
        <w:jc w:val="left"/>
        <w:rPr>
          <w:rFonts w:ascii="宋体" w:hAnsi="宋体" w:cs="宋体" w:eastAsia="宋体" w:hint="default"/>
          <w:sz w:val="21"/>
          <w:szCs w:val="21"/>
        </w:rPr>
        <w:sectPr>
          <w:pgSz w:w="11910" w:h="16840"/>
          <w:pgMar w:header="877" w:footer="694" w:top="1100" w:bottom="880" w:left="420" w:right="48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748"/>
        <w:gridCol w:w="1746"/>
        <w:gridCol w:w="2353"/>
        <w:gridCol w:w="1595"/>
        <w:gridCol w:w="1746"/>
        <w:gridCol w:w="1594"/>
      </w:tblGrid>
      <w:tr>
        <w:trPr>
          <w:trHeight w:val="300" w:hRule="exact"/>
        </w:trPr>
        <w:tc>
          <w:tcPr>
            <w:tcW w:w="1748" w:type="dxa"/>
            <w:tcBorders>
              <w:top w:val="single" w:sz="4" w:space="0" w:color="000000"/>
              <w:left w:val="single" w:sz="4" w:space="0" w:color="000000"/>
              <w:bottom w:val="nil" w:sz="6" w:space="0" w:color="auto"/>
              <w:right w:val="single" w:sz="4" w:space="0" w:color="000000"/>
            </w:tcBorders>
          </w:tcPr>
          <w:p>
            <w:pPr/>
          </w:p>
        </w:tc>
        <w:tc>
          <w:tcPr>
            <w:tcW w:w="1746" w:type="dxa"/>
            <w:tcBorders>
              <w:top w:val="single" w:sz="4" w:space="0" w:color="000000"/>
              <w:left w:val="single" w:sz="4" w:space="0" w:color="000000"/>
              <w:bottom w:val="nil" w:sz="6" w:space="0" w:color="auto"/>
              <w:right w:val="single" w:sz="4" w:space="0" w:color="000000"/>
            </w:tcBorders>
          </w:tcPr>
          <w:p>
            <w:pPr/>
          </w:p>
        </w:tc>
        <w:tc>
          <w:tcPr>
            <w:tcW w:w="2353"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74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本次</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年度第</w:t>
            </w:r>
          </w:p>
        </w:tc>
      </w:tr>
      <w:tr>
        <w:trPr>
          <w:trHeight w:val="284" w:hRule="exact"/>
        </w:trPr>
        <w:tc>
          <w:tcPr>
            <w:tcW w:w="1748"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2353"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一次临时股东大</w:t>
            </w:r>
          </w:p>
        </w:tc>
      </w:tr>
      <w:tr>
        <w:trPr>
          <w:trHeight w:val="876" w:hRule="exact"/>
        </w:trPr>
        <w:tc>
          <w:tcPr>
            <w:tcW w:w="1748"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left="28" w:right="29" w:firstLine="52"/>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年度第 一次临时股东大会</w:t>
            </w:r>
          </w:p>
        </w:tc>
        <w:tc>
          <w:tcPr>
            <w:tcW w:w="174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2353"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21" w:right="0"/>
              <w:jc w:val="left"/>
              <w:rPr>
                <w:rFonts w:ascii="宋体" w:hAnsi="宋体" w:cs="宋体" w:eastAsia="宋体" w:hint="default"/>
                <w:sz w:val="21"/>
                <w:szCs w:val="21"/>
              </w:rPr>
            </w:pPr>
            <w:r>
              <w:rPr>
                <w:rFonts w:ascii="宋体" w:hAnsi="宋体" w:cs="宋体" w:eastAsia="宋体" w:hint="default"/>
                <w:sz w:val="21"/>
                <w:szCs w:val="21"/>
              </w:rPr>
              <w:t>关于继续利用闲置募集</w:t>
            </w:r>
          </w:p>
          <w:p>
            <w:pPr>
              <w:pStyle w:val="TableParagraph"/>
              <w:spacing w:line="252" w:lineRule="auto" w:before="15"/>
              <w:ind w:left="856" w:right="120" w:hanging="736"/>
              <w:jc w:val="left"/>
              <w:rPr>
                <w:rFonts w:ascii="宋体" w:hAnsi="宋体" w:cs="宋体" w:eastAsia="宋体" w:hint="default"/>
                <w:sz w:val="21"/>
                <w:szCs w:val="21"/>
              </w:rPr>
            </w:pPr>
            <w:r>
              <w:rPr>
                <w:rFonts w:ascii="宋体" w:hAnsi="宋体" w:cs="宋体" w:eastAsia="宋体" w:hint="default"/>
                <w:sz w:val="21"/>
                <w:szCs w:val="21"/>
              </w:rPr>
              <w:t>资金暂时补充流动资金 的议案</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74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会决议公告（公</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告编号：</w:t>
            </w:r>
          </w:p>
          <w:p>
            <w:pPr>
              <w:pStyle w:val="TableParagraph"/>
              <w:spacing w:line="240" w:lineRule="auto" w:before="1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2012-010</w:t>
            </w:r>
            <w:r>
              <w:rPr>
                <w:rFonts w:ascii="宋体" w:hAnsi="宋体" w:cs="宋体" w:eastAsia="宋体" w:hint="default"/>
                <w:sz w:val="21"/>
                <w:szCs w:val="21"/>
              </w:rPr>
              <w:t>）刊登</w:t>
            </w:r>
          </w:p>
        </w:tc>
      </w:tr>
      <w:tr>
        <w:trPr>
          <w:trHeight w:val="284" w:hRule="exact"/>
        </w:trPr>
        <w:tc>
          <w:tcPr>
            <w:tcW w:w="1748"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2353"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于《证券时报》</w:t>
            </w:r>
          </w:p>
        </w:tc>
      </w:tr>
      <w:tr>
        <w:trPr>
          <w:trHeight w:val="296" w:hRule="exact"/>
        </w:trPr>
        <w:tc>
          <w:tcPr>
            <w:tcW w:w="1748" w:type="dxa"/>
            <w:tcBorders>
              <w:top w:val="nil" w:sz="6" w:space="0" w:color="auto"/>
              <w:left w:val="single" w:sz="4" w:space="0" w:color="000000"/>
              <w:bottom w:val="single" w:sz="4" w:space="0" w:color="000000"/>
              <w:right w:val="single" w:sz="4" w:space="0" w:color="000000"/>
            </w:tcBorders>
          </w:tcPr>
          <w:p>
            <w:pPr/>
          </w:p>
        </w:tc>
        <w:tc>
          <w:tcPr>
            <w:tcW w:w="1746" w:type="dxa"/>
            <w:tcBorders>
              <w:top w:val="nil" w:sz="6" w:space="0" w:color="auto"/>
              <w:left w:val="single" w:sz="4" w:space="0" w:color="000000"/>
              <w:bottom w:val="single" w:sz="4" w:space="0" w:color="000000"/>
              <w:right w:val="single" w:sz="4" w:space="0" w:color="000000"/>
            </w:tcBorders>
          </w:tcPr>
          <w:p>
            <w:pPr/>
          </w:p>
        </w:tc>
        <w:tc>
          <w:tcPr>
            <w:tcW w:w="2353"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74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巨潮资讯</w:t>
            </w:r>
            <w:r>
              <w:rPr>
                <w:rFonts w:ascii="Times New Roman" w:hAnsi="Times New Roman" w:cs="Times New Roman" w:eastAsia="Times New Roman" w:hint="default"/>
                <w:sz w:val="21"/>
                <w:szCs w:val="21"/>
              </w:rPr>
              <w:t>”</w:t>
            </w:r>
            <w:r>
              <w:rPr>
                <w:rFonts w:ascii="宋体" w:hAnsi="宋体" w:cs="宋体" w:eastAsia="宋体" w:hint="default"/>
                <w:sz w:val="21"/>
                <w:szCs w:val="21"/>
              </w:rPr>
              <w:t>网</w:t>
            </w:r>
          </w:p>
        </w:tc>
      </w:tr>
      <w:tr>
        <w:trPr>
          <w:trHeight w:val="294" w:hRule="exact"/>
        </w:trPr>
        <w:tc>
          <w:tcPr>
            <w:tcW w:w="1748" w:type="dxa"/>
            <w:tcBorders>
              <w:top w:val="single" w:sz="4" w:space="0" w:color="000000"/>
              <w:left w:val="single" w:sz="4" w:space="0" w:color="000000"/>
              <w:bottom w:val="nil" w:sz="6" w:space="0" w:color="auto"/>
              <w:right w:val="single" w:sz="4" w:space="0" w:color="000000"/>
            </w:tcBorders>
          </w:tcPr>
          <w:p>
            <w:pPr/>
          </w:p>
        </w:tc>
        <w:tc>
          <w:tcPr>
            <w:tcW w:w="1746" w:type="dxa"/>
            <w:tcBorders>
              <w:top w:val="single" w:sz="4" w:space="0" w:color="000000"/>
              <w:left w:val="single" w:sz="4" w:space="0" w:color="000000"/>
              <w:bottom w:val="nil" w:sz="6" w:space="0" w:color="auto"/>
              <w:right w:val="single" w:sz="4" w:space="0" w:color="000000"/>
            </w:tcBorders>
          </w:tcPr>
          <w:p>
            <w:pPr/>
          </w:p>
        </w:tc>
        <w:tc>
          <w:tcPr>
            <w:tcW w:w="2353"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关于变更募集资金投资</w:t>
            </w:r>
          </w:p>
        </w:tc>
        <w:tc>
          <w:tcPr>
            <w:tcW w:w="1595" w:type="dxa"/>
            <w:tcBorders>
              <w:top w:val="single" w:sz="4" w:space="0" w:color="000000"/>
              <w:left w:val="single" w:sz="4" w:space="0" w:color="000000"/>
              <w:bottom w:val="nil" w:sz="6" w:space="0" w:color="auto"/>
              <w:right w:val="single" w:sz="4" w:space="0" w:color="000000"/>
            </w:tcBorders>
          </w:tcPr>
          <w:p>
            <w:pPr/>
          </w:p>
        </w:tc>
        <w:tc>
          <w:tcPr>
            <w:tcW w:w="174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2320" w:hRule="exact"/>
        </w:trPr>
        <w:tc>
          <w:tcPr>
            <w:tcW w:w="17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35"/>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年度第 二次临时股东大会</w:t>
            </w:r>
          </w:p>
        </w:tc>
        <w:tc>
          <w:tcPr>
            <w:tcW w:w="17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31"/>
                <w:szCs w:val="31"/>
              </w:rPr>
            </w:pPr>
          </w:p>
          <w:p>
            <w:pPr>
              <w:pStyle w:val="TableParagraph"/>
              <w:spacing w:line="240" w:lineRule="auto"/>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2353"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项目内容的议案、关于修</w:t>
            </w:r>
          </w:p>
          <w:p>
            <w:pPr>
              <w:pStyle w:val="TableParagraph"/>
              <w:spacing w:line="254" w:lineRule="auto" w:before="14"/>
              <w:ind w:left="22" w:right="20"/>
              <w:jc w:val="left"/>
              <w:rPr>
                <w:rFonts w:ascii="宋体" w:hAnsi="宋体" w:cs="宋体" w:eastAsia="宋体" w:hint="default"/>
                <w:sz w:val="21"/>
                <w:szCs w:val="21"/>
              </w:rPr>
            </w:pPr>
            <w:r>
              <w:rPr>
                <w:rFonts w:ascii="宋体" w:hAnsi="宋体" w:cs="宋体" w:eastAsia="宋体" w:hint="default"/>
                <w:spacing w:val="-2"/>
                <w:sz w:val="21"/>
                <w:szCs w:val="21"/>
              </w:rPr>
              <w:t>改公司章程的议案、关于</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制定公司未来三年</w:t>
            </w:r>
          </w:p>
          <w:p>
            <w:pPr>
              <w:pStyle w:val="TableParagraph"/>
              <w:spacing w:line="249" w:lineRule="auto" w:before="3"/>
              <w:ind w:left="22" w:right="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2012-2014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年）股东回 </w:t>
            </w:r>
            <w:r>
              <w:rPr>
                <w:rFonts w:ascii="宋体" w:hAnsi="宋体" w:cs="宋体" w:eastAsia="宋体" w:hint="default"/>
                <w:spacing w:val="-2"/>
                <w:sz w:val="21"/>
                <w:szCs w:val="21"/>
              </w:rPr>
              <w:t>报规划的议案、关于调整</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日常关联交易的议案、关</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于拟为公司全资子公司 签署共同承担债务协议</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7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31"/>
                <w:szCs w:val="31"/>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9" w:lineRule="auto" w:before="119"/>
              <w:ind w:left="22" w:right="20"/>
              <w:jc w:val="both"/>
              <w:rPr>
                <w:rFonts w:ascii="宋体" w:hAnsi="宋体" w:cs="宋体" w:eastAsia="宋体" w:hint="default"/>
                <w:sz w:val="21"/>
                <w:szCs w:val="21"/>
              </w:rPr>
            </w:pPr>
            <w:r>
              <w:rPr>
                <w:rFonts w:ascii="宋体" w:hAnsi="宋体" w:cs="宋体" w:eastAsia="宋体" w:hint="default"/>
                <w:sz w:val="21"/>
                <w:szCs w:val="21"/>
              </w:rPr>
              <w:t>本次</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年度第 二次临时股东大 会决议公告（公 告编号：</w:t>
            </w:r>
          </w:p>
          <w:p>
            <w:pPr>
              <w:pStyle w:val="TableParagraph"/>
              <w:spacing w:line="290" w:lineRule="exact" w:before="7"/>
              <w:ind w:left="2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2012-041</w:t>
            </w:r>
            <w:r>
              <w:rPr>
                <w:rFonts w:ascii="宋体" w:hAnsi="宋体" w:cs="宋体" w:eastAsia="宋体" w:hint="default"/>
                <w:sz w:val="21"/>
                <w:szCs w:val="21"/>
              </w:rPr>
              <w:t>）刊登</w:t>
            </w:r>
          </w:p>
          <w:p>
            <w:pPr>
              <w:pStyle w:val="TableParagraph"/>
              <w:spacing w:line="254" w:lineRule="auto"/>
              <w:ind w:left="22" w:right="89"/>
              <w:jc w:val="both"/>
              <w:rPr>
                <w:rFonts w:ascii="宋体" w:hAnsi="宋体" w:cs="宋体" w:eastAsia="宋体" w:hint="default"/>
                <w:sz w:val="21"/>
                <w:szCs w:val="21"/>
              </w:rPr>
            </w:pPr>
            <w:r>
              <w:rPr>
                <w:rFonts w:ascii="宋体" w:hAnsi="宋体" w:cs="宋体" w:eastAsia="宋体" w:hint="default"/>
                <w:sz w:val="21"/>
                <w:szCs w:val="21"/>
              </w:rPr>
              <w:t>于《证券时报》 和</w:t>
            </w:r>
            <w:r>
              <w:rPr>
                <w:rFonts w:ascii="Times New Roman" w:hAnsi="Times New Roman" w:cs="Times New Roman" w:eastAsia="Times New Roman" w:hint="default"/>
                <w:sz w:val="21"/>
                <w:szCs w:val="21"/>
              </w:rPr>
              <w:t>“</w:t>
            </w:r>
            <w:r>
              <w:rPr>
                <w:rFonts w:ascii="宋体" w:hAnsi="宋体" w:cs="宋体" w:eastAsia="宋体" w:hint="default"/>
                <w:sz w:val="21"/>
                <w:szCs w:val="21"/>
              </w:rPr>
              <w:t>巨潮资讯</w:t>
            </w:r>
            <w:r>
              <w:rPr>
                <w:rFonts w:ascii="Times New Roman" w:hAnsi="Times New Roman" w:cs="Times New Roman" w:eastAsia="Times New Roman" w:hint="default"/>
                <w:sz w:val="21"/>
                <w:szCs w:val="21"/>
              </w:rPr>
              <w:t>”</w:t>
            </w:r>
            <w:r>
              <w:rPr>
                <w:rFonts w:ascii="宋体" w:hAnsi="宋体" w:cs="宋体" w:eastAsia="宋体" w:hint="default"/>
                <w:sz w:val="21"/>
                <w:szCs w:val="21"/>
              </w:rPr>
              <w:t>网</w:t>
            </w:r>
          </w:p>
        </w:tc>
      </w:tr>
      <w:tr>
        <w:trPr>
          <w:trHeight w:val="296" w:hRule="exact"/>
        </w:trPr>
        <w:tc>
          <w:tcPr>
            <w:tcW w:w="1748" w:type="dxa"/>
            <w:tcBorders>
              <w:top w:val="nil" w:sz="6" w:space="0" w:color="auto"/>
              <w:left w:val="single" w:sz="4" w:space="0" w:color="000000"/>
              <w:bottom w:val="single" w:sz="4" w:space="0" w:color="000000"/>
              <w:right w:val="single" w:sz="4" w:space="0" w:color="000000"/>
            </w:tcBorders>
          </w:tcPr>
          <w:p>
            <w:pPr/>
          </w:p>
        </w:tc>
        <w:tc>
          <w:tcPr>
            <w:tcW w:w="1746" w:type="dxa"/>
            <w:tcBorders>
              <w:top w:val="nil" w:sz="6" w:space="0" w:color="auto"/>
              <w:left w:val="single" w:sz="4" w:space="0" w:color="000000"/>
              <w:bottom w:val="single" w:sz="4" w:space="0" w:color="000000"/>
              <w:right w:val="single" w:sz="4" w:space="0" w:color="000000"/>
            </w:tcBorders>
          </w:tcPr>
          <w:p>
            <w:pPr/>
          </w:p>
        </w:tc>
        <w:tc>
          <w:tcPr>
            <w:tcW w:w="2353"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的议案</w:t>
            </w:r>
          </w:p>
        </w:tc>
        <w:tc>
          <w:tcPr>
            <w:tcW w:w="1595" w:type="dxa"/>
            <w:tcBorders>
              <w:top w:val="nil" w:sz="6" w:space="0" w:color="auto"/>
              <w:left w:val="single" w:sz="4" w:space="0" w:color="000000"/>
              <w:bottom w:val="single" w:sz="4" w:space="0" w:color="000000"/>
              <w:right w:val="single" w:sz="4" w:space="0" w:color="000000"/>
            </w:tcBorders>
          </w:tcPr>
          <w:p>
            <w:pPr/>
          </w:p>
        </w:tc>
        <w:tc>
          <w:tcPr>
            <w:tcW w:w="174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300" w:hRule="exact"/>
        </w:trPr>
        <w:tc>
          <w:tcPr>
            <w:tcW w:w="1748" w:type="dxa"/>
            <w:tcBorders>
              <w:top w:val="single" w:sz="4" w:space="0" w:color="000000"/>
              <w:left w:val="single" w:sz="4" w:space="0" w:color="000000"/>
              <w:bottom w:val="nil" w:sz="6" w:space="0" w:color="auto"/>
              <w:right w:val="single" w:sz="4" w:space="0" w:color="000000"/>
            </w:tcBorders>
          </w:tcPr>
          <w:p>
            <w:pPr/>
          </w:p>
        </w:tc>
        <w:tc>
          <w:tcPr>
            <w:tcW w:w="1746" w:type="dxa"/>
            <w:tcBorders>
              <w:top w:val="single" w:sz="4" w:space="0" w:color="000000"/>
              <w:left w:val="single" w:sz="4" w:space="0" w:color="000000"/>
              <w:bottom w:val="nil" w:sz="6" w:space="0" w:color="auto"/>
              <w:right w:val="single" w:sz="4" w:space="0" w:color="000000"/>
            </w:tcBorders>
          </w:tcPr>
          <w:p>
            <w:pPr/>
          </w:p>
        </w:tc>
        <w:tc>
          <w:tcPr>
            <w:tcW w:w="2353"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74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本次</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年度第</w:t>
            </w:r>
          </w:p>
        </w:tc>
      </w:tr>
      <w:tr>
        <w:trPr>
          <w:trHeight w:val="284" w:hRule="exact"/>
        </w:trPr>
        <w:tc>
          <w:tcPr>
            <w:tcW w:w="1748"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2353"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三次临时股东大</w:t>
            </w:r>
          </w:p>
        </w:tc>
      </w:tr>
      <w:tr>
        <w:trPr>
          <w:trHeight w:val="876" w:hRule="exact"/>
        </w:trPr>
        <w:tc>
          <w:tcPr>
            <w:tcW w:w="1748"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left="22" w:right="35"/>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年度第 三次临时股东大会</w:t>
            </w:r>
          </w:p>
        </w:tc>
        <w:tc>
          <w:tcPr>
            <w:tcW w:w="174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2353"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关于用募集资金置换已</w:t>
            </w:r>
          </w:p>
          <w:p>
            <w:pPr>
              <w:pStyle w:val="TableParagraph"/>
              <w:spacing w:line="252" w:lineRule="auto" w:before="15"/>
              <w:ind w:left="22" w:right="218"/>
              <w:jc w:val="left"/>
              <w:rPr>
                <w:rFonts w:ascii="宋体" w:hAnsi="宋体" w:cs="宋体" w:eastAsia="宋体" w:hint="default"/>
                <w:sz w:val="21"/>
                <w:szCs w:val="21"/>
              </w:rPr>
            </w:pPr>
            <w:r>
              <w:rPr>
                <w:rFonts w:ascii="宋体" w:hAnsi="宋体" w:cs="宋体" w:eastAsia="宋体" w:hint="default"/>
                <w:sz w:val="21"/>
                <w:szCs w:val="21"/>
              </w:rPr>
              <w:t>预先投入募投项目的自 筹资金的议案</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74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会决议公告（公</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告编号：</w:t>
            </w:r>
          </w:p>
          <w:p>
            <w:pPr>
              <w:pStyle w:val="TableParagraph"/>
              <w:spacing w:line="240" w:lineRule="auto" w:before="1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2012-054</w:t>
            </w:r>
            <w:r>
              <w:rPr>
                <w:rFonts w:ascii="宋体" w:hAnsi="宋体" w:cs="宋体" w:eastAsia="宋体" w:hint="default"/>
                <w:sz w:val="21"/>
                <w:szCs w:val="21"/>
              </w:rPr>
              <w:t>）刊登</w:t>
            </w:r>
          </w:p>
        </w:tc>
      </w:tr>
      <w:tr>
        <w:trPr>
          <w:trHeight w:val="284" w:hRule="exact"/>
        </w:trPr>
        <w:tc>
          <w:tcPr>
            <w:tcW w:w="1748"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2353"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于《证券时报》</w:t>
            </w:r>
          </w:p>
        </w:tc>
      </w:tr>
      <w:tr>
        <w:trPr>
          <w:trHeight w:val="296" w:hRule="exact"/>
        </w:trPr>
        <w:tc>
          <w:tcPr>
            <w:tcW w:w="1748" w:type="dxa"/>
            <w:tcBorders>
              <w:top w:val="nil" w:sz="6" w:space="0" w:color="auto"/>
              <w:left w:val="single" w:sz="4" w:space="0" w:color="000000"/>
              <w:bottom w:val="single" w:sz="4" w:space="0" w:color="000000"/>
              <w:right w:val="single" w:sz="4" w:space="0" w:color="000000"/>
            </w:tcBorders>
          </w:tcPr>
          <w:p>
            <w:pPr/>
          </w:p>
        </w:tc>
        <w:tc>
          <w:tcPr>
            <w:tcW w:w="1746" w:type="dxa"/>
            <w:tcBorders>
              <w:top w:val="nil" w:sz="6" w:space="0" w:color="auto"/>
              <w:left w:val="single" w:sz="4" w:space="0" w:color="000000"/>
              <w:bottom w:val="single" w:sz="4" w:space="0" w:color="000000"/>
              <w:right w:val="single" w:sz="4" w:space="0" w:color="000000"/>
            </w:tcBorders>
          </w:tcPr>
          <w:p>
            <w:pPr/>
          </w:p>
        </w:tc>
        <w:tc>
          <w:tcPr>
            <w:tcW w:w="2353"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74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巨潮资讯</w:t>
            </w:r>
            <w:r>
              <w:rPr>
                <w:rFonts w:ascii="Times New Roman" w:hAnsi="Times New Roman" w:cs="Times New Roman" w:eastAsia="Times New Roman" w:hint="default"/>
                <w:sz w:val="21"/>
                <w:szCs w:val="21"/>
              </w:rPr>
              <w:t>”</w:t>
            </w:r>
            <w:r>
              <w:rPr>
                <w:rFonts w:ascii="宋体" w:hAnsi="宋体" w:cs="宋体" w:eastAsia="宋体" w:hint="default"/>
                <w:sz w:val="21"/>
                <w:szCs w:val="21"/>
              </w:rPr>
              <w:t>网</w:t>
            </w:r>
          </w:p>
        </w:tc>
      </w:tr>
      <w:tr>
        <w:trPr>
          <w:trHeight w:val="294" w:hRule="exact"/>
        </w:trPr>
        <w:tc>
          <w:tcPr>
            <w:tcW w:w="1748" w:type="dxa"/>
            <w:tcBorders>
              <w:top w:val="single" w:sz="4" w:space="0" w:color="000000"/>
              <w:left w:val="single" w:sz="4" w:space="0" w:color="000000"/>
              <w:bottom w:val="nil" w:sz="6" w:space="0" w:color="auto"/>
              <w:right w:val="single" w:sz="4" w:space="0" w:color="000000"/>
            </w:tcBorders>
          </w:tcPr>
          <w:p>
            <w:pPr/>
          </w:p>
        </w:tc>
        <w:tc>
          <w:tcPr>
            <w:tcW w:w="1746" w:type="dxa"/>
            <w:tcBorders>
              <w:top w:val="single" w:sz="4" w:space="0" w:color="000000"/>
              <w:left w:val="single" w:sz="4" w:space="0" w:color="000000"/>
              <w:bottom w:val="nil" w:sz="6" w:space="0" w:color="auto"/>
              <w:right w:val="single" w:sz="4" w:space="0" w:color="000000"/>
            </w:tcBorders>
          </w:tcPr>
          <w:p>
            <w:pPr/>
          </w:p>
        </w:tc>
        <w:tc>
          <w:tcPr>
            <w:tcW w:w="2353"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关于终止公司股票期权</w:t>
            </w:r>
          </w:p>
        </w:tc>
        <w:tc>
          <w:tcPr>
            <w:tcW w:w="1595" w:type="dxa"/>
            <w:tcBorders>
              <w:top w:val="single" w:sz="4" w:space="0" w:color="000000"/>
              <w:left w:val="single" w:sz="4" w:space="0" w:color="000000"/>
              <w:bottom w:val="nil" w:sz="6" w:space="0" w:color="auto"/>
              <w:right w:val="single" w:sz="4" w:space="0" w:color="000000"/>
            </w:tcBorders>
          </w:tcPr>
          <w:p>
            <w:pPr/>
          </w:p>
        </w:tc>
        <w:tc>
          <w:tcPr>
            <w:tcW w:w="174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2320" w:hRule="exact"/>
        </w:trPr>
        <w:tc>
          <w:tcPr>
            <w:tcW w:w="17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35"/>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年度第 四次临时股东大会</w:t>
            </w:r>
          </w:p>
        </w:tc>
        <w:tc>
          <w:tcPr>
            <w:tcW w:w="17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31"/>
                <w:szCs w:val="31"/>
              </w:rPr>
            </w:pPr>
          </w:p>
          <w:p>
            <w:pPr>
              <w:pStyle w:val="TableParagraph"/>
              <w:spacing w:line="240" w:lineRule="auto"/>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2353"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激励计划（草案修订稿）</w:t>
            </w:r>
          </w:p>
          <w:p>
            <w:pPr>
              <w:pStyle w:val="TableParagraph"/>
              <w:spacing w:line="254" w:lineRule="auto" w:before="14"/>
              <w:ind w:left="22" w:right="20"/>
              <w:jc w:val="left"/>
              <w:rPr>
                <w:rFonts w:ascii="宋体" w:hAnsi="宋体" w:cs="宋体" w:eastAsia="宋体" w:hint="default"/>
                <w:sz w:val="21"/>
                <w:szCs w:val="21"/>
              </w:rPr>
            </w:pPr>
            <w:r>
              <w:rPr>
                <w:rFonts w:ascii="宋体" w:hAnsi="宋体" w:cs="宋体" w:eastAsia="宋体" w:hint="default"/>
                <w:spacing w:val="-2"/>
                <w:sz w:val="21"/>
                <w:szCs w:val="21"/>
              </w:rPr>
              <w:t>的议案、关于符合发行公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司债券条件的议案、关于</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发行公司债券的议案、关</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于提请股东大会授权公 司董事会全权办理本次 发行公司债券相关事宜 </w:t>
            </w:r>
            <w:r>
              <w:rPr>
                <w:rFonts w:ascii="宋体" w:hAnsi="宋体" w:cs="宋体" w:eastAsia="宋体" w:hint="default"/>
                <w:spacing w:val="-2"/>
                <w:sz w:val="21"/>
                <w:szCs w:val="21"/>
              </w:rPr>
              <w:t>的议案、关于公司债券的</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7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31"/>
                <w:szCs w:val="31"/>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9" w:lineRule="auto" w:before="119"/>
              <w:ind w:left="22" w:right="20"/>
              <w:jc w:val="both"/>
              <w:rPr>
                <w:rFonts w:ascii="宋体" w:hAnsi="宋体" w:cs="宋体" w:eastAsia="宋体" w:hint="default"/>
                <w:sz w:val="21"/>
                <w:szCs w:val="21"/>
              </w:rPr>
            </w:pPr>
            <w:r>
              <w:rPr>
                <w:rFonts w:ascii="宋体" w:hAnsi="宋体" w:cs="宋体" w:eastAsia="宋体" w:hint="default"/>
                <w:sz w:val="21"/>
                <w:szCs w:val="21"/>
              </w:rPr>
              <w:t>本次</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年度第 四次临时股东大 会决议公告（公 告编号：</w:t>
            </w:r>
          </w:p>
          <w:p>
            <w:pPr>
              <w:pStyle w:val="TableParagraph"/>
              <w:spacing w:line="290" w:lineRule="exact" w:before="7"/>
              <w:ind w:left="2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2012-062</w:t>
            </w:r>
            <w:r>
              <w:rPr>
                <w:rFonts w:ascii="宋体" w:hAnsi="宋体" w:cs="宋体" w:eastAsia="宋体" w:hint="default"/>
                <w:sz w:val="21"/>
                <w:szCs w:val="21"/>
              </w:rPr>
              <w:t>）刊登</w:t>
            </w:r>
          </w:p>
          <w:p>
            <w:pPr>
              <w:pStyle w:val="TableParagraph"/>
              <w:spacing w:line="254" w:lineRule="auto"/>
              <w:ind w:left="22" w:right="89"/>
              <w:jc w:val="both"/>
              <w:rPr>
                <w:rFonts w:ascii="宋体" w:hAnsi="宋体" w:cs="宋体" w:eastAsia="宋体" w:hint="default"/>
                <w:sz w:val="21"/>
                <w:szCs w:val="21"/>
              </w:rPr>
            </w:pPr>
            <w:r>
              <w:rPr>
                <w:rFonts w:ascii="宋体" w:hAnsi="宋体" w:cs="宋体" w:eastAsia="宋体" w:hint="default"/>
                <w:sz w:val="21"/>
                <w:szCs w:val="21"/>
              </w:rPr>
              <w:t>于《证券时报》 和</w:t>
            </w:r>
            <w:r>
              <w:rPr>
                <w:rFonts w:ascii="Times New Roman" w:hAnsi="Times New Roman" w:cs="Times New Roman" w:eastAsia="Times New Roman" w:hint="default"/>
                <w:sz w:val="21"/>
                <w:szCs w:val="21"/>
              </w:rPr>
              <w:t>“</w:t>
            </w:r>
            <w:r>
              <w:rPr>
                <w:rFonts w:ascii="宋体" w:hAnsi="宋体" w:cs="宋体" w:eastAsia="宋体" w:hint="default"/>
                <w:sz w:val="21"/>
                <w:szCs w:val="21"/>
              </w:rPr>
              <w:t>巨潮资讯</w:t>
            </w:r>
            <w:r>
              <w:rPr>
                <w:rFonts w:ascii="Times New Roman" w:hAnsi="Times New Roman" w:cs="Times New Roman" w:eastAsia="Times New Roman" w:hint="default"/>
                <w:sz w:val="21"/>
                <w:szCs w:val="21"/>
              </w:rPr>
              <w:t>”</w:t>
            </w:r>
            <w:r>
              <w:rPr>
                <w:rFonts w:ascii="宋体" w:hAnsi="宋体" w:cs="宋体" w:eastAsia="宋体" w:hint="default"/>
                <w:sz w:val="21"/>
                <w:szCs w:val="21"/>
              </w:rPr>
              <w:t>网</w:t>
            </w:r>
          </w:p>
        </w:tc>
      </w:tr>
      <w:tr>
        <w:trPr>
          <w:trHeight w:val="296" w:hRule="exact"/>
        </w:trPr>
        <w:tc>
          <w:tcPr>
            <w:tcW w:w="1748" w:type="dxa"/>
            <w:tcBorders>
              <w:top w:val="nil" w:sz="6" w:space="0" w:color="auto"/>
              <w:left w:val="single" w:sz="4" w:space="0" w:color="000000"/>
              <w:bottom w:val="single" w:sz="4" w:space="0" w:color="000000"/>
              <w:right w:val="single" w:sz="4" w:space="0" w:color="000000"/>
            </w:tcBorders>
          </w:tcPr>
          <w:p>
            <w:pPr/>
          </w:p>
        </w:tc>
        <w:tc>
          <w:tcPr>
            <w:tcW w:w="1746" w:type="dxa"/>
            <w:tcBorders>
              <w:top w:val="nil" w:sz="6" w:space="0" w:color="auto"/>
              <w:left w:val="single" w:sz="4" w:space="0" w:color="000000"/>
              <w:bottom w:val="single" w:sz="4" w:space="0" w:color="000000"/>
              <w:right w:val="single" w:sz="4" w:space="0" w:color="000000"/>
            </w:tcBorders>
          </w:tcPr>
          <w:p>
            <w:pPr/>
          </w:p>
        </w:tc>
        <w:tc>
          <w:tcPr>
            <w:tcW w:w="2353"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偿债保障措施的议案</w:t>
            </w:r>
          </w:p>
        </w:tc>
        <w:tc>
          <w:tcPr>
            <w:tcW w:w="1595" w:type="dxa"/>
            <w:tcBorders>
              <w:top w:val="nil" w:sz="6" w:space="0" w:color="auto"/>
              <w:left w:val="single" w:sz="4" w:space="0" w:color="000000"/>
              <w:bottom w:val="single" w:sz="4" w:space="0" w:color="000000"/>
              <w:right w:val="single" w:sz="4" w:space="0" w:color="000000"/>
            </w:tcBorders>
          </w:tcPr>
          <w:p>
            <w:pPr/>
          </w:p>
        </w:tc>
        <w:tc>
          <w:tcPr>
            <w:tcW w:w="174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5"/>
          <w:szCs w:val="5"/>
        </w:rPr>
      </w:pPr>
    </w:p>
    <w:p>
      <w:pPr>
        <w:pStyle w:val="Heading4"/>
        <w:spacing w:line="240" w:lineRule="auto"/>
        <w:ind w:left="1860" w:right="0"/>
        <w:jc w:val="left"/>
        <w:rPr>
          <w:b w:val="0"/>
          <w:bCs w:val="0"/>
        </w:rPr>
      </w:pPr>
      <w:r>
        <w:rPr/>
        <w:t>三、报告期内独立董事履行职责的情况</w:t>
      </w:r>
      <w:r>
        <w:rPr>
          <w:b w:val="0"/>
          <w:bCs w:val="0"/>
        </w:rPr>
      </w:r>
    </w:p>
    <w:p>
      <w:pPr>
        <w:spacing w:line="240" w:lineRule="auto" w:before="5"/>
        <w:rPr>
          <w:rFonts w:ascii="宋体" w:hAnsi="宋体" w:cs="宋体" w:eastAsia="宋体" w:hint="default"/>
          <w:b/>
          <w:bCs/>
          <w:sz w:val="20"/>
          <w:szCs w:val="20"/>
        </w:rPr>
      </w:pPr>
    </w:p>
    <w:p>
      <w:pPr>
        <w:pStyle w:val="BodyText"/>
        <w:spacing w:line="240" w:lineRule="auto"/>
        <w:ind w:left="1857" w:right="0"/>
        <w:jc w:val="left"/>
      </w:pPr>
      <w:r>
        <w:rPr>
          <w:rFonts w:ascii="Times New Roman" w:hAnsi="Times New Roman" w:cs="Times New Roman" w:eastAsia="Times New Roman" w:hint="default"/>
        </w:rPr>
        <w:t>1</w:t>
      </w:r>
      <w:r>
        <w:rPr/>
        <w:t>、独立董事出席董事会及股东大会的情况</w:t>
      </w:r>
    </w:p>
    <w:p>
      <w:pPr>
        <w:spacing w:line="240" w:lineRule="auto" w:before="7"/>
        <w:rPr>
          <w:rFonts w:ascii="宋体" w:hAnsi="宋体" w:cs="宋体" w:eastAsia="宋体" w:hint="default"/>
          <w:sz w:val="11"/>
          <w:szCs w:val="11"/>
        </w:rPr>
      </w:pPr>
    </w:p>
    <w:tbl>
      <w:tblPr>
        <w:tblW w:w="0" w:type="auto"/>
        <w:jc w:val="left"/>
        <w:tblInd w:w="1372"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300"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879"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27" w:right="25"/>
              <w:jc w:val="left"/>
              <w:rPr>
                <w:rFonts w:ascii="宋体" w:hAnsi="宋体" w:cs="宋体" w:eastAsia="宋体" w:hint="default"/>
                <w:sz w:val="21"/>
                <w:szCs w:val="21"/>
              </w:rPr>
            </w:pPr>
            <w:r>
              <w:rPr>
                <w:rFonts w:ascii="宋体" w:hAnsi="宋体" w:cs="宋体" w:eastAsia="宋体" w:hint="default"/>
                <w:sz w:val="21"/>
                <w:szCs w:val="21"/>
              </w:rPr>
              <w:t>本报告期应参 加董事会次数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21"/>
                <w:szCs w:val="21"/>
              </w:rPr>
            </w:pPr>
            <w:r>
              <w:rPr>
                <w:rFonts w:ascii="宋体" w:hAnsi="宋体" w:cs="宋体" w:eastAsia="宋体" w:hint="default"/>
                <w:sz w:val="21"/>
                <w:szCs w:val="21"/>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342" w:right="25" w:hanging="316"/>
              <w:jc w:val="left"/>
              <w:rPr>
                <w:rFonts w:ascii="宋体" w:hAnsi="宋体" w:cs="宋体" w:eastAsia="宋体" w:hint="default"/>
                <w:sz w:val="21"/>
                <w:szCs w:val="21"/>
              </w:rPr>
            </w:pPr>
            <w:r>
              <w:rPr>
                <w:rFonts w:ascii="宋体" w:hAnsi="宋体" w:cs="宋体" w:eastAsia="宋体" w:hint="default"/>
                <w:sz w:val="21"/>
                <w:szCs w:val="21"/>
              </w:rPr>
              <w:t>以通讯方式参 加次数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21"/>
                <w:szCs w:val="21"/>
              </w:rPr>
            </w:pPr>
            <w:r>
              <w:rPr>
                <w:rFonts w:ascii="宋体" w:hAnsi="宋体" w:cs="宋体" w:eastAsia="宋体" w:hint="default"/>
                <w:sz w:val="21"/>
                <w:szCs w:val="21"/>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6"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sz w:val="21"/>
                <w:szCs w:val="21"/>
              </w:rPr>
              <w:t>是否连续两次</w:t>
            </w:r>
          </w:p>
          <w:p>
            <w:pPr>
              <w:pStyle w:val="TableParagraph"/>
              <w:spacing w:line="252" w:lineRule="auto" w:before="15"/>
              <w:ind w:left="551" w:right="25" w:hanging="526"/>
              <w:jc w:val="left"/>
              <w:rPr>
                <w:rFonts w:ascii="宋体" w:hAnsi="宋体" w:cs="宋体" w:eastAsia="宋体" w:hint="default"/>
                <w:sz w:val="21"/>
                <w:szCs w:val="21"/>
              </w:rPr>
            </w:pPr>
            <w:r>
              <w:rPr>
                <w:rFonts w:ascii="宋体" w:hAnsi="宋体" w:cs="宋体" w:eastAsia="宋体" w:hint="default"/>
                <w:sz w:val="21"/>
                <w:szCs w:val="21"/>
              </w:rPr>
              <w:t>未亲自参加会 议</w:t>
            </w:r>
          </w:p>
        </w:tc>
      </w:tr>
      <w:tr>
        <w:trPr>
          <w:trHeight w:val="300"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何圣东</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9"/>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史习民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9"/>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李伯耿</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9"/>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4</w:t>
            </w:r>
          </w:p>
        </w:tc>
      </w:tr>
    </w:tbl>
    <w:p>
      <w:pPr>
        <w:spacing w:line="240" w:lineRule="auto" w:before="5"/>
        <w:rPr>
          <w:rFonts w:ascii="宋体" w:hAnsi="宋体" w:cs="宋体" w:eastAsia="宋体" w:hint="default"/>
          <w:sz w:val="5"/>
          <w:szCs w:val="5"/>
        </w:rPr>
      </w:pPr>
    </w:p>
    <w:p>
      <w:pPr>
        <w:pStyle w:val="BodyText"/>
        <w:spacing w:line="240" w:lineRule="auto" w:before="26"/>
        <w:ind w:left="1857" w:right="0"/>
        <w:jc w:val="left"/>
      </w:pPr>
      <w:r>
        <w:rPr/>
        <w:t>报告期内，公司独立董事不存在连续两次未出亲自出席董事会的情形。</w:t>
      </w:r>
    </w:p>
    <w:p>
      <w:pPr>
        <w:spacing w:after="0" w:line="240" w:lineRule="auto"/>
        <w:jc w:val="left"/>
        <w:sectPr>
          <w:pgSz w:w="11910" w:h="16840"/>
          <w:pgMar w:header="877" w:footer="694" w:top="1100" w:bottom="880" w:left="420" w:right="420"/>
        </w:sectPr>
      </w:pPr>
    </w:p>
    <w:p>
      <w:pPr>
        <w:spacing w:line="240" w:lineRule="auto" w:before="11"/>
        <w:rPr>
          <w:rFonts w:ascii="宋体" w:hAnsi="宋体" w:cs="宋体" w:eastAsia="宋体" w:hint="default"/>
          <w:sz w:val="29"/>
          <w:szCs w:val="29"/>
        </w:rPr>
      </w:pPr>
    </w:p>
    <w:p>
      <w:pPr>
        <w:pStyle w:val="BodyText"/>
        <w:spacing w:line="240" w:lineRule="auto" w:before="26"/>
        <w:ind w:left="617" w:right="127"/>
        <w:jc w:val="left"/>
      </w:pPr>
      <w:r>
        <w:rPr>
          <w:rFonts w:ascii="Times New Roman" w:hAnsi="Times New Roman" w:cs="Times New Roman" w:eastAsia="Times New Roman" w:hint="default"/>
        </w:rPr>
        <w:t>2</w:t>
      </w:r>
      <w:r>
        <w:rPr/>
        <w:t>、报告期内，公司独立董事对公司有关事项未提出异议。</w:t>
      </w:r>
    </w:p>
    <w:p>
      <w:pPr>
        <w:spacing w:line="240" w:lineRule="auto" w:before="12"/>
        <w:rPr>
          <w:rFonts w:ascii="宋体" w:hAnsi="宋体" w:cs="宋体" w:eastAsia="宋体" w:hint="default"/>
          <w:sz w:val="18"/>
          <w:szCs w:val="18"/>
        </w:rPr>
      </w:pPr>
    </w:p>
    <w:p>
      <w:pPr>
        <w:pStyle w:val="BodyText"/>
        <w:spacing w:line="240" w:lineRule="auto"/>
        <w:ind w:left="617" w:right="127"/>
        <w:jc w:val="left"/>
      </w:pPr>
      <w:r>
        <w:rPr>
          <w:rFonts w:ascii="Times New Roman" w:hAnsi="Times New Roman" w:cs="Times New Roman" w:eastAsia="Times New Roman" w:hint="default"/>
        </w:rPr>
        <w:t>3</w:t>
      </w:r>
      <w:r>
        <w:rPr/>
        <w:t>、独立董事履行职责的其他说明</w:t>
      </w:r>
    </w:p>
    <w:p>
      <w:pPr>
        <w:spacing w:line="240" w:lineRule="auto" w:before="13"/>
        <w:rPr>
          <w:rFonts w:ascii="宋体" w:hAnsi="宋体" w:cs="宋体" w:eastAsia="宋体" w:hint="default"/>
          <w:sz w:val="18"/>
          <w:szCs w:val="18"/>
        </w:rPr>
      </w:pPr>
    </w:p>
    <w:p>
      <w:pPr>
        <w:pStyle w:val="BodyText"/>
        <w:spacing w:line="436" w:lineRule="auto"/>
        <w:ind w:right="231" w:firstLine="480"/>
        <w:jc w:val="both"/>
      </w:pPr>
      <w:r>
        <w:rPr/>
        <w:t>公司现有独立董事 </w:t>
      </w: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人，独立董事本着对公司和全体股东诚信和勤勉的态</w:t>
      </w:r>
      <w:r>
        <w:rPr>
          <w:spacing w:val="1"/>
        </w:rPr>
        <w:t> </w:t>
      </w:r>
      <w:r>
        <w:rPr>
          <w:spacing w:val="-3"/>
        </w:rPr>
        <w:t>度，认真负责地参加了公司报告期内的董事会，认真履行作为独立董事应承担的</w:t>
      </w:r>
      <w:r>
        <w:rPr>
          <w:spacing w:val="-103"/>
        </w:rPr>
        <w:t> </w:t>
      </w:r>
      <w:r>
        <w:rPr>
          <w:spacing w:val="-103"/>
        </w:rPr>
      </w:r>
      <w:r>
        <w:rPr>
          <w:spacing w:val="-3"/>
        </w:rPr>
        <w:t>职责。独立董事对公司的定期报告、关联交易等议案进行了客观公正的评判，对</w:t>
      </w:r>
      <w:r>
        <w:rPr>
          <w:spacing w:val="-102"/>
        </w:rPr>
        <w:t> </w:t>
      </w:r>
      <w:r>
        <w:rPr>
          <w:spacing w:val="-102"/>
        </w:rPr>
      </w:r>
      <w:r>
        <w:rPr>
          <w:spacing w:val="-3"/>
        </w:rPr>
        <w:t>公司的持续、健康、稳定发展发挥了积极的作用。报告期内，公司独立董事未对</w:t>
      </w:r>
      <w:r>
        <w:rPr>
          <w:spacing w:val="-103"/>
        </w:rPr>
        <w:t> </w:t>
      </w:r>
      <w:r>
        <w:rPr>
          <w:spacing w:val="-103"/>
        </w:rPr>
      </w:r>
      <w:r>
        <w:rPr/>
        <w:t>公司本年度的董事会议案及其他非董事会议案事项提出异议。</w:t>
      </w:r>
    </w:p>
    <w:p>
      <w:pPr>
        <w:pStyle w:val="BodyText"/>
        <w:spacing w:line="444" w:lineRule="auto" w:before="68"/>
        <w:ind w:right="231" w:firstLine="480"/>
        <w:jc w:val="both"/>
      </w:pPr>
      <w:r>
        <w:rPr>
          <w:spacing w:val="-3"/>
        </w:rPr>
        <w:t>为进一步完善公司治理，健全公司内控体系，公司依据独立董事年报工作制</w:t>
      </w:r>
      <w:r>
        <w:rPr/>
        <w:t> </w:t>
      </w:r>
      <w:r>
        <w:rPr>
          <w:spacing w:val="-3"/>
        </w:rPr>
        <w:t>度，切实发挥独立董事在年报工作中的监督作用。报告期内，公司安排独立董事</w:t>
      </w:r>
      <w:r>
        <w:rPr>
          <w:spacing w:val="-102"/>
        </w:rPr>
        <w:t> </w:t>
      </w:r>
      <w:r>
        <w:rPr>
          <w:spacing w:val="-102"/>
        </w:rPr>
      </w:r>
      <w:r>
        <w:rPr>
          <w:spacing w:val="-3"/>
        </w:rPr>
        <w:t>参加了公司的年度总结大会，每月寄送公司刊物，以便独立董事了解本年度的生</w:t>
      </w:r>
      <w:r>
        <w:rPr>
          <w:spacing w:val="-103"/>
        </w:rPr>
        <w:t> </w:t>
      </w:r>
      <w:r>
        <w:rPr>
          <w:spacing w:val="-103"/>
        </w:rPr>
      </w:r>
      <w:r>
        <w:rPr>
          <w:spacing w:val="-4"/>
        </w:rPr>
        <w:t>产经营情况和重大事项的进展情况；同时，公司及时将年报审计计划及相关重要</w:t>
      </w:r>
      <w:r>
        <w:rPr>
          <w:spacing w:val="-101"/>
        </w:rPr>
        <w:t> </w:t>
      </w:r>
      <w:r>
        <w:rPr>
          <w:spacing w:val="-101"/>
        </w:rPr>
      </w:r>
      <w:r>
        <w:rPr>
          <w:spacing w:val="-3"/>
        </w:rPr>
        <w:t>文件及时寄送给独立董事，并组织安排独立董事与年审会计师的见面会，沟通审</w:t>
      </w:r>
      <w:r>
        <w:rPr>
          <w:spacing w:val="-103"/>
        </w:rPr>
        <w:t> </w:t>
      </w:r>
      <w:r>
        <w:rPr>
          <w:spacing w:val="-103"/>
        </w:rPr>
      </w:r>
      <w:r>
        <w:rPr/>
        <w:t>计过程中发现的问题。</w:t>
      </w:r>
    </w:p>
    <w:p>
      <w:pPr>
        <w:pStyle w:val="Heading4"/>
        <w:spacing w:line="240" w:lineRule="auto" w:before="61"/>
        <w:ind w:right="127"/>
        <w:jc w:val="left"/>
        <w:rPr>
          <w:b w:val="0"/>
          <w:bCs w:val="0"/>
        </w:rPr>
      </w:pPr>
      <w:r>
        <w:rPr/>
        <w:t>四、董事会下设专门委员会在报告期内履行职责情况</w:t>
      </w:r>
      <w:r>
        <w:rPr>
          <w:b w:val="0"/>
          <w:bCs w:val="0"/>
        </w:rPr>
      </w:r>
    </w:p>
    <w:p>
      <w:pPr>
        <w:spacing w:line="240" w:lineRule="auto" w:before="5"/>
        <w:rPr>
          <w:rFonts w:ascii="宋体" w:hAnsi="宋体" w:cs="宋体" w:eastAsia="宋体" w:hint="default"/>
          <w:b/>
          <w:bCs/>
          <w:sz w:val="20"/>
          <w:szCs w:val="20"/>
        </w:rPr>
      </w:pPr>
    </w:p>
    <w:p>
      <w:pPr>
        <w:pStyle w:val="BodyText"/>
        <w:spacing w:line="240" w:lineRule="auto"/>
        <w:ind w:left="617" w:right="127"/>
        <w:jc w:val="left"/>
      </w:pPr>
      <w:r>
        <w:rPr>
          <w:rFonts w:ascii="Times New Roman" w:hAnsi="Times New Roman" w:cs="Times New Roman" w:eastAsia="Times New Roman" w:hint="default"/>
        </w:rPr>
        <w:t>1</w:t>
      </w:r>
      <w:r>
        <w:rPr/>
        <w:t>、董事会审计委员会的履职情况</w:t>
      </w:r>
    </w:p>
    <w:p>
      <w:pPr>
        <w:spacing w:line="240" w:lineRule="auto" w:before="12"/>
        <w:rPr>
          <w:rFonts w:ascii="宋体" w:hAnsi="宋体" w:cs="宋体" w:eastAsia="宋体" w:hint="default"/>
          <w:sz w:val="18"/>
          <w:szCs w:val="18"/>
        </w:rPr>
      </w:pPr>
    </w:p>
    <w:p>
      <w:pPr>
        <w:pStyle w:val="BodyText"/>
        <w:spacing w:line="434" w:lineRule="auto"/>
        <w:ind w:right="103" w:firstLine="48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5"/>
        </w:rPr>
        <w:t> </w:t>
      </w:r>
      <w:r>
        <w:rPr/>
        <w:t>年，审计委员会共召开了四次会议，讨论审议公司审计部的工作计划</w:t>
      </w:r>
      <w:r>
        <w:rPr>
          <w:spacing w:val="1"/>
        </w:rPr>
        <w:t> </w:t>
      </w:r>
      <w:r>
        <w:rPr>
          <w:spacing w:val="-6"/>
        </w:rPr>
        <w:t>与总结、募集资金使用情况核查报告、公司控股股东及关联方资金占用核查报告、</w:t>
      </w:r>
      <w:r>
        <w:rPr>
          <w:spacing w:val="-112"/>
        </w:rPr>
        <w:t> </w:t>
      </w:r>
      <w:r>
        <w:rPr>
          <w:spacing w:val="-112"/>
        </w:rPr>
      </w:r>
      <w:r>
        <w:rPr>
          <w:spacing w:val="3"/>
        </w:rPr>
        <w:t>公司年度财务会计报表及续聘审计机构等相关内容，并形成决议提交公司董事</w:t>
      </w:r>
      <w:r>
        <w:rPr>
          <w:spacing w:val="-88"/>
        </w:rPr>
        <w:t> </w:t>
      </w:r>
      <w:r>
        <w:rPr>
          <w:spacing w:val="-88"/>
        </w:rPr>
      </w:r>
      <w:r>
        <w:rPr/>
        <w:t>会。董事会审计委员会在</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年年报审计工作过程中与审计机构协商确定年度</w:t>
      </w:r>
      <w:r>
        <w:rPr>
          <w:spacing w:val="-1"/>
        </w:rPr>
        <w:t> </w:t>
      </w:r>
      <w:r>
        <w:rPr>
          <w:spacing w:val="-3"/>
        </w:rPr>
        <w:t>财务报告审计工作时间安排，对天健会计师事务所（特殊普通合伙）审计工作进</w:t>
      </w:r>
      <w:r>
        <w:rPr>
          <w:spacing w:val="-102"/>
        </w:rPr>
        <w:t> </w:t>
      </w:r>
      <w:r>
        <w:rPr>
          <w:spacing w:val="-102"/>
        </w:rPr>
      </w:r>
      <w:r>
        <w:rPr>
          <w:spacing w:val="-3"/>
        </w:rPr>
        <w:t>行相关督促，对公司年度财务报表进行审阅并形成书面意见。同时，对审计机构</w:t>
      </w:r>
      <w:r>
        <w:rPr>
          <w:spacing w:val="-102"/>
        </w:rPr>
        <w:t> </w:t>
      </w:r>
      <w:r>
        <w:rPr>
          <w:spacing w:val="-102"/>
        </w:rPr>
      </w:r>
      <w:r>
        <w:rPr/>
        <w:t>的年报审计工作进行总结和评价。</w:t>
      </w:r>
    </w:p>
    <w:p>
      <w:pPr>
        <w:pStyle w:val="BodyText"/>
        <w:spacing w:line="420" w:lineRule="auto" w:before="71"/>
        <w:ind w:left="617" w:right="227"/>
        <w:jc w:val="left"/>
      </w:pPr>
      <w:r>
        <w:rPr>
          <w:rFonts w:ascii="Times New Roman" w:hAnsi="Times New Roman" w:cs="Times New Roman" w:eastAsia="Times New Roman" w:hint="default"/>
        </w:rPr>
        <w:t>2</w:t>
      </w:r>
      <w:r>
        <w:rPr/>
        <w:t>、董事会薪酬与考核委员会履职情况 报告期内，薪酬与考核委员会共召开了</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次会议，审议公司</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年度公司</w:t>
      </w:r>
    </w:p>
    <w:p>
      <w:pPr>
        <w:spacing w:after="0" w:line="420" w:lineRule="auto"/>
        <w:jc w:val="left"/>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pStyle w:val="BodyText"/>
        <w:spacing w:line="444" w:lineRule="auto" w:before="26"/>
        <w:ind w:right="103"/>
        <w:jc w:val="left"/>
      </w:pPr>
      <w:r>
        <w:rPr>
          <w:spacing w:val="-6"/>
        </w:rPr>
        <w:t>董事、监事和高级管理人员薪酬分配情况。董事会薪酬与考核委员会对公司董事、</w:t>
      </w:r>
      <w:r>
        <w:rPr>
          <w:spacing w:val="-112"/>
        </w:rPr>
        <w:t> </w:t>
      </w:r>
      <w:r>
        <w:rPr>
          <w:spacing w:val="-112"/>
        </w:rPr>
      </w:r>
      <w:r>
        <w:rPr/>
        <w:t>监事和高级管理人员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7"/>
        </w:rPr>
        <w:t> </w:t>
      </w:r>
      <w:r>
        <w:rPr/>
        <w:t>年度薪酬分配情况进行了审核，认为公司相关人员的</w:t>
      </w:r>
    </w:p>
    <w:p>
      <w:pPr>
        <w:pStyle w:val="BodyText"/>
        <w:spacing w:line="432" w:lineRule="auto" w:before="22"/>
        <w:ind w:right="231"/>
        <w:jc w:val="both"/>
      </w:pPr>
      <w:r>
        <w:rPr/>
        <w:t>年度薪酬分配方案是根据公司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年各项任务目标、经营指标完成情况进行综 </w:t>
      </w:r>
      <w:r>
        <w:rPr>
          <w:spacing w:val="-3"/>
        </w:rPr>
        <w:t>合评价的结果，符合公司规章制度的要求和绩效考核规定，薪酬与考核委员会全</w:t>
      </w:r>
      <w:r>
        <w:rPr>
          <w:spacing w:val="-103"/>
        </w:rPr>
        <w:t> </w:t>
      </w:r>
      <w:r>
        <w:rPr>
          <w:spacing w:val="-103"/>
        </w:rPr>
      </w:r>
      <w:r>
        <w:rPr/>
        <w:t>体委员无异议。</w:t>
      </w:r>
    </w:p>
    <w:p>
      <w:pPr>
        <w:pStyle w:val="BodyText"/>
        <w:spacing w:line="240" w:lineRule="auto" w:before="74"/>
        <w:ind w:left="617" w:right="127"/>
        <w:jc w:val="left"/>
      </w:pPr>
      <w:r>
        <w:rPr>
          <w:rFonts w:ascii="Times New Roman" w:hAnsi="Times New Roman" w:cs="Times New Roman" w:eastAsia="Times New Roman" w:hint="default"/>
        </w:rPr>
        <w:t>3</w:t>
      </w:r>
      <w:r>
        <w:rPr/>
        <w:t>、董事会提名委员会履职情况</w:t>
      </w:r>
    </w:p>
    <w:p>
      <w:pPr>
        <w:spacing w:line="240" w:lineRule="auto" w:before="12"/>
        <w:rPr>
          <w:rFonts w:ascii="宋体" w:hAnsi="宋体" w:cs="宋体" w:eastAsia="宋体" w:hint="default"/>
          <w:sz w:val="18"/>
          <w:szCs w:val="18"/>
        </w:rPr>
      </w:pPr>
    </w:p>
    <w:p>
      <w:pPr>
        <w:pStyle w:val="BodyText"/>
        <w:spacing w:line="417" w:lineRule="auto"/>
        <w:ind w:right="231" w:firstLine="480"/>
        <w:jc w:val="both"/>
      </w:pPr>
      <w:r>
        <w:rPr>
          <w:spacing w:val="-4"/>
        </w:rPr>
        <w:t>报告期内，提名委员会共召开了 </w:t>
      </w: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spacing w:val="-3"/>
        </w:rPr>
        <w:t>次会议，审议选举来跃民先生担任公司副</w:t>
      </w:r>
      <w:r>
        <w:rPr/>
        <w:t> 总经理及董事会成员调整的相关事项。</w:t>
      </w:r>
    </w:p>
    <w:p>
      <w:pPr>
        <w:pStyle w:val="BodyText"/>
        <w:spacing w:line="417" w:lineRule="auto" w:before="89"/>
        <w:ind w:left="617" w:right="226"/>
        <w:jc w:val="left"/>
      </w:pPr>
      <w:r>
        <w:rPr>
          <w:rFonts w:ascii="Times New Roman" w:hAnsi="Times New Roman" w:cs="Times New Roman" w:eastAsia="Times New Roman" w:hint="default"/>
        </w:rPr>
        <w:t>4</w:t>
      </w:r>
      <w:r>
        <w:rPr/>
        <w:t>、董事会战略委员会的履职情况 </w:t>
      </w:r>
      <w:r>
        <w:rPr>
          <w:spacing w:val="-3"/>
        </w:rPr>
        <w:t>为进一步加强组织建设，建立更加适合于战略发展需要的组织机构，公司对</w:t>
      </w:r>
    </w:p>
    <w:p>
      <w:pPr>
        <w:pStyle w:val="BodyText"/>
        <w:spacing w:line="432" w:lineRule="auto" w:before="88"/>
        <w:ind w:right="231"/>
        <w:jc w:val="both"/>
      </w:pPr>
      <w:r>
        <w:rPr>
          <w:spacing w:val="-3"/>
        </w:rPr>
        <w:t>各职能部门的职能及现有的人力资源队伍建设现状进行了有效的梳理，并对组织</w:t>
      </w:r>
      <w:r>
        <w:rPr>
          <w:spacing w:val="-102"/>
        </w:rPr>
        <w:t> </w:t>
      </w:r>
      <w:r>
        <w:rPr>
          <w:spacing w:val="-102"/>
        </w:rPr>
      </w:r>
      <w:r>
        <w:rPr>
          <w:spacing w:val="-3"/>
        </w:rPr>
        <w:t>机构进行了设计和完善。报告期内，战略委员会共召开了 </w:t>
      </w: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spacing w:val="-4"/>
        </w:rPr>
        <w:t>次会议，会议审议调</w:t>
      </w:r>
      <w:r>
        <w:rPr/>
        <w:t> 整公司组织机构的相关事项。</w:t>
      </w:r>
    </w:p>
    <w:p>
      <w:pPr>
        <w:spacing w:line="444" w:lineRule="auto" w:before="73"/>
        <w:ind w:left="617" w:right="226" w:firstLine="2"/>
        <w:jc w:val="left"/>
        <w:rPr>
          <w:rFonts w:ascii="宋体" w:hAnsi="宋体" w:cs="宋体" w:eastAsia="宋体" w:hint="default"/>
          <w:sz w:val="24"/>
          <w:szCs w:val="24"/>
        </w:rPr>
      </w:pPr>
      <w:r>
        <w:rPr>
          <w:rFonts w:ascii="宋体" w:hAnsi="宋体" w:cs="宋体" w:eastAsia="宋体" w:hint="default"/>
          <w:b/>
          <w:bCs/>
          <w:sz w:val="24"/>
          <w:szCs w:val="24"/>
        </w:rPr>
        <w:t>五、监事会工作情况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公司监事会在报告期内的监督活动中发现公司不存在风险，并对报告期内的</w:t>
      </w:r>
      <w:r>
        <w:rPr>
          <w:rFonts w:ascii="宋体" w:hAnsi="宋体" w:cs="宋体" w:eastAsia="宋体" w:hint="default"/>
          <w:sz w:val="24"/>
          <w:szCs w:val="24"/>
        </w:rPr>
      </w:r>
    </w:p>
    <w:p>
      <w:pPr>
        <w:spacing w:line="444" w:lineRule="auto" w:before="61"/>
        <w:ind w:left="620" w:right="127" w:hanging="483"/>
        <w:jc w:val="left"/>
        <w:rPr>
          <w:rFonts w:ascii="宋体" w:hAnsi="宋体" w:cs="宋体" w:eastAsia="宋体" w:hint="default"/>
          <w:sz w:val="24"/>
          <w:szCs w:val="24"/>
        </w:rPr>
      </w:pPr>
      <w:r>
        <w:rPr>
          <w:rFonts w:ascii="宋体" w:hAnsi="宋体" w:cs="宋体" w:eastAsia="宋体" w:hint="default"/>
          <w:sz w:val="24"/>
          <w:szCs w:val="24"/>
        </w:rPr>
        <w:t>监督事项无异议。 </w:t>
      </w:r>
      <w:r>
        <w:rPr>
          <w:rFonts w:ascii="宋体" w:hAnsi="宋体" w:cs="宋体" w:eastAsia="宋体" w:hint="default"/>
          <w:b/>
          <w:bCs/>
          <w:spacing w:val="-3"/>
          <w:w w:val="95"/>
          <w:sz w:val="24"/>
          <w:szCs w:val="24"/>
        </w:rPr>
        <w:t>六、公司相对于控股股东在业务、人员、资产、机构、财务等方面的独立完</w:t>
      </w:r>
      <w:r>
        <w:rPr>
          <w:rFonts w:ascii="宋体" w:hAnsi="宋体" w:cs="宋体" w:eastAsia="宋体" w:hint="default"/>
          <w:sz w:val="24"/>
          <w:szCs w:val="24"/>
        </w:rPr>
      </w:r>
    </w:p>
    <w:p>
      <w:pPr>
        <w:pStyle w:val="Heading4"/>
        <w:spacing w:line="240" w:lineRule="auto" w:before="62"/>
        <w:ind w:left="137" w:right="0"/>
        <w:jc w:val="both"/>
        <w:rPr>
          <w:b w:val="0"/>
          <w:bCs w:val="0"/>
        </w:rPr>
      </w:pPr>
      <w:r>
        <w:rPr/>
        <w:t>整情况</w:t>
      </w:r>
      <w:r>
        <w:rPr>
          <w:b w:val="0"/>
          <w:bCs w:val="0"/>
        </w:rPr>
      </w:r>
    </w:p>
    <w:p>
      <w:pPr>
        <w:spacing w:line="240" w:lineRule="auto" w:before="4"/>
        <w:rPr>
          <w:rFonts w:ascii="宋体" w:hAnsi="宋体" w:cs="宋体" w:eastAsia="宋体" w:hint="default"/>
          <w:b/>
          <w:bCs/>
          <w:sz w:val="20"/>
          <w:szCs w:val="20"/>
        </w:rPr>
      </w:pPr>
    </w:p>
    <w:p>
      <w:pPr>
        <w:pStyle w:val="BodyText"/>
        <w:spacing w:line="240" w:lineRule="auto"/>
        <w:ind w:left="617" w:right="127"/>
        <w:jc w:val="left"/>
      </w:pPr>
      <w:r>
        <w:rPr>
          <w:rFonts w:ascii="Times New Roman" w:hAnsi="Times New Roman" w:cs="Times New Roman" w:eastAsia="Times New Roman" w:hint="default"/>
        </w:rPr>
        <w:t>1</w:t>
      </w:r>
      <w:r>
        <w:rPr/>
        <w:t>、业务方面：公司业务独立于控股股东，自主经营，业务结构完整。</w:t>
      </w:r>
    </w:p>
    <w:p>
      <w:pPr>
        <w:spacing w:line="240" w:lineRule="auto" w:before="12"/>
        <w:rPr>
          <w:rFonts w:ascii="宋体" w:hAnsi="宋体" w:cs="宋体" w:eastAsia="宋体" w:hint="default"/>
          <w:sz w:val="18"/>
          <w:szCs w:val="18"/>
        </w:rPr>
      </w:pPr>
    </w:p>
    <w:p>
      <w:pPr>
        <w:pStyle w:val="BodyText"/>
        <w:spacing w:line="420" w:lineRule="auto"/>
        <w:ind w:right="232" w:firstLine="480"/>
        <w:jc w:val="both"/>
      </w:pPr>
      <w:r>
        <w:rPr>
          <w:rFonts w:ascii="Times New Roman" w:hAnsi="Times New Roman" w:cs="Times New Roman" w:eastAsia="Times New Roman" w:hint="default"/>
        </w:rPr>
        <w:t>2</w:t>
      </w:r>
      <w:r>
        <w:rPr/>
        <w:t>、人员方面：公司在劳动、人事及工资管理方面均保持独立，总经理、副</w:t>
      </w:r>
      <w:r>
        <w:rPr>
          <w:spacing w:val="1"/>
        </w:rPr>
        <w:t> </w:t>
      </w:r>
      <w:r>
        <w:rPr/>
        <w:t>总经理等高级管理人员均在公司领取薪酬。</w:t>
      </w:r>
    </w:p>
    <w:p>
      <w:pPr>
        <w:pStyle w:val="BodyText"/>
        <w:spacing w:line="432" w:lineRule="auto" w:before="85"/>
        <w:ind w:right="231" w:firstLine="480"/>
        <w:jc w:val="both"/>
      </w:pPr>
      <w:r>
        <w:rPr>
          <w:rFonts w:ascii="Times New Roman" w:hAnsi="Times New Roman" w:cs="Times New Roman" w:eastAsia="Times New Roman" w:hint="default"/>
        </w:rPr>
        <w:t>3</w:t>
      </w:r>
      <w:r>
        <w:rPr/>
        <w:t>、资产方面：公司拥有独立的生产系统、辅助生产系统和配套设施，工业</w:t>
      </w:r>
      <w:r>
        <w:rPr>
          <w:spacing w:val="1"/>
        </w:rPr>
        <w:t> </w:t>
      </w:r>
      <w:r>
        <w:rPr>
          <w:spacing w:val="-3"/>
        </w:rPr>
        <w:t>产权、商标、非专利技术等无形资产均由本公司拥有，本公司拥有独立的采购和</w:t>
      </w:r>
      <w:r>
        <w:rPr>
          <w:spacing w:val="-102"/>
        </w:rPr>
        <w:t> </w:t>
      </w:r>
      <w:r>
        <w:rPr>
          <w:spacing w:val="-102"/>
        </w:rPr>
      </w:r>
      <w:r>
        <w:rPr/>
        <w:t>销售系统。</w:t>
      </w:r>
    </w:p>
    <w:p>
      <w:pPr>
        <w:spacing w:after="0" w:line="432" w:lineRule="auto"/>
        <w:jc w:val="both"/>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pStyle w:val="BodyText"/>
        <w:spacing w:line="417" w:lineRule="auto" w:before="26"/>
        <w:ind w:right="152" w:firstLine="480"/>
        <w:jc w:val="both"/>
      </w:pPr>
      <w:r>
        <w:rPr>
          <w:rFonts w:ascii="Times New Roman" w:hAnsi="Times New Roman" w:cs="Times New Roman" w:eastAsia="Times New Roman" w:hint="default"/>
        </w:rPr>
        <w:t>4</w:t>
      </w:r>
      <w:r>
        <w:rPr/>
        <w:t>、机构方面：公司设立了完善的组织机构，董事会、监事会等内部机构独</w:t>
      </w:r>
      <w:r>
        <w:rPr>
          <w:spacing w:val="1"/>
        </w:rPr>
        <w:t> </w:t>
      </w:r>
      <w:r>
        <w:rPr/>
        <w:t>立运作，不存在与控股股东职能部门之间的从属关系。</w:t>
      </w:r>
    </w:p>
    <w:p>
      <w:pPr>
        <w:pStyle w:val="BodyText"/>
        <w:spacing w:line="417" w:lineRule="auto" w:before="89"/>
        <w:ind w:right="152" w:firstLine="480"/>
        <w:jc w:val="both"/>
      </w:pPr>
      <w:r>
        <w:rPr>
          <w:rFonts w:ascii="Times New Roman" w:hAnsi="Times New Roman" w:cs="Times New Roman" w:eastAsia="Times New Roman" w:hint="default"/>
        </w:rPr>
        <w:t>5</w:t>
      </w:r>
      <w:r>
        <w:rPr/>
        <w:t>、财务方面：公司设有独立的财务部门，并建立了独立的会计核算系统和</w:t>
      </w:r>
      <w:r>
        <w:rPr>
          <w:spacing w:val="1"/>
        </w:rPr>
        <w:t> </w:t>
      </w:r>
      <w:r>
        <w:rPr/>
        <w:t>财务管理制度；公司在银行独立开户；公司独立纳税。</w:t>
      </w:r>
    </w:p>
    <w:p>
      <w:pPr>
        <w:pStyle w:val="BodyText"/>
        <w:spacing w:line="444" w:lineRule="auto" w:before="88"/>
        <w:ind w:right="152" w:firstLine="480"/>
        <w:jc w:val="both"/>
      </w:pPr>
      <w:r>
        <w:rPr>
          <w:spacing w:val="-3"/>
        </w:rPr>
        <w:t>公司与控股股东在业务、人员、资产、机构、财务等方面完全分开，具有独</w:t>
      </w:r>
      <w:r>
        <w:rPr/>
        <w:t> 立完整的业务及自主经营能力。</w:t>
      </w:r>
    </w:p>
    <w:p>
      <w:pPr>
        <w:spacing w:line="444" w:lineRule="auto" w:before="61"/>
        <w:ind w:left="617" w:right="146" w:firstLine="2"/>
        <w:jc w:val="left"/>
        <w:rPr>
          <w:rFonts w:ascii="宋体" w:hAnsi="宋体" w:cs="宋体" w:eastAsia="宋体" w:hint="default"/>
          <w:sz w:val="24"/>
          <w:szCs w:val="24"/>
        </w:rPr>
      </w:pPr>
      <w:r>
        <w:rPr>
          <w:rFonts w:ascii="宋体" w:hAnsi="宋体" w:cs="宋体" w:eastAsia="宋体" w:hint="default"/>
          <w:b/>
          <w:bCs/>
          <w:sz w:val="24"/>
          <w:szCs w:val="24"/>
        </w:rPr>
        <w:t>七、同业竞争情况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公司不存在因改制、行业特性、国家政策或收购兼并等原因导致的同业竞争</w:t>
      </w:r>
    </w:p>
    <w:p>
      <w:pPr>
        <w:spacing w:line="444" w:lineRule="auto" w:before="62"/>
        <w:ind w:left="620" w:right="4109" w:hanging="483"/>
        <w:jc w:val="left"/>
        <w:rPr>
          <w:rFonts w:ascii="宋体" w:hAnsi="宋体" w:cs="宋体" w:eastAsia="宋体" w:hint="default"/>
          <w:sz w:val="24"/>
          <w:szCs w:val="24"/>
        </w:rPr>
      </w:pPr>
      <w:r>
        <w:rPr>
          <w:rFonts w:ascii="宋体" w:hAnsi="宋体" w:cs="宋体" w:eastAsia="宋体" w:hint="default"/>
          <w:sz w:val="24"/>
          <w:szCs w:val="24"/>
        </w:rPr>
        <w:t>和关联交易问题。 </w:t>
      </w:r>
      <w:r>
        <w:rPr>
          <w:rFonts w:ascii="宋体" w:hAnsi="宋体" w:cs="宋体" w:eastAsia="宋体" w:hint="default"/>
          <w:b/>
          <w:bCs/>
          <w:sz w:val="24"/>
          <w:szCs w:val="24"/>
        </w:rPr>
        <w:t>八、高级管理人员的考评及激励情况</w:t>
      </w:r>
      <w:r>
        <w:rPr>
          <w:rFonts w:ascii="宋体" w:hAnsi="宋体" w:cs="宋体" w:eastAsia="宋体" w:hint="default"/>
          <w:sz w:val="24"/>
          <w:szCs w:val="24"/>
        </w:rPr>
      </w:r>
    </w:p>
    <w:p>
      <w:pPr>
        <w:pStyle w:val="BodyText"/>
        <w:spacing w:line="444" w:lineRule="auto" w:before="61"/>
        <w:ind w:right="151" w:firstLine="480"/>
        <w:jc w:val="both"/>
      </w:pPr>
      <w:r>
        <w:rPr>
          <w:spacing w:val="-3"/>
        </w:rPr>
        <w:t>公司根据《公司治理细则》及相关的规章制度的要求，对高级管理人员的工</w:t>
      </w:r>
      <w:r>
        <w:rPr/>
        <w:t> </w:t>
      </w:r>
      <w:r>
        <w:rPr>
          <w:spacing w:val="-3"/>
        </w:rPr>
        <w:t>作进行约束。同时，公司根据年度重点项目、发展目标等指标完成情况对高级管</w:t>
      </w:r>
      <w:r>
        <w:rPr>
          <w:spacing w:val="-102"/>
        </w:rPr>
        <w:t> </w:t>
      </w:r>
      <w:r>
        <w:rPr>
          <w:spacing w:val="-102"/>
        </w:rPr>
      </w:r>
      <w:r>
        <w:rPr>
          <w:spacing w:val="-3"/>
        </w:rPr>
        <w:t>理人员的业绩和绩效进行考评和奖励。为了进一步完善公司治理结构，健全公司</w:t>
      </w:r>
      <w:r>
        <w:rPr>
          <w:spacing w:val="-103"/>
        </w:rPr>
        <w:t> </w:t>
      </w:r>
      <w:r>
        <w:rPr>
          <w:spacing w:val="-103"/>
        </w:rPr>
      </w:r>
      <w:r>
        <w:rPr>
          <w:spacing w:val="-3"/>
        </w:rPr>
        <w:t>激励与约束机制，增强公司管理团队和核心员工实现公司持续、健康发展的积极</w:t>
      </w:r>
      <w:r>
        <w:rPr>
          <w:spacing w:val="-103"/>
        </w:rPr>
        <w:t> </w:t>
      </w:r>
      <w:r>
        <w:rPr>
          <w:spacing w:val="-103"/>
        </w:rPr>
      </w:r>
      <w:r>
        <w:rPr/>
        <w:t>性与创造性，确保公司经营发展目标的实现，促进公司的长远发展。</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pStyle w:val="Heading3"/>
        <w:tabs>
          <w:tab w:pos="1264" w:val="left" w:leader="none"/>
        </w:tabs>
        <w:spacing w:line="240" w:lineRule="auto" w:before="0"/>
        <w:ind w:left="0" w:right="14"/>
        <w:jc w:val="center"/>
        <w:rPr>
          <w:rFonts w:ascii="黑体" w:hAnsi="黑体" w:cs="黑体" w:eastAsia="黑体" w:hint="default"/>
          <w:b w:val="0"/>
          <w:bCs w:val="0"/>
        </w:rPr>
      </w:pPr>
      <w:bookmarkStart w:name="_TOC_250002" w:id="8"/>
      <w:r>
        <w:rPr>
          <w:rFonts w:ascii="黑体" w:hAnsi="黑体" w:cs="黑体" w:eastAsia="黑体" w:hint="default"/>
          <w:w w:val="95"/>
        </w:rPr>
        <w:t>第八节</w:t>
        <w:tab/>
      </w:r>
      <w:r>
        <w:rPr>
          <w:rFonts w:ascii="黑体" w:hAnsi="黑体" w:cs="黑体" w:eastAsia="黑体" w:hint="default"/>
        </w:rPr>
        <w:t>内部控制</w:t>
      </w:r>
      <w:bookmarkEnd w:id="8"/>
      <w:r>
        <w:rPr>
          <w:rFonts w:ascii="黑体" w:hAnsi="黑体" w:cs="黑体" w:eastAsia="黑体" w:hint="default"/>
          <w:b w:val="0"/>
          <w:bCs w:val="0"/>
        </w:rPr>
      </w:r>
    </w:p>
    <w:p>
      <w:pPr>
        <w:spacing w:line="240" w:lineRule="auto" w:before="2"/>
        <w:rPr>
          <w:rFonts w:ascii="黑体" w:hAnsi="黑体" w:cs="黑体" w:eastAsia="黑体" w:hint="default"/>
          <w:b/>
          <w:bCs/>
          <w:sz w:val="41"/>
          <w:szCs w:val="41"/>
        </w:rPr>
      </w:pPr>
    </w:p>
    <w:p>
      <w:pPr>
        <w:pStyle w:val="Heading4"/>
        <w:spacing w:line="240" w:lineRule="auto" w:before="0"/>
        <w:ind w:right="0"/>
        <w:jc w:val="left"/>
        <w:rPr>
          <w:b w:val="0"/>
          <w:bCs w:val="0"/>
        </w:rPr>
      </w:pPr>
      <w:r>
        <w:rPr/>
        <w:t>一、内部控制建设情况</w:t>
      </w:r>
      <w:r>
        <w:rPr>
          <w:b w:val="0"/>
          <w:bCs w:val="0"/>
        </w:rPr>
      </w:r>
    </w:p>
    <w:p>
      <w:pPr>
        <w:spacing w:line="240" w:lineRule="auto" w:before="4"/>
        <w:rPr>
          <w:rFonts w:ascii="宋体" w:hAnsi="宋体" w:cs="宋体" w:eastAsia="宋体" w:hint="default"/>
          <w:b/>
          <w:bCs/>
          <w:sz w:val="20"/>
          <w:szCs w:val="20"/>
        </w:rPr>
      </w:pPr>
    </w:p>
    <w:p>
      <w:pPr>
        <w:pStyle w:val="BodyText"/>
        <w:spacing w:line="436" w:lineRule="auto"/>
        <w:ind w:right="150" w:firstLine="480"/>
        <w:jc w:val="both"/>
      </w:pPr>
      <w:r>
        <w:rPr>
          <w:rFonts w:ascii="Times New Roman" w:hAnsi="Times New Roman" w:cs="Times New Roman" w:eastAsia="Times New Roman" w:hint="default"/>
          <w:spacing w:val="-20"/>
        </w:rPr>
        <w:t>1</w:t>
      </w:r>
      <w:r>
        <w:rPr>
          <w:spacing w:val="-20"/>
        </w:rPr>
        <w:t>、公司依据《公司法》、《证券法》、《上市公司治理准则》、《企业内部控制</w:t>
      </w:r>
      <w:r>
        <w:rPr/>
        <w:t> </w:t>
      </w:r>
      <w:r>
        <w:rPr>
          <w:spacing w:val="-3"/>
        </w:rPr>
        <w:t>基本规范》及《深圳证券交易所上市公司内部控制指引》等有关法律法规和规范</w:t>
      </w:r>
      <w:r>
        <w:rPr>
          <w:spacing w:val="-102"/>
        </w:rPr>
        <w:t> </w:t>
      </w:r>
      <w:r>
        <w:rPr>
          <w:spacing w:val="-102"/>
        </w:rPr>
      </w:r>
      <w:r>
        <w:rPr>
          <w:spacing w:val="-3"/>
        </w:rPr>
        <w:t>性文件的要求，通过梳理现有制度体系，制订制度建设与完善计划，结合信息化</w:t>
      </w:r>
      <w:r>
        <w:rPr>
          <w:spacing w:val="-102"/>
        </w:rPr>
        <w:t> </w:t>
      </w:r>
      <w:r>
        <w:rPr>
          <w:spacing w:val="-102"/>
        </w:rPr>
      </w:r>
      <w:r>
        <w:rPr>
          <w:spacing w:val="-3"/>
        </w:rPr>
        <w:t>建设梳理和优化业务流程，逐步形成促进业务发展的企业内部控制长效机制，提</w:t>
      </w:r>
      <w:r>
        <w:rPr>
          <w:spacing w:val="-103"/>
        </w:rPr>
        <w:t> </w:t>
      </w:r>
      <w:r>
        <w:rPr>
          <w:spacing w:val="-103"/>
        </w:rPr>
      </w:r>
      <w:r>
        <w:rPr>
          <w:spacing w:val="-3"/>
        </w:rPr>
        <w:t>高公司经营管理水平和风险防范能力。进一步固化和完善内部监督，落实日常监</w:t>
      </w:r>
    </w:p>
    <w:p>
      <w:pPr>
        <w:spacing w:after="0" w:line="436" w:lineRule="auto"/>
        <w:jc w:val="both"/>
        <w:sectPr>
          <w:pgSz w:w="11910" w:h="16840"/>
          <w:pgMar w:header="877" w:footer="694" w:top="1100" w:bottom="880" w:left="1660" w:right="1640"/>
        </w:sectPr>
      </w:pPr>
    </w:p>
    <w:p>
      <w:pPr>
        <w:spacing w:line="240" w:lineRule="auto" w:before="11"/>
        <w:rPr>
          <w:rFonts w:ascii="宋体" w:hAnsi="宋体" w:cs="宋体" w:eastAsia="宋体" w:hint="default"/>
          <w:sz w:val="29"/>
          <w:szCs w:val="29"/>
        </w:rPr>
      </w:pPr>
    </w:p>
    <w:p>
      <w:pPr>
        <w:pStyle w:val="BodyText"/>
        <w:spacing w:line="444" w:lineRule="auto" w:before="26"/>
        <w:ind w:right="127"/>
        <w:jc w:val="left"/>
      </w:pPr>
      <w:r>
        <w:rPr>
          <w:spacing w:val="-3"/>
        </w:rPr>
        <w:t>督和专项监督。公司依据相关法律法规的规定和行业的相关标准，结合公司实际</w:t>
      </w:r>
      <w:r>
        <w:rPr>
          <w:spacing w:val="-103"/>
        </w:rPr>
        <w:t> </w:t>
      </w:r>
      <w:r>
        <w:rPr>
          <w:spacing w:val="-103"/>
        </w:rPr>
      </w:r>
      <w:r>
        <w:rPr/>
        <w:t>情况，建立了一系列较为完善的内部控制制度。具体如下：</w:t>
      </w:r>
    </w:p>
    <w:p>
      <w:pPr>
        <w:pStyle w:val="BodyText"/>
        <w:spacing w:line="444" w:lineRule="auto" w:before="62"/>
        <w:ind w:right="103" w:firstLine="480"/>
        <w:jc w:val="left"/>
      </w:pPr>
      <w:r>
        <w:rPr>
          <w:spacing w:val="-7"/>
        </w:rPr>
        <w:t>生产经营控制：公司制定了明确各职能部门的工作权限与职责，规定了生产、</w:t>
      </w:r>
      <w:r>
        <w:rPr/>
        <w:t> </w:t>
      </w:r>
      <w:r>
        <w:rPr>
          <w:spacing w:val="12"/>
        </w:rPr>
        <w:t>采购、销售及安全管理等的程序与工作流程，建立了质量管理体系，通过了</w:t>
      </w:r>
      <w:r>
        <w:rPr>
          <w:spacing w:val="12"/>
        </w:rPr>
        <w:t> </w:t>
      </w:r>
      <w:r>
        <w:rPr>
          <w:rFonts w:ascii="Times New Roman" w:hAnsi="Times New Roman" w:cs="Times New Roman" w:eastAsia="Times New Roman" w:hint="default"/>
        </w:rPr>
        <w:t>ISO9001</w:t>
      </w:r>
      <w:r>
        <w:rPr>
          <w:rFonts w:ascii="Times New Roman" w:hAnsi="Times New Roman" w:cs="Times New Roman" w:eastAsia="Times New Roman" w:hint="default"/>
          <w:spacing w:val="-6"/>
        </w:rPr>
        <w:t> </w:t>
      </w:r>
      <w:r>
        <w:rPr/>
        <w:t>等体系认证。</w:t>
      </w:r>
    </w:p>
    <w:p>
      <w:pPr>
        <w:pStyle w:val="BodyText"/>
        <w:spacing w:line="444" w:lineRule="auto" w:before="22"/>
        <w:ind w:right="231" w:firstLine="480"/>
        <w:jc w:val="both"/>
      </w:pPr>
      <w:r>
        <w:rPr>
          <w:spacing w:val="-4"/>
        </w:rPr>
        <w:t>财务管理控制：依据《会计法》和《企业会计准则》等国家有关财税法规的</w:t>
      </w:r>
      <w:r>
        <w:rPr>
          <w:spacing w:val="-1"/>
        </w:rPr>
        <w:t> </w:t>
      </w:r>
      <w:r>
        <w:rPr>
          <w:spacing w:val="-10"/>
        </w:rPr>
        <w:t>规定，建立了完善的财务管理制度及相关办法，具体包括《财务审批制度》、《财</w:t>
      </w:r>
      <w:r>
        <w:rPr>
          <w:spacing w:val="-88"/>
        </w:rPr>
        <w:t> </w:t>
      </w:r>
      <w:r>
        <w:rPr>
          <w:spacing w:val="-88"/>
        </w:rPr>
      </w:r>
      <w:r>
        <w:rPr>
          <w:spacing w:val="-16"/>
        </w:rPr>
        <w:t>务信息报送管理制度》、《分公司财务管理制度》、《财务负责人外派管理制度》、</w:t>
      </w:r>
    </w:p>
    <w:p>
      <w:pPr>
        <w:pStyle w:val="BodyText"/>
        <w:spacing w:line="444" w:lineRule="auto" w:before="62"/>
        <w:ind w:right="127"/>
        <w:jc w:val="left"/>
      </w:pPr>
      <w:r>
        <w:rPr>
          <w:spacing w:val="-3"/>
        </w:rPr>
        <w:t>《固定资产管理制度》等，有效降低了财务风险，及时合理地保证了财务信息的</w:t>
      </w:r>
      <w:r>
        <w:rPr>
          <w:spacing w:val="-102"/>
        </w:rPr>
        <w:t> </w:t>
      </w:r>
      <w:r>
        <w:rPr>
          <w:spacing w:val="-102"/>
        </w:rPr>
      </w:r>
      <w:r>
        <w:rPr/>
        <w:t>真实性、准确性和有效性，保证了公司资产的安全与完整。</w:t>
      </w:r>
    </w:p>
    <w:p>
      <w:pPr>
        <w:pStyle w:val="BodyText"/>
        <w:spacing w:line="444" w:lineRule="auto" w:before="61"/>
        <w:ind w:right="230" w:firstLine="480"/>
        <w:jc w:val="both"/>
      </w:pPr>
      <w:r>
        <w:rPr>
          <w:spacing w:val="-3"/>
        </w:rPr>
        <w:t>信息披露管理控制：公司制定了《信息披露事务管理制度》和《内幕信息知</w:t>
      </w:r>
      <w:r>
        <w:rPr/>
        <w:t> </w:t>
      </w:r>
      <w:r>
        <w:rPr>
          <w:spacing w:val="-4"/>
        </w:rPr>
        <w:t>情人登记管理制度》，分别对信息披露的基本原则，信息披露的内容、信息披露</w:t>
      </w:r>
      <w:r>
        <w:rPr>
          <w:spacing w:val="-91"/>
        </w:rPr>
        <w:t> </w:t>
      </w:r>
      <w:r>
        <w:rPr>
          <w:spacing w:val="-91"/>
        </w:rPr>
      </w:r>
      <w:r>
        <w:rPr>
          <w:spacing w:val="-3"/>
        </w:rPr>
        <w:t>程序与传递、信息披露的责任划分、信息披露的方式、档案管理、内幕信息知情</w:t>
      </w:r>
      <w:r>
        <w:rPr>
          <w:spacing w:val="-103"/>
        </w:rPr>
        <w:t> </w:t>
      </w:r>
      <w:r>
        <w:rPr>
          <w:spacing w:val="-103"/>
        </w:rPr>
      </w:r>
      <w:r>
        <w:rPr/>
        <w:t>人范围和保密措施以及责任追究做了明确规定。</w:t>
      </w:r>
    </w:p>
    <w:p>
      <w:pPr>
        <w:pStyle w:val="BodyText"/>
        <w:spacing w:line="444" w:lineRule="auto" w:before="62"/>
        <w:ind w:right="231" w:firstLine="480"/>
        <w:jc w:val="both"/>
      </w:pPr>
      <w:r>
        <w:rPr>
          <w:spacing w:val="-3"/>
        </w:rPr>
        <w:t>关联交易管理控制：公司制定了《关联交易决策制度》，对关联人的认定、</w:t>
      </w:r>
      <w:r>
        <w:rPr/>
        <w:t> </w:t>
      </w:r>
      <w:r>
        <w:rPr>
          <w:spacing w:val="-3"/>
        </w:rPr>
        <w:t>关联交易的范围及决策程序，关联交易的执行与披露均作了明确规定，规范与关</w:t>
      </w:r>
      <w:r>
        <w:rPr>
          <w:spacing w:val="-103"/>
        </w:rPr>
        <w:t> </w:t>
      </w:r>
      <w:r>
        <w:rPr>
          <w:spacing w:val="-103"/>
        </w:rPr>
      </w:r>
      <w:r>
        <w:rPr>
          <w:spacing w:val="-3"/>
        </w:rPr>
        <w:t>联方的交易行为。报告期内，公司发生的关联交易均遵照相关规定执行，交易价</w:t>
      </w:r>
      <w:r>
        <w:rPr>
          <w:spacing w:val="-102"/>
        </w:rPr>
        <w:t> </w:t>
      </w:r>
      <w:r>
        <w:rPr>
          <w:spacing w:val="-102"/>
        </w:rPr>
      </w:r>
      <w:r>
        <w:rPr/>
        <w:t>格按市场价格确定，定价公平、公允、合理。</w:t>
      </w:r>
    </w:p>
    <w:p>
      <w:pPr>
        <w:pStyle w:val="BodyText"/>
        <w:spacing w:line="444" w:lineRule="auto" w:before="61"/>
        <w:ind w:right="103" w:firstLine="480"/>
        <w:jc w:val="left"/>
      </w:pPr>
      <w:r>
        <w:rPr>
          <w:spacing w:val="-3"/>
        </w:rPr>
        <w:t>募集资金管理控制：为规范公司募集资金的存放、使用和管理，保证募集资</w:t>
      </w:r>
      <w:r>
        <w:rPr/>
        <w:t> </w:t>
      </w:r>
      <w:r>
        <w:rPr>
          <w:spacing w:val="-16"/>
        </w:rPr>
        <w:t>金的安全，最大限度的保障投资者的合法权益，根据《公司法》、《证券法》、《深</w:t>
      </w:r>
      <w:r>
        <w:rPr>
          <w:spacing w:val="-101"/>
        </w:rPr>
        <w:t> </w:t>
      </w:r>
      <w:r>
        <w:rPr>
          <w:spacing w:val="-101"/>
        </w:rPr>
      </w:r>
      <w:r>
        <w:rPr>
          <w:spacing w:val="-6"/>
        </w:rPr>
        <w:t>圳证券交易所中小企业板上市公司规范运作指引》等国家相关法律、法规的规定，</w:t>
      </w:r>
      <w:r>
        <w:rPr>
          <w:spacing w:val="-112"/>
        </w:rPr>
        <w:t> </w:t>
      </w:r>
      <w:r>
        <w:rPr>
          <w:spacing w:val="-112"/>
        </w:rPr>
      </w:r>
      <w:r>
        <w:rPr>
          <w:spacing w:val="-3"/>
        </w:rPr>
        <w:t>结合公司的实际情况，制定了《募集资金使用管理办法》，对募集资金的基本管</w:t>
      </w:r>
      <w:r>
        <w:rPr>
          <w:spacing w:val="-103"/>
        </w:rPr>
        <w:t> </w:t>
      </w:r>
      <w:r>
        <w:rPr>
          <w:spacing w:val="-103"/>
        </w:rPr>
      </w:r>
      <w:r>
        <w:rPr/>
        <w:t>理原则、募集资金的三方监管、以及募集资金的使用和监督等作了明确的规定，</w:t>
      </w:r>
      <w:r>
        <w:rPr/>
        <w:t> </w:t>
      </w:r>
      <w:r>
        <w:rPr>
          <w:spacing w:val="-3"/>
        </w:rPr>
        <w:t>并得以贯彻实施，制定严格的募集资金使用审批程序和管理流程，保证募集资金</w:t>
      </w:r>
    </w:p>
    <w:p>
      <w:pPr>
        <w:spacing w:after="0" w:line="444" w:lineRule="auto"/>
        <w:jc w:val="left"/>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pStyle w:val="BodyText"/>
        <w:spacing w:line="444" w:lineRule="auto" w:before="26"/>
        <w:ind w:left="1437" w:right="946" w:hanging="480"/>
        <w:jc w:val="left"/>
      </w:pPr>
      <w:r>
        <w:rPr/>
        <w:t>按照相关规定使用。 </w:t>
      </w:r>
      <w:r>
        <w:rPr>
          <w:spacing w:val="-3"/>
        </w:rPr>
        <w:t>内部审计管理控制：公司制定了《内部审计管理制度》，对公司内部审计工</w:t>
      </w:r>
    </w:p>
    <w:p>
      <w:pPr>
        <w:pStyle w:val="BodyText"/>
        <w:spacing w:line="444" w:lineRule="auto" w:before="62"/>
        <w:ind w:left="957" w:right="951"/>
        <w:jc w:val="both"/>
      </w:pPr>
      <w:r>
        <w:rPr>
          <w:spacing w:val="-3"/>
        </w:rPr>
        <w:t>作作了明确的规定和要求。公司董事会下设专门的审计委员会，在董事会审计委</w:t>
      </w:r>
      <w:r>
        <w:rPr>
          <w:spacing w:val="-103"/>
        </w:rPr>
        <w:t> </w:t>
      </w:r>
      <w:r>
        <w:rPr>
          <w:spacing w:val="-103"/>
        </w:rPr>
      </w:r>
      <w:r>
        <w:rPr>
          <w:spacing w:val="-3"/>
        </w:rPr>
        <w:t>员会的领导下，根据年度审计工作计划开展审计工作，实施日常或专题内部控制</w:t>
      </w:r>
      <w:r>
        <w:rPr>
          <w:spacing w:val="-103"/>
        </w:rPr>
        <w:t> </w:t>
      </w:r>
      <w:r>
        <w:rPr>
          <w:spacing w:val="-103"/>
        </w:rPr>
      </w:r>
      <w:r>
        <w:rPr>
          <w:spacing w:val="-3"/>
        </w:rPr>
        <w:t>检查。通过内部审计及时发现经营活动中存在的问题，提出整改建议，落实整改</w:t>
      </w:r>
      <w:r>
        <w:rPr>
          <w:spacing w:val="-102"/>
        </w:rPr>
        <w:t> </w:t>
      </w:r>
      <w:r>
        <w:rPr>
          <w:spacing w:val="-102"/>
        </w:rPr>
      </w:r>
      <w:r>
        <w:rPr/>
        <w:t>措施，提升内部控制管理的有效性，进一步防范经营风险和财务风险。</w:t>
      </w:r>
    </w:p>
    <w:p>
      <w:pPr>
        <w:pStyle w:val="BodyText"/>
        <w:spacing w:line="444" w:lineRule="auto" w:before="61"/>
        <w:ind w:left="957" w:right="847" w:firstLine="480"/>
        <w:jc w:val="left"/>
      </w:pPr>
      <w:r>
        <w:rPr/>
        <w:t>人力资源管理控制：公司人力资源部对员工的引进、培训等实施统一管理。 </w:t>
      </w:r>
      <w:r>
        <w:rPr>
          <w:spacing w:val="-16"/>
        </w:rPr>
        <w:t>公司实行全员劳动合同制，制定了《公司员工手册》、《岗位绩效管理制度》、《公</w:t>
      </w:r>
      <w:r>
        <w:rPr>
          <w:spacing w:val="-96"/>
        </w:rPr>
        <w:t> </w:t>
      </w:r>
      <w:r>
        <w:rPr>
          <w:spacing w:val="-96"/>
        </w:rPr>
      </w:r>
      <w:r>
        <w:rPr>
          <w:spacing w:val="-13"/>
        </w:rPr>
        <w:t>司考勤制度》、《工资管理制度》、《培训管理制度》等一系列人力资源管理制度，</w:t>
      </w:r>
      <w:r>
        <w:rPr/>
        <w:t> </w:t>
      </w:r>
      <w:r>
        <w:rPr>
          <w:spacing w:val="-3"/>
        </w:rPr>
        <w:t>明确了岗位的任职条件、人员的胜任能力及评价标准、培训措施等，并建立了一</w:t>
      </w:r>
      <w:r>
        <w:rPr>
          <w:spacing w:val="-102"/>
        </w:rPr>
        <w:t> </w:t>
      </w:r>
      <w:r>
        <w:rPr>
          <w:spacing w:val="-102"/>
        </w:rPr>
      </w:r>
      <w:r>
        <w:rPr>
          <w:spacing w:val="-3"/>
        </w:rPr>
        <w:t>套完善的绩效考核体系，切实提高了公司员工的积极性。公司目前已形成一个整</w:t>
      </w:r>
      <w:r>
        <w:rPr>
          <w:spacing w:val="-103"/>
        </w:rPr>
        <w:t> </w:t>
      </w:r>
      <w:r>
        <w:rPr>
          <w:spacing w:val="-103"/>
        </w:rPr>
      </w:r>
      <w:r>
        <w:rPr/>
        <w:t>体素质较高的团队及较为完善的人事控制制度。</w:t>
      </w:r>
    </w:p>
    <w:p>
      <w:pPr>
        <w:pStyle w:val="BodyText"/>
        <w:spacing w:line="240" w:lineRule="auto" w:before="61"/>
        <w:ind w:left="1437" w:right="946"/>
        <w:jc w:val="left"/>
      </w:pPr>
      <w:r>
        <w:rPr>
          <w:rFonts w:ascii="Times New Roman" w:hAnsi="Times New Roman" w:cs="Times New Roman" w:eastAsia="Times New Roman" w:hint="default"/>
        </w:rPr>
        <w:t>2</w:t>
      </w:r>
      <w:r>
        <w:rPr/>
        <w:t>、公司内部控制相关执行情况</w:t>
      </w: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7380"/>
        <w:gridCol w:w="1440"/>
        <w:gridCol w:w="1175"/>
      </w:tblGrid>
      <w:tr>
        <w:trPr>
          <w:trHeight w:val="628"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b/>
                <w:bCs/>
                <w:sz w:val="21"/>
                <w:szCs w:val="21"/>
              </w:rPr>
              <w:t>内部控制相关情况</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left"/>
              <w:rPr>
                <w:rFonts w:ascii="宋体" w:hAnsi="宋体" w:cs="宋体" w:eastAsia="宋体" w:hint="default"/>
                <w:sz w:val="21"/>
                <w:szCs w:val="21"/>
              </w:rPr>
            </w:pPr>
            <w:r>
              <w:rPr>
                <w:rFonts w:ascii="宋体" w:hAnsi="宋体" w:cs="宋体" w:eastAsia="宋体" w:hint="default"/>
                <w:b/>
                <w:bCs/>
                <w:sz w:val="21"/>
                <w:szCs w:val="21"/>
              </w:rPr>
              <w:t>是/否/不适用</w:t>
            </w:r>
            <w:r>
              <w:rPr>
                <w:rFonts w:ascii="宋体" w:hAnsi="宋体" w:cs="宋体" w:eastAsia="宋体" w:hint="default"/>
                <w:sz w:val="21"/>
                <w:szCs w:val="21"/>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left"/>
              <w:rPr>
                <w:rFonts w:ascii="宋体" w:hAnsi="宋体" w:cs="宋体" w:eastAsia="宋体" w:hint="default"/>
                <w:sz w:val="21"/>
                <w:szCs w:val="21"/>
              </w:rPr>
            </w:pPr>
            <w:r>
              <w:rPr>
                <w:rFonts w:ascii="宋体" w:hAnsi="宋体" w:cs="宋体" w:eastAsia="宋体" w:hint="default"/>
                <w:b/>
                <w:bCs/>
                <w:sz w:val="21"/>
                <w:szCs w:val="21"/>
              </w:rPr>
              <w:t>备注/说明</w:t>
            </w:r>
            <w:r>
              <w:rPr>
                <w:rFonts w:ascii="宋体" w:hAnsi="宋体" w:cs="宋体" w:eastAsia="宋体" w:hint="default"/>
                <w:sz w:val="21"/>
                <w:szCs w:val="21"/>
              </w:rPr>
            </w:r>
          </w:p>
        </w:tc>
      </w:tr>
      <w:tr>
        <w:trPr>
          <w:trHeight w:val="500"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b/>
                <w:bCs/>
                <w:sz w:val="21"/>
                <w:szCs w:val="21"/>
              </w:rPr>
              <w:t>一、内部审计制度的建立情况</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sz w:val="21"/>
                <w:szCs w:val="21"/>
              </w:rPr>
              <w:t>1、公司是否建立内部审计制度，内部审计制度是否经公司董事会审议通过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175"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75"/>
              <w:ind w:right="-1"/>
              <w:jc w:val="left"/>
              <w:rPr>
                <w:rFonts w:ascii="宋体" w:hAnsi="宋体" w:cs="宋体" w:eastAsia="宋体" w:hint="default"/>
                <w:sz w:val="21"/>
                <w:szCs w:val="21"/>
              </w:rPr>
            </w:pPr>
            <w:r>
              <w:rPr>
                <w:rFonts w:ascii="宋体" w:hAnsi="宋体" w:cs="宋体" w:eastAsia="宋体" w:hint="default"/>
                <w:spacing w:val="-3"/>
                <w:sz w:val="21"/>
                <w:szCs w:val="21"/>
              </w:rPr>
              <w:t>2、公司董事会是否设立审计委员会，公司是否设立独立于财务部门的内部审计部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175"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75"/>
              <w:ind w:right="103"/>
              <w:jc w:val="left"/>
              <w:rPr>
                <w:rFonts w:ascii="宋体" w:hAnsi="宋体" w:cs="宋体" w:eastAsia="宋体" w:hint="default"/>
                <w:sz w:val="21"/>
                <w:szCs w:val="21"/>
              </w:rPr>
            </w:pPr>
            <w:r>
              <w:rPr>
                <w:rFonts w:ascii="宋体" w:hAnsi="宋体" w:cs="宋体" w:eastAsia="宋体" w:hint="default"/>
                <w:spacing w:val="-9"/>
                <w:sz w:val="21"/>
                <w:szCs w:val="21"/>
              </w:rPr>
              <w:t>3、（1）审计委员会成员是否全部由董事组成，独立董事占半数以上并担任召集人</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且至少有一名独立董事为会计专业人士</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75"/>
              <w:ind w:left="-116"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02" w:lineRule="exact"/>
              <w:ind w:right="1"/>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175" w:type="dxa"/>
            <w:tcBorders>
              <w:top w:val="single" w:sz="4" w:space="0" w:color="000000"/>
              <w:left w:val="single" w:sz="4" w:space="0" w:color="000000"/>
              <w:bottom w:val="single" w:sz="4" w:space="0" w:color="000000"/>
              <w:right w:val="single" w:sz="4" w:space="0" w:color="000000"/>
            </w:tcBorders>
          </w:tcPr>
          <w:p>
            <w:pPr/>
          </w:p>
        </w:tc>
      </w:tr>
      <w:tr>
        <w:trPr>
          <w:trHeight w:val="500"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sz w:val="21"/>
                <w:szCs w:val="21"/>
              </w:rPr>
              <w:t>（2）内部审计部门是否配置三名以上（含三名）专职人员从事内部审计工作</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175"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b/>
                <w:bCs/>
                <w:sz w:val="21"/>
                <w:szCs w:val="21"/>
              </w:rPr>
              <w:t>二、年度内部控制自我评价报告披露相关情况</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r>
      <w:tr>
        <w:trPr>
          <w:trHeight w:val="500"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sz w:val="21"/>
                <w:szCs w:val="21"/>
              </w:rPr>
              <w:t>1、公司是否根据相关规定出具年度内部控制自我评价报告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175"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75"/>
              <w:ind w:right="0"/>
              <w:jc w:val="left"/>
              <w:rPr>
                <w:rFonts w:ascii="宋体" w:hAnsi="宋体" w:cs="宋体" w:eastAsia="宋体" w:hint="default"/>
                <w:sz w:val="21"/>
                <w:szCs w:val="21"/>
              </w:rPr>
            </w:pPr>
            <w:r>
              <w:rPr>
                <w:rFonts w:ascii="宋体" w:hAnsi="宋体" w:cs="宋体" w:eastAsia="宋体" w:hint="default"/>
                <w:spacing w:val="-3"/>
                <w:sz w:val="21"/>
                <w:szCs w:val="21"/>
              </w:rPr>
              <w:t>2、内部控制自我评价报告结论是否为内部控制有效（如为内部控制无效，请说明</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内部控制存在的重大缺陷）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175" w:type="dxa"/>
            <w:tcBorders>
              <w:top w:val="single" w:sz="4" w:space="0" w:color="000000"/>
              <w:left w:val="single" w:sz="4" w:space="0" w:color="000000"/>
              <w:bottom w:val="single" w:sz="4" w:space="0" w:color="000000"/>
              <w:right w:val="single" w:sz="4" w:space="0" w:color="000000"/>
            </w:tcBorders>
          </w:tcPr>
          <w:p>
            <w:pPr/>
          </w:p>
        </w:tc>
      </w:tr>
      <w:tr>
        <w:trPr>
          <w:trHeight w:val="691"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left"/>
              <w:rPr>
                <w:rFonts w:ascii="宋体" w:hAnsi="宋体" w:cs="宋体" w:eastAsia="宋体" w:hint="default"/>
                <w:sz w:val="21"/>
                <w:szCs w:val="21"/>
              </w:rPr>
            </w:pPr>
            <w:r>
              <w:rPr>
                <w:rFonts w:ascii="宋体" w:hAnsi="宋体" w:cs="宋体" w:eastAsia="宋体" w:hint="default"/>
                <w:sz w:val="21"/>
                <w:szCs w:val="21"/>
              </w:rPr>
              <w:t>3、本年度是否聘请会计师事务所对内部控制有效性出具审计报告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413" w:right="0"/>
              <w:jc w:val="left"/>
              <w:rPr>
                <w:rFonts w:ascii="宋体" w:hAnsi="宋体" w:cs="宋体" w:eastAsia="宋体" w:hint="default"/>
                <w:sz w:val="20"/>
                <w:szCs w:val="20"/>
              </w:rPr>
            </w:pPr>
            <w:r>
              <w:rPr>
                <w:rFonts w:ascii="宋体" w:hAnsi="宋体" w:cs="宋体" w:eastAsia="宋体" w:hint="default"/>
                <w:sz w:val="20"/>
                <w:szCs w:val="20"/>
              </w:rPr>
              <w:t>不适用</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75"/>
              <w:ind w:left="56" w:right="56"/>
              <w:jc w:val="left"/>
              <w:rPr>
                <w:rFonts w:ascii="宋体" w:hAnsi="宋体" w:cs="宋体" w:eastAsia="宋体" w:hint="default"/>
                <w:sz w:val="21"/>
                <w:szCs w:val="21"/>
              </w:rPr>
            </w:pPr>
            <w:r>
              <w:rPr>
                <w:rFonts w:ascii="宋体" w:hAnsi="宋体" w:cs="宋体" w:eastAsia="宋体" w:hint="default"/>
                <w:sz w:val="21"/>
                <w:szCs w:val="21"/>
              </w:rPr>
              <w:t>内部控制审 计报告每两</w:t>
            </w:r>
          </w:p>
        </w:tc>
      </w:tr>
    </w:tbl>
    <w:p>
      <w:pPr>
        <w:spacing w:after="0" w:line="252" w:lineRule="auto"/>
        <w:jc w:val="left"/>
        <w:rPr>
          <w:rFonts w:ascii="宋体" w:hAnsi="宋体" w:cs="宋体" w:eastAsia="宋体" w:hint="default"/>
          <w:sz w:val="21"/>
          <w:szCs w:val="21"/>
        </w:rPr>
        <w:sectPr>
          <w:pgSz w:w="11910" w:h="16840"/>
          <w:pgMar w:header="877" w:footer="694" w:top="1100" w:bottom="880" w:left="840" w:right="84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7380"/>
        <w:gridCol w:w="1440"/>
        <w:gridCol w:w="1175"/>
      </w:tblGrid>
      <w:tr>
        <w:trPr>
          <w:trHeight w:val="400" w:hRule="exact"/>
        </w:trPr>
        <w:tc>
          <w:tcPr>
            <w:tcW w:w="73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年出具一次</w:t>
            </w:r>
          </w:p>
        </w:tc>
      </w:tr>
      <w:tr>
        <w:trPr>
          <w:trHeight w:val="394" w:hRule="exact"/>
        </w:trPr>
        <w:tc>
          <w:tcPr>
            <w:tcW w:w="73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right="-1"/>
              <w:jc w:val="left"/>
              <w:rPr>
                <w:rFonts w:ascii="宋体" w:hAnsi="宋体" w:cs="宋体" w:eastAsia="宋体" w:hint="default"/>
                <w:sz w:val="21"/>
                <w:szCs w:val="21"/>
              </w:rPr>
            </w:pPr>
            <w:r>
              <w:rPr>
                <w:rFonts w:ascii="宋体" w:hAnsi="宋体" w:cs="宋体" w:eastAsia="宋体" w:hint="default"/>
                <w:spacing w:val="-3"/>
                <w:sz w:val="21"/>
                <w:szCs w:val="21"/>
              </w:rPr>
              <w:t>4、会计师事务所对公司内部控制有效性是否出具标准审计报告。如出具非标准审</w:t>
            </w:r>
          </w:p>
        </w:tc>
        <w:tc>
          <w:tcPr>
            <w:tcW w:w="1440" w:type="dxa"/>
            <w:tcBorders>
              <w:top w:val="single" w:sz="4" w:space="0" w:color="000000"/>
              <w:left w:val="single" w:sz="4" w:space="0" w:color="000000"/>
              <w:bottom w:val="nil" w:sz="6" w:space="0" w:color="auto"/>
              <w:right w:val="single" w:sz="4" w:space="0" w:color="000000"/>
            </w:tcBorders>
          </w:tcPr>
          <w:p>
            <w:pPr/>
          </w:p>
        </w:tc>
        <w:tc>
          <w:tcPr>
            <w:tcW w:w="11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内部控制审</w:t>
            </w:r>
          </w:p>
        </w:tc>
      </w:tr>
      <w:tr>
        <w:trPr>
          <w:trHeight w:val="290" w:hRule="exact"/>
        </w:trPr>
        <w:tc>
          <w:tcPr>
            <w:tcW w:w="7380"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0"/>
              <w:jc w:val="left"/>
              <w:rPr>
                <w:rFonts w:ascii="宋体" w:hAnsi="宋体" w:cs="宋体" w:eastAsia="宋体" w:hint="default"/>
                <w:sz w:val="21"/>
                <w:szCs w:val="21"/>
              </w:rPr>
            </w:pPr>
            <w:r>
              <w:rPr>
                <w:rFonts w:ascii="宋体" w:hAnsi="宋体" w:cs="宋体" w:eastAsia="宋体" w:hint="default"/>
                <w:sz w:val="21"/>
                <w:szCs w:val="21"/>
              </w:rPr>
              <w:t>计报告或指出公司非财务报告内部控制存在重大缺陷的，公司董事会、监事会是</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
              <w:jc w:val="center"/>
              <w:rPr>
                <w:rFonts w:ascii="宋体" w:hAnsi="宋体" w:cs="宋体" w:eastAsia="宋体" w:hint="default"/>
                <w:sz w:val="20"/>
                <w:szCs w:val="20"/>
              </w:rPr>
            </w:pPr>
            <w:r>
              <w:rPr>
                <w:rFonts w:ascii="宋体" w:hAnsi="宋体" w:cs="宋体" w:eastAsia="宋体" w:hint="default"/>
                <w:sz w:val="20"/>
                <w:szCs w:val="20"/>
              </w:rPr>
              <w:t>不适用</w:t>
            </w:r>
          </w:p>
        </w:tc>
        <w:tc>
          <w:tcPr>
            <w:tcW w:w="1175"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计报告每两</w:t>
            </w:r>
          </w:p>
        </w:tc>
      </w:tr>
      <w:tr>
        <w:trPr>
          <w:trHeight w:val="395" w:hRule="exact"/>
        </w:trPr>
        <w:tc>
          <w:tcPr>
            <w:tcW w:w="7380" w:type="dxa"/>
            <w:tcBorders>
              <w:top w:val="nil" w:sz="6" w:space="0" w:color="auto"/>
              <w:left w:val="single" w:sz="4" w:space="0" w:color="000000"/>
              <w:bottom w:val="single" w:sz="4" w:space="0" w:color="000000"/>
              <w:right w:val="single" w:sz="4" w:space="0" w:color="000000"/>
            </w:tcBorders>
          </w:tcPr>
          <w:p>
            <w:pPr>
              <w:pStyle w:val="TableParagraph"/>
              <w:spacing w:line="251" w:lineRule="exact"/>
              <w:ind w:right="0"/>
              <w:jc w:val="left"/>
              <w:rPr>
                <w:rFonts w:ascii="宋体" w:hAnsi="宋体" w:cs="宋体" w:eastAsia="宋体" w:hint="default"/>
                <w:sz w:val="21"/>
                <w:szCs w:val="21"/>
              </w:rPr>
            </w:pPr>
            <w:r>
              <w:rPr>
                <w:rFonts w:ascii="宋体" w:hAnsi="宋体" w:cs="宋体" w:eastAsia="宋体" w:hint="default"/>
                <w:sz w:val="21"/>
                <w:szCs w:val="21"/>
              </w:rPr>
              <w:t>否针对所涉及事项做出专项说明</w:t>
            </w:r>
          </w:p>
        </w:tc>
        <w:tc>
          <w:tcPr>
            <w:tcW w:w="1440" w:type="dxa"/>
            <w:tcBorders>
              <w:top w:val="nil" w:sz="6" w:space="0" w:color="auto"/>
              <w:left w:val="single" w:sz="4" w:space="0" w:color="000000"/>
              <w:bottom w:val="single" w:sz="4" w:space="0" w:color="000000"/>
              <w:right w:val="single" w:sz="4" w:space="0" w:color="000000"/>
            </w:tcBorders>
          </w:tcPr>
          <w:p>
            <w:pPr/>
          </w:p>
        </w:tc>
        <w:tc>
          <w:tcPr>
            <w:tcW w:w="1175" w:type="dxa"/>
            <w:tcBorders>
              <w:top w:val="nil" w:sz="6" w:space="0" w:color="auto"/>
              <w:left w:val="single" w:sz="4" w:space="0" w:color="000000"/>
              <w:bottom w:val="single" w:sz="4" w:space="0" w:color="000000"/>
              <w:right w:val="single" w:sz="4" w:space="0" w:color="000000"/>
            </w:tcBorders>
          </w:tcPr>
          <w:p>
            <w:pPr>
              <w:pStyle w:val="TableParagraph"/>
              <w:spacing w:line="251" w:lineRule="exact"/>
              <w:ind w:right="0"/>
              <w:jc w:val="center"/>
              <w:rPr>
                <w:rFonts w:ascii="宋体" w:hAnsi="宋体" w:cs="宋体" w:eastAsia="宋体" w:hint="default"/>
                <w:sz w:val="21"/>
                <w:szCs w:val="21"/>
              </w:rPr>
            </w:pPr>
            <w:r>
              <w:rPr>
                <w:rFonts w:ascii="宋体" w:hAnsi="宋体" w:cs="宋体" w:eastAsia="宋体" w:hint="default"/>
                <w:sz w:val="21"/>
                <w:szCs w:val="21"/>
              </w:rPr>
              <w:t>年出具一次</w:t>
            </w:r>
          </w:p>
        </w:tc>
      </w:tr>
      <w:tr>
        <w:trPr>
          <w:trHeight w:val="500"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sz w:val="21"/>
                <w:szCs w:val="21"/>
              </w:rPr>
              <w:t>5、独立董事、监事会是否出具明确同意意见（如为异议意见，请说明）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175" w:type="dxa"/>
            <w:tcBorders>
              <w:top w:val="single" w:sz="4" w:space="0" w:color="000000"/>
              <w:left w:val="single" w:sz="4" w:space="0" w:color="000000"/>
              <w:bottom w:val="single" w:sz="4" w:space="0" w:color="000000"/>
              <w:right w:val="single" w:sz="4" w:space="0" w:color="000000"/>
            </w:tcBorders>
          </w:tcPr>
          <w:p>
            <w:pPr/>
          </w:p>
        </w:tc>
      </w:tr>
      <w:tr>
        <w:trPr>
          <w:trHeight w:val="500"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sz w:val="21"/>
                <w:szCs w:val="21"/>
              </w:rPr>
              <w:t>6、保荐机构和保荐代表人是否出具明确同意的核查意见（如适用）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0"/>
                <w:szCs w:val="20"/>
              </w:rPr>
            </w:pPr>
            <w:r>
              <w:rPr>
                <w:rFonts w:ascii="宋体" w:hAnsi="宋体" w:cs="宋体" w:eastAsia="宋体" w:hint="default"/>
                <w:sz w:val="20"/>
                <w:szCs w:val="20"/>
              </w:rPr>
              <w:t>不适用</w:t>
            </w:r>
          </w:p>
        </w:tc>
        <w:tc>
          <w:tcPr>
            <w:tcW w:w="1175"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99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b/>
                <w:bCs/>
                <w:sz w:val="21"/>
                <w:szCs w:val="21"/>
              </w:rPr>
              <w:t>三、审计委员会和内部审计部门本年度的主要工作内容与工作成效</w:t>
            </w:r>
            <w:r>
              <w:rPr>
                <w:rFonts w:ascii="宋体" w:hAnsi="宋体" w:cs="宋体" w:eastAsia="宋体" w:hint="default"/>
                <w:sz w:val="21"/>
                <w:szCs w:val="21"/>
              </w:rPr>
            </w:r>
          </w:p>
        </w:tc>
      </w:tr>
      <w:tr>
        <w:trPr>
          <w:trHeight w:val="445" w:hRule="exact"/>
        </w:trPr>
        <w:tc>
          <w:tcPr>
            <w:tcW w:w="9995"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sz w:val="21"/>
                <w:szCs w:val="21"/>
              </w:rPr>
              <w:t>1、审计委员会本年度的主要工作内容与工作成效</w:t>
            </w:r>
          </w:p>
        </w:tc>
      </w:tr>
      <w:tr>
        <w:trPr>
          <w:trHeight w:val="340" w:hRule="exact"/>
        </w:trPr>
        <w:tc>
          <w:tcPr>
            <w:tcW w:w="9995"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420" w:right="0"/>
              <w:jc w:val="left"/>
              <w:rPr>
                <w:rFonts w:ascii="宋体" w:hAnsi="宋体" w:cs="宋体" w:eastAsia="宋体" w:hint="default"/>
                <w:sz w:val="21"/>
                <w:szCs w:val="21"/>
              </w:rPr>
            </w:pPr>
            <w:r>
              <w:rPr>
                <w:rFonts w:ascii="宋体" w:hAnsi="宋体" w:cs="宋体" w:eastAsia="宋体" w:hint="default"/>
                <w:spacing w:val="-3"/>
                <w:sz w:val="21"/>
                <w:szCs w:val="21"/>
              </w:rPr>
              <w:t>组织相关部门对公司控股股东及关联方的资金往来情况进行了检查；按照年报审计工作规程，做好年报审</w:t>
            </w:r>
          </w:p>
        </w:tc>
      </w:tr>
      <w:tr>
        <w:trPr>
          <w:trHeight w:val="290" w:hRule="exact"/>
        </w:trPr>
        <w:tc>
          <w:tcPr>
            <w:tcW w:w="9995" w:type="dxa"/>
            <w:gridSpan w:val="3"/>
            <w:tcBorders>
              <w:top w:val="nil" w:sz="6" w:space="0" w:color="auto"/>
              <w:left w:val="single" w:sz="4" w:space="0" w:color="000000"/>
              <w:bottom w:val="nil" w:sz="6" w:space="0" w:color="auto"/>
              <w:right w:val="single" w:sz="4" w:space="0" w:color="000000"/>
            </w:tcBorders>
          </w:tcPr>
          <w:p>
            <w:pPr>
              <w:pStyle w:val="TableParagraph"/>
              <w:spacing w:line="250" w:lineRule="exact"/>
              <w:ind w:right="0"/>
              <w:jc w:val="left"/>
              <w:rPr>
                <w:rFonts w:ascii="宋体" w:hAnsi="宋体" w:cs="宋体" w:eastAsia="宋体" w:hint="default"/>
                <w:sz w:val="21"/>
                <w:szCs w:val="21"/>
              </w:rPr>
            </w:pPr>
            <w:r>
              <w:rPr>
                <w:rFonts w:ascii="宋体" w:hAnsi="宋体" w:cs="宋体" w:eastAsia="宋体" w:hint="default"/>
                <w:spacing w:val="-2"/>
                <w:sz w:val="21"/>
                <w:szCs w:val="21"/>
              </w:rPr>
              <w:t>计的相关工作，对财务报表出具审核意见；对审计机构的审计工作进行总结评价，并建议续聘，提交董事会审</w:t>
            </w:r>
          </w:p>
        </w:tc>
      </w:tr>
      <w:tr>
        <w:trPr>
          <w:trHeight w:val="291" w:hRule="exact"/>
        </w:trPr>
        <w:tc>
          <w:tcPr>
            <w:tcW w:w="9995" w:type="dxa"/>
            <w:gridSpan w:val="3"/>
            <w:tcBorders>
              <w:top w:val="nil" w:sz="6" w:space="0" w:color="auto"/>
              <w:left w:val="single" w:sz="4" w:space="0" w:color="000000"/>
              <w:bottom w:val="nil" w:sz="6" w:space="0" w:color="auto"/>
              <w:right w:val="single" w:sz="4" w:space="0" w:color="000000"/>
            </w:tcBorders>
          </w:tcPr>
          <w:p>
            <w:pPr>
              <w:pStyle w:val="TableParagraph"/>
              <w:spacing w:line="250" w:lineRule="exact"/>
              <w:ind w:right="0"/>
              <w:jc w:val="left"/>
              <w:rPr>
                <w:rFonts w:ascii="宋体" w:hAnsi="宋体" w:cs="宋体" w:eastAsia="宋体" w:hint="default"/>
                <w:sz w:val="21"/>
                <w:szCs w:val="21"/>
              </w:rPr>
            </w:pPr>
            <w:r>
              <w:rPr>
                <w:rFonts w:ascii="宋体" w:hAnsi="宋体" w:cs="宋体" w:eastAsia="宋体" w:hint="default"/>
                <w:spacing w:val="-3"/>
                <w:sz w:val="21"/>
                <w:szCs w:val="21"/>
              </w:rPr>
              <w:t>议；每季度审议内部审计部门的工作计划与总结；不定期对募集资金使用情况进行有效审查，保证募集资金的</w:t>
            </w:r>
          </w:p>
        </w:tc>
      </w:tr>
      <w:tr>
        <w:trPr>
          <w:trHeight w:val="341" w:hRule="exact"/>
        </w:trPr>
        <w:tc>
          <w:tcPr>
            <w:tcW w:w="9995" w:type="dxa"/>
            <w:gridSpan w:val="3"/>
            <w:tcBorders>
              <w:top w:val="nil" w:sz="6" w:space="0" w:color="auto"/>
              <w:left w:val="single" w:sz="4" w:space="0" w:color="000000"/>
              <w:bottom w:val="nil" w:sz="6" w:space="0" w:color="auto"/>
              <w:right w:val="single" w:sz="4" w:space="0" w:color="000000"/>
            </w:tcBorders>
          </w:tcPr>
          <w:p>
            <w:pPr>
              <w:pStyle w:val="TableParagraph"/>
              <w:spacing w:line="251" w:lineRule="exact"/>
              <w:ind w:right="0"/>
              <w:jc w:val="left"/>
              <w:rPr>
                <w:rFonts w:ascii="宋体" w:hAnsi="宋体" w:cs="宋体" w:eastAsia="宋体" w:hint="default"/>
                <w:sz w:val="21"/>
                <w:szCs w:val="21"/>
              </w:rPr>
            </w:pPr>
            <w:r>
              <w:rPr>
                <w:rFonts w:ascii="宋体" w:hAnsi="宋体" w:cs="宋体" w:eastAsia="宋体" w:hint="default"/>
                <w:sz w:val="21"/>
                <w:szCs w:val="21"/>
              </w:rPr>
              <w:t>规范使用。</w:t>
            </w:r>
          </w:p>
        </w:tc>
      </w:tr>
      <w:tr>
        <w:trPr>
          <w:trHeight w:val="389" w:hRule="exact"/>
        </w:trPr>
        <w:tc>
          <w:tcPr>
            <w:tcW w:w="9995"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0"/>
              <w:jc w:val="left"/>
              <w:rPr>
                <w:rFonts w:ascii="宋体" w:hAnsi="宋体" w:cs="宋体" w:eastAsia="宋体" w:hint="default"/>
                <w:sz w:val="21"/>
                <w:szCs w:val="21"/>
              </w:rPr>
            </w:pPr>
            <w:r>
              <w:rPr>
                <w:rFonts w:ascii="宋体" w:hAnsi="宋体" w:cs="宋体" w:eastAsia="宋体" w:hint="default"/>
                <w:sz w:val="21"/>
                <w:szCs w:val="21"/>
              </w:rPr>
              <w:t>2、内部审计部门本年度的主要工作内容与工作成效</w:t>
            </w:r>
          </w:p>
        </w:tc>
      </w:tr>
      <w:tr>
        <w:trPr>
          <w:trHeight w:val="340" w:hRule="exact"/>
        </w:trPr>
        <w:tc>
          <w:tcPr>
            <w:tcW w:w="9995"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420" w:right="0"/>
              <w:jc w:val="left"/>
              <w:rPr>
                <w:rFonts w:ascii="宋体" w:hAnsi="宋体" w:cs="宋体" w:eastAsia="宋体" w:hint="default"/>
                <w:sz w:val="21"/>
                <w:szCs w:val="21"/>
              </w:rPr>
            </w:pPr>
            <w:r>
              <w:rPr>
                <w:rFonts w:ascii="宋体" w:hAnsi="宋体" w:cs="宋体" w:eastAsia="宋体" w:hint="default"/>
                <w:spacing w:val="-3"/>
                <w:sz w:val="21"/>
                <w:szCs w:val="21"/>
              </w:rPr>
              <w:t>能按照审计计划和公司内部控制制度的要求，有序开展工作，并对计划执行情况等进行汇报、总结；并对</w:t>
            </w:r>
          </w:p>
        </w:tc>
      </w:tr>
      <w:tr>
        <w:trPr>
          <w:trHeight w:val="396" w:hRule="exact"/>
        </w:trPr>
        <w:tc>
          <w:tcPr>
            <w:tcW w:w="9995" w:type="dxa"/>
            <w:gridSpan w:val="3"/>
            <w:tcBorders>
              <w:top w:val="nil" w:sz="6" w:space="0" w:color="auto"/>
              <w:left w:val="single" w:sz="4" w:space="0" w:color="000000"/>
              <w:bottom w:val="single" w:sz="4" w:space="0" w:color="000000"/>
              <w:right w:val="single" w:sz="4" w:space="0" w:color="000000"/>
            </w:tcBorders>
          </w:tcPr>
          <w:p>
            <w:pPr>
              <w:pStyle w:val="TableParagraph"/>
              <w:spacing w:line="250" w:lineRule="exact"/>
              <w:ind w:right="0"/>
              <w:jc w:val="left"/>
              <w:rPr>
                <w:rFonts w:ascii="宋体" w:hAnsi="宋体" w:cs="宋体" w:eastAsia="宋体" w:hint="default"/>
                <w:sz w:val="21"/>
                <w:szCs w:val="21"/>
              </w:rPr>
            </w:pPr>
            <w:r>
              <w:rPr>
                <w:rFonts w:ascii="宋体" w:hAnsi="宋体" w:cs="宋体" w:eastAsia="宋体" w:hint="default"/>
                <w:sz w:val="21"/>
                <w:szCs w:val="21"/>
              </w:rPr>
              <w:t>公司合同进行管理审计、对重大在建工程、应收款、募集资金的使用等情况进行有效的风险督查。</w:t>
            </w:r>
          </w:p>
        </w:tc>
      </w:tr>
      <w:tr>
        <w:trPr>
          <w:trHeight w:val="499" w:hRule="exact"/>
        </w:trPr>
        <w:tc>
          <w:tcPr>
            <w:tcW w:w="99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b/>
                <w:bCs/>
                <w:sz w:val="21"/>
                <w:szCs w:val="21"/>
              </w:rPr>
              <w:t>四、公司认为需要说明的其他情况（如有）</w:t>
            </w:r>
            <w:r>
              <w:rPr>
                <w:rFonts w:ascii="宋体" w:hAnsi="宋体" w:cs="宋体" w:eastAsia="宋体" w:hint="default"/>
                <w:sz w:val="21"/>
                <w:szCs w:val="21"/>
              </w:rPr>
            </w:r>
          </w:p>
        </w:tc>
      </w:tr>
      <w:tr>
        <w:trPr>
          <w:trHeight w:val="500" w:hRule="exact"/>
        </w:trPr>
        <w:tc>
          <w:tcPr>
            <w:tcW w:w="99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5"/>
        <w:rPr>
          <w:rFonts w:ascii="宋体" w:hAnsi="宋体" w:cs="宋体" w:eastAsia="宋体" w:hint="default"/>
          <w:sz w:val="5"/>
          <w:szCs w:val="5"/>
        </w:rPr>
      </w:pPr>
    </w:p>
    <w:p>
      <w:pPr>
        <w:spacing w:line="444" w:lineRule="auto" w:before="26"/>
        <w:ind w:left="1437" w:right="1366" w:firstLine="2"/>
        <w:jc w:val="left"/>
        <w:rPr>
          <w:rFonts w:ascii="宋体" w:hAnsi="宋体" w:cs="宋体" w:eastAsia="宋体" w:hint="default"/>
          <w:sz w:val="24"/>
          <w:szCs w:val="24"/>
        </w:rPr>
      </w:pPr>
      <w:r>
        <w:rPr>
          <w:rFonts w:ascii="宋体" w:hAnsi="宋体" w:cs="宋体" w:eastAsia="宋体" w:hint="default"/>
          <w:b/>
          <w:bCs/>
          <w:sz w:val="24"/>
          <w:szCs w:val="24"/>
        </w:rPr>
        <w:t>二、董事会关于内部控制责任的声明</w:t>
      </w:r>
      <w:r>
        <w:rPr>
          <w:rFonts w:ascii="宋体" w:hAnsi="宋体" w:cs="宋体" w:eastAsia="宋体" w:hint="default"/>
          <w:b/>
          <w:bCs/>
          <w:w w:val="99"/>
          <w:sz w:val="24"/>
          <w:szCs w:val="24"/>
        </w:rPr>
        <w:t> </w:t>
      </w:r>
      <w:r>
        <w:rPr>
          <w:rFonts w:ascii="宋体" w:hAnsi="宋体" w:cs="宋体" w:eastAsia="宋体" w:hint="default"/>
          <w:spacing w:val="-3"/>
          <w:sz w:val="24"/>
          <w:szCs w:val="24"/>
        </w:rPr>
        <w:t>公司董事会已按照《企业内部控制基本规范》要求对与财务报告相关的内部</w:t>
      </w:r>
    </w:p>
    <w:p>
      <w:pPr>
        <w:pStyle w:val="BodyText"/>
        <w:spacing w:line="434" w:lineRule="auto" w:before="61"/>
        <w:ind w:left="957" w:right="1371"/>
        <w:jc w:val="both"/>
      </w:pPr>
      <w:r>
        <w:rPr/>
        <w:t>控制进行了评价，并认为在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日至</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日评估期间， </w:t>
      </w:r>
      <w:r>
        <w:rPr>
          <w:spacing w:val="-3"/>
        </w:rPr>
        <w:t>未发现公司存在内部控制设计或执行方面的重大缺陷。本公司内部控制制度是健</w:t>
      </w:r>
      <w:r>
        <w:rPr>
          <w:spacing w:val="-113"/>
        </w:rPr>
        <w:t> </w:t>
      </w:r>
      <w:r>
        <w:rPr>
          <w:spacing w:val="-113"/>
        </w:rPr>
      </w:r>
      <w:r>
        <w:rPr>
          <w:spacing w:val="-3"/>
        </w:rPr>
        <w:t>全的，执行是有效的。公司全体董事对本公司内部控制制度的真实性、完整性集</w:t>
      </w:r>
      <w:r>
        <w:rPr>
          <w:spacing w:val="-102"/>
        </w:rPr>
        <w:t> </w:t>
      </w:r>
      <w:r>
        <w:rPr>
          <w:spacing w:val="-102"/>
        </w:rPr>
      </w:r>
      <w:r>
        <w:rPr/>
        <w:t>体负责。</w:t>
      </w:r>
    </w:p>
    <w:p>
      <w:pPr>
        <w:spacing w:line="444" w:lineRule="auto" w:before="71"/>
        <w:ind w:left="1437" w:right="1366" w:firstLine="2"/>
        <w:jc w:val="left"/>
        <w:rPr>
          <w:rFonts w:ascii="宋体" w:hAnsi="宋体" w:cs="宋体" w:eastAsia="宋体" w:hint="default"/>
          <w:sz w:val="24"/>
          <w:szCs w:val="24"/>
        </w:rPr>
      </w:pPr>
      <w:r>
        <w:rPr>
          <w:rFonts w:ascii="宋体" w:hAnsi="宋体" w:cs="宋体" w:eastAsia="宋体" w:hint="default"/>
          <w:b/>
          <w:bCs/>
          <w:sz w:val="24"/>
          <w:szCs w:val="24"/>
        </w:rPr>
        <w:t>三、建立财务报告内部控制的依据</w:t>
      </w:r>
      <w:r>
        <w:rPr>
          <w:rFonts w:ascii="宋体" w:hAnsi="宋体" w:cs="宋体" w:eastAsia="宋体" w:hint="default"/>
          <w:b/>
          <w:bCs/>
          <w:spacing w:val="1"/>
          <w:w w:val="99"/>
          <w:sz w:val="24"/>
          <w:szCs w:val="24"/>
        </w:rPr>
        <w:t> </w:t>
      </w:r>
      <w:r>
        <w:rPr>
          <w:rFonts w:ascii="宋体" w:hAnsi="宋体" w:cs="宋体" w:eastAsia="宋体" w:hint="default"/>
          <w:spacing w:val="-17"/>
          <w:sz w:val="24"/>
          <w:szCs w:val="24"/>
        </w:rPr>
        <w:t>公司以《会计法》、《企业会计准则》、《企业内部控制基本规范》、监管部门</w:t>
      </w:r>
    </w:p>
    <w:p>
      <w:pPr>
        <w:pStyle w:val="BodyText"/>
        <w:spacing w:line="444" w:lineRule="auto" w:before="61"/>
        <w:ind w:left="957" w:right="1371"/>
        <w:jc w:val="both"/>
      </w:pPr>
      <w:r>
        <w:rPr>
          <w:spacing w:val="-3"/>
        </w:rPr>
        <w:t>的相关规范性文件为依据，建立了财务报告内部控制。报告期内，财务报告内部</w:t>
      </w:r>
      <w:r>
        <w:rPr>
          <w:spacing w:val="-102"/>
        </w:rPr>
        <w:t> </w:t>
      </w:r>
      <w:r>
        <w:rPr>
          <w:spacing w:val="-102"/>
        </w:rPr>
      </w:r>
      <w:r>
        <w:rPr/>
        <w:t>控制不存在重大缺陷。</w:t>
      </w:r>
    </w:p>
    <w:p>
      <w:pPr>
        <w:pStyle w:val="Heading4"/>
        <w:spacing w:line="240" w:lineRule="auto" w:before="62"/>
        <w:ind w:left="1440" w:right="1366"/>
        <w:jc w:val="left"/>
        <w:rPr>
          <w:b w:val="0"/>
          <w:bCs w:val="0"/>
        </w:rPr>
      </w:pPr>
      <w:r>
        <w:rPr/>
        <w:t>四、内部控制自我评价报告</w:t>
      </w:r>
      <w:r>
        <w:rPr>
          <w:b w:val="0"/>
          <w:bCs w:val="0"/>
        </w:rPr>
      </w:r>
    </w:p>
    <w:p>
      <w:pPr>
        <w:spacing w:line="240" w:lineRule="auto" w:before="7"/>
        <w:rPr>
          <w:rFonts w:ascii="宋体" w:hAnsi="宋体" w:cs="宋体" w:eastAsia="宋体" w:hint="default"/>
          <w:b/>
          <w:bCs/>
          <w:sz w:val="12"/>
          <w:szCs w:val="12"/>
        </w:rPr>
      </w:pPr>
    </w:p>
    <w:p>
      <w:pPr>
        <w:spacing w:line="619" w:lineRule="exact"/>
        <w:ind w:left="948"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79.35pt;height:31pt;mso-position-horizontal-relative:char;mso-position-vertical-relative:line" coordorigin="0,0" coordsize="9587,620">
            <v:group style="position:absolute;left:25;top:14;width:2;height:291" coordorigin="25,14" coordsize="2,291">
              <v:shape style="position:absolute;left:25;top:14;width:2;height:291" coordorigin="25,14" coordsize="0,291" path="m25,14l25,305e" filled="false" stroked="true" strokeweight="1.08pt" strokecolor="#d3d3d3">
                <v:path arrowok="t"/>
              </v:shape>
            </v:group>
            <v:group style="position:absolute;left:9560;top:14;width:2;height:291" coordorigin="9560,14" coordsize="2,291">
              <v:shape style="position:absolute;left:9560;top:14;width:2;height:291" coordorigin="9560,14" coordsize="0,291" path="m9560,14l9560,305e" filled="false" stroked="true" strokeweight="1.2pt" strokecolor="#d3d3d3">
                <v:path arrowok="t"/>
              </v:shape>
            </v:group>
            <v:group style="position:absolute;left:36;top:14;width:9513;height:291" coordorigin="36,14" coordsize="9513,291">
              <v:shape style="position:absolute;left:36;top:14;width:9513;height:291" coordorigin="36,14" coordsize="9513,291" path="m36,305l9548,305,9548,14,36,14,36,305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5;top:310;width:9578;height:2" coordorigin="5,310" coordsize="9578,2">
              <v:shape style="position:absolute;left:5;top:310;width:9578;height:2" coordorigin="5,310" coordsize="9578,0" path="m5,310l9582,310e" filled="false" stroked="true" strokeweight=".48001pt" strokecolor="#000000">
                <v:path arrowok="t"/>
              </v:shape>
            </v:group>
            <v:group style="position:absolute;left:10;top:5;width:2;height:610" coordorigin="10,5" coordsize="2,610">
              <v:shape style="position:absolute;left:10;top:5;width:2;height:610" coordorigin="10,5" coordsize="0,610" path="m10,5l10,614e" filled="false" stroked="true" strokeweight=".48pt" strokecolor="#000000">
                <v:path arrowok="t"/>
              </v:shape>
            </v:group>
            <v:group style="position:absolute;left:5;top:610;width:9568;height:2" coordorigin="5,610" coordsize="9568,2">
              <v:shape style="position:absolute;left:5;top:610;width:9568;height:2" coordorigin="5,610" coordsize="9568,0" path="m5,610l9572,610e" filled="false" stroked="true" strokeweight=".48001pt" strokecolor="#000000">
                <v:path arrowok="t"/>
              </v:shape>
            </v:group>
            <v:group style="position:absolute;left:9577;top:5;width:2;height:610" coordorigin="9577,5" coordsize="2,610">
              <v:shape style="position:absolute;left:9577;top:5;width:2;height:610" coordorigin="9577,5" coordsize="0,610" path="m9577,5l9577,614e" filled="false" stroked="true" strokeweight=".48004pt" strokecolor="#000000">
                <v:path arrowok="t"/>
              </v:shape>
              <v:shape style="position:absolute;left:10;top:10;width:9568;height:300" type="#_x0000_t202" filled="false" stroked="false">
                <v:textbox inset="0,0,0,0">
                  <w:txbxContent>
                    <w:p>
                      <w:pPr>
                        <w:spacing w:line="254" w:lineRule="exact" w:before="0"/>
                        <w:ind w:left="1527" w:right="0" w:firstLine="0"/>
                        <w:jc w:val="left"/>
                        <w:rPr>
                          <w:rFonts w:ascii="宋体" w:hAnsi="宋体" w:cs="宋体" w:eastAsia="宋体" w:hint="default"/>
                          <w:sz w:val="21"/>
                          <w:szCs w:val="21"/>
                        </w:rPr>
                      </w:pPr>
                      <w:r>
                        <w:rPr>
                          <w:rFonts w:ascii="宋体" w:hAnsi="宋体" w:cs="宋体" w:eastAsia="宋体" w:hint="default"/>
                          <w:sz w:val="21"/>
                          <w:szCs w:val="21"/>
                        </w:rPr>
                        <w:t>内部控制自我评价报告中报告期内发现的内部控制重大缺陷的具体情况</w:t>
                      </w:r>
                    </w:p>
                  </w:txbxContent>
                </v:textbox>
                <w10:wrap type="none"/>
              </v:shape>
              <v:shape style="position:absolute;left:10;top:310;width:9568;height:300" type="#_x0000_t202" filled="false" stroked="false">
                <v:textbox inset="0,0,0,0">
                  <w:txbxContent>
                    <w:p>
                      <w:pPr>
                        <w:spacing w:line="254" w:lineRule="exact" w:before="0"/>
                        <w:ind w:left="26" w:right="0" w:firstLine="0"/>
                        <w:jc w:val="left"/>
                        <w:rPr>
                          <w:rFonts w:ascii="宋体" w:hAnsi="宋体" w:cs="宋体" w:eastAsia="宋体" w:hint="default"/>
                          <w:sz w:val="21"/>
                          <w:szCs w:val="21"/>
                        </w:rPr>
                      </w:pPr>
                      <w:r>
                        <w:rPr>
                          <w:rFonts w:ascii="宋体" w:hAnsi="宋体" w:cs="宋体" w:eastAsia="宋体" w:hint="default"/>
                          <w:sz w:val="21"/>
                          <w:szCs w:val="21"/>
                        </w:rPr>
                        <w:t>报告期内，公司未发现内部控制重大缺陷。</w:t>
                      </w:r>
                    </w:p>
                  </w:txbxContent>
                </v:textbox>
                <w10:wrap type="none"/>
              </v:shape>
            </v:group>
          </v:group>
        </w:pict>
      </w:r>
      <w:r>
        <w:rPr>
          <w:rFonts w:ascii="宋体" w:hAnsi="宋体" w:cs="宋体" w:eastAsia="宋体" w:hint="default"/>
          <w:position w:val="-11"/>
          <w:sz w:val="20"/>
          <w:szCs w:val="20"/>
        </w:rPr>
      </w:r>
    </w:p>
    <w:p>
      <w:pPr>
        <w:spacing w:after="0" w:line="619" w:lineRule="exact"/>
        <w:rPr>
          <w:rFonts w:ascii="宋体" w:hAnsi="宋体" w:cs="宋体" w:eastAsia="宋体" w:hint="default"/>
          <w:sz w:val="20"/>
          <w:szCs w:val="20"/>
        </w:rPr>
        <w:sectPr>
          <w:pgSz w:w="11910" w:h="16840"/>
          <w:pgMar w:header="877" w:footer="694" w:top="1100" w:bottom="880" w:left="840" w:right="420"/>
        </w:sectPr>
      </w:pPr>
    </w:p>
    <w:p>
      <w:pPr>
        <w:spacing w:line="240" w:lineRule="auto" w:before="6"/>
        <w:rPr>
          <w:rFonts w:ascii="宋体" w:hAnsi="宋体" w:cs="宋体" w:eastAsia="宋体" w:hint="default"/>
          <w:b/>
          <w:bCs/>
          <w:sz w:val="24"/>
          <w:szCs w:val="24"/>
        </w:rPr>
      </w:pPr>
    </w:p>
    <w:tbl>
      <w:tblPr>
        <w:tblW w:w="0" w:type="auto"/>
        <w:jc w:val="left"/>
        <w:tblInd w:w="143" w:type="dxa"/>
        <w:tblLayout w:type="fixed"/>
        <w:tblCellMar>
          <w:top w:w="0" w:type="dxa"/>
          <w:left w:w="0" w:type="dxa"/>
          <w:bottom w:w="0" w:type="dxa"/>
          <w:right w:w="0" w:type="dxa"/>
        </w:tblCellMar>
        <w:tblLook w:val="01E0"/>
      </w:tblPr>
      <w:tblGrid>
        <w:gridCol w:w="2622"/>
        <w:gridCol w:w="6935"/>
      </w:tblGrid>
      <w:tr>
        <w:trPr>
          <w:trHeight w:val="590" w:hRule="exact"/>
        </w:trPr>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内部控制自我评价报告全文</w:t>
            </w:r>
          </w:p>
          <w:p>
            <w:pPr>
              <w:pStyle w:val="TableParagraph"/>
              <w:spacing w:line="240" w:lineRule="auto" w:before="15"/>
              <w:ind w:left="10"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693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19"/>
              <w:ind w:left="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590" w:hRule="exact"/>
        </w:trPr>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内部控制自我评价报告全文</w:t>
            </w:r>
          </w:p>
          <w:p>
            <w:pPr>
              <w:pStyle w:val="TableParagraph"/>
              <w:spacing w:line="240" w:lineRule="auto" w:before="14"/>
              <w:ind w:left="10" w:right="0"/>
              <w:jc w:val="left"/>
              <w:rPr>
                <w:rFonts w:ascii="宋体" w:hAnsi="宋体" w:cs="宋体" w:eastAsia="宋体" w:hint="default"/>
                <w:sz w:val="21"/>
                <w:szCs w:val="21"/>
              </w:rPr>
            </w:pPr>
            <w:r>
              <w:rPr>
                <w:rFonts w:ascii="宋体" w:hAnsi="宋体" w:cs="宋体" w:eastAsia="宋体" w:hint="default"/>
                <w:sz w:val="21"/>
                <w:szCs w:val="21"/>
              </w:rPr>
              <w:t>披露索引</w:t>
            </w:r>
          </w:p>
        </w:tc>
        <w:tc>
          <w:tcPr>
            <w:tcW w:w="6935" w:type="dxa"/>
            <w:tcBorders>
              <w:top w:val="single" w:sz="4" w:space="0" w:color="000000"/>
              <w:left w:val="single" w:sz="10" w:space="0" w:color="D3D3D3"/>
              <w:bottom w:val="single" w:sz="4" w:space="0" w:color="000000"/>
              <w:right w:val="single" w:sz="4" w:space="0" w:color="000000"/>
            </w:tcBorders>
          </w:tcPr>
          <w:p>
            <w:pPr>
              <w:pStyle w:val="TableParagraph"/>
              <w:spacing w:line="265" w:lineRule="exact"/>
              <w:ind w:left="45" w:right="0"/>
              <w:jc w:val="left"/>
              <w:rPr>
                <w:rFonts w:ascii="宋体" w:hAnsi="宋体" w:cs="宋体" w:eastAsia="宋体" w:hint="default"/>
                <w:sz w:val="21"/>
                <w:szCs w:val="21"/>
              </w:rPr>
            </w:pPr>
            <w:r>
              <w:rPr>
                <w:rFonts w:ascii="宋体" w:hAnsi="宋体" w:cs="宋体" w:eastAsia="宋体" w:hint="default"/>
                <w:sz w:val="21"/>
                <w:szCs w:val="21"/>
              </w:rPr>
              <w:t>公司《董事会关于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年度内部控制自我评价报告》刊登在巨潮资讯网</w:t>
            </w:r>
          </w:p>
          <w:p>
            <w:pPr>
              <w:pStyle w:val="TableParagraph"/>
              <w:spacing w:line="240" w:lineRule="auto" w:before="47"/>
              <w:ind w:left="45"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bl>
    <w:p>
      <w:pPr>
        <w:spacing w:line="240" w:lineRule="auto" w:before="5"/>
        <w:rPr>
          <w:rFonts w:ascii="宋体" w:hAnsi="宋体" w:cs="宋体" w:eastAsia="宋体" w:hint="default"/>
          <w:b/>
          <w:bCs/>
          <w:sz w:val="5"/>
          <w:szCs w:val="5"/>
        </w:rPr>
      </w:pPr>
    </w:p>
    <w:p>
      <w:pPr>
        <w:spacing w:line="444" w:lineRule="auto" w:before="26"/>
        <w:ind w:left="617" w:right="1366" w:firstLine="2"/>
        <w:jc w:val="left"/>
        <w:rPr>
          <w:rFonts w:ascii="宋体" w:hAnsi="宋体" w:cs="宋体" w:eastAsia="宋体" w:hint="default"/>
          <w:sz w:val="24"/>
          <w:szCs w:val="24"/>
        </w:rPr>
      </w:pPr>
      <w:r>
        <w:rPr>
          <w:rFonts w:ascii="宋体" w:hAnsi="宋体" w:cs="宋体" w:eastAsia="宋体" w:hint="default"/>
          <w:b/>
          <w:bCs/>
          <w:sz w:val="24"/>
          <w:szCs w:val="24"/>
        </w:rPr>
        <w:t>五、内部控制审计报告</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公司根据《深圳证券交易所中小企业板上市公司规范运作指引》相关制度的</w:t>
      </w:r>
    </w:p>
    <w:p>
      <w:pPr>
        <w:spacing w:line="432" w:lineRule="auto" w:before="61"/>
        <w:ind w:left="617" w:right="1237" w:hanging="480"/>
        <w:jc w:val="left"/>
        <w:rPr>
          <w:rFonts w:ascii="宋体" w:hAnsi="宋体" w:cs="宋体" w:eastAsia="宋体" w:hint="default"/>
          <w:sz w:val="24"/>
          <w:szCs w:val="24"/>
        </w:rPr>
      </w:pPr>
      <w:r>
        <w:rPr>
          <w:rFonts w:ascii="宋体" w:hAnsi="宋体" w:cs="宋体" w:eastAsia="宋体" w:hint="default"/>
          <w:spacing w:val="-4"/>
          <w:sz w:val="24"/>
          <w:szCs w:val="24"/>
        </w:rPr>
        <w:t>要求规定，</w:t>
      </w:r>
      <w:r>
        <w:rPr>
          <w:rFonts w:ascii="Times New Roman" w:hAnsi="Times New Roman" w:cs="Times New Roman" w:eastAsia="Times New Roman" w:hint="default"/>
          <w:spacing w:val="-4"/>
          <w:sz w:val="24"/>
          <w:szCs w:val="24"/>
        </w:rPr>
        <w:t>2012</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年度不需要公司所聘请的会计师事务所出具内部控制专项报告。 </w:t>
      </w:r>
      <w:r>
        <w:rPr>
          <w:rFonts w:ascii="宋体" w:hAnsi="宋体" w:cs="宋体" w:eastAsia="宋体" w:hint="default"/>
          <w:b/>
          <w:bCs/>
          <w:sz w:val="24"/>
          <w:szCs w:val="24"/>
        </w:rPr>
        <w:t>六、年度报告重大差错责任追究制度的建立与执行情况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为进一步提高公司规范运作水平，增强信息披露的真实性、准确性、完整性</w:t>
      </w:r>
    </w:p>
    <w:p>
      <w:pPr>
        <w:pStyle w:val="BodyText"/>
        <w:spacing w:line="444" w:lineRule="auto" w:before="73"/>
        <w:ind w:right="1370"/>
        <w:jc w:val="both"/>
      </w:pPr>
      <w:r>
        <w:rPr>
          <w:spacing w:val="-3"/>
        </w:rPr>
        <w:t>和及时性，提高年报信息披露的质量和透明度，根据中国证监会、深交所相关法</w:t>
      </w:r>
      <w:r>
        <w:rPr>
          <w:spacing w:val="-102"/>
        </w:rPr>
        <w:t> </w:t>
      </w:r>
      <w:r>
        <w:rPr>
          <w:spacing w:val="-102"/>
        </w:rPr>
      </w:r>
      <w:r>
        <w:rPr>
          <w:spacing w:val="-3"/>
        </w:rPr>
        <w:t>律、法规规定，结合公司实际情况，公司第三届董事会第二十六次（临时）会议</w:t>
      </w:r>
      <w:r>
        <w:rPr>
          <w:spacing w:val="-103"/>
        </w:rPr>
        <w:t> </w:t>
      </w:r>
      <w:r>
        <w:rPr>
          <w:spacing w:val="-103"/>
        </w:rPr>
      </w:r>
      <w:r>
        <w:rPr>
          <w:spacing w:val="-3"/>
        </w:rPr>
        <w:t>审议通过《年报信息披露重大差错责任追究制度》。报告期内，公司严格执行该</w:t>
      </w:r>
      <w:r>
        <w:rPr>
          <w:spacing w:val="-102"/>
        </w:rPr>
        <w:t> </w:t>
      </w:r>
      <w:r>
        <w:rPr>
          <w:spacing w:val="-102"/>
        </w:rPr>
      </w:r>
      <w:r>
        <w:rPr/>
        <w:t>制度，未发生年度报告披露重大差错责任追究及重大遗漏信息补充等情况。</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2"/>
          <w:szCs w:val="22"/>
        </w:rPr>
      </w:pPr>
    </w:p>
    <w:p>
      <w:pPr>
        <w:pStyle w:val="Heading3"/>
        <w:tabs>
          <w:tab w:pos="4363" w:val="left" w:leader="none"/>
        </w:tabs>
        <w:spacing w:line="240" w:lineRule="auto" w:before="0"/>
        <w:ind w:left="3099" w:right="1243"/>
        <w:jc w:val="left"/>
        <w:rPr>
          <w:rFonts w:ascii="黑体" w:hAnsi="黑体" w:cs="黑体" w:eastAsia="黑体" w:hint="default"/>
          <w:b w:val="0"/>
          <w:bCs w:val="0"/>
        </w:rPr>
      </w:pPr>
      <w:bookmarkStart w:name="_TOC_250001" w:id="9"/>
      <w:r>
        <w:rPr>
          <w:rFonts w:ascii="黑体" w:hAnsi="黑体" w:cs="黑体" w:eastAsia="黑体" w:hint="default"/>
          <w:w w:val="95"/>
        </w:rPr>
        <w:t>第九节</w:t>
        <w:tab/>
      </w:r>
      <w:r>
        <w:rPr>
          <w:rFonts w:ascii="黑体" w:hAnsi="黑体" w:cs="黑体" w:eastAsia="黑体" w:hint="default"/>
        </w:rPr>
        <w:t>财务报告</w:t>
      </w:r>
      <w:bookmarkEnd w:id="9"/>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19"/>
          <w:szCs w:val="19"/>
        </w:rPr>
      </w:pPr>
    </w:p>
    <w:p>
      <w:pPr>
        <w:spacing w:after="0" w:line="240" w:lineRule="auto"/>
        <w:rPr>
          <w:rFonts w:ascii="黑体" w:hAnsi="黑体" w:cs="黑体" w:eastAsia="黑体" w:hint="default"/>
          <w:sz w:val="19"/>
          <w:szCs w:val="19"/>
        </w:rPr>
        <w:sectPr>
          <w:pgSz w:w="11910" w:h="16840"/>
          <w:pgMar w:header="877" w:footer="694" w:top="1100" w:bottom="880" w:left="1660" w:right="420"/>
        </w:sectPr>
      </w:pPr>
    </w:p>
    <w:p>
      <w:pPr>
        <w:pStyle w:val="Heading4"/>
        <w:spacing w:line="240" w:lineRule="auto"/>
        <w:ind w:right="0"/>
        <w:jc w:val="left"/>
        <w:rPr>
          <w:b w:val="0"/>
          <w:bCs w:val="0"/>
        </w:rPr>
      </w:pPr>
      <w:r>
        <w:rPr>
          <w:w w:val="95"/>
        </w:rPr>
        <w:t>一、审计报告</w:t>
      </w:r>
      <w:r>
        <w:rPr>
          <w:b w:val="0"/>
          <w:bCs w:val="0"/>
        </w:rPr>
      </w:r>
    </w:p>
    <w:p>
      <w:pPr>
        <w:spacing w:line="240" w:lineRule="auto" w:before="11"/>
        <w:rPr>
          <w:rFonts w:ascii="宋体" w:hAnsi="宋体" w:cs="宋体" w:eastAsia="宋体" w:hint="default"/>
          <w:b/>
          <w:bCs/>
          <w:sz w:val="38"/>
          <w:szCs w:val="38"/>
        </w:rPr>
      </w:pPr>
      <w:r>
        <w:rPr/>
        <w:br w:type="column"/>
      </w:r>
      <w:r>
        <w:rPr>
          <w:rFonts w:ascii="宋体"/>
          <w:b/>
          <w:sz w:val="38"/>
        </w:rPr>
      </w:r>
    </w:p>
    <w:p>
      <w:pPr>
        <w:tabs>
          <w:tab w:pos="721" w:val="left" w:leader="none"/>
          <w:tab w:pos="1444" w:val="left" w:leader="none"/>
          <w:tab w:pos="2167" w:val="left" w:leader="none"/>
        </w:tabs>
        <w:spacing w:before="0"/>
        <w:ind w:left="0" w:right="3644"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182"/>
        <w:ind w:left="0" w:right="3644" w:firstLine="0"/>
        <w:jc w:val="center"/>
        <w:rPr>
          <w:rFonts w:ascii="黑体" w:hAnsi="黑体" w:cs="黑体" w:eastAsia="黑体" w:hint="default"/>
          <w:sz w:val="18"/>
          <w:szCs w:val="18"/>
        </w:rPr>
      </w:pPr>
      <w:r>
        <w:rPr>
          <w:rFonts w:ascii="黑体" w:hAnsi="黑体" w:cs="黑体" w:eastAsia="黑体" w:hint="default"/>
          <w:sz w:val="18"/>
          <w:szCs w:val="18"/>
        </w:rPr>
        <w:t>天健审〔2013〕3268</w:t>
      </w:r>
      <w:r>
        <w:rPr>
          <w:rFonts w:ascii="黑体" w:hAnsi="黑体" w:cs="黑体" w:eastAsia="黑体" w:hint="default"/>
          <w:spacing w:val="-46"/>
          <w:sz w:val="18"/>
          <w:szCs w:val="18"/>
        </w:rPr>
        <w:t>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40"/>
          <w:pgMar w:top="1100" w:bottom="880" w:left="1660" w:right="420"/>
          <w:cols w:num="2" w:equalWidth="0">
            <w:col w:w="2066" w:space="343"/>
            <w:col w:w="7421"/>
          </w:cols>
        </w:sectPr>
      </w:pPr>
    </w:p>
    <w:p>
      <w:pPr>
        <w:spacing w:line="240" w:lineRule="auto" w:before="1"/>
        <w:rPr>
          <w:rFonts w:ascii="黑体" w:hAnsi="黑体" w:cs="黑体" w:eastAsia="黑体" w:hint="default"/>
          <w:sz w:val="15"/>
          <w:szCs w:val="15"/>
        </w:rPr>
      </w:pPr>
    </w:p>
    <w:p>
      <w:pPr>
        <w:pStyle w:val="BodyText"/>
        <w:spacing w:line="444" w:lineRule="auto" w:before="26"/>
        <w:ind w:left="617" w:right="1366" w:hanging="480"/>
        <w:jc w:val="left"/>
      </w:pPr>
      <w:r>
        <w:rPr/>
        <w:t>浙江传化股份有限公司全体股东： </w:t>
      </w:r>
      <w:r>
        <w:rPr>
          <w:spacing w:val="-3"/>
        </w:rPr>
        <w:t>我们审计了后附的浙江传化股份有限公司（以下简称传化股份公司）财务报</w:t>
      </w:r>
    </w:p>
    <w:p>
      <w:pPr>
        <w:pStyle w:val="BodyText"/>
        <w:spacing w:line="444" w:lineRule="auto" w:before="61"/>
        <w:ind w:right="1371"/>
        <w:jc w:val="both"/>
      </w:pPr>
      <w:r>
        <w:rPr>
          <w:spacing w:val="-4"/>
        </w:rPr>
        <w:t>表，包括</w:t>
      </w:r>
      <w:r>
        <w:rPr>
          <w:spacing w:val="-62"/>
        </w:rPr>
        <w:t> </w:t>
      </w:r>
      <w:r>
        <w:rPr/>
        <w:t>2012</w:t>
      </w:r>
      <w:r>
        <w:rPr>
          <w:spacing w:val="-62"/>
        </w:rPr>
        <w:t> </w:t>
      </w:r>
      <w:r>
        <w:rPr/>
        <w:t>年</w:t>
      </w:r>
      <w:r>
        <w:rPr>
          <w:spacing w:val="-62"/>
        </w:rPr>
        <w:t> </w:t>
      </w:r>
      <w:r>
        <w:rPr/>
        <w:t>12</w:t>
      </w:r>
      <w:r>
        <w:rPr>
          <w:spacing w:val="-62"/>
        </w:rPr>
        <w:t> </w:t>
      </w:r>
      <w:r>
        <w:rPr/>
        <w:t>月</w:t>
      </w:r>
      <w:r>
        <w:rPr>
          <w:spacing w:val="-62"/>
        </w:rPr>
        <w:t> </w:t>
      </w:r>
      <w:r>
        <w:rPr/>
        <w:t>31</w:t>
      </w:r>
      <w:r>
        <w:rPr>
          <w:spacing w:val="-62"/>
        </w:rPr>
        <w:t> </w:t>
      </w:r>
      <w:r>
        <w:rPr/>
        <w:t>日的合并及母公司资产负债表，2012</w:t>
      </w:r>
      <w:r>
        <w:rPr>
          <w:spacing w:val="-62"/>
        </w:rPr>
        <w:t> </w:t>
      </w:r>
      <w:r>
        <w:rPr/>
        <w:t>年度的合并及母</w:t>
      </w:r>
      <w:r>
        <w:rPr/>
        <w:t> </w:t>
      </w:r>
      <w:r>
        <w:rPr>
          <w:spacing w:val="-3"/>
        </w:rPr>
        <w:t>公司利润表、合并及母公司现金流量表、合并及母公司所有者权益变动表，以及</w:t>
      </w:r>
      <w:r>
        <w:rPr>
          <w:spacing w:val="-102"/>
        </w:rPr>
        <w:t> </w:t>
      </w:r>
      <w:r>
        <w:rPr>
          <w:spacing w:val="-102"/>
        </w:rPr>
      </w:r>
      <w:r>
        <w:rPr/>
        <w:t>财务报表附注。</w:t>
      </w:r>
    </w:p>
    <w:p>
      <w:pPr>
        <w:pStyle w:val="Heading4"/>
        <w:spacing w:line="240" w:lineRule="auto" w:before="61"/>
        <w:ind w:right="1243"/>
        <w:jc w:val="left"/>
        <w:rPr>
          <w:rFonts w:ascii="黑体" w:hAnsi="黑体" w:cs="黑体" w:eastAsia="黑体" w:hint="default"/>
          <w:b w:val="0"/>
          <w:bCs w:val="0"/>
        </w:rPr>
      </w:pPr>
      <w:r>
        <w:rPr>
          <w:rFonts w:ascii="黑体" w:hAnsi="黑体" w:cs="黑体" w:eastAsia="黑体" w:hint="default"/>
        </w:rPr>
        <w:t>一、管理层对财务报表的责任</w:t>
      </w:r>
      <w:r>
        <w:rPr>
          <w:rFonts w:ascii="黑体" w:hAnsi="黑体" w:cs="黑体" w:eastAsia="黑体" w:hint="default"/>
          <w:b w:val="0"/>
          <w:bCs w:val="0"/>
        </w:rPr>
      </w:r>
    </w:p>
    <w:p>
      <w:pPr>
        <w:spacing w:line="240" w:lineRule="auto" w:before="4"/>
        <w:rPr>
          <w:rFonts w:ascii="黑体" w:hAnsi="黑体" w:cs="黑体" w:eastAsia="黑体" w:hint="default"/>
          <w:b/>
          <w:bCs/>
          <w:sz w:val="20"/>
          <w:szCs w:val="20"/>
        </w:rPr>
      </w:pPr>
    </w:p>
    <w:p>
      <w:pPr>
        <w:pStyle w:val="BodyText"/>
        <w:spacing w:line="240" w:lineRule="auto"/>
        <w:ind w:left="617" w:right="1243"/>
        <w:jc w:val="left"/>
      </w:pPr>
      <w:r>
        <w:rPr/>
        <w:t>编制和公允列报财务报表是管理层的责任</w:t>
      </w:r>
      <w:r>
        <w:rPr>
          <w:spacing w:val="-29"/>
        </w:rPr>
        <w:t>，</w:t>
      </w:r>
      <w:r>
        <w:rPr/>
        <w:t>这种责任包括</w:t>
      </w:r>
      <w:r>
        <w:rPr>
          <w:spacing w:val="-149"/>
        </w:rPr>
        <w:t>：</w:t>
      </w:r>
      <w:r>
        <w:rPr/>
        <w:t>（1</w:t>
      </w:r>
      <w:r>
        <w:rPr>
          <w:spacing w:val="-29"/>
        </w:rPr>
        <w:t>）</w:t>
      </w:r>
      <w:r>
        <w:rPr/>
        <w:t>按照企业会</w:t>
      </w:r>
    </w:p>
    <w:p>
      <w:pPr>
        <w:spacing w:after="0" w:line="240" w:lineRule="auto"/>
        <w:jc w:val="left"/>
        <w:sectPr>
          <w:type w:val="continuous"/>
          <w:pgSz w:w="11910" w:h="16840"/>
          <w:pgMar w:top="1100" w:bottom="880" w:left="1660" w:right="420"/>
        </w:sectPr>
      </w:pPr>
    </w:p>
    <w:p>
      <w:pPr>
        <w:spacing w:line="240" w:lineRule="auto" w:before="11"/>
        <w:rPr>
          <w:rFonts w:ascii="宋体" w:hAnsi="宋体" w:cs="宋体" w:eastAsia="宋体" w:hint="default"/>
          <w:sz w:val="29"/>
          <w:szCs w:val="29"/>
        </w:rPr>
      </w:pPr>
    </w:p>
    <w:p>
      <w:pPr>
        <w:pStyle w:val="BodyText"/>
        <w:spacing w:line="444" w:lineRule="auto" w:before="26"/>
        <w:ind w:right="183"/>
        <w:jc w:val="left"/>
      </w:pPr>
      <w:r>
        <w:rPr>
          <w:spacing w:val="-6"/>
        </w:rPr>
        <w:t>计准则的规定编制财务报表，并使其实现公允反映；（2）设计、执行和维护必要</w:t>
      </w:r>
      <w:r>
        <w:rPr>
          <w:spacing w:val="-112"/>
        </w:rPr>
        <w:t> </w:t>
      </w:r>
      <w:r>
        <w:rPr>
          <w:spacing w:val="-112"/>
        </w:rPr>
      </w:r>
      <w:r>
        <w:rPr/>
        <w:t>的内部控制，以使财务报表不存在由于舞弊或错误导致的重大错报。</w:t>
      </w:r>
    </w:p>
    <w:p>
      <w:pPr>
        <w:pStyle w:val="Heading4"/>
        <w:spacing w:line="240" w:lineRule="auto" w:before="62"/>
        <w:ind w:right="183"/>
        <w:jc w:val="left"/>
        <w:rPr>
          <w:rFonts w:ascii="黑体" w:hAnsi="黑体" w:cs="黑体" w:eastAsia="黑体" w:hint="default"/>
          <w:b w:val="0"/>
          <w:bCs w:val="0"/>
        </w:rPr>
      </w:pPr>
      <w:r>
        <w:rPr>
          <w:rFonts w:ascii="黑体" w:hAnsi="黑体" w:cs="黑体" w:eastAsia="黑体" w:hint="default"/>
        </w:rPr>
        <w:t>二、注册会计师的责任</w:t>
      </w:r>
      <w:r>
        <w:rPr>
          <w:rFonts w:ascii="黑体" w:hAnsi="黑体" w:cs="黑体" w:eastAsia="黑体" w:hint="default"/>
          <w:b w:val="0"/>
          <w:bCs w:val="0"/>
        </w:rPr>
      </w:r>
    </w:p>
    <w:p>
      <w:pPr>
        <w:spacing w:line="240" w:lineRule="auto" w:before="4"/>
        <w:rPr>
          <w:rFonts w:ascii="黑体" w:hAnsi="黑体" w:cs="黑体" w:eastAsia="黑体" w:hint="default"/>
          <w:b/>
          <w:bCs/>
          <w:sz w:val="20"/>
          <w:szCs w:val="20"/>
        </w:rPr>
      </w:pPr>
    </w:p>
    <w:p>
      <w:pPr>
        <w:pStyle w:val="BodyText"/>
        <w:spacing w:line="444" w:lineRule="auto"/>
        <w:ind w:right="192" w:firstLine="480"/>
        <w:jc w:val="both"/>
      </w:pPr>
      <w:r>
        <w:rPr>
          <w:spacing w:val="-3"/>
        </w:rPr>
        <w:t>我们的责任是在执行审计工作的基础上对财务报表发表审计意见。我们按照</w:t>
      </w:r>
      <w:r>
        <w:rPr>
          <w:spacing w:val="-1"/>
        </w:rPr>
        <w:t> </w:t>
      </w:r>
      <w:r>
        <w:rPr>
          <w:spacing w:val="-3"/>
        </w:rPr>
        <w:t>中国注册会计师审计准则的规定执行了审计工作。中国注册会计师审计准则要求</w:t>
      </w:r>
      <w:r>
        <w:rPr>
          <w:spacing w:val="-115"/>
        </w:rPr>
        <w:t> </w:t>
      </w:r>
      <w:r>
        <w:rPr>
          <w:spacing w:val="-115"/>
        </w:rPr>
      </w:r>
      <w:r>
        <w:rPr>
          <w:spacing w:val="-3"/>
        </w:rPr>
        <w:t>我们遵守中国注册会计师职业道德守则，计划和执行审计工作以对财务报表是否</w:t>
      </w:r>
      <w:r>
        <w:rPr>
          <w:spacing w:val="-1"/>
        </w:rPr>
        <w:t> </w:t>
      </w:r>
      <w:r>
        <w:rPr/>
        <w:t>不存在重大错报获取合理保证。</w:t>
      </w:r>
    </w:p>
    <w:p>
      <w:pPr>
        <w:pStyle w:val="BodyText"/>
        <w:spacing w:line="444" w:lineRule="auto" w:before="61"/>
        <w:ind w:right="87" w:firstLine="480"/>
        <w:jc w:val="left"/>
      </w:pPr>
      <w:r>
        <w:rPr/>
        <w:t>审计工作涉及实施审计程序，以获取有关财务报表金额和披露的审计证据。 </w:t>
      </w:r>
      <w:r>
        <w:rPr>
          <w:spacing w:val="-3"/>
        </w:rPr>
        <w:t>选择的审计程序取决于注册会计师的判断，包括对由于舞弊或错误导致的财务报</w:t>
      </w:r>
      <w:r>
        <w:rPr>
          <w:spacing w:val="-118"/>
        </w:rPr>
        <w:t> </w:t>
      </w:r>
      <w:r>
        <w:rPr>
          <w:spacing w:val="-118"/>
        </w:rPr>
      </w:r>
      <w:r>
        <w:rPr>
          <w:spacing w:val="-3"/>
        </w:rPr>
        <w:t>表重大错报风险的评估。在进行风险评估时，注册会计师考虑与财务报表编制和</w:t>
      </w:r>
      <w:r>
        <w:rPr>
          <w:spacing w:val="-103"/>
        </w:rPr>
        <w:t> </w:t>
      </w:r>
      <w:r>
        <w:rPr>
          <w:spacing w:val="-103"/>
        </w:rPr>
      </w:r>
      <w:r>
        <w:rPr>
          <w:spacing w:val="-3"/>
        </w:rPr>
        <w:t>公允列报相关的内部控制，以设计恰当的审计程序，但目的并非对内部控制的有</w:t>
      </w:r>
      <w:r>
        <w:rPr>
          <w:spacing w:val="-103"/>
        </w:rPr>
        <w:t> </w:t>
      </w:r>
      <w:r>
        <w:rPr>
          <w:spacing w:val="-103"/>
        </w:rPr>
      </w:r>
      <w:r>
        <w:rPr>
          <w:spacing w:val="-4"/>
        </w:rPr>
        <w:t>效性发表意见。审计工作还包括评价管理层选用会计政策的恰当性和作出会计估</w:t>
      </w:r>
      <w:r>
        <w:rPr>
          <w:spacing w:val="-95"/>
        </w:rPr>
        <w:t> </w:t>
      </w:r>
      <w:r>
        <w:rPr>
          <w:spacing w:val="-95"/>
        </w:rPr>
      </w:r>
      <w:r>
        <w:rPr/>
        <w:t>计的合理性，以及评价财务报表的总体列报。</w:t>
      </w:r>
    </w:p>
    <w:p>
      <w:pPr>
        <w:pStyle w:val="BodyText"/>
        <w:spacing w:line="444" w:lineRule="auto" w:before="61"/>
        <w:ind w:right="186" w:firstLine="480"/>
        <w:jc w:val="left"/>
      </w:pPr>
      <w:r>
        <w:rPr>
          <w:spacing w:val="-3"/>
        </w:rPr>
        <w:t>我们相信，我们获取的审计证据是充分、适当的，为发表审计意见提供了基</w:t>
      </w:r>
      <w:r>
        <w:rPr/>
        <w:t> 础。</w:t>
      </w:r>
    </w:p>
    <w:p>
      <w:pPr>
        <w:pStyle w:val="Heading4"/>
        <w:spacing w:line="240" w:lineRule="auto" w:before="61"/>
        <w:ind w:right="183"/>
        <w:jc w:val="left"/>
        <w:rPr>
          <w:rFonts w:ascii="黑体" w:hAnsi="黑体" w:cs="黑体" w:eastAsia="黑体" w:hint="default"/>
          <w:b w:val="0"/>
          <w:bCs w:val="0"/>
        </w:rPr>
      </w:pPr>
      <w:r>
        <w:rPr>
          <w:rFonts w:ascii="黑体" w:hAnsi="黑体" w:cs="黑体" w:eastAsia="黑体" w:hint="default"/>
        </w:rPr>
        <w:t>三、审计意见</w:t>
      </w:r>
      <w:r>
        <w:rPr>
          <w:rFonts w:ascii="黑体" w:hAnsi="黑体" w:cs="黑体" w:eastAsia="黑体" w:hint="default"/>
          <w:b w:val="0"/>
          <w:bCs w:val="0"/>
        </w:rPr>
      </w:r>
    </w:p>
    <w:p>
      <w:pPr>
        <w:spacing w:line="240" w:lineRule="auto" w:before="4"/>
        <w:rPr>
          <w:rFonts w:ascii="黑体" w:hAnsi="黑体" w:cs="黑体" w:eastAsia="黑体" w:hint="default"/>
          <w:b/>
          <w:bCs/>
          <w:sz w:val="20"/>
          <w:szCs w:val="20"/>
        </w:rPr>
      </w:pPr>
    </w:p>
    <w:p>
      <w:pPr>
        <w:pStyle w:val="BodyText"/>
        <w:spacing w:line="444" w:lineRule="auto"/>
        <w:ind w:right="186" w:firstLine="480"/>
        <w:jc w:val="left"/>
      </w:pPr>
      <w:r>
        <w:rPr>
          <w:spacing w:val="-3"/>
        </w:rPr>
        <w:t>我们认为，传化股份公司财务报表在所有重大方面按照企业会计准则的规定</w:t>
      </w:r>
      <w:r>
        <w:rPr/>
        <w:t> 编制，公允反映了传化股份公司</w:t>
      </w:r>
      <w:r>
        <w:rPr>
          <w:spacing w:val="-59"/>
        </w:rPr>
        <w:t> </w:t>
      </w:r>
      <w:r>
        <w:rPr/>
        <w:t>2012</w:t>
      </w:r>
      <w:r>
        <w:rPr>
          <w:spacing w:val="-59"/>
        </w:rPr>
        <w:t> </w:t>
      </w:r>
      <w:r>
        <w:rPr/>
        <w:t>年</w:t>
      </w:r>
      <w:r>
        <w:rPr>
          <w:spacing w:val="-59"/>
        </w:rPr>
        <w:t> </w:t>
      </w:r>
      <w:r>
        <w:rPr/>
        <w:t>12</w:t>
      </w:r>
      <w:r>
        <w:rPr>
          <w:spacing w:val="-61"/>
        </w:rPr>
        <w:t> </w:t>
      </w:r>
      <w:r>
        <w:rPr/>
        <w:t>月</w:t>
      </w:r>
      <w:r>
        <w:rPr>
          <w:spacing w:val="-59"/>
        </w:rPr>
        <w:t> </w:t>
      </w:r>
      <w:r>
        <w:rPr/>
        <w:t>31</w:t>
      </w:r>
      <w:r>
        <w:rPr>
          <w:spacing w:val="-59"/>
        </w:rPr>
        <w:t> </w:t>
      </w:r>
      <w:r>
        <w:rPr/>
        <w:t>日的合并及母公司财务状况以</w:t>
      </w:r>
    </w:p>
    <w:p>
      <w:pPr>
        <w:pStyle w:val="BodyText"/>
        <w:spacing w:line="240" w:lineRule="auto" w:before="61"/>
        <w:ind w:right="183"/>
        <w:jc w:val="left"/>
      </w:pPr>
      <w:r>
        <w:rPr/>
        <w:t>及</w:t>
      </w:r>
      <w:r>
        <w:rPr>
          <w:spacing w:val="-60"/>
        </w:rPr>
        <w:t> </w:t>
      </w:r>
      <w:r>
        <w:rPr/>
        <w:t>2012</w:t>
      </w:r>
      <w:r>
        <w:rPr>
          <w:spacing w:val="-60"/>
        </w:rPr>
        <w:t> </w:t>
      </w:r>
      <w:r>
        <w:rPr/>
        <w:t>年度的合并及母公司经营成果和现金流量。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6"/>
          <w:szCs w:val="16"/>
        </w:rPr>
      </w:pPr>
    </w:p>
    <w:p>
      <w:pPr>
        <w:pStyle w:val="BodyText"/>
        <w:tabs>
          <w:tab w:pos="4337" w:val="left" w:leader="none"/>
        </w:tabs>
        <w:spacing w:line="444" w:lineRule="auto"/>
        <w:ind w:left="1397" w:right="1664" w:hanging="1260"/>
        <w:jc w:val="left"/>
      </w:pPr>
      <w:r>
        <w:rPr/>
        <w:t>天健会计师事务所（特殊普通合伙）</w:t>
        <w:tab/>
        <w:t>中国注册会计师：陈亚萍 中国·杭州</w:t>
        <w:tab/>
        <w:t>中国注册会计师：尉建清</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5"/>
          <w:szCs w:val="25"/>
        </w:rPr>
      </w:pPr>
    </w:p>
    <w:p>
      <w:pPr>
        <w:pStyle w:val="BodyText"/>
        <w:spacing w:line="240" w:lineRule="auto"/>
        <w:ind w:left="4337" w:right="183"/>
        <w:jc w:val="left"/>
      </w:pPr>
      <w:r>
        <w:rPr/>
        <w:t>二〇一三年四月十九日</w:t>
      </w:r>
    </w:p>
    <w:p>
      <w:pPr>
        <w:spacing w:after="0" w:line="240" w:lineRule="auto"/>
        <w:jc w:val="left"/>
        <w:sectPr>
          <w:pgSz w:w="11910" w:h="16840"/>
          <w:pgMar w:header="877" w:footer="694" w:top="1100" w:bottom="880" w:left="1660" w:right="1600"/>
        </w:sectPr>
      </w:pPr>
    </w:p>
    <w:p>
      <w:pPr>
        <w:spacing w:line="240" w:lineRule="auto" w:before="1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77" w:footer="694" w:top="1100" w:bottom="880" w:left="1660" w:right="1180"/>
        </w:sectPr>
      </w:pPr>
    </w:p>
    <w:p>
      <w:pPr>
        <w:pStyle w:val="Heading4"/>
        <w:spacing w:line="240" w:lineRule="auto"/>
        <w:ind w:right="0"/>
        <w:jc w:val="left"/>
        <w:rPr>
          <w:b w:val="0"/>
          <w:bCs w:val="0"/>
        </w:rPr>
      </w:pPr>
      <w:r>
        <w:rPr/>
        <w:t>二、财务报表</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before="182"/>
        <w:ind w:left="646" w:right="0" w:firstLine="0"/>
        <w:jc w:val="left"/>
        <w:rPr>
          <w:rFonts w:ascii="宋体" w:hAnsi="宋体" w:cs="宋体" w:eastAsia="宋体" w:hint="default"/>
          <w:sz w:val="13"/>
          <w:szCs w:val="13"/>
        </w:rPr>
      </w:pPr>
      <w:r>
        <w:rPr/>
        <w:pict>
          <v:shape style="position:absolute;margin-left:113.519997pt;margin-top:19.3923pt;width:416.85pt;height:594.4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9"/>
                    <w:gridCol w:w="262"/>
                    <w:gridCol w:w="1142"/>
                    <w:gridCol w:w="1141"/>
                    <w:gridCol w:w="1631"/>
                    <w:gridCol w:w="262"/>
                    <w:gridCol w:w="1142"/>
                    <w:gridCol w:w="1144"/>
                  </w:tblGrid>
                  <w:tr>
                    <w:trPr>
                      <w:trHeight w:val="381" w:hRule="exact"/>
                    </w:trPr>
                    <w:tc>
                      <w:tcPr>
                        <w:tcW w:w="1569" w:type="dxa"/>
                        <w:tcBorders>
                          <w:top w:val="single" w:sz="12" w:space="0" w:color="000000"/>
                          <w:left w:val="nil" w:sz="6" w:space="0" w:color="auto"/>
                          <w:bottom w:val="single" w:sz="6" w:space="0" w:color="000000"/>
                          <w:right w:val="single" w:sz="5" w:space="0" w:color="000000"/>
                        </w:tcBorders>
                      </w:tcPr>
                      <w:p>
                        <w:pPr>
                          <w:pStyle w:val="TableParagraph"/>
                          <w:spacing w:line="240" w:lineRule="auto" w:before="81"/>
                          <w:ind w:left="20" w:right="0"/>
                          <w:jc w:val="center"/>
                          <w:rPr>
                            <w:rFonts w:ascii="宋体" w:hAnsi="宋体" w:cs="宋体" w:eastAsia="宋体" w:hint="default"/>
                            <w:sz w:val="13"/>
                            <w:szCs w:val="13"/>
                          </w:rPr>
                        </w:pPr>
                        <w:r>
                          <w:rPr>
                            <w:rFonts w:ascii="宋体" w:hAnsi="宋体" w:cs="宋体" w:eastAsia="宋体" w:hint="default"/>
                            <w:w w:val="95"/>
                            <w:sz w:val="13"/>
                            <w:szCs w:val="13"/>
                          </w:rPr>
                          <w:t>资</w:t>
                        </w:r>
                        <w:r>
                          <w:rPr>
                            <w:rFonts w:ascii="宋体" w:hAnsi="宋体" w:cs="宋体" w:eastAsia="宋体" w:hint="default"/>
                            <w:spacing w:val="19"/>
                            <w:w w:val="95"/>
                            <w:sz w:val="13"/>
                            <w:szCs w:val="13"/>
                          </w:rPr>
                          <w:t> </w:t>
                        </w:r>
                        <w:r>
                          <w:rPr>
                            <w:rFonts w:ascii="宋体" w:hAnsi="宋体" w:cs="宋体" w:eastAsia="宋体" w:hint="default"/>
                            <w:w w:val="95"/>
                            <w:sz w:val="13"/>
                            <w:szCs w:val="13"/>
                          </w:rPr>
                          <w:t>产</w:t>
                        </w:r>
                        <w:r>
                          <w:rPr>
                            <w:rFonts w:ascii="宋体" w:hAnsi="宋体" w:cs="宋体" w:eastAsia="宋体" w:hint="default"/>
                            <w:sz w:val="13"/>
                            <w:szCs w:val="13"/>
                          </w:rPr>
                        </w:r>
                      </w:p>
                    </w:tc>
                    <w:tc>
                      <w:tcPr>
                        <w:tcW w:w="262" w:type="dxa"/>
                        <w:tcBorders>
                          <w:top w:val="single" w:sz="12" w:space="0" w:color="000000"/>
                          <w:left w:val="single" w:sz="5" w:space="0" w:color="000000"/>
                          <w:bottom w:val="single" w:sz="6" w:space="0" w:color="000000"/>
                          <w:right w:val="single" w:sz="5" w:space="0" w:color="000000"/>
                        </w:tcBorders>
                      </w:tcPr>
                      <w:p>
                        <w:pPr>
                          <w:pStyle w:val="TableParagraph"/>
                          <w:spacing w:line="166" w:lineRule="exact" w:before="17"/>
                          <w:ind w:left="75" w:right="8" w:hanging="56"/>
                          <w:jc w:val="left"/>
                          <w:rPr>
                            <w:rFonts w:ascii="宋体" w:hAnsi="宋体" w:cs="宋体" w:eastAsia="宋体" w:hint="default"/>
                            <w:sz w:val="13"/>
                            <w:szCs w:val="13"/>
                          </w:rPr>
                        </w:pPr>
                        <w:r>
                          <w:rPr>
                            <w:rFonts w:ascii="宋体" w:hAnsi="宋体" w:cs="宋体" w:eastAsia="宋体" w:hint="default"/>
                            <w:w w:val="85"/>
                            <w:sz w:val="13"/>
                            <w:szCs w:val="13"/>
                          </w:rPr>
                          <w:t>注释</w:t>
                        </w:r>
                        <w:r>
                          <w:rPr>
                            <w:rFonts w:ascii="宋体" w:hAnsi="宋体" w:cs="宋体" w:eastAsia="宋体" w:hint="default"/>
                            <w:w w:val="83"/>
                            <w:sz w:val="13"/>
                            <w:szCs w:val="13"/>
                          </w:rPr>
                          <w:t> </w:t>
                        </w:r>
                        <w:r>
                          <w:rPr>
                            <w:rFonts w:ascii="宋体" w:hAnsi="宋体" w:cs="宋体" w:eastAsia="宋体" w:hint="default"/>
                            <w:w w:val="95"/>
                            <w:sz w:val="13"/>
                            <w:szCs w:val="13"/>
                          </w:rPr>
                          <w:t>号</w:t>
                        </w:r>
                        <w:r>
                          <w:rPr>
                            <w:rFonts w:ascii="宋体" w:hAnsi="宋体" w:cs="宋体" w:eastAsia="宋体" w:hint="default"/>
                            <w:sz w:val="13"/>
                            <w:szCs w:val="13"/>
                          </w:rPr>
                        </w:r>
                      </w:p>
                    </w:tc>
                    <w:tc>
                      <w:tcPr>
                        <w:tcW w:w="1142" w:type="dxa"/>
                        <w:tcBorders>
                          <w:top w:val="single" w:sz="12" w:space="0" w:color="000000"/>
                          <w:left w:val="single" w:sz="5" w:space="0" w:color="000000"/>
                          <w:bottom w:val="single" w:sz="6" w:space="0" w:color="000000"/>
                          <w:right w:val="single" w:sz="5" w:space="0" w:color="000000"/>
                        </w:tcBorders>
                      </w:tcPr>
                      <w:p>
                        <w:pPr>
                          <w:pStyle w:val="TableParagraph"/>
                          <w:spacing w:line="240" w:lineRule="auto" w:before="81"/>
                          <w:ind w:left="11" w:right="0"/>
                          <w:jc w:val="center"/>
                          <w:rPr>
                            <w:rFonts w:ascii="宋体" w:hAnsi="宋体" w:cs="宋体" w:eastAsia="宋体" w:hint="default"/>
                            <w:sz w:val="13"/>
                            <w:szCs w:val="13"/>
                          </w:rPr>
                        </w:pPr>
                        <w:r>
                          <w:rPr>
                            <w:rFonts w:ascii="宋体" w:hAnsi="宋体" w:cs="宋体" w:eastAsia="宋体" w:hint="default"/>
                            <w:w w:val="95"/>
                            <w:sz w:val="13"/>
                            <w:szCs w:val="13"/>
                          </w:rPr>
                          <w:t>期末数</w:t>
                        </w:r>
                        <w:r>
                          <w:rPr>
                            <w:rFonts w:ascii="宋体" w:hAnsi="宋体" w:cs="宋体" w:eastAsia="宋体" w:hint="default"/>
                            <w:sz w:val="13"/>
                            <w:szCs w:val="13"/>
                          </w:rPr>
                        </w:r>
                      </w:p>
                    </w:tc>
                    <w:tc>
                      <w:tcPr>
                        <w:tcW w:w="1141" w:type="dxa"/>
                        <w:tcBorders>
                          <w:top w:val="single" w:sz="12" w:space="0" w:color="000000"/>
                          <w:left w:val="single" w:sz="5" w:space="0" w:color="000000"/>
                          <w:bottom w:val="single" w:sz="6" w:space="0" w:color="000000"/>
                          <w:right w:val="single" w:sz="5" w:space="0" w:color="000000"/>
                        </w:tcBorders>
                      </w:tcPr>
                      <w:p>
                        <w:pPr>
                          <w:pStyle w:val="TableParagraph"/>
                          <w:spacing w:line="240" w:lineRule="auto" w:before="73"/>
                          <w:ind w:left="12" w:right="0"/>
                          <w:jc w:val="center"/>
                          <w:rPr>
                            <w:rFonts w:ascii="宋体" w:hAnsi="宋体" w:cs="宋体" w:eastAsia="宋体" w:hint="default"/>
                            <w:sz w:val="13"/>
                            <w:szCs w:val="13"/>
                          </w:rPr>
                        </w:pPr>
                        <w:r>
                          <w:rPr>
                            <w:rFonts w:ascii="宋体" w:hAnsi="宋体" w:cs="宋体" w:eastAsia="宋体" w:hint="default"/>
                            <w:w w:val="95"/>
                            <w:sz w:val="13"/>
                            <w:szCs w:val="13"/>
                          </w:rPr>
                          <w:t>期初数</w:t>
                        </w:r>
                        <w:r>
                          <w:rPr>
                            <w:rFonts w:ascii="宋体" w:hAnsi="宋体" w:cs="宋体" w:eastAsia="宋体" w:hint="default"/>
                            <w:sz w:val="13"/>
                            <w:szCs w:val="13"/>
                          </w:rPr>
                        </w:r>
                      </w:p>
                    </w:tc>
                    <w:tc>
                      <w:tcPr>
                        <w:tcW w:w="1631" w:type="dxa"/>
                        <w:tcBorders>
                          <w:top w:val="single" w:sz="12" w:space="0" w:color="000000"/>
                          <w:left w:val="single" w:sz="5" w:space="0" w:color="000000"/>
                          <w:bottom w:val="single" w:sz="6" w:space="0" w:color="000000"/>
                          <w:right w:val="single" w:sz="5" w:space="0" w:color="000000"/>
                        </w:tcBorders>
                      </w:tcPr>
                      <w:p>
                        <w:pPr>
                          <w:pStyle w:val="TableParagraph"/>
                          <w:spacing w:line="240" w:lineRule="auto" w:before="81"/>
                          <w:ind w:left="380" w:right="0"/>
                          <w:jc w:val="left"/>
                          <w:rPr>
                            <w:rFonts w:ascii="宋体" w:hAnsi="宋体" w:cs="宋体" w:eastAsia="宋体" w:hint="default"/>
                            <w:sz w:val="13"/>
                            <w:szCs w:val="13"/>
                          </w:rPr>
                        </w:pPr>
                        <w:r>
                          <w:rPr>
                            <w:rFonts w:ascii="宋体" w:hAnsi="宋体" w:cs="宋体" w:eastAsia="宋体" w:hint="default"/>
                            <w:w w:val="95"/>
                            <w:sz w:val="13"/>
                            <w:szCs w:val="13"/>
                          </w:rPr>
                          <w:t>负债和所有者权益</w:t>
                        </w:r>
                        <w:r>
                          <w:rPr>
                            <w:rFonts w:ascii="宋体" w:hAnsi="宋体" w:cs="宋体" w:eastAsia="宋体" w:hint="default"/>
                            <w:sz w:val="13"/>
                            <w:szCs w:val="13"/>
                          </w:rPr>
                        </w:r>
                      </w:p>
                    </w:tc>
                    <w:tc>
                      <w:tcPr>
                        <w:tcW w:w="262" w:type="dxa"/>
                        <w:tcBorders>
                          <w:top w:val="single" w:sz="12" w:space="0" w:color="000000"/>
                          <w:left w:val="single" w:sz="5" w:space="0" w:color="000000"/>
                          <w:bottom w:val="single" w:sz="6" w:space="0" w:color="000000"/>
                          <w:right w:val="single" w:sz="5" w:space="0" w:color="000000"/>
                        </w:tcBorders>
                      </w:tcPr>
                      <w:p>
                        <w:pPr>
                          <w:pStyle w:val="TableParagraph"/>
                          <w:spacing w:line="166" w:lineRule="exact" w:before="17"/>
                          <w:ind w:left="75" w:right="8" w:hanging="56"/>
                          <w:jc w:val="left"/>
                          <w:rPr>
                            <w:rFonts w:ascii="宋体" w:hAnsi="宋体" w:cs="宋体" w:eastAsia="宋体" w:hint="default"/>
                            <w:sz w:val="13"/>
                            <w:szCs w:val="13"/>
                          </w:rPr>
                        </w:pPr>
                        <w:r>
                          <w:rPr>
                            <w:rFonts w:ascii="宋体" w:hAnsi="宋体" w:cs="宋体" w:eastAsia="宋体" w:hint="default"/>
                            <w:w w:val="85"/>
                            <w:sz w:val="13"/>
                            <w:szCs w:val="13"/>
                          </w:rPr>
                          <w:t>注释</w:t>
                        </w:r>
                        <w:r>
                          <w:rPr>
                            <w:rFonts w:ascii="宋体" w:hAnsi="宋体" w:cs="宋体" w:eastAsia="宋体" w:hint="default"/>
                            <w:w w:val="83"/>
                            <w:sz w:val="13"/>
                            <w:szCs w:val="13"/>
                          </w:rPr>
                          <w:t> </w:t>
                        </w:r>
                        <w:r>
                          <w:rPr>
                            <w:rFonts w:ascii="宋体" w:hAnsi="宋体" w:cs="宋体" w:eastAsia="宋体" w:hint="default"/>
                            <w:w w:val="95"/>
                            <w:sz w:val="13"/>
                            <w:szCs w:val="13"/>
                          </w:rPr>
                          <w:t>号</w:t>
                        </w:r>
                        <w:r>
                          <w:rPr>
                            <w:rFonts w:ascii="宋体" w:hAnsi="宋体" w:cs="宋体" w:eastAsia="宋体" w:hint="default"/>
                            <w:sz w:val="13"/>
                            <w:szCs w:val="13"/>
                          </w:rPr>
                        </w:r>
                      </w:p>
                    </w:tc>
                    <w:tc>
                      <w:tcPr>
                        <w:tcW w:w="1142" w:type="dxa"/>
                        <w:tcBorders>
                          <w:top w:val="single" w:sz="12" w:space="0" w:color="000000"/>
                          <w:left w:val="single" w:sz="5" w:space="0" w:color="000000"/>
                          <w:bottom w:val="single" w:sz="6" w:space="0" w:color="000000"/>
                          <w:right w:val="single" w:sz="6" w:space="0" w:color="000000"/>
                        </w:tcBorders>
                      </w:tcPr>
                      <w:p>
                        <w:pPr>
                          <w:pStyle w:val="TableParagraph"/>
                          <w:spacing w:line="240" w:lineRule="auto" w:before="81"/>
                          <w:ind w:left="12" w:right="0"/>
                          <w:jc w:val="center"/>
                          <w:rPr>
                            <w:rFonts w:ascii="宋体" w:hAnsi="宋体" w:cs="宋体" w:eastAsia="宋体" w:hint="default"/>
                            <w:sz w:val="13"/>
                            <w:szCs w:val="13"/>
                          </w:rPr>
                        </w:pPr>
                        <w:r>
                          <w:rPr>
                            <w:rFonts w:ascii="宋体" w:hAnsi="宋体" w:cs="宋体" w:eastAsia="宋体" w:hint="default"/>
                            <w:w w:val="95"/>
                            <w:sz w:val="13"/>
                            <w:szCs w:val="13"/>
                          </w:rPr>
                          <w:t>期末数</w:t>
                        </w:r>
                        <w:r>
                          <w:rPr>
                            <w:rFonts w:ascii="宋体" w:hAnsi="宋体" w:cs="宋体" w:eastAsia="宋体" w:hint="default"/>
                            <w:sz w:val="13"/>
                            <w:szCs w:val="13"/>
                          </w:rPr>
                        </w:r>
                      </w:p>
                    </w:tc>
                    <w:tc>
                      <w:tcPr>
                        <w:tcW w:w="114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1"/>
                          <w:ind w:left="1" w:right="0"/>
                          <w:jc w:val="center"/>
                          <w:rPr>
                            <w:rFonts w:ascii="宋体" w:hAnsi="宋体" w:cs="宋体" w:eastAsia="宋体" w:hint="default"/>
                            <w:sz w:val="13"/>
                            <w:szCs w:val="13"/>
                          </w:rPr>
                        </w:pPr>
                        <w:r>
                          <w:rPr>
                            <w:rFonts w:ascii="宋体" w:hAnsi="宋体" w:cs="宋体" w:eastAsia="宋体" w:hint="default"/>
                            <w:w w:val="95"/>
                            <w:sz w:val="13"/>
                            <w:szCs w:val="13"/>
                          </w:rPr>
                          <w:t>期初数</w:t>
                        </w:r>
                        <w:r>
                          <w:rPr>
                            <w:rFonts w:ascii="宋体" w:hAnsi="宋体" w:cs="宋体" w:eastAsia="宋体" w:hint="default"/>
                            <w:sz w:val="13"/>
                            <w:szCs w:val="13"/>
                          </w:rPr>
                        </w:r>
                      </w:p>
                    </w:tc>
                  </w:tr>
                  <w:tr>
                    <w:trPr>
                      <w:trHeight w:val="255" w:hRule="exact"/>
                    </w:trPr>
                    <w:tc>
                      <w:tcPr>
                        <w:tcW w:w="1569" w:type="dxa"/>
                        <w:tcBorders>
                          <w:top w:val="single" w:sz="6" w:space="0" w:color="000000"/>
                          <w:left w:val="nil" w:sz="6" w:space="0" w:color="auto"/>
                          <w:bottom w:val="nil" w:sz="6" w:space="0" w:color="auto"/>
                          <w:right w:val="single" w:sz="5" w:space="0" w:color="000000"/>
                        </w:tcBorders>
                      </w:tcPr>
                      <w:p>
                        <w:pPr>
                          <w:pStyle w:val="TableParagraph"/>
                          <w:spacing w:line="240" w:lineRule="auto" w:before="20"/>
                          <w:ind w:left="21" w:right="0"/>
                          <w:jc w:val="left"/>
                          <w:rPr>
                            <w:rFonts w:ascii="宋体" w:hAnsi="宋体" w:cs="宋体" w:eastAsia="宋体" w:hint="default"/>
                            <w:sz w:val="13"/>
                            <w:szCs w:val="13"/>
                          </w:rPr>
                        </w:pPr>
                        <w:r>
                          <w:rPr>
                            <w:rFonts w:ascii="宋体" w:hAnsi="宋体" w:cs="宋体" w:eastAsia="宋体" w:hint="default"/>
                            <w:w w:val="95"/>
                            <w:sz w:val="13"/>
                            <w:szCs w:val="13"/>
                          </w:rPr>
                          <w:t>流动资产：</w:t>
                        </w:r>
                        <w:r>
                          <w:rPr>
                            <w:rFonts w:ascii="宋体" w:hAnsi="宋体" w:cs="宋体" w:eastAsia="宋体" w:hint="default"/>
                            <w:sz w:val="13"/>
                            <w:szCs w:val="13"/>
                          </w:rPr>
                        </w:r>
                      </w:p>
                    </w:tc>
                    <w:tc>
                      <w:tcPr>
                        <w:tcW w:w="262" w:type="dxa"/>
                        <w:tcBorders>
                          <w:top w:val="single" w:sz="6" w:space="0" w:color="000000"/>
                          <w:left w:val="single" w:sz="5" w:space="0" w:color="000000"/>
                          <w:bottom w:val="nil" w:sz="6" w:space="0" w:color="auto"/>
                          <w:right w:val="single" w:sz="5" w:space="0" w:color="000000"/>
                        </w:tcBorders>
                      </w:tcPr>
                      <w:p>
                        <w:pPr/>
                      </w:p>
                    </w:tc>
                    <w:tc>
                      <w:tcPr>
                        <w:tcW w:w="1142" w:type="dxa"/>
                        <w:tcBorders>
                          <w:top w:val="single" w:sz="6" w:space="0" w:color="000000"/>
                          <w:left w:val="single" w:sz="5" w:space="0" w:color="000000"/>
                          <w:bottom w:val="nil" w:sz="6" w:space="0" w:color="auto"/>
                          <w:right w:val="single" w:sz="5" w:space="0" w:color="000000"/>
                        </w:tcBorders>
                      </w:tcPr>
                      <w:p>
                        <w:pPr/>
                      </w:p>
                    </w:tc>
                    <w:tc>
                      <w:tcPr>
                        <w:tcW w:w="1141" w:type="dxa"/>
                        <w:tcBorders>
                          <w:top w:val="single" w:sz="6" w:space="0" w:color="000000"/>
                          <w:left w:val="single" w:sz="5" w:space="0" w:color="000000"/>
                          <w:bottom w:val="nil" w:sz="6" w:space="0" w:color="auto"/>
                          <w:right w:val="single" w:sz="5" w:space="0" w:color="000000"/>
                        </w:tcBorders>
                      </w:tcPr>
                      <w:p>
                        <w:pPr/>
                      </w:p>
                    </w:tc>
                    <w:tc>
                      <w:tcPr>
                        <w:tcW w:w="1631" w:type="dxa"/>
                        <w:tcBorders>
                          <w:top w:val="single" w:sz="6" w:space="0" w:color="000000"/>
                          <w:left w:val="single" w:sz="5" w:space="0" w:color="000000"/>
                          <w:bottom w:val="nil" w:sz="6" w:space="0" w:color="auto"/>
                          <w:right w:val="single" w:sz="5" w:space="0" w:color="000000"/>
                        </w:tcBorders>
                      </w:tcPr>
                      <w:p>
                        <w:pPr>
                          <w:pStyle w:val="TableParagraph"/>
                          <w:spacing w:line="240" w:lineRule="auto" w:before="20"/>
                          <w:ind w:left="15" w:right="0"/>
                          <w:jc w:val="left"/>
                          <w:rPr>
                            <w:rFonts w:ascii="宋体" w:hAnsi="宋体" w:cs="宋体" w:eastAsia="宋体" w:hint="default"/>
                            <w:sz w:val="13"/>
                            <w:szCs w:val="13"/>
                          </w:rPr>
                        </w:pPr>
                        <w:r>
                          <w:rPr>
                            <w:rFonts w:ascii="宋体" w:hAnsi="宋体" w:cs="宋体" w:eastAsia="宋体" w:hint="default"/>
                            <w:w w:val="95"/>
                            <w:sz w:val="13"/>
                            <w:szCs w:val="13"/>
                          </w:rPr>
                          <w:t>流动负债：</w:t>
                        </w:r>
                        <w:r>
                          <w:rPr>
                            <w:rFonts w:ascii="宋体" w:hAnsi="宋体" w:cs="宋体" w:eastAsia="宋体" w:hint="default"/>
                            <w:sz w:val="13"/>
                            <w:szCs w:val="13"/>
                          </w:rPr>
                        </w:r>
                      </w:p>
                    </w:tc>
                    <w:tc>
                      <w:tcPr>
                        <w:tcW w:w="262" w:type="dxa"/>
                        <w:tcBorders>
                          <w:top w:val="single" w:sz="6" w:space="0" w:color="000000"/>
                          <w:left w:val="single" w:sz="5" w:space="0" w:color="000000"/>
                          <w:bottom w:val="nil" w:sz="6" w:space="0" w:color="auto"/>
                          <w:right w:val="single" w:sz="5" w:space="0" w:color="000000"/>
                        </w:tcBorders>
                      </w:tcPr>
                      <w:p>
                        <w:pPr/>
                      </w:p>
                    </w:tc>
                    <w:tc>
                      <w:tcPr>
                        <w:tcW w:w="1142" w:type="dxa"/>
                        <w:tcBorders>
                          <w:top w:val="single" w:sz="6" w:space="0" w:color="000000"/>
                          <w:left w:val="single" w:sz="5" w:space="0" w:color="000000"/>
                          <w:bottom w:val="nil" w:sz="6" w:space="0" w:color="auto"/>
                          <w:right w:val="single" w:sz="6" w:space="0" w:color="000000"/>
                        </w:tcBorders>
                      </w:tcPr>
                      <w:p>
                        <w:pPr/>
                      </w:p>
                    </w:tc>
                    <w:tc>
                      <w:tcPr>
                        <w:tcW w:w="1144" w:type="dxa"/>
                        <w:tcBorders>
                          <w:top w:val="single" w:sz="6" w:space="0" w:color="000000"/>
                          <w:left w:val="single" w:sz="6" w:space="0" w:color="000000"/>
                          <w:bottom w:val="nil" w:sz="6" w:space="0" w:color="auto"/>
                          <w:right w:val="nil" w:sz="6" w:space="0" w:color="auto"/>
                        </w:tcBorders>
                      </w:tcPr>
                      <w:p>
                        <w:pPr/>
                      </w:p>
                    </w:tc>
                  </w:tr>
                  <w:tr>
                    <w:trPr>
                      <w:trHeight w:val="245"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8"/>
                          <w:ind w:left="131" w:right="0"/>
                          <w:jc w:val="left"/>
                          <w:rPr>
                            <w:rFonts w:ascii="宋体" w:hAnsi="宋体" w:cs="宋体" w:eastAsia="宋体" w:hint="default"/>
                            <w:sz w:val="13"/>
                            <w:szCs w:val="13"/>
                          </w:rPr>
                        </w:pPr>
                        <w:r>
                          <w:rPr>
                            <w:rFonts w:ascii="宋体" w:hAnsi="宋体" w:cs="宋体" w:eastAsia="宋体" w:hint="default"/>
                            <w:w w:val="95"/>
                            <w:sz w:val="13"/>
                            <w:szCs w:val="13"/>
                          </w:rPr>
                          <w:t>货币资金</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 w:right="0"/>
                          <w:jc w:val="center"/>
                          <w:rPr>
                            <w:rFonts w:ascii="宋体" w:hAnsi="宋体" w:cs="宋体" w:eastAsia="宋体" w:hint="default"/>
                            <w:sz w:val="13"/>
                            <w:szCs w:val="13"/>
                          </w:rPr>
                        </w:pPr>
                        <w:r>
                          <w:rPr>
                            <w:rFonts w:ascii="宋体"/>
                            <w:w w:val="83"/>
                            <w:sz w:val="13"/>
                          </w:rPr>
                          <w:t>1</w:t>
                        </w:r>
                        <w:r>
                          <w:rPr>
                            <w:rFonts w:ascii="宋体"/>
                            <w:sz w:val="13"/>
                          </w:rPr>
                        </w: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right="67"/>
                          <w:jc w:val="right"/>
                          <w:rPr>
                            <w:rFonts w:ascii="宋体" w:hAnsi="宋体" w:cs="宋体" w:eastAsia="宋体" w:hint="default"/>
                            <w:sz w:val="13"/>
                            <w:szCs w:val="13"/>
                          </w:rPr>
                        </w:pPr>
                        <w:r>
                          <w:rPr>
                            <w:rFonts w:ascii="宋体"/>
                            <w:w w:val="80"/>
                            <w:sz w:val="13"/>
                          </w:rPr>
                          <w:t>444,933,086.53</w:t>
                        </w:r>
                        <w:r>
                          <w:rPr>
                            <w:rFonts w:ascii="宋体"/>
                            <w:sz w:val="13"/>
                          </w:rPr>
                        </w:r>
                      </w:p>
                    </w:tc>
                    <w:tc>
                      <w:tcPr>
                        <w:tcW w:w="114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right="66"/>
                          <w:jc w:val="right"/>
                          <w:rPr>
                            <w:rFonts w:ascii="宋体" w:hAnsi="宋体" w:cs="宋体" w:eastAsia="宋体" w:hint="default"/>
                            <w:sz w:val="13"/>
                            <w:szCs w:val="13"/>
                          </w:rPr>
                        </w:pPr>
                        <w:r>
                          <w:rPr>
                            <w:rFonts w:ascii="宋体"/>
                            <w:w w:val="80"/>
                            <w:sz w:val="13"/>
                          </w:rPr>
                          <w:t>279,980,029.64</w:t>
                        </w:r>
                        <w:r>
                          <w:rPr>
                            <w:rFonts w:ascii="宋体"/>
                            <w:sz w:val="13"/>
                          </w:rPr>
                        </w: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5" w:right="0"/>
                          <w:jc w:val="left"/>
                          <w:rPr>
                            <w:rFonts w:ascii="宋体" w:hAnsi="宋体" w:cs="宋体" w:eastAsia="宋体" w:hint="default"/>
                            <w:sz w:val="13"/>
                            <w:szCs w:val="13"/>
                          </w:rPr>
                        </w:pPr>
                        <w:r>
                          <w:rPr>
                            <w:rFonts w:ascii="宋体" w:hAnsi="宋体" w:cs="宋体" w:eastAsia="宋体" w:hint="default"/>
                            <w:w w:val="95"/>
                            <w:sz w:val="13"/>
                            <w:szCs w:val="13"/>
                          </w:rPr>
                          <w:t>短期借款</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 w:right="0"/>
                          <w:jc w:val="center"/>
                          <w:rPr>
                            <w:rFonts w:ascii="宋体" w:hAnsi="宋体" w:cs="宋体" w:eastAsia="宋体" w:hint="default"/>
                            <w:sz w:val="13"/>
                            <w:szCs w:val="13"/>
                          </w:rPr>
                        </w:pPr>
                        <w:r>
                          <w:rPr>
                            <w:rFonts w:ascii="宋体"/>
                            <w:w w:val="95"/>
                            <w:sz w:val="13"/>
                          </w:rPr>
                          <w:t>19</w:t>
                        </w:r>
                        <w:r>
                          <w:rPr>
                            <w:rFonts w:ascii="宋体"/>
                            <w:sz w:val="13"/>
                          </w:rPr>
                        </w: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18"/>
                          <w:ind w:right="66"/>
                          <w:jc w:val="right"/>
                          <w:rPr>
                            <w:rFonts w:ascii="宋体" w:hAnsi="宋体" w:cs="宋体" w:eastAsia="宋体" w:hint="default"/>
                            <w:sz w:val="13"/>
                            <w:szCs w:val="13"/>
                          </w:rPr>
                        </w:pPr>
                        <w:r>
                          <w:rPr>
                            <w:rFonts w:ascii="宋体"/>
                            <w:w w:val="80"/>
                            <w:sz w:val="13"/>
                          </w:rPr>
                          <w:t>416,684,461.89</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76"/>
                          <w:jc w:val="right"/>
                          <w:rPr>
                            <w:rFonts w:ascii="宋体" w:hAnsi="宋体" w:cs="宋体" w:eastAsia="宋体" w:hint="default"/>
                            <w:sz w:val="13"/>
                            <w:szCs w:val="13"/>
                          </w:rPr>
                        </w:pPr>
                        <w:r>
                          <w:rPr>
                            <w:rFonts w:ascii="宋体"/>
                            <w:w w:val="80"/>
                            <w:sz w:val="13"/>
                          </w:rPr>
                          <w:t>331,174,819.95</w:t>
                        </w:r>
                        <w:r>
                          <w:rPr>
                            <w:rFonts w:ascii="宋体"/>
                            <w:sz w:val="13"/>
                          </w:rPr>
                        </w:r>
                      </w:p>
                    </w:tc>
                  </w:tr>
                  <w:tr>
                    <w:trPr>
                      <w:trHeight w:val="245"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7"/>
                          <w:ind w:left="131" w:right="0"/>
                          <w:jc w:val="left"/>
                          <w:rPr>
                            <w:rFonts w:ascii="宋体" w:hAnsi="宋体" w:cs="宋体" w:eastAsia="宋体" w:hint="default"/>
                            <w:sz w:val="13"/>
                            <w:szCs w:val="13"/>
                          </w:rPr>
                        </w:pPr>
                        <w:r>
                          <w:rPr>
                            <w:rFonts w:ascii="宋体" w:hAnsi="宋体" w:cs="宋体" w:eastAsia="宋体" w:hint="default"/>
                            <w:w w:val="95"/>
                            <w:sz w:val="13"/>
                            <w:szCs w:val="13"/>
                          </w:rPr>
                          <w:t>结算备付金</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left="125" w:right="0"/>
                          <w:jc w:val="left"/>
                          <w:rPr>
                            <w:rFonts w:ascii="宋体" w:hAnsi="宋体" w:cs="宋体" w:eastAsia="宋体" w:hint="default"/>
                            <w:sz w:val="13"/>
                            <w:szCs w:val="13"/>
                          </w:rPr>
                        </w:pPr>
                        <w:r>
                          <w:rPr>
                            <w:rFonts w:ascii="宋体" w:hAnsi="宋体" w:cs="宋体" w:eastAsia="宋体" w:hint="default"/>
                            <w:w w:val="95"/>
                            <w:sz w:val="13"/>
                            <w:szCs w:val="13"/>
                          </w:rPr>
                          <w:t>向中央银行借款</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
                    </w:tc>
                    <w:tc>
                      <w:tcPr>
                        <w:tcW w:w="1144" w:type="dxa"/>
                        <w:tcBorders>
                          <w:top w:val="nil" w:sz="6" w:space="0" w:color="auto"/>
                          <w:left w:val="single" w:sz="6" w:space="0" w:color="000000"/>
                          <w:bottom w:val="nil" w:sz="6" w:space="0" w:color="auto"/>
                          <w:right w:val="nil" w:sz="6" w:space="0" w:color="auto"/>
                        </w:tcBorders>
                      </w:tcPr>
                      <w:p>
                        <w:pPr/>
                      </w:p>
                    </w:tc>
                  </w:tr>
                  <w:tr>
                    <w:trPr>
                      <w:trHeight w:val="246"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8"/>
                          <w:ind w:left="131" w:right="0"/>
                          <w:jc w:val="left"/>
                          <w:rPr>
                            <w:rFonts w:ascii="宋体" w:hAnsi="宋体" w:cs="宋体" w:eastAsia="宋体" w:hint="default"/>
                            <w:sz w:val="13"/>
                            <w:szCs w:val="13"/>
                          </w:rPr>
                        </w:pPr>
                        <w:r>
                          <w:rPr>
                            <w:rFonts w:ascii="宋体" w:hAnsi="宋体" w:cs="宋体" w:eastAsia="宋体" w:hint="default"/>
                            <w:w w:val="95"/>
                            <w:sz w:val="13"/>
                            <w:szCs w:val="13"/>
                          </w:rPr>
                          <w:t>拆出资金</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5" w:right="0"/>
                          <w:jc w:val="left"/>
                          <w:rPr>
                            <w:rFonts w:ascii="宋体" w:hAnsi="宋体" w:cs="宋体" w:eastAsia="宋体" w:hint="default"/>
                            <w:sz w:val="13"/>
                            <w:szCs w:val="13"/>
                          </w:rPr>
                        </w:pPr>
                        <w:r>
                          <w:rPr>
                            <w:rFonts w:ascii="宋体" w:hAnsi="宋体" w:cs="宋体" w:eastAsia="宋体" w:hint="default"/>
                            <w:w w:val="95"/>
                            <w:sz w:val="13"/>
                            <w:szCs w:val="13"/>
                          </w:rPr>
                          <w:t>吸收存款及同业存放</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
                    </w:tc>
                    <w:tc>
                      <w:tcPr>
                        <w:tcW w:w="1144" w:type="dxa"/>
                        <w:tcBorders>
                          <w:top w:val="nil" w:sz="6" w:space="0" w:color="auto"/>
                          <w:left w:val="single" w:sz="6" w:space="0" w:color="000000"/>
                          <w:bottom w:val="nil" w:sz="6" w:space="0" w:color="auto"/>
                          <w:right w:val="nil" w:sz="6" w:space="0" w:color="auto"/>
                        </w:tcBorders>
                      </w:tcPr>
                      <w:p>
                        <w:pPr/>
                      </w:p>
                    </w:tc>
                  </w:tr>
                  <w:tr>
                    <w:trPr>
                      <w:trHeight w:val="242"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8"/>
                          <w:ind w:left="131" w:right="0"/>
                          <w:jc w:val="left"/>
                          <w:rPr>
                            <w:rFonts w:ascii="宋体" w:hAnsi="宋体" w:cs="宋体" w:eastAsia="宋体" w:hint="default"/>
                            <w:sz w:val="13"/>
                            <w:szCs w:val="13"/>
                          </w:rPr>
                        </w:pPr>
                        <w:r>
                          <w:rPr>
                            <w:rFonts w:ascii="宋体" w:hAnsi="宋体" w:cs="宋体" w:eastAsia="宋体" w:hint="default"/>
                            <w:w w:val="95"/>
                            <w:sz w:val="13"/>
                            <w:szCs w:val="13"/>
                          </w:rPr>
                          <w:t>交易性金融资产</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5" w:right="0"/>
                          <w:jc w:val="left"/>
                          <w:rPr>
                            <w:rFonts w:ascii="宋体" w:hAnsi="宋体" w:cs="宋体" w:eastAsia="宋体" w:hint="default"/>
                            <w:sz w:val="13"/>
                            <w:szCs w:val="13"/>
                          </w:rPr>
                        </w:pPr>
                        <w:r>
                          <w:rPr>
                            <w:rFonts w:ascii="宋体" w:hAnsi="宋体" w:cs="宋体" w:eastAsia="宋体" w:hint="default"/>
                            <w:w w:val="95"/>
                            <w:sz w:val="13"/>
                            <w:szCs w:val="13"/>
                          </w:rPr>
                          <w:t>拆入资金</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
                    </w:tc>
                    <w:tc>
                      <w:tcPr>
                        <w:tcW w:w="1144" w:type="dxa"/>
                        <w:tcBorders>
                          <w:top w:val="nil" w:sz="6" w:space="0" w:color="auto"/>
                          <w:left w:val="single" w:sz="6" w:space="0" w:color="000000"/>
                          <w:bottom w:val="nil" w:sz="6" w:space="0" w:color="auto"/>
                          <w:right w:val="nil" w:sz="6" w:space="0" w:color="auto"/>
                        </w:tcBorders>
                      </w:tcPr>
                      <w:p>
                        <w:pPr/>
                      </w:p>
                    </w:tc>
                  </w:tr>
                  <w:tr>
                    <w:trPr>
                      <w:trHeight w:val="245"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20"/>
                          <w:ind w:left="131" w:right="0"/>
                          <w:jc w:val="left"/>
                          <w:rPr>
                            <w:rFonts w:ascii="宋体" w:hAnsi="宋体" w:cs="宋体" w:eastAsia="宋体" w:hint="default"/>
                            <w:sz w:val="13"/>
                            <w:szCs w:val="13"/>
                          </w:rPr>
                        </w:pPr>
                        <w:r>
                          <w:rPr>
                            <w:rFonts w:ascii="宋体" w:hAnsi="宋体" w:cs="宋体" w:eastAsia="宋体" w:hint="default"/>
                            <w:w w:val="95"/>
                            <w:sz w:val="13"/>
                            <w:szCs w:val="13"/>
                          </w:rPr>
                          <w:t>应收票据</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20"/>
                          <w:ind w:left="12" w:right="0"/>
                          <w:jc w:val="center"/>
                          <w:rPr>
                            <w:rFonts w:ascii="宋体" w:hAnsi="宋体" w:cs="宋体" w:eastAsia="宋体" w:hint="default"/>
                            <w:sz w:val="13"/>
                            <w:szCs w:val="13"/>
                          </w:rPr>
                        </w:pPr>
                        <w:r>
                          <w:rPr>
                            <w:rFonts w:ascii="宋体"/>
                            <w:w w:val="83"/>
                            <w:sz w:val="13"/>
                          </w:rPr>
                          <w:t>2</w:t>
                        </w:r>
                        <w:r>
                          <w:rPr>
                            <w:rFonts w:ascii="宋体"/>
                            <w:sz w:val="13"/>
                          </w:rPr>
                        </w: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20"/>
                          <w:ind w:right="67"/>
                          <w:jc w:val="right"/>
                          <w:rPr>
                            <w:rFonts w:ascii="宋体" w:hAnsi="宋体" w:cs="宋体" w:eastAsia="宋体" w:hint="default"/>
                            <w:sz w:val="13"/>
                            <w:szCs w:val="13"/>
                          </w:rPr>
                        </w:pPr>
                        <w:r>
                          <w:rPr>
                            <w:rFonts w:ascii="宋体"/>
                            <w:w w:val="80"/>
                            <w:sz w:val="13"/>
                          </w:rPr>
                          <w:t>713,229,096.21</w:t>
                        </w:r>
                        <w:r>
                          <w:rPr>
                            <w:rFonts w:ascii="宋体"/>
                            <w:sz w:val="13"/>
                          </w:rPr>
                        </w:r>
                      </w:p>
                    </w:tc>
                    <w:tc>
                      <w:tcPr>
                        <w:tcW w:w="1141" w:type="dxa"/>
                        <w:tcBorders>
                          <w:top w:val="nil" w:sz="6" w:space="0" w:color="auto"/>
                          <w:left w:val="single" w:sz="5" w:space="0" w:color="000000"/>
                          <w:bottom w:val="nil" w:sz="6" w:space="0" w:color="auto"/>
                          <w:right w:val="single" w:sz="5" w:space="0" w:color="000000"/>
                        </w:tcBorders>
                      </w:tcPr>
                      <w:p>
                        <w:pPr>
                          <w:pStyle w:val="TableParagraph"/>
                          <w:spacing w:line="240" w:lineRule="auto" w:before="14"/>
                          <w:ind w:right="65"/>
                          <w:jc w:val="right"/>
                          <w:rPr>
                            <w:rFonts w:ascii="宋体" w:hAnsi="宋体" w:cs="宋体" w:eastAsia="宋体" w:hint="default"/>
                            <w:sz w:val="13"/>
                            <w:szCs w:val="13"/>
                          </w:rPr>
                        </w:pPr>
                        <w:r>
                          <w:rPr>
                            <w:rFonts w:ascii="宋体"/>
                            <w:w w:val="80"/>
                            <w:sz w:val="13"/>
                          </w:rPr>
                          <w:t>707,644,912.52</w:t>
                        </w:r>
                        <w:r>
                          <w:rPr>
                            <w:rFonts w:ascii="宋体"/>
                            <w:sz w:val="13"/>
                          </w:rPr>
                        </w: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20"/>
                          <w:ind w:left="125" w:right="0"/>
                          <w:jc w:val="left"/>
                          <w:rPr>
                            <w:rFonts w:ascii="宋体" w:hAnsi="宋体" w:cs="宋体" w:eastAsia="宋体" w:hint="default"/>
                            <w:sz w:val="13"/>
                            <w:szCs w:val="13"/>
                          </w:rPr>
                        </w:pPr>
                        <w:r>
                          <w:rPr>
                            <w:rFonts w:ascii="宋体" w:hAnsi="宋体" w:cs="宋体" w:eastAsia="宋体" w:hint="default"/>
                            <w:w w:val="95"/>
                            <w:sz w:val="13"/>
                            <w:szCs w:val="13"/>
                          </w:rPr>
                          <w:t>交易性金融负债</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
                    </w:tc>
                    <w:tc>
                      <w:tcPr>
                        <w:tcW w:w="1144" w:type="dxa"/>
                        <w:tcBorders>
                          <w:top w:val="nil" w:sz="6" w:space="0" w:color="auto"/>
                          <w:left w:val="single" w:sz="6" w:space="0" w:color="000000"/>
                          <w:bottom w:val="nil" w:sz="6" w:space="0" w:color="auto"/>
                          <w:right w:val="nil" w:sz="6" w:space="0" w:color="auto"/>
                        </w:tcBorders>
                      </w:tcPr>
                      <w:p>
                        <w:pPr/>
                      </w:p>
                    </w:tc>
                  </w:tr>
                  <w:tr>
                    <w:trPr>
                      <w:trHeight w:val="246"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21"/>
                          <w:ind w:left="131" w:right="0"/>
                          <w:jc w:val="left"/>
                          <w:rPr>
                            <w:rFonts w:ascii="宋体" w:hAnsi="宋体" w:cs="宋体" w:eastAsia="宋体" w:hint="default"/>
                            <w:sz w:val="13"/>
                            <w:szCs w:val="13"/>
                          </w:rPr>
                        </w:pPr>
                        <w:r>
                          <w:rPr>
                            <w:rFonts w:ascii="宋体" w:hAnsi="宋体" w:cs="宋体" w:eastAsia="宋体" w:hint="default"/>
                            <w:w w:val="95"/>
                            <w:sz w:val="13"/>
                            <w:szCs w:val="13"/>
                          </w:rPr>
                          <w:t>应收账款</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left="12" w:right="0"/>
                          <w:jc w:val="center"/>
                          <w:rPr>
                            <w:rFonts w:ascii="宋体" w:hAnsi="宋体" w:cs="宋体" w:eastAsia="宋体" w:hint="default"/>
                            <w:sz w:val="13"/>
                            <w:szCs w:val="13"/>
                          </w:rPr>
                        </w:pPr>
                        <w:r>
                          <w:rPr>
                            <w:rFonts w:ascii="宋体"/>
                            <w:w w:val="83"/>
                            <w:sz w:val="13"/>
                          </w:rPr>
                          <w:t>3</w:t>
                        </w:r>
                        <w:r>
                          <w:rPr>
                            <w:rFonts w:ascii="宋体"/>
                            <w:sz w:val="13"/>
                          </w:rPr>
                        </w: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right="67"/>
                          <w:jc w:val="right"/>
                          <w:rPr>
                            <w:rFonts w:ascii="宋体" w:hAnsi="宋体" w:cs="宋体" w:eastAsia="宋体" w:hint="default"/>
                            <w:sz w:val="13"/>
                            <w:szCs w:val="13"/>
                          </w:rPr>
                        </w:pPr>
                        <w:r>
                          <w:rPr>
                            <w:rFonts w:ascii="宋体"/>
                            <w:w w:val="80"/>
                            <w:sz w:val="13"/>
                          </w:rPr>
                          <w:t>378,783,354.22</w:t>
                        </w:r>
                        <w:r>
                          <w:rPr>
                            <w:rFonts w:ascii="宋体"/>
                            <w:sz w:val="13"/>
                          </w:rPr>
                        </w:r>
                      </w:p>
                    </w:tc>
                    <w:tc>
                      <w:tcPr>
                        <w:tcW w:w="1141" w:type="dxa"/>
                        <w:tcBorders>
                          <w:top w:val="nil" w:sz="6" w:space="0" w:color="auto"/>
                          <w:left w:val="single" w:sz="5" w:space="0" w:color="000000"/>
                          <w:bottom w:val="nil" w:sz="6" w:space="0" w:color="auto"/>
                          <w:right w:val="single" w:sz="5" w:space="0" w:color="000000"/>
                        </w:tcBorders>
                      </w:tcPr>
                      <w:p>
                        <w:pPr>
                          <w:pStyle w:val="TableParagraph"/>
                          <w:spacing w:line="240" w:lineRule="auto" w:before="14"/>
                          <w:ind w:right="65"/>
                          <w:jc w:val="right"/>
                          <w:rPr>
                            <w:rFonts w:ascii="宋体" w:hAnsi="宋体" w:cs="宋体" w:eastAsia="宋体" w:hint="default"/>
                            <w:sz w:val="13"/>
                            <w:szCs w:val="13"/>
                          </w:rPr>
                        </w:pPr>
                        <w:r>
                          <w:rPr>
                            <w:rFonts w:ascii="宋体"/>
                            <w:w w:val="80"/>
                            <w:sz w:val="13"/>
                          </w:rPr>
                          <w:t>300,215,476.80</w:t>
                        </w:r>
                        <w:r>
                          <w:rPr>
                            <w:rFonts w:ascii="宋体"/>
                            <w:sz w:val="13"/>
                          </w:rPr>
                        </w: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left="125" w:right="0"/>
                          <w:jc w:val="left"/>
                          <w:rPr>
                            <w:rFonts w:ascii="宋体" w:hAnsi="宋体" w:cs="宋体" w:eastAsia="宋体" w:hint="default"/>
                            <w:sz w:val="13"/>
                            <w:szCs w:val="13"/>
                          </w:rPr>
                        </w:pPr>
                        <w:r>
                          <w:rPr>
                            <w:rFonts w:ascii="宋体" w:hAnsi="宋体" w:cs="宋体" w:eastAsia="宋体" w:hint="default"/>
                            <w:w w:val="95"/>
                            <w:sz w:val="13"/>
                            <w:szCs w:val="13"/>
                          </w:rPr>
                          <w:t>应付票据</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left="12" w:right="0"/>
                          <w:jc w:val="center"/>
                          <w:rPr>
                            <w:rFonts w:ascii="宋体" w:hAnsi="宋体" w:cs="宋体" w:eastAsia="宋体" w:hint="default"/>
                            <w:sz w:val="13"/>
                            <w:szCs w:val="13"/>
                          </w:rPr>
                        </w:pPr>
                        <w:r>
                          <w:rPr>
                            <w:rFonts w:ascii="宋体"/>
                            <w:w w:val="95"/>
                            <w:sz w:val="13"/>
                          </w:rPr>
                          <w:t>20</w:t>
                        </w:r>
                        <w:r>
                          <w:rPr>
                            <w:rFonts w:ascii="宋体"/>
                            <w:sz w:val="13"/>
                          </w:rPr>
                        </w: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21"/>
                          <w:ind w:right="66"/>
                          <w:jc w:val="right"/>
                          <w:rPr>
                            <w:rFonts w:ascii="宋体" w:hAnsi="宋体" w:cs="宋体" w:eastAsia="宋体" w:hint="default"/>
                            <w:sz w:val="13"/>
                            <w:szCs w:val="13"/>
                          </w:rPr>
                        </w:pPr>
                        <w:r>
                          <w:rPr>
                            <w:rFonts w:ascii="宋体"/>
                            <w:w w:val="80"/>
                            <w:sz w:val="13"/>
                          </w:rPr>
                          <w:t>48,000,000.00</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Style w:val="TableParagraph"/>
                          <w:spacing w:line="240" w:lineRule="auto" w:before="21"/>
                          <w:ind w:right="76"/>
                          <w:jc w:val="right"/>
                          <w:rPr>
                            <w:rFonts w:ascii="宋体" w:hAnsi="宋体" w:cs="宋体" w:eastAsia="宋体" w:hint="default"/>
                            <w:sz w:val="13"/>
                            <w:szCs w:val="13"/>
                          </w:rPr>
                        </w:pPr>
                        <w:r>
                          <w:rPr>
                            <w:rFonts w:ascii="宋体"/>
                            <w:w w:val="80"/>
                            <w:sz w:val="13"/>
                          </w:rPr>
                          <w:t>3,000,000.00</w:t>
                        </w:r>
                        <w:r>
                          <w:rPr>
                            <w:rFonts w:ascii="宋体"/>
                            <w:sz w:val="13"/>
                          </w:rPr>
                        </w:r>
                      </w:p>
                    </w:tc>
                  </w:tr>
                  <w:tr>
                    <w:trPr>
                      <w:trHeight w:val="249"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21"/>
                          <w:ind w:left="131" w:right="0"/>
                          <w:jc w:val="left"/>
                          <w:rPr>
                            <w:rFonts w:ascii="宋体" w:hAnsi="宋体" w:cs="宋体" w:eastAsia="宋体" w:hint="default"/>
                            <w:sz w:val="13"/>
                            <w:szCs w:val="13"/>
                          </w:rPr>
                        </w:pPr>
                        <w:r>
                          <w:rPr>
                            <w:rFonts w:ascii="宋体" w:hAnsi="宋体" w:cs="宋体" w:eastAsia="宋体" w:hint="default"/>
                            <w:w w:val="95"/>
                            <w:sz w:val="13"/>
                            <w:szCs w:val="13"/>
                          </w:rPr>
                          <w:t>预付款项</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left="12" w:right="0"/>
                          <w:jc w:val="center"/>
                          <w:rPr>
                            <w:rFonts w:ascii="宋体" w:hAnsi="宋体" w:cs="宋体" w:eastAsia="宋体" w:hint="default"/>
                            <w:sz w:val="13"/>
                            <w:szCs w:val="13"/>
                          </w:rPr>
                        </w:pPr>
                        <w:r>
                          <w:rPr>
                            <w:rFonts w:ascii="宋体"/>
                            <w:w w:val="83"/>
                            <w:sz w:val="13"/>
                          </w:rPr>
                          <w:t>4</w:t>
                        </w:r>
                        <w:r>
                          <w:rPr>
                            <w:rFonts w:ascii="宋体"/>
                            <w:sz w:val="13"/>
                          </w:rPr>
                        </w: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right="67"/>
                          <w:jc w:val="right"/>
                          <w:rPr>
                            <w:rFonts w:ascii="宋体" w:hAnsi="宋体" w:cs="宋体" w:eastAsia="宋体" w:hint="default"/>
                            <w:sz w:val="13"/>
                            <w:szCs w:val="13"/>
                          </w:rPr>
                        </w:pPr>
                        <w:r>
                          <w:rPr>
                            <w:rFonts w:ascii="宋体"/>
                            <w:w w:val="80"/>
                            <w:sz w:val="13"/>
                          </w:rPr>
                          <w:t>12,483,758.16</w:t>
                        </w:r>
                        <w:r>
                          <w:rPr>
                            <w:rFonts w:ascii="宋体"/>
                            <w:sz w:val="13"/>
                          </w:rPr>
                        </w:r>
                      </w:p>
                    </w:tc>
                    <w:tc>
                      <w:tcPr>
                        <w:tcW w:w="1141" w:type="dxa"/>
                        <w:tcBorders>
                          <w:top w:val="nil" w:sz="6" w:space="0" w:color="auto"/>
                          <w:left w:val="single" w:sz="5" w:space="0" w:color="000000"/>
                          <w:bottom w:val="nil" w:sz="6" w:space="0" w:color="auto"/>
                          <w:right w:val="single" w:sz="5" w:space="0" w:color="000000"/>
                        </w:tcBorders>
                      </w:tcPr>
                      <w:p>
                        <w:pPr>
                          <w:pStyle w:val="TableParagraph"/>
                          <w:spacing w:line="240" w:lineRule="auto" w:before="14"/>
                          <w:ind w:right="65"/>
                          <w:jc w:val="right"/>
                          <w:rPr>
                            <w:rFonts w:ascii="宋体" w:hAnsi="宋体" w:cs="宋体" w:eastAsia="宋体" w:hint="default"/>
                            <w:sz w:val="13"/>
                            <w:szCs w:val="13"/>
                          </w:rPr>
                        </w:pPr>
                        <w:r>
                          <w:rPr>
                            <w:rFonts w:ascii="宋体"/>
                            <w:w w:val="80"/>
                            <w:sz w:val="13"/>
                          </w:rPr>
                          <w:t>41,454,109.51</w:t>
                        </w:r>
                        <w:r>
                          <w:rPr>
                            <w:rFonts w:ascii="宋体"/>
                            <w:sz w:val="13"/>
                          </w:rPr>
                        </w: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left="125" w:right="0"/>
                          <w:jc w:val="left"/>
                          <w:rPr>
                            <w:rFonts w:ascii="宋体" w:hAnsi="宋体" w:cs="宋体" w:eastAsia="宋体" w:hint="default"/>
                            <w:sz w:val="13"/>
                            <w:szCs w:val="13"/>
                          </w:rPr>
                        </w:pPr>
                        <w:r>
                          <w:rPr>
                            <w:rFonts w:ascii="宋体" w:hAnsi="宋体" w:cs="宋体" w:eastAsia="宋体" w:hint="default"/>
                            <w:w w:val="95"/>
                            <w:sz w:val="13"/>
                            <w:szCs w:val="13"/>
                          </w:rPr>
                          <w:t>应付账款</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left="12" w:right="0"/>
                          <w:jc w:val="center"/>
                          <w:rPr>
                            <w:rFonts w:ascii="宋体" w:hAnsi="宋体" w:cs="宋体" w:eastAsia="宋体" w:hint="default"/>
                            <w:sz w:val="13"/>
                            <w:szCs w:val="13"/>
                          </w:rPr>
                        </w:pPr>
                        <w:r>
                          <w:rPr>
                            <w:rFonts w:ascii="宋体"/>
                            <w:w w:val="95"/>
                            <w:sz w:val="13"/>
                          </w:rPr>
                          <w:t>21</w:t>
                        </w:r>
                        <w:r>
                          <w:rPr>
                            <w:rFonts w:ascii="宋体"/>
                            <w:sz w:val="13"/>
                          </w:rPr>
                        </w: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21"/>
                          <w:ind w:right="66"/>
                          <w:jc w:val="right"/>
                          <w:rPr>
                            <w:rFonts w:ascii="宋体" w:hAnsi="宋体" w:cs="宋体" w:eastAsia="宋体" w:hint="default"/>
                            <w:sz w:val="13"/>
                            <w:szCs w:val="13"/>
                          </w:rPr>
                        </w:pPr>
                        <w:r>
                          <w:rPr>
                            <w:rFonts w:ascii="宋体"/>
                            <w:w w:val="80"/>
                            <w:sz w:val="13"/>
                          </w:rPr>
                          <w:t>254,111,795.79</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Style w:val="TableParagraph"/>
                          <w:spacing w:line="240" w:lineRule="auto" w:before="21"/>
                          <w:ind w:right="76"/>
                          <w:jc w:val="right"/>
                          <w:rPr>
                            <w:rFonts w:ascii="宋体" w:hAnsi="宋体" w:cs="宋体" w:eastAsia="宋体" w:hint="default"/>
                            <w:sz w:val="13"/>
                            <w:szCs w:val="13"/>
                          </w:rPr>
                        </w:pPr>
                        <w:r>
                          <w:rPr>
                            <w:rFonts w:ascii="宋体"/>
                            <w:w w:val="80"/>
                            <w:sz w:val="13"/>
                          </w:rPr>
                          <w:t>204,513,734.07</w:t>
                        </w:r>
                        <w:r>
                          <w:rPr>
                            <w:rFonts w:ascii="宋体"/>
                            <w:sz w:val="13"/>
                          </w:rPr>
                        </w:r>
                      </w:p>
                    </w:tc>
                  </w:tr>
                  <w:tr>
                    <w:trPr>
                      <w:trHeight w:val="245"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7"/>
                          <w:ind w:left="131" w:right="0"/>
                          <w:jc w:val="left"/>
                          <w:rPr>
                            <w:rFonts w:ascii="宋体" w:hAnsi="宋体" w:cs="宋体" w:eastAsia="宋体" w:hint="default"/>
                            <w:sz w:val="13"/>
                            <w:szCs w:val="13"/>
                          </w:rPr>
                        </w:pPr>
                        <w:r>
                          <w:rPr>
                            <w:rFonts w:ascii="宋体" w:hAnsi="宋体" w:cs="宋体" w:eastAsia="宋体" w:hint="default"/>
                            <w:w w:val="95"/>
                            <w:sz w:val="13"/>
                            <w:szCs w:val="13"/>
                          </w:rPr>
                          <w:t>应收保费</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left="125" w:right="0"/>
                          <w:jc w:val="left"/>
                          <w:rPr>
                            <w:rFonts w:ascii="宋体" w:hAnsi="宋体" w:cs="宋体" w:eastAsia="宋体" w:hint="default"/>
                            <w:sz w:val="13"/>
                            <w:szCs w:val="13"/>
                          </w:rPr>
                        </w:pPr>
                        <w:r>
                          <w:rPr>
                            <w:rFonts w:ascii="宋体" w:hAnsi="宋体" w:cs="宋体" w:eastAsia="宋体" w:hint="default"/>
                            <w:w w:val="95"/>
                            <w:sz w:val="13"/>
                            <w:szCs w:val="13"/>
                          </w:rPr>
                          <w:t>预收款项</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left="12" w:right="0"/>
                          <w:jc w:val="center"/>
                          <w:rPr>
                            <w:rFonts w:ascii="宋体" w:hAnsi="宋体" w:cs="宋体" w:eastAsia="宋体" w:hint="default"/>
                            <w:sz w:val="13"/>
                            <w:szCs w:val="13"/>
                          </w:rPr>
                        </w:pPr>
                        <w:r>
                          <w:rPr>
                            <w:rFonts w:ascii="宋体"/>
                            <w:w w:val="95"/>
                            <w:sz w:val="13"/>
                          </w:rPr>
                          <w:t>22</w:t>
                        </w:r>
                        <w:r>
                          <w:rPr>
                            <w:rFonts w:ascii="宋体"/>
                            <w:sz w:val="13"/>
                          </w:rPr>
                        </w: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17"/>
                          <w:ind w:right="65"/>
                          <w:jc w:val="right"/>
                          <w:rPr>
                            <w:rFonts w:ascii="宋体" w:hAnsi="宋体" w:cs="宋体" w:eastAsia="宋体" w:hint="default"/>
                            <w:sz w:val="13"/>
                            <w:szCs w:val="13"/>
                          </w:rPr>
                        </w:pPr>
                        <w:r>
                          <w:rPr>
                            <w:rFonts w:ascii="宋体"/>
                            <w:w w:val="80"/>
                            <w:sz w:val="13"/>
                          </w:rPr>
                          <w:t>22,640,289.23</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76"/>
                          <w:jc w:val="right"/>
                          <w:rPr>
                            <w:rFonts w:ascii="宋体" w:hAnsi="宋体" w:cs="宋体" w:eastAsia="宋体" w:hint="default"/>
                            <w:sz w:val="13"/>
                            <w:szCs w:val="13"/>
                          </w:rPr>
                        </w:pPr>
                        <w:r>
                          <w:rPr>
                            <w:rFonts w:ascii="宋体"/>
                            <w:w w:val="80"/>
                            <w:sz w:val="13"/>
                          </w:rPr>
                          <w:t>33,561,581.47</w:t>
                        </w:r>
                        <w:r>
                          <w:rPr>
                            <w:rFonts w:ascii="宋体"/>
                            <w:sz w:val="13"/>
                          </w:rPr>
                        </w:r>
                      </w:p>
                    </w:tc>
                  </w:tr>
                  <w:tr>
                    <w:trPr>
                      <w:trHeight w:val="246"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8"/>
                          <w:ind w:left="131" w:right="0"/>
                          <w:jc w:val="left"/>
                          <w:rPr>
                            <w:rFonts w:ascii="宋体" w:hAnsi="宋体" w:cs="宋体" w:eastAsia="宋体" w:hint="default"/>
                            <w:sz w:val="13"/>
                            <w:szCs w:val="13"/>
                          </w:rPr>
                        </w:pPr>
                        <w:r>
                          <w:rPr>
                            <w:rFonts w:ascii="宋体" w:hAnsi="宋体" w:cs="宋体" w:eastAsia="宋体" w:hint="default"/>
                            <w:w w:val="95"/>
                            <w:sz w:val="13"/>
                            <w:szCs w:val="13"/>
                          </w:rPr>
                          <w:t>应收分保账款</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5"/>
                            <w:sz w:val="13"/>
                            <w:szCs w:val="13"/>
                          </w:rPr>
                          <w:t>卖出回购金融资产款</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
                    </w:tc>
                    <w:tc>
                      <w:tcPr>
                        <w:tcW w:w="1144" w:type="dxa"/>
                        <w:tcBorders>
                          <w:top w:val="nil" w:sz="6" w:space="0" w:color="auto"/>
                          <w:left w:val="single" w:sz="6" w:space="0" w:color="000000"/>
                          <w:bottom w:val="nil" w:sz="6" w:space="0" w:color="auto"/>
                          <w:right w:val="nil" w:sz="6" w:space="0" w:color="auto"/>
                        </w:tcBorders>
                      </w:tcPr>
                      <w:p>
                        <w:pPr/>
                      </w:p>
                    </w:tc>
                  </w:tr>
                  <w:tr>
                    <w:trPr>
                      <w:trHeight w:val="245"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8"/>
                          <w:ind w:left="131" w:right="0"/>
                          <w:jc w:val="left"/>
                          <w:rPr>
                            <w:rFonts w:ascii="宋体" w:hAnsi="宋体" w:cs="宋体" w:eastAsia="宋体" w:hint="default"/>
                            <w:sz w:val="13"/>
                            <w:szCs w:val="13"/>
                          </w:rPr>
                        </w:pPr>
                        <w:r>
                          <w:rPr>
                            <w:rFonts w:ascii="宋体" w:hAnsi="宋体" w:cs="宋体" w:eastAsia="宋体" w:hint="default"/>
                            <w:w w:val="95"/>
                            <w:sz w:val="13"/>
                            <w:szCs w:val="13"/>
                          </w:rPr>
                          <w:t>应收分保合同准备金</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5"/>
                            <w:sz w:val="13"/>
                            <w:szCs w:val="13"/>
                          </w:rPr>
                          <w:t>应付手续费及佣金</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
                    </w:tc>
                    <w:tc>
                      <w:tcPr>
                        <w:tcW w:w="1144" w:type="dxa"/>
                        <w:tcBorders>
                          <w:top w:val="nil" w:sz="6" w:space="0" w:color="auto"/>
                          <w:left w:val="single" w:sz="6" w:space="0" w:color="000000"/>
                          <w:bottom w:val="nil" w:sz="6" w:space="0" w:color="auto"/>
                          <w:right w:val="nil" w:sz="6" w:space="0" w:color="auto"/>
                        </w:tcBorders>
                      </w:tcPr>
                      <w:p>
                        <w:pPr/>
                      </w:p>
                    </w:tc>
                  </w:tr>
                  <w:tr>
                    <w:trPr>
                      <w:trHeight w:val="245"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7"/>
                          <w:ind w:left="131" w:right="0"/>
                          <w:jc w:val="left"/>
                          <w:rPr>
                            <w:rFonts w:ascii="宋体" w:hAnsi="宋体" w:cs="宋体" w:eastAsia="宋体" w:hint="default"/>
                            <w:sz w:val="13"/>
                            <w:szCs w:val="13"/>
                          </w:rPr>
                        </w:pPr>
                        <w:r>
                          <w:rPr>
                            <w:rFonts w:ascii="宋体" w:hAnsi="宋体" w:cs="宋体" w:eastAsia="宋体" w:hint="default"/>
                            <w:w w:val="95"/>
                            <w:sz w:val="13"/>
                            <w:szCs w:val="13"/>
                          </w:rPr>
                          <w:t>应收利息</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left="125" w:right="0"/>
                          <w:jc w:val="left"/>
                          <w:rPr>
                            <w:rFonts w:ascii="宋体" w:hAnsi="宋体" w:cs="宋体" w:eastAsia="宋体" w:hint="default"/>
                            <w:sz w:val="13"/>
                            <w:szCs w:val="13"/>
                          </w:rPr>
                        </w:pPr>
                        <w:r>
                          <w:rPr>
                            <w:rFonts w:ascii="宋体" w:hAnsi="宋体" w:cs="宋体" w:eastAsia="宋体" w:hint="default"/>
                            <w:w w:val="95"/>
                            <w:sz w:val="13"/>
                            <w:szCs w:val="13"/>
                          </w:rPr>
                          <w:t>应付职工薪酬</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left="13" w:right="0"/>
                          <w:jc w:val="center"/>
                          <w:rPr>
                            <w:rFonts w:ascii="宋体" w:hAnsi="宋体" w:cs="宋体" w:eastAsia="宋体" w:hint="default"/>
                            <w:sz w:val="13"/>
                            <w:szCs w:val="13"/>
                          </w:rPr>
                        </w:pPr>
                        <w:r>
                          <w:rPr>
                            <w:rFonts w:ascii="宋体"/>
                            <w:w w:val="95"/>
                            <w:sz w:val="13"/>
                          </w:rPr>
                          <w:t>23</w:t>
                        </w:r>
                        <w:r>
                          <w:rPr>
                            <w:rFonts w:ascii="宋体"/>
                            <w:sz w:val="13"/>
                          </w:rPr>
                        </w: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17"/>
                          <w:ind w:right="65"/>
                          <w:jc w:val="right"/>
                          <w:rPr>
                            <w:rFonts w:ascii="宋体" w:hAnsi="宋体" w:cs="宋体" w:eastAsia="宋体" w:hint="default"/>
                            <w:sz w:val="13"/>
                            <w:szCs w:val="13"/>
                          </w:rPr>
                        </w:pPr>
                        <w:r>
                          <w:rPr>
                            <w:rFonts w:ascii="宋体"/>
                            <w:w w:val="80"/>
                            <w:sz w:val="13"/>
                          </w:rPr>
                          <w:t>86,789,439.59</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76"/>
                          <w:jc w:val="right"/>
                          <w:rPr>
                            <w:rFonts w:ascii="宋体" w:hAnsi="宋体" w:cs="宋体" w:eastAsia="宋体" w:hint="default"/>
                            <w:sz w:val="13"/>
                            <w:szCs w:val="13"/>
                          </w:rPr>
                        </w:pPr>
                        <w:r>
                          <w:rPr>
                            <w:rFonts w:ascii="宋体"/>
                            <w:w w:val="80"/>
                            <w:sz w:val="13"/>
                          </w:rPr>
                          <w:t>71,710,880.37</w:t>
                        </w:r>
                        <w:r>
                          <w:rPr>
                            <w:rFonts w:ascii="宋体"/>
                            <w:sz w:val="13"/>
                          </w:rPr>
                        </w:r>
                      </w:p>
                    </w:tc>
                  </w:tr>
                  <w:tr>
                    <w:trPr>
                      <w:trHeight w:val="242"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8"/>
                          <w:ind w:left="131" w:right="0"/>
                          <w:jc w:val="left"/>
                          <w:rPr>
                            <w:rFonts w:ascii="宋体" w:hAnsi="宋体" w:cs="宋体" w:eastAsia="宋体" w:hint="default"/>
                            <w:sz w:val="13"/>
                            <w:szCs w:val="13"/>
                          </w:rPr>
                        </w:pPr>
                        <w:r>
                          <w:rPr>
                            <w:rFonts w:ascii="宋体" w:hAnsi="宋体" w:cs="宋体" w:eastAsia="宋体" w:hint="default"/>
                            <w:w w:val="95"/>
                            <w:sz w:val="13"/>
                            <w:szCs w:val="13"/>
                          </w:rPr>
                          <w:t>应收股利</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5" w:right="0"/>
                          <w:jc w:val="left"/>
                          <w:rPr>
                            <w:rFonts w:ascii="宋体" w:hAnsi="宋体" w:cs="宋体" w:eastAsia="宋体" w:hint="default"/>
                            <w:sz w:val="13"/>
                            <w:szCs w:val="13"/>
                          </w:rPr>
                        </w:pPr>
                        <w:r>
                          <w:rPr>
                            <w:rFonts w:ascii="宋体" w:hAnsi="宋体" w:cs="宋体" w:eastAsia="宋体" w:hint="default"/>
                            <w:w w:val="95"/>
                            <w:sz w:val="13"/>
                            <w:szCs w:val="13"/>
                          </w:rPr>
                          <w:t>应交税费</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3" w:right="0"/>
                          <w:jc w:val="center"/>
                          <w:rPr>
                            <w:rFonts w:ascii="宋体" w:hAnsi="宋体" w:cs="宋体" w:eastAsia="宋体" w:hint="default"/>
                            <w:sz w:val="13"/>
                            <w:szCs w:val="13"/>
                          </w:rPr>
                        </w:pPr>
                        <w:r>
                          <w:rPr>
                            <w:rFonts w:ascii="宋体"/>
                            <w:w w:val="95"/>
                            <w:sz w:val="13"/>
                          </w:rPr>
                          <w:t>24</w:t>
                        </w:r>
                        <w:r>
                          <w:rPr>
                            <w:rFonts w:ascii="宋体"/>
                            <w:sz w:val="13"/>
                          </w:rPr>
                        </w: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18"/>
                          <w:ind w:right="65"/>
                          <w:jc w:val="right"/>
                          <w:rPr>
                            <w:rFonts w:ascii="宋体" w:hAnsi="宋体" w:cs="宋体" w:eastAsia="宋体" w:hint="default"/>
                            <w:sz w:val="13"/>
                            <w:szCs w:val="13"/>
                          </w:rPr>
                        </w:pPr>
                        <w:r>
                          <w:rPr>
                            <w:rFonts w:ascii="宋体"/>
                            <w:w w:val="80"/>
                            <w:sz w:val="13"/>
                          </w:rPr>
                          <w:t>37,451,004.76</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76"/>
                          <w:jc w:val="right"/>
                          <w:rPr>
                            <w:rFonts w:ascii="宋体" w:hAnsi="宋体" w:cs="宋体" w:eastAsia="宋体" w:hint="default"/>
                            <w:sz w:val="13"/>
                            <w:szCs w:val="13"/>
                          </w:rPr>
                        </w:pPr>
                        <w:r>
                          <w:rPr>
                            <w:rFonts w:ascii="宋体"/>
                            <w:w w:val="80"/>
                            <w:sz w:val="13"/>
                          </w:rPr>
                          <w:t>26,734,491.10</w:t>
                        </w:r>
                        <w:r>
                          <w:rPr>
                            <w:rFonts w:ascii="宋体"/>
                            <w:sz w:val="13"/>
                          </w:rPr>
                        </w:r>
                      </w:p>
                    </w:tc>
                  </w:tr>
                  <w:tr>
                    <w:trPr>
                      <w:trHeight w:val="249"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21"/>
                          <w:ind w:left="131" w:right="0"/>
                          <w:jc w:val="left"/>
                          <w:rPr>
                            <w:rFonts w:ascii="宋体" w:hAnsi="宋体" w:cs="宋体" w:eastAsia="宋体" w:hint="default"/>
                            <w:sz w:val="13"/>
                            <w:szCs w:val="13"/>
                          </w:rPr>
                        </w:pPr>
                        <w:r>
                          <w:rPr>
                            <w:rFonts w:ascii="宋体" w:hAnsi="宋体" w:cs="宋体" w:eastAsia="宋体" w:hint="default"/>
                            <w:w w:val="95"/>
                            <w:sz w:val="13"/>
                            <w:szCs w:val="13"/>
                          </w:rPr>
                          <w:t>其他应收款</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left="12" w:right="0"/>
                          <w:jc w:val="center"/>
                          <w:rPr>
                            <w:rFonts w:ascii="宋体" w:hAnsi="宋体" w:cs="宋体" w:eastAsia="宋体" w:hint="default"/>
                            <w:sz w:val="13"/>
                            <w:szCs w:val="13"/>
                          </w:rPr>
                        </w:pPr>
                        <w:r>
                          <w:rPr>
                            <w:rFonts w:ascii="宋体"/>
                            <w:w w:val="83"/>
                            <w:sz w:val="13"/>
                          </w:rPr>
                          <w:t>5</w:t>
                        </w:r>
                        <w:r>
                          <w:rPr>
                            <w:rFonts w:ascii="宋体"/>
                            <w:sz w:val="13"/>
                          </w:rPr>
                        </w: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right="67"/>
                          <w:jc w:val="right"/>
                          <w:rPr>
                            <w:rFonts w:ascii="宋体" w:hAnsi="宋体" w:cs="宋体" w:eastAsia="宋体" w:hint="default"/>
                            <w:sz w:val="13"/>
                            <w:szCs w:val="13"/>
                          </w:rPr>
                        </w:pPr>
                        <w:r>
                          <w:rPr>
                            <w:rFonts w:ascii="宋体"/>
                            <w:w w:val="80"/>
                            <w:sz w:val="13"/>
                          </w:rPr>
                          <w:t>13,726,070.81</w:t>
                        </w:r>
                        <w:r>
                          <w:rPr>
                            <w:rFonts w:ascii="宋体"/>
                            <w:sz w:val="13"/>
                          </w:rPr>
                        </w:r>
                      </w:p>
                    </w:tc>
                    <w:tc>
                      <w:tcPr>
                        <w:tcW w:w="1141" w:type="dxa"/>
                        <w:tcBorders>
                          <w:top w:val="nil" w:sz="6" w:space="0" w:color="auto"/>
                          <w:left w:val="single" w:sz="5" w:space="0" w:color="000000"/>
                          <w:bottom w:val="nil" w:sz="6" w:space="0" w:color="auto"/>
                          <w:right w:val="single" w:sz="5" w:space="0" w:color="000000"/>
                        </w:tcBorders>
                      </w:tcPr>
                      <w:p>
                        <w:pPr>
                          <w:pStyle w:val="TableParagraph"/>
                          <w:spacing w:line="240" w:lineRule="auto" w:before="14"/>
                          <w:ind w:right="65"/>
                          <w:jc w:val="right"/>
                          <w:rPr>
                            <w:rFonts w:ascii="宋体" w:hAnsi="宋体" w:cs="宋体" w:eastAsia="宋体" w:hint="default"/>
                            <w:sz w:val="13"/>
                            <w:szCs w:val="13"/>
                          </w:rPr>
                        </w:pPr>
                        <w:r>
                          <w:rPr>
                            <w:rFonts w:ascii="宋体"/>
                            <w:w w:val="80"/>
                            <w:sz w:val="13"/>
                          </w:rPr>
                          <w:t>7,295,402.08</w:t>
                        </w:r>
                        <w:r>
                          <w:rPr>
                            <w:rFonts w:ascii="宋体"/>
                            <w:sz w:val="13"/>
                          </w:rPr>
                        </w: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left="125" w:right="0"/>
                          <w:jc w:val="left"/>
                          <w:rPr>
                            <w:rFonts w:ascii="宋体" w:hAnsi="宋体" w:cs="宋体" w:eastAsia="宋体" w:hint="default"/>
                            <w:sz w:val="13"/>
                            <w:szCs w:val="13"/>
                          </w:rPr>
                        </w:pPr>
                        <w:r>
                          <w:rPr>
                            <w:rFonts w:ascii="宋体" w:hAnsi="宋体" w:cs="宋体" w:eastAsia="宋体" w:hint="default"/>
                            <w:w w:val="95"/>
                            <w:sz w:val="13"/>
                            <w:szCs w:val="13"/>
                          </w:rPr>
                          <w:t>应付利息</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left="12" w:right="0"/>
                          <w:jc w:val="center"/>
                          <w:rPr>
                            <w:rFonts w:ascii="宋体" w:hAnsi="宋体" w:cs="宋体" w:eastAsia="宋体" w:hint="default"/>
                            <w:sz w:val="13"/>
                            <w:szCs w:val="13"/>
                          </w:rPr>
                        </w:pPr>
                        <w:r>
                          <w:rPr>
                            <w:rFonts w:ascii="宋体"/>
                            <w:w w:val="95"/>
                            <w:sz w:val="13"/>
                          </w:rPr>
                          <w:t>25</w:t>
                        </w:r>
                        <w:r>
                          <w:rPr>
                            <w:rFonts w:ascii="宋体"/>
                            <w:sz w:val="13"/>
                          </w:rPr>
                        </w: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21"/>
                          <w:ind w:right="66"/>
                          <w:jc w:val="right"/>
                          <w:rPr>
                            <w:rFonts w:ascii="宋体" w:hAnsi="宋体" w:cs="宋体" w:eastAsia="宋体" w:hint="default"/>
                            <w:sz w:val="13"/>
                            <w:szCs w:val="13"/>
                          </w:rPr>
                        </w:pPr>
                        <w:r>
                          <w:rPr>
                            <w:rFonts w:ascii="宋体"/>
                            <w:w w:val="80"/>
                            <w:sz w:val="13"/>
                          </w:rPr>
                          <w:t>866,619.31</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Style w:val="TableParagraph"/>
                          <w:spacing w:line="240" w:lineRule="auto" w:before="21"/>
                          <w:ind w:right="76"/>
                          <w:jc w:val="right"/>
                          <w:rPr>
                            <w:rFonts w:ascii="宋体" w:hAnsi="宋体" w:cs="宋体" w:eastAsia="宋体" w:hint="default"/>
                            <w:sz w:val="13"/>
                            <w:szCs w:val="13"/>
                          </w:rPr>
                        </w:pPr>
                        <w:r>
                          <w:rPr>
                            <w:rFonts w:ascii="宋体"/>
                            <w:w w:val="80"/>
                            <w:sz w:val="13"/>
                          </w:rPr>
                          <w:t>545,978.05</w:t>
                        </w:r>
                        <w:r>
                          <w:rPr>
                            <w:rFonts w:ascii="宋体"/>
                            <w:sz w:val="13"/>
                          </w:rPr>
                        </w:r>
                      </w:p>
                    </w:tc>
                  </w:tr>
                  <w:tr>
                    <w:trPr>
                      <w:trHeight w:val="242"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7"/>
                          <w:ind w:left="131" w:right="0"/>
                          <w:jc w:val="left"/>
                          <w:rPr>
                            <w:rFonts w:ascii="宋体" w:hAnsi="宋体" w:cs="宋体" w:eastAsia="宋体" w:hint="default"/>
                            <w:sz w:val="13"/>
                            <w:szCs w:val="13"/>
                          </w:rPr>
                        </w:pPr>
                        <w:r>
                          <w:rPr>
                            <w:rFonts w:ascii="宋体" w:hAnsi="宋体" w:cs="宋体" w:eastAsia="宋体" w:hint="default"/>
                            <w:w w:val="95"/>
                            <w:sz w:val="13"/>
                            <w:szCs w:val="13"/>
                          </w:rPr>
                          <w:t>买入返售金融资产</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left="126" w:right="0"/>
                          <w:jc w:val="left"/>
                          <w:rPr>
                            <w:rFonts w:ascii="宋体" w:hAnsi="宋体" w:cs="宋体" w:eastAsia="宋体" w:hint="default"/>
                            <w:sz w:val="13"/>
                            <w:szCs w:val="13"/>
                          </w:rPr>
                        </w:pPr>
                        <w:r>
                          <w:rPr>
                            <w:rFonts w:ascii="宋体" w:hAnsi="宋体" w:cs="宋体" w:eastAsia="宋体" w:hint="default"/>
                            <w:w w:val="95"/>
                            <w:sz w:val="13"/>
                            <w:szCs w:val="13"/>
                          </w:rPr>
                          <w:t>应付股利</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left="14" w:right="0"/>
                          <w:jc w:val="center"/>
                          <w:rPr>
                            <w:rFonts w:ascii="宋体" w:hAnsi="宋体" w:cs="宋体" w:eastAsia="宋体" w:hint="default"/>
                            <w:sz w:val="13"/>
                            <w:szCs w:val="13"/>
                          </w:rPr>
                        </w:pPr>
                        <w:r>
                          <w:rPr>
                            <w:rFonts w:ascii="宋体"/>
                            <w:w w:val="95"/>
                            <w:sz w:val="13"/>
                          </w:rPr>
                          <w:t>26</w:t>
                        </w:r>
                        <w:r>
                          <w:rPr>
                            <w:rFonts w:ascii="宋体"/>
                            <w:sz w:val="13"/>
                          </w:rPr>
                        </w: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17"/>
                          <w:ind w:right="66"/>
                          <w:jc w:val="right"/>
                          <w:rPr>
                            <w:rFonts w:ascii="宋体" w:hAnsi="宋体" w:cs="宋体" w:eastAsia="宋体" w:hint="default"/>
                            <w:sz w:val="13"/>
                            <w:szCs w:val="13"/>
                          </w:rPr>
                        </w:pPr>
                        <w:r>
                          <w:rPr>
                            <w:rFonts w:ascii="宋体"/>
                            <w:w w:val="80"/>
                            <w:sz w:val="13"/>
                          </w:rPr>
                          <w:t>2,978,400.00</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76"/>
                          <w:jc w:val="right"/>
                          <w:rPr>
                            <w:rFonts w:ascii="宋体" w:hAnsi="宋体" w:cs="宋体" w:eastAsia="宋体" w:hint="default"/>
                            <w:sz w:val="13"/>
                            <w:szCs w:val="13"/>
                          </w:rPr>
                        </w:pPr>
                        <w:r>
                          <w:rPr>
                            <w:rFonts w:ascii="宋体"/>
                            <w:w w:val="80"/>
                            <w:sz w:val="13"/>
                          </w:rPr>
                          <w:t>2,424,000.00</w:t>
                        </w:r>
                        <w:r>
                          <w:rPr>
                            <w:rFonts w:ascii="宋体"/>
                            <w:sz w:val="13"/>
                          </w:rPr>
                        </w:r>
                      </w:p>
                    </w:tc>
                  </w:tr>
                  <w:tr>
                    <w:trPr>
                      <w:trHeight w:val="250"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21"/>
                          <w:ind w:left="131" w:right="0"/>
                          <w:jc w:val="left"/>
                          <w:rPr>
                            <w:rFonts w:ascii="宋体" w:hAnsi="宋体" w:cs="宋体" w:eastAsia="宋体" w:hint="default"/>
                            <w:sz w:val="13"/>
                            <w:szCs w:val="13"/>
                          </w:rPr>
                        </w:pPr>
                        <w:r>
                          <w:rPr>
                            <w:rFonts w:ascii="宋体" w:hAnsi="宋体" w:cs="宋体" w:eastAsia="宋体" w:hint="default"/>
                            <w:w w:val="95"/>
                            <w:sz w:val="13"/>
                            <w:szCs w:val="13"/>
                          </w:rPr>
                          <w:t>存货</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left="12" w:right="0"/>
                          <w:jc w:val="center"/>
                          <w:rPr>
                            <w:rFonts w:ascii="宋体" w:hAnsi="宋体" w:cs="宋体" w:eastAsia="宋体" w:hint="default"/>
                            <w:sz w:val="13"/>
                            <w:szCs w:val="13"/>
                          </w:rPr>
                        </w:pPr>
                        <w:r>
                          <w:rPr>
                            <w:rFonts w:ascii="宋体"/>
                            <w:w w:val="83"/>
                            <w:sz w:val="13"/>
                          </w:rPr>
                          <w:t>6</w:t>
                        </w:r>
                        <w:r>
                          <w:rPr>
                            <w:rFonts w:ascii="宋体"/>
                            <w:sz w:val="13"/>
                          </w:rPr>
                        </w: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right="67"/>
                          <w:jc w:val="right"/>
                          <w:rPr>
                            <w:rFonts w:ascii="宋体" w:hAnsi="宋体" w:cs="宋体" w:eastAsia="宋体" w:hint="default"/>
                            <w:sz w:val="13"/>
                            <w:szCs w:val="13"/>
                          </w:rPr>
                        </w:pPr>
                        <w:r>
                          <w:rPr>
                            <w:rFonts w:ascii="宋体"/>
                            <w:w w:val="80"/>
                            <w:sz w:val="13"/>
                          </w:rPr>
                          <w:t>315,182,178.11</w:t>
                        </w:r>
                        <w:r>
                          <w:rPr>
                            <w:rFonts w:ascii="宋体"/>
                            <w:sz w:val="13"/>
                          </w:rPr>
                        </w:r>
                      </w:p>
                    </w:tc>
                    <w:tc>
                      <w:tcPr>
                        <w:tcW w:w="1141" w:type="dxa"/>
                        <w:tcBorders>
                          <w:top w:val="nil" w:sz="6" w:space="0" w:color="auto"/>
                          <w:left w:val="single" w:sz="5" w:space="0" w:color="000000"/>
                          <w:bottom w:val="nil" w:sz="6" w:space="0" w:color="auto"/>
                          <w:right w:val="single" w:sz="5" w:space="0" w:color="000000"/>
                        </w:tcBorders>
                      </w:tcPr>
                      <w:p>
                        <w:pPr>
                          <w:pStyle w:val="TableParagraph"/>
                          <w:spacing w:line="240" w:lineRule="auto" w:before="14"/>
                          <w:ind w:right="65"/>
                          <w:jc w:val="right"/>
                          <w:rPr>
                            <w:rFonts w:ascii="宋体" w:hAnsi="宋体" w:cs="宋体" w:eastAsia="宋体" w:hint="default"/>
                            <w:sz w:val="13"/>
                            <w:szCs w:val="13"/>
                          </w:rPr>
                        </w:pPr>
                        <w:r>
                          <w:rPr>
                            <w:rFonts w:ascii="宋体"/>
                            <w:w w:val="80"/>
                            <w:sz w:val="13"/>
                          </w:rPr>
                          <w:t>376,999,259.00</w:t>
                        </w:r>
                        <w:r>
                          <w:rPr>
                            <w:rFonts w:ascii="宋体"/>
                            <w:sz w:val="13"/>
                          </w:rPr>
                        </w: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left="125" w:right="0"/>
                          <w:jc w:val="left"/>
                          <w:rPr>
                            <w:rFonts w:ascii="宋体" w:hAnsi="宋体" w:cs="宋体" w:eastAsia="宋体" w:hint="default"/>
                            <w:sz w:val="13"/>
                            <w:szCs w:val="13"/>
                          </w:rPr>
                        </w:pPr>
                        <w:r>
                          <w:rPr>
                            <w:rFonts w:ascii="宋体" w:hAnsi="宋体" w:cs="宋体" w:eastAsia="宋体" w:hint="default"/>
                            <w:w w:val="95"/>
                            <w:sz w:val="13"/>
                            <w:szCs w:val="13"/>
                          </w:rPr>
                          <w:t>其他应付款</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left="13" w:right="0"/>
                          <w:jc w:val="center"/>
                          <w:rPr>
                            <w:rFonts w:ascii="宋体" w:hAnsi="宋体" w:cs="宋体" w:eastAsia="宋体" w:hint="default"/>
                            <w:sz w:val="13"/>
                            <w:szCs w:val="13"/>
                          </w:rPr>
                        </w:pPr>
                        <w:r>
                          <w:rPr>
                            <w:rFonts w:ascii="宋体"/>
                            <w:w w:val="95"/>
                            <w:sz w:val="13"/>
                          </w:rPr>
                          <w:t>27</w:t>
                        </w:r>
                        <w:r>
                          <w:rPr>
                            <w:rFonts w:ascii="宋体"/>
                            <w:sz w:val="13"/>
                          </w:rPr>
                        </w: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21"/>
                          <w:ind w:right="66"/>
                          <w:jc w:val="right"/>
                          <w:rPr>
                            <w:rFonts w:ascii="宋体" w:hAnsi="宋体" w:cs="宋体" w:eastAsia="宋体" w:hint="default"/>
                            <w:sz w:val="13"/>
                            <w:szCs w:val="13"/>
                          </w:rPr>
                        </w:pPr>
                        <w:r>
                          <w:rPr>
                            <w:rFonts w:ascii="宋体"/>
                            <w:w w:val="80"/>
                            <w:sz w:val="13"/>
                          </w:rPr>
                          <w:t>94,548,225.50</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Style w:val="TableParagraph"/>
                          <w:spacing w:line="240" w:lineRule="auto" w:before="21"/>
                          <w:ind w:right="76"/>
                          <w:jc w:val="right"/>
                          <w:rPr>
                            <w:rFonts w:ascii="宋体" w:hAnsi="宋体" w:cs="宋体" w:eastAsia="宋体" w:hint="default"/>
                            <w:sz w:val="13"/>
                            <w:szCs w:val="13"/>
                          </w:rPr>
                        </w:pPr>
                        <w:r>
                          <w:rPr>
                            <w:rFonts w:ascii="宋体"/>
                            <w:w w:val="80"/>
                            <w:sz w:val="13"/>
                          </w:rPr>
                          <w:t>33,085,433.15</w:t>
                        </w:r>
                        <w:r>
                          <w:rPr>
                            <w:rFonts w:ascii="宋体"/>
                            <w:sz w:val="13"/>
                          </w:rPr>
                        </w:r>
                      </w:p>
                    </w:tc>
                  </w:tr>
                  <w:tr>
                    <w:trPr>
                      <w:trHeight w:val="242"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8"/>
                          <w:ind w:left="131" w:right="0"/>
                          <w:jc w:val="left"/>
                          <w:rPr>
                            <w:rFonts w:ascii="宋体" w:hAnsi="宋体" w:cs="宋体" w:eastAsia="宋体" w:hint="default"/>
                            <w:sz w:val="13"/>
                            <w:szCs w:val="13"/>
                          </w:rPr>
                        </w:pPr>
                        <w:r>
                          <w:rPr>
                            <w:rFonts w:ascii="宋体" w:hAnsi="宋体" w:cs="宋体" w:eastAsia="宋体" w:hint="default"/>
                            <w:w w:val="90"/>
                            <w:sz w:val="13"/>
                            <w:szCs w:val="13"/>
                          </w:rPr>
                          <w:t>一年内到期的非流动资产</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7" w:right="0"/>
                          <w:jc w:val="left"/>
                          <w:rPr>
                            <w:rFonts w:ascii="宋体" w:hAnsi="宋体" w:cs="宋体" w:eastAsia="宋体" w:hint="default"/>
                            <w:sz w:val="13"/>
                            <w:szCs w:val="13"/>
                          </w:rPr>
                        </w:pPr>
                        <w:r>
                          <w:rPr>
                            <w:rFonts w:ascii="宋体" w:hAnsi="宋体" w:cs="宋体" w:eastAsia="宋体" w:hint="default"/>
                            <w:w w:val="95"/>
                            <w:sz w:val="13"/>
                            <w:szCs w:val="13"/>
                          </w:rPr>
                          <w:t>应付分保账款</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
                    </w:tc>
                    <w:tc>
                      <w:tcPr>
                        <w:tcW w:w="1144" w:type="dxa"/>
                        <w:tcBorders>
                          <w:top w:val="nil" w:sz="6" w:space="0" w:color="auto"/>
                          <w:left w:val="single" w:sz="6" w:space="0" w:color="000000"/>
                          <w:bottom w:val="nil" w:sz="6" w:space="0" w:color="auto"/>
                          <w:right w:val="nil" w:sz="6" w:space="0" w:color="auto"/>
                        </w:tcBorders>
                      </w:tcPr>
                      <w:p>
                        <w:pPr/>
                      </w:p>
                    </w:tc>
                  </w:tr>
                  <w:tr>
                    <w:trPr>
                      <w:trHeight w:val="248"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20"/>
                          <w:ind w:left="131" w:right="0"/>
                          <w:jc w:val="left"/>
                          <w:rPr>
                            <w:rFonts w:ascii="宋体" w:hAnsi="宋体" w:cs="宋体" w:eastAsia="宋体" w:hint="default"/>
                            <w:sz w:val="13"/>
                            <w:szCs w:val="13"/>
                          </w:rPr>
                        </w:pPr>
                        <w:r>
                          <w:rPr>
                            <w:rFonts w:ascii="宋体" w:hAnsi="宋体" w:cs="宋体" w:eastAsia="宋体" w:hint="default"/>
                            <w:w w:val="95"/>
                            <w:sz w:val="13"/>
                            <w:szCs w:val="13"/>
                          </w:rPr>
                          <w:t>其他流动资产</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20"/>
                          <w:ind w:left="12" w:right="0"/>
                          <w:jc w:val="center"/>
                          <w:rPr>
                            <w:rFonts w:ascii="宋体" w:hAnsi="宋体" w:cs="宋体" w:eastAsia="宋体" w:hint="default"/>
                            <w:sz w:val="13"/>
                            <w:szCs w:val="13"/>
                          </w:rPr>
                        </w:pPr>
                        <w:r>
                          <w:rPr>
                            <w:rFonts w:ascii="宋体"/>
                            <w:w w:val="83"/>
                            <w:sz w:val="13"/>
                          </w:rPr>
                          <w:t>7</w:t>
                        </w:r>
                        <w:r>
                          <w:rPr>
                            <w:rFonts w:ascii="宋体"/>
                            <w:sz w:val="13"/>
                          </w:rPr>
                        </w: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20"/>
                          <w:ind w:right="67"/>
                          <w:jc w:val="right"/>
                          <w:rPr>
                            <w:rFonts w:ascii="宋体" w:hAnsi="宋体" w:cs="宋体" w:eastAsia="宋体" w:hint="default"/>
                            <w:sz w:val="13"/>
                            <w:szCs w:val="13"/>
                          </w:rPr>
                        </w:pPr>
                        <w:r>
                          <w:rPr>
                            <w:rFonts w:ascii="宋体"/>
                            <w:w w:val="80"/>
                            <w:sz w:val="13"/>
                          </w:rPr>
                          <w:t>60,868,554.21</w:t>
                        </w:r>
                        <w:r>
                          <w:rPr>
                            <w:rFonts w:ascii="宋体"/>
                            <w:sz w:val="13"/>
                          </w:rPr>
                        </w:r>
                      </w:p>
                    </w:tc>
                    <w:tc>
                      <w:tcPr>
                        <w:tcW w:w="1141" w:type="dxa"/>
                        <w:tcBorders>
                          <w:top w:val="nil" w:sz="6" w:space="0" w:color="auto"/>
                          <w:left w:val="single" w:sz="5" w:space="0" w:color="000000"/>
                          <w:bottom w:val="nil" w:sz="6" w:space="0" w:color="auto"/>
                          <w:right w:val="single" w:sz="5" w:space="0" w:color="000000"/>
                        </w:tcBorders>
                      </w:tcPr>
                      <w:p>
                        <w:pPr>
                          <w:pStyle w:val="TableParagraph"/>
                          <w:spacing w:line="240" w:lineRule="auto" w:before="14"/>
                          <w:ind w:right="65"/>
                          <w:jc w:val="right"/>
                          <w:rPr>
                            <w:rFonts w:ascii="宋体" w:hAnsi="宋体" w:cs="宋体" w:eastAsia="宋体" w:hint="default"/>
                            <w:sz w:val="13"/>
                            <w:szCs w:val="13"/>
                          </w:rPr>
                        </w:pPr>
                        <w:r>
                          <w:rPr>
                            <w:rFonts w:ascii="宋体"/>
                            <w:w w:val="80"/>
                            <w:sz w:val="13"/>
                          </w:rPr>
                          <w:t>954,440.67</w:t>
                        </w:r>
                        <w:r>
                          <w:rPr>
                            <w:rFonts w:ascii="宋体"/>
                            <w:sz w:val="13"/>
                          </w:rPr>
                        </w: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20"/>
                          <w:ind w:left="125" w:right="0"/>
                          <w:jc w:val="left"/>
                          <w:rPr>
                            <w:rFonts w:ascii="宋体" w:hAnsi="宋体" w:cs="宋体" w:eastAsia="宋体" w:hint="default"/>
                            <w:sz w:val="13"/>
                            <w:szCs w:val="13"/>
                          </w:rPr>
                        </w:pPr>
                        <w:r>
                          <w:rPr>
                            <w:rFonts w:ascii="宋体" w:hAnsi="宋体" w:cs="宋体" w:eastAsia="宋体" w:hint="default"/>
                            <w:w w:val="95"/>
                            <w:sz w:val="13"/>
                            <w:szCs w:val="13"/>
                          </w:rPr>
                          <w:t>保险合同准备金</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
                    </w:tc>
                    <w:tc>
                      <w:tcPr>
                        <w:tcW w:w="1144" w:type="dxa"/>
                        <w:tcBorders>
                          <w:top w:val="nil" w:sz="6" w:space="0" w:color="auto"/>
                          <w:left w:val="single" w:sz="6" w:space="0" w:color="000000"/>
                          <w:bottom w:val="nil" w:sz="6" w:space="0" w:color="auto"/>
                          <w:right w:val="nil" w:sz="6" w:space="0" w:color="auto"/>
                        </w:tcBorders>
                      </w:tcPr>
                      <w:p>
                        <w:pPr/>
                      </w:p>
                    </w:tc>
                  </w:tr>
                  <w:tr>
                    <w:trPr>
                      <w:trHeight w:val="246"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8"/>
                          <w:ind w:left="352" w:right="0"/>
                          <w:jc w:val="left"/>
                          <w:rPr>
                            <w:rFonts w:ascii="宋体" w:hAnsi="宋体" w:cs="宋体" w:eastAsia="宋体" w:hint="default"/>
                            <w:sz w:val="13"/>
                            <w:szCs w:val="13"/>
                          </w:rPr>
                        </w:pPr>
                        <w:r>
                          <w:rPr>
                            <w:rFonts w:ascii="宋体" w:hAnsi="宋体" w:cs="宋体" w:eastAsia="宋体" w:hint="default"/>
                            <w:w w:val="95"/>
                            <w:sz w:val="13"/>
                            <w:szCs w:val="13"/>
                          </w:rPr>
                          <w:t>流动资产合计</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right="67"/>
                          <w:jc w:val="right"/>
                          <w:rPr>
                            <w:rFonts w:ascii="宋体" w:hAnsi="宋体" w:cs="宋体" w:eastAsia="宋体" w:hint="default"/>
                            <w:sz w:val="13"/>
                            <w:szCs w:val="13"/>
                          </w:rPr>
                        </w:pPr>
                        <w:r>
                          <w:rPr>
                            <w:rFonts w:ascii="宋体"/>
                            <w:w w:val="80"/>
                            <w:sz w:val="13"/>
                          </w:rPr>
                          <w:t>1,939,206,098.25</w:t>
                        </w:r>
                        <w:r>
                          <w:rPr>
                            <w:rFonts w:ascii="宋体"/>
                            <w:sz w:val="13"/>
                          </w:rPr>
                        </w:r>
                      </w:p>
                    </w:tc>
                    <w:tc>
                      <w:tcPr>
                        <w:tcW w:w="114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right="65"/>
                          <w:jc w:val="right"/>
                          <w:rPr>
                            <w:rFonts w:ascii="宋体" w:hAnsi="宋体" w:cs="宋体" w:eastAsia="宋体" w:hint="default"/>
                            <w:sz w:val="13"/>
                            <w:szCs w:val="13"/>
                          </w:rPr>
                        </w:pPr>
                        <w:r>
                          <w:rPr>
                            <w:rFonts w:ascii="宋体"/>
                            <w:w w:val="80"/>
                            <w:sz w:val="13"/>
                          </w:rPr>
                          <w:t>1,714,543,630.22</w:t>
                        </w:r>
                        <w:r>
                          <w:rPr>
                            <w:rFonts w:ascii="宋体"/>
                            <w:sz w:val="13"/>
                          </w:rPr>
                        </w: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5" w:right="0"/>
                          <w:jc w:val="left"/>
                          <w:rPr>
                            <w:rFonts w:ascii="宋体" w:hAnsi="宋体" w:cs="宋体" w:eastAsia="宋体" w:hint="default"/>
                            <w:sz w:val="13"/>
                            <w:szCs w:val="13"/>
                          </w:rPr>
                        </w:pPr>
                        <w:r>
                          <w:rPr>
                            <w:rFonts w:ascii="宋体" w:hAnsi="宋体" w:cs="宋体" w:eastAsia="宋体" w:hint="default"/>
                            <w:w w:val="95"/>
                            <w:sz w:val="13"/>
                            <w:szCs w:val="13"/>
                          </w:rPr>
                          <w:t>代理买卖证券款</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
                    </w:tc>
                    <w:tc>
                      <w:tcPr>
                        <w:tcW w:w="1144" w:type="dxa"/>
                        <w:tcBorders>
                          <w:top w:val="nil" w:sz="6" w:space="0" w:color="auto"/>
                          <w:left w:val="single" w:sz="6" w:space="0" w:color="000000"/>
                          <w:bottom w:val="nil" w:sz="6" w:space="0" w:color="auto"/>
                          <w:right w:val="nil" w:sz="6" w:space="0" w:color="auto"/>
                        </w:tcBorders>
                      </w:tcPr>
                      <w:p>
                        <w:pPr/>
                      </w:p>
                    </w:tc>
                  </w:tr>
                  <w:tr>
                    <w:trPr>
                      <w:trHeight w:val="245" w:hRule="exact"/>
                    </w:trPr>
                    <w:tc>
                      <w:tcPr>
                        <w:tcW w:w="1569" w:type="dxa"/>
                        <w:tcBorders>
                          <w:top w:val="nil" w:sz="6" w:space="0" w:color="auto"/>
                          <w:left w:val="nil" w:sz="6" w:space="0" w:color="auto"/>
                          <w:bottom w:val="nil" w:sz="6" w:space="0" w:color="auto"/>
                          <w:right w:val="single" w:sz="5" w:space="0" w:color="000000"/>
                        </w:tcBorders>
                      </w:tcPr>
                      <w:p>
                        <w:pP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5" w:right="0"/>
                          <w:jc w:val="left"/>
                          <w:rPr>
                            <w:rFonts w:ascii="宋体" w:hAnsi="宋体" w:cs="宋体" w:eastAsia="宋体" w:hint="default"/>
                            <w:sz w:val="13"/>
                            <w:szCs w:val="13"/>
                          </w:rPr>
                        </w:pPr>
                        <w:r>
                          <w:rPr>
                            <w:rFonts w:ascii="宋体" w:hAnsi="宋体" w:cs="宋体" w:eastAsia="宋体" w:hint="default"/>
                            <w:w w:val="95"/>
                            <w:sz w:val="13"/>
                            <w:szCs w:val="13"/>
                          </w:rPr>
                          <w:t>代理承销证券款</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
                    </w:tc>
                    <w:tc>
                      <w:tcPr>
                        <w:tcW w:w="1144" w:type="dxa"/>
                        <w:tcBorders>
                          <w:top w:val="nil" w:sz="6" w:space="0" w:color="auto"/>
                          <w:left w:val="single" w:sz="6" w:space="0" w:color="000000"/>
                          <w:bottom w:val="nil" w:sz="6" w:space="0" w:color="auto"/>
                          <w:right w:val="nil" w:sz="6" w:space="0" w:color="auto"/>
                        </w:tcBorders>
                      </w:tcPr>
                      <w:p>
                        <w:pPr/>
                      </w:p>
                    </w:tc>
                  </w:tr>
                  <w:tr>
                    <w:trPr>
                      <w:trHeight w:val="245" w:hRule="exact"/>
                    </w:trPr>
                    <w:tc>
                      <w:tcPr>
                        <w:tcW w:w="1569" w:type="dxa"/>
                        <w:tcBorders>
                          <w:top w:val="nil" w:sz="6" w:space="0" w:color="auto"/>
                          <w:left w:val="nil" w:sz="6" w:space="0" w:color="auto"/>
                          <w:bottom w:val="nil" w:sz="6" w:space="0" w:color="auto"/>
                          <w:right w:val="single" w:sz="5" w:space="0" w:color="000000"/>
                        </w:tcBorders>
                      </w:tcPr>
                      <w:p>
                        <w:pP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left="125" w:right="0"/>
                          <w:jc w:val="left"/>
                          <w:rPr>
                            <w:rFonts w:ascii="宋体" w:hAnsi="宋体" w:cs="宋体" w:eastAsia="宋体" w:hint="default"/>
                            <w:sz w:val="13"/>
                            <w:szCs w:val="13"/>
                          </w:rPr>
                        </w:pPr>
                        <w:r>
                          <w:rPr>
                            <w:rFonts w:ascii="宋体" w:hAnsi="宋体" w:cs="宋体" w:eastAsia="宋体" w:hint="default"/>
                            <w:w w:val="95"/>
                            <w:sz w:val="13"/>
                            <w:szCs w:val="13"/>
                          </w:rPr>
                          <w:t>一年内到期的非流动负债</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
                    </w:tc>
                    <w:tc>
                      <w:tcPr>
                        <w:tcW w:w="1144" w:type="dxa"/>
                        <w:tcBorders>
                          <w:top w:val="nil" w:sz="6" w:space="0" w:color="auto"/>
                          <w:left w:val="single" w:sz="6" w:space="0" w:color="000000"/>
                          <w:bottom w:val="nil" w:sz="6" w:space="0" w:color="auto"/>
                          <w:right w:val="nil" w:sz="6" w:space="0" w:color="auto"/>
                        </w:tcBorders>
                      </w:tcPr>
                      <w:p>
                        <w:pPr/>
                      </w:p>
                    </w:tc>
                  </w:tr>
                  <w:tr>
                    <w:trPr>
                      <w:trHeight w:val="246" w:hRule="exact"/>
                    </w:trPr>
                    <w:tc>
                      <w:tcPr>
                        <w:tcW w:w="1569" w:type="dxa"/>
                        <w:tcBorders>
                          <w:top w:val="nil" w:sz="6" w:space="0" w:color="auto"/>
                          <w:left w:val="nil" w:sz="6" w:space="0" w:color="auto"/>
                          <w:bottom w:val="nil" w:sz="6" w:space="0" w:color="auto"/>
                          <w:right w:val="single" w:sz="5" w:space="0" w:color="000000"/>
                        </w:tcBorders>
                      </w:tcPr>
                      <w:p>
                        <w:pP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5" w:right="0"/>
                          <w:jc w:val="left"/>
                          <w:rPr>
                            <w:rFonts w:ascii="宋体" w:hAnsi="宋体" w:cs="宋体" w:eastAsia="宋体" w:hint="default"/>
                            <w:sz w:val="13"/>
                            <w:szCs w:val="13"/>
                          </w:rPr>
                        </w:pPr>
                        <w:r>
                          <w:rPr>
                            <w:rFonts w:ascii="宋体" w:hAnsi="宋体" w:cs="宋体" w:eastAsia="宋体" w:hint="default"/>
                            <w:w w:val="95"/>
                            <w:sz w:val="13"/>
                            <w:szCs w:val="13"/>
                          </w:rPr>
                          <w:t>其他流动负债</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
                    </w:tc>
                    <w:tc>
                      <w:tcPr>
                        <w:tcW w:w="1144" w:type="dxa"/>
                        <w:tcBorders>
                          <w:top w:val="nil" w:sz="6" w:space="0" w:color="auto"/>
                          <w:left w:val="single" w:sz="6" w:space="0" w:color="000000"/>
                          <w:bottom w:val="nil" w:sz="6" w:space="0" w:color="auto"/>
                          <w:right w:val="nil" w:sz="6" w:space="0" w:color="auto"/>
                        </w:tcBorders>
                      </w:tcPr>
                      <w:p>
                        <w:pPr/>
                      </w:p>
                    </w:tc>
                  </w:tr>
                  <w:tr>
                    <w:trPr>
                      <w:trHeight w:val="246" w:hRule="exact"/>
                    </w:trPr>
                    <w:tc>
                      <w:tcPr>
                        <w:tcW w:w="1569" w:type="dxa"/>
                        <w:tcBorders>
                          <w:top w:val="nil" w:sz="6" w:space="0" w:color="auto"/>
                          <w:left w:val="nil" w:sz="6" w:space="0" w:color="auto"/>
                          <w:bottom w:val="nil" w:sz="6" w:space="0" w:color="auto"/>
                          <w:right w:val="single" w:sz="5" w:space="0" w:color="000000"/>
                        </w:tcBorders>
                      </w:tcPr>
                      <w:p>
                        <w:pP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401" w:right="0"/>
                          <w:jc w:val="left"/>
                          <w:rPr>
                            <w:rFonts w:ascii="宋体" w:hAnsi="宋体" w:cs="宋体" w:eastAsia="宋体" w:hint="default"/>
                            <w:sz w:val="13"/>
                            <w:szCs w:val="13"/>
                          </w:rPr>
                        </w:pPr>
                        <w:r>
                          <w:rPr>
                            <w:rFonts w:ascii="宋体" w:hAnsi="宋体" w:cs="宋体" w:eastAsia="宋体" w:hint="default"/>
                            <w:w w:val="95"/>
                            <w:sz w:val="13"/>
                            <w:szCs w:val="13"/>
                          </w:rPr>
                          <w:t>流动负债合计</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18"/>
                          <w:ind w:right="66"/>
                          <w:jc w:val="right"/>
                          <w:rPr>
                            <w:rFonts w:ascii="宋体" w:hAnsi="宋体" w:cs="宋体" w:eastAsia="宋体" w:hint="default"/>
                            <w:sz w:val="13"/>
                            <w:szCs w:val="13"/>
                          </w:rPr>
                        </w:pPr>
                        <w:r>
                          <w:rPr>
                            <w:rFonts w:ascii="宋体"/>
                            <w:w w:val="80"/>
                            <w:sz w:val="13"/>
                          </w:rPr>
                          <w:t>964,070,236.07</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76"/>
                          <w:jc w:val="right"/>
                          <w:rPr>
                            <w:rFonts w:ascii="宋体" w:hAnsi="宋体" w:cs="宋体" w:eastAsia="宋体" w:hint="default"/>
                            <w:sz w:val="13"/>
                            <w:szCs w:val="13"/>
                          </w:rPr>
                        </w:pPr>
                        <w:r>
                          <w:rPr>
                            <w:rFonts w:ascii="宋体"/>
                            <w:w w:val="80"/>
                            <w:sz w:val="13"/>
                          </w:rPr>
                          <w:t>706,750,918.16</w:t>
                        </w:r>
                        <w:r>
                          <w:rPr>
                            <w:rFonts w:ascii="宋体"/>
                            <w:sz w:val="13"/>
                          </w:rPr>
                        </w:r>
                      </w:p>
                    </w:tc>
                  </w:tr>
                  <w:tr>
                    <w:trPr>
                      <w:trHeight w:val="245" w:hRule="exact"/>
                    </w:trPr>
                    <w:tc>
                      <w:tcPr>
                        <w:tcW w:w="1569" w:type="dxa"/>
                        <w:tcBorders>
                          <w:top w:val="nil" w:sz="6" w:space="0" w:color="auto"/>
                          <w:left w:val="nil" w:sz="6" w:space="0" w:color="auto"/>
                          <w:bottom w:val="nil" w:sz="6" w:space="0" w:color="auto"/>
                          <w:right w:val="single" w:sz="5" w:space="0" w:color="000000"/>
                        </w:tcBorders>
                      </w:tcPr>
                      <w:p>
                        <w:pP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5" w:right="0"/>
                          <w:jc w:val="left"/>
                          <w:rPr>
                            <w:rFonts w:ascii="宋体" w:hAnsi="宋体" w:cs="宋体" w:eastAsia="宋体" w:hint="default"/>
                            <w:sz w:val="13"/>
                            <w:szCs w:val="13"/>
                          </w:rPr>
                        </w:pPr>
                        <w:r>
                          <w:rPr>
                            <w:rFonts w:ascii="宋体" w:hAnsi="宋体" w:cs="宋体" w:eastAsia="宋体" w:hint="default"/>
                            <w:w w:val="95"/>
                            <w:sz w:val="13"/>
                            <w:szCs w:val="13"/>
                          </w:rPr>
                          <w:t>非流动负债：</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
                    </w:tc>
                    <w:tc>
                      <w:tcPr>
                        <w:tcW w:w="1144" w:type="dxa"/>
                        <w:tcBorders>
                          <w:top w:val="nil" w:sz="6" w:space="0" w:color="auto"/>
                          <w:left w:val="single" w:sz="6" w:space="0" w:color="000000"/>
                          <w:bottom w:val="nil" w:sz="6" w:space="0" w:color="auto"/>
                          <w:right w:val="nil" w:sz="6" w:space="0" w:color="auto"/>
                        </w:tcBorders>
                      </w:tcPr>
                      <w:p>
                        <w:pPr/>
                      </w:p>
                    </w:tc>
                  </w:tr>
                  <w:tr>
                    <w:trPr>
                      <w:trHeight w:val="245" w:hRule="exact"/>
                    </w:trPr>
                    <w:tc>
                      <w:tcPr>
                        <w:tcW w:w="1569" w:type="dxa"/>
                        <w:tcBorders>
                          <w:top w:val="nil" w:sz="6" w:space="0" w:color="auto"/>
                          <w:left w:val="nil" w:sz="6" w:space="0" w:color="auto"/>
                          <w:bottom w:val="nil" w:sz="6" w:space="0" w:color="auto"/>
                          <w:right w:val="single" w:sz="5" w:space="0" w:color="000000"/>
                        </w:tcBorders>
                      </w:tcPr>
                      <w:p>
                        <w:pP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left="125" w:right="0"/>
                          <w:jc w:val="left"/>
                          <w:rPr>
                            <w:rFonts w:ascii="宋体" w:hAnsi="宋体" w:cs="宋体" w:eastAsia="宋体" w:hint="default"/>
                            <w:sz w:val="13"/>
                            <w:szCs w:val="13"/>
                          </w:rPr>
                        </w:pPr>
                        <w:r>
                          <w:rPr>
                            <w:rFonts w:ascii="宋体" w:hAnsi="宋体" w:cs="宋体" w:eastAsia="宋体" w:hint="default"/>
                            <w:w w:val="95"/>
                            <w:sz w:val="13"/>
                            <w:szCs w:val="13"/>
                          </w:rPr>
                          <w:t>长期借款</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left="13" w:right="0"/>
                          <w:jc w:val="center"/>
                          <w:rPr>
                            <w:rFonts w:ascii="宋体" w:hAnsi="宋体" w:cs="宋体" w:eastAsia="宋体" w:hint="default"/>
                            <w:sz w:val="13"/>
                            <w:szCs w:val="13"/>
                          </w:rPr>
                        </w:pPr>
                        <w:r>
                          <w:rPr>
                            <w:rFonts w:ascii="宋体"/>
                            <w:w w:val="95"/>
                            <w:sz w:val="13"/>
                          </w:rPr>
                          <w:t>28</w:t>
                        </w:r>
                        <w:r>
                          <w:rPr>
                            <w:rFonts w:ascii="宋体"/>
                            <w:sz w:val="13"/>
                          </w:rPr>
                        </w: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17"/>
                          <w:ind w:right="67"/>
                          <w:jc w:val="right"/>
                          <w:rPr>
                            <w:rFonts w:ascii="宋体" w:hAnsi="宋体" w:cs="宋体" w:eastAsia="宋体" w:hint="default"/>
                            <w:sz w:val="13"/>
                            <w:szCs w:val="13"/>
                          </w:rPr>
                        </w:pPr>
                        <w:r>
                          <w:rPr>
                            <w:rFonts w:ascii="宋体"/>
                            <w:w w:val="80"/>
                            <w:sz w:val="13"/>
                          </w:rPr>
                          <w:t>126,650,000.00</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
                    </w:tc>
                  </w:tr>
                  <w:tr>
                    <w:trPr>
                      <w:trHeight w:val="246"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8"/>
                          <w:ind w:left="21" w:right="0"/>
                          <w:jc w:val="left"/>
                          <w:rPr>
                            <w:rFonts w:ascii="宋体" w:hAnsi="宋体" w:cs="宋体" w:eastAsia="宋体" w:hint="default"/>
                            <w:sz w:val="13"/>
                            <w:szCs w:val="13"/>
                          </w:rPr>
                        </w:pPr>
                        <w:r>
                          <w:rPr>
                            <w:rFonts w:ascii="宋体" w:hAnsi="宋体" w:cs="宋体" w:eastAsia="宋体" w:hint="default"/>
                            <w:w w:val="95"/>
                            <w:sz w:val="13"/>
                            <w:szCs w:val="13"/>
                          </w:rPr>
                          <w:t>非流动资产：</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4" w:right="0"/>
                          <w:jc w:val="left"/>
                          <w:rPr>
                            <w:rFonts w:ascii="宋体" w:hAnsi="宋体" w:cs="宋体" w:eastAsia="宋体" w:hint="default"/>
                            <w:sz w:val="13"/>
                            <w:szCs w:val="13"/>
                          </w:rPr>
                        </w:pPr>
                        <w:r>
                          <w:rPr>
                            <w:rFonts w:ascii="宋体" w:hAnsi="宋体" w:cs="宋体" w:eastAsia="宋体" w:hint="default"/>
                            <w:w w:val="95"/>
                            <w:sz w:val="13"/>
                            <w:szCs w:val="13"/>
                          </w:rPr>
                          <w:t>应付债券</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
                    </w:tc>
                    <w:tc>
                      <w:tcPr>
                        <w:tcW w:w="1144" w:type="dxa"/>
                        <w:tcBorders>
                          <w:top w:val="nil" w:sz="6" w:space="0" w:color="auto"/>
                          <w:left w:val="single" w:sz="6" w:space="0" w:color="000000"/>
                          <w:bottom w:val="nil" w:sz="6" w:space="0" w:color="auto"/>
                          <w:right w:val="nil" w:sz="6" w:space="0" w:color="auto"/>
                        </w:tcBorders>
                      </w:tcPr>
                      <w:p>
                        <w:pPr/>
                      </w:p>
                    </w:tc>
                  </w:tr>
                  <w:tr>
                    <w:trPr>
                      <w:trHeight w:val="245"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8"/>
                          <w:ind w:left="131" w:right="0"/>
                          <w:jc w:val="left"/>
                          <w:rPr>
                            <w:rFonts w:ascii="宋体" w:hAnsi="宋体" w:cs="宋体" w:eastAsia="宋体" w:hint="default"/>
                            <w:sz w:val="13"/>
                            <w:szCs w:val="13"/>
                          </w:rPr>
                        </w:pPr>
                        <w:r>
                          <w:rPr>
                            <w:rFonts w:ascii="宋体" w:hAnsi="宋体" w:cs="宋体" w:eastAsia="宋体" w:hint="default"/>
                            <w:w w:val="95"/>
                            <w:sz w:val="13"/>
                            <w:szCs w:val="13"/>
                          </w:rPr>
                          <w:t>发放委托贷款及垫款</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5" w:right="0"/>
                          <w:jc w:val="left"/>
                          <w:rPr>
                            <w:rFonts w:ascii="宋体" w:hAnsi="宋体" w:cs="宋体" w:eastAsia="宋体" w:hint="default"/>
                            <w:sz w:val="13"/>
                            <w:szCs w:val="13"/>
                          </w:rPr>
                        </w:pPr>
                        <w:r>
                          <w:rPr>
                            <w:rFonts w:ascii="宋体" w:hAnsi="宋体" w:cs="宋体" w:eastAsia="宋体" w:hint="default"/>
                            <w:w w:val="95"/>
                            <w:sz w:val="13"/>
                            <w:szCs w:val="13"/>
                          </w:rPr>
                          <w:t>长期应付款</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
                    </w:tc>
                    <w:tc>
                      <w:tcPr>
                        <w:tcW w:w="1144" w:type="dxa"/>
                        <w:tcBorders>
                          <w:top w:val="nil" w:sz="6" w:space="0" w:color="auto"/>
                          <w:left w:val="single" w:sz="6" w:space="0" w:color="000000"/>
                          <w:bottom w:val="nil" w:sz="6" w:space="0" w:color="auto"/>
                          <w:right w:val="nil" w:sz="6" w:space="0" w:color="auto"/>
                        </w:tcBorders>
                      </w:tcPr>
                      <w:p>
                        <w:pPr/>
                      </w:p>
                    </w:tc>
                  </w:tr>
                  <w:tr>
                    <w:trPr>
                      <w:trHeight w:val="245"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7"/>
                          <w:ind w:left="131" w:right="0"/>
                          <w:jc w:val="left"/>
                          <w:rPr>
                            <w:rFonts w:ascii="宋体" w:hAnsi="宋体" w:cs="宋体" w:eastAsia="宋体" w:hint="default"/>
                            <w:sz w:val="13"/>
                            <w:szCs w:val="13"/>
                          </w:rPr>
                        </w:pPr>
                        <w:r>
                          <w:rPr>
                            <w:rFonts w:ascii="宋体" w:hAnsi="宋体" w:cs="宋体" w:eastAsia="宋体" w:hint="default"/>
                            <w:w w:val="95"/>
                            <w:sz w:val="13"/>
                            <w:szCs w:val="13"/>
                          </w:rPr>
                          <w:t>可供出售金融资产</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left="125" w:right="0"/>
                          <w:jc w:val="left"/>
                          <w:rPr>
                            <w:rFonts w:ascii="宋体" w:hAnsi="宋体" w:cs="宋体" w:eastAsia="宋体" w:hint="default"/>
                            <w:sz w:val="13"/>
                            <w:szCs w:val="13"/>
                          </w:rPr>
                        </w:pPr>
                        <w:r>
                          <w:rPr>
                            <w:rFonts w:ascii="宋体" w:hAnsi="宋体" w:cs="宋体" w:eastAsia="宋体" w:hint="default"/>
                            <w:w w:val="95"/>
                            <w:sz w:val="13"/>
                            <w:szCs w:val="13"/>
                          </w:rPr>
                          <w:t>专项应付款</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
                    </w:tc>
                    <w:tc>
                      <w:tcPr>
                        <w:tcW w:w="1144" w:type="dxa"/>
                        <w:tcBorders>
                          <w:top w:val="nil" w:sz="6" w:space="0" w:color="auto"/>
                          <w:left w:val="single" w:sz="6" w:space="0" w:color="000000"/>
                          <w:bottom w:val="nil" w:sz="6" w:space="0" w:color="auto"/>
                          <w:right w:val="nil" w:sz="6" w:space="0" w:color="auto"/>
                        </w:tcBorders>
                      </w:tcPr>
                      <w:p>
                        <w:pPr/>
                      </w:p>
                    </w:tc>
                  </w:tr>
                  <w:tr>
                    <w:trPr>
                      <w:trHeight w:val="246"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8"/>
                          <w:ind w:left="131" w:right="0"/>
                          <w:jc w:val="left"/>
                          <w:rPr>
                            <w:rFonts w:ascii="宋体" w:hAnsi="宋体" w:cs="宋体" w:eastAsia="宋体" w:hint="default"/>
                            <w:sz w:val="13"/>
                            <w:szCs w:val="13"/>
                          </w:rPr>
                        </w:pPr>
                        <w:r>
                          <w:rPr>
                            <w:rFonts w:ascii="宋体" w:hAnsi="宋体" w:cs="宋体" w:eastAsia="宋体" w:hint="default"/>
                            <w:w w:val="95"/>
                            <w:sz w:val="13"/>
                            <w:szCs w:val="13"/>
                          </w:rPr>
                          <w:t>持有至到期投资</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5" w:right="0"/>
                          <w:jc w:val="left"/>
                          <w:rPr>
                            <w:rFonts w:ascii="宋体" w:hAnsi="宋体" w:cs="宋体" w:eastAsia="宋体" w:hint="default"/>
                            <w:sz w:val="13"/>
                            <w:szCs w:val="13"/>
                          </w:rPr>
                        </w:pPr>
                        <w:r>
                          <w:rPr>
                            <w:rFonts w:ascii="宋体" w:hAnsi="宋体" w:cs="宋体" w:eastAsia="宋体" w:hint="default"/>
                            <w:w w:val="95"/>
                            <w:sz w:val="13"/>
                            <w:szCs w:val="13"/>
                          </w:rPr>
                          <w:t>预计负债</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
                    </w:tc>
                    <w:tc>
                      <w:tcPr>
                        <w:tcW w:w="1144" w:type="dxa"/>
                        <w:tcBorders>
                          <w:top w:val="nil" w:sz="6" w:space="0" w:color="auto"/>
                          <w:left w:val="single" w:sz="6" w:space="0" w:color="000000"/>
                          <w:bottom w:val="nil" w:sz="6" w:space="0" w:color="auto"/>
                          <w:right w:val="nil" w:sz="6" w:space="0" w:color="auto"/>
                        </w:tcBorders>
                      </w:tcPr>
                      <w:p>
                        <w:pPr/>
                      </w:p>
                    </w:tc>
                  </w:tr>
                  <w:tr>
                    <w:trPr>
                      <w:trHeight w:val="245"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8"/>
                          <w:ind w:left="131" w:right="0"/>
                          <w:jc w:val="left"/>
                          <w:rPr>
                            <w:rFonts w:ascii="宋体" w:hAnsi="宋体" w:cs="宋体" w:eastAsia="宋体" w:hint="default"/>
                            <w:sz w:val="13"/>
                            <w:szCs w:val="13"/>
                          </w:rPr>
                        </w:pPr>
                        <w:r>
                          <w:rPr>
                            <w:rFonts w:ascii="宋体" w:hAnsi="宋体" w:cs="宋体" w:eastAsia="宋体" w:hint="default"/>
                            <w:w w:val="95"/>
                            <w:sz w:val="13"/>
                            <w:szCs w:val="13"/>
                          </w:rPr>
                          <w:t>长期应收款</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6" w:right="0"/>
                          <w:jc w:val="left"/>
                          <w:rPr>
                            <w:rFonts w:ascii="宋体" w:hAnsi="宋体" w:cs="宋体" w:eastAsia="宋体" w:hint="default"/>
                            <w:sz w:val="13"/>
                            <w:szCs w:val="13"/>
                          </w:rPr>
                        </w:pPr>
                        <w:r>
                          <w:rPr>
                            <w:rFonts w:ascii="宋体" w:hAnsi="宋体" w:cs="宋体" w:eastAsia="宋体" w:hint="default"/>
                            <w:w w:val="95"/>
                            <w:sz w:val="13"/>
                            <w:szCs w:val="13"/>
                          </w:rPr>
                          <w:t>递延所得税负债</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4" w:right="0"/>
                          <w:jc w:val="center"/>
                          <w:rPr>
                            <w:rFonts w:ascii="宋体" w:hAnsi="宋体" w:cs="宋体" w:eastAsia="宋体" w:hint="default"/>
                            <w:sz w:val="13"/>
                            <w:szCs w:val="13"/>
                          </w:rPr>
                        </w:pPr>
                        <w:r>
                          <w:rPr>
                            <w:rFonts w:ascii="宋体"/>
                            <w:w w:val="95"/>
                            <w:sz w:val="13"/>
                          </w:rPr>
                          <w:t>16</w:t>
                        </w:r>
                        <w:r>
                          <w:rPr>
                            <w:rFonts w:ascii="宋体"/>
                            <w:sz w:val="13"/>
                          </w:rPr>
                        </w: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18"/>
                          <w:ind w:right="66"/>
                          <w:jc w:val="right"/>
                          <w:rPr>
                            <w:rFonts w:ascii="宋体" w:hAnsi="宋体" w:cs="宋体" w:eastAsia="宋体" w:hint="default"/>
                            <w:sz w:val="13"/>
                            <w:szCs w:val="13"/>
                          </w:rPr>
                        </w:pPr>
                        <w:r>
                          <w:rPr>
                            <w:rFonts w:ascii="宋体"/>
                            <w:w w:val="80"/>
                            <w:sz w:val="13"/>
                          </w:rPr>
                          <w:t>248,039.96</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76"/>
                          <w:jc w:val="right"/>
                          <w:rPr>
                            <w:rFonts w:ascii="宋体" w:hAnsi="宋体" w:cs="宋体" w:eastAsia="宋体" w:hint="default"/>
                            <w:sz w:val="13"/>
                            <w:szCs w:val="13"/>
                          </w:rPr>
                        </w:pPr>
                        <w:r>
                          <w:rPr>
                            <w:rFonts w:ascii="宋体"/>
                            <w:w w:val="80"/>
                            <w:sz w:val="13"/>
                          </w:rPr>
                          <w:t>321,425.88</w:t>
                        </w:r>
                        <w:r>
                          <w:rPr>
                            <w:rFonts w:ascii="宋体"/>
                            <w:sz w:val="13"/>
                          </w:rPr>
                        </w:r>
                      </w:p>
                    </w:tc>
                  </w:tr>
                  <w:tr>
                    <w:trPr>
                      <w:trHeight w:val="245"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7"/>
                          <w:ind w:left="131" w:right="0"/>
                          <w:jc w:val="left"/>
                          <w:rPr>
                            <w:rFonts w:ascii="宋体" w:hAnsi="宋体" w:cs="宋体" w:eastAsia="宋体" w:hint="default"/>
                            <w:sz w:val="13"/>
                            <w:szCs w:val="13"/>
                          </w:rPr>
                        </w:pPr>
                        <w:r>
                          <w:rPr>
                            <w:rFonts w:ascii="宋体" w:hAnsi="宋体" w:cs="宋体" w:eastAsia="宋体" w:hint="default"/>
                            <w:w w:val="95"/>
                            <w:sz w:val="13"/>
                            <w:szCs w:val="13"/>
                          </w:rPr>
                          <w:t>长期股权投资</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left="12" w:right="0"/>
                          <w:jc w:val="center"/>
                          <w:rPr>
                            <w:rFonts w:ascii="宋体" w:hAnsi="宋体" w:cs="宋体" w:eastAsia="宋体" w:hint="default"/>
                            <w:sz w:val="13"/>
                            <w:szCs w:val="13"/>
                          </w:rPr>
                        </w:pPr>
                        <w:r>
                          <w:rPr>
                            <w:rFonts w:ascii="宋体"/>
                            <w:w w:val="83"/>
                            <w:sz w:val="13"/>
                          </w:rPr>
                          <w:t>9</w:t>
                        </w:r>
                        <w:r>
                          <w:rPr>
                            <w:rFonts w:ascii="宋体"/>
                            <w:sz w:val="13"/>
                          </w:rPr>
                        </w: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7"/>
                          <w:jc w:val="right"/>
                          <w:rPr>
                            <w:rFonts w:ascii="宋体" w:hAnsi="宋体" w:cs="宋体" w:eastAsia="宋体" w:hint="default"/>
                            <w:sz w:val="13"/>
                            <w:szCs w:val="13"/>
                          </w:rPr>
                        </w:pPr>
                        <w:r>
                          <w:rPr>
                            <w:rFonts w:ascii="宋体"/>
                            <w:w w:val="80"/>
                            <w:sz w:val="13"/>
                          </w:rPr>
                          <w:t>135,516,290.04</w:t>
                        </w:r>
                        <w:r>
                          <w:rPr>
                            <w:rFonts w:ascii="宋体"/>
                            <w:sz w:val="13"/>
                          </w:rPr>
                        </w:r>
                      </w:p>
                    </w:tc>
                    <w:tc>
                      <w:tcPr>
                        <w:tcW w:w="1141"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5"/>
                          <w:jc w:val="right"/>
                          <w:rPr>
                            <w:rFonts w:ascii="宋体" w:hAnsi="宋体" w:cs="宋体" w:eastAsia="宋体" w:hint="default"/>
                            <w:sz w:val="13"/>
                            <w:szCs w:val="13"/>
                          </w:rPr>
                        </w:pPr>
                        <w:r>
                          <w:rPr>
                            <w:rFonts w:ascii="宋体"/>
                            <w:w w:val="80"/>
                            <w:sz w:val="13"/>
                          </w:rPr>
                          <w:t>78,632,139.43</w:t>
                        </w:r>
                        <w:r>
                          <w:rPr>
                            <w:rFonts w:ascii="宋体"/>
                            <w:sz w:val="13"/>
                          </w:rPr>
                        </w: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left="125" w:right="0"/>
                          <w:jc w:val="left"/>
                          <w:rPr>
                            <w:rFonts w:ascii="宋体" w:hAnsi="宋体" w:cs="宋体" w:eastAsia="宋体" w:hint="default"/>
                            <w:sz w:val="13"/>
                            <w:szCs w:val="13"/>
                          </w:rPr>
                        </w:pPr>
                        <w:r>
                          <w:rPr>
                            <w:rFonts w:ascii="宋体" w:hAnsi="宋体" w:cs="宋体" w:eastAsia="宋体" w:hint="default"/>
                            <w:w w:val="95"/>
                            <w:sz w:val="13"/>
                            <w:szCs w:val="13"/>
                          </w:rPr>
                          <w:t>其他非流动负债</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left="13" w:right="0"/>
                          <w:jc w:val="center"/>
                          <w:rPr>
                            <w:rFonts w:ascii="宋体" w:hAnsi="宋体" w:cs="宋体" w:eastAsia="宋体" w:hint="default"/>
                            <w:sz w:val="13"/>
                            <w:szCs w:val="13"/>
                          </w:rPr>
                        </w:pPr>
                        <w:r>
                          <w:rPr>
                            <w:rFonts w:ascii="宋体"/>
                            <w:w w:val="95"/>
                            <w:sz w:val="13"/>
                          </w:rPr>
                          <w:t>29</w:t>
                        </w:r>
                        <w:r>
                          <w:rPr>
                            <w:rFonts w:ascii="宋体"/>
                            <w:sz w:val="13"/>
                          </w:rPr>
                        </w: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17"/>
                          <w:ind w:right="66"/>
                          <w:jc w:val="right"/>
                          <w:rPr>
                            <w:rFonts w:ascii="宋体" w:hAnsi="宋体" w:cs="宋体" w:eastAsia="宋体" w:hint="default"/>
                            <w:sz w:val="13"/>
                            <w:szCs w:val="13"/>
                          </w:rPr>
                        </w:pPr>
                        <w:r>
                          <w:rPr>
                            <w:rFonts w:ascii="宋体"/>
                            <w:w w:val="80"/>
                            <w:sz w:val="13"/>
                          </w:rPr>
                          <w:t>16,283,734.37</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76"/>
                          <w:jc w:val="right"/>
                          <w:rPr>
                            <w:rFonts w:ascii="宋体" w:hAnsi="宋体" w:cs="宋体" w:eastAsia="宋体" w:hint="default"/>
                            <w:sz w:val="13"/>
                            <w:szCs w:val="13"/>
                          </w:rPr>
                        </w:pPr>
                        <w:r>
                          <w:rPr>
                            <w:rFonts w:ascii="宋体"/>
                            <w:w w:val="80"/>
                            <w:sz w:val="13"/>
                          </w:rPr>
                          <w:t>16,386,538.05</w:t>
                        </w:r>
                        <w:r>
                          <w:rPr>
                            <w:rFonts w:ascii="宋体"/>
                            <w:sz w:val="13"/>
                          </w:rPr>
                        </w:r>
                      </w:p>
                    </w:tc>
                  </w:tr>
                  <w:tr>
                    <w:trPr>
                      <w:trHeight w:val="246"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8"/>
                          <w:ind w:left="131" w:right="0"/>
                          <w:jc w:val="left"/>
                          <w:rPr>
                            <w:rFonts w:ascii="宋体" w:hAnsi="宋体" w:cs="宋体" w:eastAsia="宋体" w:hint="default"/>
                            <w:sz w:val="13"/>
                            <w:szCs w:val="13"/>
                          </w:rPr>
                        </w:pPr>
                        <w:r>
                          <w:rPr>
                            <w:rFonts w:ascii="宋体" w:hAnsi="宋体" w:cs="宋体" w:eastAsia="宋体" w:hint="default"/>
                            <w:w w:val="95"/>
                            <w:sz w:val="13"/>
                            <w:szCs w:val="13"/>
                          </w:rPr>
                          <w:t>投资性房地产</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291" w:right="0"/>
                          <w:jc w:val="left"/>
                          <w:rPr>
                            <w:rFonts w:ascii="宋体" w:hAnsi="宋体" w:cs="宋体" w:eastAsia="宋体" w:hint="default"/>
                            <w:sz w:val="13"/>
                            <w:szCs w:val="13"/>
                          </w:rPr>
                        </w:pPr>
                        <w:r>
                          <w:rPr>
                            <w:rFonts w:ascii="宋体" w:hAnsi="宋体" w:cs="宋体" w:eastAsia="宋体" w:hint="default"/>
                            <w:w w:val="95"/>
                            <w:sz w:val="13"/>
                            <w:szCs w:val="13"/>
                          </w:rPr>
                          <w:t>非流动负债合计</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18"/>
                          <w:ind w:right="66"/>
                          <w:jc w:val="right"/>
                          <w:rPr>
                            <w:rFonts w:ascii="宋体" w:hAnsi="宋体" w:cs="宋体" w:eastAsia="宋体" w:hint="default"/>
                            <w:sz w:val="13"/>
                            <w:szCs w:val="13"/>
                          </w:rPr>
                        </w:pPr>
                        <w:r>
                          <w:rPr>
                            <w:rFonts w:ascii="宋体"/>
                            <w:w w:val="80"/>
                            <w:sz w:val="13"/>
                          </w:rPr>
                          <w:t>143,181,774.33</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76"/>
                          <w:jc w:val="right"/>
                          <w:rPr>
                            <w:rFonts w:ascii="宋体" w:hAnsi="宋体" w:cs="宋体" w:eastAsia="宋体" w:hint="default"/>
                            <w:sz w:val="13"/>
                            <w:szCs w:val="13"/>
                          </w:rPr>
                        </w:pPr>
                        <w:r>
                          <w:rPr>
                            <w:rFonts w:ascii="宋体"/>
                            <w:w w:val="80"/>
                            <w:sz w:val="13"/>
                          </w:rPr>
                          <w:t>16,707,963.93</w:t>
                        </w:r>
                        <w:r>
                          <w:rPr>
                            <w:rFonts w:ascii="宋体"/>
                            <w:sz w:val="13"/>
                          </w:rPr>
                        </w:r>
                      </w:p>
                    </w:tc>
                  </w:tr>
                  <w:tr>
                    <w:trPr>
                      <w:trHeight w:val="245"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8"/>
                          <w:ind w:left="131" w:right="0"/>
                          <w:jc w:val="left"/>
                          <w:rPr>
                            <w:rFonts w:ascii="宋体" w:hAnsi="宋体" w:cs="宋体" w:eastAsia="宋体" w:hint="default"/>
                            <w:sz w:val="13"/>
                            <w:szCs w:val="13"/>
                          </w:rPr>
                        </w:pPr>
                        <w:r>
                          <w:rPr>
                            <w:rFonts w:ascii="宋体" w:hAnsi="宋体" w:cs="宋体" w:eastAsia="宋体" w:hint="default"/>
                            <w:w w:val="95"/>
                            <w:sz w:val="13"/>
                            <w:szCs w:val="13"/>
                          </w:rPr>
                          <w:t>固定资产</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 w:right="0"/>
                          <w:jc w:val="center"/>
                          <w:rPr>
                            <w:rFonts w:ascii="宋体" w:hAnsi="宋体" w:cs="宋体" w:eastAsia="宋体" w:hint="default"/>
                            <w:sz w:val="13"/>
                            <w:szCs w:val="13"/>
                          </w:rPr>
                        </w:pPr>
                        <w:r>
                          <w:rPr>
                            <w:rFonts w:ascii="宋体"/>
                            <w:w w:val="95"/>
                            <w:sz w:val="13"/>
                          </w:rPr>
                          <w:t>10</w:t>
                        </w:r>
                        <w:r>
                          <w:rPr>
                            <w:rFonts w:ascii="宋体"/>
                            <w:sz w:val="13"/>
                          </w:rPr>
                        </w: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right="67"/>
                          <w:jc w:val="right"/>
                          <w:rPr>
                            <w:rFonts w:ascii="宋体" w:hAnsi="宋体" w:cs="宋体" w:eastAsia="宋体" w:hint="default"/>
                            <w:sz w:val="13"/>
                            <w:szCs w:val="13"/>
                          </w:rPr>
                        </w:pPr>
                        <w:r>
                          <w:rPr>
                            <w:rFonts w:ascii="宋体"/>
                            <w:w w:val="80"/>
                            <w:sz w:val="13"/>
                          </w:rPr>
                          <w:t>338,431,247.33</w:t>
                        </w:r>
                        <w:r>
                          <w:rPr>
                            <w:rFonts w:ascii="宋体"/>
                            <w:sz w:val="13"/>
                          </w:rPr>
                        </w:r>
                      </w:p>
                    </w:tc>
                    <w:tc>
                      <w:tcPr>
                        <w:tcW w:w="114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right="65"/>
                          <w:jc w:val="right"/>
                          <w:rPr>
                            <w:rFonts w:ascii="宋体" w:hAnsi="宋体" w:cs="宋体" w:eastAsia="宋体" w:hint="default"/>
                            <w:sz w:val="13"/>
                            <w:szCs w:val="13"/>
                          </w:rPr>
                        </w:pPr>
                        <w:r>
                          <w:rPr>
                            <w:rFonts w:ascii="宋体"/>
                            <w:w w:val="80"/>
                            <w:sz w:val="13"/>
                          </w:rPr>
                          <w:t>344,492,859.99</w:t>
                        </w:r>
                        <w:r>
                          <w:rPr>
                            <w:rFonts w:ascii="宋体"/>
                            <w:sz w:val="13"/>
                          </w:rPr>
                        </w: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512" w:right="0"/>
                          <w:jc w:val="left"/>
                          <w:rPr>
                            <w:rFonts w:ascii="宋体" w:hAnsi="宋体" w:cs="宋体" w:eastAsia="宋体" w:hint="default"/>
                            <w:sz w:val="13"/>
                            <w:szCs w:val="13"/>
                          </w:rPr>
                        </w:pPr>
                        <w:r>
                          <w:rPr>
                            <w:rFonts w:ascii="宋体" w:hAnsi="宋体" w:cs="宋体" w:eastAsia="宋体" w:hint="default"/>
                            <w:w w:val="95"/>
                            <w:sz w:val="13"/>
                            <w:szCs w:val="13"/>
                          </w:rPr>
                          <w:t>负债合计</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18"/>
                          <w:ind w:right="65"/>
                          <w:jc w:val="right"/>
                          <w:rPr>
                            <w:rFonts w:ascii="宋体" w:hAnsi="宋体" w:cs="宋体" w:eastAsia="宋体" w:hint="default"/>
                            <w:sz w:val="13"/>
                            <w:szCs w:val="13"/>
                          </w:rPr>
                        </w:pPr>
                        <w:r>
                          <w:rPr>
                            <w:rFonts w:ascii="宋体"/>
                            <w:w w:val="80"/>
                            <w:sz w:val="13"/>
                          </w:rPr>
                          <w:t>1,107,252,010.40</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76"/>
                          <w:jc w:val="right"/>
                          <w:rPr>
                            <w:rFonts w:ascii="宋体" w:hAnsi="宋体" w:cs="宋体" w:eastAsia="宋体" w:hint="default"/>
                            <w:sz w:val="13"/>
                            <w:szCs w:val="13"/>
                          </w:rPr>
                        </w:pPr>
                        <w:r>
                          <w:rPr>
                            <w:rFonts w:ascii="宋体"/>
                            <w:w w:val="80"/>
                            <w:sz w:val="13"/>
                          </w:rPr>
                          <w:t>723,458,882.09</w:t>
                        </w:r>
                        <w:r>
                          <w:rPr>
                            <w:rFonts w:ascii="宋体"/>
                            <w:sz w:val="13"/>
                          </w:rPr>
                        </w:r>
                      </w:p>
                    </w:tc>
                  </w:tr>
                  <w:tr>
                    <w:trPr>
                      <w:trHeight w:val="245"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7"/>
                          <w:ind w:left="131" w:right="0"/>
                          <w:jc w:val="left"/>
                          <w:rPr>
                            <w:rFonts w:ascii="宋体" w:hAnsi="宋体" w:cs="宋体" w:eastAsia="宋体" w:hint="default"/>
                            <w:sz w:val="13"/>
                            <w:szCs w:val="13"/>
                          </w:rPr>
                        </w:pPr>
                        <w:r>
                          <w:rPr>
                            <w:rFonts w:ascii="宋体" w:hAnsi="宋体" w:cs="宋体" w:eastAsia="宋体" w:hint="default"/>
                            <w:w w:val="95"/>
                            <w:sz w:val="13"/>
                            <w:szCs w:val="13"/>
                          </w:rPr>
                          <w:t>在建工程</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left="12" w:right="0"/>
                          <w:jc w:val="center"/>
                          <w:rPr>
                            <w:rFonts w:ascii="宋体" w:hAnsi="宋体" w:cs="宋体" w:eastAsia="宋体" w:hint="default"/>
                            <w:sz w:val="13"/>
                            <w:szCs w:val="13"/>
                          </w:rPr>
                        </w:pPr>
                        <w:r>
                          <w:rPr>
                            <w:rFonts w:ascii="宋体"/>
                            <w:w w:val="95"/>
                            <w:sz w:val="13"/>
                          </w:rPr>
                          <w:t>11</w:t>
                        </w:r>
                        <w:r>
                          <w:rPr>
                            <w:rFonts w:ascii="宋体"/>
                            <w:sz w:val="13"/>
                          </w:rPr>
                        </w: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7"/>
                          <w:jc w:val="right"/>
                          <w:rPr>
                            <w:rFonts w:ascii="宋体" w:hAnsi="宋体" w:cs="宋体" w:eastAsia="宋体" w:hint="default"/>
                            <w:sz w:val="13"/>
                            <w:szCs w:val="13"/>
                          </w:rPr>
                        </w:pPr>
                        <w:r>
                          <w:rPr>
                            <w:rFonts w:ascii="宋体"/>
                            <w:w w:val="80"/>
                            <w:sz w:val="13"/>
                          </w:rPr>
                          <w:t>255,046,227.20</w:t>
                        </w:r>
                        <w:r>
                          <w:rPr>
                            <w:rFonts w:ascii="宋体"/>
                            <w:sz w:val="13"/>
                          </w:rPr>
                        </w:r>
                      </w:p>
                    </w:tc>
                    <w:tc>
                      <w:tcPr>
                        <w:tcW w:w="1141"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5"/>
                          <w:jc w:val="right"/>
                          <w:rPr>
                            <w:rFonts w:ascii="宋体" w:hAnsi="宋体" w:cs="宋体" w:eastAsia="宋体" w:hint="default"/>
                            <w:sz w:val="13"/>
                            <w:szCs w:val="13"/>
                          </w:rPr>
                        </w:pPr>
                        <w:r>
                          <w:rPr>
                            <w:rFonts w:ascii="宋体"/>
                            <w:w w:val="80"/>
                            <w:sz w:val="13"/>
                          </w:rPr>
                          <w:t>24,159,773.45</w:t>
                        </w:r>
                        <w:r>
                          <w:rPr>
                            <w:rFonts w:ascii="宋体"/>
                            <w:sz w:val="13"/>
                          </w:rPr>
                        </w: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left="14" w:right="0"/>
                          <w:jc w:val="left"/>
                          <w:rPr>
                            <w:rFonts w:ascii="宋体" w:hAnsi="宋体" w:cs="宋体" w:eastAsia="宋体" w:hint="default"/>
                            <w:sz w:val="13"/>
                            <w:szCs w:val="13"/>
                          </w:rPr>
                        </w:pPr>
                        <w:r>
                          <w:rPr>
                            <w:rFonts w:ascii="宋体" w:hAnsi="宋体" w:cs="宋体" w:eastAsia="宋体" w:hint="default"/>
                            <w:w w:val="95"/>
                            <w:sz w:val="13"/>
                            <w:szCs w:val="13"/>
                          </w:rPr>
                          <w:t>所有者权益：</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
                    </w:tc>
                    <w:tc>
                      <w:tcPr>
                        <w:tcW w:w="1144" w:type="dxa"/>
                        <w:tcBorders>
                          <w:top w:val="nil" w:sz="6" w:space="0" w:color="auto"/>
                          <w:left w:val="single" w:sz="6" w:space="0" w:color="000000"/>
                          <w:bottom w:val="nil" w:sz="6" w:space="0" w:color="auto"/>
                          <w:right w:val="nil" w:sz="6" w:space="0" w:color="auto"/>
                        </w:tcBorders>
                      </w:tcPr>
                      <w:p>
                        <w:pPr/>
                      </w:p>
                    </w:tc>
                  </w:tr>
                  <w:tr>
                    <w:trPr>
                      <w:trHeight w:val="246"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8"/>
                          <w:ind w:left="131" w:right="0"/>
                          <w:jc w:val="left"/>
                          <w:rPr>
                            <w:rFonts w:ascii="宋体" w:hAnsi="宋体" w:cs="宋体" w:eastAsia="宋体" w:hint="default"/>
                            <w:sz w:val="13"/>
                            <w:szCs w:val="13"/>
                          </w:rPr>
                        </w:pPr>
                        <w:r>
                          <w:rPr>
                            <w:rFonts w:ascii="宋体" w:hAnsi="宋体" w:cs="宋体" w:eastAsia="宋体" w:hint="default"/>
                            <w:w w:val="95"/>
                            <w:sz w:val="13"/>
                            <w:szCs w:val="13"/>
                          </w:rPr>
                          <w:t>工程物资</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1" w:right="0"/>
                          <w:jc w:val="center"/>
                          <w:rPr>
                            <w:rFonts w:ascii="宋体" w:hAnsi="宋体" w:cs="宋体" w:eastAsia="宋体" w:hint="default"/>
                            <w:sz w:val="13"/>
                            <w:szCs w:val="13"/>
                          </w:rPr>
                        </w:pPr>
                        <w:r>
                          <w:rPr>
                            <w:rFonts w:ascii="宋体"/>
                            <w:w w:val="95"/>
                            <w:sz w:val="13"/>
                          </w:rPr>
                          <w:t>12</w:t>
                        </w:r>
                        <w:r>
                          <w:rPr>
                            <w:rFonts w:ascii="宋体"/>
                            <w:sz w:val="13"/>
                          </w:rPr>
                        </w: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right="67"/>
                          <w:jc w:val="right"/>
                          <w:rPr>
                            <w:rFonts w:ascii="宋体" w:hAnsi="宋体" w:cs="宋体" w:eastAsia="宋体" w:hint="default"/>
                            <w:sz w:val="13"/>
                            <w:szCs w:val="13"/>
                          </w:rPr>
                        </w:pPr>
                        <w:r>
                          <w:rPr>
                            <w:rFonts w:ascii="宋体"/>
                            <w:w w:val="80"/>
                            <w:sz w:val="13"/>
                          </w:rPr>
                          <w:t>12,881,563.60</w:t>
                        </w:r>
                        <w:r>
                          <w:rPr>
                            <w:rFonts w:ascii="宋体"/>
                            <w:sz w:val="13"/>
                          </w:rPr>
                        </w:r>
                      </w:p>
                    </w:tc>
                    <w:tc>
                      <w:tcPr>
                        <w:tcW w:w="114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right="66"/>
                          <w:jc w:val="right"/>
                          <w:rPr>
                            <w:rFonts w:ascii="宋体" w:hAnsi="宋体" w:cs="宋体" w:eastAsia="宋体" w:hint="default"/>
                            <w:sz w:val="13"/>
                            <w:szCs w:val="13"/>
                          </w:rPr>
                        </w:pPr>
                        <w:r>
                          <w:rPr>
                            <w:rFonts w:ascii="宋体"/>
                            <w:w w:val="80"/>
                            <w:sz w:val="13"/>
                          </w:rPr>
                          <w:t>282,141.78</w:t>
                        </w:r>
                        <w:r>
                          <w:rPr>
                            <w:rFonts w:ascii="宋体"/>
                            <w:sz w:val="13"/>
                          </w:rPr>
                        </w: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5" w:right="0"/>
                          <w:jc w:val="left"/>
                          <w:rPr>
                            <w:rFonts w:ascii="宋体" w:hAnsi="宋体" w:cs="宋体" w:eastAsia="宋体" w:hint="default"/>
                            <w:sz w:val="13"/>
                            <w:szCs w:val="13"/>
                          </w:rPr>
                        </w:pPr>
                        <w:r>
                          <w:rPr>
                            <w:rFonts w:ascii="宋体" w:hAnsi="宋体" w:cs="宋体" w:eastAsia="宋体" w:hint="default"/>
                            <w:w w:val="95"/>
                            <w:sz w:val="13"/>
                            <w:szCs w:val="13"/>
                          </w:rPr>
                          <w:t>实收资本</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 w:right="0"/>
                          <w:jc w:val="center"/>
                          <w:rPr>
                            <w:rFonts w:ascii="宋体" w:hAnsi="宋体" w:cs="宋体" w:eastAsia="宋体" w:hint="default"/>
                            <w:sz w:val="13"/>
                            <w:szCs w:val="13"/>
                          </w:rPr>
                        </w:pPr>
                        <w:r>
                          <w:rPr>
                            <w:rFonts w:ascii="宋体"/>
                            <w:w w:val="95"/>
                            <w:sz w:val="13"/>
                          </w:rPr>
                          <w:t>30</w:t>
                        </w:r>
                        <w:r>
                          <w:rPr>
                            <w:rFonts w:ascii="宋体"/>
                            <w:sz w:val="13"/>
                          </w:rPr>
                        </w: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18"/>
                          <w:ind w:right="66"/>
                          <w:jc w:val="right"/>
                          <w:rPr>
                            <w:rFonts w:ascii="宋体" w:hAnsi="宋体" w:cs="宋体" w:eastAsia="宋体" w:hint="default"/>
                            <w:sz w:val="13"/>
                            <w:szCs w:val="13"/>
                          </w:rPr>
                        </w:pPr>
                        <w:r>
                          <w:rPr>
                            <w:rFonts w:ascii="宋体"/>
                            <w:w w:val="80"/>
                            <w:sz w:val="13"/>
                          </w:rPr>
                          <w:t>487,980,000.00</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76"/>
                          <w:jc w:val="right"/>
                          <w:rPr>
                            <w:rFonts w:ascii="宋体" w:hAnsi="宋体" w:cs="宋体" w:eastAsia="宋体" w:hint="default"/>
                            <w:sz w:val="13"/>
                            <w:szCs w:val="13"/>
                          </w:rPr>
                        </w:pPr>
                        <w:r>
                          <w:rPr>
                            <w:rFonts w:ascii="宋体"/>
                            <w:w w:val="80"/>
                            <w:sz w:val="13"/>
                          </w:rPr>
                          <w:t>487,980,000.00</w:t>
                        </w:r>
                        <w:r>
                          <w:rPr>
                            <w:rFonts w:ascii="宋体"/>
                            <w:sz w:val="13"/>
                          </w:rPr>
                        </w:r>
                      </w:p>
                    </w:tc>
                  </w:tr>
                  <w:tr>
                    <w:trPr>
                      <w:trHeight w:val="245"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8"/>
                          <w:ind w:left="131" w:right="0"/>
                          <w:jc w:val="left"/>
                          <w:rPr>
                            <w:rFonts w:ascii="宋体" w:hAnsi="宋体" w:cs="宋体" w:eastAsia="宋体" w:hint="default"/>
                            <w:sz w:val="13"/>
                            <w:szCs w:val="13"/>
                          </w:rPr>
                        </w:pPr>
                        <w:r>
                          <w:rPr>
                            <w:rFonts w:ascii="宋体" w:hAnsi="宋体" w:cs="宋体" w:eastAsia="宋体" w:hint="default"/>
                            <w:w w:val="95"/>
                            <w:sz w:val="13"/>
                            <w:szCs w:val="13"/>
                          </w:rPr>
                          <w:t>固定资产清理</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6" w:right="0"/>
                          <w:jc w:val="left"/>
                          <w:rPr>
                            <w:rFonts w:ascii="宋体" w:hAnsi="宋体" w:cs="宋体" w:eastAsia="宋体" w:hint="default"/>
                            <w:sz w:val="13"/>
                            <w:szCs w:val="13"/>
                          </w:rPr>
                        </w:pPr>
                        <w:r>
                          <w:rPr>
                            <w:rFonts w:ascii="宋体" w:hAnsi="宋体" w:cs="宋体" w:eastAsia="宋体" w:hint="default"/>
                            <w:w w:val="95"/>
                            <w:sz w:val="13"/>
                            <w:szCs w:val="13"/>
                          </w:rPr>
                          <w:t>资本公积</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3" w:right="0"/>
                          <w:jc w:val="center"/>
                          <w:rPr>
                            <w:rFonts w:ascii="宋体" w:hAnsi="宋体" w:cs="宋体" w:eastAsia="宋体" w:hint="default"/>
                            <w:sz w:val="13"/>
                            <w:szCs w:val="13"/>
                          </w:rPr>
                        </w:pPr>
                        <w:r>
                          <w:rPr>
                            <w:rFonts w:ascii="宋体"/>
                            <w:w w:val="95"/>
                            <w:sz w:val="13"/>
                          </w:rPr>
                          <w:t>31</w:t>
                        </w:r>
                        <w:r>
                          <w:rPr>
                            <w:rFonts w:ascii="宋体"/>
                            <w:sz w:val="13"/>
                          </w:rPr>
                        </w: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18"/>
                          <w:ind w:right="66"/>
                          <w:jc w:val="right"/>
                          <w:rPr>
                            <w:rFonts w:ascii="宋体" w:hAnsi="宋体" w:cs="宋体" w:eastAsia="宋体" w:hint="default"/>
                            <w:sz w:val="13"/>
                            <w:szCs w:val="13"/>
                          </w:rPr>
                        </w:pPr>
                        <w:r>
                          <w:rPr>
                            <w:rFonts w:ascii="宋体"/>
                            <w:w w:val="80"/>
                            <w:sz w:val="13"/>
                          </w:rPr>
                          <w:t>268,350,083.68</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76"/>
                          <w:jc w:val="right"/>
                          <w:rPr>
                            <w:rFonts w:ascii="宋体" w:hAnsi="宋体" w:cs="宋体" w:eastAsia="宋体" w:hint="default"/>
                            <w:sz w:val="13"/>
                            <w:szCs w:val="13"/>
                          </w:rPr>
                        </w:pPr>
                        <w:r>
                          <w:rPr>
                            <w:rFonts w:ascii="宋体"/>
                            <w:w w:val="80"/>
                            <w:sz w:val="13"/>
                          </w:rPr>
                          <w:t>226,509,899.45</w:t>
                        </w:r>
                        <w:r>
                          <w:rPr>
                            <w:rFonts w:ascii="宋体"/>
                            <w:sz w:val="13"/>
                          </w:rPr>
                        </w:r>
                      </w:p>
                    </w:tc>
                  </w:tr>
                  <w:tr>
                    <w:trPr>
                      <w:trHeight w:val="245"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7"/>
                          <w:ind w:left="131" w:right="0"/>
                          <w:jc w:val="left"/>
                          <w:rPr>
                            <w:rFonts w:ascii="宋体" w:hAnsi="宋体" w:cs="宋体" w:eastAsia="宋体" w:hint="default"/>
                            <w:sz w:val="13"/>
                            <w:szCs w:val="13"/>
                          </w:rPr>
                        </w:pPr>
                        <w:r>
                          <w:rPr>
                            <w:rFonts w:ascii="宋体" w:hAnsi="宋体" w:cs="宋体" w:eastAsia="宋体" w:hint="default"/>
                            <w:w w:val="95"/>
                            <w:sz w:val="13"/>
                            <w:szCs w:val="13"/>
                          </w:rPr>
                          <w:t>生产性生物资产</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left="125" w:right="0"/>
                          <w:jc w:val="left"/>
                          <w:rPr>
                            <w:rFonts w:ascii="宋体" w:hAnsi="宋体" w:cs="宋体" w:eastAsia="宋体" w:hint="default"/>
                            <w:sz w:val="13"/>
                            <w:szCs w:val="13"/>
                          </w:rPr>
                        </w:pPr>
                        <w:r>
                          <w:rPr>
                            <w:rFonts w:ascii="宋体" w:hAnsi="宋体" w:cs="宋体" w:eastAsia="宋体" w:hint="default"/>
                            <w:w w:val="95"/>
                            <w:sz w:val="13"/>
                            <w:szCs w:val="13"/>
                          </w:rPr>
                          <w:t>减：库存股</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
                    </w:tc>
                    <w:tc>
                      <w:tcPr>
                        <w:tcW w:w="1144" w:type="dxa"/>
                        <w:tcBorders>
                          <w:top w:val="nil" w:sz="6" w:space="0" w:color="auto"/>
                          <w:left w:val="single" w:sz="6" w:space="0" w:color="000000"/>
                          <w:bottom w:val="nil" w:sz="6" w:space="0" w:color="auto"/>
                          <w:right w:val="nil" w:sz="6" w:space="0" w:color="auto"/>
                        </w:tcBorders>
                      </w:tcPr>
                      <w:p>
                        <w:pPr/>
                      </w:p>
                    </w:tc>
                  </w:tr>
                  <w:tr>
                    <w:trPr>
                      <w:trHeight w:val="242"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8"/>
                          <w:ind w:left="131" w:right="0"/>
                          <w:jc w:val="left"/>
                          <w:rPr>
                            <w:rFonts w:ascii="宋体" w:hAnsi="宋体" w:cs="宋体" w:eastAsia="宋体" w:hint="default"/>
                            <w:sz w:val="13"/>
                            <w:szCs w:val="13"/>
                          </w:rPr>
                        </w:pPr>
                        <w:r>
                          <w:rPr>
                            <w:rFonts w:ascii="宋体" w:hAnsi="宋体" w:cs="宋体" w:eastAsia="宋体" w:hint="default"/>
                            <w:w w:val="95"/>
                            <w:sz w:val="13"/>
                            <w:szCs w:val="13"/>
                          </w:rPr>
                          <w:t>油气资产</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5" w:right="0"/>
                          <w:jc w:val="left"/>
                          <w:rPr>
                            <w:rFonts w:ascii="宋体" w:hAnsi="宋体" w:cs="宋体" w:eastAsia="宋体" w:hint="default"/>
                            <w:sz w:val="13"/>
                            <w:szCs w:val="13"/>
                          </w:rPr>
                        </w:pPr>
                        <w:r>
                          <w:rPr>
                            <w:rFonts w:ascii="宋体" w:hAnsi="宋体" w:cs="宋体" w:eastAsia="宋体" w:hint="default"/>
                            <w:w w:val="95"/>
                            <w:sz w:val="13"/>
                            <w:szCs w:val="13"/>
                          </w:rPr>
                          <w:t>专项储备</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
                    </w:tc>
                    <w:tc>
                      <w:tcPr>
                        <w:tcW w:w="1144" w:type="dxa"/>
                        <w:tcBorders>
                          <w:top w:val="nil" w:sz="6" w:space="0" w:color="auto"/>
                          <w:left w:val="single" w:sz="6" w:space="0" w:color="000000"/>
                          <w:bottom w:val="nil" w:sz="6" w:space="0" w:color="auto"/>
                          <w:right w:val="nil" w:sz="6" w:space="0" w:color="auto"/>
                        </w:tcBorders>
                      </w:tcPr>
                      <w:p>
                        <w:pPr/>
                      </w:p>
                    </w:tc>
                  </w:tr>
                  <w:tr>
                    <w:trPr>
                      <w:trHeight w:val="249"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21"/>
                          <w:ind w:left="131" w:right="0"/>
                          <w:jc w:val="left"/>
                          <w:rPr>
                            <w:rFonts w:ascii="宋体" w:hAnsi="宋体" w:cs="宋体" w:eastAsia="宋体" w:hint="default"/>
                            <w:sz w:val="13"/>
                            <w:szCs w:val="13"/>
                          </w:rPr>
                        </w:pPr>
                        <w:r>
                          <w:rPr>
                            <w:rFonts w:ascii="宋体" w:hAnsi="宋体" w:cs="宋体" w:eastAsia="宋体" w:hint="default"/>
                            <w:w w:val="95"/>
                            <w:sz w:val="13"/>
                            <w:szCs w:val="13"/>
                          </w:rPr>
                          <w:t>无形资产</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left="11" w:right="0"/>
                          <w:jc w:val="center"/>
                          <w:rPr>
                            <w:rFonts w:ascii="宋体" w:hAnsi="宋体" w:cs="宋体" w:eastAsia="宋体" w:hint="default"/>
                            <w:sz w:val="13"/>
                            <w:szCs w:val="13"/>
                          </w:rPr>
                        </w:pPr>
                        <w:r>
                          <w:rPr>
                            <w:rFonts w:ascii="宋体"/>
                            <w:w w:val="95"/>
                            <w:sz w:val="13"/>
                          </w:rPr>
                          <w:t>13</w:t>
                        </w:r>
                        <w:r>
                          <w:rPr>
                            <w:rFonts w:ascii="宋体"/>
                            <w:sz w:val="13"/>
                          </w:rPr>
                        </w: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right="67"/>
                          <w:jc w:val="right"/>
                          <w:rPr>
                            <w:rFonts w:ascii="宋体" w:hAnsi="宋体" w:cs="宋体" w:eastAsia="宋体" w:hint="default"/>
                            <w:sz w:val="13"/>
                            <w:szCs w:val="13"/>
                          </w:rPr>
                        </w:pPr>
                        <w:r>
                          <w:rPr>
                            <w:rFonts w:ascii="宋体"/>
                            <w:w w:val="80"/>
                            <w:sz w:val="13"/>
                          </w:rPr>
                          <w:t>231,970,756.31</w:t>
                        </w:r>
                        <w:r>
                          <w:rPr>
                            <w:rFonts w:ascii="宋体"/>
                            <w:sz w:val="13"/>
                          </w:rPr>
                        </w:r>
                      </w:p>
                    </w:tc>
                    <w:tc>
                      <w:tcPr>
                        <w:tcW w:w="1141" w:type="dxa"/>
                        <w:tcBorders>
                          <w:top w:val="nil" w:sz="6" w:space="0" w:color="auto"/>
                          <w:left w:val="single" w:sz="5" w:space="0" w:color="000000"/>
                          <w:bottom w:val="nil" w:sz="6" w:space="0" w:color="auto"/>
                          <w:right w:val="single" w:sz="5" w:space="0" w:color="000000"/>
                        </w:tcBorders>
                      </w:tcPr>
                      <w:p>
                        <w:pPr>
                          <w:pStyle w:val="TableParagraph"/>
                          <w:spacing w:line="240" w:lineRule="auto" w:before="14"/>
                          <w:ind w:right="65"/>
                          <w:jc w:val="right"/>
                          <w:rPr>
                            <w:rFonts w:ascii="宋体" w:hAnsi="宋体" w:cs="宋体" w:eastAsia="宋体" w:hint="default"/>
                            <w:sz w:val="13"/>
                            <w:szCs w:val="13"/>
                          </w:rPr>
                        </w:pPr>
                        <w:r>
                          <w:rPr>
                            <w:rFonts w:ascii="宋体"/>
                            <w:w w:val="80"/>
                            <w:sz w:val="13"/>
                          </w:rPr>
                          <w:t>192,060,638.69</w:t>
                        </w:r>
                        <w:r>
                          <w:rPr>
                            <w:rFonts w:ascii="宋体"/>
                            <w:sz w:val="13"/>
                          </w:rPr>
                        </w: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left="125" w:right="0"/>
                          <w:jc w:val="left"/>
                          <w:rPr>
                            <w:rFonts w:ascii="宋体" w:hAnsi="宋体" w:cs="宋体" w:eastAsia="宋体" w:hint="default"/>
                            <w:sz w:val="13"/>
                            <w:szCs w:val="13"/>
                          </w:rPr>
                        </w:pPr>
                        <w:r>
                          <w:rPr>
                            <w:rFonts w:ascii="宋体" w:hAnsi="宋体" w:cs="宋体" w:eastAsia="宋体" w:hint="default"/>
                            <w:w w:val="95"/>
                            <w:sz w:val="13"/>
                            <w:szCs w:val="13"/>
                          </w:rPr>
                          <w:t>盈余公积</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left="12" w:right="0"/>
                          <w:jc w:val="center"/>
                          <w:rPr>
                            <w:rFonts w:ascii="宋体" w:hAnsi="宋体" w:cs="宋体" w:eastAsia="宋体" w:hint="default"/>
                            <w:sz w:val="13"/>
                            <w:szCs w:val="13"/>
                          </w:rPr>
                        </w:pPr>
                        <w:r>
                          <w:rPr>
                            <w:rFonts w:ascii="宋体"/>
                            <w:w w:val="95"/>
                            <w:sz w:val="13"/>
                          </w:rPr>
                          <w:t>32</w:t>
                        </w:r>
                        <w:r>
                          <w:rPr>
                            <w:rFonts w:ascii="宋体"/>
                            <w:sz w:val="13"/>
                          </w:rPr>
                        </w: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21"/>
                          <w:ind w:right="66"/>
                          <w:jc w:val="right"/>
                          <w:rPr>
                            <w:rFonts w:ascii="宋体" w:hAnsi="宋体" w:cs="宋体" w:eastAsia="宋体" w:hint="default"/>
                            <w:sz w:val="13"/>
                            <w:szCs w:val="13"/>
                          </w:rPr>
                        </w:pPr>
                        <w:r>
                          <w:rPr>
                            <w:rFonts w:ascii="宋体"/>
                            <w:w w:val="80"/>
                            <w:sz w:val="13"/>
                          </w:rPr>
                          <w:t>85,594,643.30</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76"/>
                          <w:jc w:val="right"/>
                          <w:rPr>
                            <w:rFonts w:ascii="宋体" w:hAnsi="宋体" w:cs="宋体" w:eastAsia="宋体" w:hint="default"/>
                            <w:sz w:val="13"/>
                            <w:szCs w:val="13"/>
                          </w:rPr>
                        </w:pPr>
                        <w:r>
                          <w:rPr>
                            <w:rFonts w:ascii="宋体"/>
                            <w:w w:val="80"/>
                            <w:sz w:val="13"/>
                          </w:rPr>
                          <w:t>76,574,112.79</w:t>
                        </w:r>
                        <w:r>
                          <w:rPr>
                            <w:rFonts w:ascii="宋体"/>
                            <w:sz w:val="13"/>
                          </w:rPr>
                        </w:r>
                      </w:p>
                    </w:tc>
                  </w:tr>
                  <w:tr>
                    <w:trPr>
                      <w:trHeight w:val="242"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7"/>
                          <w:ind w:left="131" w:right="0"/>
                          <w:jc w:val="left"/>
                          <w:rPr>
                            <w:rFonts w:ascii="宋体" w:hAnsi="宋体" w:cs="宋体" w:eastAsia="宋体" w:hint="default"/>
                            <w:sz w:val="13"/>
                            <w:szCs w:val="13"/>
                          </w:rPr>
                        </w:pPr>
                        <w:r>
                          <w:rPr>
                            <w:rFonts w:ascii="宋体" w:hAnsi="宋体" w:cs="宋体" w:eastAsia="宋体" w:hint="default"/>
                            <w:w w:val="95"/>
                            <w:sz w:val="13"/>
                            <w:szCs w:val="13"/>
                          </w:rPr>
                          <w:t>开发支出</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left="125" w:right="0"/>
                          <w:jc w:val="left"/>
                          <w:rPr>
                            <w:rFonts w:ascii="宋体" w:hAnsi="宋体" w:cs="宋体" w:eastAsia="宋体" w:hint="default"/>
                            <w:sz w:val="13"/>
                            <w:szCs w:val="13"/>
                          </w:rPr>
                        </w:pPr>
                        <w:r>
                          <w:rPr>
                            <w:rFonts w:ascii="宋体" w:hAnsi="宋体" w:cs="宋体" w:eastAsia="宋体" w:hint="default"/>
                            <w:w w:val="95"/>
                            <w:sz w:val="13"/>
                            <w:szCs w:val="13"/>
                          </w:rPr>
                          <w:t>一般风险准备</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
                    </w:tc>
                    <w:tc>
                      <w:tcPr>
                        <w:tcW w:w="1144" w:type="dxa"/>
                        <w:tcBorders>
                          <w:top w:val="nil" w:sz="6" w:space="0" w:color="auto"/>
                          <w:left w:val="single" w:sz="6" w:space="0" w:color="000000"/>
                          <w:bottom w:val="nil" w:sz="6" w:space="0" w:color="auto"/>
                          <w:right w:val="nil" w:sz="6" w:space="0" w:color="auto"/>
                        </w:tcBorders>
                      </w:tcPr>
                      <w:p>
                        <w:pPr/>
                      </w:p>
                    </w:tc>
                  </w:tr>
                  <w:tr>
                    <w:trPr>
                      <w:trHeight w:val="246"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21"/>
                          <w:ind w:left="131" w:right="0"/>
                          <w:jc w:val="left"/>
                          <w:rPr>
                            <w:rFonts w:ascii="宋体" w:hAnsi="宋体" w:cs="宋体" w:eastAsia="宋体" w:hint="default"/>
                            <w:sz w:val="13"/>
                            <w:szCs w:val="13"/>
                          </w:rPr>
                        </w:pPr>
                        <w:r>
                          <w:rPr>
                            <w:rFonts w:ascii="宋体" w:hAnsi="宋体" w:cs="宋体" w:eastAsia="宋体" w:hint="default"/>
                            <w:w w:val="95"/>
                            <w:sz w:val="13"/>
                            <w:szCs w:val="13"/>
                          </w:rPr>
                          <w:t>商誉</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left="12" w:right="0"/>
                          <w:jc w:val="center"/>
                          <w:rPr>
                            <w:rFonts w:ascii="宋体" w:hAnsi="宋体" w:cs="宋体" w:eastAsia="宋体" w:hint="default"/>
                            <w:sz w:val="13"/>
                            <w:szCs w:val="13"/>
                          </w:rPr>
                        </w:pPr>
                        <w:r>
                          <w:rPr>
                            <w:rFonts w:ascii="宋体"/>
                            <w:w w:val="95"/>
                            <w:sz w:val="13"/>
                          </w:rPr>
                          <w:t>14</w:t>
                        </w:r>
                        <w:r>
                          <w:rPr>
                            <w:rFonts w:ascii="宋体"/>
                            <w:sz w:val="13"/>
                          </w:rPr>
                        </w: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right="67"/>
                          <w:jc w:val="right"/>
                          <w:rPr>
                            <w:rFonts w:ascii="宋体" w:hAnsi="宋体" w:cs="宋体" w:eastAsia="宋体" w:hint="default"/>
                            <w:sz w:val="13"/>
                            <w:szCs w:val="13"/>
                          </w:rPr>
                        </w:pPr>
                        <w:r>
                          <w:rPr>
                            <w:rFonts w:ascii="宋体"/>
                            <w:w w:val="80"/>
                            <w:sz w:val="13"/>
                          </w:rPr>
                          <w:t>10,052,884.08</w:t>
                        </w:r>
                        <w:r>
                          <w:rPr>
                            <w:rFonts w:ascii="宋体"/>
                            <w:sz w:val="13"/>
                          </w:rPr>
                        </w:r>
                      </w:p>
                    </w:tc>
                    <w:tc>
                      <w:tcPr>
                        <w:tcW w:w="1141" w:type="dxa"/>
                        <w:tcBorders>
                          <w:top w:val="nil" w:sz="6" w:space="0" w:color="auto"/>
                          <w:left w:val="single" w:sz="5" w:space="0" w:color="000000"/>
                          <w:bottom w:val="nil" w:sz="6" w:space="0" w:color="auto"/>
                          <w:right w:val="single" w:sz="5" w:space="0" w:color="000000"/>
                        </w:tcBorders>
                      </w:tcPr>
                      <w:p>
                        <w:pPr>
                          <w:pStyle w:val="TableParagraph"/>
                          <w:spacing w:line="240" w:lineRule="auto" w:before="14"/>
                          <w:ind w:right="65"/>
                          <w:jc w:val="right"/>
                          <w:rPr>
                            <w:rFonts w:ascii="宋体" w:hAnsi="宋体" w:cs="宋体" w:eastAsia="宋体" w:hint="default"/>
                            <w:sz w:val="13"/>
                            <w:szCs w:val="13"/>
                          </w:rPr>
                        </w:pPr>
                        <w:r>
                          <w:rPr>
                            <w:rFonts w:ascii="宋体"/>
                            <w:w w:val="80"/>
                            <w:sz w:val="13"/>
                          </w:rPr>
                          <w:t>10,052,884.08</w:t>
                        </w:r>
                        <w:r>
                          <w:rPr>
                            <w:rFonts w:ascii="宋体"/>
                            <w:sz w:val="13"/>
                          </w:rPr>
                        </w: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left="125" w:right="0"/>
                          <w:jc w:val="left"/>
                          <w:rPr>
                            <w:rFonts w:ascii="宋体" w:hAnsi="宋体" w:cs="宋体" w:eastAsia="宋体" w:hint="default"/>
                            <w:sz w:val="13"/>
                            <w:szCs w:val="13"/>
                          </w:rPr>
                        </w:pPr>
                        <w:r>
                          <w:rPr>
                            <w:rFonts w:ascii="宋体" w:hAnsi="宋体" w:cs="宋体" w:eastAsia="宋体" w:hint="default"/>
                            <w:w w:val="95"/>
                            <w:sz w:val="13"/>
                            <w:szCs w:val="13"/>
                          </w:rPr>
                          <w:t>未分配利润</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left="13" w:right="0"/>
                          <w:jc w:val="center"/>
                          <w:rPr>
                            <w:rFonts w:ascii="宋体" w:hAnsi="宋体" w:cs="宋体" w:eastAsia="宋体" w:hint="default"/>
                            <w:sz w:val="13"/>
                            <w:szCs w:val="13"/>
                          </w:rPr>
                        </w:pPr>
                        <w:r>
                          <w:rPr>
                            <w:rFonts w:ascii="宋体"/>
                            <w:w w:val="95"/>
                            <w:sz w:val="13"/>
                          </w:rPr>
                          <w:t>33</w:t>
                        </w:r>
                        <w:r>
                          <w:rPr>
                            <w:rFonts w:ascii="宋体"/>
                            <w:sz w:val="13"/>
                          </w:rPr>
                        </w: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21"/>
                          <w:ind w:right="65"/>
                          <w:jc w:val="right"/>
                          <w:rPr>
                            <w:rFonts w:ascii="宋体" w:hAnsi="宋体" w:cs="宋体" w:eastAsia="宋体" w:hint="default"/>
                            <w:sz w:val="13"/>
                            <w:szCs w:val="13"/>
                          </w:rPr>
                        </w:pPr>
                        <w:r>
                          <w:rPr>
                            <w:rFonts w:ascii="宋体"/>
                            <w:w w:val="80"/>
                            <w:sz w:val="13"/>
                          </w:rPr>
                          <w:t>794,515,810.46</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Style w:val="TableParagraph"/>
                          <w:spacing w:line="240" w:lineRule="auto" w:before="21"/>
                          <w:ind w:right="76"/>
                          <w:jc w:val="right"/>
                          <w:rPr>
                            <w:rFonts w:ascii="宋体" w:hAnsi="宋体" w:cs="宋体" w:eastAsia="宋体" w:hint="default"/>
                            <w:sz w:val="13"/>
                            <w:szCs w:val="13"/>
                          </w:rPr>
                        </w:pPr>
                        <w:r>
                          <w:rPr>
                            <w:rFonts w:ascii="宋体"/>
                            <w:w w:val="80"/>
                            <w:sz w:val="13"/>
                          </w:rPr>
                          <w:t>673,517,428.57</w:t>
                        </w:r>
                        <w:r>
                          <w:rPr>
                            <w:rFonts w:ascii="宋体"/>
                            <w:sz w:val="13"/>
                          </w:rPr>
                        </w:r>
                      </w:p>
                    </w:tc>
                  </w:tr>
                  <w:tr>
                    <w:trPr>
                      <w:trHeight w:val="246"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21"/>
                          <w:ind w:left="131" w:right="0"/>
                          <w:jc w:val="left"/>
                          <w:rPr>
                            <w:rFonts w:ascii="宋体" w:hAnsi="宋体" w:cs="宋体" w:eastAsia="宋体" w:hint="default"/>
                            <w:sz w:val="13"/>
                            <w:szCs w:val="13"/>
                          </w:rPr>
                        </w:pPr>
                        <w:r>
                          <w:rPr>
                            <w:rFonts w:ascii="宋体" w:hAnsi="宋体" w:cs="宋体" w:eastAsia="宋体" w:hint="default"/>
                            <w:w w:val="95"/>
                            <w:sz w:val="13"/>
                            <w:szCs w:val="13"/>
                          </w:rPr>
                          <w:t>长期待摊费用</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left="13" w:right="0"/>
                          <w:jc w:val="center"/>
                          <w:rPr>
                            <w:rFonts w:ascii="宋体" w:hAnsi="宋体" w:cs="宋体" w:eastAsia="宋体" w:hint="default"/>
                            <w:sz w:val="13"/>
                            <w:szCs w:val="13"/>
                          </w:rPr>
                        </w:pPr>
                        <w:r>
                          <w:rPr>
                            <w:rFonts w:ascii="宋体"/>
                            <w:w w:val="95"/>
                            <w:sz w:val="13"/>
                          </w:rPr>
                          <w:t>15</w:t>
                        </w:r>
                        <w:r>
                          <w:rPr>
                            <w:rFonts w:ascii="宋体"/>
                            <w:sz w:val="13"/>
                          </w:rPr>
                        </w: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right="67"/>
                          <w:jc w:val="right"/>
                          <w:rPr>
                            <w:rFonts w:ascii="宋体" w:hAnsi="宋体" w:cs="宋体" w:eastAsia="宋体" w:hint="default"/>
                            <w:sz w:val="13"/>
                            <w:szCs w:val="13"/>
                          </w:rPr>
                        </w:pPr>
                        <w:r>
                          <w:rPr>
                            <w:rFonts w:ascii="宋体"/>
                            <w:w w:val="80"/>
                            <w:sz w:val="13"/>
                          </w:rPr>
                          <w:t>3,766,755.25</w:t>
                        </w:r>
                        <w:r>
                          <w:rPr>
                            <w:rFonts w:ascii="宋体"/>
                            <w:sz w:val="13"/>
                          </w:rPr>
                        </w:r>
                      </w:p>
                    </w:tc>
                    <w:tc>
                      <w:tcPr>
                        <w:tcW w:w="1141" w:type="dxa"/>
                        <w:tcBorders>
                          <w:top w:val="nil" w:sz="6" w:space="0" w:color="auto"/>
                          <w:left w:val="single" w:sz="5" w:space="0" w:color="000000"/>
                          <w:bottom w:val="nil" w:sz="6" w:space="0" w:color="auto"/>
                          <w:right w:val="single" w:sz="5" w:space="0" w:color="000000"/>
                        </w:tcBorders>
                      </w:tcPr>
                      <w:p>
                        <w:pPr>
                          <w:pStyle w:val="TableParagraph"/>
                          <w:spacing w:line="240" w:lineRule="auto" w:before="14"/>
                          <w:ind w:right="65"/>
                          <w:jc w:val="right"/>
                          <w:rPr>
                            <w:rFonts w:ascii="宋体" w:hAnsi="宋体" w:cs="宋体" w:eastAsia="宋体" w:hint="default"/>
                            <w:sz w:val="13"/>
                            <w:szCs w:val="13"/>
                          </w:rPr>
                        </w:pPr>
                        <w:r>
                          <w:rPr>
                            <w:rFonts w:ascii="宋体"/>
                            <w:w w:val="80"/>
                            <w:sz w:val="13"/>
                          </w:rPr>
                          <w:t>169,745.11</w:t>
                        </w:r>
                        <w:r>
                          <w:rPr>
                            <w:rFonts w:ascii="宋体"/>
                            <w:sz w:val="13"/>
                          </w:rPr>
                        </w: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21"/>
                          <w:ind w:left="125" w:right="0"/>
                          <w:jc w:val="left"/>
                          <w:rPr>
                            <w:rFonts w:ascii="宋体" w:hAnsi="宋体" w:cs="宋体" w:eastAsia="宋体" w:hint="default"/>
                            <w:sz w:val="13"/>
                            <w:szCs w:val="13"/>
                          </w:rPr>
                        </w:pPr>
                        <w:r>
                          <w:rPr>
                            <w:rFonts w:ascii="宋体" w:hAnsi="宋体" w:cs="宋体" w:eastAsia="宋体" w:hint="default"/>
                            <w:w w:val="95"/>
                            <w:sz w:val="13"/>
                            <w:szCs w:val="13"/>
                          </w:rPr>
                          <w:t>外币报表折算差额</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21"/>
                          <w:ind w:right="66"/>
                          <w:jc w:val="right"/>
                          <w:rPr>
                            <w:rFonts w:ascii="宋体" w:hAnsi="宋体" w:cs="宋体" w:eastAsia="宋体" w:hint="default"/>
                            <w:sz w:val="13"/>
                            <w:szCs w:val="13"/>
                          </w:rPr>
                        </w:pPr>
                        <w:r>
                          <w:rPr>
                            <w:rFonts w:ascii="宋体"/>
                            <w:w w:val="80"/>
                            <w:sz w:val="13"/>
                          </w:rPr>
                          <w:t>-85,015.10</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Style w:val="TableParagraph"/>
                          <w:spacing w:line="240" w:lineRule="auto" w:before="21"/>
                          <w:ind w:right="76"/>
                          <w:jc w:val="right"/>
                          <w:rPr>
                            <w:rFonts w:ascii="宋体" w:hAnsi="宋体" w:cs="宋体" w:eastAsia="宋体" w:hint="default"/>
                            <w:sz w:val="13"/>
                            <w:szCs w:val="13"/>
                          </w:rPr>
                        </w:pPr>
                        <w:r>
                          <w:rPr>
                            <w:rFonts w:ascii="宋体"/>
                            <w:w w:val="80"/>
                            <w:sz w:val="13"/>
                          </w:rPr>
                          <w:t>-80,925.46</w:t>
                        </w:r>
                        <w:r>
                          <w:rPr>
                            <w:rFonts w:ascii="宋体"/>
                            <w:sz w:val="13"/>
                          </w:rPr>
                        </w:r>
                      </w:p>
                    </w:tc>
                  </w:tr>
                  <w:tr>
                    <w:trPr>
                      <w:trHeight w:val="248"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20"/>
                          <w:ind w:left="131" w:right="0"/>
                          <w:jc w:val="left"/>
                          <w:rPr>
                            <w:rFonts w:ascii="宋体" w:hAnsi="宋体" w:cs="宋体" w:eastAsia="宋体" w:hint="default"/>
                            <w:sz w:val="13"/>
                            <w:szCs w:val="13"/>
                          </w:rPr>
                        </w:pPr>
                        <w:r>
                          <w:rPr>
                            <w:rFonts w:ascii="宋体" w:hAnsi="宋体" w:cs="宋体" w:eastAsia="宋体" w:hint="default"/>
                            <w:w w:val="95"/>
                            <w:sz w:val="13"/>
                            <w:szCs w:val="13"/>
                          </w:rPr>
                          <w:t>递延所得税资产</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20"/>
                          <w:ind w:left="14" w:right="0"/>
                          <w:jc w:val="center"/>
                          <w:rPr>
                            <w:rFonts w:ascii="宋体" w:hAnsi="宋体" w:cs="宋体" w:eastAsia="宋体" w:hint="default"/>
                            <w:sz w:val="13"/>
                            <w:szCs w:val="13"/>
                          </w:rPr>
                        </w:pPr>
                        <w:r>
                          <w:rPr>
                            <w:rFonts w:ascii="宋体"/>
                            <w:w w:val="95"/>
                            <w:sz w:val="13"/>
                          </w:rPr>
                          <w:t>16</w:t>
                        </w:r>
                        <w:r>
                          <w:rPr>
                            <w:rFonts w:ascii="宋体"/>
                            <w:sz w:val="13"/>
                          </w:rPr>
                        </w: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20"/>
                          <w:ind w:right="67"/>
                          <w:jc w:val="right"/>
                          <w:rPr>
                            <w:rFonts w:ascii="宋体" w:hAnsi="宋体" w:cs="宋体" w:eastAsia="宋体" w:hint="default"/>
                            <w:sz w:val="13"/>
                            <w:szCs w:val="13"/>
                          </w:rPr>
                        </w:pPr>
                        <w:r>
                          <w:rPr>
                            <w:rFonts w:ascii="宋体"/>
                            <w:w w:val="80"/>
                            <w:sz w:val="13"/>
                          </w:rPr>
                          <w:t>17,301,950.88</w:t>
                        </w:r>
                        <w:r>
                          <w:rPr>
                            <w:rFonts w:ascii="宋体"/>
                            <w:sz w:val="13"/>
                          </w:rPr>
                        </w:r>
                      </w:p>
                    </w:tc>
                    <w:tc>
                      <w:tcPr>
                        <w:tcW w:w="1141" w:type="dxa"/>
                        <w:tcBorders>
                          <w:top w:val="nil" w:sz="6" w:space="0" w:color="auto"/>
                          <w:left w:val="single" w:sz="5" w:space="0" w:color="000000"/>
                          <w:bottom w:val="nil" w:sz="6" w:space="0" w:color="auto"/>
                          <w:right w:val="single" w:sz="5" w:space="0" w:color="000000"/>
                        </w:tcBorders>
                      </w:tcPr>
                      <w:p>
                        <w:pPr>
                          <w:pStyle w:val="TableParagraph"/>
                          <w:spacing w:line="240" w:lineRule="auto" w:before="14"/>
                          <w:ind w:right="65"/>
                          <w:jc w:val="right"/>
                          <w:rPr>
                            <w:rFonts w:ascii="宋体" w:hAnsi="宋体" w:cs="宋体" w:eastAsia="宋体" w:hint="default"/>
                            <w:sz w:val="13"/>
                            <w:szCs w:val="13"/>
                          </w:rPr>
                        </w:pPr>
                        <w:r>
                          <w:rPr>
                            <w:rFonts w:ascii="宋体"/>
                            <w:w w:val="80"/>
                            <w:sz w:val="13"/>
                          </w:rPr>
                          <w:t>14,277,076.73</w:t>
                        </w:r>
                        <w:r>
                          <w:rPr>
                            <w:rFonts w:ascii="宋体"/>
                            <w:sz w:val="13"/>
                          </w:rPr>
                        </w: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20"/>
                          <w:ind w:left="125" w:right="0"/>
                          <w:jc w:val="left"/>
                          <w:rPr>
                            <w:rFonts w:ascii="宋体" w:hAnsi="宋体" w:cs="宋体" w:eastAsia="宋体" w:hint="default"/>
                            <w:sz w:val="13"/>
                            <w:szCs w:val="13"/>
                          </w:rPr>
                        </w:pPr>
                        <w:r>
                          <w:rPr>
                            <w:rFonts w:ascii="宋体" w:hAnsi="宋体" w:cs="宋体" w:eastAsia="宋体" w:hint="default"/>
                            <w:w w:val="85"/>
                            <w:sz w:val="13"/>
                            <w:szCs w:val="13"/>
                          </w:rPr>
                          <w:t>归属于母公司所有者权益合计</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20"/>
                          <w:ind w:right="65"/>
                          <w:jc w:val="right"/>
                          <w:rPr>
                            <w:rFonts w:ascii="宋体" w:hAnsi="宋体" w:cs="宋体" w:eastAsia="宋体" w:hint="default"/>
                            <w:sz w:val="13"/>
                            <w:szCs w:val="13"/>
                          </w:rPr>
                        </w:pPr>
                        <w:r>
                          <w:rPr>
                            <w:rFonts w:ascii="宋体"/>
                            <w:w w:val="80"/>
                            <w:sz w:val="13"/>
                          </w:rPr>
                          <w:t>1,636,355,522.34</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Style w:val="TableParagraph"/>
                          <w:spacing w:line="240" w:lineRule="auto" w:before="20"/>
                          <w:ind w:right="76"/>
                          <w:jc w:val="right"/>
                          <w:rPr>
                            <w:rFonts w:ascii="宋体" w:hAnsi="宋体" w:cs="宋体" w:eastAsia="宋体" w:hint="default"/>
                            <w:sz w:val="13"/>
                            <w:szCs w:val="13"/>
                          </w:rPr>
                        </w:pPr>
                        <w:r>
                          <w:rPr>
                            <w:rFonts w:ascii="宋体"/>
                            <w:w w:val="80"/>
                            <w:sz w:val="13"/>
                          </w:rPr>
                          <w:t>1,464,500,515.35</w:t>
                        </w:r>
                        <w:r>
                          <w:rPr>
                            <w:rFonts w:ascii="宋体"/>
                            <w:sz w:val="13"/>
                          </w:rPr>
                        </w:r>
                      </w:p>
                    </w:tc>
                  </w:tr>
                  <w:tr>
                    <w:trPr>
                      <w:trHeight w:val="246" w:hRule="exact"/>
                    </w:trPr>
                    <w:tc>
                      <w:tcPr>
                        <w:tcW w:w="1569" w:type="dxa"/>
                        <w:tcBorders>
                          <w:top w:val="nil" w:sz="6" w:space="0" w:color="auto"/>
                          <w:left w:val="nil" w:sz="6" w:space="0" w:color="auto"/>
                          <w:bottom w:val="nil" w:sz="6" w:space="0" w:color="auto"/>
                          <w:right w:val="single" w:sz="5" w:space="0" w:color="000000"/>
                        </w:tcBorders>
                      </w:tcPr>
                      <w:p>
                        <w:pPr>
                          <w:pStyle w:val="TableParagraph"/>
                          <w:spacing w:line="240" w:lineRule="auto" w:before="18"/>
                          <w:ind w:left="131" w:right="0"/>
                          <w:jc w:val="left"/>
                          <w:rPr>
                            <w:rFonts w:ascii="宋体" w:hAnsi="宋体" w:cs="宋体" w:eastAsia="宋体" w:hint="default"/>
                            <w:sz w:val="13"/>
                            <w:szCs w:val="13"/>
                          </w:rPr>
                        </w:pPr>
                        <w:r>
                          <w:rPr>
                            <w:rFonts w:ascii="宋体" w:hAnsi="宋体" w:cs="宋体" w:eastAsia="宋体" w:hint="default"/>
                            <w:w w:val="95"/>
                            <w:sz w:val="13"/>
                            <w:szCs w:val="13"/>
                          </w:rPr>
                          <w:t>其他非流动资产</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4" w:right="0"/>
                          <w:jc w:val="center"/>
                          <w:rPr>
                            <w:rFonts w:ascii="宋体" w:hAnsi="宋体" w:cs="宋体" w:eastAsia="宋体" w:hint="default"/>
                            <w:sz w:val="13"/>
                            <w:szCs w:val="13"/>
                          </w:rPr>
                        </w:pPr>
                        <w:r>
                          <w:rPr>
                            <w:rFonts w:ascii="宋体"/>
                            <w:w w:val="95"/>
                            <w:sz w:val="13"/>
                          </w:rPr>
                          <w:t>17</w:t>
                        </w:r>
                        <w:r>
                          <w:rPr>
                            <w:rFonts w:ascii="宋体"/>
                            <w:sz w:val="13"/>
                          </w:rPr>
                        </w: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right="67"/>
                          <w:jc w:val="right"/>
                          <w:rPr>
                            <w:rFonts w:ascii="宋体" w:hAnsi="宋体" w:cs="宋体" w:eastAsia="宋体" w:hint="default"/>
                            <w:sz w:val="13"/>
                            <w:szCs w:val="13"/>
                          </w:rPr>
                        </w:pPr>
                        <w:r>
                          <w:rPr>
                            <w:rFonts w:ascii="宋体"/>
                            <w:w w:val="80"/>
                            <w:sz w:val="13"/>
                          </w:rPr>
                          <w:t>47,963,663.34</w:t>
                        </w:r>
                        <w:r>
                          <w:rPr>
                            <w:rFonts w:ascii="宋体"/>
                            <w:sz w:val="13"/>
                          </w:rPr>
                        </w:r>
                      </w:p>
                    </w:tc>
                    <w:tc>
                      <w:tcPr>
                        <w:tcW w:w="1141" w:type="dxa"/>
                        <w:tcBorders>
                          <w:top w:val="nil" w:sz="6" w:space="0" w:color="auto"/>
                          <w:left w:val="single" w:sz="5" w:space="0" w:color="000000"/>
                          <w:bottom w:val="nil" w:sz="6" w:space="0" w:color="auto"/>
                          <w:right w:val="single" w:sz="5" w:space="0" w:color="000000"/>
                        </w:tcBorders>
                      </w:tcPr>
                      <w:p>
                        <w:pPr/>
                      </w:p>
                    </w:tc>
                    <w:tc>
                      <w:tcPr>
                        <w:tcW w:w="1631" w:type="dxa"/>
                        <w:tcBorders>
                          <w:top w:val="nil" w:sz="6" w:space="0" w:color="auto"/>
                          <w:left w:val="single" w:sz="5" w:space="0" w:color="000000"/>
                          <w:bottom w:val="nil" w:sz="6" w:space="0" w:color="auto"/>
                          <w:right w:val="single" w:sz="5" w:space="0" w:color="000000"/>
                        </w:tcBorders>
                      </w:tcPr>
                      <w:p>
                        <w:pPr>
                          <w:pStyle w:val="TableParagraph"/>
                          <w:spacing w:line="240" w:lineRule="auto" w:before="18"/>
                          <w:ind w:left="125" w:right="0"/>
                          <w:jc w:val="left"/>
                          <w:rPr>
                            <w:rFonts w:ascii="宋体" w:hAnsi="宋体" w:cs="宋体" w:eastAsia="宋体" w:hint="default"/>
                            <w:sz w:val="13"/>
                            <w:szCs w:val="13"/>
                          </w:rPr>
                        </w:pPr>
                        <w:r>
                          <w:rPr>
                            <w:rFonts w:ascii="宋体" w:hAnsi="宋体" w:cs="宋体" w:eastAsia="宋体" w:hint="default"/>
                            <w:w w:val="95"/>
                            <w:sz w:val="13"/>
                            <w:szCs w:val="13"/>
                          </w:rPr>
                          <w:t>少数股东权益</w:t>
                        </w:r>
                        <w:r>
                          <w:rPr>
                            <w:rFonts w:ascii="宋体" w:hAnsi="宋体" w:cs="宋体" w:eastAsia="宋体" w:hint="default"/>
                            <w:sz w:val="13"/>
                            <w:szCs w:val="13"/>
                          </w:rPr>
                        </w:r>
                      </w:p>
                    </w:tc>
                    <w:tc>
                      <w:tcPr>
                        <w:tcW w:w="262" w:type="dxa"/>
                        <w:tcBorders>
                          <w:top w:val="nil" w:sz="6" w:space="0" w:color="auto"/>
                          <w:left w:val="single" w:sz="5"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6" w:space="0" w:color="000000"/>
                        </w:tcBorders>
                      </w:tcPr>
                      <w:p>
                        <w:pPr>
                          <w:pStyle w:val="TableParagraph"/>
                          <w:spacing w:line="240" w:lineRule="auto" w:before="18"/>
                          <w:ind w:right="65"/>
                          <w:jc w:val="right"/>
                          <w:rPr>
                            <w:rFonts w:ascii="宋体" w:hAnsi="宋体" w:cs="宋体" w:eastAsia="宋体" w:hint="default"/>
                            <w:sz w:val="13"/>
                            <w:szCs w:val="13"/>
                          </w:rPr>
                        </w:pPr>
                        <w:r>
                          <w:rPr>
                            <w:rFonts w:ascii="宋体"/>
                            <w:w w:val="80"/>
                            <w:sz w:val="13"/>
                          </w:rPr>
                          <w:t>248,529,903.54</w:t>
                        </w:r>
                        <w:r>
                          <w:rPr>
                            <w:rFonts w:ascii="宋体"/>
                            <w:sz w:val="13"/>
                          </w:rPr>
                        </w:r>
                      </w:p>
                    </w:tc>
                    <w:tc>
                      <w:tcPr>
                        <w:tcW w:w="1144"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76"/>
                          <w:jc w:val="right"/>
                          <w:rPr>
                            <w:rFonts w:ascii="宋体" w:hAnsi="宋体" w:cs="宋体" w:eastAsia="宋体" w:hint="default"/>
                            <w:sz w:val="13"/>
                            <w:szCs w:val="13"/>
                          </w:rPr>
                        </w:pPr>
                        <w:r>
                          <w:rPr>
                            <w:rFonts w:ascii="宋体"/>
                            <w:w w:val="80"/>
                            <w:sz w:val="13"/>
                          </w:rPr>
                          <w:t>190,711,492.04</w:t>
                        </w:r>
                        <w:r>
                          <w:rPr>
                            <w:rFonts w:ascii="宋体"/>
                            <w:sz w:val="13"/>
                          </w:rPr>
                        </w:r>
                      </w:p>
                    </w:tc>
                  </w:tr>
                  <w:tr>
                    <w:trPr>
                      <w:trHeight w:val="236" w:hRule="exact"/>
                    </w:trPr>
                    <w:tc>
                      <w:tcPr>
                        <w:tcW w:w="1569" w:type="dxa"/>
                        <w:tcBorders>
                          <w:top w:val="nil" w:sz="6" w:space="0" w:color="auto"/>
                          <w:left w:val="nil" w:sz="6" w:space="0" w:color="auto"/>
                          <w:bottom w:val="single" w:sz="6" w:space="0" w:color="000000"/>
                          <w:right w:val="single" w:sz="5" w:space="0" w:color="000000"/>
                        </w:tcBorders>
                      </w:tcPr>
                      <w:p>
                        <w:pPr>
                          <w:pStyle w:val="TableParagraph"/>
                          <w:spacing w:line="240" w:lineRule="auto" w:before="18"/>
                          <w:ind w:left="297" w:right="0"/>
                          <w:jc w:val="left"/>
                          <w:rPr>
                            <w:rFonts w:ascii="宋体" w:hAnsi="宋体" w:cs="宋体" w:eastAsia="宋体" w:hint="default"/>
                            <w:sz w:val="13"/>
                            <w:szCs w:val="13"/>
                          </w:rPr>
                        </w:pPr>
                        <w:r>
                          <w:rPr>
                            <w:rFonts w:ascii="宋体" w:hAnsi="宋体" w:cs="宋体" w:eastAsia="宋体" w:hint="default"/>
                            <w:w w:val="95"/>
                            <w:sz w:val="13"/>
                            <w:szCs w:val="13"/>
                          </w:rPr>
                          <w:t>非流动资产合计</w:t>
                        </w:r>
                        <w:r>
                          <w:rPr>
                            <w:rFonts w:ascii="宋体" w:hAnsi="宋体" w:cs="宋体" w:eastAsia="宋体" w:hint="default"/>
                            <w:sz w:val="13"/>
                            <w:szCs w:val="13"/>
                          </w:rPr>
                        </w:r>
                      </w:p>
                    </w:tc>
                    <w:tc>
                      <w:tcPr>
                        <w:tcW w:w="262" w:type="dxa"/>
                        <w:tcBorders>
                          <w:top w:val="nil" w:sz="6" w:space="0" w:color="auto"/>
                          <w:left w:val="single" w:sz="5" w:space="0" w:color="000000"/>
                          <w:bottom w:val="single" w:sz="6" w:space="0" w:color="000000"/>
                          <w:right w:val="single" w:sz="5" w:space="0" w:color="000000"/>
                        </w:tcBorders>
                      </w:tcPr>
                      <w:p>
                        <w:pPr/>
                      </w:p>
                    </w:tc>
                    <w:tc>
                      <w:tcPr>
                        <w:tcW w:w="1142" w:type="dxa"/>
                        <w:tcBorders>
                          <w:top w:val="nil" w:sz="6" w:space="0" w:color="auto"/>
                          <w:left w:val="single" w:sz="5" w:space="0" w:color="000000"/>
                          <w:bottom w:val="single" w:sz="6" w:space="0" w:color="000000"/>
                          <w:right w:val="single" w:sz="5" w:space="0" w:color="000000"/>
                        </w:tcBorders>
                      </w:tcPr>
                      <w:p>
                        <w:pPr>
                          <w:pStyle w:val="TableParagraph"/>
                          <w:spacing w:line="240" w:lineRule="auto" w:before="18"/>
                          <w:ind w:right="67"/>
                          <w:jc w:val="right"/>
                          <w:rPr>
                            <w:rFonts w:ascii="宋体" w:hAnsi="宋体" w:cs="宋体" w:eastAsia="宋体" w:hint="default"/>
                            <w:sz w:val="13"/>
                            <w:szCs w:val="13"/>
                          </w:rPr>
                        </w:pPr>
                        <w:r>
                          <w:rPr>
                            <w:rFonts w:ascii="宋体"/>
                            <w:w w:val="80"/>
                            <w:sz w:val="13"/>
                          </w:rPr>
                          <w:t>1,052,931,338.03</w:t>
                        </w:r>
                        <w:r>
                          <w:rPr>
                            <w:rFonts w:ascii="宋体"/>
                            <w:sz w:val="13"/>
                          </w:rPr>
                        </w:r>
                      </w:p>
                    </w:tc>
                    <w:tc>
                      <w:tcPr>
                        <w:tcW w:w="1141" w:type="dxa"/>
                        <w:tcBorders>
                          <w:top w:val="nil" w:sz="6" w:space="0" w:color="auto"/>
                          <w:left w:val="single" w:sz="5" w:space="0" w:color="000000"/>
                          <w:bottom w:val="single" w:sz="6" w:space="0" w:color="000000"/>
                          <w:right w:val="single" w:sz="5" w:space="0" w:color="000000"/>
                        </w:tcBorders>
                      </w:tcPr>
                      <w:p>
                        <w:pPr>
                          <w:pStyle w:val="TableParagraph"/>
                          <w:spacing w:line="240" w:lineRule="auto" w:before="18"/>
                          <w:ind w:right="65"/>
                          <w:jc w:val="right"/>
                          <w:rPr>
                            <w:rFonts w:ascii="宋体" w:hAnsi="宋体" w:cs="宋体" w:eastAsia="宋体" w:hint="default"/>
                            <w:sz w:val="13"/>
                            <w:szCs w:val="13"/>
                          </w:rPr>
                        </w:pPr>
                        <w:r>
                          <w:rPr>
                            <w:rFonts w:ascii="宋体"/>
                            <w:w w:val="80"/>
                            <w:sz w:val="13"/>
                          </w:rPr>
                          <w:t>664,127,259.26</w:t>
                        </w:r>
                        <w:r>
                          <w:rPr>
                            <w:rFonts w:ascii="宋体"/>
                            <w:sz w:val="13"/>
                          </w:rPr>
                        </w:r>
                      </w:p>
                    </w:tc>
                    <w:tc>
                      <w:tcPr>
                        <w:tcW w:w="1631" w:type="dxa"/>
                        <w:tcBorders>
                          <w:top w:val="nil" w:sz="6" w:space="0" w:color="auto"/>
                          <w:left w:val="single" w:sz="5" w:space="0" w:color="000000"/>
                          <w:bottom w:val="single" w:sz="6" w:space="0" w:color="000000"/>
                          <w:right w:val="single" w:sz="5" w:space="0" w:color="000000"/>
                        </w:tcBorders>
                      </w:tcPr>
                      <w:p>
                        <w:pPr>
                          <w:pStyle w:val="TableParagraph"/>
                          <w:spacing w:line="240" w:lineRule="auto" w:before="18"/>
                          <w:ind w:left="401" w:right="0"/>
                          <w:jc w:val="left"/>
                          <w:rPr>
                            <w:rFonts w:ascii="宋体" w:hAnsi="宋体" w:cs="宋体" w:eastAsia="宋体" w:hint="default"/>
                            <w:sz w:val="13"/>
                            <w:szCs w:val="13"/>
                          </w:rPr>
                        </w:pPr>
                        <w:r>
                          <w:rPr>
                            <w:rFonts w:ascii="宋体" w:hAnsi="宋体" w:cs="宋体" w:eastAsia="宋体" w:hint="default"/>
                            <w:w w:val="95"/>
                            <w:sz w:val="13"/>
                            <w:szCs w:val="13"/>
                          </w:rPr>
                          <w:t>所有者权益合计</w:t>
                        </w:r>
                        <w:r>
                          <w:rPr>
                            <w:rFonts w:ascii="宋体" w:hAnsi="宋体" w:cs="宋体" w:eastAsia="宋体" w:hint="default"/>
                            <w:sz w:val="13"/>
                            <w:szCs w:val="13"/>
                          </w:rPr>
                        </w:r>
                      </w:p>
                    </w:tc>
                    <w:tc>
                      <w:tcPr>
                        <w:tcW w:w="262" w:type="dxa"/>
                        <w:tcBorders>
                          <w:top w:val="nil" w:sz="6" w:space="0" w:color="auto"/>
                          <w:left w:val="single" w:sz="5" w:space="0" w:color="000000"/>
                          <w:bottom w:val="single" w:sz="6" w:space="0" w:color="000000"/>
                          <w:right w:val="single" w:sz="5" w:space="0" w:color="000000"/>
                        </w:tcBorders>
                      </w:tcPr>
                      <w:p>
                        <w:pPr/>
                      </w:p>
                    </w:tc>
                    <w:tc>
                      <w:tcPr>
                        <w:tcW w:w="1142" w:type="dxa"/>
                        <w:tcBorders>
                          <w:top w:val="nil" w:sz="6" w:space="0" w:color="auto"/>
                          <w:left w:val="single" w:sz="5" w:space="0" w:color="000000"/>
                          <w:bottom w:val="single" w:sz="6" w:space="0" w:color="000000"/>
                          <w:right w:val="single" w:sz="6" w:space="0" w:color="000000"/>
                        </w:tcBorders>
                      </w:tcPr>
                      <w:p>
                        <w:pPr>
                          <w:pStyle w:val="TableParagraph"/>
                          <w:spacing w:line="240" w:lineRule="auto" w:before="18"/>
                          <w:ind w:right="67"/>
                          <w:jc w:val="right"/>
                          <w:rPr>
                            <w:rFonts w:ascii="宋体" w:hAnsi="宋体" w:cs="宋体" w:eastAsia="宋体" w:hint="default"/>
                            <w:sz w:val="13"/>
                            <w:szCs w:val="13"/>
                          </w:rPr>
                        </w:pPr>
                        <w:r>
                          <w:rPr>
                            <w:rFonts w:ascii="宋体"/>
                            <w:w w:val="80"/>
                            <w:sz w:val="13"/>
                          </w:rPr>
                          <w:t>1,884,885,425.88</w:t>
                        </w:r>
                        <w:r>
                          <w:rPr>
                            <w:rFonts w:ascii="宋体"/>
                            <w:sz w:val="13"/>
                          </w:rPr>
                        </w:r>
                      </w:p>
                    </w:tc>
                    <w:tc>
                      <w:tcPr>
                        <w:tcW w:w="1144" w:type="dxa"/>
                        <w:tcBorders>
                          <w:top w:val="nil" w:sz="6" w:space="0" w:color="auto"/>
                          <w:left w:val="single" w:sz="6" w:space="0" w:color="000000"/>
                          <w:bottom w:val="single" w:sz="6" w:space="0" w:color="000000"/>
                          <w:right w:val="nil" w:sz="6" w:space="0" w:color="auto"/>
                        </w:tcBorders>
                      </w:tcPr>
                      <w:p>
                        <w:pPr>
                          <w:pStyle w:val="TableParagraph"/>
                          <w:spacing w:line="240" w:lineRule="auto" w:before="18"/>
                          <w:ind w:right="76"/>
                          <w:jc w:val="right"/>
                          <w:rPr>
                            <w:rFonts w:ascii="宋体" w:hAnsi="宋体" w:cs="宋体" w:eastAsia="宋体" w:hint="default"/>
                            <w:sz w:val="13"/>
                            <w:szCs w:val="13"/>
                          </w:rPr>
                        </w:pPr>
                        <w:r>
                          <w:rPr>
                            <w:rFonts w:ascii="宋体"/>
                            <w:w w:val="80"/>
                            <w:sz w:val="13"/>
                          </w:rPr>
                          <w:t>1,655,212,007.39</w:t>
                        </w:r>
                        <w:r>
                          <w:rPr>
                            <w:rFonts w:ascii="宋体"/>
                            <w:sz w:val="13"/>
                          </w:rPr>
                        </w:r>
                      </w:p>
                    </w:tc>
                  </w:tr>
                  <w:tr>
                    <w:trPr>
                      <w:trHeight w:val="426" w:hRule="exact"/>
                    </w:trPr>
                    <w:tc>
                      <w:tcPr>
                        <w:tcW w:w="1569" w:type="dxa"/>
                        <w:tcBorders>
                          <w:top w:val="single" w:sz="6" w:space="0" w:color="000000"/>
                          <w:left w:val="nil" w:sz="6" w:space="0" w:color="auto"/>
                          <w:bottom w:val="single" w:sz="11" w:space="0" w:color="000000"/>
                          <w:right w:val="single" w:sz="5"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352" w:right="0"/>
                          <w:jc w:val="left"/>
                          <w:rPr>
                            <w:rFonts w:ascii="宋体" w:hAnsi="宋体" w:cs="宋体" w:eastAsia="宋体" w:hint="default"/>
                            <w:sz w:val="13"/>
                            <w:szCs w:val="13"/>
                          </w:rPr>
                        </w:pPr>
                        <w:r>
                          <w:rPr>
                            <w:rFonts w:ascii="宋体" w:hAnsi="宋体" w:cs="宋体" w:eastAsia="宋体" w:hint="default"/>
                            <w:w w:val="95"/>
                            <w:sz w:val="13"/>
                            <w:szCs w:val="13"/>
                          </w:rPr>
                          <w:t>资产总计</w:t>
                        </w:r>
                        <w:r>
                          <w:rPr>
                            <w:rFonts w:ascii="宋体" w:hAnsi="宋体" w:cs="宋体" w:eastAsia="宋体" w:hint="default"/>
                            <w:sz w:val="13"/>
                            <w:szCs w:val="13"/>
                          </w:rPr>
                        </w:r>
                      </w:p>
                    </w:tc>
                    <w:tc>
                      <w:tcPr>
                        <w:tcW w:w="262" w:type="dxa"/>
                        <w:tcBorders>
                          <w:top w:val="single" w:sz="6" w:space="0" w:color="000000"/>
                          <w:left w:val="single" w:sz="5" w:space="0" w:color="000000"/>
                          <w:bottom w:val="single" w:sz="11" w:space="0" w:color="000000"/>
                          <w:right w:val="single" w:sz="5" w:space="0" w:color="000000"/>
                        </w:tcBorders>
                      </w:tcPr>
                      <w:p>
                        <w:pPr/>
                      </w:p>
                    </w:tc>
                    <w:tc>
                      <w:tcPr>
                        <w:tcW w:w="1142" w:type="dxa"/>
                        <w:tcBorders>
                          <w:top w:val="single" w:sz="6" w:space="0" w:color="000000"/>
                          <w:left w:val="single" w:sz="5" w:space="0" w:color="000000"/>
                          <w:bottom w:val="single" w:sz="11" w:space="0" w:color="000000"/>
                          <w:right w:val="single" w:sz="5"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67"/>
                          <w:jc w:val="right"/>
                          <w:rPr>
                            <w:rFonts w:ascii="宋体" w:hAnsi="宋体" w:cs="宋体" w:eastAsia="宋体" w:hint="default"/>
                            <w:sz w:val="13"/>
                            <w:szCs w:val="13"/>
                          </w:rPr>
                        </w:pPr>
                        <w:r>
                          <w:rPr>
                            <w:rFonts w:ascii="宋体"/>
                            <w:w w:val="80"/>
                            <w:sz w:val="13"/>
                          </w:rPr>
                          <w:t>2,992,137,436.28</w:t>
                        </w:r>
                        <w:r>
                          <w:rPr>
                            <w:rFonts w:ascii="宋体"/>
                            <w:sz w:val="13"/>
                          </w:rPr>
                        </w:r>
                      </w:p>
                    </w:tc>
                    <w:tc>
                      <w:tcPr>
                        <w:tcW w:w="1141" w:type="dxa"/>
                        <w:tcBorders>
                          <w:top w:val="single" w:sz="6" w:space="0" w:color="000000"/>
                          <w:left w:val="single" w:sz="5" w:space="0" w:color="000000"/>
                          <w:bottom w:val="single" w:sz="11" w:space="0" w:color="000000"/>
                          <w:right w:val="single" w:sz="5"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65"/>
                          <w:jc w:val="right"/>
                          <w:rPr>
                            <w:rFonts w:ascii="宋体" w:hAnsi="宋体" w:cs="宋体" w:eastAsia="宋体" w:hint="default"/>
                            <w:sz w:val="13"/>
                            <w:szCs w:val="13"/>
                          </w:rPr>
                        </w:pPr>
                        <w:r>
                          <w:rPr>
                            <w:rFonts w:ascii="宋体"/>
                            <w:w w:val="80"/>
                            <w:sz w:val="13"/>
                          </w:rPr>
                          <w:t>2,378,670,889.48</w:t>
                        </w:r>
                        <w:r>
                          <w:rPr>
                            <w:rFonts w:ascii="宋体"/>
                            <w:sz w:val="13"/>
                          </w:rPr>
                        </w:r>
                      </w:p>
                    </w:tc>
                    <w:tc>
                      <w:tcPr>
                        <w:tcW w:w="1631" w:type="dxa"/>
                        <w:tcBorders>
                          <w:top w:val="single" w:sz="6" w:space="0" w:color="000000"/>
                          <w:left w:val="single" w:sz="5" w:space="0" w:color="000000"/>
                          <w:bottom w:val="single" w:sz="11" w:space="0" w:color="000000"/>
                          <w:right w:val="single" w:sz="5"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271" w:right="0"/>
                          <w:jc w:val="left"/>
                          <w:rPr>
                            <w:rFonts w:ascii="宋体" w:hAnsi="宋体" w:cs="宋体" w:eastAsia="宋体" w:hint="default"/>
                            <w:sz w:val="13"/>
                            <w:szCs w:val="13"/>
                          </w:rPr>
                        </w:pPr>
                        <w:r>
                          <w:rPr>
                            <w:rFonts w:ascii="宋体" w:hAnsi="宋体" w:cs="宋体" w:eastAsia="宋体" w:hint="default"/>
                            <w:w w:val="95"/>
                            <w:sz w:val="13"/>
                            <w:szCs w:val="13"/>
                          </w:rPr>
                          <w:t>负债和所有者权益总计</w:t>
                        </w:r>
                        <w:r>
                          <w:rPr>
                            <w:rFonts w:ascii="宋体" w:hAnsi="宋体" w:cs="宋体" w:eastAsia="宋体" w:hint="default"/>
                            <w:sz w:val="13"/>
                            <w:szCs w:val="13"/>
                          </w:rPr>
                        </w:r>
                      </w:p>
                    </w:tc>
                    <w:tc>
                      <w:tcPr>
                        <w:tcW w:w="262" w:type="dxa"/>
                        <w:tcBorders>
                          <w:top w:val="single" w:sz="6" w:space="0" w:color="000000"/>
                          <w:left w:val="single" w:sz="5" w:space="0" w:color="000000"/>
                          <w:bottom w:val="single" w:sz="11" w:space="0" w:color="000000"/>
                          <w:right w:val="single" w:sz="5" w:space="0" w:color="000000"/>
                        </w:tcBorders>
                      </w:tcPr>
                      <w:p>
                        <w:pPr/>
                      </w:p>
                    </w:tc>
                    <w:tc>
                      <w:tcPr>
                        <w:tcW w:w="1142" w:type="dxa"/>
                        <w:tcBorders>
                          <w:top w:val="single" w:sz="6" w:space="0" w:color="000000"/>
                          <w:left w:val="single" w:sz="5" w:space="0" w:color="000000"/>
                          <w:bottom w:val="single" w:sz="11" w:space="0" w:color="000000"/>
                          <w:right w:val="single" w:sz="6"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66"/>
                          <w:jc w:val="right"/>
                          <w:rPr>
                            <w:rFonts w:ascii="宋体" w:hAnsi="宋体" w:cs="宋体" w:eastAsia="宋体" w:hint="default"/>
                            <w:sz w:val="13"/>
                            <w:szCs w:val="13"/>
                          </w:rPr>
                        </w:pPr>
                        <w:r>
                          <w:rPr>
                            <w:rFonts w:ascii="宋体"/>
                            <w:w w:val="80"/>
                            <w:sz w:val="13"/>
                          </w:rPr>
                          <w:t>2,992,137,436.28</w:t>
                        </w:r>
                        <w:r>
                          <w:rPr>
                            <w:rFonts w:ascii="宋体"/>
                            <w:sz w:val="13"/>
                          </w:rPr>
                        </w:r>
                      </w:p>
                    </w:tc>
                    <w:tc>
                      <w:tcPr>
                        <w:tcW w:w="1144" w:type="dxa"/>
                        <w:tcBorders>
                          <w:top w:val="single" w:sz="6" w:space="0" w:color="000000"/>
                          <w:left w:val="single" w:sz="6" w:space="0" w:color="000000"/>
                          <w:bottom w:val="single" w:sz="11" w:space="0" w:color="000000"/>
                          <w:right w:val="nil" w:sz="6" w:space="0" w:color="auto"/>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right="76"/>
                          <w:jc w:val="right"/>
                          <w:rPr>
                            <w:rFonts w:ascii="宋体" w:hAnsi="宋体" w:cs="宋体" w:eastAsia="宋体" w:hint="default"/>
                            <w:sz w:val="13"/>
                            <w:szCs w:val="13"/>
                          </w:rPr>
                        </w:pPr>
                        <w:r>
                          <w:rPr>
                            <w:rFonts w:ascii="宋体"/>
                            <w:w w:val="80"/>
                            <w:sz w:val="13"/>
                          </w:rPr>
                          <w:t>2,378,670,889.48</w:t>
                        </w:r>
                        <w:r>
                          <w:rPr>
                            <w:rFonts w:ascii="宋体"/>
                            <w:sz w:val="13"/>
                          </w:rPr>
                        </w:r>
                      </w:p>
                    </w:tc>
                  </w:tr>
                </w:tbl>
                <w:p>
                  <w:pPr/>
                </w:p>
              </w:txbxContent>
            </v:textbox>
            <w10:wrap type="none"/>
          </v:shape>
        </w:pict>
      </w:r>
      <w:r>
        <w:rPr>
          <w:rFonts w:ascii="宋体" w:hAnsi="宋体" w:cs="宋体" w:eastAsia="宋体" w:hint="default"/>
          <w:w w:val="80"/>
          <w:sz w:val="13"/>
          <w:szCs w:val="13"/>
        </w:rPr>
        <w:t>编制单位：浙江传化股份有限公司</w:t>
      </w:r>
      <w:r>
        <w:rPr>
          <w:rFonts w:ascii="宋体" w:hAnsi="宋体" w:cs="宋体" w:eastAsia="宋体" w:hint="default"/>
          <w:sz w:val="13"/>
          <w:szCs w:val="13"/>
        </w:rPr>
      </w:r>
    </w:p>
    <w:p>
      <w:pPr>
        <w:spacing w:line="240" w:lineRule="auto" w:before="12"/>
        <w:rPr>
          <w:rFonts w:ascii="宋体" w:hAnsi="宋体" w:cs="宋体" w:eastAsia="宋体" w:hint="default"/>
          <w:sz w:val="40"/>
          <w:szCs w:val="40"/>
        </w:rPr>
      </w:pPr>
      <w:r>
        <w:rPr/>
        <w:br w:type="column"/>
      </w:r>
      <w:r>
        <w:rPr>
          <w:rFonts w:ascii="宋体"/>
          <w:sz w:val="40"/>
        </w:rPr>
      </w:r>
    </w:p>
    <w:p>
      <w:pPr>
        <w:spacing w:before="0"/>
        <w:ind w:left="619" w:right="0" w:firstLine="0"/>
        <w:jc w:val="center"/>
        <w:rPr>
          <w:rFonts w:ascii="黑体" w:hAnsi="黑体" w:cs="黑体" w:eastAsia="黑体" w:hint="default"/>
          <w:sz w:val="30"/>
          <w:szCs w:val="30"/>
        </w:rPr>
      </w:pPr>
      <w:r>
        <w:rPr>
          <w:rFonts w:ascii="黑体" w:hAnsi="黑体" w:cs="黑体" w:eastAsia="黑体" w:hint="default"/>
          <w:b/>
          <w:bCs/>
          <w:w w:val="95"/>
          <w:sz w:val="30"/>
          <w:szCs w:val="30"/>
        </w:rPr>
        <w:t>合</w:t>
      </w:r>
      <w:r>
        <w:rPr>
          <w:rFonts w:ascii="黑体" w:hAnsi="黑体" w:cs="黑体" w:eastAsia="黑体" w:hint="default"/>
          <w:b/>
          <w:bCs/>
          <w:spacing w:val="-51"/>
          <w:w w:val="95"/>
          <w:sz w:val="30"/>
          <w:szCs w:val="30"/>
        </w:rPr>
        <w:t> </w:t>
      </w:r>
      <w:r>
        <w:rPr>
          <w:rFonts w:ascii="黑体" w:hAnsi="黑体" w:cs="黑体" w:eastAsia="黑体" w:hint="default"/>
          <w:b/>
          <w:bCs/>
          <w:w w:val="95"/>
          <w:sz w:val="30"/>
          <w:szCs w:val="30"/>
        </w:rPr>
        <w:t>并</w:t>
      </w:r>
      <w:r>
        <w:rPr>
          <w:rFonts w:ascii="黑体" w:hAnsi="黑体" w:cs="黑体" w:eastAsia="黑体" w:hint="default"/>
          <w:b/>
          <w:bCs/>
          <w:spacing w:val="-51"/>
          <w:w w:val="95"/>
          <w:sz w:val="30"/>
          <w:szCs w:val="30"/>
        </w:rPr>
        <w:t> </w:t>
      </w:r>
      <w:r>
        <w:rPr>
          <w:rFonts w:ascii="黑体" w:hAnsi="黑体" w:cs="黑体" w:eastAsia="黑体" w:hint="default"/>
          <w:b/>
          <w:bCs/>
          <w:w w:val="95"/>
          <w:sz w:val="30"/>
          <w:szCs w:val="30"/>
        </w:rPr>
        <w:t>资</w:t>
      </w:r>
      <w:r>
        <w:rPr>
          <w:rFonts w:ascii="黑体" w:hAnsi="黑体" w:cs="黑体" w:eastAsia="黑体" w:hint="default"/>
          <w:b/>
          <w:bCs/>
          <w:spacing w:val="-51"/>
          <w:w w:val="95"/>
          <w:sz w:val="30"/>
          <w:szCs w:val="30"/>
        </w:rPr>
        <w:t> </w:t>
      </w:r>
      <w:r>
        <w:rPr>
          <w:rFonts w:ascii="黑体" w:hAnsi="黑体" w:cs="黑体" w:eastAsia="黑体" w:hint="default"/>
          <w:b/>
          <w:bCs/>
          <w:w w:val="95"/>
          <w:sz w:val="30"/>
          <w:szCs w:val="30"/>
        </w:rPr>
        <w:t>产</w:t>
      </w:r>
      <w:r>
        <w:rPr>
          <w:rFonts w:ascii="黑体" w:hAnsi="黑体" w:cs="黑体" w:eastAsia="黑体" w:hint="default"/>
          <w:b/>
          <w:bCs/>
          <w:spacing w:val="-51"/>
          <w:w w:val="95"/>
          <w:sz w:val="30"/>
          <w:szCs w:val="30"/>
        </w:rPr>
        <w:t> </w:t>
      </w:r>
      <w:r>
        <w:rPr>
          <w:rFonts w:ascii="黑体" w:hAnsi="黑体" w:cs="黑体" w:eastAsia="黑体" w:hint="default"/>
          <w:b/>
          <w:bCs/>
          <w:w w:val="95"/>
          <w:sz w:val="30"/>
          <w:szCs w:val="30"/>
        </w:rPr>
        <w:t>负</w:t>
      </w:r>
      <w:r>
        <w:rPr>
          <w:rFonts w:ascii="黑体" w:hAnsi="黑体" w:cs="黑体" w:eastAsia="黑体" w:hint="default"/>
          <w:b/>
          <w:bCs/>
          <w:spacing w:val="-51"/>
          <w:w w:val="95"/>
          <w:sz w:val="30"/>
          <w:szCs w:val="30"/>
        </w:rPr>
        <w:t> </w:t>
      </w:r>
      <w:r>
        <w:rPr>
          <w:rFonts w:ascii="黑体" w:hAnsi="黑体" w:cs="黑体" w:eastAsia="黑体" w:hint="default"/>
          <w:b/>
          <w:bCs/>
          <w:w w:val="95"/>
          <w:sz w:val="30"/>
          <w:szCs w:val="30"/>
        </w:rPr>
        <w:t>债</w:t>
      </w:r>
      <w:r>
        <w:rPr>
          <w:rFonts w:ascii="黑体" w:hAnsi="黑体" w:cs="黑体" w:eastAsia="黑体" w:hint="default"/>
          <w:b/>
          <w:bCs/>
          <w:spacing w:val="-51"/>
          <w:w w:val="95"/>
          <w:sz w:val="30"/>
          <w:szCs w:val="30"/>
        </w:rPr>
        <w:t> </w:t>
      </w:r>
      <w:r>
        <w:rPr>
          <w:rFonts w:ascii="黑体" w:hAnsi="黑体" w:cs="黑体" w:eastAsia="黑体" w:hint="default"/>
          <w:b/>
          <w:bCs/>
          <w:w w:val="95"/>
          <w:sz w:val="30"/>
          <w:szCs w:val="30"/>
        </w:rPr>
        <w:t>表</w:t>
      </w:r>
      <w:r>
        <w:rPr>
          <w:rFonts w:ascii="黑体" w:hAnsi="黑体" w:cs="黑体" w:eastAsia="黑体" w:hint="default"/>
          <w:sz w:val="30"/>
          <w:szCs w:val="30"/>
        </w:rPr>
      </w:r>
    </w:p>
    <w:p>
      <w:pPr>
        <w:spacing w:before="66"/>
        <w:ind w:left="621" w:right="0" w:firstLine="0"/>
        <w:jc w:val="center"/>
        <w:rPr>
          <w:rFonts w:ascii="宋体" w:hAnsi="宋体" w:cs="宋体" w:eastAsia="宋体" w:hint="default"/>
          <w:sz w:val="13"/>
          <w:szCs w:val="13"/>
        </w:rPr>
      </w:pPr>
      <w:r>
        <w:rPr>
          <w:rFonts w:ascii="宋体" w:hAnsi="宋体" w:cs="宋体" w:eastAsia="宋体" w:hint="default"/>
          <w:w w:val="95"/>
          <w:sz w:val="13"/>
          <w:szCs w:val="13"/>
        </w:rPr>
        <w:t>2012年12月31日</w:t>
      </w:r>
      <w:r>
        <w:rPr>
          <w:rFonts w:ascii="宋体" w:hAnsi="宋体" w:cs="宋体" w:eastAsia="宋体" w:hint="default"/>
          <w:sz w:val="13"/>
          <w:szCs w:val="13"/>
        </w:rPr>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7"/>
        <w:rPr>
          <w:rFonts w:ascii="宋体" w:hAnsi="宋体" w:cs="宋体" w:eastAsia="宋体" w:hint="default"/>
          <w:sz w:val="10"/>
          <w:szCs w:val="10"/>
        </w:rPr>
      </w:pPr>
    </w:p>
    <w:p>
      <w:pPr>
        <w:spacing w:line="331" w:lineRule="auto" w:before="0"/>
        <w:ind w:left="620" w:right="0" w:firstLine="325"/>
        <w:jc w:val="left"/>
        <w:rPr>
          <w:rFonts w:ascii="宋体" w:hAnsi="宋体" w:cs="宋体" w:eastAsia="宋体" w:hint="default"/>
          <w:sz w:val="13"/>
          <w:szCs w:val="13"/>
        </w:rPr>
      </w:pPr>
      <w:r>
        <w:rPr>
          <w:rFonts w:ascii="宋体" w:hAnsi="宋体" w:cs="宋体" w:eastAsia="宋体" w:hint="default"/>
          <w:w w:val="85"/>
          <w:sz w:val="13"/>
          <w:szCs w:val="13"/>
        </w:rPr>
        <w:t>会合01表</w:t>
      </w:r>
      <w:r>
        <w:rPr>
          <w:rFonts w:ascii="宋体" w:hAnsi="宋体" w:cs="宋体" w:eastAsia="宋体" w:hint="default"/>
          <w:w w:val="83"/>
          <w:sz w:val="13"/>
          <w:szCs w:val="13"/>
        </w:rPr>
        <w:t> </w:t>
      </w:r>
      <w:r>
        <w:rPr>
          <w:rFonts w:ascii="宋体" w:hAnsi="宋体" w:cs="宋体" w:eastAsia="宋体" w:hint="default"/>
          <w:w w:val="80"/>
          <w:sz w:val="13"/>
          <w:szCs w:val="13"/>
        </w:rPr>
        <w:t>单位：人民币元</w:t>
      </w:r>
      <w:r>
        <w:rPr>
          <w:rFonts w:ascii="宋体" w:hAnsi="宋体" w:cs="宋体" w:eastAsia="宋体" w:hint="default"/>
          <w:sz w:val="13"/>
          <w:szCs w:val="13"/>
        </w:rPr>
      </w:r>
    </w:p>
    <w:p>
      <w:pPr>
        <w:spacing w:after="0" w:line="331" w:lineRule="auto"/>
        <w:jc w:val="left"/>
        <w:rPr>
          <w:rFonts w:ascii="宋体" w:hAnsi="宋体" w:cs="宋体" w:eastAsia="宋体" w:hint="default"/>
          <w:sz w:val="13"/>
          <w:szCs w:val="13"/>
        </w:rPr>
        <w:sectPr>
          <w:type w:val="continuous"/>
          <w:pgSz w:w="11910" w:h="16840"/>
          <w:pgMar w:top="1100" w:bottom="880" w:left="1660" w:right="1180"/>
          <w:cols w:num="3" w:equalWidth="0">
            <w:col w:w="2281" w:space="593"/>
            <w:col w:w="3184" w:space="1455"/>
            <w:col w:w="155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00" w:bottom="880" w:left="1660" w:right="1180"/>
        </w:sectPr>
      </w:pPr>
    </w:p>
    <w:p>
      <w:pPr>
        <w:spacing w:before="60"/>
        <w:ind w:left="646" w:right="0" w:firstLine="0"/>
        <w:jc w:val="left"/>
        <w:rPr>
          <w:rFonts w:ascii="宋体" w:hAnsi="宋体" w:cs="宋体" w:eastAsia="宋体" w:hint="default"/>
          <w:sz w:val="13"/>
          <w:szCs w:val="13"/>
        </w:rPr>
      </w:pPr>
      <w:r>
        <w:rPr>
          <w:rFonts w:ascii="宋体" w:hAnsi="宋体" w:cs="宋体" w:eastAsia="宋体" w:hint="default"/>
          <w:w w:val="80"/>
          <w:sz w:val="13"/>
          <w:szCs w:val="13"/>
        </w:rPr>
        <w:t>法定代表人：徐冠巨</w:t>
      </w:r>
      <w:r>
        <w:rPr>
          <w:rFonts w:ascii="宋体" w:hAnsi="宋体" w:cs="宋体" w:eastAsia="宋体" w:hint="default"/>
          <w:sz w:val="13"/>
          <w:szCs w:val="13"/>
        </w:rPr>
      </w:r>
    </w:p>
    <w:p>
      <w:pPr>
        <w:spacing w:before="60"/>
        <w:ind w:left="646" w:right="0" w:firstLine="0"/>
        <w:jc w:val="left"/>
        <w:rPr>
          <w:rFonts w:ascii="宋体" w:hAnsi="宋体" w:cs="宋体" w:eastAsia="宋体" w:hint="default"/>
          <w:sz w:val="13"/>
          <w:szCs w:val="13"/>
        </w:rPr>
      </w:pPr>
      <w:r>
        <w:rPr>
          <w:w w:val="80"/>
        </w:rPr>
        <w:br w:type="column"/>
      </w:r>
      <w:r>
        <w:rPr>
          <w:rFonts w:ascii="宋体" w:hAnsi="宋体" w:cs="宋体" w:eastAsia="宋体" w:hint="default"/>
          <w:w w:val="80"/>
          <w:sz w:val="13"/>
          <w:szCs w:val="13"/>
        </w:rPr>
        <w:t>主管会计工作的负责人：吴建华</w:t>
      </w:r>
      <w:r>
        <w:rPr>
          <w:rFonts w:ascii="宋体" w:hAnsi="宋体" w:cs="宋体" w:eastAsia="宋体" w:hint="default"/>
          <w:sz w:val="13"/>
          <w:szCs w:val="13"/>
        </w:rPr>
      </w:r>
    </w:p>
    <w:p>
      <w:pPr>
        <w:spacing w:before="60"/>
        <w:ind w:left="646" w:right="0" w:firstLine="0"/>
        <w:jc w:val="left"/>
        <w:rPr>
          <w:rFonts w:ascii="宋体" w:hAnsi="宋体" w:cs="宋体" w:eastAsia="宋体" w:hint="default"/>
          <w:sz w:val="13"/>
          <w:szCs w:val="13"/>
        </w:rPr>
      </w:pPr>
      <w:r>
        <w:rPr>
          <w:w w:val="95"/>
        </w:rPr>
        <w:br w:type="column"/>
      </w:r>
      <w:r>
        <w:rPr>
          <w:rFonts w:ascii="宋体" w:hAnsi="宋体" w:cs="宋体" w:eastAsia="宋体" w:hint="default"/>
          <w:w w:val="95"/>
          <w:sz w:val="13"/>
          <w:szCs w:val="13"/>
        </w:rPr>
        <w:t>会计机构负责人：杨万清</w:t>
      </w:r>
      <w:r>
        <w:rPr>
          <w:rFonts w:ascii="宋体" w:hAnsi="宋体" w:cs="宋体" w:eastAsia="宋体" w:hint="default"/>
          <w:sz w:val="13"/>
          <w:szCs w:val="13"/>
        </w:rPr>
      </w:r>
    </w:p>
    <w:p>
      <w:pPr>
        <w:spacing w:after="0"/>
        <w:jc w:val="left"/>
        <w:rPr>
          <w:rFonts w:ascii="宋体" w:hAnsi="宋体" w:cs="宋体" w:eastAsia="宋体" w:hint="default"/>
          <w:sz w:val="13"/>
          <w:szCs w:val="13"/>
        </w:rPr>
        <w:sectPr>
          <w:type w:val="continuous"/>
          <w:pgSz w:w="11910" w:h="16840"/>
          <w:pgMar w:top="1100" w:bottom="880" w:left="1660" w:right="1180"/>
          <w:cols w:num="3" w:equalWidth="0">
            <w:col w:w="1627" w:space="1345"/>
            <w:col w:w="2171" w:space="862"/>
            <w:col w:w="306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7" w:footer="694" w:top="1100" w:bottom="880" w:left="1660" w:right="1180"/>
        </w:sect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13"/>
        <w:rPr>
          <w:rFonts w:ascii="宋体" w:hAnsi="宋体" w:cs="宋体" w:eastAsia="宋体" w:hint="default"/>
          <w:sz w:val="15"/>
          <w:szCs w:val="15"/>
        </w:rPr>
      </w:pPr>
    </w:p>
    <w:p>
      <w:pPr>
        <w:spacing w:before="0"/>
        <w:ind w:left="647" w:right="0" w:firstLine="0"/>
        <w:jc w:val="left"/>
        <w:rPr>
          <w:rFonts w:ascii="宋体" w:hAnsi="宋体" w:cs="宋体" w:eastAsia="宋体" w:hint="default"/>
          <w:sz w:val="14"/>
          <w:szCs w:val="14"/>
        </w:rPr>
      </w:pPr>
      <w:r>
        <w:rPr>
          <w:rFonts w:ascii="宋体" w:hAnsi="宋体" w:cs="宋体" w:eastAsia="宋体" w:hint="default"/>
          <w:w w:val="85"/>
          <w:sz w:val="14"/>
          <w:szCs w:val="14"/>
        </w:rPr>
        <w:t>编制单位：浙江传化股份有限公司</w:t>
      </w:r>
      <w:r>
        <w:rPr>
          <w:rFonts w:ascii="宋体" w:hAnsi="宋体" w:cs="宋体" w:eastAsia="宋体" w:hint="default"/>
          <w:sz w:val="14"/>
          <w:szCs w:val="14"/>
        </w:rPr>
      </w:r>
    </w:p>
    <w:p>
      <w:pPr>
        <w:pStyle w:val="Heading2"/>
        <w:tabs>
          <w:tab w:pos="864" w:val="left" w:leader="none"/>
          <w:tab w:pos="1380" w:val="left" w:leader="none"/>
          <w:tab w:pos="1895" w:val="left" w:leader="none"/>
          <w:tab w:pos="2410" w:val="left" w:leader="none"/>
          <w:tab w:pos="2925" w:val="left" w:leader="none"/>
          <w:tab w:pos="3440" w:val="left" w:leader="none"/>
          <w:tab w:pos="3955" w:val="left" w:leader="none"/>
        </w:tabs>
        <w:spacing w:line="240" w:lineRule="auto" w:before="7"/>
        <w:ind w:right="0"/>
        <w:jc w:val="center"/>
        <w:rPr>
          <w:b w:val="0"/>
          <w:bCs w:val="0"/>
        </w:rPr>
      </w:pPr>
      <w:r>
        <w:rPr>
          <w:b w:val="0"/>
          <w:bCs w:val="0"/>
          <w:w w:val="80"/>
        </w:rPr>
        <w:br w:type="column"/>
      </w:r>
      <w:r>
        <w:rPr>
          <w:w w:val="80"/>
        </w:rPr>
        <w:t>母</w:t>
        <w:tab/>
        <w:t>公</w:t>
        <w:tab/>
        <w:t>司</w:t>
        <w:tab/>
        <w:t>资</w:t>
        <w:tab/>
        <w:t>产</w:t>
        <w:tab/>
        <w:t>负</w:t>
        <w:tab/>
        <w:t>债</w:t>
        <w:tab/>
        <w:t>表</w:t>
      </w:r>
      <w:r>
        <w:rPr>
          <w:b w:val="0"/>
          <w:bCs w:val="0"/>
        </w:rPr>
      </w:r>
    </w:p>
    <w:p>
      <w:pPr>
        <w:spacing w:before="78"/>
        <w:ind w:left="350" w:right="0" w:firstLine="0"/>
        <w:jc w:val="center"/>
        <w:rPr>
          <w:rFonts w:ascii="宋体" w:hAnsi="宋体" w:cs="宋体" w:eastAsia="宋体" w:hint="default"/>
          <w:sz w:val="14"/>
          <w:szCs w:val="14"/>
        </w:rPr>
      </w:pPr>
      <w:r>
        <w:rPr>
          <w:rFonts w:ascii="宋体" w:hAnsi="宋体" w:cs="宋体" w:eastAsia="宋体" w:hint="default"/>
          <w:w w:val="95"/>
          <w:sz w:val="14"/>
          <w:szCs w:val="14"/>
        </w:rPr>
        <w:t>2012年12月31日</w:t>
      </w:r>
      <w:r>
        <w:rPr>
          <w:rFonts w:ascii="宋体" w:hAnsi="宋体" w:cs="宋体" w:eastAsia="宋体" w:hint="default"/>
          <w:sz w:val="14"/>
          <w:szCs w:val="14"/>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10"/>
        <w:rPr>
          <w:rFonts w:ascii="宋体" w:hAnsi="宋体" w:cs="宋体" w:eastAsia="宋体" w:hint="default"/>
          <w:sz w:val="12"/>
          <w:szCs w:val="12"/>
        </w:rPr>
      </w:pPr>
    </w:p>
    <w:p>
      <w:pPr>
        <w:spacing w:line="302" w:lineRule="auto" w:before="0"/>
        <w:ind w:left="647" w:right="154" w:firstLine="301"/>
        <w:jc w:val="left"/>
        <w:rPr>
          <w:rFonts w:ascii="宋体" w:hAnsi="宋体" w:cs="宋体" w:eastAsia="宋体" w:hint="default"/>
          <w:sz w:val="14"/>
          <w:szCs w:val="14"/>
        </w:rPr>
      </w:pPr>
      <w:r>
        <w:rPr>
          <w:rFonts w:ascii="宋体" w:hAnsi="宋体" w:cs="宋体" w:eastAsia="宋体" w:hint="default"/>
          <w:w w:val="85"/>
          <w:sz w:val="14"/>
          <w:szCs w:val="14"/>
        </w:rPr>
        <w:t>会企01表</w:t>
      </w:r>
      <w:r>
        <w:rPr>
          <w:rFonts w:ascii="宋体" w:hAnsi="宋体" w:cs="宋体" w:eastAsia="宋体" w:hint="default"/>
          <w:w w:val="85"/>
          <w:sz w:val="14"/>
          <w:szCs w:val="14"/>
        </w:rPr>
        <w:t> </w:t>
      </w:r>
      <w:r>
        <w:rPr>
          <w:rFonts w:ascii="宋体" w:hAnsi="宋体" w:cs="宋体" w:eastAsia="宋体" w:hint="default"/>
          <w:w w:val="85"/>
          <w:sz w:val="14"/>
          <w:szCs w:val="14"/>
        </w:rPr>
        <w:t>单位:人民币元</w:t>
      </w:r>
      <w:r>
        <w:rPr>
          <w:rFonts w:ascii="宋体" w:hAnsi="宋体" w:cs="宋体" w:eastAsia="宋体" w:hint="default"/>
          <w:sz w:val="14"/>
          <w:szCs w:val="14"/>
        </w:rPr>
      </w:r>
    </w:p>
    <w:p>
      <w:pPr>
        <w:spacing w:after="0" w:line="302" w:lineRule="auto"/>
        <w:jc w:val="left"/>
        <w:rPr>
          <w:rFonts w:ascii="宋体" w:hAnsi="宋体" w:cs="宋体" w:eastAsia="宋体" w:hint="default"/>
          <w:sz w:val="14"/>
          <w:szCs w:val="14"/>
        </w:rPr>
        <w:sectPr>
          <w:type w:val="continuous"/>
          <w:pgSz w:w="11910" w:h="16840"/>
          <w:pgMar w:top="1100" w:bottom="880" w:left="1660" w:right="1180"/>
          <w:cols w:num="3" w:equalWidth="0">
            <w:col w:w="2459" w:space="40"/>
            <w:col w:w="4210" w:space="758"/>
            <w:col w:w="1603"/>
          </w:cols>
        </w:sectPr>
      </w:pPr>
    </w:p>
    <w:tbl>
      <w:tblPr>
        <w:tblW w:w="0" w:type="auto"/>
        <w:jc w:val="left"/>
        <w:tblInd w:w="610" w:type="dxa"/>
        <w:tblLayout w:type="fixed"/>
        <w:tblCellMar>
          <w:top w:w="0" w:type="dxa"/>
          <w:left w:w="0" w:type="dxa"/>
          <w:bottom w:w="0" w:type="dxa"/>
          <w:right w:w="0" w:type="dxa"/>
        </w:tblCellMar>
        <w:tblLook w:val="01E0"/>
      </w:tblPr>
      <w:tblGrid>
        <w:gridCol w:w="1563"/>
        <w:gridCol w:w="298"/>
        <w:gridCol w:w="1144"/>
        <w:gridCol w:w="1144"/>
        <w:gridCol w:w="1564"/>
        <w:gridCol w:w="296"/>
        <w:gridCol w:w="1145"/>
        <w:gridCol w:w="1145"/>
      </w:tblGrid>
      <w:tr>
        <w:trPr>
          <w:trHeight w:val="386" w:hRule="exact"/>
        </w:trPr>
        <w:tc>
          <w:tcPr>
            <w:tcW w:w="1563" w:type="dxa"/>
            <w:tcBorders>
              <w:top w:val="single" w:sz="11" w:space="0" w:color="000000"/>
              <w:left w:val="nil" w:sz="6" w:space="0" w:color="auto"/>
              <w:bottom w:val="single" w:sz="6" w:space="0" w:color="000000"/>
              <w:right w:val="single" w:sz="5" w:space="0" w:color="000000"/>
            </w:tcBorders>
          </w:tcPr>
          <w:p>
            <w:pPr>
              <w:pStyle w:val="TableParagraph"/>
              <w:spacing w:line="240" w:lineRule="auto" w:before="62"/>
              <w:ind w:left="18" w:right="0"/>
              <w:jc w:val="center"/>
              <w:rPr>
                <w:rFonts w:ascii="宋体" w:hAnsi="宋体" w:cs="宋体" w:eastAsia="宋体" w:hint="default"/>
                <w:sz w:val="14"/>
                <w:szCs w:val="14"/>
              </w:rPr>
            </w:pPr>
            <w:r>
              <w:rPr>
                <w:rFonts w:ascii="宋体" w:hAnsi="宋体" w:cs="宋体" w:eastAsia="宋体" w:hint="default"/>
                <w:w w:val="95"/>
                <w:sz w:val="14"/>
                <w:szCs w:val="14"/>
              </w:rPr>
              <w:t>资</w:t>
            </w:r>
            <w:r>
              <w:rPr>
                <w:rFonts w:ascii="宋体" w:hAnsi="宋体" w:cs="宋体" w:eastAsia="宋体" w:hint="default"/>
                <w:spacing w:val="31"/>
                <w:w w:val="95"/>
                <w:sz w:val="14"/>
                <w:szCs w:val="14"/>
              </w:rPr>
              <w:t> </w:t>
            </w:r>
            <w:r>
              <w:rPr>
                <w:rFonts w:ascii="宋体" w:hAnsi="宋体" w:cs="宋体" w:eastAsia="宋体" w:hint="default"/>
                <w:w w:val="95"/>
                <w:sz w:val="14"/>
                <w:szCs w:val="14"/>
              </w:rPr>
              <w:t>产</w:t>
            </w:r>
            <w:r>
              <w:rPr>
                <w:rFonts w:ascii="宋体" w:hAnsi="宋体" w:cs="宋体" w:eastAsia="宋体" w:hint="default"/>
                <w:sz w:val="14"/>
                <w:szCs w:val="14"/>
              </w:rPr>
            </w:r>
          </w:p>
        </w:tc>
        <w:tc>
          <w:tcPr>
            <w:tcW w:w="298" w:type="dxa"/>
            <w:tcBorders>
              <w:top w:val="single" w:sz="11" w:space="0" w:color="000000"/>
              <w:left w:val="single" w:sz="5" w:space="0" w:color="000000"/>
              <w:bottom w:val="single" w:sz="6" w:space="0" w:color="000000"/>
              <w:right w:val="single" w:sz="5" w:space="0" w:color="000000"/>
            </w:tcBorders>
          </w:tcPr>
          <w:p>
            <w:pPr>
              <w:pStyle w:val="TableParagraph"/>
              <w:spacing w:line="153" w:lineRule="exact"/>
              <w:ind w:left="87" w:right="0" w:hanging="62"/>
              <w:jc w:val="left"/>
              <w:rPr>
                <w:rFonts w:ascii="宋体" w:hAnsi="宋体" w:cs="宋体" w:eastAsia="宋体" w:hint="default"/>
                <w:sz w:val="14"/>
                <w:szCs w:val="14"/>
              </w:rPr>
            </w:pPr>
            <w:r>
              <w:rPr>
                <w:rFonts w:ascii="宋体" w:hAnsi="宋体" w:cs="宋体" w:eastAsia="宋体" w:hint="default"/>
                <w:w w:val="90"/>
                <w:sz w:val="14"/>
                <w:szCs w:val="14"/>
              </w:rPr>
              <w:t>注释</w:t>
            </w:r>
            <w:r>
              <w:rPr>
                <w:rFonts w:ascii="宋体" w:hAnsi="宋体" w:cs="宋体" w:eastAsia="宋体" w:hint="default"/>
                <w:sz w:val="14"/>
                <w:szCs w:val="14"/>
              </w:rPr>
            </w:r>
          </w:p>
          <w:p>
            <w:pPr>
              <w:pStyle w:val="TableParagraph"/>
              <w:spacing w:line="181" w:lineRule="exact"/>
              <w:ind w:left="87" w:right="0"/>
              <w:jc w:val="left"/>
              <w:rPr>
                <w:rFonts w:ascii="宋体" w:hAnsi="宋体" w:cs="宋体" w:eastAsia="宋体" w:hint="default"/>
                <w:sz w:val="14"/>
                <w:szCs w:val="14"/>
              </w:rPr>
            </w:pPr>
            <w:r>
              <w:rPr>
                <w:rFonts w:ascii="宋体" w:hAnsi="宋体" w:cs="宋体" w:eastAsia="宋体" w:hint="default"/>
                <w:w w:val="85"/>
                <w:sz w:val="14"/>
                <w:szCs w:val="14"/>
              </w:rPr>
              <w:t>号</w:t>
            </w:r>
            <w:r>
              <w:rPr>
                <w:rFonts w:ascii="宋体" w:hAnsi="宋体" w:cs="宋体" w:eastAsia="宋体" w:hint="default"/>
                <w:sz w:val="14"/>
                <w:szCs w:val="14"/>
              </w:rPr>
            </w:r>
          </w:p>
        </w:tc>
        <w:tc>
          <w:tcPr>
            <w:tcW w:w="1144" w:type="dxa"/>
            <w:tcBorders>
              <w:top w:val="single" w:sz="11" w:space="0" w:color="000000"/>
              <w:left w:val="single" w:sz="5" w:space="0" w:color="000000"/>
              <w:bottom w:val="single" w:sz="6" w:space="0" w:color="000000"/>
              <w:right w:val="single" w:sz="5" w:space="0" w:color="000000"/>
            </w:tcBorders>
          </w:tcPr>
          <w:p>
            <w:pPr>
              <w:pStyle w:val="TableParagraph"/>
              <w:spacing w:line="240" w:lineRule="auto" w:before="62"/>
              <w:ind w:left="10" w:right="0"/>
              <w:jc w:val="center"/>
              <w:rPr>
                <w:rFonts w:ascii="宋体" w:hAnsi="宋体" w:cs="宋体" w:eastAsia="宋体" w:hint="default"/>
                <w:sz w:val="14"/>
                <w:szCs w:val="14"/>
              </w:rPr>
            </w:pPr>
            <w:r>
              <w:rPr>
                <w:rFonts w:ascii="宋体" w:hAnsi="宋体" w:cs="宋体" w:eastAsia="宋体" w:hint="default"/>
                <w:w w:val="95"/>
                <w:sz w:val="14"/>
                <w:szCs w:val="14"/>
              </w:rPr>
              <w:t>期末数</w:t>
            </w:r>
            <w:r>
              <w:rPr>
                <w:rFonts w:ascii="宋体" w:hAnsi="宋体" w:cs="宋体" w:eastAsia="宋体" w:hint="default"/>
                <w:sz w:val="14"/>
                <w:szCs w:val="14"/>
              </w:rPr>
            </w:r>
          </w:p>
        </w:tc>
        <w:tc>
          <w:tcPr>
            <w:tcW w:w="1144" w:type="dxa"/>
            <w:tcBorders>
              <w:top w:val="single" w:sz="11" w:space="0" w:color="000000"/>
              <w:left w:val="single" w:sz="5" w:space="0" w:color="000000"/>
              <w:bottom w:val="single" w:sz="6" w:space="0" w:color="000000"/>
              <w:right w:val="single" w:sz="5" w:space="0" w:color="000000"/>
            </w:tcBorders>
          </w:tcPr>
          <w:p>
            <w:pPr>
              <w:pStyle w:val="TableParagraph"/>
              <w:spacing w:line="240" w:lineRule="auto" w:before="62"/>
              <w:ind w:left="10" w:right="0"/>
              <w:jc w:val="center"/>
              <w:rPr>
                <w:rFonts w:ascii="宋体" w:hAnsi="宋体" w:cs="宋体" w:eastAsia="宋体" w:hint="default"/>
                <w:sz w:val="14"/>
                <w:szCs w:val="14"/>
              </w:rPr>
            </w:pPr>
            <w:r>
              <w:rPr>
                <w:rFonts w:ascii="宋体" w:hAnsi="宋体" w:cs="宋体" w:eastAsia="宋体" w:hint="default"/>
                <w:w w:val="95"/>
                <w:sz w:val="14"/>
                <w:szCs w:val="14"/>
              </w:rPr>
              <w:t>期初数</w:t>
            </w:r>
            <w:r>
              <w:rPr>
                <w:rFonts w:ascii="宋体" w:hAnsi="宋体" w:cs="宋体" w:eastAsia="宋体" w:hint="default"/>
                <w:sz w:val="14"/>
                <w:szCs w:val="14"/>
              </w:rPr>
            </w:r>
          </w:p>
        </w:tc>
        <w:tc>
          <w:tcPr>
            <w:tcW w:w="1564" w:type="dxa"/>
            <w:tcBorders>
              <w:top w:val="single" w:sz="11" w:space="0" w:color="000000"/>
              <w:left w:val="single" w:sz="5" w:space="0" w:color="000000"/>
              <w:bottom w:val="single" w:sz="6" w:space="0" w:color="000000"/>
              <w:right w:val="single" w:sz="5" w:space="0" w:color="000000"/>
            </w:tcBorders>
          </w:tcPr>
          <w:p>
            <w:pPr>
              <w:pStyle w:val="TableParagraph"/>
              <w:spacing w:line="240" w:lineRule="auto" w:before="55"/>
              <w:ind w:left="298" w:right="0"/>
              <w:jc w:val="left"/>
              <w:rPr>
                <w:rFonts w:ascii="宋体" w:hAnsi="宋体" w:cs="宋体" w:eastAsia="宋体" w:hint="default"/>
                <w:sz w:val="14"/>
                <w:szCs w:val="14"/>
              </w:rPr>
            </w:pPr>
            <w:r>
              <w:rPr>
                <w:rFonts w:ascii="宋体" w:hAnsi="宋体" w:cs="宋体" w:eastAsia="宋体" w:hint="default"/>
                <w:w w:val="95"/>
                <w:sz w:val="14"/>
                <w:szCs w:val="14"/>
              </w:rPr>
              <w:t>负债和所有者权益</w:t>
            </w:r>
            <w:r>
              <w:rPr>
                <w:rFonts w:ascii="宋体" w:hAnsi="宋体" w:cs="宋体" w:eastAsia="宋体" w:hint="default"/>
                <w:sz w:val="14"/>
                <w:szCs w:val="14"/>
              </w:rPr>
            </w:r>
          </w:p>
        </w:tc>
        <w:tc>
          <w:tcPr>
            <w:tcW w:w="296" w:type="dxa"/>
            <w:tcBorders>
              <w:top w:val="single" w:sz="11" w:space="0" w:color="000000"/>
              <w:left w:val="single" w:sz="5" w:space="0" w:color="000000"/>
              <w:bottom w:val="single" w:sz="6" w:space="0" w:color="000000"/>
              <w:right w:val="single" w:sz="5" w:space="0" w:color="000000"/>
            </w:tcBorders>
          </w:tcPr>
          <w:p>
            <w:pPr>
              <w:pStyle w:val="TableParagraph"/>
              <w:spacing w:line="153" w:lineRule="exact"/>
              <w:ind w:left="87" w:right="0" w:hanging="62"/>
              <w:jc w:val="left"/>
              <w:rPr>
                <w:rFonts w:ascii="宋体" w:hAnsi="宋体" w:cs="宋体" w:eastAsia="宋体" w:hint="default"/>
                <w:sz w:val="14"/>
                <w:szCs w:val="14"/>
              </w:rPr>
            </w:pPr>
            <w:r>
              <w:rPr>
                <w:rFonts w:ascii="宋体" w:hAnsi="宋体" w:cs="宋体" w:eastAsia="宋体" w:hint="default"/>
                <w:w w:val="90"/>
                <w:sz w:val="14"/>
                <w:szCs w:val="14"/>
              </w:rPr>
              <w:t>注释</w:t>
            </w:r>
            <w:r>
              <w:rPr>
                <w:rFonts w:ascii="宋体" w:hAnsi="宋体" w:cs="宋体" w:eastAsia="宋体" w:hint="default"/>
                <w:sz w:val="14"/>
                <w:szCs w:val="14"/>
              </w:rPr>
            </w:r>
          </w:p>
          <w:p>
            <w:pPr>
              <w:pStyle w:val="TableParagraph"/>
              <w:spacing w:line="181" w:lineRule="exact"/>
              <w:ind w:left="87" w:right="0"/>
              <w:jc w:val="left"/>
              <w:rPr>
                <w:rFonts w:ascii="宋体" w:hAnsi="宋体" w:cs="宋体" w:eastAsia="宋体" w:hint="default"/>
                <w:sz w:val="14"/>
                <w:szCs w:val="14"/>
              </w:rPr>
            </w:pPr>
            <w:r>
              <w:rPr>
                <w:rFonts w:ascii="宋体" w:hAnsi="宋体" w:cs="宋体" w:eastAsia="宋体" w:hint="default"/>
                <w:w w:val="85"/>
                <w:sz w:val="14"/>
                <w:szCs w:val="14"/>
              </w:rPr>
              <w:t>号</w:t>
            </w:r>
            <w:r>
              <w:rPr>
                <w:rFonts w:ascii="宋体" w:hAnsi="宋体" w:cs="宋体" w:eastAsia="宋体" w:hint="default"/>
                <w:sz w:val="14"/>
                <w:szCs w:val="14"/>
              </w:rPr>
            </w:r>
          </w:p>
        </w:tc>
        <w:tc>
          <w:tcPr>
            <w:tcW w:w="1145" w:type="dxa"/>
            <w:tcBorders>
              <w:top w:val="single" w:sz="11" w:space="0" w:color="000000"/>
              <w:left w:val="single" w:sz="5" w:space="0" w:color="000000"/>
              <w:bottom w:val="single" w:sz="6" w:space="0" w:color="000000"/>
              <w:right w:val="single" w:sz="5" w:space="0" w:color="000000"/>
            </w:tcBorders>
          </w:tcPr>
          <w:p>
            <w:pPr>
              <w:pStyle w:val="TableParagraph"/>
              <w:spacing w:line="240" w:lineRule="auto" w:before="62"/>
              <w:ind w:left="11" w:right="0"/>
              <w:jc w:val="center"/>
              <w:rPr>
                <w:rFonts w:ascii="宋体" w:hAnsi="宋体" w:cs="宋体" w:eastAsia="宋体" w:hint="default"/>
                <w:sz w:val="14"/>
                <w:szCs w:val="14"/>
              </w:rPr>
            </w:pPr>
            <w:r>
              <w:rPr>
                <w:rFonts w:ascii="宋体" w:hAnsi="宋体" w:cs="宋体" w:eastAsia="宋体" w:hint="default"/>
                <w:w w:val="95"/>
                <w:sz w:val="14"/>
                <w:szCs w:val="14"/>
              </w:rPr>
              <w:t>期末数</w:t>
            </w:r>
            <w:r>
              <w:rPr>
                <w:rFonts w:ascii="宋体" w:hAnsi="宋体" w:cs="宋体" w:eastAsia="宋体" w:hint="default"/>
                <w:sz w:val="14"/>
                <w:szCs w:val="14"/>
              </w:rPr>
            </w:r>
          </w:p>
        </w:tc>
        <w:tc>
          <w:tcPr>
            <w:tcW w:w="1145" w:type="dxa"/>
            <w:tcBorders>
              <w:top w:val="single" w:sz="11" w:space="0" w:color="000000"/>
              <w:left w:val="single" w:sz="5" w:space="0" w:color="000000"/>
              <w:bottom w:val="single" w:sz="6" w:space="0" w:color="000000"/>
              <w:right w:val="nil" w:sz="6" w:space="0" w:color="auto"/>
            </w:tcBorders>
          </w:tcPr>
          <w:p>
            <w:pPr>
              <w:pStyle w:val="TableParagraph"/>
              <w:spacing w:line="240" w:lineRule="auto" w:before="62"/>
              <w:ind w:left="3" w:right="0"/>
              <w:jc w:val="center"/>
              <w:rPr>
                <w:rFonts w:ascii="宋体" w:hAnsi="宋体" w:cs="宋体" w:eastAsia="宋体" w:hint="default"/>
                <w:sz w:val="14"/>
                <w:szCs w:val="14"/>
              </w:rPr>
            </w:pPr>
            <w:r>
              <w:rPr>
                <w:rFonts w:ascii="宋体" w:hAnsi="宋体" w:cs="宋体" w:eastAsia="宋体" w:hint="default"/>
                <w:w w:val="95"/>
                <w:sz w:val="14"/>
                <w:szCs w:val="14"/>
              </w:rPr>
              <w:t>期初数</w:t>
            </w:r>
            <w:r>
              <w:rPr>
                <w:rFonts w:ascii="宋体" w:hAnsi="宋体" w:cs="宋体" w:eastAsia="宋体" w:hint="default"/>
                <w:sz w:val="14"/>
                <w:szCs w:val="14"/>
              </w:rPr>
            </w:r>
          </w:p>
        </w:tc>
      </w:tr>
      <w:tr>
        <w:trPr>
          <w:trHeight w:val="339" w:hRule="exact"/>
        </w:trPr>
        <w:tc>
          <w:tcPr>
            <w:tcW w:w="1563" w:type="dxa"/>
            <w:tcBorders>
              <w:top w:val="single" w:sz="6" w:space="0" w:color="000000"/>
              <w:left w:val="nil" w:sz="6" w:space="0" w:color="auto"/>
              <w:bottom w:val="nil" w:sz="6" w:space="0" w:color="auto"/>
              <w:right w:val="single" w:sz="5" w:space="0" w:color="000000"/>
            </w:tcBorders>
          </w:tcPr>
          <w:p>
            <w:pPr>
              <w:pStyle w:val="TableParagraph"/>
              <w:spacing w:line="240" w:lineRule="auto" w:before="42"/>
              <w:ind w:left="22" w:right="0"/>
              <w:jc w:val="left"/>
              <w:rPr>
                <w:rFonts w:ascii="宋体" w:hAnsi="宋体" w:cs="宋体" w:eastAsia="宋体" w:hint="default"/>
                <w:sz w:val="14"/>
                <w:szCs w:val="14"/>
              </w:rPr>
            </w:pPr>
            <w:r>
              <w:rPr>
                <w:rFonts w:ascii="宋体" w:hAnsi="宋体" w:cs="宋体" w:eastAsia="宋体" w:hint="default"/>
                <w:w w:val="95"/>
                <w:sz w:val="14"/>
                <w:szCs w:val="14"/>
              </w:rPr>
              <w:t>流动资产：</w:t>
            </w:r>
            <w:r>
              <w:rPr>
                <w:rFonts w:ascii="宋体" w:hAnsi="宋体" w:cs="宋体" w:eastAsia="宋体" w:hint="default"/>
                <w:sz w:val="14"/>
                <w:szCs w:val="14"/>
              </w:rPr>
            </w:r>
          </w:p>
        </w:tc>
        <w:tc>
          <w:tcPr>
            <w:tcW w:w="298" w:type="dxa"/>
            <w:tcBorders>
              <w:top w:val="single" w:sz="6" w:space="0" w:color="000000"/>
              <w:left w:val="single" w:sz="5" w:space="0" w:color="000000"/>
              <w:bottom w:val="nil" w:sz="6" w:space="0" w:color="auto"/>
              <w:right w:val="single" w:sz="5" w:space="0" w:color="000000"/>
            </w:tcBorders>
          </w:tcPr>
          <w:p>
            <w:pPr/>
          </w:p>
        </w:tc>
        <w:tc>
          <w:tcPr>
            <w:tcW w:w="1144" w:type="dxa"/>
            <w:tcBorders>
              <w:top w:val="single" w:sz="6" w:space="0" w:color="000000"/>
              <w:left w:val="single" w:sz="5" w:space="0" w:color="000000"/>
              <w:bottom w:val="nil" w:sz="6" w:space="0" w:color="auto"/>
              <w:right w:val="single" w:sz="5" w:space="0" w:color="000000"/>
            </w:tcBorders>
          </w:tcPr>
          <w:p>
            <w:pPr/>
          </w:p>
        </w:tc>
        <w:tc>
          <w:tcPr>
            <w:tcW w:w="1144" w:type="dxa"/>
            <w:tcBorders>
              <w:top w:val="single" w:sz="6" w:space="0" w:color="000000"/>
              <w:left w:val="single" w:sz="5" w:space="0" w:color="000000"/>
              <w:bottom w:val="nil" w:sz="6" w:space="0" w:color="auto"/>
              <w:right w:val="single" w:sz="5" w:space="0" w:color="000000"/>
            </w:tcBorders>
          </w:tcPr>
          <w:p>
            <w:pPr/>
          </w:p>
        </w:tc>
        <w:tc>
          <w:tcPr>
            <w:tcW w:w="1564" w:type="dxa"/>
            <w:tcBorders>
              <w:top w:val="single" w:sz="6" w:space="0" w:color="000000"/>
              <w:left w:val="single" w:sz="5" w:space="0" w:color="000000"/>
              <w:bottom w:val="nil" w:sz="6" w:space="0" w:color="auto"/>
              <w:right w:val="single" w:sz="5" w:space="0" w:color="000000"/>
            </w:tcBorders>
          </w:tcPr>
          <w:p>
            <w:pPr>
              <w:pStyle w:val="TableParagraph"/>
              <w:spacing w:line="240" w:lineRule="auto" w:before="34"/>
              <w:ind w:left="16" w:right="0"/>
              <w:jc w:val="left"/>
              <w:rPr>
                <w:rFonts w:ascii="宋体" w:hAnsi="宋体" w:cs="宋体" w:eastAsia="宋体" w:hint="default"/>
                <w:sz w:val="14"/>
                <w:szCs w:val="14"/>
              </w:rPr>
            </w:pPr>
            <w:r>
              <w:rPr>
                <w:rFonts w:ascii="宋体" w:hAnsi="宋体" w:cs="宋体" w:eastAsia="宋体" w:hint="default"/>
                <w:w w:val="95"/>
                <w:sz w:val="14"/>
                <w:szCs w:val="14"/>
              </w:rPr>
              <w:t>流动负债：</w:t>
            </w:r>
            <w:r>
              <w:rPr>
                <w:rFonts w:ascii="宋体" w:hAnsi="宋体" w:cs="宋体" w:eastAsia="宋体" w:hint="default"/>
                <w:sz w:val="14"/>
                <w:szCs w:val="14"/>
              </w:rPr>
            </w:r>
          </w:p>
        </w:tc>
        <w:tc>
          <w:tcPr>
            <w:tcW w:w="296" w:type="dxa"/>
            <w:vMerge w:val="restart"/>
            <w:tcBorders>
              <w:top w:val="single" w:sz="6" w:space="0" w:color="000000"/>
              <w:left w:val="single" w:sz="5" w:space="0" w:color="000000"/>
              <w:right w:val="single" w:sz="5" w:space="0" w:color="000000"/>
            </w:tcBorders>
          </w:tcPr>
          <w:p>
            <w:pPr/>
          </w:p>
        </w:tc>
        <w:tc>
          <w:tcPr>
            <w:tcW w:w="1145" w:type="dxa"/>
            <w:tcBorders>
              <w:top w:val="single" w:sz="6" w:space="0" w:color="000000"/>
              <w:left w:val="single" w:sz="5" w:space="0" w:color="000000"/>
              <w:bottom w:val="nil" w:sz="6" w:space="0" w:color="auto"/>
              <w:right w:val="single" w:sz="5" w:space="0" w:color="000000"/>
            </w:tcBorders>
          </w:tcPr>
          <w:p>
            <w:pPr/>
          </w:p>
        </w:tc>
        <w:tc>
          <w:tcPr>
            <w:tcW w:w="1145" w:type="dxa"/>
            <w:tcBorders>
              <w:top w:val="single" w:sz="6" w:space="0" w:color="000000"/>
              <w:left w:val="single" w:sz="5" w:space="0" w:color="000000"/>
              <w:bottom w:val="nil" w:sz="6" w:space="0" w:color="auto"/>
              <w:right w:val="nil" w:sz="6" w:space="0" w:color="auto"/>
            </w:tcBorders>
          </w:tcPr>
          <w:p>
            <w:pP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40"/>
              <w:ind w:left="145" w:right="0"/>
              <w:jc w:val="left"/>
              <w:rPr>
                <w:rFonts w:ascii="宋体" w:hAnsi="宋体" w:cs="宋体" w:eastAsia="宋体" w:hint="default"/>
                <w:sz w:val="14"/>
                <w:szCs w:val="14"/>
              </w:rPr>
            </w:pPr>
            <w:r>
              <w:rPr>
                <w:rFonts w:ascii="宋体" w:hAnsi="宋体" w:cs="宋体" w:eastAsia="宋体" w:hint="default"/>
                <w:w w:val="95"/>
                <w:sz w:val="14"/>
                <w:szCs w:val="14"/>
              </w:rPr>
              <w:t>货币资金</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40"/>
              <w:ind w:right="74"/>
              <w:jc w:val="right"/>
              <w:rPr>
                <w:rFonts w:ascii="宋体" w:hAnsi="宋体" w:cs="宋体" w:eastAsia="宋体" w:hint="default"/>
                <w:sz w:val="14"/>
                <w:szCs w:val="14"/>
              </w:rPr>
            </w:pPr>
            <w:r>
              <w:rPr>
                <w:rFonts w:ascii="宋体"/>
                <w:w w:val="85"/>
                <w:sz w:val="14"/>
              </w:rPr>
              <w:t>139,439,018.32</w:t>
            </w:r>
            <w:r>
              <w:rPr>
                <w:rFonts w:ascii="宋体"/>
                <w:sz w:val="14"/>
              </w:rPr>
            </w: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40"/>
              <w:ind w:right="75"/>
              <w:jc w:val="right"/>
              <w:rPr>
                <w:rFonts w:ascii="宋体" w:hAnsi="宋体" w:cs="宋体" w:eastAsia="宋体" w:hint="default"/>
                <w:sz w:val="14"/>
                <w:szCs w:val="14"/>
              </w:rPr>
            </w:pPr>
            <w:r>
              <w:rPr>
                <w:rFonts w:ascii="宋体"/>
                <w:w w:val="85"/>
                <w:sz w:val="14"/>
              </w:rPr>
              <w:t>237,647,449.34</w:t>
            </w:r>
            <w:r>
              <w:rPr>
                <w:rFonts w:ascii="宋体"/>
                <w:sz w:val="14"/>
              </w:rPr>
            </w: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39" w:right="0"/>
              <w:jc w:val="left"/>
              <w:rPr>
                <w:rFonts w:ascii="宋体" w:hAnsi="宋体" w:cs="宋体" w:eastAsia="宋体" w:hint="default"/>
                <w:sz w:val="14"/>
                <w:szCs w:val="14"/>
              </w:rPr>
            </w:pPr>
            <w:r>
              <w:rPr>
                <w:rFonts w:ascii="宋体" w:hAnsi="宋体" w:cs="宋体" w:eastAsia="宋体" w:hint="default"/>
                <w:w w:val="95"/>
                <w:sz w:val="14"/>
                <w:szCs w:val="14"/>
              </w:rPr>
              <w:t>短期借款</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Style w:val="TableParagraph"/>
              <w:spacing w:line="240" w:lineRule="auto" w:before="40"/>
              <w:ind w:right="74"/>
              <w:jc w:val="right"/>
              <w:rPr>
                <w:rFonts w:ascii="宋体" w:hAnsi="宋体" w:cs="宋体" w:eastAsia="宋体" w:hint="default"/>
                <w:sz w:val="14"/>
                <w:szCs w:val="14"/>
              </w:rPr>
            </w:pPr>
            <w:r>
              <w:rPr>
                <w:rFonts w:ascii="宋体"/>
                <w:w w:val="85"/>
                <w:sz w:val="14"/>
              </w:rPr>
              <w:t>351,331,960.40</w:t>
            </w:r>
            <w:r>
              <w:rPr>
                <w:rFonts w:ascii="宋体"/>
                <w:sz w:val="14"/>
              </w:rPr>
            </w:r>
          </w:p>
        </w:tc>
        <w:tc>
          <w:tcPr>
            <w:tcW w:w="1145" w:type="dxa"/>
            <w:tcBorders>
              <w:top w:val="nil" w:sz="6" w:space="0" w:color="auto"/>
              <w:left w:val="single" w:sz="5" w:space="0" w:color="000000"/>
              <w:bottom w:val="nil" w:sz="6" w:space="0" w:color="auto"/>
              <w:right w:val="nil" w:sz="6" w:space="0" w:color="auto"/>
            </w:tcBorders>
          </w:tcPr>
          <w:p>
            <w:pPr>
              <w:pStyle w:val="TableParagraph"/>
              <w:spacing w:line="240" w:lineRule="auto" w:before="40"/>
              <w:ind w:right="82"/>
              <w:jc w:val="right"/>
              <w:rPr>
                <w:rFonts w:ascii="宋体" w:hAnsi="宋体" w:cs="宋体" w:eastAsia="宋体" w:hint="default"/>
                <w:sz w:val="14"/>
                <w:szCs w:val="14"/>
              </w:rPr>
            </w:pPr>
            <w:r>
              <w:rPr>
                <w:rFonts w:ascii="宋体"/>
                <w:w w:val="85"/>
                <w:sz w:val="14"/>
              </w:rPr>
              <w:t>251,000,000.00</w:t>
            </w:r>
            <w:r>
              <w:rPr>
                <w:rFonts w:ascii="宋体"/>
                <w:sz w:val="14"/>
              </w:rPr>
            </w: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44" w:right="0"/>
              <w:jc w:val="left"/>
              <w:rPr>
                <w:rFonts w:ascii="宋体" w:hAnsi="宋体" w:cs="宋体" w:eastAsia="宋体" w:hint="default"/>
                <w:sz w:val="14"/>
                <w:szCs w:val="14"/>
              </w:rPr>
            </w:pPr>
            <w:r>
              <w:rPr>
                <w:rFonts w:ascii="宋体" w:hAnsi="宋体" w:cs="宋体" w:eastAsia="宋体" w:hint="default"/>
                <w:w w:val="95"/>
                <w:sz w:val="14"/>
                <w:szCs w:val="14"/>
              </w:rPr>
              <w:t>交易性金融资产</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5"/>
              <w:ind w:left="138" w:right="0"/>
              <w:jc w:val="left"/>
              <w:rPr>
                <w:rFonts w:ascii="宋体" w:hAnsi="宋体" w:cs="宋体" w:eastAsia="宋体" w:hint="default"/>
                <w:sz w:val="14"/>
                <w:szCs w:val="14"/>
              </w:rPr>
            </w:pPr>
            <w:r>
              <w:rPr>
                <w:rFonts w:ascii="宋体" w:hAnsi="宋体" w:cs="宋体" w:eastAsia="宋体" w:hint="default"/>
                <w:w w:val="95"/>
                <w:sz w:val="14"/>
                <w:szCs w:val="14"/>
              </w:rPr>
              <w:t>交易性金融负债</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
        </w:tc>
        <w:tc>
          <w:tcPr>
            <w:tcW w:w="1145" w:type="dxa"/>
            <w:tcBorders>
              <w:top w:val="nil" w:sz="6" w:space="0" w:color="auto"/>
              <w:left w:val="single" w:sz="5" w:space="0" w:color="000000"/>
              <w:bottom w:val="nil" w:sz="6" w:space="0" w:color="auto"/>
              <w:right w:val="nil" w:sz="6" w:space="0" w:color="auto"/>
            </w:tcBorders>
          </w:tcPr>
          <w:p>
            <w:pP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45" w:right="0"/>
              <w:jc w:val="left"/>
              <w:rPr>
                <w:rFonts w:ascii="宋体" w:hAnsi="宋体" w:cs="宋体" w:eastAsia="宋体" w:hint="default"/>
                <w:sz w:val="14"/>
                <w:szCs w:val="14"/>
              </w:rPr>
            </w:pPr>
            <w:r>
              <w:rPr>
                <w:rFonts w:ascii="宋体" w:hAnsi="宋体" w:cs="宋体" w:eastAsia="宋体" w:hint="default"/>
                <w:w w:val="95"/>
                <w:sz w:val="14"/>
                <w:szCs w:val="14"/>
              </w:rPr>
              <w:t>应收票据</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4"/>
              <w:jc w:val="right"/>
              <w:rPr>
                <w:rFonts w:ascii="宋体" w:hAnsi="宋体" w:cs="宋体" w:eastAsia="宋体" w:hint="default"/>
                <w:sz w:val="14"/>
                <w:szCs w:val="14"/>
              </w:rPr>
            </w:pPr>
            <w:r>
              <w:rPr>
                <w:rFonts w:ascii="宋体"/>
                <w:w w:val="85"/>
                <w:sz w:val="14"/>
              </w:rPr>
              <w:t>279,778,922.45</w:t>
            </w:r>
            <w:r>
              <w:rPr>
                <w:rFonts w:ascii="宋体"/>
                <w:sz w:val="14"/>
              </w:rPr>
            </w: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5"/>
              <w:jc w:val="right"/>
              <w:rPr>
                <w:rFonts w:ascii="宋体" w:hAnsi="宋体" w:cs="宋体" w:eastAsia="宋体" w:hint="default"/>
                <w:sz w:val="14"/>
                <w:szCs w:val="14"/>
              </w:rPr>
            </w:pPr>
            <w:r>
              <w:rPr>
                <w:rFonts w:ascii="宋体"/>
                <w:w w:val="85"/>
                <w:sz w:val="14"/>
              </w:rPr>
              <w:t>289,854,675.51</w:t>
            </w:r>
            <w:r>
              <w:rPr>
                <w:rFonts w:ascii="宋体"/>
                <w:sz w:val="14"/>
              </w:rPr>
            </w: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5"/>
              <w:ind w:left="139" w:right="0"/>
              <w:jc w:val="left"/>
              <w:rPr>
                <w:rFonts w:ascii="宋体" w:hAnsi="宋体" w:cs="宋体" w:eastAsia="宋体" w:hint="default"/>
                <w:sz w:val="14"/>
                <w:szCs w:val="14"/>
              </w:rPr>
            </w:pPr>
            <w:r>
              <w:rPr>
                <w:rFonts w:ascii="宋体" w:hAnsi="宋体" w:cs="宋体" w:eastAsia="宋体" w:hint="default"/>
                <w:w w:val="95"/>
                <w:sz w:val="14"/>
                <w:szCs w:val="14"/>
              </w:rPr>
              <w:t>应付票据</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
        </w:tc>
        <w:tc>
          <w:tcPr>
            <w:tcW w:w="1145" w:type="dxa"/>
            <w:tcBorders>
              <w:top w:val="nil" w:sz="6" w:space="0" w:color="auto"/>
              <w:left w:val="single" w:sz="5" w:space="0" w:color="000000"/>
              <w:bottom w:val="nil" w:sz="6" w:space="0" w:color="auto"/>
              <w:right w:val="nil" w:sz="6" w:space="0" w:color="auto"/>
            </w:tcBorders>
          </w:tcPr>
          <w:p>
            <w:pP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45" w:right="0"/>
              <w:jc w:val="left"/>
              <w:rPr>
                <w:rFonts w:ascii="宋体" w:hAnsi="宋体" w:cs="宋体" w:eastAsia="宋体" w:hint="default"/>
                <w:sz w:val="14"/>
                <w:szCs w:val="14"/>
              </w:rPr>
            </w:pPr>
            <w:r>
              <w:rPr>
                <w:rFonts w:ascii="宋体" w:hAnsi="宋体" w:cs="宋体" w:eastAsia="宋体" w:hint="default"/>
                <w:w w:val="95"/>
                <w:sz w:val="14"/>
                <w:szCs w:val="14"/>
              </w:rPr>
              <w:t>应收账款</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left="12" w:right="0"/>
              <w:jc w:val="center"/>
              <w:rPr>
                <w:rFonts w:ascii="宋体" w:hAnsi="宋体" w:cs="宋体" w:eastAsia="宋体" w:hint="default"/>
                <w:sz w:val="14"/>
                <w:szCs w:val="14"/>
              </w:rPr>
            </w:pPr>
            <w:r>
              <w:rPr>
                <w:rFonts w:ascii="宋体"/>
                <w:w w:val="85"/>
                <w:sz w:val="14"/>
              </w:rPr>
              <w:t>1</w:t>
            </w:r>
            <w:r>
              <w:rPr>
                <w:rFonts w:ascii="宋体"/>
                <w:sz w:val="14"/>
              </w:rPr>
            </w: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4"/>
              <w:jc w:val="right"/>
              <w:rPr>
                <w:rFonts w:ascii="宋体" w:hAnsi="宋体" w:cs="宋体" w:eastAsia="宋体" w:hint="default"/>
                <w:sz w:val="14"/>
                <w:szCs w:val="14"/>
              </w:rPr>
            </w:pPr>
            <w:r>
              <w:rPr>
                <w:rFonts w:ascii="宋体"/>
                <w:w w:val="85"/>
                <w:sz w:val="14"/>
              </w:rPr>
              <w:t>100,380,305.40</w:t>
            </w:r>
            <w:r>
              <w:rPr>
                <w:rFonts w:ascii="宋体"/>
                <w:sz w:val="14"/>
              </w:rPr>
            </w: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4"/>
              <w:jc w:val="right"/>
              <w:rPr>
                <w:rFonts w:ascii="宋体" w:hAnsi="宋体" w:cs="宋体" w:eastAsia="宋体" w:hint="default"/>
                <w:sz w:val="14"/>
                <w:szCs w:val="14"/>
              </w:rPr>
            </w:pPr>
            <w:r>
              <w:rPr>
                <w:rFonts w:ascii="宋体"/>
                <w:w w:val="85"/>
                <w:sz w:val="14"/>
              </w:rPr>
              <w:t>76,243,616.67</w:t>
            </w:r>
            <w:r>
              <w:rPr>
                <w:rFonts w:ascii="宋体"/>
                <w:sz w:val="14"/>
              </w:rPr>
            </w: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5"/>
              <w:ind w:left="139" w:right="0"/>
              <w:jc w:val="left"/>
              <w:rPr>
                <w:rFonts w:ascii="宋体" w:hAnsi="宋体" w:cs="宋体" w:eastAsia="宋体" w:hint="default"/>
                <w:sz w:val="14"/>
                <w:szCs w:val="14"/>
              </w:rPr>
            </w:pPr>
            <w:r>
              <w:rPr>
                <w:rFonts w:ascii="宋体" w:hAnsi="宋体" w:cs="宋体" w:eastAsia="宋体" w:hint="default"/>
                <w:w w:val="95"/>
                <w:sz w:val="14"/>
                <w:szCs w:val="14"/>
              </w:rPr>
              <w:t>应付账款</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4"/>
              <w:jc w:val="right"/>
              <w:rPr>
                <w:rFonts w:ascii="宋体" w:hAnsi="宋体" w:cs="宋体" w:eastAsia="宋体" w:hint="default"/>
                <w:sz w:val="14"/>
                <w:szCs w:val="14"/>
              </w:rPr>
            </w:pPr>
            <w:r>
              <w:rPr>
                <w:rFonts w:ascii="宋体"/>
                <w:w w:val="85"/>
                <w:sz w:val="14"/>
              </w:rPr>
              <w:t>149,201,149.31</w:t>
            </w:r>
            <w:r>
              <w:rPr>
                <w:rFonts w:ascii="宋体"/>
                <w:sz w:val="14"/>
              </w:rPr>
            </w:r>
          </w:p>
        </w:tc>
        <w:tc>
          <w:tcPr>
            <w:tcW w:w="1145"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81"/>
              <w:jc w:val="right"/>
              <w:rPr>
                <w:rFonts w:ascii="宋体" w:hAnsi="宋体" w:cs="宋体" w:eastAsia="宋体" w:hint="default"/>
                <w:sz w:val="14"/>
                <w:szCs w:val="14"/>
              </w:rPr>
            </w:pPr>
            <w:r>
              <w:rPr>
                <w:rFonts w:ascii="宋体"/>
                <w:w w:val="85"/>
                <w:sz w:val="14"/>
              </w:rPr>
              <w:t>107,266,046.48</w:t>
            </w:r>
            <w:r>
              <w:rPr>
                <w:rFonts w:ascii="宋体"/>
                <w:sz w:val="14"/>
              </w:rPr>
            </w: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45" w:right="0"/>
              <w:jc w:val="left"/>
              <w:rPr>
                <w:rFonts w:ascii="宋体" w:hAnsi="宋体" w:cs="宋体" w:eastAsia="宋体" w:hint="default"/>
                <w:sz w:val="14"/>
                <w:szCs w:val="14"/>
              </w:rPr>
            </w:pPr>
            <w:r>
              <w:rPr>
                <w:rFonts w:ascii="宋体" w:hAnsi="宋体" w:cs="宋体" w:eastAsia="宋体" w:hint="default"/>
                <w:w w:val="95"/>
                <w:sz w:val="14"/>
                <w:szCs w:val="14"/>
              </w:rPr>
              <w:t>预付款项</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4"/>
              <w:jc w:val="right"/>
              <w:rPr>
                <w:rFonts w:ascii="宋体" w:hAnsi="宋体" w:cs="宋体" w:eastAsia="宋体" w:hint="default"/>
                <w:sz w:val="14"/>
                <w:szCs w:val="14"/>
              </w:rPr>
            </w:pPr>
            <w:r>
              <w:rPr>
                <w:rFonts w:ascii="宋体"/>
                <w:w w:val="85"/>
                <w:sz w:val="14"/>
              </w:rPr>
              <w:t>313,974.73</w:t>
            </w:r>
            <w:r>
              <w:rPr>
                <w:rFonts w:ascii="宋体"/>
                <w:sz w:val="14"/>
              </w:rPr>
            </w: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4"/>
              <w:jc w:val="right"/>
              <w:rPr>
                <w:rFonts w:ascii="宋体" w:hAnsi="宋体" w:cs="宋体" w:eastAsia="宋体" w:hint="default"/>
                <w:sz w:val="14"/>
                <w:szCs w:val="14"/>
              </w:rPr>
            </w:pPr>
            <w:r>
              <w:rPr>
                <w:rFonts w:ascii="宋体"/>
                <w:w w:val="85"/>
                <w:sz w:val="14"/>
              </w:rPr>
              <w:t>6,615,207.86</w:t>
            </w:r>
            <w:r>
              <w:rPr>
                <w:rFonts w:ascii="宋体"/>
                <w:sz w:val="14"/>
              </w:rPr>
            </w: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39" w:right="0"/>
              <w:jc w:val="left"/>
              <w:rPr>
                <w:rFonts w:ascii="宋体" w:hAnsi="宋体" w:cs="宋体" w:eastAsia="宋体" w:hint="default"/>
                <w:sz w:val="14"/>
                <w:szCs w:val="14"/>
              </w:rPr>
            </w:pPr>
            <w:r>
              <w:rPr>
                <w:rFonts w:ascii="宋体" w:hAnsi="宋体" w:cs="宋体" w:eastAsia="宋体" w:hint="default"/>
                <w:w w:val="95"/>
                <w:sz w:val="14"/>
                <w:szCs w:val="14"/>
              </w:rPr>
              <w:t>预收款项</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4"/>
              <w:jc w:val="right"/>
              <w:rPr>
                <w:rFonts w:ascii="宋体" w:hAnsi="宋体" w:cs="宋体" w:eastAsia="宋体" w:hint="default"/>
                <w:sz w:val="14"/>
                <w:szCs w:val="14"/>
              </w:rPr>
            </w:pPr>
            <w:r>
              <w:rPr>
                <w:rFonts w:ascii="宋体"/>
                <w:w w:val="85"/>
                <w:sz w:val="14"/>
              </w:rPr>
              <w:t>9,604,697.84</w:t>
            </w:r>
            <w:r>
              <w:rPr>
                <w:rFonts w:ascii="宋体"/>
                <w:sz w:val="14"/>
              </w:rPr>
            </w:r>
          </w:p>
        </w:tc>
        <w:tc>
          <w:tcPr>
            <w:tcW w:w="1145"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81"/>
              <w:jc w:val="right"/>
              <w:rPr>
                <w:rFonts w:ascii="宋体" w:hAnsi="宋体" w:cs="宋体" w:eastAsia="宋体" w:hint="default"/>
                <w:sz w:val="14"/>
                <w:szCs w:val="14"/>
              </w:rPr>
            </w:pPr>
            <w:r>
              <w:rPr>
                <w:rFonts w:ascii="宋体"/>
                <w:w w:val="85"/>
                <w:sz w:val="14"/>
              </w:rPr>
              <w:t>14,939,068.10</w:t>
            </w:r>
            <w:r>
              <w:rPr>
                <w:rFonts w:ascii="宋体"/>
                <w:sz w:val="14"/>
              </w:rPr>
            </w: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45" w:right="0"/>
              <w:jc w:val="left"/>
              <w:rPr>
                <w:rFonts w:ascii="宋体" w:hAnsi="宋体" w:cs="宋体" w:eastAsia="宋体" w:hint="default"/>
                <w:sz w:val="14"/>
                <w:szCs w:val="14"/>
              </w:rPr>
            </w:pPr>
            <w:r>
              <w:rPr>
                <w:rFonts w:ascii="宋体" w:hAnsi="宋体" w:cs="宋体" w:eastAsia="宋体" w:hint="default"/>
                <w:w w:val="95"/>
                <w:sz w:val="14"/>
                <w:szCs w:val="14"/>
              </w:rPr>
              <w:t>应收利息</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39" w:right="0"/>
              <w:jc w:val="left"/>
              <w:rPr>
                <w:rFonts w:ascii="宋体" w:hAnsi="宋体" w:cs="宋体" w:eastAsia="宋体" w:hint="default"/>
                <w:sz w:val="14"/>
                <w:szCs w:val="14"/>
              </w:rPr>
            </w:pPr>
            <w:r>
              <w:rPr>
                <w:rFonts w:ascii="宋体" w:hAnsi="宋体" w:cs="宋体" w:eastAsia="宋体" w:hint="default"/>
                <w:w w:val="95"/>
                <w:sz w:val="14"/>
                <w:szCs w:val="14"/>
              </w:rPr>
              <w:t>应付职工薪酬</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4"/>
              <w:jc w:val="right"/>
              <w:rPr>
                <w:rFonts w:ascii="宋体" w:hAnsi="宋体" w:cs="宋体" w:eastAsia="宋体" w:hint="default"/>
                <w:sz w:val="14"/>
                <w:szCs w:val="14"/>
              </w:rPr>
            </w:pPr>
            <w:r>
              <w:rPr>
                <w:rFonts w:ascii="宋体"/>
                <w:w w:val="85"/>
                <w:sz w:val="14"/>
              </w:rPr>
              <w:t>46,437,230.15</w:t>
            </w:r>
            <w:r>
              <w:rPr>
                <w:rFonts w:ascii="宋体"/>
                <w:sz w:val="14"/>
              </w:rPr>
            </w:r>
          </w:p>
        </w:tc>
        <w:tc>
          <w:tcPr>
            <w:tcW w:w="1145"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81"/>
              <w:jc w:val="right"/>
              <w:rPr>
                <w:rFonts w:ascii="宋体" w:hAnsi="宋体" w:cs="宋体" w:eastAsia="宋体" w:hint="default"/>
                <w:sz w:val="14"/>
                <w:szCs w:val="14"/>
              </w:rPr>
            </w:pPr>
            <w:r>
              <w:rPr>
                <w:rFonts w:ascii="宋体"/>
                <w:w w:val="85"/>
                <w:sz w:val="14"/>
              </w:rPr>
              <w:t>37,179,965.68</w:t>
            </w:r>
            <w:r>
              <w:rPr>
                <w:rFonts w:ascii="宋体"/>
                <w:sz w:val="14"/>
              </w:rPr>
            </w: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45" w:right="0"/>
              <w:jc w:val="left"/>
              <w:rPr>
                <w:rFonts w:ascii="宋体" w:hAnsi="宋体" w:cs="宋体" w:eastAsia="宋体" w:hint="default"/>
                <w:sz w:val="14"/>
                <w:szCs w:val="14"/>
              </w:rPr>
            </w:pPr>
            <w:r>
              <w:rPr>
                <w:rFonts w:ascii="宋体" w:hAnsi="宋体" w:cs="宋体" w:eastAsia="宋体" w:hint="default"/>
                <w:w w:val="95"/>
                <w:sz w:val="14"/>
                <w:szCs w:val="14"/>
              </w:rPr>
              <w:t>应收股利</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4"/>
              <w:jc w:val="right"/>
              <w:rPr>
                <w:rFonts w:ascii="宋体" w:hAnsi="宋体" w:cs="宋体" w:eastAsia="宋体" w:hint="default"/>
                <w:sz w:val="14"/>
                <w:szCs w:val="14"/>
              </w:rPr>
            </w:pPr>
            <w:r>
              <w:rPr>
                <w:rFonts w:ascii="宋体"/>
                <w:w w:val="85"/>
                <w:sz w:val="14"/>
              </w:rPr>
              <w:t>2,436,600.00</w:t>
            </w:r>
            <w:r>
              <w:rPr>
                <w:rFonts w:ascii="宋体"/>
                <w:sz w:val="14"/>
              </w:rPr>
            </w: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4"/>
              <w:jc w:val="right"/>
              <w:rPr>
                <w:rFonts w:ascii="宋体" w:hAnsi="宋体" w:cs="宋体" w:eastAsia="宋体" w:hint="default"/>
                <w:sz w:val="14"/>
                <w:szCs w:val="14"/>
              </w:rPr>
            </w:pPr>
            <w:r>
              <w:rPr>
                <w:rFonts w:ascii="宋体"/>
                <w:w w:val="85"/>
                <w:sz w:val="14"/>
              </w:rPr>
              <w:t>1,983,000.00</w:t>
            </w:r>
            <w:r>
              <w:rPr>
                <w:rFonts w:ascii="宋体"/>
                <w:sz w:val="14"/>
              </w:rPr>
            </w: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39" w:right="0"/>
              <w:jc w:val="left"/>
              <w:rPr>
                <w:rFonts w:ascii="宋体" w:hAnsi="宋体" w:cs="宋体" w:eastAsia="宋体" w:hint="default"/>
                <w:sz w:val="14"/>
                <w:szCs w:val="14"/>
              </w:rPr>
            </w:pPr>
            <w:r>
              <w:rPr>
                <w:rFonts w:ascii="宋体" w:hAnsi="宋体" w:cs="宋体" w:eastAsia="宋体" w:hint="default"/>
                <w:w w:val="95"/>
                <w:sz w:val="14"/>
                <w:szCs w:val="14"/>
              </w:rPr>
              <w:t>应交税费</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4"/>
              <w:jc w:val="right"/>
              <w:rPr>
                <w:rFonts w:ascii="宋体" w:hAnsi="宋体" w:cs="宋体" w:eastAsia="宋体" w:hint="default"/>
                <w:sz w:val="14"/>
                <w:szCs w:val="14"/>
              </w:rPr>
            </w:pPr>
            <w:r>
              <w:rPr>
                <w:rFonts w:ascii="宋体"/>
                <w:w w:val="85"/>
                <w:sz w:val="14"/>
              </w:rPr>
              <w:t>18,400,811.55</w:t>
            </w:r>
            <w:r>
              <w:rPr>
                <w:rFonts w:ascii="宋体"/>
                <w:sz w:val="14"/>
              </w:rPr>
            </w:r>
          </w:p>
        </w:tc>
        <w:tc>
          <w:tcPr>
            <w:tcW w:w="1145"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81"/>
              <w:jc w:val="right"/>
              <w:rPr>
                <w:rFonts w:ascii="宋体" w:hAnsi="宋体" w:cs="宋体" w:eastAsia="宋体" w:hint="default"/>
                <w:sz w:val="14"/>
                <w:szCs w:val="14"/>
              </w:rPr>
            </w:pPr>
            <w:r>
              <w:rPr>
                <w:rFonts w:ascii="宋体"/>
                <w:w w:val="85"/>
                <w:sz w:val="14"/>
              </w:rPr>
              <w:t>14,972,612.95</w:t>
            </w:r>
            <w:r>
              <w:rPr>
                <w:rFonts w:ascii="宋体"/>
                <w:sz w:val="14"/>
              </w:rPr>
            </w: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45" w:right="0"/>
              <w:jc w:val="left"/>
              <w:rPr>
                <w:rFonts w:ascii="宋体" w:hAnsi="宋体" w:cs="宋体" w:eastAsia="宋体" w:hint="default"/>
                <w:sz w:val="14"/>
                <w:szCs w:val="14"/>
              </w:rPr>
            </w:pPr>
            <w:r>
              <w:rPr>
                <w:rFonts w:ascii="宋体" w:hAnsi="宋体" w:cs="宋体" w:eastAsia="宋体" w:hint="default"/>
                <w:w w:val="95"/>
                <w:sz w:val="14"/>
                <w:szCs w:val="14"/>
              </w:rPr>
              <w:t>其他应收款</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left="13" w:right="0"/>
              <w:jc w:val="center"/>
              <w:rPr>
                <w:rFonts w:ascii="宋体" w:hAnsi="宋体" w:cs="宋体" w:eastAsia="宋体" w:hint="default"/>
                <w:sz w:val="14"/>
                <w:szCs w:val="14"/>
              </w:rPr>
            </w:pPr>
            <w:r>
              <w:rPr>
                <w:rFonts w:ascii="宋体"/>
                <w:w w:val="85"/>
                <w:sz w:val="14"/>
              </w:rPr>
              <w:t>2</w:t>
            </w:r>
            <w:r>
              <w:rPr>
                <w:rFonts w:ascii="宋体"/>
                <w:sz w:val="14"/>
              </w:rPr>
            </w: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4"/>
              <w:jc w:val="right"/>
              <w:rPr>
                <w:rFonts w:ascii="宋体" w:hAnsi="宋体" w:cs="宋体" w:eastAsia="宋体" w:hint="default"/>
                <w:sz w:val="14"/>
                <w:szCs w:val="14"/>
              </w:rPr>
            </w:pPr>
            <w:r>
              <w:rPr>
                <w:rFonts w:ascii="宋体"/>
                <w:w w:val="85"/>
                <w:sz w:val="14"/>
              </w:rPr>
              <w:t>172,893,253.07</w:t>
            </w:r>
            <w:r>
              <w:rPr>
                <w:rFonts w:ascii="宋体"/>
                <w:sz w:val="14"/>
              </w:rPr>
            </w: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5"/>
              <w:jc w:val="right"/>
              <w:rPr>
                <w:rFonts w:ascii="宋体" w:hAnsi="宋体" w:cs="宋体" w:eastAsia="宋体" w:hint="default"/>
                <w:sz w:val="14"/>
                <w:szCs w:val="14"/>
              </w:rPr>
            </w:pPr>
            <w:r>
              <w:rPr>
                <w:rFonts w:ascii="宋体"/>
                <w:w w:val="85"/>
                <w:sz w:val="14"/>
              </w:rPr>
              <w:t>247,508,741.12</w:t>
            </w:r>
            <w:r>
              <w:rPr>
                <w:rFonts w:ascii="宋体"/>
                <w:sz w:val="14"/>
              </w:rPr>
            </w: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39" w:right="0"/>
              <w:jc w:val="left"/>
              <w:rPr>
                <w:rFonts w:ascii="宋体" w:hAnsi="宋体" w:cs="宋体" w:eastAsia="宋体" w:hint="default"/>
                <w:sz w:val="14"/>
                <w:szCs w:val="14"/>
              </w:rPr>
            </w:pPr>
            <w:r>
              <w:rPr>
                <w:rFonts w:ascii="宋体" w:hAnsi="宋体" w:cs="宋体" w:eastAsia="宋体" w:hint="default"/>
                <w:w w:val="95"/>
                <w:sz w:val="14"/>
                <w:szCs w:val="14"/>
              </w:rPr>
              <w:t>应付利息</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4"/>
              <w:jc w:val="right"/>
              <w:rPr>
                <w:rFonts w:ascii="宋体" w:hAnsi="宋体" w:cs="宋体" w:eastAsia="宋体" w:hint="default"/>
                <w:sz w:val="14"/>
                <w:szCs w:val="14"/>
              </w:rPr>
            </w:pPr>
            <w:r>
              <w:rPr>
                <w:rFonts w:ascii="宋体"/>
                <w:w w:val="85"/>
                <w:sz w:val="14"/>
              </w:rPr>
              <w:t>594,125.63</w:t>
            </w:r>
            <w:r>
              <w:rPr>
                <w:rFonts w:ascii="宋体"/>
                <w:sz w:val="14"/>
              </w:rPr>
            </w:r>
          </w:p>
        </w:tc>
        <w:tc>
          <w:tcPr>
            <w:tcW w:w="1145"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81"/>
              <w:jc w:val="right"/>
              <w:rPr>
                <w:rFonts w:ascii="宋体" w:hAnsi="宋体" w:cs="宋体" w:eastAsia="宋体" w:hint="default"/>
                <w:sz w:val="14"/>
                <w:szCs w:val="14"/>
              </w:rPr>
            </w:pPr>
            <w:r>
              <w:rPr>
                <w:rFonts w:ascii="宋体"/>
                <w:w w:val="85"/>
                <w:sz w:val="14"/>
              </w:rPr>
              <w:t>493,983.32</w:t>
            </w:r>
            <w:r>
              <w:rPr>
                <w:rFonts w:ascii="宋体"/>
                <w:sz w:val="14"/>
              </w:rPr>
            </w: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45" w:right="0"/>
              <w:jc w:val="left"/>
              <w:rPr>
                <w:rFonts w:ascii="宋体" w:hAnsi="宋体" w:cs="宋体" w:eastAsia="宋体" w:hint="default"/>
                <w:sz w:val="14"/>
                <w:szCs w:val="14"/>
              </w:rPr>
            </w:pPr>
            <w:r>
              <w:rPr>
                <w:rFonts w:ascii="宋体" w:hAnsi="宋体" w:cs="宋体" w:eastAsia="宋体" w:hint="default"/>
                <w:w w:val="95"/>
                <w:sz w:val="14"/>
                <w:szCs w:val="14"/>
              </w:rPr>
              <w:t>存货</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4"/>
              <w:jc w:val="right"/>
              <w:rPr>
                <w:rFonts w:ascii="宋体" w:hAnsi="宋体" w:cs="宋体" w:eastAsia="宋体" w:hint="default"/>
                <w:sz w:val="14"/>
                <w:szCs w:val="14"/>
              </w:rPr>
            </w:pPr>
            <w:r>
              <w:rPr>
                <w:rFonts w:ascii="宋体"/>
                <w:w w:val="85"/>
                <w:sz w:val="14"/>
              </w:rPr>
              <w:t>105,913,869.22</w:t>
            </w:r>
            <w:r>
              <w:rPr>
                <w:rFonts w:ascii="宋体"/>
                <w:sz w:val="14"/>
              </w:rPr>
            </w: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5"/>
              <w:jc w:val="right"/>
              <w:rPr>
                <w:rFonts w:ascii="宋体" w:hAnsi="宋体" w:cs="宋体" w:eastAsia="宋体" w:hint="default"/>
                <w:sz w:val="14"/>
                <w:szCs w:val="14"/>
              </w:rPr>
            </w:pPr>
            <w:r>
              <w:rPr>
                <w:rFonts w:ascii="宋体"/>
                <w:w w:val="85"/>
                <w:sz w:val="14"/>
              </w:rPr>
              <w:t>134,621,773.20</w:t>
            </w:r>
            <w:r>
              <w:rPr>
                <w:rFonts w:ascii="宋体"/>
                <w:sz w:val="14"/>
              </w:rPr>
            </w: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39" w:right="0"/>
              <w:jc w:val="left"/>
              <w:rPr>
                <w:rFonts w:ascii="宋体" w:hAnsi="宋体" w:cs="宋体" w:eastAsia="宋体" w:hint="default"/>
                <w:sz w:val="14"/>
                <w:szCs w:val="14"/>
              </w:rPr>
            </w:pPr>
            <w:r>
              <w:rPr>
                <w:rFonts w:ascii="宋体" w:hAnsi="宋体" w:cs="宋体" w:eastAsia="宋体" w:hint="default"/>
                <w:w w:val="95"/>
                <w:sz w:val="14"/>
                <w:szCs w:val="14"/>
              </w:rPr>
              <w:t>应付股利</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
        </w:tc>
        <w:tc>
          <w:tcPr>
            <w:tcW w:w="1145" w:type="dxa"/>
            <w:tcBorders>
              <w:top w:val="nil" w:sz="6" w:space="0" w:color="auto"/>
              <w:left w:val="single" w:sz="5" w:space="0" w:color="000000"/>
              <w:bottom w:val="nil" w:sz="6" w:space="0" w:color="auto"/>
              <w:right w:val="nil" w:sz="6" w:space="0" w:color="auto"/>
            </w:tcBorders>
          </w:tcPr>
          <w:p>
            <w:pP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44" w:right="0"/>
              <w:jc w:val="left"/>
              <w:rPr>
                <w:rFonts w:ascii="宋体" w:hAnsi="宋体" w:cs="宋体" w:eastAsia="宋体" w:hint="default"/>
                <w:sz w:val="14"/>
                <w:szCs w:val="14"/>
              </w:rPr>
            </w:pPr>
            <w:r>
              <w:rPr>
                <w:rFonts w:ascii="宋体" w:hAnsi="宋体" w:cs="宋体" w:eastAsia="宋体" w:hint="default"/>
                <w:w w:val="85"/>
                <w:sz w:val="14"/>
                <w:szCs w:val="14"/>
              </w:rPr>
              <w:t>一年内到期的非流动资产</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39" w:right="0"/>
              <w:jc w:val="left"/>
              <w:rPr>
                <w:rFonts w:ascii="宋体" w:hAnsi="宋体" w:cs="宋体" w:eastAsia="宋体" w:hint="default"/>
                <w:sz w:val="14"/>
                <w:szCs w:val="14"/>
              </w:rPr>
            </w:pPr>
            <w:r>
              <w:rPr>
                <w:rFonts w:ascii="宋体" w:hAnsi="宋体" w:cs="宋体" w:eastAsia="宋体" w:hint="default"/>
                <w:w w:val="95"/>
                <w:sz w:val="14"/>
                <w:szCs w:val="14"/>
              </w:rPr>
              <w:t>其他应付款</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4"/>
              <w:jc w:val="right"/>
              <w:rPr>
                <w:rFonts w:ascii="宋体" w:hAnsi="宋体" w:cs="宋体" w:eastAsia="宋体" w:hint="default"/>
                <w:sz w:val="14"/>
                <w:szCs w:val="14"/>
              </w:rPr>
            </w:pPr>
            <w:r>
              <w:rPr>
                <w:rFonts w:ascii="宋体"/>
                <w:w w:val="85"/>
                <w:sz w:val="14"/>
              </w:rPr>
              <w:t>14,030,297.62</w:t>
            </w:r>
            <w:r>
              <w:rPr>
                <w:rFonts w:ascii="宋体"/>
                <w:sz w:val="14"/>
              </w:rPr>
            </w:r>
          </w:p>
        </w:tc>
        <w:tc>
          <w:tcPr>
            <w:tcW w:w="1145"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81"/>
              <w:jc w:val="right"/>
              <w:rPr>
                <w:rFonts w:ascii="宋体" w:hAnsi="宋体" w:cs="宋体" w:eastAsia="宋体" w:hint="default"/>
                <w:sz w:val="14"/>
                <w:szCs w:val="14"/>
              </w:rPr>
            </w:pPr>
            <w:r>
              <w:rPr>
                <w:rFonts w:ascii="宋体"/>
                <w:w w:val="85"/>
                <w:sz w:val="14"/>
              </w:rPr>
              <w:t>71,665,237.08</w:t>
            </w:r>
            <w:r>
              <w:rPr>
                <w:rFonts w:ascii="宋体"/>
                <w:sz w:val="14"/>
              </w:rPr>
            </w: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45" w:right="0"/>
              <w:jc w:val="left"/>
              <w:rPr>
                <w:rFonts w:ascii="宋体" w:hAnsi="宋体" w:cs="宋体" w:eastAsia="宋体" w:hint="default"/>
                <w:sz w:val="14"/>
                <w:szCs w:val="14"/>
              </w:rPr>
            </w:pPr>
            <w:r>
              <w:rPr>
                <w:rFonts w:ascii="宋体" w:hAnsi="宋体" w:cs="宋体" w:eastAsia="宋体" w:hint="default"/>
                <w:w w:val="95"/>
                <w:sz w:val="14"/>
                <w:szCs w:val="14"/>
              </w:rPr>
              <w:t>其他流动资产</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4"/>
              <w:jc w:val="right"/>
              <w:rPr>
                <w:rFonts w:ascii="宋体" w:hAnsi="宋体" w:cs="宋体" w:eastAsia="宋体" w:hint="default"/>
                <w:sz w:val="14"/>
                <w:szCs w:val="14"/>
              </w:rPr>
            </w:pPr>
            <w:r>
              <w:rPr>
                <w:rFonts w:ascii="宋体"/>
                <w:w w:val="85"/>
                <w:sz w:val="14"/>
              </w:rPr>
              <w:t>37,100,909.00</w:t>
            </w:r>
            <w:r>
              <w:rPr>
                <w:rFonts w:ascii="宋体"/>
                <w:sz w:val="14"/>
              </w:rPr>
            </w:r>
          </w:p>
        </w:tc>
        <w:tc>
          <w:tcPr>
            <w:tcW w:w="1144" w:type="dxa"/>
            <w:tcBorders>
              <w:top w:val="nil" w:sz="6" w:space="0" w:color="auto"/>
              <w:left w:val="single" w:sz="5" w:space="0" w:color="000000"/>
              <w:bottom w:val="nil" w:sz="6" w:space="0" w:color="auto"/>
              <w:right w:val="single" w:sz="5" w:space="0" w:color="000000"/>
            </w:tcBorders>
          </w:tcPr>
          <w:p>
            <w:pP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38" w:right="0"/>
              <w:jc w:val="left"/>
              <w:rPr>
                <w:rFonts w:ascii="宋体" w:hAnsi="宋体" w:cs="宋体" w:eastAsia="宋体" w:hint="default"/>
                <w:sz w:val="14"/>
                <w:szCs w:val="14"/>
              </w:rPr>
            </w:pPr>
            <w:r>
              <w:rPr>
                <w:rFonts w:ascii="宋体" w:hAnsi="宋体" w:cs="宋体" w:eastAsia="宋体" w:hint="default"/>
                <w:w w:val="90"/>
                <w:sz w:val="14"/>
                <w:szCs w:val="14"/>
              </w:rPr>
              <w:t>一年内到期的非流动负债</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
        </w:tc>
        <w:tc>
          <w:tcPr>
            <w:tcW w:w="1145" w:type="dxa"/>
            <w:tcBorders>
              <w:top w:val="nil" w:sz="6" w:space="0" w:color="auto"/>
              <w:left w:val="single" w:sz="5" w:space="0" w:color="000000"/>
              <w:bottom w:val="nil" w:sz="6" w:space="0" w:color="auto"/>
              <w:right w:val="nil" w:sz="6" w:space="0" w:color="auto"/>
            </w:tcBorders>
          </w:tcPr>
          <w:p>
            <w:pPr/>
          </w:p>
        </w:tc>
      </w:tr>
      <w:tr>
        <w:trPr>
          <w:trHeight w:val="334"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389" w:right="0"/>
              <w:jc w:val="left"/>
              <w:rPr>
                <w:rFonts w:ascii="宋体" w:hAnsi="宋体" w:cs="宋体" w:eastAsia="宋体" w:hint="default"/>
                <w:sz w:val="14"/>
                <w:szCs w:val="14"/>
              </w:rPr>
            </w:pPr>
            <w:r>
              <w:rPr>
                <w:rFonts w:ascii="宋体" w:hAnsi="宋体" w:cs="宋体" w:eastAsia="宋体" w:hint="default"/>
                <w:w w:val="95"/>
                <w:sz w:val="14"/>
                <w:szCs w:val="14"/>
              </w:rPr>
              <w:t>流动资产合计</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4"/>
              <w:jc w:val="right"/>
              <w:rPr>
                <w:rFonts w:ascii="宋体" w:hAnsi="宋体" w:cs="宋体" w:eastAsia="宋体" w:hint="default"/>
                <w:sz w:val="14"/>
                <w:szCs w:val="14"/>
              </w:rPr>
            </w:pPr>
            <w:r>
              <w:rPr>
                <w:rFonts w:ascii="宋体"/>
                <w:w w:val="85"/>
                <w:sz w:val="14"/>
              </w:rPr>
              <w:t>838,256,852.19</w:t>
            </w:r>
            <w:r>
              <w:rPr>
                <w:rFonts w:ascii="宋体"/>
                <w:sz w:val="14"/>
              </w:rPr>
            </w: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5"/>
              <w:jc w:val="right"/>
              <w:rPr>
                <w:rFonts w:ascii="宋体" w:hAnsi="宋体" w:cs="宋体" w:eastAsia="宋体" w:hint="default"/>
                <w:sz w:val="14"/>
                <w:szCs w:val="14"/>
              </w:rPr>
            </w:pPr>
            <w:r>
              <w:rPr>
                <w:rFonts w:ascii="宋体"/>
                <w:w w:val="85"/>
                <w:sz w:val="14"/>
              </w:rPr>
              <w:t>994,474,463.70</w:t>
            </w:r>
            <w:r>
              <w:rPr>
                <w:rFonts w:ascii="宋体"/>
                <w:sz w:val="14"/>
              </w:rPr>
            </w: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39" w:right="0"/>
              <w:jc w:val="left"/>
              <w:rPr>
                <w:rFonts w:ascii="宋体" w:hAnsi="宋体" w:cs="宋体" w:eastAsia="宋体" w:hint="default"/>
                <w:sz w:val="14"/>
                <w:szCs w:val="14"/>
              </w:rPr>
            </w:pPr>
            <w:r>
              <w:rPr>
                <w:rFonts w:ascii="宋体" w:hAnsi="宋体" w:cs="宋体" w:eastAsia="宋体" w:hint="default"/>
                <w:w w:val="95"/>
                <w:sz w:val="14"/>
                <w:szCs w:val="14"/>
              </w:rPr>
              <w:t>其他流动负债</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
        </w:tc>
        <w:tc>
          <w:tcPr>
            <w:tcW w:w="1145" w:type="dxa"/>
            <w:tcBorders>
              <w:top w:val="nil" w:sz="6" w:space="0" w:color="auto"/>
              <w:left w:val="single" w:sz="5" w:space="0" w:color="000000"/>
              <w:bottom w:val="nil" w:sz="6" w:space="0" w:color="auto"/>
              <w:right w:val="nil" w:sz="6" w:space="0" w:color="auto"/>
            </w:tcBorders>
          </w:tcPr>
          <w:p>
            <w:pP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7"/>
              <w:ind w:left="443" w:right="0"/>
              <w:jc w:val="left"/>
              <w:rPr>
                <w:rFonts w:ascii="宋体" w:hAnsi="宋体" w:cs="宋体" w:eastAsia="宋体" w:hint="default"/>
                <w:sz w:val="14"/>
                <w:szCs w:val="14"/>
              </w:rPr>
            </w:pPr>
            <w:r>
              <w:rPr>
                <w:rFonts w:ascii="宋体" w:hAnsi="宋体" w:cs="宋体" w:eastAsia="宋体" w:hint="default"/>
                <w:w w:val="95"/>
                <w:sz w:val="14"/>
                <w:szCs w:val="14"/>
              </w:rPr>
              <w:t>流动负债合计</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Style w:val="TableParagraph"/>
              <w:spacing w:line="240" w:lineRule="auto" w:before="37"/>
              <w:ind w:right="74"/>
              <w:jc w:val="right"/>
              <w:rPr>
                <w:rFonts w:ascii="宋体" w:hAnsi="宋体" w:cs="宋体" w:eastAsia="宋体" w:hint="default"/>
                <w:sz w:val="14"/>
                <w:szCs w:val="14"/>
              </w:rPr>
            </w:pPr>
            <w:r>
              <w:rPr>
                <w:rFonts w:ascii="宋体"/>
                <w:w w:val="85"/>
                <w:sz w:val="14"/>
              </w:rPr>
              <w:t>589,600,272.50</w:t>
            </w:r>
            <w:r>
              <w:rPr>
                <w:rFonts w:ascii="宋体"/>
                <w:sz w:val="14"/>
              </w:rPr>
            </w:r>
          </w:p>
        </w:tc>
        <w:tc>
          <w:tcPr>
            <w:tcW w:w="1145" w:type="dxa"/>
            <w:tcBorders>
              <w:top w:val="nil" w:sz="6" w:space="0" w:color="auto"/>
              <w:left w:val="single" w:sz="5" w:space="0" w:color="000000"/>
              <w:bottom w:val="nil" w:sz="6" w:space="0" w:color="auto"/>
              <w:right w:val="nil" w:sz="6" w:space="0" w:color="auto"/>
            </w:tcBorders>
          </w:tcPr>
          <w:p>
            <w:pPr>
              <w:pStyle w:val="TableParagraph"/>
              <w:spacing w:line="240" w:lineRule="auto" w:before="37"/>
              <w:ind w:right="81"/>
              <w:jc w:val="right"/>
              <w:rPr>
                <w:rFonts w:ascii="宋体" w:hAnsi="宋体" w:cs="宋体" w:eastAsia="宋体" w:hint="default"/>
                <w:sz w:val="14"/>
                <w:szCs w:val="14"/>
              </w:rPr>
            </w:pPr>
            <w:r>
              <w:rPr>
                <w:rFonts w:ascii="宋体"/>
                <w:w w:val="85"/>
                <w:sz w:val="14"/>
              </w:rPr>
              <w:t>497,516,913.61</w:t>
            </w:r>
            <w:r>
              <w:rPr>
                <w:rFonts w:ascii="宋体"/>
                <w:sz w:val="14"/>
              </w:rPr>
            </w: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38"/>
              <w:ind w:left="22" w:right="0"/>
              <w:jc w:val="left"/>
              <w:rPr>
                <w:rFonts w:ascii="宋体" w:hAnsi="宋体" w:cs="宋体" w:eastAsia="宋体" w:hint="default"/>
                <w:sz w:val="14"/>
                <w:szCs w:val="14"/>
              </w:rPr>
            </w:pPr>
            <w:r>
              <w:rPr>
                <w:rFonts w:ascii="宋体" w:hAnsi="宋体" w:cs="宋体" w:eastAsia="宋体" w:hint="default"/>
                <w:w w:val="95"/>
                <w:sz w:val="14"/>
                <w:szCs w:val="14"/>
              </w:rPr>
              <w:t>非流动资产：</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left="16" w:right="0"/>
              <w:jc w:val="left"/>
              <w:rPr>
                <w:rFonts w:ascii="宋体" w:hAnsi="宋体" w:cs="宋体" w:eastAsia="宋体" w:hint="default"/>
                <w:sz w:val="14"/>
                <w:szCs w:val="14"/>
              </w:rPr>
            </w:pPr>
            <w:r>
              <w:rPr>
                <w:rFonts w:ascii="宋体" w:hAnsi="宋体" w:cs="宋体" w:eastAsia="宋体" w:hint="default"/>
                <w:w w:val="95"/>
                <w:sz w:val="14"/>
                <w:szCs w:val="14"/>
              </w:rPr>
              <w:t>非流动负债：</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
        </w:tc>
        <w:tc>
          <w:tcPr>
            <w:tcW w:w="1145" w:type="dxa"/>
            <w:tcBorders>
              <w:top w:val="nil" w:sz="6" w:space="0" w:color="auto"/>
              <w:left w:val="single" w:sz="5" w:space="0" w:color="000000"/>
              <w:bottom w:val="nil" w:sz="6" w:space="0" w:color="auto"/>
              <w:right w:val="nil" w:sz="6" w:space="0" w:color="auto"/>
            </w:tcBorders>
          </w:tcPr>
          <w:p>
            <w:pP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38"/>
              <w:ind w:left="145" w:right="0"/>
              <w:jc w:val="left"/>
              <w:rPr>
                <w:rFonts w:ascii="宋体" w:hAnsi="宋体" w:cs="宋体" w:eastAsia="宋体" w:hint="default"/>
                <w:sz w:val="14"/>
                <w:szCs w:val="14"/>
              </w:rPr>
            </w:pPr>
            <w:r>
              <w:rPr>
                <w:rFonts w:ascii="宋体" w:hAnsi="宋体" w:cs="宋体" w:eastAsia="宋体" w:hint="default"/>
                <w:w w:val="95"/>
                <w:sz w:val="14"/>
                <w:szCs w:val="14"/>
              </w:rPr>
              <w:t>可供出售金融资产</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left="139" w:right="0"/>
              <w:jc w:val="left"/>
              <w:rPr>
                <w:rFonts w:ascii="宋体" w:hAnsi="宋体" w:cs="宋体" w:eastAsia="宋体" w:hint="default"/>
                <w:sz w:val="14"/>
                <w:szCs w:val="14"/>
              </w:rPr>
            </w:pPr>
            <w:r>
              <w:rPr>
                <w:rFonts w:ascii="宋体" w:hAnsi="宋体" w:cs="宋体" w:eastAsia="宋体" w:hint="default"/>
                <w:w w:val="95"/>
                <w:sz w:val="14"/>
                <w:szCs w:val="14"/>
              </w:rPr>
              <w:t>长期借款</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
        </w:tc>
        <w:tc>
          <w:tcPr>
            <w:tcW w:w="1145" w:type="dxa"/>
            <w:tcBorders>
              <w:top w:val="nil" w:sz="6" w:space="0" w:color="auto"/>
              <w:left w:val="single" w:sz="5" w:space="0" w:color="000000"/>
              <w:bottom w:val="nil" w:sz="6" w:space="0" w:color="auto"/>
              <w:right w:val="nil" w:sz="6" w:space="0" w:color="auto"/>
            </w:tcBorders>
          </w:tcPr>
          <w:p>
            <w:pP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38"/>
              <w:ind w:left="145" w:right="0"/>
              <w:jc w:val="left"/>
              <w:rPr>
                <w:rFonts w:ascii="宋体" w:hAnsi="宋体" w:cs="宋体" w:eastAsia="宋体" w:hint="default"/>
                <w:sz w:val="14"/>
                <w:szCs w:val="14"/>
              </w:rPr>
            </w:pPr>
            <w:r>
              <w:rPr>
                <w:rFonts w:ascii="宋体" w:hAnsi="宋体" w:cs="宋体" w:eastAsia="宋体" w:hint="default"/>
                <w:w w:val="95"/>
                <w:sz w:val="14"/>
                <w:szCs w:val="14"/>
              </w:rPr>
              <w:t>持有至到期投资</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left="139" w:right="0"/>
              <w:jc w:val="left"/>
              <w:rPr>
                <w:rFonts w:ascii="宋体" w:hAnsi="宋体" w:cs="宋体" w:eastAsia="宋体" w:hint="default"/>
                <w:sz w:val="14"/>
                <w:szCs w:val="14"/>
              </w:rPr>
            </w:pPr>
            <w:r>
              <w:rPr>
                <w:rFonts w:ascii="宋体" w:hAnsi="宋体" w:cs="宋体" w:eastAsia="宋体" w:hint="default"/>
                <w:w w:val="95"/>
                <w:sz w:val="14"/>
                <w:szCs w:val="14"/>
              </w:rPr>
              <w:t>应付债券</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
        </w:tc>
        <w:tc>
          <w:tcPr>
            <w:tcW w:w="1145" w:type="dxa"/>
            <w:tcBorders>
              <w:top w:val="nil" w:sz="6" w:space="0" w:color="auto"/>
              <w:left w:val="single" w:sz="5" w:space="0" w:color="000000"/>
              <w:bottom w:val="nil" w:sz="6" w:space="0" w:color="auto"/>
              <w:right w:val="nil" w:sz="6" w:space="0" w:color="auto"/>
            </w:tcBorders>
          </w:tcPr>
          <w:p>
            <w:pP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38"/>
              <w:ind w:left="145" w:right="0"/>
              <w:jc w:val="left"/>
              <w:rPr>
                <w:rFonts w:ascii="宋体" w:hAnsi="宋体" w:cs="宋体" w:eastAsia="宋体" w:hint="default"/>
                <w:sz w:val="14"/>
                <w:szCs w:val="14"/>
              </w:rPr>
            </w:pPr>
            <w:r>
              <w:rPr>
                <w:rFonts w:ascii="宋体" w:hAnsi="宋体" w:cs="宋体" w:eastAsia="宋体" w:hint="default"/>
                <w:w w:val="95"/>
                <w:sz w:val="14"/>
                <w:szCs w:val="14"/>
              </w:rPr>
              <w:t>长期应收款</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left="139" w:right="0"/>
              <w:jc w:val="left"/>
              <w:rPr>
                <w:rFonts w:ascii="宋体" w:hAnsi="宋体" w:cs="宋体" w:eastAsia="宋体" w:hint="default"/>
                <w:sz w:val="14"/>
                <w:szCs w:val="14"/>
              </w:rPr>
            </w:pPr>
            <w:r>
              <w:rPr>
                <w:rFonts w:ascii="宋体" w:hAnsi="宋体" w:cs="宋体" w:eastAsia="宋体" w:hint="default"/>
                <w:w w:val="95"/>
                <w:sz w:val="14"/>
                <w:szCs w:val="14"/>
              </w:rPr>
              <w:t>长期应付款</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
        </w:tc>
        <w:tc>
          <w:tcPr>
            <w:tcW w:w="1145" w:type="dxa"/>
            <w:tcBorders>
              <w:top w:val="nil" w:sz="6" w:space="0" w:color="auto"/>
              <w:left w:val="single" w:sz="5" w:space="0" w:color="000000"/>
              <w:bottom w:val="nil" w:sz="6" w:space="0" w:color="auto"/>
              <w:right w:val="nil" w:sz="6" w:space="0" w:color="auto"/>
            </w:tcBorders>
          </w:tcPr>
          <w:p>
            <w:pP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38"/>
              <w:ind w:left="145" w:right="0"/>
              <w:jc w:val="left"/>
              <w:rPr>
                <w:rFonts w:ascii="宋体" w:hAnsi="宋体" w:cs="宋体" w:eastAsia="宋体" w:hint="default"/>
                <w:sz w:val="14"/>
                <w:szCs w:val="14"/>
              </w:rPr>
            </w:pPr>
            <w:r>
              <w:rPr>
                <w:rFonts w:ascii="宋体" w:hAnsi="宋体" w:cs="宋体" w:eastAsia="宋体" w:hint="default"/>
                <w:w w:val="95"/>
                <w:sz w:val="14"/>
                <w:szCs w:val="14"/>
              </w:rPr>
              <w:t>长期股权投资</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left="13" w:right="0"/>
              <w:jc w:val="center"/>
              <w:rPr>
                <w:rFonts w:ascii="宋体" w:hAnsi="宋体" w:cs="宋体" w:eastAsia="宋体" w:hint="default"/>
                <w:sz w:val="14"/>
                <w:szCs w:val="14"/>
              </w:rPr>
            </w:pPr>
            <w:r>
              <w:rPr>
                <w:rFonts w:ascii="宋体"/>
                <w:w w:val="85"/>
                <w:sz w:val="14"/>
              </w:rPr>
              <w:t>3</w:t>
            </w:r>
            <w:r>
              <w:rPr>
                <w:rFonts w:ascii="宋体"/>
                <w:sz w:val="14"/>
              </w:rPr>
            </w: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74"/>
              <w:jc w:val="right"/>
              <w:rPr>
                <w:rFonts w:ascii="宋体" w:hAnsi="宋体" w:cs="宋体" w:eastAsia="宋体" w:hint="default"/>
                <w:sz w:val="14"/>
                <w:szCs w:val="14"/>
              </w:rPr>
            </w:pPr>
            <w:r>
              <w:rPr>
                <w:rFonts w:ascii="宋体"/>
                <w:w w:val="85"/>
                <w:sz w:val="14"/>
              </w:rPr>
              <w:t>1,030,423,858.73</w:t>
            </w:r>
            <w:r>
              <w:rPr>
                <w:rFonts w:ascii="宋体"/>
                <w:sz w:val="14"/>
              </w:rPr>
            </w: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75"/>
              <w:jc w:val="right"/>
              <w:rPr>
                <w:rFonts w:ascii="宋体" w:hAnsi="宋体" w:cs="宋体" w:eastAsia="宋体" w:hint="default"/>
                <w:sz w:val="14"/>
                <w:szCs w:val="14"/>
              </w:rPr>
            </w:pPr>
            <w:r>
              <w:rPr>
                <w:rFonts w:ascii="宋体"/>
                <w:w w:val="85"/>
                <w:sz w:val="14"/>
              </w:rPr>
              <w:t>619,026,031.59</w:t>
            </w:r>
            <w:r>
              <w:rPr>
                <w:rFonts w:ascii="宋体"/>
                <w:sz w:val="14"/>
              </w:rPr>
            </w: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left="139" w:right="0"/>
              <w:jc w:val="left"/>
              <w:rPr>
                <w:rFonts w:ascii="宋体" w:hAnsi="宋体" w:cs="宋体" w:eastAsia="宋体" w:hint="default"/>
                <w:sz w:val="14"/>
                <w:szCs w:val="14"/>
              </w:rPr>
            </w:pPr>
            <w:r>
              <w:rPr>
                <w:rFonts w:ascii="宋体" w:hAnsi="宋体" w:cs="宋体" w:eastAsia="宋体" w:hint="default"/>
                <w:w w:val="95"/>
                <w:sz w:val="14"/>
                <w:szCs w:val="14"/>
              </w:rPr>
              <w:t>专项应付款</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
        </w:tc>
        <w:tc>
          <w:tcPr>
            <w:tcW w:w="1145" w:type="dxa"/>
            <w:tcBorders>
              <w:top w:val="nil" w:sz="6" w:space="0" w:color="auto"/>
              <w:left w:val="single" w:sz="5" w:space="0" w:color="000000"/>
              <w:bottom w:val="nil" w:sz="6" w:space="0" w:color="auto"/>
              <w:right w:val="nil" w:sz="6" w:space="0" w:color="auto"/>
            </w:tcBorders>
          </w:tcPr>
          <w:p>
            <w:pP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38"/>
              <w:ind w:left="145" w:right="0"/>
              <w:jc w:val="left"/>
              <w:rPr>
                <w:rFonts w:ascii="宋体" w:hAnsi="宋体" w:cs="宋体" w:eastAsia="宋体" w:hint="default"/>
                <w:sz w:val="14"/>
                <w:szCs w:val="14"/>
              </w:rPr>
            </w:pPr>
            <w:r>
              <w:rPr>
                <w:rFonts w:ascii="宋体" w:hAnsi="宋体" w:cs="宋体" w:eastAsia="宋体" w:hint="default"/>
                <w:w w:val="95"/>
                <w:sz w:val="14"/>
                <w:szCs w:val="14"/>
              </w:rPr>
              <w:t>投资性房地产</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left="139" w:right="0"/>
              <w:jc w:val="left"/>
              <w:rPr>
                <w:rFonts w:ascii="宋体" w:hAnsi="宋体" w:cs="宋体" w:eastAsia="宋体" w:hint="default"/>
                <w:sz w:val="14"/>
                <w:szCs w:val="14"/>
              </w:rPr>
            </w:pPr>
            <w:r>
              <w:rPr>
                <w:rFonts w:ascii="宋体" w:hAnsi="宋体" w:cs="宋体" w:eastAsia="宋体" w:hint="default"/>
                <w:w w:val="95"/>
                <w:sz w:val="14"/>
                <w:szCs w:val="14"/>
              </w:rPr>
              <w:t>预计负债</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
        </w:tc>
        <w:tc>
          <w:tcPr>
            <w:tcW w:w="1145" w:type="dxa"/>
            <w:tcBorders>
              <w:top w:val="nil" w:sz="6" w:space="0" w:color="auto"/>
              <w:left w:val="single" w:sz="5" w:space="0" w:color="000000"/>
              <w:bottom w:val="nil" w:sz="6" w:space="0" w:color="auto"/>
              <w:right w:val="nil" w:sz="6" w:space="0" w:color="auto"/>
            </w:tcBorders>
          </w:tcPr>
          <w:p>
            <w:pP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38"/>
              <w:ind w:left="145" w:right="0"/>
              <w:jc w:val="left"/>
              <w:rPr>
                <w:rFonts w:ascii="宋体" w:hAnsi="宋体" w:cs="宋体" w:eastAsia="宋体" w:hint="default"/>
                <w:sz w:val="14"/>
                <w:szCs w:val="14"/>
              </w:rPr>
            </w:pPr>
            <w:r>
              <w:rPr>
                <w:rFonts w:ascii="宋体" w:hAnsi="宋体" w:cs="宋体" w:eastAsia="宋体" w:hint="default"/>
                <w:w w:val="95"/>
                <w:sz w:val="14"/>
                <w:szCs w:val="14"/>
              </w:rPr>
              <w:t>固定资产</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74"/>
              <w:jc w:val="right"/>
              <w:rPr>
                <w:rFonts w:ascii="宋体" w:hAnsi="宋体" w:cs="宋体" w:eastAsia="宋体" w:hint="default"/>
                <w:sz w:val="14"/>
                <w:szCs w:val="14"/>
              </w:rPr>
            </w:pPr>
            <w:r>
              <w:rPr>
                <w:rFonts w:ascii="宋体"/>
                <w:w w:val="85"/>
                <w:sz w:val="14"/>
              </w:rPr>
              <w:t>36,635,127.19</w:t>
            </w:r>
            <w:r>
              <w:rPr>
                <w:rFonts w:ascii="宋体"/>
                <w:sz w:val="14"/>
              </w:rPr>
            </w: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74"/>
              <w:jc w:val="right"/>
              <w:rPr>
                <w:rFonts w:ascii="宋体" w:hAnsi="宋体" w:cs="宋体" w:eastAsia="宋体" w:hint="default"/>
                <w:sz w:val="14"/>
                <w:szCs w:val="14"/>
              </w:rPr>
            </w:pPr>
            <w:r>
              <w:rPr>
                <w:rFonts w:ascii="宋体"/>
                <w:w w:val="85"/>
                <w:sz w:val="14"/>
              </w:rPr>
              <w:t>78,764,356.95</w:t>
            </w:r>
            <w:r>
              <w:rPr>
                <w:rFonts w:ascii="宋体"/>
                <w:sz w:val="14"/>
              </w:rPr>
            </w: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left="139" w:right="0"/>
              <w:jc w:val="left"/>
              <w:rPr>
                <w:rFonts w:ascii="宋体" w:hAnsi="宋体" w:cs="宋体" w:eastAsia="宋体" w:hint="default"/>
                <w:sz w:val="14"/>
                <w:szCs w:val="14"/>
              </w:rPr>
            </w:pPr>
            <w:r>
              <w:rPr>
                <w:rFonts w:ascii="宋体" w:hAnsi="宋体" w:cs="宋体" w:eastAsia="宋体" w:hint="default"/>
                <w:w w:val="95"/>
                <w:sz w:val="14"/>
                <w:szCs w:val="14"/>
              </w:rPr>
              <w:t>递延所得税负债</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74"/>
              <w:jc w:val="right"/>
              <w:rPr>
                <w:rFonts w:ascii="宋体" w:hAnsi="宋体" w:cs="宋体" w:eastAsia="宋体" w:hint="default"/>
                <w:sz w:val="14"/>
                <w:szCs w:val="14"/>
              </w:rPr>
            </w:pPr>
            <w:r>
              <w:rPr>
                <w:rFonts w:ascii="宋体"/>
                <w:w w:val="85"/>
                <w:sz w:val="14"/>
              </w:rPr>
              <w:t>216,830.94</w:t>
            </w:r>
            <w:r>
              <w:rPr>
                <w:rFonts w:ascii="宋体"/>
                <w:sz w:val="14"/>
              </w:rPr>
            </w:r>
          </w:p>
        </w:tc>
        <w:tc>
          <w:tcPr>
            <w:tcW w:w="1145" w:type="dxa"/>
            <w:tcBorders>
              <w:top w:val="nil" w:sz="6" w:space="0" w:color="auto"/>
              <w:left w:val="single" w:sz="5" w:space="0" w:color="000000"/>
              <w:bottom w:val="nil" w:sz="6" w:space="0" w:color="auto"/>
              <w:right w:val="nil" w:sz="6" w:space="0" w:color="auto"/>
            </w:tcBorders>
          </w:tcPr>
          <w:p>
            <w:pPr>
              <w:pStyle w:val="TableParagraph"/>
              <w:spacing w:line="240" w:lineRule="auto" w:before="38"/>
              <w:ind w:right="81"/>
              <w:jc w:val="right"/>
              <w:rPr>
                <w:rFonts w:ascii="宋体" w:hAnsi="宋体" w:cs="宋体" w:eastAsia="宋体" w:hint="default"/>
                <w:sz w:val="14"/>
                <w:szCs w:val="14"/>
              </w:rPr>
            </w:pPr>
            <w:r>
              <w:rPr>
                <w:rFonts w:ascii="宋体"/>
                <w:w w:val="85"/>
                <w:sz w:val="14"/>
              </w:rPr>
              <w:t>321,425.88</w:t>
            </w:r>
            <w:r>
              <w:rPr>
                <w:rFonts w:ascii="宋体"/>
                <w:sz w:val="14"/>
              </w:rPr>
            </w: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38"/>
              <w:ind w:left="145" w:right="0"/>
              <w:jc w:val="left"/>
              <w:rPr>
                <w:rFonts w:ascii="宋体" w:hAnsi="宋体" w:cs="宋体" w:eastAsia="宋体" w:hint="default"/>
                <w:sz w:val="14"/>
                <w:szCs w:val="14"/>
              </w:rPr>
            </w:pPr>
            <w:r>
              <w:rPr>
                <w:rFonts w:ascii="宋体" w:hAnsi="宋体" w:cs="宋体" w:eastAsia="宋体" w:hint="default"/>
                <w:w w:val="95"/>
                <w:sz w:val="14"/>
                <w:szCs w:val="14"/>
              </w:rPr>
              <w:t>在建工程</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74"/>
              <w:jc w:val="right"/>
              <w:rPr>
                <w:rFonts w:ascii="宋体" w:hAnsi="宋体" w:cs="宋体" w:eastAsia="宋体" w:hint="default"/>
                <w:sz w:val="14"/>
                <w:szCs w:val="14"/>
              </w:rPr>
            </w:pPr>
            <w:r>
              <w:rPr>
                <w:rFonts w:ascii="宋体"/>
                <w:w w:val="85"/>
                <w:sz w:val="14"/>
              </w:rPr>
              <w:t>8,280,432.88</w:t>
            </w:r>
            <w:r>
              <w:rPr>
                <w:rFonts w:ascii="宋体"/>
                <w:sz w:val="14"/>
              </w:rPr>
            </w: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74"/>
              <w:jc w:val="right"/>
              <w:rPr>
                <w:rFonts w:ascii="宋体" w:hAnsi="宋体" w:cs="宋体" w:eastAsia="宋体" w:hint="default"/>
                <w:sz w:val="14"/>
                <w:szCs w:val="14"/>
              </w:rPr>
            </w:pPr>
            <w:r>
              <w:rPr>
                <w:rFonts w:ascii="宋体"/>
                <w:w w:val="85"/>
                <w:sz w:val="14"/>
              </w:rPr>
              <w:t>7,931,235.90</w:t>
            </w:r>
            <w:r>
              <w:rPr>
                <w:rFonts w:ascii="宋体"/>
                <w:sz w:val="14"/>
              </w:rPr>
            </w: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left="139" w:right="0"/>
              <w:jc w:val="left"/>
              <w:rPr>
                <w:rFonts w:ascii="宋体" w:hAnsi="宋体" w:cs="宋体" w:eastAsia="宋体" w:hint="default"/>
                <w:sz w:val="14"/>
                <w:szCs w:val="14"/>
              </w:rPr>
            </w:pPr>
            <w:r>
              <w:rPr>
                <w:rFonts w:ascii="宋体" w:hAnsi="宋体" w:cs="宋体" w:eastAsia="宋体" w:hint="default"/>
                <w:w w:val="95"/>
                <w:sz w:val="14"/>
                <w:szCs w:val="14"/>
              </w:rPr>
              <w:t>其他非流动负债</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74"/>
              <w:jc w:val="right"/>
              <w:rPr>
                <w:rFonts w:ascii="宋体" w:hAnsi="宋体" w:cs="宋体" w:eastAsia="宋体" w:hint="default"/>
                <w:sz w:val="14"/>
                <w:szCs w:val="14"/>
              </w:rPr>
            </w:pPr>
            <w:r>
              <w:rPr>
                <w:rFonts w:ascii="宋体"/>
                <w:w w:val="85"/>
                <w:sz w:val="14"/>
              </w:rPr>
              <w:t>11,840,514.03</w:t>
            </w:r>
            <w:r>
              <w:rPr>
                <w:rFonts w:ascii="宋体"/>
                <w:sz w:val="14"/>
              </w:rPr>
            </w:r>
          </w:p>
        </w:tc>
        <w:tc>
          <w:tcPr>
            <w:tcW w:w="1145" w:type="dxa"/>
            <w:tcBorders>
              <w:top w:val="nil" w:sz="6" w:space="0" w:color="auto"/>
              <w:left w:val="single" w:sz="5" w:space="0" w:color="000000"/>
              <w:bottom w:val="nil" w:sz="6" w:space="0" w:color="auto"/>
              <w:right w:val="nil" w:sz="6" w:space="0" w:color="auto"/>
            </w:tcBorders>
          </w:tcPr>
          <w:p>
            <w:pPr>
              <w:pStyle w:val="TableParagraph"/>
              <w:spacing w:line="240" w:lineRule="auto" w:before="38"/>
              <w:ind w:right="81"/>
              <w:jc w:val="right"/>
              <w:rPr>
                <w:rFonts w:ascii="宋体" w:hAnsi="宋体" w:cs="宋体" w:eastAsia="宋体" w:hint="default"/>
                <w:sz w:val="14"/>
                <w:szCs w:val="14"/>
              </w:rPr>
            </w:pPr>
            <w:r>
              <w:rPr>
                <w:rFonts w:ascii="宋体"/>
                <w:w w:val="85"/>
                <w:sz w:val="14"/>
              </w:rPr>
              <w:t>12,771,204.74</w:t>
            </w:r>
            <w:r>
              <w:rPr>
                <w:rFonts w:ascii="宋体"/>
                <w:sz w:val="14"/>
              </w:rPr>
            </w: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38"/>
              <w:ind w:left="145" w:right="0"/>
              <w:jc w:val="left"/>
              <w:rPr>
                <w:rFonts w:ascii="宋体" w:hAnsi="宋体" w:cs="宋体" w:eastAsia="宋体" w:hint="default"/>
                <w:sz w:val="14"/>
                <w:szCs w:val="14"/>
              </w:rPr>
            </w:pPr>
            <w:r>
              <w:rPr>
                <w:rFonts w:ascii="宋体" w:hAnsi="宋体" w:cs="宋体" w:eastAsia="宋体" w:hint="default"/>
                <w:w w:val="95"/>
                <w:sz w:val="14"/>
                <w:szCs w:val="14"/>
              </w:rPr>
              <w:t>工程物资</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left="382" w:right="0"/>
              <w:jc w:val="left"/>
              <w:rPr>
                <w:rFonts w:ascii="宋体" w:hAnsi="宋体" w:cs="宋体" w:eastAsia="宋体" w:hint="default"/>
                <w:sz w:val="14"/>
                <w:szCs w:val="14"/>
              </w:rPr>
            </w:pPr>
            <w:r>
              <w:rPr>
                <w:rFonts w:ascii="宋体" w:hAnsi="宋体" w:cs="宋体" w:eastAsia="宋体" w:hint="default"/>
                <w:w w:val="95"/>
                <w:sz w:val="14"/>
                <w:szCs w:val="14"/>
              </w:rPr>
              <w:t>非流动负债合计</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74"/>
              <w:jc w:val="right"/>
              <w:rPr>
                <w:rFonts w:ascii="宋体" w:hAnsi="宋体" w:cs="宋体" w:eastAsia="宋体" w:hint="default"/>
                <w:sz w:val="14"/>
                <w:szCs w:val="14"/>
              </w:rPr>
            </w:pPr>
            <w:r>
              <w:rPr>
                <w:rFonts w:ascii="宋体"/>
                <w:w w:val="85"/>
                <w:sz w:val="14"/>
              </w:rPr>
              <w:t>12,057,344.97</w:t>
            </w:r>
            <w:r>
              <w:rPr>
                <w:rFonts w:ascii="宋体"/>
                <w:sz w:val="14"/>
              </w:rPr>
            </w:r>
          </w:p>
        </w:tc>
        <w:tc>
          <w:tcPr>
            <w:tcW w:w="1145" w:type="dxa"/>
            <w:tcBorders>
              <w:top w:val="nil" w:sz="6" w:space="0" w:color="auto"/>
              <w:left w:val="single" w:sz="5" w:space="0" w:color="000000"/>
              <w:bottom w:val="nil" w:sz="6" w:space="0" w:color="auto"/>
              <w:right w:val="nil" w:sz="6" w:space="0" w:color="auto"/>
            </w:tcBorders>
          </w:tcPr>
          <w:p>
            <w:pPr>
              <w:pStyle w:val="TableParagraph"/>
              <w:spacing w:line="240" w:lineRule="auto" w:before="38"/>
              <w:ind w:right="81"/>
              <w:jc w:val="right"/>
              <w:rPr>
                <w:rFonts w:ascii="宋体" w:hAnsi="宋体" w:cs="宋体" w:eastAsia="宋体" w:hint="default"/>
                <w:sz w:val="14"/>
                <w:szCs w:val="14"/>
              </w:rPr>
            </w:pPr>
            <w:r>
              <w:rPr>
                <w:rFonts w:ascii="宋体"/>
                <w:w w:val="85"/>
                <w:sz w:val="14"/>
              </w:rPr>
              <w:t>13,092,630.62</w:t>
            </w:r>
            <w:r>
              <w:rPr>
                <w:rFonts w:ascii="宋体"/>
                <w:sz w:val="14"/>
              </w:rPr>
            </w: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38"/>
              <w:ind w:left="145" w:right="0"/>
              <w:jc w:val="left"/>
              <w:rPr>
                <w:rFonts w:ascii="宋体" w:hAnsi="宋体" w:cs="宋体" w:eastAsia="宋体" w:hint="default"/>
                <w:sz w:val="14"/>
                <w:szCs w:val="14"/>
              </w:rPr>
            </w:pPr>
            <w:r>
              <w:rPr>
                <w:rFonts w:ascii="宋体" w:hAnsi="宋体" w:cs="宋体" w:eastAsia="宋体" w:hint="default"/>
                <w:w w:val="95"/>
                <w:sz w:val="14"/>
                <w:szCs w:val="14"/>
              </w:rPr>
              <w:t>固定资产清理</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left="505" w:right="0"/>
              <w:jc w:val="left"/>
              <w:rPr>
                <w:rFonts w:ascii="宋体" w:hAnsi="宋体" w:cs="宋体" w:eastAsia="宋体" w:hint="default"/>
                <w:sz w:val="14"/>
                <w:szCs w:val="14"/>
              </w:rPr>
            </w:pPr>
            <w:r>
              <w:rPr>
                <w:rFonts w:ascii="宋体" w:hAnsi="宋体" w:cs="宋体" w:eastAsia="宋体" w:hint="default"/>
                <w:w w:val="95"/>
                <w:sz w:val="14"/>
                <w:szCs w:val="14"/>
              </w:rPr>
              <w:t>负债合计</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74"/>
              <w:jc w:val="right"/>
              <w:rPr>
                <w:rFonts w:ascii="宋体" w:hAnsi="宋体" w:cs="宋体" w:eastAsia="宋体" w:hint="default"/>
                <w:sz w:val="14"/>
                <w:szCs w:val="14"/>
              </w:rPr>
            </w:pPr>
            <w:r>
              <w:rPr>
                <w:rFonts w:ascii="宋体"/>
                <w:w w:val="85"/>
                <w:sz w:val="14"/>
              </w:rPr>
              <w:t>601,657,617.47</w:t>
            </w:r>
            <w:r>
              <w:rPr>
                <w:rFonts w:ascii="宋体"/>
                <w:sz w:val="14"/>
              </w:rPr>
            </w:r>
          </w:p>
        </w:tc>
        <w:tc>
          <w:tcPr>
            <w:tcW w:w="1145" w:type="dxa"/>
            <w:tcBorders>
              <w:top w:val="nil" w:sz="6" w:space="0" w:color="auto"/>
              <w:left w:val="single" w:sz="5" w:space="0" w:color="000000"/>
              <w:bottom w:val="nil" w:sz="6" w:space="0" w:color="auto"/>
              <w:right w:val="nil" w:sz="6" w:space="0" w:color="auto"/>
            </w:tcBorders>
          </w:tcPr>
          <w:p>
            <w:pPr>
              <w:pStyle w:val="TableParagraph"/>
              <w:spacing w:line="240" w:lineRule="auto" w:before="38"/>
              <w:ind w:right="81"/>
              <w:jc w:val="right"/>
              <w:rPr>
                <w:rFonts w:ascii="宋体" w:hAnsi="宋体" w:cs="宋体" w:eastAsia="宋体" w:hint="default"/>
                <w:sz w:val="14"/>
                <w:szCs w:val="14"/>
              </w:rPr>
            </w:pPr>
            <w:r>
              <w:rPr>
                <w:rFonts w:ascii="宋体"/>
                <w:w w:val="85"/>
                <w:sz w:val="14"/>
              </w:rPr>
              <w:t>510,609,544.23</w:t>
            </w:r>
            <w:r>
              <w:rPr>
                <w:rFonts w:ascii="宋体"/>
                <w:sz w:val="14"/>
              </w:rPr>
            </w: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37"/>
              <w:ind w:left="145" w:right="0"/>
              <w:jc w:val="left"/>
              <w:rPr>
                <w:rFonts w:ascii="宋体" w:hAnsi="宋体" w:cs="宋体" w:eastAsia="宋体" w:hint="default"/>
                <w:sz w:val="14"/>
                <w:szCs w:val="14"/>
              </w:rPr>
            </w:pPr>
            <w:r>
              <w:rPr>
                <w:rFonts w:ascii="宋体" w:hAnsi="宋体" w:cs="宋体" w:eastAsia="宋体" w:hint="default"/>
                <w:w w:val="95"/>
                <w:sz w:val="14"/>
                <w:szCs w:val="14"/>
              </w:rPr>
              <w:t>生产性生物资产</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7"/>
              <w:ind w:left="16" w:right="0"/>
              <w:jc w:val="left"/>
              <w:rPr>
                <w:rFonts w:ascii="宋体" w:hAnsi="宋体" w:cs="宋体" w:eastAsia="宋体" w:hint="default"/>
                <w:sz w:val="14"/>
                <w:szCs w:val="14"/>
              </w:rPr>
            </w:pPr>
            <w:r>
              <w:rPr>
                <w:rFonts w:ascii="宋体" w:hAnsi="宋体" w:cs="宋体" w:eastAsia="宋体" w:hint="default"/>
                <w:w w:val="85"/>
                <w:sz w:val="14"/>
                <w:szCs w:val="14"/>
              </w:rPr>
              <w:t>所有者权益(或股东权益)：</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
        </w:tc>
        <w:tc>
          <w:tcPr>
            <w:tcW w:w="1145" w:type="dxa"/>
            <w:tcBorders>
              <w:top w:val="nil" w:sz="6" w:space="0" w:color="auto"/>
              <w:left w:val="single" w:sz="5" w:space="0" w:color="000000"/>
              <w:bottom w:val="nil" w:sz="6" w:space="0" w:color="auto"/>
              <w:right w:val="nil" w:sz="6" w:space="0" w:color="auto"/>
            </w:tcBorders>
          </w:tcPr>
          <w:p>
            <w:pP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38"/>
              <w:ind w:left="145" w:right="0"/>
              <w:jc w:val="left"/>
              <w:rPr>
                <w:rFonts w:ascii="宋体" w:hAnsi="宋体" w:cs="宋体" w:eastAsia="宋体" w:hint="default"/>
                <w:sz w:val="14"/>
                <w:szCs w:val="14"/>
              </w:rPr>
            </w:pPr>
            <w:r>
              <w:rPr>
                <w:rFonts w:ascii="宋体" w:hAnsi="宋体" w:cs="宋体" w:eastAsia="宋体" w:hint="default"/>
                <w:w w:val="95"/>
                <w:sz w:val="14"/>
                <w:szCs w:val="14"/>
              </w:rPr>
              <w:t>油气资产</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left="139" w:right="0"/>
              <w:jc w:val="left"/>
              <w:rPr>
                <w:rFonts w:ascii="宋体" w:hAnsi="宋体" w:cs="宋体" w:eastAsia="宋体" w:hint="default"/>
                <w:sz w:val="14"/>
                <w:szCs w:val="14"/>
              </w:rPr>
            </w:pPr>
            <w:r>
              <w:rPr>
                <w:rFonts w:ascii="宋体" w:hAnsi="宋体" w:cs="宋体" w:eastAsia="宋体" w:hint="default"/>
                <w:w w:val="95"/>
                <w:sz w:val="14"/>
                <w:szCs w:val="14"/>
              </w:rPr>
              <w:t>实收资本(或股本)</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74"/>
              <w:jc w:val="right"/>
              <w:rPr>
                <w:rFonts w:ascii="宋体" w:hAnsi="宋体" w:cs="宋体" w:eastAsia="宋体" w:hint="default"/>
                <w:sz w:val="14"/>
                <w:szCs w:val="14"/>
              </w:rPr>
            </w:pPr>
            <w:r>
              <w:rPr>
                <w:rFonts w:ascii="宋体"/>
                <w:w w:val="85"/>
                <w:sz w:val="14"/>
              </w:rPr>
              <w:t>487,980,000.00</w:t>
            </w:r>
            <w:r>
              <w:rPr>
                <w:rFonts w:ascii="宋体"/>
                <w:sz w:val="14"/>
              </w:rPr>
            </w:r>
          </w:p>
        </w:tc>
        <w:tc>
          <w:tcPr>
            <w:tcW w:w="1145" w:type="dxa"/>
            <w:tcBorders>
              <w:top w:val="nil" w:sz="6" w:space="0" w:color="auto"/>
              <w:left w:val="single" w:sz="5" w:space="0" w:color="000000"/>
              <w:bottom w:val="nil" w:sz="6" w:space="0" w:color="auto"/>
              <w:right w:val="nil" w:sz="6" w:space="0" w:color="auto"/>
            </w:tcBorders>
          </w:tcPr>
          <w:p>
            <w:pPr>
              <w:pStyle w:val="TableParagraph"/>
              <w:spacing w:line="240" w:lineRule="auto" w:before="38"/>
              <w:ind w:right="81"/>
              <w:jc w:val="right"/>
              <w:rPr>
                <w:rFonts w:ascii="宋体" w:hAnsi="宋体" w:cs="宋体" w:eastAsia="宋体" w:hint="default"/>
                <w:sz w:val="14"/>
                <w:szCs w:val="14"/>
              </w:rPr>
            </w:pPr>
            <w:r>
              <w:rPr>
                <w:rFonts w:ascii="宋体"/>
                <w:w w:val="85"/>
                <w:sz w:val="14"/>
              </w:rPr>
              <w:t>487,980,000.00</w:t>
            </w:r>
            <w:r>
              <w:rPr>
                <w:rFonts w:ascii="宋体"/>
                <w:sz w:val="14"/>
              </w:rPr>
            </w: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38"/>
              <w:ind w:left="145" w:right="0"/>
              <w:jc w:val="left"/>
              <w:rPr>
                <w:rFonts w:ascii="宋体" w:hAnsi="宋体" w:cs="宋体" w:eastAsia="宋体" w:hint="default"/>
                <w:sz w:val="14"/>
                <w:szCs w:val="14"/>
              </w:rPr>
            </w:pPr>
            <w:r>
              <w:rPr>
                <w:rFonts w:ascii="宋体" w:hAnsi="宋体" w:cs="宋体" w:eastAsia="宋体" w:hint="default"/>
                <w:w w:val="95"/>
                <w:sz w:val="14"/>
                <w:szCs w:val="14"/>
              </w:rPr>
              <w:t>无形资产</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74"/>
              <w:jc w:val="right"/>
              <w:rPr>
                <w:rFonts w:ascii="宋体" w:hAnsi="宋体" w:cs="宋体" w:eastAsia="宋体" w:hint="default"/>
                <w:sz w:val="14"/>
                <w:szCs w:val="14"/>
              </w:rPr>
            </w:pPr>
            <w:r>
              <w:rPr>
                <w:rFonts w:ascii="宋体"/>
                <w:w w:val="85"/>
                <w:sz w:val="14"/>
              </w:rPr>
              <w:t>45,296,220.18</w:t>
            </w:r>
            <w:r>
              <w:rPr>
                <w:rFonts w:ascii="宋体"/>
                <w:sz w:val="14"/>
              </w:rPr>
            </w: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74"/>
              <w:jc w:val="right"/>
              <w:rPr>
                <w:rFonts w:ascii="宋体" w:hAnsi="宋体" w:cs="宋体" w:eastAsia="宋体" w:hint="default"/>
                <w:sz w:val="14"/>
                <w:szCs w:val="14"/>
              </w:rPr>
            </w:pPr>
            <w:r>
              <w:rPr>
                <w:rFonts w:ascii="宋体"/>
                <w:w w:val="85"/>
                <w:sz w:val="14"/>
              </w:rPr>
              <w:t>61,300,920.89</w:t>
            </w:r>
            <w:r>
              <w:rPr>
                <w:rFonts w:ascii="宋体"/>
                <w:sz w:val="14"/>
              </w:rPr>
            </w: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left="139" w:right="0"/>
              <w:jc w:val="left"/>
              <w:rPr>
                <w:rFonts w:ascii="宋体" w:hAnsi="宋体" w:cs="宋体" w:eastAsia="宋体" w:hint="default"/>
                <w:sz w:val="14"/>
                <w:szCs w:val="14"/>
              </w:rPr>
            </w:pPr>
            <w:r>
              <w:rPr>
                <w:rFonts w:ascii="宋体" w:hAnsi="宋体" w:cs="宋体" w:eastAsia="宋体" w:hint="default"/>
                <w:w w:val="95"/>
                <w:sz w:val="14"/>
                <w:szCs w:val="14"/>
              </w:rPr>
              <w:t>资本公积</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74"/>
              <w:jc w:val="right"/>
              <w:rPr>
                <w:rFonts w:ascii="宋体" w:hAnsi="宋体" w:cs="宋体" w:eastAsia="宋体" w:hint="default"/>
                <w:sz w:val="14"/>
                <w:szCs w:val="14"/>
              </w:rPr>
            </w:pPr>
            <w:r>
              <w:rPr>
                <w:rFonts w:ascii="宋体"/>
                <w:w w:val="85"/>
                <w:sz w:val="14"/>
              </w:rPr>
              <w:t>288,553,209.22</w:t>
            </w:r>
            <w:r>
              <w:rPr>
                <w:rFonts w:ascii="宋体"/>
                <w:sz w:val="14"/>
              </w:rPr>
            </w:r>
          </w:p>
        </w:tc>
        <w:tc>
          <w:tcPr>
            <w:tcW w:w="1145" w:type="dxa"/>
            <w:tcBorders>
              <w:top w:val="nil" w:sz="6" w:space="0" w:color="auto"/>
              <w:left w:val="single" w:sz="5" w:space="0" w:color="000000"/>
              <w:bottom w:val="nil" w:sz="6" w:space="0" w:color="auto"/>
              <w:right w:val="nil" w:sz="6" w:space="0" w:color="auto"/>
            </w:tcBorders>
          </w:tcPr>
          <w:p>
            <w:pPr>
              <w:pStyle w:val="TableParagraph"/>
              <w:spacing w:line="240" w:lineRule="auto" w:before="38"/>
              <w:ind w:right="81"/>
              <w:jc w:val="right"/>
              <w:rPr>
                <w:rFonts w:ascii="宋体" w:hAnsi="宋体" w:cs="宋体" w:eastAsia="宋体" w:hint="default"/>
                <w:sz w:val="14"/>
                <w:szCs w:val="14"/>
              </w:rPr>
            </w:pPr>
            <w:r>
              <w:rPr>
                <w:rFonts w:ascii="宋体"/>
                <w:w w:val="85"/>
                <w:sz w:val="14"/>
              </w:rPr>
              <w:t>246,713,024.99</w:t>
            </w:r>
            <w:r>
              <w:rPr>
                <w:rFonts w:ascii="宋体"/>
                <w:sz w:val="14"/>
              </w:rPr>
            </w: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38"/>
              <w:ind w:left="145" w:right="0"/>
              <w:jc w:val="left"/>
              <w:rPr>
                <w:rFonts w:ascii="宋体" w:hAnsi="宋体" w:cs="宋体" w:eastAsia="宋体" w:hint="default"/>
                <w:sz w:val="14"/>
                <w:szCs w:val="14"/>
              </w:rPr>
            </w:pPr>
            <w:r>
              <w:rPr>
                <w:rFonts w:ascii="宋体" w:hAnsi="宋体" w:cs="宋体" w:eastAsia="宋体" w:hint="default"/>
                <w:w w:val="95"/>
                <w:sz w:val="14"/>
                <w:szCs w:val="14"/>
              </w:rPr>
              <w:t>开发支出</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left="139" w:right="0"/>
              <w:jc w:val="left"/>
              <w:rPr>
                <w:rFonts w:ascii="宋体" w:hAnsi="宋体" w:cs="宋体" w:eastAsia="宋体" w:hint="default"/>
                <w:sz w:val="14"/>
                <w:szCs w:val="14"/>
              </w:rPr>
            </w:pPr>
            <w:r>
              <w:rPr>
                <w:rFonts w:ascii="宋体" w:hAnsi="宋体" w:cs="宋体" w:eastAsia="宋体" w:hint="default"/>
                <w:w w:val="95"/>
                <w:sz w:val="14"/>
                <w:szCs w:val="14"/>
              </w:rPr>
              <w:t>减：库存股</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
        </w:tc>
        <w:tc>
          <w:tcPr>
            <w:tcW w:w="1145" w:type="dxa"/>
            <w:tcBorders>
              <w:top w:val="nil" w:sz="6" w:space="0" w:color="auto"/>
              <w:left w:val="single" w:sz="5" w:space="0" w:color="000000"/>
              <w:bottom w:val="nil" w:sz="6" w:space="0" w:color="auto"/>
              <w:right w:val="nil" w:sz="6" w:space="0" w:color="auto"/>
            </w:tcBorders>
          </w:tcPr>
          <w:p>
            <w:pP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38"/>
              <w:ind w:left="145" w:right="0"/>
              <w:jc w:val="left"/>
              <w:rPr>
                <w:rFonts w:ascii="宋体" w:hAnsi="宋体" w:cs="宋体" w:eastAsia="宋体" w:hint="default"/>
                <w:sz w:val="14"/>
                <w:szCs w:val="14"/>
              </w:rPr>
            </w:pPr>
            <w:r>
              <w:rPr>
                <w:rFonts w:ascii="宋体" w:hAnsi="宋体" w:cs="宋体" w:eastAsia="宋体" w:hint="default"/>
                <w:w w:val="95"/>
                <w:sz w:val="14"/>
                <w:szCs w:val="14"/>
              </w:rPr>
              <w:t>商誉</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left="139" w:right="0"/>
              <w:jc w:val="left"/>
              <w:rPr>
                <w:rFonts w:ascii="宋体" w:hAnsi="宋体" w:cs="宋体" w:eastAsia="宋体" w:hint="default"/>
                <w:sz w:val="14"/>
                <w:szCs w:val="14"/>
              </w:rPr>
            </w:pPr>
            <w:r>
              <w:rPr>
                <w:rFonts w:ascii="宋体" w:hAnsi="宋体" w:cs="宋体" w:eastAsia="宋体" w:hint="default"/>
                <w:w w:val="95"/>
                <w:sz w:val="14"/>
                <w:szCs w:val="14"/>
              </w:rPr>
              <w:t>专项储备</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
        </w:tc>
        <w:tc>
          <w:tcPr>
            <w:tcW w:w="1145" w:type="dxa"/>
            <w:tcBorders>
              <w:top w:val="nil" w:sz="6" w:space="0" w:color="auto"/>
              <w:left w:val="single" w:sz="5" w:space="0" w:color="000000"/>
              <w:bottom w:val="nil" w:sz="6" w:space="0" w:color="auto"/>
              <w:right w:val="nil" w:sz="6" w:space="0" w:color="auto"/>
            </w:tcBorders>
          </w:tcPr>
          <w:p>
            <w:pPr/>
          </w:p>
        </w:tc>
      </w:tr>
      <w:tr>
        <w:trPr>
          <w:trHeight w:val="328"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38"/>
              <w:ind w:left="145" w:right="0"/>
              <w:jc w:val="left"/>
              <w:rPr>
                <w:rFonts w:ascii="宋体" w:hAnsi="宋体" w:cs="宋体" w:eastAsia="宋体" w:hint="default"/>
                <w:sz w:val="14"/>
                <w:szCs w:val="14"/>
              </w:rPr>
            </w:pPr>
            <w:r>
              <w:rPr>
                <w:rFonts w:ascii="宋体" w:hAnsi="宋体" w:cs="宋体" w:eastAsia="宋体" w:hint="default"/>
                <w:w w:val="95"/>
                <w:sz w:val="14"/>
                <w:szCs w:val="14"/>
              </w:rPr>
              <w:t>长期待摊费用</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left="139" w:right="0"/>
              <w:jc w:val="left"/>
              <w:rPr>
                <w:rFonts w:ascii="宋体" w:hAnsi="宋体" w:cs="宋体" w:eastAsia="宋体" w:hint="default"/>
                <w:sz w:val="14"/>
                <w:szCs w:val="14"/>
              </w:rPr>
            </w:pPr>
            <w:r>
              <w:rPr>
                <w:rFonts w:ascii="宋体" w:hAnsi="宋体" w:cs="宋体" w:eastAsia="宋体" w:hint="default"/>
                <w:w w:val="95"/>
                <w:sz w:val="14"/>
                <w:szCs w:val="14"/>
              </w:rPr>
              <w:t>盈余公积</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Style w:val="TableParagraph"/>
              <w:spacing w:line="240" w:lineRule="auto" w:before="38"/>
              <w:ind w:right="74"/>
              <w:jc w:val="right"/>
              <w:rPr>
                <w:rFonts w:ascii="宋体" w:hAnsi="宋体" w:cs="宋体" w:eastAsia="宋体" w:hint="default"/>
                <w:sz w:val="14"/>
                <w:szCs w:val="14"/>
              </w:rPr>
            </w:pPr>
            <w:r>
              <w:rPr>
                <w:rFonts w:ascii="宋体"/>
                <w:w w:val="85"/>
                <w:sz w:val="14"/>
              </w:rPr>
              <w:t>84,750,459.02</w:t>
            </w:r>
            <w:r>
              <w:rPr>
                <w:rFonts w:ascii="宋体"/>
                <w:sz w:val="14"/>
              </w:rPr>
            </w:r>
          </w:p>
        </w:tc>
        <w:tc>
          <w:tcPr>
            <w:tcW w:w="1145" w:type="dxa"/>
            <w:tcBorders>
              <w:top w:val="nil" w:sz="6" w:space="0" w:color="auto"/>
              <w:left w:val="single" w:sz="5" w:space="0" w:color="000000"/>
              <w:bottom w:val="nil" w:sz="6" w:space="0" w:color="auto"/>
              <w:right w:val="nil" w:sz="6" w:space="0" w:color="auto"/>
            </w:tcBorders>
          </w:tcPr>
          <w:p>
            <w:pPr>
              <w:pStyle w:val="TableParagraph"/>
              <w:spacing w:line="240" w:lineRule="auto" w:before="38"/>
              <w:ind w:right="81"/>
              <w:jc w:val="right"/>
              <w:rPr>
                <w:rFonts w:ascii="宋体" w:hAnsi="宋体" w:cs="宋体" w:eastAsia="宋体" w:hint="default"/>
                <w:sz w:val="14"/>
                <w:szCs w:val="14"/>
              </w:rPr>
            </w:pPr>
            <w:r>
              <w:rPr>
                <w:rFonts w:ascii="宋体"/>
                <w:w w:val="85"/>
                <w:sz w:val="14"/>
              </w:rPr>
              <w:t>75,729,928.51</w:t>
            </w:r>
            <w:r>
              <w:rPr>
                <w:rFonts w:ascii="宋体"/>
                <w:sz w:val="14"/>
              </w:rPr>
            </w: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45" w:right="0"/>
              <w:jc w:val="left"/>
              <w:rPr>
                <w:rFonts w:ascii="宋体" w:hAnsi="宋体" w:cs="宋体" w:eastAsia="宋体" w:hint="default"/>
                <w:sz w:val="14"/>
                <w:szCs w:val="14"/>
              </w:rPr>
            </w:pPr>
            <w:r>
              <w:rPr>
                <w:rFonts w:ascii="宋体" w:hAnsi="宋体" w:cs="宋体" w:eastAsia="宋体" w:hint="default"/>
                <w:w w:val="95"/>
                <w:sz w:val="14"/>
                <w:szCs w:val="14"/>
              </w:rPr>
              <w:t>递延所得税资产</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4"/>
              <w:jc w:val="right"/>
              <w:rPr>
                <w:rFonts w:ascii="宋体" w:hAnsi="宋体" w:cs="宋体" w:eastAsia="宋体" w:hint="default"/>
                <w:sz w:val="14"/>
                <w:szCs w:val="14"/>
              </w:rPr>
            </w:pPr>
            <w:r>
              <w:rPr>
                <w:rFonts w:ascii="宋体"/>
                <w:w w:val="85"/>
                <w:sz w:val="14"/>
              </w:rPr>
              <w:t>12,957,350.17</w:t>
            </w:r>
            <w:r>
              <w:rPr>
                <w:rFonts w:ascii="宋体"/>
                <w:sz w:val="14"/>
              </w:rPr>
            </w:r>
          </w:p>
        </w:tc>
        <w:tc>
          <w:tcPr>
            <w:tcW w:w="1144"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4"/>
              <w:jc w:val="right"/>
              <w:rPr>
                <w:rFonts w:ascii="宋体" w:hAnsi="宋体" w:cs="宋体" w:eastAsia="宋体" w:hint="default"/>
                <w:sz w:val="14"/>
                <w:szCs w:val="14"/>
              </w:rPr>
            </w:pPr>
            <w:r>
              <w:rPr>
                <w:rFonts w:ascii="宋体"/>
                <w:w w:val="85"/>
                <w:sz w:val="14"/>
              </w:rPr>
              <w:t>11,658,269.78</w:t>
            </w:r>
            <w:r>
              <w:rPr>
                <w:rFonts w:ascii="宋体"/>
                <w:sz w:val="14"/>
              </w:rPr>
            </w: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39" w:right="0"/>
              <w:jc w:val="left"/>
              <w:rPr>
                <w:rFonts w:ascii="宋体" w:hAnsi="宋体" w:cs="宋体" w:eastAsia="宋体" w:hint="default"/>
                <w:sz w:val="14"/>
                <w:szCs w:val="14"/>
              </w:rPr>
            </w:pPr>
            <w:r>
              <w:rPr>
                <w:rFonts w:ascii="宋体" w:hAnsi="宋体" w:cs="宋体" w:eastAsia="宋体" w:hint="default"/>
                <w:w w:val="95"/>
                <w:sz w:val="14"/>
                <w:szCs w:val="14"/>
              </w:rPr>
              <w:t>一般风险准备</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
        </w:tc>
        <w:tc>
          <w:tcPr>
            <w:tcW w:w="1145" w:type="dxa"/>
            <w:tcBorders>
              <w:top w:val="nil" w:sz="6" w:space="0" w:color="auto"/>
              <w:left w:val="single" w:sz="5" w:space="0" w:color="000000"/>
              <w:bottom w:val="nil" w:sz="6" w:space="0" w:color="auto"/>
              <w:right w:val="nil" w:sz="6" w:space="0" w:color="auto"/>
            </w:tcBorders>
          </w:tcPr>
          <w:p>
            <w:pPr/>
          </w:p>
        </w:tc>
      </w:tr>
      <w:tr>
        <w:trPr>
          <w:trHeight w:val="331" w:hRule="exact"/>
        </w:trPr>
        <w:tc>
          <w:tcPr>
            <w:tcW w:w="1563" w:type="dxa"/>
            <w:tcBorders>
              <w:top w:val="nil" w:sz="6" w:space="0" w:color="auto"/>
              <w:left w:val="nil" w:sz="6" w:space="0" w:color="auto"/>
              <w:bottom w:val="nil" w:sz="6" w:space="0" w:color="auto"/>
              <w:right w:val="single" w:sz="5" w:space="0" w:color="000000"/>
            </w:tcBorders>
          </w:tcPr>
          <w:p>
            <w:pPr>
              <w:pStyle w:val="TableParagraph"/>
              <w:spacing w:line="240" w:lineRule="auto" w:before="41"/>
              <w:ind w:left="145" w:right="0"/>
              <w:jc w:val="left"/>
              <w:rPr>
                <w:rFonts w:ascii="宋体" w:hAnsi="宋体" w:cs="宋体" w:eastAsia="宋体" w:hint="default"/>
                <w:sz w:val="14"/>
                <w:szCs w:val="14"/>
              </w:rPr>
            </w:pPr>
            <w:r>
              <w:rPr>
                <w:rFonts w:ascii="宋体" w:hAnsi="宋体" w:cs="宋体" w:eastAsia="宋体" w:hint="default"/>
                <w:w w:val="95"/>
                <w:sz w:val="14"/>
                <w:szCs w:val="14"/>
              </w:rPr>
              <w:t>其他非流动资产</w:t>
            </w:r>
            <w:r>
              <w:rPr>
                <w:rFonts w:ascii="宋体" w:hAnsi="宋体" w:cs="宋体" w:eastAsia="宋体" w:hint="default"/>
                <w:sz w:val="14"/>
                <w:szCs w:val="14"/>
              </w:rPr>
            </w:r>
          </w:p>
        </w:tc>
        <w:tc>
          <w:tcPr>
            <w:tcW w:w="298"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144" w:type="dxa"/>
            <w:tcBorders>
              <w:top w:val="nil" w:sz="6" w:space="0" w:color="auto"/>
              <w:left w:val="single" w:sz="5" w:space="0" w:color="000000"/>
              <w:bottom w:val="nil" w:sz="6" w:space="0" w:color="auto"/>
              <w:right w:val="single" w:sz="5" w:space="0" w:color="000000"/>
            </w:tcBorders>
          </w:tcPr>
          <w:p>
            <w:pPr/>
          </w:p>
        </w:tc>
        <w:tc>
          <w:tcPr>
            <w:tcW w:w="1564" w:type="dxa"/>
            <w:tcBorders>
              <w:top w:val="nil" w:sz="6" w:space="0" w:color="auto"/>
              <w:left w:val="single" w:sz="5" w:space="0" w:color="000000"/>
              <w:bottom w:val="nil" w:sz="6" w:space="0" w:color="auto"/>
              <w:right w:val="single" w:sz="5" w:space="0" w:color="000000"/>
            </w:tcBorders>
          </w:tcPr>
          <w:p>
            <w:pPr>
              <w:pStyle w:val="TableParagraph"/>
              <w:spacing w:line="240" w:lineRule="auto" w:before="34"/>
              <w:ind w:left="139" w:right="0"/>
              <w:jc w:val="left"/>
              <w:rPr>
                <w:rFonts w:ascii="宋体" w:hAnsi="宋体" w:cs="宋体" w:eastAsia="宋体" w:hint="default"/>
                <w:sz w:val="14"/>
                <w:szCs w:val="14"/>
              </w:rPr>
            </w:pPr>
            <w:r>
              <w:rPr>
                <w:rFonts w:ascii="宋体" w:hAnsi="宋体" w:cs="宋体" w:eastAsia="宋体" w:hint="default"/>
                <w:w w:val="95"/>
                <w:sz w:val="14"/>
                <w:szCs w:val="14"/>
              </w:rPr>
              <w:t>未分配利润</w:t>
            </w:r>
            <w:r>
              <w:rPr>
                <w:rFonts w:ascii="宋体" w:hAnsi="宋体" w:cs="宋体" w:eastAsia="宋体" w:hint="default"/>
                <w:sz w:val="14"/>
                <w:szCs w:val="14"/>
              </w:rPr>
            </w:r>
          </w:p>
        </w:tc>
        <w:tc>
          <w:tcPr>
            <w:tcW w:w="296" w:type="dxa"/>
            <w:vMerge/>
            <w:tcBorders>
              <w:left w:val="single" w:sz="5" w:space="0" w:color="000000"/>
              <w:right w:val="single" w:sz="5" w:space="0" w:color="000000"/>
            </w:tcBorders>
          </w:tcPr>
          <w:p>
            <w:pPr/>
          </w:p>
        </w:tc>
        <w:tc>
          <w:tcPr>
            <w:tcW w:w="1145" w:type="dxa"/>
            <w:tcBorders>
              <w:top w:val="nil" w:sz="6" w:space="0" w:color="auto"/>
              <w:left w:val="single" w:sz="5" w:space="0" w:color="000000"/>
              <w:bottom w:val="nil" w:sz="6" w:space="0" w:color="auto"/>
              <w:right w:val="single" w:sz="5" w:space="0" w:color="000000"/>
            </w:tcBorders>
          </w:tcPr>
          <w:p>
            <w:pPr>
              <w:pStyle w:val="TableParagraph"/>
              <w:spacing w:line="240" w:lineRule="auto" w:before="41"/>
              <w:ind w:right="73"/>
              <w:jc w:val="right"/>
              <w:rPr>
                <w:rFonts w:ascii="宋体" w:hAnsi="宋体" w:cs="宋体" w:eastAsia="宋体" w:hint="default"/>
                <w:sz w:val="14"/>
                <w:szCs w:val="14"/>
              </w:rPr>
            </w:pPr>
            <w:r>
              <w:rPr>
                <w:rFonts w:ascii="宋体"/>
                <w:w w:val="85"/>
                <w:sz w:val="14"/>
              </w:rPr>
              <w:t>508,908,555.63</w:t>
            </w:r>
            <w:r>
              <w:rPr>
                <w:rFonts w:ascii="宋体"/>
                <w:sz w:val="14"/>
              </w:rPr>
            </w:r>
          </w:p>
        </w:tc>
        <w:tc>
          <w:tcPr>
            <w:tcW w:w="1145" w:type="dxa"/>
            <w:tcBorders>
              <w:top w:val="nil" w:sz="6" w:space="0" w:color="auto"/>
              <w:left w:val="single" w:sz="5" w:space="0" w:color="000000"/>
              <w:bottom w:val="nil" w:sz="6" w:space="0" w:color="auto"/>
              <w:right w:val="nil" w:sz="6" w:space="0" w:color="auto"/>
            </w:tcBorders>
          </w:tcPr>
          <w:p>
            <w:pPr>
              <w:pStyle w:val="TableParagraph"/>
              <w:spacing w:line="240" w:lineRule="auto" w:before="41"/>
              <w:ind w:right="81"/>
              <w:jc w:val="right"/>
              <w:rPr>
                <w:rFonts w:ascii="宋体" w:hAnsi="宋体" w:cs="宋体" w:eastAsia="宋体" w:hint="default"/>
                <w:sz w:val="14"/>
                <w:szCs w:val="14"/>
              </w:rPr>
            </w:pPr>
            <w:r>
              <w:rPr>
                <w:rFonts w:ascii="宋体"/>
                <w:w w:val="85"/>
                <w:sz w:val="14"/>
              </w:rPr>
              <w:t>452,122,781.08</w:t>
            </w:r>
            <w:r>
              <w:rPr>
                <w:rFonts w:ascii="宋体"/>
                <w:sz w:val="14"/>
              </w:rPr>
            </w:r>
          </w:p>
        </w:tc>
      </w:tr>
      <w:tr>
        <w:trPr>
          <w:trHeight w:val="323" w:hRule="exact"/>
        </w:trPr>
        <w:tc>
          <w:tcPr>
            <w:tcW w:w="1563" w:type="dxa"/>
            <w:tcBorders>
              <w:top w:val="nil" w:sz="6" w:space="0" w:color="auto"/>
              <w:left w:val="nil" w:sz="6" w:space="0" w:color="auto"/>
              <w:bottom w:val="single" w:sz="6" w:space="0" w:color="000000"/>
              <w:right w:val="single" w:sz="5" w:space="0" w:color="000000"/>
            </w:tcBorders>
          </w:tcPr>
          <w:p>
            <w:pPr>
              <w:pStyle w:val="TableParagraph"/>
              <w:spacing w:line="240" w:lineRule="auto" w:before="41"/>
              <w:ind w:left="328" w:right="0"/>
              <w:jc w:val="left"/>
              <w:rPr>
                <w:rFonts w:ascii="宋体" w:hAnsi="宋体" w:cs="宋体" w:eastAsia="宋体" w:hint="default"/>
                <w:sz w:val="14"/>
                <w:szCs w:val="14"/>
              </w:rPr>
            </w:pPr>
            <w:r>
              <w:rPr>
                <w:rFonts w:ascii="宋体" w:hAnsi="宋体" w:cs="宋体" w:eastAsia="宋体" w:hint="default"/>
                <w:w w:val="95"/>
                <w:sz w:val="14"/>
                <w:szCs w:val="14"/>
              </w:rPr>
              <w:t>非流动资产合计</w:t>
            </w:r>
            <w:r>
              <w:rPr>
                <w:rFonts w:ascii="宋体" w:hAnsi="宋体" w:cs="宋体" w:eastAsia="宋体" w:hint="default"/>
                <w:sz w:val="14"/>
                <w:szCs w:val="14"/>
              </w:rPr>
            </w:r>
          </w:p>
        </w:tc>
        <w:tc>
          <w:tcPr>
            <w:tcW w:w="298" w:type="dxa"/>
            <w:tcBorders>
              <w:top w:val="nil" w:sz="6" w:space="0" w:color="auto"/>
              <w:left w:val="single" w:sz="5" w:space="0" w:color="000000"/>
              <w:bottom w:val="single" w:sz="6" w:space="0" w:color="000000"/>
              <w:right w:val="single" w:sz="5" w:space="0" w:color="000000"/>
            </w:tcBorders>
          </w:tcPr>
          <w:p>
            <w:pPr/>
          </w:p>
        </w:tc>
        <w:tc>
          <w:tcPr>
            <w:tcW w:w="1144" w:type="dxa"/>
            <w:tcBorders>
              <w:top w:val="nil" w:sz="6" w:space="0" w:color="auto"/>
              <w:left w:val="single" w:sz="5" w:space="0" w:color="000000"/>
              <w:bottom w:val="single" w:sz="6" w:space="0" w:color="000000"/>
              <w:right w:val="single" w:sz="5" w:space="0" w:color="000000"/>
            </w:tcBorders>
          </w:tcPr>
          <w:p>
            <w:pPr>
              <w:pStyle w:val="TableParagraph"/>
              <w:spacing w:line="240" w:lineRule="auto" w:before="41"/>
              <w:ind w:right="74"/>
              <w:jc w:val="right"/>
              <w:rPr>
                <w:rFonts w:ascii="宋体" w:hAnsi="宋体" w:cs="宋体" w:eastAsia="宋体" w:hint="default"/>
                <w:sz w:val="14"/>
                <w:szCs w:val="14"/>
              </w:rPr>
            </w:pPr>
            <w:r>
              <w:rPr>
                <w:rFonts w:ascii="宋体"/>
                <w:w w:val="85"/>
                <w:sz w:val="14"/>
              </w:rPr>
              <w:t>1,133,592,989.15</w:t>
            </w:r>
            <w:r>
              <w:rPr>
                <w:rFonts w:ascii="宋体"/>
                <w:sz w:val="14"/>
              </w:rPr>
            </w:r>
          </w:p>
        </w:tc>
        <w:tc>
          <w:tcPr>
            <w:tcW w:w="1144" w:type="dxa"/>
            <w:tcBorders>
              <w:top w:val="nil" w:sz="6" w:space="0" w:color="auto"/>
              <w:left w:val="single" w:sz="5" w:space="0" w:color="000000"/>
              <w:bottom w:val="single" w:sz="6" w:space="0" w:color="000000"/>
              <w:right w:val="single" w:sz="5" w:space="0" w:color="000000"/>
            </w:tcBorders>
          </w:tcPr>
          <w:p>
            <w:pPr>
              <w:pStyle w:val="TableParagraph"/>
              <w:spacing w:line="240" w:lineRule="auto" w:before="41"/>
              <w:ind w:right="75"/>
              <w:jc w:val="right"/>
              <w:rPr>
                <w:rFonts w:ascii="宋体" w:hAnsi="宋体" w:cs="宋体" w:eastAsia="宋体" w:hint="default"/>
                <w:sz w:val="14"/>
                <w:szCs w:val="14"/>
              </w:rPr>
            </w:pPr>
            <w:r>
              <w:rPr>
                <w:rFonts w:ascii="宋体"/>
                <w:w w:val="85"/>
                <w:sz w:val="14"/>
              </w:rPr>
              <w:t>778,680,815.11</w:t>
            </w:r>
            <w:r>
              <w:rPr>
                <w:rFonts w:ascii="宋体"/>
                <w:sz w:val="14"/>
              </w:rPr>
            </w:r>
          </w:p>
        </w:tc>
        <w:tc>
          <w:tcPr>
            <w:tcW w:w="1564" w:type="dxa"/>
            <w:tcBorders>
              <w:top w:val="nil" w:sz="6" w:space="0" w:color="auto"/>
              <w:left w:val="single" w:sz="5" w:space="0" w:color="000000"/>
              <w:bottom w:val="single" w:sz="6" w:space="0" w:color="000000"/>
              <w:right w:val="single" w:sz="5" w:space="0" w:color="000000"/>
            </w:tcBorders>
          </w:tcPr>
          <w:p>
            <w:pPr>
              <w:pStyle w:val="TableParagraph"/>
              <w:spacing w:line="240" w:lineRule="auto" w:before="34"/>
              <w:ind w:left="443" w:right="0"/>
              <w:jc w:val="left"/>
              <w:rPr>
                <w:rFonts w:ascii="宋体" w:hAnsi="宋体" w:cs="宋体" w:eastAsia="宋体" w:hint="default"/>
                <w:sz w:val="14"/>
                <w:szCs w:val="14"/>
              </w:rPr>
            </w:pPr>
            <w:r>
              <w:rPr>
                <w:rFonts w:ascii="宋体" w:hAnsi="宋体" w:cs="宋体" w:eastAsia="宋体" w:hint="default"/>
                <w:w w:val="95"/>
                <w:sz w:val="14"/>
                <w:szCs w:val="14"/>
              </w:rPr>
              <w:t>所有者权益合计</w:t>
            </w:r>
            <w:r>
              <w:rPr>
                <w:rFonts w:ascii="宋体" w:hAnsi="宋体" w:cs="宋体" w:eastAsia="宋体" w:hint="default"/>
                <w:sz w:val="14"/>
                <w:szCs w:val="14"/>
              </w:rPr>
            </w:r>
          </w:p>
        </w:tc>
        <w:tc>
          <w:tcPr>
            <w:tcW w:w="296" w:type="dxa"/>
            <w:vMerge/>
            <w:tcBorders>
              <w:left w:val="single" w:sz="5" w:space="0" w:color="000000"/>
              <w:bottom w:val="single" w:sz="6" w:space="0" w:color="000000"/>
              <w:right w:val="single" w:sz="5" w:space="0" w:color="000000"/>
            </w:tcBorders>
          </w:tcPr>
          <w:p>
            <w:pPr/>
          </w:p>
        </w:tc>
        <w:tc>
          <w:tcPr>
            <w:tcW w:w="1145" w:type="dxa"/>
            <w:tcBorders>
              <w:top w:val="nil" w:sz="6" w:space="0" w:color="auto"/>
              <w:left w:val="single" w:sz="5" w:space="0" w:color="000000"/>
              <w:bottom w:val="single" w:sz="6" w:space="0" w:color="000000"/>
              <w:right w:val="single" w:sz="5" w:space="0" w:color="000000"/>
            </w:tcBorders>
          </w:tcPr>
          <w:p>
            <w:pPr>
              <w:pStyle w:val="TableParagraph"/>
              <w:spacing w:line="240" w:lineRule="auto" w:before="41"/>
              <w:ind w:right="74"/>
              <w:jc w:val="right"/>
              <w:rPr>
                <w:rFonts w:ascii="宋体" w:hAnsi="宋体" w:cs="宋体" w:eastAsia="宋体" w:hint="default"/>
                <w:sz w:val="14"/>
                <w:szCs w:val="14"/>
              </w:rPr>
            </w:pPr>
            <w:r>
              <w:rPr>
                <w:rFonts w:ascii="宋体"/>
                <w:w w:val="85"/>
                <w:sz w:val="14"/>
              </w:rPr>
              <w:t>1,370,192,223.87</w:t>
            </w:r>
            <w:r>
              <w:rPr>
                <w:rFonts w:ascii="宋体"/>
                <w:sz w:val="14"/>
              </w:rPr>
            </w:r>
          </w:p>
        </w:tc>
        <w:tc>
          <w:tcPr>
            <w:tcW w:w="1145" w:type="dxa"/>
            <w:tcBorders>
              <w:top w:val="nil" w:sz="6" w:space="0" w:color="auto"/>
              <w:left w:val="single" w:sz="5" w:space="0" w:color="000000"/>
              <w:bottom w:val="single" w:sz="6" w:space="0" w:color="000000"/>
              <w:right w:val="nil" w:sz="6" w:space="0" w:color="auto"/>
            </w:tcBorders>
          </w:tcPr>
          <w:p>
            <w:pPr>
              <w:pStyle w:val="TableParagraph"/>
              <w:spacing w:line="240" w:lineRule="auto" w:before="41"/>
              <w:ind w:right="81"/>
              <w:jc w:val="right"/>
              <w:rPr>
                <w:rFonts w:ascii="宋体" w:hAnsi="宋体" w:cs="宋体" w:eastAsia="宋体" w:hint="default"/>
                <w:sz w:val="14"/>
                <w:szCs w:val="14"/>
              </w:rPr>
            </w:pPr>
            <w:r>
              <w:rPr>
                <w:rFonts w:ascii="宋体"/>
                <w:w w:val="85"/>
                <w:sz w:val="14"/>
              </w:rPr>
              <w:t>1,262,545,734.58</w:t>
            </w:r>
            <w:r>
              <w:rPr>
                <w:rFonts w:ascii="宋体"/>
                <w:sz w:val="14"/>
              </w:rPr>
            </w:r>
          </w:p>
        </w:tc>
      </w:tr>
      <w:tr>
        <w:trPr>
          <w:trHeight w:val="332" w:hRule="exact"/>
        </w:trPr>
        <w:tc>
          <w:tcPr>
            <w:tcW w:w="1563" w:type="dxa"/>
            <w:tcBorders>
              <w:top w:val="single" w:sz="6" w:space="0" w:color="000000"/>
              <w:left w:val="nil" w:sz="6" w:space="0" w:color="auto"/>
              <w:bottom w:val="single" w:sz="11" w:space="0" w:color="000000"/>
              <w:right w:val="single" w:sz="5" w:space="0" w:color="000000"/>
            </w:tcBorders>
          </w:tcPr>
          <w:p>
            <w:pPr>
              <w:pStyle w:val="TableParagraph"/>
              <w:spacing w:line="240" w:lineRule="auto" w:before="42"/>
              <w:ind w:left="21" w:right="0"/>
              <w:jc w:val="center"/>
              <w:rPr>
                <w:rFonts w:ascii="宋体" w:hAnsi="宋体" w:cs="宋体" w:eastAsia="宋体" w:hint="default"/>
                <w:sz w:val="14"/>
                <w:szCs w:val="14"/>
              </w:rPr>
            </w:pPr>
            <w:r>
              <w:rPr>
                <w:rFonts w:ascii="宋体" w:hAnsi="宋体" w:cs="宋体" w:eastAsia="宋体" w:hint="default"/>
                <w:w w:val="95"/>
                <w:sz w:val="14"/>
                <w:szCs w:val="14"/>
              </w:rPr>
              <w:t>资产总计</w:t>
            </w:r>
            <w:r>
              <w:rPr>
                <w:rFonts w:ascii="宋体" w:hAnsi="宋体" w:cs="宋体" w:eastAsia="宋体" w:hint="default"/>
                <w:sz w:val="14"/>
                <w:szCs w:val="14"/>
              </w:rPr>
            </w:r>
          </w:p>
        </w:tc>
        <w:tc>
          <w:tcPr>
            <w:tcW w:w="298" w:type="dxa"/>
            <w:tcBorders>
              <w:top w:val="single" w:sz="6" w:space="0" w:color="000000"/>
              <w:left w:val="single" w:sz="5" w:space="0" w:color="000000"/>
              <w:bottom w:val="single" w:sz="11" w:space="0" w:color="000000"/>
              <w:right w:val="single" w:sz="5" w:space="0" w:color="000000"/>
            </w:tcBorders>
          </w:tcPr>
          <w:p>
            <w:pPr/>
          </w:p>
        </w:tc>
        <w:tc>
          <w:tcPr>
            <w:tcW w:w="1144" w:type="dxa"/>
            <w:tcBorders>
              <w:top w:val="single" w:sz="6" w:space="0" w:color="000000"/>
              <w:left w:val="single" w:sz="5" w:space="0" w:color="000000"/>
              <w:bottom w:val="single" w:sz="11" w:space="0" w:color="000000"/>
              <w:right w:val="single" w:sz="5" w:space="0" w:color="000000"/>
            </w:tcBorders>
          </w:tcPr>
          <w:p>
            <w:pPr>
              <w:pStyle w:val="TableParagraph"/>
              <w:spacing w:line="240" w:lineRule="auto" w:before="42"/>
              <w:ind w:right="74"/>
              <w:jc w:val="right"/>
              <w:rPr>
                <w:rFonts w:ascii="宋体" w:hAnsi="宋体" w:cs="宋体" w:eastAsia="宋体" w:hint="default"/>
                <w:sz w:val="14"/>
                <w:szCs w:val="14"/>
              </w:rPr>
            </w:pPr>
            <w:r>
              <w:rPr>
                <w:rFonts w:ascii="宋体"/>
                <w:w w:val="85"/>
                <w:sz w:val="14"/>
              </w:rPr>
              <w:t>1,971,849,841.34</w:t>
            </w:r>
            <w:r>
              <w:rPr>
                <w:rFonts w:ascii="宋体"/>
                <w:sz w:val="14"/>
              </w:rPr>
            </w:r>
          </w:p>
        </w:tc>
        <w:tc>
          <w:tcPr>
            <w:tcW w:w="1144" w:type="dxa"/>
            <w:tcBorders>
              <w:top w:val="single" w:sz="6" w:space="0" w:color="000000"/>
              <w:left w:val="single" w:sz="5" w:space="0" w:color="000000"/>
              <w:bottom w:val="single" w:sz="11" w:space="0" w:color="000000"/>
              <w:right w:val="single" w:sz="5" w:space="0" w:color="000000"/>
            </w:tcBorders>
          </w:tcPr>
          <w:p>
            <w:pPr>
              <w:pStyle w:val="TableParagraph"/>
              <w:spacing w:line="240" w:lineRule="auto" w:before="42"/>
              <w:ind w:right="75"/>
              <w:jc w:val="right"/>
              <w:rPr>
                <w:rFonts w:ascii="宋体" w:hAnsi="宋体" w:cs="宋体" w:eastAsia="宋体" w:hint="default"/>
                <w:sz w:val="14"/>
                <w:szCs w:val="14"/>
              </w:rPr>
            </w:pPr>
            <w:r>
              <w:rPr>
                <w:rFonts w:ascii="宋体"/>
                <w:w w:val="85"/>
                <w:sz w:val="14"/>
              </w:rPr>
              <w:t>1,773,155,278.81</w:t>
            </w:r>
            <w:r>
              <w:rPr>
                <w:rFonts w:ascii="宋体"/>
                <w:sz w:val="14"/>
              </w:rPr>
            </w:r>
          </w:p>
        </w:tc>
        <w:tc>
          <w:tcPr>
            <w:tcW w:w="1564" w:type="dxa"/>
            <w:tcBorders>
              <w:top w:val="single" w:sz="6" w:space="0" w:color="000000"/>
              <w:left w:val="single" w:sz="5" w:space="0" w:color="000000"/>
              <w:bottom w:val="single" w:sz="11" w:space="0" w:color="000000"/>
              <w:right w:val="single" w:sz="5" w:space="0" w:color="000000"/>
            </w:tcBorders>
          </w:tcPr>
          <w:p>
            <w:pPr>
              <w:pStyle w:val="TableParagraph"/>
              <w:spacing w:line="240" w:lineRule="auto" w:before="34"/>
              <w:ind w:left="177" w:right="0"/>
              <w:jc w:val="left"/>
              <w:rPr>
                <w:rFonts w:ascii="宋体" w:hAnsi="宋体" w:cs="宋体" w:eastAsia="宋体" w:hint="default"/>
                <w:sz w:val="14"/>
                <w:szCs w:val="14"/>
              </w:rPr>
            </w:pPr>
            <w:r>
              <w:rPr>
                <w:rFonts w:ascii="宋体" w:hAnsi="宋体" w:cs="宋体" w:eastAsia="宋体" w:hint="default"/>
                <w:w w:val="90"/>
                <w:sz w:val="14"/>
                <w:szCs w:val="14"/>
              </w:rPr>
              <w:t>负债和所有者权益总计</w:t>
            </w:r>
            <w:r>
              <w:rPr>
                <w:rFonts w:ascii="宋体" w:hAnsi="宋体" w:cs="宋体" w:eastAsia="宋体" w:hint="default"/>
                <w:sz w:val="14"/>
                <w:szCs w:val="14"/>
              </w:rPr>
            </w:r>
          </w:p>
        </w:tc>
        <w:tc>
          <w:tcPr>
            <w:tcW w:w="296" w:type="dxa"/>
            <w:tcBorders>
              <w:top w:val="single" w:sz="6" w:space="0" w:color="000000"/>
              <w:left w:val="single" w:sz="5" w:space="0" w:color="000000"/>
              <w:bottom w:val="single" w:sz="11" w:space="0" w:color="000000"/>
              <w:right w:val="single" w:sz="5" w:space="0" w:color="000000"/>
            </w:tcBorders>
          </w:tcPr>
          <w:p>
            <w:pPr/>
          </w:p>
        </w:tc>
        <w:tc>
          <w:tcPr>
            <w:tcW w:w="1145" w:type="dxa"/>
            <w:tcBorders>
              <w:top w:val="single" w:sz="6" w:space="0" w:color="000000"/>
              <w:left w:val="single" w:sz="5" w:space="0" w:color="000000"/>
              <w:bottom w:val="single" w:sz="11" w:space="0" w:color="000000"/>
              <w:right w:val="single" w:sz="5" w:space="0" w:color="000000"/>
            </w:tcBorders>
          </w:tcPr>
          <w:p>
            <w:pPr>
              <w:pStyle w:val="TableParagraph"/>
              <w:spacing w:line="240" w:lineRule="auto" w:before="42"/>
              <w:ind w:right="74"/>
              <w:jc w:val="right"/>
              <w:rPr>
                <w:rFonts w:ascii="宋体" w:hAnsi="宋体" w:cs="宋体" w:eastAsia="宋体" w:hint="default"/>
                <w:sz w:val="14"/>
                <w:szCs w:val="14"/>
              </w:rPr>
            </w:pPr>
            <w:r>
              <w:rPr>
                <w:rFonts w:ascii="宋体"/>
                <w:w w:val="85"/>
                <w:sz w:val="14"/>
              </w:rPr>
              <w:t>1,971,849,841.34</w:t>
            </w:r>
            <w:r>
              <w:rPr>
                <w:rFonts w:ascii="宋体"/>
                <w:sz w:val="14"/>
              </w:rPr>
            </w:r>
          </w:p>
        </w:tc>
        <w:tc>
          <w:tcPr>
            <w:tcW w:w="1145" w:type="dxa"/>
            <w:tcBorders>
              <w:top w:val="single" w:sz="6" w:space="0" w:color="000000"/>
              <w:left w:val="single" w:sz="5" w:space="0" w:color="000000"/>
              <w:bottom w:val="single" w:sz="11" w:space="0" w:color="000000"/>
              <w:right w:val="nil" w:sz="6" w:space="0" w:color="auto"/>
            </w:tcBorders>
          </w:tcPr>
          <w:p>
            <w:pPr>
              <w:pStyle w:val="TableParagraph"/>
              <w:spacing w:line="240" w:lineRule="auto" w:before="42"/>
              <w:ind w:right="81"/>
              <w:jc w:val="right"/>
              <w:rPr>
                <w:rFonts w:ascii="宋体" w:hAnsi="宋体" w:cs="宋体" w:eastAsia="宋体" w:hint="default"/>
                <w:sz w:val="14"/>
                <w:szCs w:val="14"/>
              </w:rPr>
            </w:pPr>
            <w:r>
              <w:rPr>
                <w:rFonts w:ascii="宋体"/>
                <w:w w:val="85"/>
                <w:sz w:val="14"/>
              </w:rPr>
              <w:t>1,773,155,278.81</w:t>
            </w:r>
            <w:r>
              <w:rPr>
                <w:rFonts w:ascii="宋体"/>
                <w:sz w:val="14"/>
              </w:rPr>
            </w:r>
          </w:p>
        </w:tc>
      </w:tr>
    </w:tbl>
    <w:p>
      <w:pPr>
        <w:tabs>
          <w:tab w:pos="3651" w:val="left" w:leader="none"/>
          <w:tab w:pos="6655" w:val="left" w:leader="none"/>
        </w:tabs>
        <w:spacing w:before="20"/>
        <w:ind w:left="647" w:right="0" w:firstLine="0"/>
        <w:jc w:val="left"/>
        <w:rPr>
          <w:rFonts w:ascii="宋体" w:hAnsi="宋体" w:cs="宋体" w:eastAsia="宋体" w:hint="default"/>
          <w:sz w:val="14"/>
          <w:szCs w:val="14"/>
        </w:rPr>
      </w:pPr>
      <w:r>
        <w:rPr>
          <w:rFonts w:ascii="宋体" w:hAnsi="宋体" w:cs="宋体" w:eastAsia="宋体" w:hint="default"/>
          <w:spacing w:val="-1"/>
          <w:w w:val="85"/>
          <w:sz w:val="14"/>
          <w:szCs w:val="14"/>
        </w:rPr>
        <w:t>法定代表人：徐冠巨</w:t>
        <w:tab/>
        <w:t>主管会计工作的负责人：吴建华</w:t>
        <w:tab/>
      </w:r>
      <w:r>
        <w:rPr>
          <w:rFonts w:ascii="宋体" w:hAnsi="宋体" w:cs="宋体" w:eastAsia="宋体" w:hint="default"/>
          <w:spacing w:val="-1"/>
          <w:w w:val="95"/>
          <w:sz w:val="14"/>
          <w:szCs w:val="14"/>
        </w:rPr>
        <w:t>会计机构负责人：杨万清</w:t>
      </w:r>
      <w:r>
        <w:rPr>
          <w:rFonts w:ascii="宋体" w:hAnsi="宋体" w:cs="宋体" w:eastAsia="宋体" w:hint="default"/>
          <w:spacing w:val="-1"/>
          <w:sz w:val="14"/>
          <w:szCs w:val="14"/>
        </w:rPr>
      </w:r>
    </w:p>
    <w:p>
      <w:pPr>
        <w:spacing w:after="0"/>
        <w:jc w:val="left"/>
        <w:rPr>
          <w:rFonts w:ascii="宋体" w:hAnsi="宋体" w:cs="宋体" w:eastAsia="宋体" w:hint="default"/>
          <w:sz w:val="14"/>
          <w:szCs w:val="14"/>
        </w:rPr>
        <w:sectPr>
          <w:type w:val="continuous"/>
          <w:pgSz w:w="11910" w:h="16840"/>
          <w:pgMar w:top="1100" w:bottom="880" w:left="166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694" w:top="1100" w:bottom="880" w:left="1660" w:right="1180"/>
        </w:sect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3"/>
        <w:rPr>
          <w:rFonts w:ascii="宋体" w:hAnsi="宋体" w:cs="宋体" w:eastAsia="宋体" w:hint="default"/>
          <w:sz w:val="18"/>
          <w:szCs w:val="18"/>
        </w:rPr>
      </w:pPr>
    </w:p>
    <w:p>
      <w:pPr>
        <w:spacing w:before="0"/>
        <w:ind w:left="655" w:right="0" w:firstLine="0"/>
        <w:jc w:val="left"/>
        <w:rPr>
          <w:rFonts w:ascii="宋体" w:hAnsi="宋体" w:cs="宋体" w:eastAsia="宋体" w:hint="default"/>
          <w:sz w:val="17"/>
          <w:szCs w:val="17"/>
        </w:rPr>
      </w:pPr>
      <w:r>
        <w:rPr>
          <w:rFonts w:ascii="宋体" w:hAnsi="宋体" w:cs="宋体" w:eastAsia="宋体" w:hint="default"/>
          <w:w w:val="90"/>
          <w:sz w:val="17"/>
          <w:szCs w:val="17"/>
        </w:rPr>
        <w:t>编制单位：浙江传化股份有限公司</w:t>
      </w:r>
      <w:r>
        <w:rPr>
          <w:rFonts w:ascii="宋体" w:hAnsi="宋体" w:cs="宋体" w:eastAsia="宋体" w:hint="default"/>
          <w:sz w:val="17"/>
          <w:szCs w:val="17"/>
        </w:rPr>
      </w:r>
    </w:p>
    <w:p>
      <w:pPr>
        <w:spacing w:line="456" w:lineRule="exact" w:before="0"/>
        <w:ind w:left="544" w:right="0" w:firstLine="0"/>
        <w:jc w:val="center"/>
        <w:rPr>
          <w:rFonts w:ascii="黑体" w:hAnsi="黑体" w:cs="黑体" w:eastAsia="黑体" w:hint="default"/>
          <w:sz w:val="35"/>
          <w:szCs w:val="35"/>
        </w:rPr>
      </w:pPr>
      <w:r>
        <w:rPr/>
        <w:br w:type="column"/>
      </w:r>
      <w:r>
        <w:rPr>
          <w:rFonts w:ascii="黑体" w:hAnsi="黑体" w:cs="黑体" w:eastAsia="黑体" w:hint="default"/>
          <w:b/>
          <w:bCs/>
          <w:sz w:val="35"/>
          <w:szCs w:val="35"/>
        </w:rPr>
        <w:t>合 并 利 润</w:t>
      </w:r>
      <w:r>
        <w:rPr>
          <w:rFonts w:ascii="黑体" w:hAnsi="黑体" w:cs="黑体" w:eastAsia="黑体" w:hint="default"/>
          <w:b/>
          <w:bCs/>
          <w:spacing w:val="-117"/>
          <w:sz w:val="35"/>
          <w:szCs w:val="35"/>
        </w:rPr>
        <w:t> </w:t>
      </w:r>
      <w:r>
        <w:rPr>
          <w:rFonts w:ascii="黑体" w:hAnsi="黑体" w:cs="黑体" w:eastAsia="黑体" w:hint="default"/>
          <w:b/>
          <w:bCs/>
          <w:sz w:val="35"/>
          <w:szCs w:val="35"/>
        </w:rPr>
        <w:t>表</w:t>
      </w:r>
      <w:r>
        <w:rPr>
          <w:rFonts w:ascii="黑体" w:hAnsi="黑体" w:cs="黑体" w:eastAsia="黑体" w:hint="default"/>
          <w:sz w:val="35"/>
          <w:szCs w:val="35"/>
        </w:rPr>
      </w:r>
    </w:p>
    <w:p>
      <w:pPr>
        <w:spacing w:before="44"/>
        <w:ind w:left="548" w:right="0" w:firstLine="0"/>
        <w:jc w:val="center"/>
        <w:rPr>
          <w:rFonts w:ascii="宋体" w:hAnsi="宋体" w:cs="宋体" w:eastAsia="宋体" w:hint="default"/>
          <w:sz w:val="17"/>
          <w:szCs w:val="17"/>
        </w:rPr>
      </w:pPr>
      <w:r>
        <w:rPr>
          <w:rFonts w:ascii="宋体" w:hAnsi="宋体" w:cs="宋体" w:eastAsia="宋体" w:hint="default"/>
          <w:sz w:val="17"/>
          <w:szCs w:val="17"/>
        </w:rPr>
        <w:t>2012年度</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6"/>
          <w:szCs w:val="16"/>
        </w:rPr>
      </w:pPr>
    </w:p>
    <w:p>
      <w:pPr>
        <w:spacing w:line="240" w:lineRule="auto" w:before="11"/>
        <w:rPr>
          <w:rFonts w:ascii="宋体" w:hAnsi="宋体" w:cs="宋体" w:eastAsia="宋体" w:hint="default"/>
          <w:sz w:val="12"/>
          <w:szCs w:val="12"/>
        </w:rPr>
      </w:pPr>
    </w:p>
    <w:p>
      <w:pPr>
        <w:spacing w:line="309" w:lineRule="auto" w:before="0"/>
        <w:ind w:left="655" w:right="0" w:firstLine="471"/>
        <w:jc w:val="left"/>
        <w:rPr>
          <w:rFonts w:ascii="宋体" w:hAnsi="宋体" w:cs="宋体" w:eastAsia="宋体" w:hint="default"/>
          <w:sz w:val="17"/>
          <w:szCs w:val="17"/>
        </w:rPr>
      </w:pPr>
      <w:r>
        <w:rPr>
          <w:rFonts w:ascii="宋体" w:hAnsi="宋体" w:cs="宋体" w:eastAsia="宋体" w:hint="default"/>
          <w:w w:val="90"/>
          <w:sz w:val="17"/>
          <w:szCs w:val="17"/>
        </w:rPr>
        <w:t>会合02表</w:t>
      </w:r>
      <w:r>
        <w:rPr>
          <w:rFonts w:ascii="宋体" w:hAnsi="宋体" w:cs="宋体" w:eastAsia="宋体" w:hint="default"/>
          <w:spacing w:val="-1"/>
          <w:w w:val="92"/>
          <w:sz w:val="17"/>
          <w:szCs w:val="17"/>
        </w:rPr>
        <w:t> </w:t>
      </w:r>
      <w:r>
        <w:rPr>
          <w:rFonts w:ascii="宋体" w:hAnsi="宋体" w:cs="宋体" w:eastAsia="宋体" w:hint="default"/>
          <w:w w:val="90"/>
          <w:sz w:val="17"/>
          <w:szCs w:val="17"/>
        </w:rPr>
        <w:t>单位：人民币元</w:t>
      </w:r>
      <w:r>
        <w:rPr>
          <w:rFonts w:ascii="宋体" w:hAnsi="宋体" w:cs="宋体" w:eastAsia="宋体" w:hint="default"/>
          <w:sz w:val="17"/>
          <w:szCs w:val="17"/>
        </w:rPr>
      </w:r>
    </w:p>
    <w:p>
      <w:pPr>
        <w:spacing w:after="0" w:line="309" w:lineRule="auto"/>
        <w:jc w:val="left"/>
        <w:rPr>
          <w:rFonts w:ascii="宋体" w:hAnsi="宋体" w:cs="宋体" w:eastAsia="宋体" w:hint="default"/>
          <w:sz w:val="17"/>
          <w:szCs w:val="17"/>
        </w:rPr>
        <w:sectPr>
          <w:type w:val="continuous"/>
          <w:pgSz w:w="11910" w:h="16840"/>
          <w:pgMar w:top="1100" w:bottom="880" w:left="1660" w:right="1180"/>
          <w:cols w:num="3" w:equalWidth="0">
            <w:col w:w="3022" w:space="40"/>
            <w:col w:w="2891" w:space="1177"/>
            <w:col w:w="1940"/>
          </w:cols>
        </w:sectPr>
      </w:pPr>
    </w:p>
    <w:tbl>
      <w:tblPr>
        <w:tblW w:w="0" w:type="auto"/>
        <w:jc w:val="left"/>
        <w:tblInd w:w="610" w:type="dxa"/>
        <w:tblLayout w:type="fixed"/>
        <w:tblCellMar>
          <w:top w:w="0" w:type="dxa"/>
          <w:left w:w="0" w:type="dxa"/>
          <w:bottom w:w="0" w:type="dxa"/>
          <w:right w:w="0" w:type="dxa"/>
        </w:tblCellMar>
        <w:tblLook w:val="01E0"/>
      </w:tblPr>
      <w:tblGrid>
        <w:gridCol w:w="3717"/>
        <w:gridCol w:w="468"/>
        <w:gridCol w:w="2053"/>
        <w:gridCol w:w="2055"/>
      </w:tblGrid>
      <w:tr>
        <w:trPr>
          <w:trHeight w:val="486" w:hRule="exact"/>
        </w:trPr>
        <w:tc>
          <w:tcPr>
            <w:tcW w:w="3717" w:type="dxa"/>
            <w:tcBorders>
              <w:top w:val="single" w:sz="13" w:space="0" w:color="000000"/>
              <w:left w:val="nil" w:sz="6" w:space="0" w:color="auto"/>
              <w:bottom w:val="single" w:sz="7" w:space="0" w:color="000000"/>
              <w:right w:val="single" w:sz="6" w:space="0" w:color="000000"/>
            </w:tcBorders>
          </w:tcPr>
          <w:p>
            <w:pPr>
              <w:pStyle w:val="TableParagraph"/>
              <w:spacing w:line="240" w:lineRule="auto" w:before="80"/>
              <w:ind w:left="24" w:right="0"/>
              <w:jc w:val="center"/>
              <w:rPr>
                <w:rFonts w:ascii="宋体" w:hAnsi="宋体" w:cs="宋体" w:eastAsia="宋体" w:hint="default"/>
                <w:sz w:val="17"/>
                <w:szCs w:val="17"/>
              </w:rPr>
            </w:pPr>
            <w:r>
              <w:rPr>
                <w:rFonts w:ascii="宋体" w:hAnsi="宋体" w:cs="宋体" w:eastAsia="宋体" w:hint="default"/>
                <w:sz w:val="17"/>
                <w:szCs w:val="17"/>
              </w:rPr>
              <w:t>项</w:t>
            </w:r>
            <w:r>
              <w:rPr>
                <w:rFonts w:ascii="宋体" w:hAnsi="宋体" w:cs="宋体" w:eastAsia="宋体" w:hint="default"/>
                <w:spacing w:val="48"/>
                <w:sz w:val="17"/>
                <w:szCs w:val="17"/>
              </w:rPr>
              <w:t> </w:t>
            </w:r>
            <w:r>
              <w:rPr>
                <w:rFonts w:ascii="宋体" w:hAnsi="宋体" w:cs="宋体" w:eastAsia="宋体" w:hint="default"/>
                <w:sz w:val="17"/>
                <w:szCs w:val="17"/>
              </w:rPr>
              <w:t>目</w:t>
            </w:r>
          </w:p>
        </w:tc>
        <w:tc>
          <w:tcPr>
            <w:tcW w:w="468" w:type="dxa"/>
            <w:tcBorders>
              <w:top w:val="single" w:sz="13" w:space="0" w:color="000000"/>
              <w:left w:val="single" w:sz="6" w:space="0" w:color="000000"/>
              <w:bottom w:val="single" w:sz="7" w:space="0" w:color="000000"/>
              <w:right w:val="single" w:sz="6" w:space="0" w:color="000000"/>
            </w:tcBorders>
          </w:tcPr>
          <w:p>
            <w:pPr>
              <w:pStyle w:val="TableParagraph"/>
              <w:spacing w:line="186" w:lineRule="exact"/>
              <w:ind w:left="154" w:right="0" w:hanging="81"/>
              <w:jc w:val="left"/>
              <w:rPr>
                <w:rFonts w:ascii="宋体" w:hAnsi="宋体" w:cs="宋体" w:eastAsia="宋体" w:hint="default"/>
                <w:sz w:val="17"/>
                <w:szCs w:val="17"/>
              </w:rPr>
            </w:pPr>
            <w:r>
              <w:rPr>
                <w:rFonts w:ascii="宋体" w:hAnsi="宋体" w:cs="宋体" w:eastAsia="宋体" w:hint="default"/>
                <w:sz w:val="17"/>
                <w:szCs w:val="17"/>
              </w:rPr>
              <w:t>注释</w:t>
            </w:r>
          </w:p>
          <w:p>
            <w:pPr>
              <w:pStyle w:val="TableParagraph"/>
              <w:spacing w:line="217" w:lineRule="exact"/>
              <w:ind w:left="154" w:right="0"/>
              <w:jc w:val="left"/>
              <w:rPr>
                <w:rFonts w:ascii="宋体" w:hAnsi="宋体" w:cs="宋体" w:eastAsia="宋体" w:hint="default"/>
                <w:sz w:val="17"/>
                <w:szCs w:val="17"/>
              </w:rPr>
            </w:pPr>
            <w:r>
              <w:rPr>
                <w:rFonts w:ascii="宋体" w:hAnsi="宋体" w:cs="宋体" w:eastAsia="宋体" w:hint="default"/>
                <w:w w:val="92"/>
                <w:sz w:val="17"/>
                <w:szCs w:val="17"/>
              </w:rPr>
              <w:t>号</w:t>
            </w:r>
            <w:r>
              <w:rPr>
                <w:rFonts w:ascii="宋体" w:hAnsi="宋体" w:cs="宋体" w:eastAsia="宋体" w:hint="default"/>
                <w:sz w:val="17"/>
                <w:szCs w:val="17"/>
              </w:rPr>
            </w:r>
          </w:p>
        </w:tc>
        <w:tc>
          <w:tcPr>
            <w:tcW w:w="2053" w:type="dxa"/>
            <w:tcBorders>
              <w:top w:val="single" w:sz="13" w:space="0" w:color="000000"/>
              <w:left w:val="single" w:sz="6" w:space="0" w:color="000000"/>
              <w:bottom w:val="single" w:sz="7" w:space="0" w:color="000000"/>
              <w:right w:val="single" w:sz="7" w:space="0" w:color="000000"/>
            </w:tcBorders>
          </w:tcPr>
          <w:p>
            <w:pPr>
              <w:pStyle w:val="TableParagraph"/>
              <w:spacing w:line="240" w:lineRule="auto" w:before="80"/>
              <w:ind w:left="13" w:right="0"/>
              <w:jc w:val="center"/>
              <w:rPr>
                <w:rFonts w:ascii="宋体" w:hAnsi="宋体" w:cs="宋体" w:eastAsia="宋体" w:hint="default"/>
                <w:sz w:val="17"/>
                <w:szCs w:val="17"/>
              </w:rPr>
            </w:pPr>
            <w:r>
              <w:rPr>
                <w:rFonts w:ascii="宋体" w:hAnsi="宋体" w:cs="宋体" w:eastAsia="宋体" w:hint="default"/>
                <w:sz w:val="17"/>
                <w:szCs w:val="17"/>
              </w:rPr>
              <w:t>本期数</w:t>
            </w:r>
          </w:p>
        </w:tc>
        <w:tc>
          <w:tcPr>
            <w:tcW w:w="2055" w:type="dxa"/>
            <w:tcBorders>
              <w:top w:val="single" w:sz="13" w:space="0" w:color="000000"/>
              <w:left w:val="single" w:sz="7" w:space="0" w:color="000000"/>
              <w:bottom w:val="single" w:sz="7" w:space="0" w:color="000000"/>
              <w:right w:val="nil" w:sz="6" w:space="0" w:color="auto"/>
            </w:tcBorders>
          </w:tcPr>
          <w:p>
            <w:pPr>
              <w:pStyle w:val="TableParagraph"/>
              <w:spacing w:line="240" w:lineRule="auto" w:before="80"/>
              <w:ind w:left="629" w:right="0"/>
              <w:jc w:val="left"/>
              <w:rPr>
                <w:rFonts w:ascii="宋体" w:hAnsi="宋体" w:cs="宋体" w:eastAsia="宋体" w:hint="default"/>
                <w:sz w:val="17"/>
                <w:szCs w:val="17"/>
              </w:rPr>
            </w:pPr>
            <w:r>
              <w:rPr>
                <w:rFonts w:ascii="宋体" w:hAnsi="宋体" w:cs="宋体" w:eastAsia="宋体" w:hint="default"/>
                <w:sz w:val="17"/>
                <w:szCs w:val="17"/>
              </w:rPr>
              <w:t>上年同期数</w:t>
            </w:r>
          </w:p>
        </w:tc>
      </w:tr>
      <w:tr>
        <w:trPr>
          <w:trHeight w:val="295" w:hRule="exact"/>
        </w:trPr>
        <w:tc>
          <w:tcPr>
            <w:tcW w:w="3717" w:type="dxa"/>
            <w:tcBorders>
              <w:top w:val="single" w:sz="7" w:space="0" w:color="000000"/>
              <w:left w:val="nil" w:sz="6" w:space="0" w:color="auto"/>
              <w:bottom w:val="nil" w:sz="6" w:space="0" w:color="auto"/>
              <w:right w:val="single" w:sz="6" w:space="0" w:color="000000"/>
            </w:tcBorders>
          </w:tcPr>
          <w:p>
            <w:pPr>
              <w:pStyle w:val="TableParagraph"/>
              <w:spacing w:line="213" w:lineRule="exact"/>
              <w:ind w:left="28" w:right="0"/>
              <w:jc w:val="left"/>
              <w:rPr>
                <w:rFonts w:ascii="宋体" w:hAnsi="宋体" w:cs="宋体" w:eastAsia="宋体" w:hint="default"/>
                <w:sz w:val="17"/>
                <w:szCs w:val="17"/>
              </w:rPr>
            </w:pPr>
            <w:r>
              <w:rPr>
                <w:rFonts w:ascii="宋体" w:hAnsi="宋体" w:cs="宋体" w:eastAsia="宋体" w:hint="default"/>
                <w:sz w:val="17"/>
                <w:szCs w:val="17"/>
              </w:rPr>
              <w:t>一、营业总收入</w:t>
            </w:r>
          </w:p>
        </w:tc>
        <w:tc>
          <w:tcPr>
            <w:tcW w:w="468" w:type="dxa"/>
            <w:tcBorders>
              <w:top w:val="single" w:sz="7" w:space="0" w:color="000000"/>
              <w:left w:val="single" w:sz="6" w:space="0" w:color="000000"/>
              <w:bottom w:val="nil" w:sz="6" w:space="0" w:color="auto"/>
              <w:right w:val="single" w:sz="6" w:space="0" w:color="000000"/>
            </w:tcBorders>
          </w:tcPr>
          <w:p>
            <w:pPr/>
          </w:p>
        </w:tc>
        <w:tc>
          <w:tcPr>
            <w:tcW w:w="2053" w:type="dxa"/>
            <w:tcBorders>
              <w:top w:val="single" w:sz="7" w:space="0" w:color="000000"/>
              <w:left w:val="single" w:sz="6" w:space="0" w:color="000000"/>
              <w:bottom w:val="nil" w:sz="6" w:space="0" w:color="auto"/>
              <w:right w:val="single" w:sz="7" w:space="0" w:color="000000"/>
            </w:tcBorders>
          </w:tcPr>
          <w:p>
            <w:pPr>
              <w:pStyle w:val="TableParagraph"/>
              <w:spacing w:line="213" w:lineRule="exact"/>
              <w:ind w:right="98"/>
              <w:jc w:val="right"/>
              <w:rPr>
                <w:rFonts w:ascii="宋体" w:hAnsi="宋体" w:cs="宋体" w:eastAsia="宋体" w:hint="default"/>
                <w:sz w:val="17"/>
                <w:szCs w:val="17"/>
              </w:rPr>
            </w:pPr>
            <w:r>
              <w:rPr>
                <w:rFonts w:ascii="宋体"/>
                <w:w w:val="90"/>
                <w:sz w:val="17"/>
              </w:rPr>
              <w:t>3,353,527,474.44</w:t>
            </w:r>
            <w:r>
              <w:rPr>
                <w:rFonts w:ascii="宋体"/>
                <w:sz w:val="17"/>
              </w:rPr>
            </w:r>
          </w:p>
        </w:tc>
        <w:tc>
          <w:tcPr>
            <w:tcW w:w="2055" w:type="dxa"/>
            <w:tcBorders>
              <w:top w:val="single" w:sz="7" w:space="0" w:color="000000"/>
              <w:left w:val="single" w:sz="7" w:space="0" w:color="000000"/>
              <w:bottom w:val="nil" w:sz="6" w:space="0" w:color="auto"/>
              <w:right w:val="nil" w:sz="6" w:space="0" w:color="auto"/>
            </w:tcBorders>
          </w:tcPr>
          <w:p>
            <w:pPr>
              <w:pStyle w:val="TableParagraph"/>
              <w:spacing w:line="213" w:lineRule="exact"/>
              <w:ind w:right="107"/>
              <w:jc w:val="right"/>
              <w:rPr>
                <w:rFonts w:ascii="宋体" w:hAnsi="宋体" w:cs="宋体" w:eastAsia="宋体" w:hint="default"/>
                <w:sz w:val="17"/>
                <w:szCs w:val="17"/>
              </w:rPr>
            </w:pPr>
            <w:r>
              <w:rPr>
                <w:rFonts w:ascii="宋体"/>
                <w:w w:val="90"/>
                <w:sz w:val="17"/>
              </w:rPr>
              <w:t>2,894,378,889.20</w:t>
            </w:r>
            <w:r>
              <w:rPr>
                <w:rFonts w:ascii="宋体"/>
                <w:sz w:val="17"/>
              </w:rPr>
            </w:r>
          </w:p>
        </w:tc>
      </w:tr>
      <w:tr>
        <w:trPr>
          <w:trHeight w:val="292"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4" w:lineRule="exact"/>
              <w:ind w:left="188" w:right="0"/>
              <w:jc w:val="left"/>
              <w:rPr>
                <w:rFonts w:ascii="宋体" w:hAnsi="宋体" w:cs="宋体" w:eastAsia="宋体" w:hint="default"/>
                <w:sz w:val="17"/>
                <w:szCs w:val="17"/>
              </w:rPr>
            </w:pPr>
            <w:r>
              <w:rPr>
                <w:rFonts w:ascii="宋体" w:hAnsi="宋体" w:cs="宋体" w:eastAsia="宋体" w:hint="default"/>
                <w:sz w:val="17"/>
                <w:szCs w:val="17"/>
              </w:rPr>
              <w:t>其中：营业收入</w:t>
            </w:r>
          </w:p>
        </w:tc>
        <w:tc>
          <w:tcPr>
            <w:tcW w:w="468"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5" w:right="0"/>
              <w:jc w:val="center"/>
              <w:rPr>
                <w:rFonts w:ascii="宋体" w:hAnsi="宋体" w:cs="宋体" w:eastAsia="宋体" w:hint="default"/>
                <w:sz w:val="17"/>
                <w:szCs w:val="17"/>
              </w:rPr>
            </w:pPr>
            <w:r>
              <w:rPr>
                <w:rFonts w:ascii="宋体"/>
                <w:w w:val="92"/>
                <w:sz w:val="17"/>
              </w:rPr>
              <w:t>1</w:t>
            </w:r>
            <w:r>
              <w:rPr>
                <w:rFonts w:ascii="宋体"/>
                <w:sz w:val="17"/>
              </w:rPr>
            </w: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3,353,527,474.44</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7"/>
                <w:szCs w:val="17"/>
              </w:rPr>
            </w:pPr>
            <w:r>
              <w:rPr>
                <w:rFonts w:ascii="宋体"/>
                <w:w w:val="90"/>
                <w:sz w:val="17"/>
              </w:rPr>
              <w:t>2,894,378,889.20</w:t>
            </w:r>
            <w:r>
              <w:rPr>
                <w:rFonts w:ascii="宋体"/>
                <w:sz w:val="17"/>
              </w:rPr>
            </w:r>
          </w:p>
        </w:tc>
      </w:tr>
      <w:tr>
        <w:trPr>
          <w:trHeight w:val="288"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0" w:lineRule="exact"/>
              <w:ind w:left="666" w:right="0"/>
              <w:jc w:val="left"/>
              <w:rPr>
                <w:rFonts w:ascii="宋体" w:hAnsi="宋体" w:cs="宋体" w:eastAsia="宋体" w:hint="default"/>
                <w:sz w:val="17"/>
                <w:szCs w:val="17"/>
              </w:rPr>
            </w:pPr>
            <w:r>
              <w:rPr>
                <w:rFonts w:ascii="宋体" w:hAnsi="宋体" w:cs="宋体" w:eastAsia="宋体" w:hint="default"/>
                <w:sz w:val="17"/>
                <w:szCs w:val="17"/>
              </w:rPr>
              <w:t>利息收入</w:t>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
        </w:tc>
        <w:tc>
          <w:tcPr>
            <w:tcW w:w="2055" w:type="dxa"/>
            <w:tcBorders>
              <w:top w:val="nil" w:sz="6" w:space="0" w:color="auto"/>
              <w:left w:val="single" w:sz="7" w:space="0" w:color="000000"/>
              <w:bottom w:val="nil" w:sz="6" w:space="0" w:color="auto"/>
              <w:right w:val="nil" w:sz="6" w:space="0" w:color="auto"/>
            </w:tcBorders>
          </w:tcPr>
          <w:p>
            <w:pPr/>
          </w:p>
        </w:tc>
      </w:tr>
      <w:tr>
        <w:trPr>
          <w:trHeight w:val="288"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0" w:lineRule="exact"/>
              <w:ind w:left="666" w:right="0"/>
              <w:jc w:val="left"/>
              <w:rPr>
                <w:rFonts w:ascii="宋体" w:hAnsi="宋体" w:cs="宋体" w:eastAsia="宋体" w:hint="default"/>
                <w:sz w:val="17"/>
                <w:szCs w:val="17"/>
              </w:rPr>
            </w:pPr>
            <w:r>
              <w:rPr>
                <w:rFonts w:ascii="宋体" w:hAnsi="宋体" w:cs="宋体" w:eastAsia="宋体" w:hint="default"/>
                <w:sz w:val="17"/>
                <w:szCs w:val="17"/>
              </w:rPr>
              <w:t>已赚保费</w:t>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
        </w:tc>
        <w:tc>
          <w:tcPr>
            <w:tcW w:w="2055" w:type="dxa"/>
            <w:tcBorders>
              <w:top w:val="nil" w:sz="6" w:space="0" w:color="auto"/>
              <w:left w:val="single" w:sz="7" w:space="0" w:color="000000"/>
              <w:bottom w:val="nil" w:sz="6" w:space="0" w:color="auto"/>
              <w:right w:val="nil" w:sz="6" w:space="0" w:color="auto"/>
            </w:tcBorders>
          </w:tcPr>
          <w:p>
            <w:pPr/>
          </w:p>
        </w:tc>
      </w:tr>
      <w:tr>
        <w:trPr>
          <w:trHeight w:val="288"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0" w:lineRule="exact"/>
              <w:ind w:left="666" w:right="0"/>
              <w:jc w:val="left"/>
              <w:rPr>
                <w:rFonts w:ascii="宋体" w:hAnsi="宋体" w:cs="宋体" w:eastAsia="宋体" w:hint="default"/>
                <w:sz w:val="17"/>
                <w:szCs w:val="17"/>
              </w:rPr>
            </w:pPr>
            <w:r>
              <w:rPr>
                <w:rFonts w:ascii="宋体" w:hAnsi="宋体" w:cs="宋体" w:eastAsia="宋体" w:hint="default"/>
                <w:sz w:val="17"/>
                <w:szCs w:val="17"/>
              </w:rPr>
              <w:t>手续费及佣金收入</w:t>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
        </w:tc>
        <w:tc>
          <w:tcPr>
            <w:tcW w:w="2055" w:type="dxa"/>
            <w:tcBorders>
              <w:top w:val="nil" w:sz="6" w:space="0" w:color="auto"/>
              <w:left w:val="single" w:sz="7" w:space="0" w:color="000000"/>
              <w:bottom w:val="nil" w:sz="6" w:space="0" w:color="auto"/>
              <w:right w:val="nil" w:sz="6" w:space="0" w:color="auto"/>
            </w:tcBorders>
          </w:tcPr>
          <w:p>
            <w:pPr/>
          </w:p>
        </w:tc>
      </w:tr>
      <w:tr>
        <w:trPr>
          <w:trHeight w:val="284"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0" w:lineRule="exact"/>
              <w:ind w:left="28" w:right="0"/>
              <w:jc w:val="left"/>
              <w:rPr>
                <w:rFonts w:ascii="宋体" w:hAnsi="宋体" w:cs="宋体" w:eastAsia="宋体" w:hint="default"/>
                <w:sz w:val="17"/>
                <w:szCs w:val="17"/>
              </w:rPr>
            </w:pPr>
            <w:r>
              <w:rPr>
                <w:rFonts w:ascii="宋体" w:hAnsi="宋体" w:cs="宋体" w:eastAsia="宋体" w:hint="default"/>
                <w:sz w:val="17"/>
                <w:szCs w:val="17"/>
              </w:rPr>
              <w:t>二、营业总成本</w:t>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0" w:lineRule="exact"/>
              <w:ind w:right="98"/>
              <w:jc w:val="right"/>
              <w:rPr>
                <w:rFonts w:ascii="宋体" w:hAnsi="宋体" w:cs="宋体" w:eastAsia="宋体" w:hint="default"/>
                <w:sz w:val="17"/>
                <w:szCs w:val="17"/>
              </w:rPr>
            </w:pPr>
            <w:r>
              <w:rPr>
                <w:rFonts w:ascii="宋体"/>
                <w:w w:val="90"/>
                <w:sz w:val="17"/>
              </w:rPr>
              <w:t>3,153,786,001.51</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7"/>
                <w:szCs w:val="17"/>
              </w:rPr>
            </w:pPr>
            <w:r>
              <w:rPr>
                <w:rFonts w:ascii="宋体"/>
                <w:w w:val="90"/>
                <w:sz w:val="17"/>
              </w:rPr>
              <w:t>2,713,296,684.31</w:t>
            </w:r>
            <w:r>
              <w:rPr>
                <w:rFonts w:ascii="宋体"/>
                <w:sz w:val="17"/>
              </w:rPr>
            </w:r>
          </w:p>
        </w:tc>
      </w:tr>
      <w:tr>
        <w:trPr>
          <w:trHeight w:val="292"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4" w:lineRule="exact"/>
              <w:ind w:left="188" w:right="0"/>
              <w:jc w:val="left"/>
              <w:rPr>
                <w:rFonts w:ascii="宋体" w:hAnsi="宋体" w:cs="宋体" w:eastAsia="宋体" w:hint="default"/>
                <w:sz w:val="17"/>
                <w:szCs w:val="17"/>
              </w:rPr>
            </w:pPr>
            <w:r>
              <w:rPr>
                <w:rFonts w:ascii="宋体" w:hAnsi="宋体" w:cs="宋体" w:eastAsia="宋体" w:hint="default"/>
                <w:sz w:val="17"/>
                <w:szCs w:val="17"/>
              </w:rPr>
              <w:t>其中：营业成本</w:t>
            </w:r>
          </w:p>
        </w:tc>
        <w:tc>
          <w:tcPr>
            <w:tcW w:w="468"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5" w:right="0"/>
              <w:jc w:val="center"/>
              <w:rPr>
                <w:rFonts w:ascii="宋体" w:hAnsi="宋体" w:cs="宋体" w:eastAsia="宋体" w:hint="default"/>
                <w:sz w:val="17"/>
                <w:szCs w:val="17"/>
              </w:rPr>
            </w:pPr>
            <w:r>
              <w:rPr>
                <w:rFonts w:ascii="宋体"/>
                <w:w w:val="92"/>
                <w:sz w:val="17"/>
              </w:rPr>
              <w:t>1</w:t>
            </w:r>
            <w:r>
              <w:rPr>
                <w:rFonts w:ascii="宋体"/>
                <w:sz w:val="17"/>
              </w:rPr>
            </w: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2,656,366,568.50</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7"/>
                <w:szCs w:val="17"/>
              </w:rPr>
            </w:pPr>
            <w:r>
              <w:rPr>
                <w:rFonts w:ascii="宋体"/>
                <w:w w:val="90"/>
                <w:sz w:val="17"/>
              </w:rPr>
              <w:t>2,328,835,686.87</w:t>
            </w:r>
            <w:r>
              <w:rPr>
                <w:rFonts w:ascii="宋体"/>
                <w:sz w:val="17"/>
              </w:rPr>
            </w:r>
          </w:p>
        </w:tc>
      </w:tr>
      <w:tr>
        <w:trPr>
          <w:trHeight w:val="287"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09" w:lineRule="exact"/>
              <w:ind w:left="666" w:right="0"/>
              <w:jc w:val="left"/>
              <w:rPr>
                <w:rFonts w:ascii="宋体" w:hAnsi="宋体" w:cs="宋体" w:eastAsia="宋体" w:hint="default"/>
                <w:sz w:val="17"/>
                <w:szCs w:val="17"/>
              </w:rPr>
            </w:pPr>
            <w:r>
              <w:rPr>
                <w:rFonts w:ascii="宋体" w:hAnsi="宋体" w:cs="宋体" w:eastAsia="宋体" w:hint="default"/>
                <w:sz w:val="17"/>
                <w:szCs w:val="17"/>
              </w:rPr>
              <w:t>利息支出</w:t>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
        </w:tc>
        <w:tc>
          <w:tcPr>
            <w:tcW w:w="2055" w:type="dxa"/>
            <w:tcBorders>
              <w:top w:val="nil" w:sz="6" w:space="0" w:color="auto"/>
              <w:left w:val="single" w:sz="7" w:space="0" w:color="000000"/>
              <w:bottom w:val="nil" w:sz="6" w:space="0" w:color="auto"/>
              <w:right w:val="nil" w:sz="6" w:space="0" w:color="auto"/>
            </w:tcBorders>
          </w:tcPr>
          <w:p>
            <w:pPr/>
          </w:p>
        </w:tc>
      </w:tr>
      <w:tr>
        <w:trPr>
          <w:trHeight w:val="288"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0" w:lineRule="exact"/>
              <w:ind w:left="666" w:right="0"/>
              <w:jc w:val="left"/>
              <w:rPr>
                <w:rFonts w:ascii="宋体" w:hAnsi="宋体" w:cs="宋体" w:eastAsia="宋体" w:hint="default"/>
                <w:sz w:val="17"/>
                <w:szCs w:val="17"/>
              </w:rPr>
            </w:pPr>
            <w:r>
              <w:rPr>
                <w:rFonts w:ascii="宋体" w:hAnsi="宋体" w:cs="宋体" w:eastAsia="宋体" w:hint="default"/>
                <w:sz w:val="17"/>
                <w:szCs w:val="17"/>
              </w:rPr>
              <w:t>手续费及佣金支出</w:t>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
        </w:tc>
        <w:tc>
          <w:tcPr>
            <w:tcW w:w="2055" w:type="dxa"/>
            <w:tcBorders>
              <w:top w:val="nil" w:sz="6" w:space="0" w:color="auto"/>
              <w:left w:val="single" w:sz="7" w:space="0" w:color="000000"/>
              <w:bottom w:val="nil" w:sz="6" w:space="0" w:color="auto"/>
              <w:right w:val="nil" w:sz="6" w:space="0" w:color="auto"/>
            </w:tcBorders>
          </w:tcPr>
          <w:p>
            <w:pPr/>
          </w:p>
        </w:tc>
      </w:tr>
      <w:tr>
        <w:trPr>
          <w:trHeight w:val="288"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0" w:lineRule="exact"/>
              <w:ind w:left="666" w:right="0"/>
              <w:jc w:val="left"/>
              <w:rPr>
                <w:rFonts w:ascii="宋体" w:hAnsi="宋体" w:cs="宋体" w:eastAsia="宋体" w:hint="default"/>
                <w:sz w:val="17"/>
                <w:szCs w:val="17"/>
              </w:rPr>
            </w:pPr>
            <w:r>
              <w:rPr>
                <w:rFonts w:ascii="宋体" w:hAnsi="宋体" w:cs="宋体" w:eastAsia="宋体" w:hint="default"/>
                <w:sz w:val="17"/>
                <w:szCs w:val="17"/>
              </w:rPr>
              <w:t>退保金</w:t>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
        </w:tc>
        <w:tc>
          <w:tcPr>
            <w:tcW w:w="2055" w:type="dxa"/>
            <w:tcBorders>
              <w:top w:val="nil" w:sz="6" w:space="0" w:color="auto"/>
              <w:left w:val="single" w:sz="7" w:space="0" w:color="000000"/>
              <w:bottom w:val="nil" w:sz="6" w:space="0" w:color="auto"/>
              <w:right w:val="nil" w:sz="6" w:space="0" w:color="auto"/>
            </w:tcBorders>
          </w:tcPr>
          <w:p>
            <w:pPr/>
          </w:p>
        </w:tc>
      </w:tr>
      <w:tr>
        <w:trPr>
          <w:trHeight w:val="288"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0" w:lineRule="exact"/>
              <w:ind w:left="666" w:right="0"/>
              <w:jc w:val="left"/>
              <w:rPr>
                <w:rFonts w:ascii="宋体" w:hAnsi="宋体" w:cs="宋体" w:eastAsia="宋体" w:hint="default"/>
                <w:sz w:val="17"/>
                <w:szCs w:val="17"/>
              </w:rPr>
            </w:pPr>
            <w:r>
              <w:rPr>
                <w:rFonts w:ascii="宋体" w:hAnsi="宋体" w:cs="宋体" w:eastAsia="宋体" w:hint="default"/>
                <w:sz w:val="17"/>
                <w:szCs w:val="17"/>
              </w:rPr>
              <w:t>赔付支出净额</w:t>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
        </w:tc>
        <w:tc>
          <w:tcPr>
            <w:tcW w:w="2055" w:type="dxa"/>
            <w:tcBorders>
              <w:top w:val="nil" w:sz="6" w:space="0" w:color="auto"/>
              <w:left w:val="single" w:sz="7" w:space="0" w:color="000000"/>
              <w:bottom w:val="nil" w:sz="6" w:space="0" w:color="auto"/>
              <w:right w:val="nil" w:sz="6" w:space="0" w:color="auto"/>
            </w:tcBorders>
          </w:tcPr>
          <w:p>
            <w:pPr/>
          </w:p>
        </w:tc>
      </w:tr>
      <w:tr>
        <w:trPr>
          <w:trHeight w:val="288"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0" w:lineRule="exact"/>
              <w:ind w:left="666" w:right="0"/>
              <w:jc w:val="left"/>
              <w:rPr>
                <w:rFonts w:ascii="宋体" w:hAnsi="宋体" w:cs="宋体" w:eastAsia="宋体" w:hint="default"/>
                <w:sz w:val="17"/>
                <w:szCs w:val="17"/>
              </w:rPr>
            </w:pPr>
            <w:r>
              <w:rPr>
                <w:rFonts w:ascii="宋体" w:hAnsi="宋体" w:cs="宋体" w:eastAsia="宋体" w:hint="default"/>
                <w:sz w:val="17"/>
                <w:szCs w:val="17"/>
              </w:rPr>
              <w:t>提取保险合同准备金净额</w:t>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
        </w:tc>
        <w:tc>
          <w:tcPr>
            <w:tcW w:w="2055" w:type="dxa"/>
            <w:tcBorders>
              <w:top w:val="nil" w:sz="6" w:space="0" w:color="auto"/>
              <w:left w:val="single" w:sz="7" w:space="0" w:color="000000"/>
              <w:bottom w:val="nil" w:sz="6" w:space="0" w:color="auto"/>
              <w:right w:val="nil" w:sz="6" w:space="0" w:color="auto"/>
            </w:tcBorders>
          </w:tcPr>
          <w:p>
            <w:pPr/>
          </w:p>
        </w:tc>
      </w:tr>
      <w:tr>
        <w:trPr>
          <w:trHeight w:val="288"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0" w:lineRule="exact"/>
              <w:ind w:left="666" w:right="0"/>
              <w:jc w:val="left"/>
              <w:rPr>
                <w:rFonts w:ascii="宋体" w:hAnsi="宋体" w:cs="宋体" w:eastAsia="宋体" w:hint="default"/>
                <w:sz w:val="17"/>
                <w:szCs w:val="17"/>
              </w:rPr>
            </w:pPr>
            <w:r>
              <w:rPr>
                <w:rFonts w:ascii="宋体" w:hAnsi="宋体" w:cs="宋体" w:eastAsia="宋体" w:hint="default"/>
                <w:sz w:val="17"/>
                <w:szCs w:val="17"/>
              </w:rPr>
              <w:t>保单红利支出</w:t>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
        </w:tc>
        <w:tc>
          <w:tcPr>
            <w:tcW w:w="2055" w:type="dxa"/>
            <w:tcBorders>
              <w:top w:val="nil" w:sz="6" w:space="0" w:color="auto"/>
              <w:left w:val="single" w:sz="7" w:space="0" w:color="000000"/>
              <w:bottom w:val="nil" w:sz="6" w:space="0" w:color="auto"/>
              <w:right w:val="nil" w:sz="6" w:space="0" w:color="auto"/>
            </w:tcBorders>
          </w:tcPr>
          <w:p>
            <w:pPr/>
          </w:p>
        </w:tc>
      </w:tr>
      <w:tr>
        <w:trPr>
          <w:trHeight w:val="284"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0" w:lineRule="exact"/>
              <w:ind w:left="666" w:right="0"/>
              <w:jc w:val="left"/>
              <w:rPr>
                <w:rFonts w:ascii="宋体" w:hAnsi="宋体" w:cs="宋体" w:eastAsia="宋体" w:hint="default"/>
                <w:sz w:val="17"/>
                <w:szCs w:val="17"/>
              </w:rPr>
            </w:pPr>
            <w:r>
              <w:rPr>
                <w:rFonts w:ascii="宋体" w:hAnsi="宋体" w:cs="宋体" w:eastAsia="宋体" w:hint="default"/>
                <w:sz w:val="17"/>
                <w:szCs w:val="17"/>
              </w:rPr>
              <w:t>分保费用</w:t>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
        </w:tc>
        <w:tc>
          <w:tcPr>
            <w:tcW w:w="2055" w:type="dxa"/>
            <w:tcBorders>
              <w:top w:val="nil" w:sz="6" w:space="0" w:color="auto"/>
              <w:left w:val="single" w:sz="7" w:space="0" w:color="000000"/>
              <w:bottom w:val="nil" w:sz="6" w:space="0" w:color="auto"/>
              <w:right w:val="nil" w:sz="6" w:space="0" w:color="auto"/>
            </w:tcBorders>
          </w:tcPr>
          <w:p>
            <w:pPr/>
          </w:p>
        </w:tc>
      </w:tr>
      <w:tr>
        <w:trPr>
          <w:trHeight w:val="288"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4" w:lineRule="exact"/>
              <w:ind w:left="667" w:right="0"/>
              <w:jc w:val="left"/>
              <w:rPr>
                <w:rFonts w:ascii="宋体" w:hAnsi="宋体" w:cs="宋体" w:eastAsia="宋体" w:hint="default"/>
                <w:sz w:val="17"/>
                <w:szCs w:val="17"/>
              </w:rPr>
            </w:pPr>
            <w:r>
              <w:rPr>
                <w:rFonts w:ascii="宋体" w:hAnsi="宋体" w:cs="宋体" w:eastAsia="宋体" w:hint="default"/>
                <w:sz w:val="17"/>
                <w:szCs w:val="17"/>
              </w:rPr>
              <w:t>营业税金及附加</w:t>
            </w:r>
          </w:p>
        </w:tc>
        <w:tc>
          <w:tcPr>
            <w:tcW w:w="468"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5" w:right="0"/>
              <w:jc w:val="center"/>
              <w:rPr>
                <w:rFonts w:ascii="宋体" w:hAnsi="宋体" w:cs="宋体" w:eastAsia="宋体" w:hint="default"/>
                <w:sz w:val="17"/>
                <w:szCs w:val="17"/>
              </w:rPr>
            </w:pPr>
            <w:r>
              <w:rPr>
                <w:rFonts w:ascii="宋体"/>
                <w:w w:val="92"/>
                <w:sz w:val="17"/>
              </w:rPr>
              <w:t>2</w:t>
            </w:r>
            <w:r>
              <w:rPr>
                <w:rFonts w:ascii="宋体"/>
                <w:sz w:val="17"/>
              </w:rPr>
            </w: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15,116,189.30</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7"/>
                <w:szCs w:val="17"/>
              </w:rPr>
            </w:pPr>
            <w:r>
              <w:rPr>
                <w:rFonts w:ascii="宋体"/>
                <w:w w:val="90"/>
                <w:sz w:val="17"/>
              </w:rPr>
              <w:t>10,539,346.54</w:t>
            </w:r>
            <w:r>
              <w:rPr>
                <w:rFonts w:ascii="宋体"/>
                <w:sz w:val="17"/>
              </w:rPr>
            </w:r>
          </w:p>
        </w:tc>
      </w:tr>
      <w:tr>
        <w:trPr>
          <w:trHeight w:val="287"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3" w:lineRule="exact"/>
              <w:ind w:left="667" w:right="0"/>
              <w:jc w:val="left"/>
              <w:rPr>
                <w:rFonts w:ascii="宋体" w:hAnsi="宋体" w:cs="宋体" w:eastAsia="宋体" w:hint="default"/>
                <w:sz w:val="17"/>
                <w:szCs w:val="17"/>
              </w:rPr>
            </w:pPr>
            <w:r>
              <w:rPr>
                <w:rFonts w:ascii="宋体" w:hAnsi="宋体" w:cs="宋体" w:eastAsia="宋体" w:hint="default"/>
                <w:sz w:val="17"/>
                <w:szCs w:val="17"/>
              </w:rPr>
              <w:t>销售费用</w:t>
            </w:r>
          </w:p>
        </w:tc>
        <w:tc>
          <w:tcPr>
            <w:tcW w:w="468"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5" w:right="0"/>
              <w:jc w:val="center"/>
              <w:rPr>
                <w:rFonts w:ascii="宋体" w:hAnsi="宋体" w:cs="宋体" w:eastAsia="宋体" w:hint="default"/>
                <w:sz w:val="17"/>
                <w:szCs w:val="17"/>
              </w:rPr>
            </w:pPr>
            <w:r>
              <w:rPr>
                <w:rFonts w:ascii="宋体"/>
                <w:w w:val="92"/>
                <w:sz w:val="17"/>
              </w:rPr>
              <w:t>3</w:t>
            </w:r>
            <w:r>
              <w:rPr>
                <w:rFonts w:ascii="宋体"/>
                <w:sz w:val="17"/>
              </w:rPr>
            </w: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3" w:lineRule="exact"/>
              <w:ind w:right="98"/>
              <w:jc w:val="right"/>
              <w:rPr>
                <w:rFonts w:ascii="宋体" w:hAnsi="宋体" w:cs="宋体" w:eastAsia="宋体" w:hint="default"/>
                <w:sz w:val="17"/>
                <w:szCs w:val="17"/>
              </w:rPr>
            </w:pPr>
            <w:r>
              <w:rPr>
                <w:rFonts w:ascii="宋体"/>
                <w:w w:val="90"/>
                <w:sz w:val="17"/>
              </w:rPr>
              <w:t>203,413,028.49</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3" w:lineRule="exact"/>
              <w:ind w:right="107"/>
              <w:jc w:val="right"/>
              <w:rPr>
                <w:rFonts w:ascii="宋体" w:hAnsi="宋体" w:cs="宋体" w:eastAsia="宋体" w:hint="default"/>
                <w:sz w:val="17"/>
                <w:szCs w:val="17"/>
              </w:rPr>
            </w:pPr>
            <w:r>
              <w:rPr>
                <w:rFonts w:ascii="宋体"/>
                <w:w w:val="90"/>
                <w:sz w:val="17"/>
              </w:rPr>
              <w:t>168,884,181.95</w:t>
            </w:r>
            <w:r>
              <w:rPr>
                <w:rFonts w:ascii="宋体"/>
                <w:sz w:val="17"/>
              </w:rPr>
            </w:r>
          </w:p>
        </w:tc>
      </w:tr>
      <w:tr>
        <w:trPr>
          <w:trHeight w:val="288"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4" w:lineRule="exact"/>
              <w:ind w:left="667" w:right="0"/>
              <w:jc w:val="left"/>
              <w:rPr>
                <w:rFonts w:ascii="宋体" w:hAnsi="宋体" w:cs="宋体" w:eastAsia="宋体" w:hint="default"/>
                <w:sz w:val="17"/>
                <w:szCs w:val="17"/>
              </w:rPr>
            </w:pPr>
            <w:r>
              <w:rPr>
                <w:rFonts w:ascii="宋体" w:hAnsi="宋体" w:cs="宋体" w:eastAsia="宋体" w:hint="default"/>
                <w:sz w:val="17"/>
                <w:szCs w:val="17"/>
              </w:rPr>
              <w:t>管理费用</w:t>
            </w:r>
          </w:p>
        </w:tc>
        <w:tc>
          <w:tcPr>
            <w:tcW w:w="468"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5" w:right="0"/>
              <w:jc w:val="center"/>
              <w:rPr>
                <w:rFonts w:ascii="宋体" w:hAnsi="宋体" w:cs="宋体" w:eastAsia="宋体" w:hint="default"/>
                <w:sz w:val="17"/>
                <w:szCs w:val="17"/>
              </w:rPr>
            </w:pPr>
            <w:r>
              <w:rPr>
                <w:rFonts w:ascii="宋体"/>
                <w:w w:val="92"/>
                <w:sz w:val="17"/>
              </w:rPr>
              <w:t>4</w:t>
            </w:r>
            <w:r>
              <w:rPr>
                <w:rFonts w:ascii="宋体"/>
                <w:sz w:val="17"/>
              </w:rPr>
            </w: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233,473,400.83</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7"/>
                <w:szCs w:val="17"/>
              </w:rPr>
            </w:pPr>
            <w:r>
              <w:rPr>
                <w:rFonts w:ascii="宋体"/>
                <w:w w:val="90"/>
                <w:sz w:val="17"/>
              </w:rPr>
              <w:t>174,598,748.80</w:t>
            </w:r>
            <w:r>
              <w:rPr>
                <w:rFonts w:ascii="宋体"/>
                <w:sz w:val="17"/>
              </w:rPr>
            </w:r>
          </w:p>
        </w:tc>
      </w:tr>
      <w:tr>
        <w:trPr>
          <w:trHeight w:val="288"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4" w:lineRule="exact"/>
              <w:ind w:left="666" w:right="0"/>
              <w:jc w:val="left"/>
              <w:rPr>
                <w:rFonts w:ascii="宋体" w:hAnsi="宋体" w:cs="宋体" w:eastAsia="宋体" w:hint="default"/>
                <w:sz w:val="17"/>
                <w:szCs w:val="17"/>
              </w:rPr>
            </w:pPr>
            <w:r>
              <w:rPr>
                <w:rFonts w:ascii="宋体" w:hAnsi="宋体" w:cs="宋体" w:eastAsia="宋体" w:hint="default"/>
                <w:sz w:val="17"/>
                <w:szCs w:val="17"/>
              </w:rPr>
              <w:t>财务费用</w:t>
            </w:r>
          </w:p>
        </w:tc>
        <w:tc>
          <w:tcPr>
            <w:tcW w:w="468"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5" w:right="0"/>
              <w:jc w:val="center"/>
              <w:rPr>
                <w:rFonts w:ascii="宋体" w:hAnsi="宋体" w:cs="宋体" w:eastAsia="宋体" w:hint="default"/>
                <w:sz w:val="17"/>
                <w:szCs w:val="17"/>
              </w:rPr>
            </w:pPr>
            <w:r>
              <w:rPr>
                <w:rFonts w:ascii="宋体"/>
                <w:w w:val="92"/>
                <w:sz w:val="17"/>
              </w:rPr>
              <w:t>5</w:t>
            </w:r>
            <w:r>
              <w:rPr>
                <w:rFonts w:ascii="宋体"/>
                <w:sz w:val="17"/>
              </w:rPr>
            </w: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27,973,054.16</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7"/>
                <w:szCs w:val="17"/>
              </w:rPr>
            </w:pPr>
            <w:r>
              <w:rPr>
                <w:rFonts w:ascii="宋体"/>
                <w:w w:val="90"/>
                <w:sz w:val="17"/>
              </w:rPr>
              <w:t>19,736,009.99</w:t>
            </w:r>
            <w:r>
              <w:rPr>
                <w:rFonts w:ascii="宋体"/>
                <w:sz w:val="17"/>
              </w:rPr>
            </w:r>
          </w:p>
        </w:tc>
      </w:tr>
      <w:tr>
        <w:trPr>
          <w:trHeight w:val="292"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4" w:lineRule="exact"/>
              <w:ind w:left="666" w:right="0"/>
              <w:jc w:val="left"/>
              <w:rPr>
                <w:rFonts w:ascii="宋体" w:hAnsi="宋体" w:cs="宋体" w:eastAsia="宋体" w:hint="default"/>
                <w:sz w:val="17"/>
                <w:szCs w:val="17"/>
              </w:rPr>
            </w:pPr>
            <w:r>
              <w:rPr>
                <w:rFonts w:ascii="宋体" w:hAnsi="宋体" w:cs="宋体" w:eastAsia="宋体" w:hint="default"/>
                <w:sz w:val="17"/>
                <w:szCs w:val="17"/>
              </w:rPr>
              <w:t>资产减值损失</w:t>
            </w:r>
          </w:p>
        </w:tc>
        <w:tc>
          <w:tcPr>
            <w:tcW w:w="468"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5" w:right="0"/>
              <w:jc w:val="center"/>
              <w:rPr>
                <w:rFonts w:ascii="宋体" w:hAnsi="宋体" w:cs="宋体" w:eastAsia="宋体" w:hint="default"/>
                <w:sz w:val="17"/>
                <w:szCs w:val="17"/>
              </w:rPr>
            </w:pPr>
            <w:r>
              <w:rPr>
                <w:rFonts w:ascii="宋体"/>
                <w:w w:val="92"/>
                <w:sz w:val="17"/>
              </w:rPr>
              <w:t>6</w:t>
            </w:r>
            <w:r>
              <w:rPr>
                <w:rFonts w:ascii="宋体"/>
                <w:sz w:val="17"/>
              </w:rPr>
            </w: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17,443,760.23</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7"/>
                <w:szCs w:val="17"/>
              </w:rPr>
            </w:pPr>
            <w:r>
              <w:rPr>
                <w:rFonts w:ascii="宋体"/>
                <w:w w:val="90"/>
                <w:sz w:val="17"/>
              </w:rPr>
              <w:t>10,702,710.16</w:t>
            </w:r>
            <w:r>
              <w:rPr>
                <w:rFonts w:ascii="宋体"/>
                <w:sz w:val="17"/>
              </w:rPr>
            </w:r>
          </w:p>
        </w:tc>
      </w:tr>
      <w:tr>
        <w:trPr>
          <w:trHeight w:val="284"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0" w:lineRule="exact"/>
              <w:ind w:left="188" w:right="0"/>
              <w:jc w:val="left"/>
              <w:rPr>
                <w:rFonts w:ascii="宋体" w:hAnsi="宋体" w:cs="宋体" w:eastAsia="宋体" w:hint="default"/>
                <w:sz w:val="17"/>
                <w:szCs w:val="17"/>
              </w:rPr>
            </w:pPr>
            <w:r>
              <w:rPr>
                <w:rFonts w:ascii="宋体" w:hAnsi="宋体" w:cs="宋体" w:eastAsia="宋体" w:hint="default"/>
                <w:w w:val="95"/>
                <w:sz w:val="17"/>
                <w:szCs w:val="17"/>
              </w:rPr>
              <w:t>加：公允价值变动收益（损失以“-”号填列）</w:t>
            </w:r>
            <w:r>
              <w:rPr>
                <w:rFonts w:ascii="宋体" w:hAnsi="宋体" w:cs="宋体" w:eastAsia="宋体" w:hint="default"/>
                <w:sz w:val="17"/>
                <w:szCs w:val="17"/>
              </w:rPr>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
        </w:tc>
        <w:tc>
          <w:tcPr>
            <w:tcW w:w="2055" w:type="dxa"/>
            <w:tcBorders>
              <w:top w:val="nil" w:sz="6" w:space="0" w:color="auto"/>
              <w:left w:val="single" w:sz="7" w:space="0" w:color="000000"/>
              <w:bottom w:val="nil" w:sz="6" w:space="0" w:color="auto"/>
              <w:right w:val="nil" w:sz="6" w:space="0" w:color="auto"/>
            </w:tcBorders>
          </w:tcPr>
          <w:p>
            <w:pPr/>
          </w:p>
        </w:tc>
      </w:tr>
      <w:tr>
        <w:trPr>
          <w:trHeight w:val="292"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4" w:lineRule="exact"/>
              <w:ind w:left="506" w:right="0"/>
              <w:jc w:val="left"/>
              <w:rPr>
                <w:rFonts w:ascii="宋体" w:hAnsi="宋体" w:cs="宋体" w:eastAsia="宋体" w:hint="default"/>
                <w:sz w:val="17"/>
                <w:szCs w:val="17"/>
              </w:rPr>
            </w:pPr>
            <w:r>
              <w:rPr>
                <w:rFonts w:ascii="宋体" w:hAnsi="宋体" w:cs="宋体" w:eastAsia="宋体" w:hint="default"/>
                <w:sz w:val="17"/>
                <w:szCs w:val="17"/>
              </w:rPr>
              <w:t>投资收益（损失以“-”号填列）</w:t>
            </w:r>
          </w:p>
        </w:tc>
        <w:tc>
          <w:tcPr>
            <w:tcW w:w="468"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5" w:right="0"/>
              <w:jc w:val="center"/>
              <w:rPr>
                <w:rFonts w:ascii="宋体" w:hAnsi="宋体" w:cs="宋体" w:eastAsia="宋体" w:hint="default"/>
                <w:sz w:val="17"/>
                <w:szCs w:val="17"/>
              </w:rPr>
            </w:pPr>
            <w:r>
              <w:rPr>
                <w:rFonts w:ascii="宋体"/>
                <w:w w:val="92"/>
                <w:sz w:val="17"/>
              </w:rPr>
              <w:t>7</w:t>
            </w:r>
            <w:r>
              <w:rPr>
                <w:rFonts w:ascii="宋体"/>
                <w:sz w:val="17"/>
              </w:rPr>
            </w: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1,722,126.75</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4" w:lineRule="exact"/>
              <w:ind w:right="109"/>
              <w:jc w:val="right"/>
              <w:rPr>
                <w:rFonts w:ascii="宋体" w:hAnsi="宋体" w:cs="宋体" w:eastAsia="宋体" w:hint="default"/>
                <w:sz w:val="17"/>
                <w:szCs w:val="17"/>
              </w:rPr>
            </w:pPr>
            <w:r>
              <w:rPr>
                <w:rFonts w:ascii="宋体"/>
                <w:w w:val="90"/>
                <w:sz w:val="17"/>
              </w:rPr>
              <w:t>-1,651,133.14</w:t>
            </w:r>
            <w:r>
              <w:rPr>
                <w:rFonts w:ascii="宋体"/>
                <w:sz w:val="17"/>
              </w:rPr>
            </w:r>
          </w:p>
        </w:tc>
      </w:tr>
      <w:tr>
        <w:trPr>
          <w:trHeight w:val="287"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0" w:lineRule="exact"/>
              <w:ind w:left="666" w:right="0"/>
              <w:jc w:val="left"/>
              <w:rPr>
                <w:rFonts w:ascii="宋体" w:hAnsi="宋体" w:cs="宋体" w:eastAsia="宋体" w:hint="default"/>
                <w:sz w:val="17"/>
                <w:szCs w:val="17"/>
              </w:rPr>
            </w:pPr>
            <w:r>
              <w:rPr>
                <w:rFonts w:ascii="宋体" w:hAnsi="宋体" w:cs="宋体" w:eastAsia="宋体" w:hint="default"/>
                <w:w w:val="95"/>
                <w:sz w:val="17"/>
                <w:szCs w:val="17"/>
              </w:rPr>
              <w:t>其中：对联营企业和合营企业的投资收益</w:t>
            </w:r>
            <w:r>
              <w:rPr>
                <w:rFonts w:ascii="宋体" w:hAnsi="宋体" w:cs="宋体" w:eastAsia="宋体" w:hint="default"/>
                <w:sz w:val="17"/>
                <w:szCs w:val="17"/>
              </w:rPr>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0" w:lineRule="exact"/>
              <w:ind w:right="98"/>
              <w:jc w:val="right"/>
              <w:rPr>
                <w:rFonts w:ascii="宋体" w:hAnsi="宋体" w:cs="宋体" w:eastAsia="宋体" w:hint="default"/>
                <w:sz w:val="17"/>
                <w:szCs w:val="17"/>
              </w:rPr>
            </w:pPr>
            <w:r>
              <w:rPr>
                <w:rFonts w:ascii="宋体"/>
                <w:w w:val="90"/>
                <w:sz w:val="17"/>
              </w:rPr>
              <w:t>228,583.02</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0" w:lineRule="exact"/>
              <w:ind w:right="109"/>
              <w:jc w:val="right"/>
              <w:rPr>
                <w:rFonts w:ascii="宋体" w:hAnsi="宋体" w:cs="宋体" w:eastAsia="宋体" w:hint="default"/>
                <w:sz w:val="17"/>
                <w:szCs w:val="17"/>
              </w:rPr>
            </w:pPr>
            <w:r>
              <w:rPr>
                <w:rFonts w:ascii="宋体"/>
                <w:w w:val="90"/>
                <w:sz w:val="17"/>
              </w:rPr>
              <w:t>-1,651,133.14</w:t>
            </w:r>
            <w:r>
              <w:rPr>
                <w:rFonts w:ascii="宋体"/>
                <w:sz w:val="17"/>
              </w:rPr>
            </w:r>
          </w:p>
        </w:tc>
      </w:tr>
      <w:tr>
        <w:trPr>
          <w:trHeight w:val="287"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09" w:lineRule="exact"/>
              <w:ind w:left="507" w:right="0"/>
              <w:jc w:val="left"/>
              <w:rPr>
                <w:rFonts w:ascii="宋体" w:hAnsi="宋体" w:cs="宋体" w:eastAsia="宋体" w:hint="default"/>
                <w:sz w:val="17"/>
                <w:szCs w:val="17"/>
              </w:rPr>
            </w:pPr>
            <w:r>
              <w:rPr>
                <w:rFonts w:ascii="宋体" w:hAnsi="宋体" w:cs="宋体" w:eastAsia="宋体" w:hint="default"/>
                <w:sz w:val="17"/>
                <w:szCs w:val="17"/>
              </w:rPr>
              <w:t>汇兑收益（损失以“-”号填列）</w:t>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
        </w:tc>
        <w:tc>
          <w:tcPr>
            <w:tcW w:w="2055" w:type="dxa"/>
            <w:tcBorders>
              <w:top w:val="nil" w:sz="6" w:space="0" w:color="auto"/>
              <w:left w:val="single" w:sz="7" w:space="0" w:color="000000"/>
              <w:bottom w:val="nil" w:sz="6" w:space="0" w:color="auto"/>
              <w:right w:val="nil" w:sz="6" w:space="0" w:color="auto"/>
            </w:tcBorders>
          </w:tcPr>
          <w:p>
            <w:pPr/>
          </w:p>
        </w:tc>
      </w:tr>
      <w:tr>
        <w:trPr>
          <w:trHeight w:val="284"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0" w:lineRule="exact"/>
              <w:ind w:left="28" w:right="0"/>
              <w:jc w:val="left"/>
              <w:rPr>
                <w:rFonts w:ascii="宋体" w:hAnsi="宋体" w:cs="宋体" w:eastAsia="宋体" w:hint="default"/>
                <w:sz w:val="17"/>
                <w:szCs w:val="17"/>
              </w:rPr>
            </w:pPr>
            <w:r>
              <w:rPr>
                <w:rFonts w:ascii="宋体" w:hAnsi="宋体" w:cs="宋体" w:eastAsia="宋体" w:hint="default"/>
                <w:sz w:val="17"/>
                <w:szCs w:val="17"/>
              </w:rPr>
              <w:t>三、营业利润（亏损以“-”号填列）</w:t>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0" w:lineRule="exact"/>
              <w:ind w:right="98"/>
              <w:jc w:val="right"/>
              <w:rPr>
                <w:rFonts w:ascii="宋体" w:hAnsi="宋体" w:cs="宋体" w:eastAsia="宋体" w:hint="default"/>
                <w:sz w:val="17"/>
                <w:szCs w:val="17"/>
              </w:rPr>
            </w:pPr>
            <w:r>
              <w:rPr>
                <w:rFonts w:ascii="宋体"/>
                <w:w w:val="90"/>
                <w:sz w:val="17"/>
              </w:rPr>
              <w:t>201,463,599.68</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7"/>
                <w:szCs w:val="17"/>
              </w:rPr>
            </w:pPr>
            <w:r>
              <w:rPr>
                <w:rFonts w:ascii="宋体"/>
                <w:w w:val="90"/>
                <w:sz w:val="17"/>
              </w:rPr>
              <w:t>179,431,071.75</w:t>
            </w:r>
            <w:r>
              <w:rPr>
                <w:rFonts w:ascii="宋体"/>
                <w:sz w:val="17"/>
              </w:rPr>
            </w:r>
          </w:p>
        </w:tc>
      </w:tr>
      <w:tr>
        <w:trPr>
          <w:trHeight w:val="288"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4" w:lineRule="exact"/>
              <w:ind w:left="188" w:right="0"/>
              <w:jc w:val="left"/>
              <w:rPr>
                <w:rFonts w:ascii="宋体" w:hAnsi="宋体" w:cs="宋体" w:eastAsia="宋体" w:hint="default"/>
                <w:sz w:val="17"/>
                <w:szCs w:val="17"/>
              </w:rPr>
            </w:pPr>
            <w:r>
              <w:rPr>
                <w:rFonts w:ascii="宋体" w:hAnsi="宋体" w:cs="宋体" w:eastAsia="宋体" w:hint="default"/>
                <w:sz w:val="17"/>
                <w:szCs w:val="17"/>
              </w:rPr>
              <w:t>加：营业外收入</w:t>
            </w:r>
          </w:p>
        </w:tc>
        <w:tc>
          <w:tcPr>
            <w:tcW w:w="468"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5" w:right="0"/>
              <w:jc w:val="center"/>
              <w:rPr>
                <w:rFonts w:ascii="宋体" w:hAnsi="宋体" w:cs="宋体" w:eastAsia="宋体" w:hint="default"/>
                <w:sz w:val="17"/>
                <w:szCs w:val="17"/>
              </w:rPr>
            </w:pPr>
            <w:r>
              <w:rPr>
                <w:rFonts w:ascii="宋体"/>
                <w:w w:val="92"/>
                <w:sz w:val="17"/>
              </w:rPr>
              <w:t>8</w:t>
            </w:r>
            <w:r>
              <w:rPr>
                <w:rFonts w:ascii="宋体"/>
                <w:sz w:val="17"/>
              </w:rPr>
            </w: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8,789,173.12</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7"/>
                <w:szCs w:val="17"/>
              </w:rPr>
            </w:pPr>
            <w:r>
              <w:rPr>
                <w:rFonts w:ascii="宋体"/>
                <w:w w:val="90"/>
                <w:sz w:val="17"/>
              </w:rPr>
              <w:t>9,552,951.93</w:t>
            </w:r>
            <w:r>
              <w:rPr>
                <w:rFonts w:ascii="宋体"/>
                <w:sz w:val="17"/>
              </w:rPr>
            </w:r>
          </w:p>
        </w:tc>
      </w:tr>
      <w:tr>
        <w:trPr>
          <w:trHeight w:val="292"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4" w:lineRule="exact"/>
              <w:ind w:left="188" w:right="0"/>
              <w:jc w:val="left"/>
              <w:rPr>
                <w:rFonts w:ascii="宋体" w:hAnsi="宋体" w:cs="宋体" w:eastAsia="宋体" w:hint="default"/>
                <w:sz w:val="17"/>
                <w:szCs w:val="17"/>
              </w:rPr>
            </w:pPr>
            <w:r>
              <w:rPr>
                <w:rFonts w:ascii="宋体" w:hAnsi="宋体" w:cs="宋体" w:eastAsia="宋体" w:hint="default"/>
                <w:sz w:val="17"/>
                <w:szCs w:val="17"/>
              </w:rPr>
              <w:t>减：营业外支出</w:t>
            </w:r>
          </w:p>
        </w:tc>
        <w:tc>
          <w:tcPr>
            <w:tcW w:w="468"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5" w:right="0"/>
              <w:jc w:val="center"/>
              <w:rPr>
                <w:rFonts w:ascii="宋体" w:hAnsi="宋体" w:cs="宋体" w:eastAsia="宋体" w:hint="default"/>
                <w:sz w:val="17"/>
                <w:szCs w:val="17"/>
              </w:rPr>
            </w:pPr>
            <w:r>
              <w:rPr>
                <w:rFonts w:ascii="宋体"/>
                <w:w w:val="92"/>
                <w:sz w:val="17"/>
              </w:rPr>
              <w:t>9</w:t>
            </w:r>
            <w:r>
              <w:rPr>
                <w:rFonts w:ascii="宋体"/>
                <w:sz w:val="17"/>
              </w:rPr>
            </w: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4,884,381.64</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7"/>
                <w:szCs w:val="17"/>
              </w:rPr>
            </w:pPr>
            <w:r>
              <w:rPr>
                <w:rFonts w:ascii="宋体"/>
                <w:w w:val="90"/>
                <w:sz w:val="17"/>
              </w:rPr>
              <w:t>3,071,007.12</w:t>
            </w:r>
            <w:r>
              <w:rPr>
                <w:rFonts w:ascii="宋体"/>
                <w:sz w:val="17"/>
              </w:rPr>
            </w:r>
          </w:p>
        </w:tc>
      </w:tr>
      <w:tr>
        <w:trPr>
          <w:trHeight w:val="288"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0" w:lineRule="exact"/>
              <w:ind w:left="507" w:right="0"/>
              <w:jc w:val="left"/>
              <w:rPr>
                <w:rFonts w:ascii="宋体" w:hAnsi="宋体" w:cs="宋体" w:eastAsia="宋体" w:hint="default"/>
                <w:sz w:val="17"/>
                <w:szCs w:val="17"/>
              </w:rPr>
            </w:pPr>
            <w:r>
              <w:rPr>
                <w:rFonts w:ascii="宋体" w:hAnsi="宋体" w:cs="宋体" w:eastAsia="宋体" w:hint="default"/>
                <w:sz w:val="17"/>
                <w:szCs w:val="17"/>
              </w:rPr>
              <w:t>其中：非流动资产处置损失</w:t>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0" w:lineRule="exact"/>
              <w:ind w:right="98"/>
              <w:jc w:val="right"/>
              <w:rPr>
                <w:rFonts w:ascii="宋体" w:hAnsi="宋体" w:cs="宋体" w:eastAsia="宋体" w:hint="default"/>
                <w:sz w:val="17"/>
                <w:szCs w:val="17"/>
              </w:rPr>
            </w:pPr>
            <w:r>
              <w:rPr>
                <w:rFonts w:ascii="宋体"/>
                <w:w w:val="90"/>
                <w:sz w:val="17"/>
              </w:rPr>
              <w:t>1,126,275.00</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7"/>
                <w:szCs w:val="17"/>
              </w:rPr>
            </w:pPr>
            <w:r>
              <w:rPr>
                <w:rFonts w:ascii="宋体"/>
                <w:w w:val="90"/>
                <w:sz w:val="17"/>
              </w:rPr>
              <w:t>314,775.48</w:t>
            </w:r>
            <w:r>
              <w:rPr>
                <w:rFonts w:ascii="宋体"/>
                <w:sz w:val="17"/>
              </w:rPr>
            </w:r>
          </w:p>
        </w:tc>
      </w:tr>
      <w:tr>
        <w:trPr>
          <w:trHeight w:val="284"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0" w:lineRule="exact"/>
              <w:ind w:left="28" w:right="0"/>
              <w:jc w:val="left"/>
              <w:rPr>
                <w:rFonts w:ascii="宋体" w:hAnsi="宋体" w:cs="宋体" w:eastAsia="宋体" w:hint="default"/>
                <w:sz w:val="17"/>
                <w:szCs w:val="17"/>
              </w:rPr>
            </w:pPr>
            <w:r>
              <w:rPr>
                <w:rFonts w:ascii="宋体" w:hAnsi="宋体" w:cs="宋体" w:eastAsia="宋体" w:hint="default"/>
                <w:sz w:val="17"/>
                <w:szCs w:val="17"/>
              </w:rPr>
              <w:t>四、利润总额（亏损总额以“-”号填列）</w:t>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0" w:lineRule="exact"/>
              <w:ind w:right="98"/>
              <w:jc w:val="right"/>
              <w:rPr>
                <w:rFonts w:ascii="宋体" w:hAnsi="宋体" w:cs="宋体" w:eastAsia="宋体" w:hint="default"/>
                <w:sz w:val="17"/>
                <w:szCs w:val="17"/>
              </w:rPr>
            </w:pPr>
            <w:r>
              <w:rPr>
                <w:rFonts w:ascii="宋体"/>
                <w:w w:val="90"/>
                <w:sz w:val="17"/>
              </w:rPr>
              <w:t>205,368,391.16</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7"/>
                <w:szCs w:val="17"/>
              </w:rPr>
            </w:pPr>
            <w:r>
              <w:rPr>
                <w:rFonts w:ascii="宋体"/>
                <w:w w:val="90"/>
                <w:sz w:val="17"/>
              </w:rPr>
              <w:t>185,913,016.56</w:t>
            </w:r>
            <w:r>
              <w:rPr>
                <w:rFonts w:ascii="宋体"/>
                <w:sz w:val="17"/>
              </w:rPr>
            </w:r>
          </w:p>
        </w:tc>
      </w:tr>
      <w:tr>
        <w:trPr>
          <w:trHeight w:val="292"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4" w:lineRule="exact"/>
              <w:ind w:left="188" w:right="0"/>
              <w:jc w:val="left"/>
              <w:rPr>
                <w:rFonts w:ascii="宋体" w:hAnsi="宋体" w:cs="宋体" w:eastAsia="宋体" w:hint="default"/>
                <w:sz w:val="17"/>
                <w:szCs w:val="17"/>
              </w:rPr>
            </w:pPr>
            <w:r>
              <w:rPr>
                <w:rFonts w:ascii="宋体" w:hAnsi="宋体" w:cs="宋体" w:eastAsia="宋体" w:hint="default"/>
                <w:sz w:val="17"/>
                <w:szCs w:val="17"/>
              </w:rPr>
              <w:t>减：所得税费用</w:t>
            </w:r>
          </w:p>
        </w:tc>
        <w:tc>
          <w:tcPr>
            <w:tcW w:w="468"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5" w:right="0"/>
              <w:jc w:val="center"/>
              <w:rPr>
                <w:rFonts w:ascii="宋体" w:hAnsi="宋体" w:cs="宋体" w:eastAsia="宋体" w:hint="default"/>
                <w:sz w:val="17"/>
                <w:szCs w:val="17"/>
              </w:rPr>
            </w:pPr>
            <w:r>
              <w:rPr>
                <w:rFonts w:ascii="宋体"/>
                <w:sz w:val="17"/>
              </w:rPr>
              <w:t>10</w:t>
            </w: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36,653,667.26</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7"/>
                <w:szCs w:val="17"/>
              </w:rPr>
            </w:pPr>
            <w:r>
              <w:rPr>
                <w:rFonts w:ascii="宋体"/>
                <w:w w:val="90"/>
                <w:sz w:val="17"/>
              </w:rPr>
              <w:t>26,769,969.73</w:t>
            </w:r>
            <w:r>
              <w:rPr>
                <w:rFonts w:ascii="宋体"/>
                <w:sz w:val="17"/>
              </w:rPr>
            </w:r>
          </w:p>
        </w:tc>
      </w:tr>
      <w:tr>
        <w:trPr>
          <w:trHeight w:val="287"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09" w:lineRule="exact"/>
              <w:ind w:left="28" w:right="0"/>
              <w:jc w:val="left"/>
              <w:rPr>
                <w:rFonts w:ascii="宋体" w:hAnsi="宋体" w:cs="宋体" w:eastAsia="宋体" w:hint="default"/>
                <w:sz w:val="17"/>
                <w:szCs w:val="17"/>
              </w:rPr>
            </w:pPr>
            <w:r>
              <w:rPr>
                <w:rFonts w:ascii="宋体" w:hAnsi="宋体" w:cs="宋体" w:eastAsia="宋体" w:hint="default"/>
                <w:sz w:val="17"/>
                <w:szCs w:val="17"/>
              </w:rPr>
              <w:t>五、净利润（净亏损以“-”号填列）</w:t>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09" w:lineRule="exact"/>
              <w:ind w:right="98"/>
              <w:jc w:val="right"/>
              <w:rPr>
                <w:rFonts w:ascii="宋体" w:hAnsi="宋体" w:cs="宋体" w:eastAsia="宋体" w:hint="default"/>
                <w:sz w:val="17"/>
                <w:szCs w:val="17"/>
              </w:rPr>
            </w:pPr>
            <w:r>
              <w:rPr>
                <w:rFonts w:ascii="宋体"/>
                <w:w w:val="90"/>
                <w:sz w:val="17"/>
              </w:rPr>
              <w:t>168,714,723.90</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09" w:lineRule="exact"/>
              <w:ind w:right="107"/>
              <w:jc w:val="right"/>
              <w:rPr>
                <w:rFonts w:ascii="宋体" w:hAnsi="宋体" w:cs="宋体" w:eastAsia="宋体" w:hint="default"/>
                <w:sz w:val="17"/>
                <w:szCs w:val="17"/>
              </w:rPr>
            </w:pPr>
            <w:r>
              <w:rPr>
                <w:rFonts w:ascii="宋体"/>
                <w:w w:val="90"/>
                <w:sz w:val="17"/>
              </w:rPr>
              <w:t>159,143,046.83</w:t>
            </w:r>
            <w:r>
              <w:rPr>
                <w:rFonts w:ascii="宋体"/>
                <w:sz w:val="17"/>
              </w:rPr>
            </w:r>
          </w:p>
        </w:tc>
      </w:tr>
      <w:tr>
        <w:trPr>
          <w:trHeight w:val="288"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0" w:lineRule="exact"/>
              <w:ind w:left="347" w:right="0"/>
              <w:jc w:val="left"/>
              <w:rPr>
                <w:rFonts w:ascii="宋体" w:hAnsi="宋体" w:cs="宋体" w:eastAsia="宋体" w:hint="default"/>
                <w:sz w:val="17"/>
                <w:szCs w:val="17"/>
              </w:rPr>
            </w:pPr>
            <w:r>
              <w:rPr>
                <w:rFonts w:ascii="宋体" w:hAnsi="宋体" w:cs="宋体" w:eastAsia="宋体" w:hint="default"/>
                <w:sz w:val="17"/>
                <w:szCs w:val="17"/>
              </w:rPr>
              <w:t>归属于母公司所有者的净利润</w:t>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0" w:lineRule="exact"/>
              <w:ind w:right="98"/>
              <w:jc w:val="right"/>
              <w:rPr>
                <w:rFonts w:ascii="宋体" w:hAnsi="宋体" w:cs="宋体" w:eastAsia="宋体" w:hint="default"/>
                <w:sz w:val="17"/>
                <w:szCs w:val="17"/>
              </w:rPr>
            </w:pPr>
            <w:r>
              <w:rPr>
                <w:rFonts w:ascii="宋体"/>
                <w:w w:val="90"/>
                <w:sz w:val="17"/>
              </w:rPr>
              <w:t>154,417,912.40</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7"/>
                <w:szCs w:val="17"/>
              </w:rPr>
            </w:pPr>
            <w:r>
              <w:rPr>
                <w:rFonts w:ascii="宋体"/>
                <w:w w:val="90"/>
                <w:sz w:val="17"/>
              </w:rPr>
              <w:t>150,658,072.29</w:t>
            </w:r>
            <w:r>
              <w:rPr>
                <w:rFonts w:ascii="宋体"/>
                <w:sz w:val="17"/>
              </w:rPr>
            </w:r>
          </w:p>
        </w:tc>
      </w:tr>
      <w:tr>
        <w:trPr>
          <w:trHeight w:val="288"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0" w:lineRule="exact"/>
              <w:ind w:left="347" w:right="0"/>
              <w:jc w:val="left"/>
              <w:rPr>
                <w:rFonts w:ascii="宋体" w:hAnsi="宋体" w:cs="宋体" w:eastAsia="宋体" w:hint="default"/>
                <w:sz w:val="17"/>
                <w:szCs w:val="17"/>
              </w:rPr>
            </w:pPr>
            <w:r>
              <w:rPr>
                <w:rFonts w:ascii="宋体" w:hAnsi="宋体" w:cs="宋体" w:eastAsia="宋体" w:hint="default"/>
                <w:sz w:val="17"/>
                <w:szCs w:val="17"/>
              </w:rPr>
              <w:t>少数股东损益</w:t>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0" w:lineRule="exact"/>
              <w:ind w:right="98"/>
              <w:jc w:val="right"/>
              <w:rPr>
                <w:rFonts w:ascii="宋体" w:hAnsi="宋体" w:cs="宋体" w:eastAsia="宋体" w:hint="default"/>
                <w:sz w:val="17"/>
                <w:szCs w:val="17"/>
              </w:rPr>
            </w:pPr>
            <w:r>
              <w:rPr>
                <w:rFonts w:ascii="宋体"/>
                <w:w w:val="90"/>
                <w:sz w:val="17"/>
              </w:rPr>
              <w:t>14,296,811.50</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0" w:lineRule="exact"/>
              <w:ind w:right="109"/>
              <w:jc w:val="right"/>
              <w:rPr>
                <w:rFonts w:ascii="宋体" w:hAnsi="宋体" w:cs="宋体" w:eastAsia="宋体" w:hint="default"/>
                <w:sz w:val="17"/>
                <w:szCs w:val="17"/>
              </w:rPr>
            </w:pPr>
            <w:r>
              <w:rPr>
                <w:rFonts w:ascii="宋体"/>
                <w:w w:val="90"/>
                <w:sz w:val="17"/>
              </w:rPr>
              <w:t>8,484,974.54</w:t>
            </w:r>
            <w:r>
              <w:rPr>
                <w:rFonts w:ascii="宋体"/>
                <w:sz w:val="17"/>
              </w:rPr>
            </w:r>
          </w:p>
        </w:tc>
      </w:tr>
      <w:tr>
        <w:trPr>
          <w:trHeight w:val="284"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0" w:lineRule="exact"/>
              <w:ind w:left="28" w:right="0"/>
              <w:jc w:val="left"/>
              <w:rPr>
                <w:rFonts w:ascii="宋体" w:hAnsi="宋体" w:cs="宋体" w:eastAsia="宋体" w:hint="default"/>
                <w:sz w:val="17"/>
                <w:szCs w:val="17"/>
              </w:rPr>
            </w:pPr>
            <w:r>
              <w:rPr>
                <w:rFonts w:ascii="宋体" w:hAnsi="宋体" w:cs="宋体" w:eastAsia="宋体" w:hint="default"/>
                <w:sz w:val="17"/>
                <w:szCs w:val="17"/>
              </w:rPr>
              <w:t>六、每股收益：</w:t>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
        </w:tc>
        <w:tc>
          <w:tcPr>
            <w:tcW w:w="2055" w:type="dxa"/>
            <w:tcBorders>
              <w:top w:val="nil" w:sz="6" w:space="0" w:color="auto"/>
              <w:left w:val="single" w:sz="7" w:space="0" w:color="000000"/>
              <w:bottom w:val="nil" w:sz="6" w:space="0" w:color="auto"/>
              <w:right w:val="nil" w:sz="6" w:space="0" w:color="auto"/>
            </w:tcBorders>
          </w:tcPr>
          <w:p>
            <w:pPr/>
          </w:p>
        </w:tc>
      </w:tr>
      <w:tr>
        <w:trPr>
          <w:trHeight w:val="292"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4" w:lineRule="exact"/>
              <w:ind w:left="188" w:right="0"/>
              <w:jc w:val="left"/>
              <w:rPr>
                <w:rFonts w:ascii="宋体" w:hAnsi="宋体" w:cs="宋体" w:eastAsia="宋体" w:hint="default"/>
                <w:sz w:val="17"/>
                <w:szCs w:val="17"/>
              </w:rPr>
            </w:pPr>
            <w:r>
              <w:rPr>
                <w:rFonts w:ascii="宋体" w:hAnsi="宋体" w:cs="宋体" w:eastAsia="宋体" w:hint="default"/>
                <w:sz w:val="17"/>
                <w:szCs w:val="17"/>
              </w:rPr>
              <w:t>（一）基本每股收益</w:t>
            </w:r>
          </w:p>
        </w:tc>
        <w:tc>
          <w:tcPr>
            <w:tcW w:w="468"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5" w:right="0"/>
              <w:jc w:val="center"/>
              <w:rPr>
                <w:rFonts w:ascii="宋体" w:hAnsi="宋体" w:cs="宋体" w:eastAsia="宋体" w:hint="default"/>
                <w:sz w:val="17"/>
                <w:szCs w:val="17"/>
              </w:rPr>
            </w:pPr>
            <w:r>
              <w:rPr>
                <w:rFonts w:ascii="宋体"/>
                <w:sz w:val="17"/>
              </w:rPr>
              <w:t>11</w:t>
            </w: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4" w:lineRule="exact"/>
              <w:ind w:right="98"/>
              <w:jc w:val="right"/>
              <w:rPr>
                <w:rFonts w:ascii="宋体" w:hAnsi="宋体" w:cs="宋体" w:eastAsia="宋体" w:hint="default"/>
                <w:sz w:val="17"/>
                <w:szCs w:val="17"/>
              </w:rPr>
            </w:pPr>
            <w:r>
              <w:rPr>
                <w:rFonts w:ascii="宋体"/>
                <w:w w:val="90"/>
                <w:sz w:val="17"/>
              </w:rPr>
              <w:t>0.32</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7"/>
                <w:szCs w:val="17"/>
              </w:rPr>
            </w:pPr>
            <w:r>
              <w:rPr>
                <w:rFonts w:ascii="宋体"/>
                <w:w w:val="90"/>
                <w:sz w:val="17"/>
              </w:rPr>
              <w:t>0.31</w:t>
            </w:r>
            <w:r>
              <w:rPr>
                <w:rFonts w:ascii="宋体"/>
                <w:sz w:val="17"/>
              </w:rPr>
            </w:r>
          </w:p>
        </w:tc>
      </w:tr>
      <w:tr>
        <w:trPr>
          <w:trHeight w:val="288"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0" w:lineRule="exact"/>
              <w:ind w:left="188" w:right="0"/>
              <w:jc w:val="left"/>
              <w:rPr>
                <w:rFonts w:ascii="宋体" w:hAnsi="宋体" w:cs="宋体" w:eastAsia="宋体" w:hint="default"/>
                <w:sz w:val="17"/>
                <w:szCs w:val="17"/>
              </w:rPr>
            </w:pPr>
            <w:r>
              <w:rPr>
                <w:rFonts w:ascii="宋体" w:hAnsi="宋体" w:cs="宋体" w:eastAsia="宋体" w:hint="default"/>
                <w:sz w:val="17"/>
                <w:szCs w:val="17"/>
              </w:rPr>
              <w:t>（二）稀释每股收益</w:t>
            </w:r>
          </w:p>
        </w:tc>
        <w:tc>
          <w:tcPr>
            <w:tcW w:w="468"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5" w:right="0"/>
              <w:jc w:val="center"/>
              <w:rPr>
                <w:rFonts w:ascii="宋体" w:hAnsi="宋体" w:cs="宋体" w:eastAsia="宋体" w:hint="default"/>
                <w:sz w:val="17"/>
                <w:szCs w:val="17"/>
              </w:rPr>
            </w:pPr>
            <w:r>
              <w:rPr>
                <w:rFonts w:ascii="宋体"/>
                <w:sz w:val="17"/>
              </w:rPr>
              <w:t>11</w:t>
            </w: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0" w:lineRule="exact"/>
              <w:ind w:right="98"/>
              <w:jc w:val="right"/>
              <w:rPr>
                <w:rFonts w:ascii="宋体" w:hAnsi="宋体" w:cs="宋体" w:eastAsia="宋体" w:hint="default"/>
                <w:sz w:val="17"/>
                <w:szCs w:val="17"/>
              </w:rPr>
            </w:pPr>
            <w:r>
              <w:rPr>
                <w:rFonts w:ascii="宋体"/>
                <w:w w:val="90"/>
                <w:sz w:val="17"/>
              </w:rPr>
              <w:t>0.32</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7"/>
                <w:szCs w:val="17"/>
              </w:rPr>
            </w:pPr>
            <w:r>
              <w:rPr>
                <w:rFonts w:ascii="宋体"/>
                <w:w w:val="90"/>
                <w:sz w:val="17"/>
              </w:rPr>
              <w:t>0.31</w:t>
            </w:r>
            <w:r>
              <w:rPr>
                <w:rFonts w:ascii="宋体"/>
                <w:sz w:val="17"/>
              </w:rPr>
            </w:r>
          </w:p>
        </w:tc>
      </w:tr>
      <w:tr>
        <w:trPr>
          <w:trHeight w:val="288"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0" w:lineRule="exact"/>
              <w:ind w:left="28" w:right="0"/>
              <w:jc w:val="left"/>
              <w:rPr>
                <w:rFonts w:ascii="宋体" w:hAnsi="宋体" w:cs="宋体" w:eastAsia="宋体" w:hint="default"/>
                <w:sz w:val="17"/>
                <w:szCs w:val="17"/>
              </w:rPr>
            </w:pPr>
            <w:r>
              <w:rPr>
                <w:rFonts w:ascii="宋体" w:hAnsi="宋体" w:cs="宋体" w:eastAsia="宋体" w:hint="default"/>
                <w:sz w:val="17"/>
                <w:szCs w:val="17"/>
              </w:rPr>
              <w:t>七、其他综合收益</w:t>
            </w:r>
          </w:p>
        </w:tc>
        <w:tc>
          <w:tcPr>
            <w:tcW w:w="468"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6" w:right="0"/>
              <w:jc w:val="center"/>
              <w:rPr>
                <w:rFonts w:ascii="宋体" w:hAnsi="宋体" w:cs="宋体" w:eastAsia="宋体" w:hint="default"/>
                <w:sz w:val="17"/>
                <w:szCs w:val="17"/>
              </w:rPr>
            </w:pPr>
            <w:r>
              <w:rPr>
                <w:rFonts w:ascii="宋体"/>
                <w:sz w:val="17"/>
              </w:rPr>
              <w:t>12</w:t>
            </w: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0" w:lineRule="exact"/>
              <w:ind w:right="98"/>
              <w:jc w:val="right"/>
              <w:rPr>
                <w:rFonts w:ascii="宋体" w:hAnsi="宋体" w:cs="宋体" w:eastAsia="宋体" w:hint="default"/>
                <w:sz w:val="17"/>
                <w:szCs w:val="17"/>
              </w:rPr>
            </w:pPr>
            <w:r>
              <w:rPr>
                <w:rFonts w:ascii="宋体"/>
                <w:w w:val="90"/>
                <w:sz w:val="17"/>
              </w:rPr>
              <w:t>14,708,560.36</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0" w:lineRule="exact"/>
              <w:ind w:right="109"/>
              <w:jc w:val="right"/>
              <w:rPr>
                <w:rFonts w:ascii="宋体" w:hAnsi="宋体" w:cs="宋体" w:eastAsia="宋体" w:hint="default"/>
                <w:sz w:val="17"/>
                <w:szCs w:val="17"/>
              </w:rPr>
            </w:pPr>
            <w:r>
              <w:rPr>
                <w:rFonts w:ascii="宋体"/>
                <w:w w:val="90"/>
                <w:sz w:val="17"/>
              </w:rPr>
              <w:t>-80,925.47</w:t>
            </w:r>
            <w:r>
              <w:rPr>
                <w:rFonts w:ascii="宋体"/>
                <w:sz w:val="17"/>
              </w:rPr>
            </w:r>
          </w:p>
        </w:tc>
      </w:tr>
      <w:tr>
        <w:trPr>
          <w:trHeight w:val="287"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10" w:lineRule="exact"/>
              <w:ind w:left="28" w:right="0"/>
              <w:jc w:val="left"/>
              <w:rPr>
                <w:rFonts w:ascii="宋体" w:hAnsi="宋体" w:cs="宋体" w:eastAsia="宋体" w:hint="default"/>
                <w:sz w:val="17"/>
                <w:szCs w:val="17"/>
              </w:rPr>
            </w:pPr>
            <w:r>
              <w:rPr>
                <w:rFonts w:ascii="宋体" w:hAnsi="宋体" w:cs="宋体" w:eastAsia="宋体" w:hint="default"/>
                <w:sz w:val="17"/>
                <w:szCs w:val="17"/>
              </w:rPr>
              <w:t>八、综合收益总额</w:t>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10" w:lineRule="exact"/>
              <w:ind w:right="98"/>
              <w:jc w:val="right"/>
              <w:rPr>
                <w:rFonts w:ascii="宋体" w:hAnsi="宋体" w:cs="宋体" w:eastAsia="宋体" w:hint="default"/>
                <w:sz w:val="17"/>
                <w:szCs w:val="17"/>
              </w:rPr>
            </w:pPr>
            <w:r>
              <w:rPr>
                <w:rFonts w:ascii="宋体"/>
                <w:w w:val="90"/>
                <w:sz w:val="17"/>
              </w:rPr>
              <w:t>183,423,284.26</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7"/>
                <w:szCs w:val="17"/>
              </w:rPr>
            </w:pPr>
            <w:r>
              <w:rPr>
                <w:rFonts w:ascii="宋体"/>
                <w:w w:val="90"/>
                <w:sz w:val="17"/>
              </w:rPr>
              <w:t>159,062,121.36</w:t>
            </w:r>
            <w:r>
              <w:rPr>
                <w:rFonts w:ascii="宋体"/>
                <w:sz w:val="17"/>
              </w:rPr>
            </w:r>
          </w:p>
        </w:tc>
      </w:tr>
      <w:tr>
        <w:trPr>
          <w:trHeight w:val="287" w:hRule="exact"/>
        </w:trPr>
        <w:tc>
          <w:tcPr>
            <w:tcW w:w="3717" w:type="dxa"/>
            <w:tcBorders>
              <w:top w:val="nil" w:sz="6" w:space="0" w:color="auto"/>
              <w:left w:val="nil" w:sz="6" w:space="0" w:color="auto"/>
              <w:bottom w:val="nil" w:sz="6" w:space="0" w:color="auto"/>
              <w:right w:val="single" w:sz="6" w:space="0" w:color="000000"/>
            </w:tcBorders>
          </w:tcPr>
          <w:p>
            <w:pPr>
              <w:pStyle w:val="TableParagraph"/>
              <w:spacing w:line="209" w:lineRule="exact"/>
              <w:ind w:left="268" w:right="0"/>
              <w:jc w:val="left"/>
              <w:rPr>
                <w:rFonts w:ascii="宋体" w:hAnsi="宋体" w:cs="宋体" w:eastAsia="宋体" w:hint="default"/>
                <w:sz w:val="17"/>
                <w:szCs w:val="17"/>
              </w:rPr>
            </w:pPr>
            <w:r>
              <w:rPr>
                <w:rFonts w:ascii="宋体" w:hAnsi="宋体" w:cs="宋体" w:eastAsia="宋体" w:hint="default"/>
                <w:sz w:val="17"/>
                <w:szCs w:val="17"/>
              </w:rPr>
              <w:t>归属于母公司所有者的综合收益总额</w:t>
            </w:r>
          </w:p>
        </w:tc>
        <w:tc>
          <w:tcPr>
            <w:tcW w:w="468" w:type="dxa"/>
            <w:tcBorders>
              <w:top w:val="nil" w:sz="6" w:space="0" w:color="auto"/>
              <w:left w:val="single" w:sz="6" w:space="0" w:color="000000"/>
              <w:bottom w:val="nil" w:sz="6" w:space="0" w:color="auto"/>
              <w:right w:val="single" w:sz="6" w:space="0" w:color="000000"/>
            </w:tcBorders>
          </w:tcPr>
          <w:p>
            <w:pPr/>
          </w:p>
        </w:tc>
        <w:tc>
          <w:tcPr>
            <w:tcW w:w="2053" w:type="dxa"/>
            <w:tcBorders>
              <w:top w:val="nil" w:sz="6" w:space="0" w:color="auto"/>
              <w:left w:val="single" w:sz="6" w:space="0" w:color="000000"/>
              <w:bottom w:val="nil" w:sz="6" w:space="0" w:color="auto"/>
              <w:right w:val="single" w:sz="7" w:space="0" w:color="000000"/>
            </w:tcBorders>
          </w:tcPr>
          <w:p>
            <w:pPr>
              <w:pStyle w:val="TableParagraph"/>
              <w:spacing w:line="209" w:lineRule="exact"/>
              <w:ind w:right="98"/>
              <w:jc w:val="right"/>
              <w:rPr>
                <w:rFonts w:ascii="宋体" w:hAnsi="宋体" w:cs="宋体" w:eastAsia="宋体" w:hint="default"/>
                <w:sz w:val="17"/>
                <w:szCs w:val="17"/>
              </w:rPr>
            </w:pPr>
            <w:r>
              <w:rPr>
                <w:rFonts w:ascii="宋体"/>
                <w:w w:val="90"/>
                <w:sz w:val="17"/>
              </w:rPr>
              <w:t>169,126,472.76</w:t>
            </w:r>
            <w:r>
              <w:rPr>
                <w:rFonts w:ascii="宋体"/>
                <w:sz w:val="17"/>
              </w:rPr>
            </w:r>
          </w:p>
        </w:tc>
        <w:tc>
          <w:tcPr>
            <w:tcW w:w="2055" w:type="dxa"/>
            <w:tcBorders>
              <w:top w:val="nil" w:sz="6" w:space="0" w:color="auto"/>
              <w:left w:val="single" w:sz="7" w:space="0" w:color="000000"/>
              <w:bottom w:val="nil" w:sz="6" w:space="0" w:color="auto"/>
              <w:right w:val="nil" w:sz="6" w:space="0" w:color="auto"/>
            </w:tcBorders>
          </w:tcPr>
          <w:p>
            <w:pPr>
              <w:pStyle w:val="TableParagraph"/>
              <w:spacing w:line="209" w:lineRule="exact"/>
              <w:ind w:right="107"/>
              <w:jc w:val="right"/>
              <w:rPr>
                <w:rFonts w:ascii="宋体" w:hAnsi="宋体" w:cs="宋体" w:eastAsia="宋体" w:hint="default"/>
                <w:sz w:val="17"/>
                <w:szCs w:val="17"/>
              </w:rPr>
            </w:pPr>
            <w:r>
              <w:rPr>
                <w:rFonts w:ascii="宋体"/>
                <w:w w:val="90"/>
                <w:sz w:val="17"/>
              </w:rPr>
              <w:t>150,577,146.82</w:t>
            </w:r>
            <w:r>
              <w:rPr>
                <w:rFonts w:ascii="宋体"/>
                <w:sz w:val="17"/>
              </w:rPr>
            </w:r>
          </w:p>
        </w:tc>
      </w:tr>
      <w:tr>
        <w:trPr>
          <w:trHeight w:val="276" w:hRule="exact"/>
        </w:trPr>
        <w:tc>
          <w:tcPr>
            <w:tcW w:w="3717" w:type="dxa"/>
            <w:tcBorders>
              <w:top w:val="nil" w:sz="6" w:space="0" w:color="auto"/>
              <w:left w:val="nil" w:sz="6" w:space="0" w:color="auto"/>
              <w:bottom w:val="single" w:sz="13" w:space="0" w:color="000000"/>
              <w:right w:val="single" w:sz="6" w:space="0" w:color="000000"/>
            </w:tcBorders>
          </w:tcPr>
          <w:p>
            <w:pPr>
              <w:pStyle w:val="TableParagraph"/>
              <w:spacing w:line="210" w:lineRule="exact"/>
              <w:ind w:left="268" w:right="0"/>
              <w:jc w:val="left"/>
              <w:rPr>
                <w:rFonts w:ascii="宋体" w:hAnsi="宋体" w:cs="宋体" w:eastAsia="宋体" w:hint="default"/>
                <w:sz w:val="17"/>
                <w:szCs w:val="17"/>
              </w:rPr>
            </w:pPr>
            <w:r>
              <w:rPr>
                <w:rFonts w:ascii="宋体" w:hAnsi="宋体" w:cs="宋体" w:eastAsia="宋体" w:hint="default"/>
                <w:sz w:val="17"/>
                <w:szCs w:val="17"/>
              </w:rPr>
              <w:t>归属于少数股东的综合收益总额</w:t>
            </w:r>
          </w:p>
        </w:tc>
        <w:tc>
          <w:tcPr>
            <w:tcW w:w="468" w:type="dxa"/>
            <w:tcBorders>
              <w:top w:val="nil" w:sz="6" w:space="0" w:color="auto"/>
              <w:left w:val="single" w:sz="6" w:space="0" w:color="000000"/>
              <w:bottom w:val="single" w:sz="13" w:space="0" w:color="000000"/>
              <w:right w:val="single" w:sz="6" w:space="0" w:color="000000"/>
            </w:tcBorders>
          </w:tcPr>
          <w:p>
            <w:pPr/>
          </w:p>
        </w:tc>
        <w:tc>
          <w:tcPr>
            <w:tcW w:w="2053" w:type="dxa"/>
            <w:tcBorders>
              <w:top w:val="nil" w:sz="6" w:space="0" w:color="auto"/>
              <w:left w:val="single" w:sz="6" w:space="0" w:color="000000"/>
              <w:bottom w:val="single" w:sz="13" w:space="0" w:color="000000"/>
              <w:right w:val="single" w:sz="7" w:space="0" w:color="000000"/>
            </w:tcBorders>
          </w:tcPr>
          <w:p>
            <w:pPr>
              <w:pStyle w:val="TableParagraph"/>
              <w:spacing w:line="210" w:lineRule="exact"/>
              <w:ind w:right="98"/>
              <w:jc w:val="right"/>
              <w:rPr>
                <w:rFonts w:ascii="宋体" w:hAnsi="宋体" w:cs="宋体" w:eastAsia="宋体" w:hint="default"/>
                <w:sz w:val="17"/>
                <w:szCs w:val="17"/>
              </w:rPr>
            </w:pPr>
            <w:r>
              <w:rPr>
                <w:rFonts w:ascii="宋体"/>
                <w:w w:val="90"/>
                <w:sz w:val="17"/>
              </w:rPr>
              <w:t>14,296,811.50</w:t>
            </w:r>
            <w:r>
              <w:rPr>
                <w:rFonts w:ascii="宋体"/>
                <w:sz w:val="17"/>
              </w:rPr>
            </w:r>
          </w:p>
        </w:tc>
        <w:tc>
          <w:tcPr>
            <w:tcW w:w="2055" w:type="dxa"/>
            <w:tcBorders>
              <w:top w:val="nil" w:sz="6" w:space="0" w:color="auto"/>
              <w:left w:val="single" w:sz="7" w:space="0" w:color="000000"/>
              <w:bottom w:val="single" w:sz="13" w:space="0" w:color="000000"/>
              <w:right w:val="nil" w:sz="6" w:space="0" w:color="auto"/>
            </w:tcBorders>
          </w:tcPr>
          <w:p>
            <w:pPr>
              <w:pStyle w:val="TableParagraph"/>
              <w:spacing w:line="210" w:lineRule="exact"/>
              <w:ind w:right="109"/>
              <w:jc w:val="right"/>
              <w:rPr>
                <w:rFonts w:ascii="宋体" w:hAnsi="宋体" w:cs="宋体" w:eastAsia="宋体" w:hint="default"/>
                <w:sz w:val="17"/>
                <w:szCs w:val="17"/>
              </w:rPr>
            </w:pPr>
            <w:r>
              <w:rPr>
                <w:rFonts w:ascii="宋体"/>
                <w:w w:val="90"/>
                <w:sz w:val="17"/>
              </w:rPr>
              <w:t>8,484,974.54</w:t>
            </w:r>
            <w:r>
              <w:rPr>
                <w:rFonts w:ascii="宋体"/>
                <w:sz w:val="17"/>
              </w:rPr>
            </w:r>
          </w:p>
        </w:tc>
      </w:tr>
    </w:tbl>
    <w:p>
      <w:pPr>
        <w:tabs>
          <w:tab w:pos="3512" w:val="left" w:leader="none"/>
          <w:tab w:pos="7078" w:val="left" w:leader="none"/>
        </w:tabs>
        <w:spacing w:line="182" w:lineRule="exact" w:before="0"/>
        <w:ind w:left="656" w:right="0" w:firstLine="0"/>
        <w:jc w:val="left"/>
        <w:rPr>
          <w:rFonts w:ascii="宋体" w:hAnsi="宋体" w:cs="宋体" w:eastAsia="宋体" w:hint="default"/>
          <w:sz w:val="17"/>
          <w:szCs w:val="17"/>
        </w:rPr>
      </w:pPr>
      <w:r>
        <w:rPr>
          <w:rFonts w:ascii="宋体" w:hAnsi="宋体" w:cs="宋体" w:eastAsia="宋体" w:hint="default"/>
          <w:w w:val="90"/>
          <w:sz w:val="17"/>
          <w:szCs w:val="17"/>
        </w:rPr>
        <w:t>法定代表人：徐冠巨</w:t>
        <w:tab/>
        <w:t>主管会计工作的负责人：吴建华</w:t>
        <w:tab/>
      </w:r>
      <w:r>
        <w:rPr>
          <w:rFonts w:ascii="宋体" w:hAnsi="宋体" w:cs="宋体" w:eastAsia="宋体" w:hint="default"/>
          <w:sz w:val="17"/>
          <w:szCs w:val="17"/>
        </w:rPr>
        <w:t>会计机构负责人：杨万清</w:t>
      </w:r>
    </w:p>
    <w:p>
      <w:pPr>
        <w:spacing w:after="0" w:line="182" w:lineRule="exact"/>
        <w:jc w:val="left"/>
        <w:rPr>
          <w:rFonts w:ascii="宋体" w:hAnsi="宋体" w:cs="宋体" w:eastAsia="宋体" w:hint="default"/>
          <w:sz w:val="17"/>
          <w:szCs w:val="17"/>
        </w:rPr>
        <w:sectPr>
          <w:type w:val="continuous"/>
          <w:pgSz w:w="11910" w:h="16840"/>
          <w:pgMar w:top="1100" w:bottom="880" w:left="1660" w:right="1180"/>
        </w:sectPr>
      </w:pP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694" w:top="1100" w:bottom="880" w:left="1660" w:right="1180"/>
        </w:sectPr>
      </w:pPr>
    </w:p>
    <w:p>
      <w:pPr>
        <w:tabs>
          <w:tab w:pos="3574" w:val="left" w:leader="none"/>
          <w:tab w:pos="4266" w:val="left" w:leader="none"/>
          <w:tab w:pos="4957" w:val="left" w:leader="none"/>
          <w:tab w:pos="5648" w:val="left" w:leader="none"/>
          <w:tab w:pos="6340" w:val="left" w:leader="none"/>
        </w:tabs>
        <w:spacing w:line="475" w:lineRule="exact" w:before="0"/>
        <w:ind w:left="2883" w:right="0" w:firstLine="0"/>
        <w:jc w:val="center"/>
        <w:rPr>
          <w:rFonts w:ascii="黑体" w:hAnsi="黑体" w:cs="黑体" w:eastAsia="黑体" w:hint="default"/>
          <w:sz w:val="37"/>
          <w:szCs w:val="37"/>
        </w:rPr>
      </w:pPr>
      <w:r>
        <w:rPr>
          <w:rFonts w:ascii="黑体" w:hAnsi="黑体" w:cs="黑体" w:eastAsia="黑体" w:hint="default"/>
          <w:b/>
          <w:bCs/>
          <w:w w:val="90"/>
          <w:sz w:val="37"/>
          <w:szCs w:val="37"/>
        </w:rPr>
        <w:t>母</w:t>
        <w:tab/>
        <w:t>公</w:t>
        <w:tab/>
        <w:t>司</w:t>
        <w:tab/>
        <w:t>利</w:t>
        <w:tab/>
        <w:t>润</w:t>
        <w:tab/>
        <w:t>表</w:t>
      </w:r>
      <w:r>
        <w:rPr>
          <w:rFonts w:ascii="黑体" w:hAnsi="黑体" w:cs="黑体" w:eastAsia="黑体" w:hint="default"/>
          <w:sz w:val="37"/>
          <w:szCs w:val="37"/>
        </w:rPr>
      </w:r>
    </w:p>
    <w:p>
      <w:pPr>
        <w:spacing w:before="79"/>
        <w:ind w:left="0" w:right="1568" w:firstLine="0"/>
        <w:jc w:val="right"/>
        <w:rPr>
          <w:rFonts w:ascii="宋体" w:hAnsi="宋体" w:cs="宋体" w:eastAsia="宋体" w:hint="default"/>
          <w:sz w:val="18"/>
          <w:szCs w:val="18"/>
        </w:rPr>
      </w:pPr>
      <w:r>
        <w:rPr>
          <w:rFonts w:ascii="宋体" w:hAnsi="宋体" w:cs="宋体" w:eastAsia="宋体" w:hint="default"/>
          <w:w w:val="90"/>
          <w:sz w:val="18"/>
          <w:szCs w:val="18"/>
        </w:rPr>
        <w:t>2012年度</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spacing w:before="0"/>
        <w:ind w:left="1523" w:right="0" w:firstLine="0"/>
        <w:jc w:val="left"/>
        <w:rPr>
          <w:rFonts w:ascii="宋体" w:hAnsi="宋体" w:cs="宋体" w:eastAsia="宋体" w:hint="default"/>
          <w:sz w:val="18"/>
          <w:szCs w:val="18"/>
        </w:rPr>
      </w:pPr>
      <w:r>
        <w:rPr>
          <w:rFonts w:ascii="宋体" w:hAnsi="宋体" w:cs="宋体" w:eastAsia="宋体" w:hint="default"/>
          <w:sz w:val="18"/>
          <w:szCs w:val="18"/>
        </w:rPr>
        <w:t>会企02表</w:t>
      </w:r>
    </w:p>
    <w:p>
      <w:pPr>
        <w:spacing w:after="0"/>
        <w:jc w:val="left"/>
        <w:rPr>
          <w:rFonts w:ascii="宋体" w:hAnsi="宋体" w:cs="宋体" w:eastAsia="宋体" w:hint="default"/>
          <w:sz w:val="18"/>
          <w:szCs w:val="18"/>
        </w:rPr>
        <w:sectPr>
          <w:type w:val="continuous"/>
          <w:pgSz w:w="11910" w:h="16840"/>
          <w:pgMar w:top="1100" w:bottom="880" w:left="1660" w:right="1180"/>
          <w:cols w:num="2" w:equalWidth="0">
            <w:col w:w="6681" w:space="40"/>
            <w:col w:w="2349"/>
          </w:cols>
        </w:sectPr>
      </w:pPr>
    </w:p>
    <w:p>
      <w:pPr>
        <w:tabs>
          <w:tab w:pos="7761" w:val="left" w:leader="none"/>
        </w:tabs>
        <w:spacing w:before="82"/>
        <w:ind w:left="657" w:right="0" w:firstLine="0"/>
        <w:jc w:val="left"/>
        <w:rPr>
          <w:rFonts w:ascii="宋体" w:hAnsi="宋体" w:cs="宋体" w:eastAsia="宋体" w:hint="default"/>
          <w:sz w:val="18"/>
          <w:szCs w:val="18"/>
        </w:rPr>
      </w:pPr>
      <w:r>
        <w:rPr>
          <w:rFonts w:ascii="宋体" w:hAnsi="宋体" w:cs="宋体" w:eastAsia="宋体" w:hint="default"/>
          <w:w w:val="85"/>
          <w:sz w:val="18"/>
          <w:szCs w:val="18"/>
        </w:rPr>
        <w:t>编制单位：浙江传化股份有限公司</w:t>
        <w:tab/>
      </w:r>
      <w:r>
        <w:rPr>
          <w:rFonts w:ascii="宋体" w:hAnsi="宋体" w:cs="宋体" w:eastAsia="宋体" w:hint="default"/>
          <w:w w:val="95"/>
          <w:sz w:val="18"/>
          <w:szCs w:val="18"/>
        </w:rPr>
        <w:t>单位：人民币元</w:t>
      </w:r>
      <w:r>
        <w:rPr>
          <w:rFonts w:ascii="宋体" w:hAnsi="宋体" w:cs="宋体" w:eastAsia="宋体" w:hint="default"/>
          <w:sz w:val="18"/>
          <w:szCs w:val="18"/>
        </w:rPr>
      </w:r>
    </w:p>
    <w:p>
      <w:pPr>
        <w:spacing w:line="240" w:lineRule="auto" w:before="1"/>
        <w:rPr>
          <w:rFonts w:ascii="宋体" w:hAnsi="宋体" w:cs="宋体" w:eastAsia="宋体" w:hint="default"/>
          <w:sz w:val="3"/>
          <w:szCs w:val="3"/>
        </w:rPr>
      </w:pPr>
    </w:p>
    <w:tbl>
      <w:tblPr>
        <w:tblW w:w="0" w:type="auto"/>
        <w:jc w:val="left"/>
        <w:tblInd w:w="609" w:type="dxa"/>
        <w:tblLayout w:type="fixed"/>
        <w:tblCellMar>
          <w:top w:w="0" w:type="dxa"/>
          <w:left w:w="0" w:type="dxa"/>
          <w:bottom w:w="0" w:type="dxa"/>
          <w:right w:w="0" w:type="dxa"/>
        </w:tblCellMar>
        <w:tblLook w:val="01E0"/>
      </w:tblPr>
      <w:tblGrid>
        <w:gridCol w:w="3938"/>
        <w:gridCol w:w="492"/>
        <w:gridCol w:w="1934"/>
        <w:gridCol w:w="1936"/>
      </w:tblGrid>
      <w:tr>
        <w:trPr>
          <w:trHeight w:val="567" w:hRule="exact"/>
        </w:trPr>
        <w:tc>
          <w:tcPr>
            <w:tcW w:w="3938" w:type="dxa"/>
            <w:tcBorders>
              <w:top w:val="single" w:sz="14" w:space="0" w:color="000000"/>
              <w:left w:val="nil" w:sz="6" w:space="0" w:color="auto"/>
              <w:bottom w:val="single" w:sz="7" w:space="0" w:color="000000"/>
              <w:right w:val="single" w:sz="6" w:space="0" w:color="000000"/>
            </w:tcBorders>
          </w:tcPr>
          <w:p>
            <w:pPr>
              <w:pStyle w:val="TableParagraph"/>
              <w:spacing w:line="240" w:lineRule="auto" w:before="131"/>
              <w:ind w:left="23"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36"/>
                <w:sz w:val="18"/>
                <w:szCs w:val="18"/>
              </w:rPr>
              <w:t> </w:t>
            </w:r>
            <w:r>
              <w:rPr>
                <w:rFonts w:ascii="宋体" w:hAnsi="宋体" w:cs="宋体" w:eastAsia="宋体" w:hint="default"/>
                <w:sz w:val="18"/>
                <w:szCs w:val="18"/>
              </w:rPr>
              <w:t>目</w:t>
            </w:r>
          </w:p>
        </w:tc>
        <w:tc>
          <w:tcPr>
            <w:tcW w:w="492" w:type="dxa"/>
            <w:tcBorders>
              <w:top w:val="single" w:sz="14" w:space="0" w:color="000000"/>
              <w:left w:val="single" w:sz="6" w:space="0" w:color="000000"/>
              <w:bottom w:val="single" w:sz="7" w:space="0" w:color="000000"/>
              <w:right w:val="single" w:sz="6" w:space="0" w:color="000000"/>
            </w:tcBorders>
          </w:tcPr>
          <w:p>
            <w:pPr>
              <w:pStyle w:val="TableParagraph"/>
              <w:spacing w:line="224" w:lineRule="exact" w:before="53"/>
              <w:ind w:left="164" w:right="67" w:hanging="82"/>
              <w:jc w:val="left"/>
              <w:rPr>
                <w:rFonts w:ascii="宋体" w:hAnsi="宋体" w:cs="宋体" w:eastAsia="宋体" w:hint="default"/>
                <w:sz w:val="18"/>
                <w:szCs w:val="18"/>
              </w:rPr>
            </w:pPr>
            <w:r>
              <w:rPr>
                <w:rFonts w:ascii="宋体" w:hAnsi="宋体" w:cs="宋体" w:eastAsia="宋体" w:hint="default"/>
                <w:w w:val="90"/>
                <w:sz w:val="18"/>
                <w:szCs w:val="18"/>
              </w:rPr>
              <w:t>注释</w:t>
            </w:r>
            <w:r>
              <w:rPr>
                <w:rFonts w:ascii="宋体" w:hAnsi="宋体" w:cs="宋体" w:eastAsia="宋体" w:hint="default"/>
                <w:w w:val="89"/>
                <w:sz w:val="18"/>
                <w:szCs w:val="18"/>
              </w:rPr>
              <w:t> </w:t>
            </w:r>
            <w:r>
              <w:rPr>
                <w:rFonts w:ascii="宋体" w:hAnsi="宋体" w:cs="宋体" w:eastAsia="宋体" w:hint="default"/>
                <w:sz w:val="18"/>
                <w:szCs w:val="18"/>
              </w:rPr>
              <w:t>号</w:t>
            </w:r>
          </w:p>
        </w:tc>
        <w:tc>
          <w:tcPr>
            <w:tcW w:w="1934" w:type="dxa"/>
            <w:tcBorders>
              <w:top w:val="single" w:sz="14" w:space="0" w:color="000000"/>
              <w:left w:val="single" w:sz="6" w:space="0" w:color="000000"/>
              <w:bottom w:val="single" w:sz="7" w:space="0" w:color="000000"/>
              <w:right w:val="single" w:sz="7" w:space="0" w:color="000000"/>
            </w:tcBorders>
          </w:tcPr>
          <w:p>
            <w:pPr>
              <w:pStyle w:val="TableParagraph"/>
              <w:spacing w:line="240" w:lineRule="auto" w:before="131"/>
              <w:ind w:left="16"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36" w:type="dxa"/>
            <w:tcBorders>
              <w:top w:val="single" w:sz="14" w:space="0" w:color="000000"/>
              <w:left w:val="single" w:sz="7" w:space="0" w:color="000000"/>
              <w:bottom w:val="single" w:sz="7" w:space="0" w:color="000000"/>
              <w:right w:val="nil" w:sz="6" w:space="0" w:color="auto"/>
            </w:tcBorders>
          </w:tcPr>
          <w:p>
            <w:pPr>
              <w:pStyle w:val="TableParagraph"/>
              <w:spacing w:line="240" w:lineRule="auto" w:before="131"/>
              <w:ind w:left="56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24" w:hRule="exact"/>
        </w:trPr>
        <w:tc>
          <w:tcPr>
            <w:tcW w:w="3938" w:type="dxa"/>
            <w:tcBorders>
              <w:top w:val="single" w:sz="7" w:space="0" w:color="000000"/>
              <w:left w:val="nil" w:sz="6" w:space="0" w:color="auto"/>
              <w:bottom w:val="nil" w:sz="6" w:space="0" w:color="auto"/>
              <w:right w:val="single" w:sz="6" w:space="0" w:color="000000"/>
            </w:tcBorders>
          </w:tcPr>
          <w:p>
            <w:pPr>
              <w:pStyle w:val="TableParagraph"/>
              <w:spacing w:line="240" w:lineRule="auto" w:before="114"/>
              <w:ind w:left="29"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492" w:type="dxa"/>
            <w:tcBorders>
              <w:top w:val="single" w:sz="7" w:space="0" w:color="000000"/>
              <w:left w:val="single" w:sz="6" w:space="0" w:color="000000"/>
              <w:bottom w:val="nil" w:sz="6" w:space="0" w:color="auto"/>
              <w:right w:val="single" w:sz="6" w:space="0" w:color="000000"/>
            </w:tcBorders>
          </w:tcPr>
          <w:p>
            <w:pPr>
              <w:pStyle w:val="TableParagraph"/>
              <w:spacing w:line="240" w:lineRule="auto" w:before="114"/>
              <w:ind w:left="206" w:right="0"/>
              <w:jc w:val="left"/>
              <w:rPr>
                <w:rFonts w:ascii="宋体" w:hAnsi="宋体" w:cs="宋体" w:eastAsia="宋体" w:hint="default"/>
                <w:sz w:val="18"/>
                <w:szCs w:val="18"/>
              </w:rPr>
            </w:pPr>
            <w:r>
              <w:rPr>
                <w:rFonts w:ascii="宋体"/>
                <w:w w:val="89"/>
                <w:sz w:val="18"/>
              </w:rPr>
              <w:t>1</w:t>
            </w:r>
            <w:r>
              <w:rPr>
                <w:rFonts w:ascii="宋体"/>
                <w:sz w:val="18"/>
              </w:rPr>
            </w:r>
          </w:p>
        </w:tc>
        <w:tc>
          <w:tcPr>
            <w:tcW w:w="1934" w:type="dxa"/>
            <w:tcBorders>
              <w:top w:val="single" w:sz="7" w:space="0" w:color="000000"/>
              <w:left w:val="single" w:sz="6" w:space="0" w:color="000000"/>
              <w:bottom w:val="nil" w:sz="6" w:space="0" w:color="auto"/>
              <w:right w:val="single" w:sz="7" w:space="0" w:color="000000"/>
            </w:tcBorders>
          </w:tcPr>
          <w:p>
            <w:pPr>
              <w:pStyle w:val="TableParagraph"/>
              <w:spacing w:line="240" w:lineRule="auto" w:before="114"/>
              <w:ind w:right="100"/>
              <w:jc w:val="right"/>
              <w:rPr>
                <w:rFonts w:ascii="宋体" w:hAnsi="宋体" w:cs="宋体" w:eastAsia="宋体" w:hint="default"/>
                <w:sz w:val="18"/>
                <w:szCs w:val="18"/>
              </w:rPr>
            </w:pPr>
            <w:r>
              <w:rPr>
                <w:rFonts w:ascii="宋体"/>
                <w:w w:val="90"/>
                <w:sz w:val="18"/>
              </w:rPr>
              <w:t>1,394,723,075.34</w:t>
            </w:r>
            <w:r>
              <w:rPr>
                <w:rFonts w:ascii="宋体"/>
                <w:sz w:val="18"/>
              </w:rPr>
            </w:r>
          </w:p>
        </w:tc>
        <w:tc>
          <w:tcPr>
            <w:tcW w:w="1936" w:type="dxa"/>
            <w:tcBorders>
              <w:top w:val="single" w:sz="7" w:space="0" w:color="000000"/>
              <w:left w:val="single" w:sz="7" w:space="0" w:color="000000"/>
              <w:bottom w:val="nil" w:sz="6" w:space="0" w:color="auto"/>
              <w:right w:val="nil" w:sz="6" w:space="0" w:color="auto"/>
            </w:tcBorders>
          </w:tcPr>
          <w:p>
            <w:pPr>
              <w:pStyle w:val="TableParagraph"/>
              <w:spacing w:line="240" w:lineRule="auto" w:before="114"/>
              <w:ind w:right="112"/>
              <w:jc w:val="right"/>
              <w:rPr>
                <w:rFonts w:ascii="宋体" w:hAnsi="宋体" w:cs="宋体" w:eastAsia="宋体" w:hint="default"/>
                <w:sz w:val="18"/>
                <w:szCs w:val="18"/>
              </w:rPr>
            </w:pPr>
            <w:r>
              <w:rPr>
                <w:rFonts w:ascii="宋体"/>
                <w:w w:val="90"/>
                <w:sz w:val="18"/>
              </w:rPr>
              <w:t>1,283,527,584.18</w:t>
            </w:r>
            <w:r>
              <w:rPr>
                <w:rFonts w:ascii="宋体"/>
                <w:sz w:val="18"/>
              </w:rPr>
            </w:r>
          </w:p>
        </w:tc>
      </w:tr>
      <w:tr>
        <w:trPr>
          <w:trHeight w:val="511" w:hRule="exact"/>
        </w:trPr>
        <w:tc>
          <w:tcPr>
            <w:tcW w:w="3938" w:type="dxa"/>
            <w:tcBorders>
              <w:top w:val="nil" w:sz="6" w:space="0" w:color="auto"/>
              <w:left w:val="nil" w:sz="6" w:space="0" w:color="auto"/>
              <w:bottom w:val="nil" w:sz="6" w:space="0" w:color="auto"/>
              <w:right w:val="single" w:sz="6" w:space="0" w:color="000000"/>
            </w:tcBorders>
          </w:tcPr>
          <w:p>
            <w:pPr>
              <w:pStyle w:val="TableParagraph"/>
              <w:spacing w:line="240" w:lineRule="auto" w:before="109"/>
              <w:ind w:left="35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4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left="206" w:right="0"/>
              <w:jc w:val="left"/>
              <w:rPr>
                <w:rFonts w:ascii="宋体" w:hAnsi="宋体" w:cs="宋体" w:eastAsia="宋体" w:hint="default"/>
                <w:sz w:val="18"/>
                <w:szCs w:val="18"/>
              </w:rPr>
            </w:pPr>
            <w:r>
              <w:rPr>
                <w:rFonts w:ascii="宋体"/>
                <w:w w:val="89"/>
                <w:sz w:val="18"/>
              </w:rPr>
              <w:t>1</w:t>
            </w:r>
            <w:r>
              <w:rPr>
                <w:rFonts w:ascii="宋体"/>
                <w:sz w:val="18"/>
              </w:rPr>
            </w:r>
          </w:p>
        </w:tc>
        <w:tc>
          <w:tcPr>
            <w:tcW w:w="1934" w:type="dxa"/>
            <w:tcBorders>
              <w:top w:val="nil" w:sz="6" w:space="0" w:color="auto"/>
              <w:left w:val="single" w:sz="6" w:space="0" w:color="000000"/>
              <w:bottom w:val="nil" w:sz="6" w:space="0" w:color="auto"/>
              <w:right w:val="single" w:sz="7"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w w:val="90"/>
                <w:sz w:val="18"/>
              </w:rPr>
              <w:t>1,044,219,971.02</w:t>
            </w:r>
            <w:r>
              <w:rPr>
                <w:rFonts w:ascii="宋体"/>
                <w:sz w:val="18"/>
              </w:rPr>
            </w:r>
          </w:p>
        </w:tc>
        <w:tc>
          <w:tcPr>
            <w:tcW w:w="1936" w:type="dxa"/>
            <w:tcBorders>
              <w:top w:val="nil" w:sz="6" w:space="0" w:color="auto"/>
              <w:left w:val="single" w:sz="7" w:space="0" w:color="000000"/>
              <w:bottom w:val="nil" w:sz="6" w:space="0" w:color="auto"/>
              <w:right w:val="nil" w:sz="6" w:space="0" w:color="auto"/>
            </w:tcBorders>
          </w:tcPr>
          <w:p>
            <w:pPr>
              <w:pStyle w:val="TableParagraph"/>
              <w:spacing w:line="240" w:lineRule="auto" w:before="109"/>
              <w:ind w:right="112"/>
              <w:jc w:val="right"/>
              <w:rPr>
                <w:rFonts w:ascii="宋体" w:hAnsi="宋体" w:cs="宋体" w:eastAsia="宋体" w:hint="default"/>
                <w:sz w:val="18"/>
                <w:szCs w:val="18"/>
              </w:rPr>
            </w:pPr>
            <w:r>
              <w:rPr>
                <w:rFonts w:ascii="宋体"/>
                <w:w w:val="90"/>
                <w:sz w:val="18"/>
              </w:rPr>
              <w:t>987,013,457.45</w:t>
            </w:r>
            <w:r>
              <w:rPr>
                <w:rFonts w:ascii="宋体"/>
                <w:sz w:val="18"/>
              </w:rPr>
            </w:r>
          </w:p>
        </w:tc>
      </w:tr>
      <w:tr>
        <w:trPr>
          <w:trHeight w:val="512" w:hRule="exact"/>
        </w:trPr>
        <w:tc>
          <w:tcPr>
            <w:tcW w:w="3938" w:type="dxa"/>
            <w:tcBorders>
              <w:top w:val="nil" w:sz="6" w:space="0" w:color="auto"/>
              <w:left w:val="nil" w:sz="6" w:space="0" w:color="auto"/>
              <w:bottom w:val="nil" w:sz="6" w:space="0" w:color="auto"/>
              <w:right w:val="single" w:sz="6" w:space="0" w:color="000000"/>
            </w:tcBorders>
          </w:tcPr>
          <w:p>
            <w:pPr>
              <w:pStyle w:val="TableParagraph"/>
              <w:spacing w:line="240" w:lineRule="auto" w:before="109"/>
              <w:ind w:left="68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492" w:type="dxa"/>
            <w:tcBorders>
              <w:top w:val="nil" w:sz="6" w:space="0" w:color="auto"/>
              <w:left w:val="single" w:sz="6" w:space="0" w:color="000000"/>
              <w:bottom w:val="nil" w:sz="6" w:space="0" w:color="auto"/>
              <w:right w:val="single" w:sz="6" w:space="0" w:color="000000"/>
            </w:tcBorders>
          </w:tcPr>
          <w:p>
            <w:pPr/>
          </w:p>
        </w:tc>
        <w:tc>
          <w:tcPr>
            <w:tcW w:w="1934" w:type="dxa"/>
            <w:tcBorders>
              <w:top w:val="nil" w:sz="6" w:space="0" w:color="auto"/>
              <w:left w:val="single" w:sz="6" w:space="0" w:color="000000"/>
              <w:bottom w:val="nil" w:sz="6" w:space="0" w:color="auto"/>
              <w:right w:val="single" w:sz="7"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w w:val="90"/>
                <w:sz w:val="18"/>
              </w:rPr>
              <w:t>6,884,874.39</w:t>
            </w:r>
            <w:r>
              <w:rPr>
                <w:rFonts w:ascii="宋体"/>
                <w:sz w:val="18"/>
              </w:rPr>
            </w:r>
          </w:p>
        </w:tc>
        <w:tc>
          <w:tcPr>
            <w:tcW w:w="1936" w:type="dxa"/>
            <w:tcBorders>
              <w:top w:val="nil" w:sz="6" w:space="0" w:color="auto"/>
              <w:left w:val="single" w:sz="7" w:space="0" w:color="000000"/>
              <w:bottom w:val="nil" w:sz="6" w:space="0" w:color="auto"/>
              <w:right w:val="nil" w:sz="6" w:space="0" w:color="auto"/>
            </w:tcBorders>
          </w:tcPr>
          <w:p>
            <w:pPr>
              <w:pStyle w:val="TableParagraph"/>
              <w:spacing w:line="240" w:lineRule="auto" w:before="109"/>
              <w:ind w:right="112"/>
              <w:jc w:val="right"/>
              <w:rPr>
                <w:rFonts w:ascii="宋体" w:hAnsi="宋体" w:cs="宋体" w:eastAsia="宋体" w:hint="default"/>
                <w:sz w:val="18"/>
                <w:szCs w:val="18"/>
              </w:rPr>
            </w:pPr>
            <w:r>
              <w:rPr>
                <w:rFonts w:ascii="宋体"/>
                <w:w w:val="90"/>
                <w:sz w:val="18"/>
              </w:rPr>
              <w:t>4,591,025.32</w:t>
            </w:r>
            <w:r>
              <w:rPr>
                <w:rFonts w:ascii="宋体"/>
                <w:sz w:val="18"/>
              </w:rPr>
            </w:r>
          </w:p>
        </w:tc>
      </w:tr>
      <w:tr>
        <w:trPr>
          <w:trHeight w:val="512" w:hRule="exact"/>
        </w:trPr>
        <w:tc>
          <w:tcPr>
            <w:tcW w:w="3938" w:type="dxa"/>
            <w:tcBorders>
              <w:top w:val="nil" w:sz="6" w:space="0" w:color="auto"/>
              <w:left w:val="nil" w:sz="6" w:space="0" w:color="auto"/>
              <w:bottom w:val="nil" w:sz="6" w:space="0" w:color="auto"/>
              <w:right w:val="single" w:sz="6" w:space="0" w:color="000000"/>
            </w:tcBorders>
          </w:tcPr>
          <w:p>
            <w:pPr>
              <w:pStyle w:val="TableParagraph"/>
              <w:spacing w:line="240" w:lineRule="auto" w:before="110"/>
              <w:ind w:left="68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492" w:type="dxa"/>
            <w:tcBorders>
              <w:top w:val="nil" w:sz="6" w:space="0" w:color="auto"/>
              <w:left w:val="single" w:sz="6" w:space="0" w:color="000000"/>
              <w:bottom w:val="nil" w:sz="6" w:space="0" w:color="auto"/>
              <w:right w:val="single" w:sz="6" w:space="0" w:color="000000"/>
            </w:tcBorders>
          </w:tcPr>
          <w:p>
            <w:pPr/>
          </w:p>
        </w:tc>
        <w:tc>
          <w:tcPr>
            <w:tcW w:w="1934" w:type="dxa"/>
            <w:tcBorders>
              <w:top w:val="nil" w:sz="6" w:space="0" w:color="auto"/>
              <w:left w:val="single" w:sz="6" w:space="0" w:color="000000"/>
              <w:bottom w:val="nil" w:sz="6" w:space="0" w:color="auto"/>
              <w:right w:val="single" w:sz="7" w:space="0" w:color="000000"/>
            </w:tcBorders>
          </w:tcPr>
          <w:p>
            <w:pPr>
              <w:pStyle w:val="TableParagraph"/>
              <w:spacing w:line="240" w:lineRule="auto" w:before="110"/>
              <w:ind w:right="100"/>
              <w:jc w:val="right"/>
              <w:rPr>
                <w:rFonts w:ascii="宋体" w:hAnsi="宋体" w:cs="宋体" w:eastAsia="宋体" w:hint="default"/>
                <w:sz w:val="18"/>
                <w:szCs w:val="18"/>
              </w:rPr>
            </w:pPr>
            <w:r>
              <w:rPr>
                <w:rFonts w:ascii="宋体"/>
                <w:w w:val="90"/>
                <w:sz w:val="18"/>
              </w:rPr>
              <w:t>123,472,009.81</w:t>
            </w:r>
            <w:r>
              <w:rPr>
                <w:rFonts w:ascii="宋体"/>
                <w:sz w:val="18"/>
              </w:rPr>
            </w:r>
          </w:p>
        </w:tc>
        <w:tc>
          <w:tcPr>
            <w:tcW w:w="1936" w:type="dxa"/>
            <w:tcBorders>
              <w:top w:val="nil" w:sz="6" w:space="0" w:color="auto"/>
              <w:left w:val="single" w:sz="7" w:space="0" w:color="000000"/>
              <w:bottom w:val="nil" w:sz="6" w:space="0" w:color="auto"/>
              <w:right w:val="nil" w:sz="6" w:space="0" w:color="auto"/>
            </w:tcBorders>
          </w:tcPr>
          <w:p>
            <w:pPr>
              <w:pStyle w:val="TableParagraph"/>
              <w:spacing w:line="240" w:lineRule="auto" w:before="110"/>
              <w:ind w:right="112"/>
              <w:jc w:val="right"/>
              <w:rPr>
                <w:rFonts w:ascii="宋体" w:hAnsi="宋体" w:cs="宋体" w:eastAsia="宋体" w:hint="default"/>
                <w:sz w:val="18"/>
                <w:szCs w:val="18"/>
              </w:rPr>
            </w:pPr>
            <w:r>
              <w:rPr>
                <w:rFonts w:ascii="宋体"/>
                <w:w w:val="90"/>
                <w:sz w:val="18"/>
              </w:rPr>
              <w:t>102,136,899.82</w:t>
            </w:r>
            <w:r>
              <w:rPr>
                <w:rFonts w:ascii="宋体"/>
                <w:sz w:val="18"/>
              </w:rPr>
            </w:r>
          </w:p>
        </w:tc>
      </w:tr>
      <w:tr>
        <w:trPr>
          <w:trHeight w:val="511" w:hRule="exact"/>
        </w:trPr>
        <w:tc>
          <w:tcPr>
            <w:tcW w:w="3938" w:type="dxa"/>
            <w:tcBorders>
              <w:top w:val="nil" w:sz="6" w:space="0" w:color="auto"/>
              <w:left w:val="nil" w:sz="6" w:space="0" w:color="auto"/>
              <w:bottom w:val="nil" w:sz="6" w:space="0" w:color="auto"/>
              <w:right w:val="single" w:sz="6" w:space="0" w:color="000000"/>
            </w:tcBorders>
          </w:tcPr>
          <w:p>
            <w:pPr>
              <w:pStyle w:val="TableParagraph"/>
              <w:spacing w:line="240" w:lineRule="auto" w:before="109"/>
              <w:ind w:left="68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492" w:type="dxa"/>
            <w:tcBorders>
              <w:top w:val="nil" w:sz="6" w:space="0" w:color="auto"/>
              <w:left w:val="single" w:sz="6" w:space="0" w:color="000000"/>
              <w:bottom w:val="nil" w:sz="6" w:space="0" w:color="auto"/>
              <w:right w:val="single" w:sz="6" w:space="0" w:color="000000"/>
            </w:tcBorders>
          </w:tcPr>
          <w:p>
            <w:pPr/>
          </w:p>
        </w:tc>
        <w:tc>
          <w:tcPr>
            <w:tcW w:w="1934" w:type="dxa"/>
            <w:tcBorders>
              <w:top w:val="nil" w:sz="6" w:space="0" w:color="auto"/>
              <w:left w:val="single" w:sz="6" w:space="0" w:color="000000"/>
              <w:bottom w:val="nil" w:sz="6" w:space="0" w:color="auto"/>
              <w:right w:val="single" w:sz="7"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w w:val="90"/>
                <w:sz w:val="18"/>
              </w:rPr>
              <w:t>125,675,136.91</w:t>
            </w:r>
            <w:r>
              <w:rPr>
                <w:rFonts w:ascii="宋体"/>
                <w:sz w:val="18"/>
              </w:rPr>
            </w:r>
          </w:p>
        </w:tc>
        <w:tc>
          <w:tcPr>
            <w:tcW w:w="1936" w:type="dxa"/>
            <w:tcBorders>
              <w:top w:val="nil" w:sz="6" w:space="0" w:color="auto"/>
              <w:left w:val="single" w:sz="7" w:space="0" w:color="000000"/>
              <w:bottom w:val="nil" w:sz="6" w:space="0" w:color="auto"/>
              <w:right w:val="nil" w:sz="6" w:space="0" w:color="auto"/>
            </w:tcBorders>
          </w:tcPr>
          <w:p>
            <w:pPr>
              <w:pStyle w:val="TableParagraph"/>
              <w:spacing w:line="240" w:lineRule="auto" w:before="109"/>
              <w:ind w:right="112"/>
              <w:jc w:val="right"/>
              <w:rPr>
                <w:rFonts w:ascii="宋体" w:hAnsi="宋体" w:cs="宋体" w:eastAsia="宋体" w:hint="default"/>
                <w:sz w:val="18"/>
                <w:szCs w:val="18"/>
              </w:rPr>
            </w:pPr>
            <w:r>
              <w:rPr>
                <w:rFonts w:ascii="宋体"/>
                <w:w w:val="90"/>
                <w:sz w:val="18"/>
              </w:rPr>
              <w:t>104,386,512.75</w:t>
            </w:r>
            <w:r>
              <w:rPr>
                <w:rFonts w:ascii="宋体"/>
                <w:sz w:val="18"/>
              </w:rPr>
            </w:r>
          </w:p>
        </w:tc>
      </w:tr>
      <w:tr>
        <w:trPr>
          <w:trHeight w:val="511" w:hRule="exact"/>
        </w:trPr>
        <w:tc>
          <w:tcPr>
            <w:tcW w:w="3938" w:type="dxa"/>
            <w:tcBorders>
              <w:top w:val="nil" w:sz="6" w:space="0" w:color="auto"/>
              <w:left w:val="nil" w:sz="6" w:space="0" w:color="auto"/>
              <w:bottom w:val="nil" w:sz="6" w:space="0" w:color="auto"/>
              <w:right w:val="single" w:sz="6" w:space="0" w:color="000000"/>
            </w:tcBorders>
          </w:tcPr>
          <w:p>
            <w:pPr>
              <w:pStyle w:val="TableParagraph"/>
              <w:spacing w:line="240" w:lineRule="auto" w:before="109"/>
              <w:ind w:left="68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492" w:type="dxa"/>
            <w:tcBorders>
              <w:top w:val="nil" w:sz="6" w:space="0" w:color="auto"/>
              <w:left w:val="single" w:sz="6" w:space="0" w:color="000000"/>
              <w:bottom w:val="nil" w:sz="6" w:space="0" w:color="auto"/>
              <w:right w:val="single" w:sz="6" w:space="0" w:color="000000"/>
            </w:tcBorders>
          </w:tcPr>
          <w:p>
            <w:pPr/>
          </w:p>
        </w:tc>
        <w:tc>
          <w:tcPr>
            <w:tcW w:w="1934" w:type="dxa"/>
            <w:tcBorders>
              <w:top w:val="nil" w:sz="6" w:space="0" w:color="auto"/>
              <w:left w:val="single" w:sz="6" w:space="0" w:color="000000"/>
              <w:bottom w:val="nil" w:sz="6" w:space="0" w:color="auto"/>
              <w:right w:val="single" w:sz="7"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w w:val="90"/>
                <w:sz w:val="18"/>
              </w:rPr>
              <w:t>4,878,998.29</w:t>
            </w:r>
            <w:r>
              <w:rPr>
                <w:rFonts w:ascii="宋体"/>
                <w:sz w:val="18"/>
              </w:rPr>
            </w:r>
          </w:p>
        </w:tc>
        <w:tc>
          <w:tcPr>
            <w:tcW w:w="1936" w:type="dxa"/>
            <w:tcBorders>
              <w:top w:val="nil" w:sz="6" w:space="0" w:color="auto"/>
              <w:left w:val="single" w:sz="7" w:space="0" w:color="000000"/>
              <w:bottom w:val="nil" w:sz="6" w:space="0" w:color="auto"/>
              <w:right w:val="nil" w:sz="6" w:space="0" w:color="auto"/>
            </w:tcBorders>
          </w:tcPr>
          <w:p>
            <w:pPr>
              <w:pStyle w:val="TableParagraph"/>
              <w:spacing w:line="240" w:lineRule="auto" w:before="109"/>
              <w:ind w:right="112"/>
              <w:jc w:val="right"/>
              <w:rPr>
                <w:rFonts w:ascii="宋体" w:hAnsi="宋体" w:cs="宋体" w:eastAsia="宋体" w:hint="default"/>
                <w:sz w:val="18"/>
                <w:szCs w:val="18"/>
              </w:rPr>
            </w:pPr>
            <w:r>
              <w:rPr>
                <w:rFonts w:ascii="宋体"/>
                <w:w w:val="90"/>
                <w:sz w:val="18"/>
              </w:rPr>
              <w:t>-7,734,922.08</w:t>
            </w:r>
            <w:r>
              <w:rPr>
                <w:rFonts w:ascii="宋体"/>
                <w:sz w:val="18"/>
              </w:rPr>
            </w:r>
          </w:p>
        </w:tc>
      </w:tr>
      <w:tr>
        <w:trPr>
          <w:trHeight w:val="512" w:hRule="exact"/>
        </w:trPr>
        <w:tc>
          <w:tcPr>
            <w:tcW w:w="3938" w:type="dxa"/>
            <w:tcBorders>
              <w:top w:val="nil" w:sz="6" w:space="0" w:color="auto"/>
              <w:left w:val="nil" w:sz="6" w:space="0" w:color="auto"/>
              <w:bottom w:val="nil" w:sz="6" w:space="0" w:color="auto"/>
              <w:right w:val="single" w:sz="6" w:space="0" w:color="000000"/>
            </w:tcBorders>
          </w:tcPr>
          <w:p>
            <w:pPr>
              <w:pStyle w:val="TableParagraph"/>
              <w:spacing w:line="240" w:lineRule="auto" w:before="109"/>
              <w:ind w:left="68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492" w:type="dxa"/>
            <w:tcBorders>
              <w:top w:val="nil" w:sz="6" w:space="0" w:color="auto"/>
              <w:left w:val="single" w:sz="6" w:space="0" w:color="000000"/>
              <w:bottom w:val="nil" w:sz="6" w:space="0" w:color="auto"/>
              <w:right w:val="single" w:sz="6" w:space="0" w:color="000000"/>
            </w:tcBorders>
          </w:tcPr>
          <w:p>
            <w:pPr/>
          </w:p>
        </w:tc>
        <w:tc>
          <w:tcPr>
            <w:tcW w:w="1934" w:type="dxa"/>
            <w:tcBorders>
              <w:top w:val="nil" w:sz="6" w:space="0" w:color="auto"/>
              <w:left w:val="single" w:sz="6" w:space="0" w:color="000000"/>
              <w:bottom w:val="nil" w:sz="6" w:space="0" w:color="auto"/>
              <w:right w:val="single" w:sz="7"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w w:val="90"/>
                <w:sz w:val="18"/>
              </w:rPr>
              <w:t>2,687,537.36</w:t>
            </w:r>
            <w:r>
              <w:rPr>
                <w:rFonts w:ascii="宋体"/>
                <w:sz w:val="18"/>
              </w:rPr>
            </w:r>
          </w:p>
        </w:tc>
        <w:tc>
          <w:tcPr>
            <w:tcW w:w="1936" w:type="dxa"/>
            <w:tcBorders>
              <w:top w:val="nil" w:sz="6" w:space="0" w:color="auto"/>
              <w:left w:val="single" w:sz="7" w:space="0" w:color="000000"/>
              <w:bottom w:val="nil" w:sz="6" w:space="0" w:color="auto"/>
              <w:right w:val="nil" w:sz="6" w:space="0" w:color="auto"/>
            </w:tcBorders>
          </w:tcPr>
          <w:p>
            <w:pPr>
              <w:pStyle w:val="TableParagraph"/>
              <w:spacing w:line="240" w:lineRule="auto" w:before="109"/>
              <w:ind w:right="112"/>
              <w:jc w:val="right"/>
              <w:rPr>
                <w:rFonts w:ascii="宋体" w:hAnsi="宋体" w:cs="宋体" w:eastAsia="宋体" w:hint="default"/>
                <w:sz w:val="18"/>
                <w:szCs w:val="18"/>
              </w:rPr>
            </w:pPr>
            <w:r>
              <w:rPr>
                <w:rFonts w:ascii="宋体"/>
                <w:w w:val="90"/>
                <w:sz w:val="18"/>
              </w:rPr>
              <w:t>11,666,697.05</w:t>
            </w:r>
            <w:r>
              <w:rPr>
                <w:rFonts w:ascii="宋体"/>
                <w:sz w:val="18"/>
              </w:rPr>
            </w:r>
          </w:p>
        </w:tc>
      </w:tr>
      <w:tr>
        <w:trPr>
          <w:trHeight w:val="512" w:hRule="exact"/>
        </w:trPr>
        <w:tc>
          <w:tcPr>
            <w:tcW w:w="3938" w:type="dxa"/>
            <w:tcBorders>
              <w:top w:val="nil" w:sz="6" w:space="0" w:color="auto"/>
              <w:left w:val="nil" w:sz="6" w:space="0" w:color="auto"/>
              <w:bottom w:val="nil" w:sz="6" w:space="0" w:color="auto"/>
              <w:right w:val="single" w:sz="6" w:space="0" w:color="000000"/>
            </w:tcBorders>
          </w:tcPr>
          <w:p>
            <w:pPr>
              <w:pStyle w:val="TableParagraph"/>
              <w:spacing w:line="240" w:lineRule="auto" w:before="110"/>
              <w:ind w:right="246"/>
              <w:jc w:val="right"/>
              <w:rPr>
                <w:rFonts w:ascii="宋体" w:hAnsi="宋体" w:cs="宋体" w:eastAsia="宋体" w:hint="default"/>
                <w:sz w:val="18"/>
                <w:szCs w:val="18"/>
              </w:rPr>
            </w:pPr>
            <w:r>
              <w:rPr>
                <w:rFonts w:ascii="宋体" w:hAnsi="宋体" w:cs="宋体" w:eastAsia="宋体" w:hint="default"/>
                <w:w w:val="85"/>
                <w:sz w:val="18"/>
                <w:szCs w:val="18"/>
              </w:rPr>
              <w:t>加：公允价值变动收益（损失以“-”号填列）</w:t>
            </w:r>
            <w:r>
              <w:rPr>
                <w:rFonts w:ascii="宋体" w:hAnsi="宋体" w:cs="宋体" w:eastAsia="宋体" w:hint="default"/>
                <w:sz w:val="18"/>
                <w:szCs w:val="18"/>
              </w:rPr>
            </w:r>
          </w:p>
        </w:tc>
        <w:tc>
          <w:tcPr>
            <w:tcW w:w="492" w:type="dxa"/>
            <w:tcBorders>
              <w:top w:val="nil" w:sz="6" w:space="0" w:color="auto"/>
              <w:left w:val="single" w:sz="6" w:space="0" w:color="000000"/>
              <w:bottom w:val="nil" w:sz="6" w:space="0" w:color="auto"/>
              <w:right w:val="single" w:sz="6" w:space="0" w:color="000000"/>
            </w:tcBorders>
          </w:tcPr>
          <w:p>
            <w:pPr/>
          </w:p>
        </w:tc>
        <w:tc>
          <w:tcPr>
            <w:tcW w:w="1934" w:type="dxa"/>
            <w:tcBorders>
              <w:top w:val="nil" w:sz="6" w:space="0" w:color="auto"/>
              <w:left w:val="single" w:sz="6" w:space="0" w:color="000000"/>
              <w:bottom w:val="nil" w:sz="6" w:space="0" w:color="auto"/>
              <w:right w:val="single" w:sz="7" w:space="0" w:color="000000"/>
            </w:tcBorders>
          </w:tcPr>
          <w:p>
            <w:pPr/>
          </w:p>
        </w:tc>
        <w:tc>
          <w:tcPr>
            <w:tcW w:w="1936" w:type="dxa"/>
            <w:tcBorders>
              <w:top w:val="nil" w:sz="6" w:space="0" w:color="auto"/>
              <w:left w:val="single" w:sz="7" w:space="0" w:color="000000"/>
              <w:bottom w:val="nil" w:sz="6" w:space="0" w:color="auto"/>
              <w:right w:val="nil" w:sz="6" w:space="0" w:color="auto"/>
            </w:tcBorders>
          </w:tcPr>
          <w:p>
            <w:pPr/>
          </w:p>
        </w:tc>
      </w:tr>
      <w:tr>
        <w:trPr>
          <w:trHeight w:val="511" w:hRule="exact"/>
        </w:trPr>
        <w:tc>
          <w:tcPr>
            <w:tcW w:w="3938" w:type="dxa"/>
            <w:tcBorders>
              <w:top w:val="nil" w:sz="6" w:space="0" w:color="auto"/>
              <w:left w:val="nil" w:sz="6" w:space="0" w:color="auto"/>
              <w:bottom w:val="nil" w:sz="6" w:space="0" w:color="auto"/>
              <w:right w:val="single" w:sz="6" w:space="0" w:color="000000"/>
            </w:tcBorders>
          </w:tcPr>
          <w:p>
            <w:pPr>
              <w:pStyle w:val="TableParagraph"/>
              <w:spacing w:line="240" w:lineRule="auto" w:before="109"/>
              <w:ind w:left="685"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4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9"/>
              <w:ind w:left="206" w:right="0"/>
              <w:jc w:val="left"/>
              <w:rPr>
                <w:rFonts w:ascii="宋体" w:hAnsi="宋体" w:cs="宋体" w:eastAsia="宋体" w:hint="default"/>
                <w:sz w:val="18"/>
                <w:szCs w:val="18"/>
              </w:rPr>
            </w:pPr>
            <w:r>
              <w:rPr>
                <w:rFonts w:ascii="宋体"/>
                <w:w w:val="89"/>
                <w:sz w:val="18"/>
              </w:rPr>
              <w:t>2</w:t>
            </w:r>
            <w:r>
              <w:rPr>
                <w:rFonts w:ascii="宋体"/>
                <w:sz w:val="18"/>
              </w:rPr>
            </w:r>
          </w:p>
        </w:tc>
        <w:tc>
          <w:tcPr>
            <w:tcW w:w="1934" w:type="dxa"/>
            <w:tcBorders>
              <w:top w:val="nil" w:sz="6" w:space="0" w:color="auto"/>
              <w:left w:val="single" w:sz="6" w:space="0" w:color="000000"/>
              <w:bottom w:val="nil" w:sz="6" w:space="0" w:color="auto"/>
              <w:right w:val="single" w:sz="7"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w w:val="90"/>
                <w:sz w:val="18"/>
              </w:rPr>
              <w:t>10,564,110.05</w:t>
            </w:r>
            <w:r>
              <w:rPr>
                <w:rFonts w:ascii="宋体"/>
                <w:sz w:val="18"/>
              </w:rPr>
            </w:r>
          </w:p>
        </w:tc>
        <w:tc>
          <w:tcPr>
            <w:tcW w:w="1936" w:type="dxa"/>
            <w:tcBorders>
              <w:top w:val="nil" w:sz="6" w:space="0" w:color="auto"/>
              <w:left w:val="single" w:sz="7" w:space="0" w:color="000000"/>
              <w:bottom w:val="nil" w:sz="6" w:space="0" w:color="auto"/>
              <w:right w:val="nil" w:sz="6" w:space="0" w:color="auto"/>
            </w:tcBorders>
          </w:tcPr>
          <w:p>
            <w:pPr>
              <w:pStyle w:val="TableParagraph"/>
              <w:spacing w:line="240" w:lineRule="auto" w:before="109"/>
              <w:ind w:right="112"/>
              <w:jc w:val="right"/>
              <w:rPr>
                <w:rFonts w:ascii="宋体" w:hAnsi="宋体" w:cs="宋体" w:eastAsia="宋体" w:hint="default"/>
                <w:sz w:val="18"/>
                <w:szCs w:val="18"/>
              </w:rPr>
            </w:pPr>
            <w:r>
              <w:rPr>
                <w:rFonts w:ascii="宋体"/>
                <w:w w:val="90"/>
                <w:sz w:val="18"/>
              </w:rPr>
              <w:t>9,138,803.19</w:t>
            </w:r>
            <w:r>
              <w:rPr>
                <w:rFonts w:ascii="宋体"/>
                <w:sz w:val="18"/>
              </w:rPr>
            </w:r>
          </w:p>
        </w:tc>
      </w:tr>
      <w:tr>
        <w:trPr>
          <w:trHeight w:val="511" w:hRule="exact"/>
        </w:trPr>
        <w:tc>
          <w:tcPr>
            <w:tcW w:w="3938" w:type="dxa"/>
            <w:tcBorders>
              <w:top w:val="nil" w:sz="6" w:space="0" w:color="auto"/>
              <w:left w:val="nil" w:sz="6" w:space="0" w:color="auto"/>
              <w:bottom w:val="nil" w:sz="6" w:space="0" w:color="auto"/>
              <w:right w:val="single" w:sz="6" w:space="0" w:color="000000"/>
            </w:tcBorders>
          </w:tcPr>
          <w:p>
            <w:pPr>
              <w:pStyle w:val="TableParagraph"/>
              <w:spacing w:line="240" w:lineRule="auto" w:before="109"/>
              <w:ind w:right="322"/>
              <w:jc w:val="right"/>
              <w:rPr>
                <w:rFonts w:ascii="宋体" w:hAnsi="宋体" w:cs="宋体" w:eastAsia="宋体" w:hint="default"/>
                <w:sz w:val="18"/>
                <w:szCs w:val="18"/>
              </w:rPr>
            </w:pPr>
            <w:r>
              <w:rPr>
                <w:rFonts w:ascii="宋体" w:hAnsi="宋体" w:cs="宋体" w:eastAsia="宋体" w:hint="default"/>
                <w:w w:val="85"/>
                <w:sz w:val="18"/>
                <w:szCs w:val="18"/>
              </w:rPr>
              <w:t>其中：对联营企业和合营企业的投资收益</w:t>
            </w:r>
            <w:r>
              <w:rPr>
                <w:rFonts w:ascii="宋体" w:hAnsi="宋体" w:cs="宋体" w:eastAsia="宋体" w:hint="default"/>
                <w:sz w:val="18"/>
                <w:szCs w:val="18"/>
              </w:rPr>
            </w:r>
          </w:p>
        </w:tc>
        <w:tc>
          <w:tcPr>
            <w:tcW w:w="492" w:type="dxa"/>
            <w:tcBorders>
              <w:top w:val="nil" w:sz="6" w:space="0" w:color="auto"/>
              <w:left w:val="single" w:sz="6" w:space="0" w:color="000000"/>
              <w:bottom w:val="nil" w:sz="6" w:space="0" w:color="auto"/>
              <w:right w:val="single" w:sz="6" w:space="0" w:color="000000"/>
            </w:tcBorders>
          </w:tcPr>
          <w:p>
            <w:pPr/>
          </w:p>
        </w:tc>
        <w:tc>
          <w:tcPr>
            <w:tcW w:w="1934" w:type="dxa"/>
            <w:tcBorders>
              <w:top w:val="nil" w:sz="6" w:space="0" w:color="auto"/>
              <w:left w:val="single" w:sz="6" w:space="0" w:color="000000"/>
              <w:bottom w:val="nil" w:sz="6" w:space="0" w:color="auto"/>
              <w:right w:val="single" w:sz="7"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w w:val="90"/>
                <w:sz w:val="18"/>
              </w:rPr>
              <w:t>-866,033.68</w:t>
            </w:r>
            <w:r>
              <w:rPr>
                <w:rFonts w:ascii="宋体"/>
                <w:sz w:val="18"/>
              </w:rPr>
            </w:r>
          </w:p>
        </w:tc>
        <w:tc>
          <w:tcPr>
            <w:tcW w:w="1936" w:type="dxa"/>
            <w:tcBorders>
              <w:top w:val="nil" w:sz="6" w:space="0" w:color="auto"/>
              <w:left w:val="single" w:sz="7" w:space="0" w:color="000000"/>
              <w:bottom w:val="nil" w:sz="6" w:space="0" w:color="auto"/>
              <w:right w:val="nil" w:sz="6" w:space="0" w:color="auto"/>
            </w:tcBorders>
          </w:tcPr>
          <w:p>
            <w:pPr>
              <w:pStyle w:val="TableParagraph"/>
              <w:spacing w:line="240" w:lineRule="auto" w:before="109"/>
              <w:ind w:right="112"/>
              <w:jc w:val="right"/>
              <w:rPr>
                <w:rFonts w:ascii="宋体" w:hAnsi="宋体" w:cs="宋体" w:eastAsia="宋体" w:hint="default"/>
                <w:sz w:val="18"/>
                <w:szCs w:val="18"/>
              </w:rPr>
            </w:pPr>
            <w:r>
              <w:rPr>
                <w:rFonts w:ascii="宋体"/>
                <w:w w:val="90"/>
                <w:sz w:val="18"/>
              </w:rPr>
              <w:t>-999,387.67</w:t>
            </w:r>
            <w:r>
              <w:rPr>
                <w:rFonts w:ascii="宋体"/>
                <w:sz w:val="18"/>
              </w:rPr>
            </w:r>
          </w:p>
        </w:tc>
      </w:tr>
      <w:tr>
        <w:trPr>
          <w:trHeight w:val="512" w:hRule="exact"/>
        </w:trPr>
        <w:tc>
          <w:tcPr>
            <w:tcW w:w="3938" w:type="dxa"/>
            <w:tcBorders>
              <w:top w:val="nil" w:sz="6" w:space="0" w:color="auto"/>
              <w:left w:val="nil" w:sz="6" w:space="0" w:color="auto"/>
              <w:bottom w:val="nil" w:sz="6" w:space="0" w:color="auto"/>
              <w:right w:val="single" w:sz="6" w:space="0" w:color="000000"/>
            </w:tcBorders>
          </w:tcPr>
          <w:p>
            <w:pPr>
              <w:pStyle w:val="TableParagraph"/>
              <w:spacing w:line="240" w:lineRule="auto" w:before="109"/>
              <w:ind w:left="29"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492" w:type="dxa"/>
            <w:tcBorders>
              <w:top w:val="nil" w:sz="6" w:space="0" w:color="auto"/>
              <w:left w:val="single" w:sz="6" w:space="0" w:color="000000"/>
              <w:bottom w:val="nil" w:sz="6" w:space="0" w:color="auto"/>
              <w:right w:val="single" w:sz="6" w:space="0" w:color="000000"/>
            </w:tcBorders>
          </w:tcPr>
          <w:p>
            <w:pPr/>
          </w:p>
        </w:tc>
        <w:tc>
          <w:tcPr>
            <w:tcW w:w="1934" w:type="dxa"/>
            <w:tcBorders>
              <w:top w:val="nil" w:sz="6" w:space="0" w:color="auto"/>
              <w:left w:val="single" w:sz="6" w:space="0" w:color="000000"/>
              <w:bottom w:val="nil" w:sz="6" w:space="0" w:color="auto"/>
              <w:right w:val="single" w:sz="7"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w w:val="90"/>
                <w:sz w:val="18"/>
              </w:rPr>
              <w:t>97,468,657.61</w:t>
            </w:r>
            <w:r>
              <w:rPr>
                <w:rFonts w:ascii="宋体"/>
                <w:sz w:val="18"/>
              </w:rPr>
            </w:r>
          </w:p>
        </w:tc>
        <w:tc>
          <w:tcPr>
            <w:tcW w:w="1936" w:type="dxa"/>
            <w:tcBorders>
              <w:top w:val="nil" w:sz="6" w:space="0" w:color="auto"/>
              <w:left w:val="single" w:sz="7" w:space="0" w:color="000000"/>
              <w:bottom w:val="nil" w:sz="6" w:space="0" w:color="auto"/>
              <w:right w:val="nil" w:sz="6" w:space="0" w:color="auto"/>
            </w:tcBorders>
          </w:tcPr>
          <w:p>
            <w:pPr>
              <w:pStyle w:val="TableParagraph"/>
              <w:spacing w:line="240" w:lineRule="auto" w:before="109"/>
              <w:ind w:right="112"/>
              <w:jc w:val="right"/>
              <w:rPr>
                <w:rFonts w:ascii="宋体" w:hAnsi="宋体" w:cs="宋体" w:eastAsia="宋体" w:hint="default"/>
                <w:sz w:val="18"/>
                <w:szCs w:val="18"/>
              </w:rPr>
            </w:pPr>
            <w:r>
              <w:rPr>
                <w:rFonts w:ascii="宋体"/>
                <w:w w:val="90"/>
                <w:sz w:val="18"/>
              </w:rPr>
              <w:t>90,606,717.06</w:t>
            </w:r>
            <w:r>
              <w:rPr>
                <w:rFonts w:ascii="宋体"/>
                <w:sz w:val="18"/>
              </w:rPr>
            </w:r>
          </w:p>
        </w:tc>
      </w:tr>
      <w:tr>
        <w:trPr>
          <w:trHeight w:val="512" w:hRule="exact"/>
        </w:trPr>
        <w:tc>
          <w:tcPr>
            <w:tcW w:w="3938" w:type="dxa"/>
            <w:tcBorders>
              <w:top w:val="nil" w:sz="6" w:space="0" w:color="auto"/>
              <w:left w:val="nil" w:sz="6" w:space="0" w:color="auto"/>
              <w:bottom w:val="nil" w:sz="6" w:space="0" w:color="auto"/>
              <w:right w:val="single" w:sz="6" w:space="0" w:color="000000"/>
            </w:tcBorders>
          </w:tcPr>
          <w:p>
            <w:pPr>
              <w:pStyle w:val="TableParagraph"/>
              <w:spacing w:line="240" w:lineRule="auto" w:before="110"/>
              <w:ind w:left="35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492" w:type="dxa"/>
            <w:tcBorders>
              <w:top w:val="nil" w:sz="6" w:space="0" w:color="auto"/>
              <w:left w:val="single" w:sz="6" w:space="0" w:color="000000"/>
              <w:bottom w:val="nil" w:sz="6" w:space="0" w:color="auto"/>
              <w:right w:val="single" w:sz="6" w:space="0" w:color="000000"/>
            </w:tcBorders>
          </w:tcPr>
          <w:p>
            <w:pPr/>
          </w:p>
        </w:tc>
        <w:tc>
          <w:tcPr>
            <w:tcW w:w="1934" w:type="dxa"/>
            <w:tcBorders>
              <w:top w:val="nil" w:sz="6" w:space="0" w:color="auto"/>
              <w:left w:val="single" w:sz="6" w:space="0" w:color="000000"/>
              <w:bottom w:val="nil" w:sz="6" w:space="0" w:color="auto"/>
              <w:right w:val="single" w:sz="7" w:space="0" w:color="000000"/>
            </w:tcBorders>
          </w:tcPr>
          <w:p>
            <w:pPr>
              <w:pStyle w:val="TableParagraph"/>
              <w:spacing w:line="240" w:lineRule="auto" w:before="110"/>
              <w:ind w:right="100"/>
              <w:jc w:val="right"/>
              <w:rPr>
                <w:rFonts w:ascii="宋体" w:hAnsi="宋体" w:cs="宋体" w:eastAsia="宋体" w:hint="default"/>
                <w:sz w:val="18"/>
                <w:szCs w:val="18"/>
              </w:rPr>
            </w:pPr>
            <w:r>
              <w:rPr>
                <w:rFonts w:ascii="宋体"/>
                <w:w w:val="90"/>
                <w:sz w:val="18"/>
              </w:rPr>
              <w:t>9,887,230.95</w:t>
            </w:r>
            <w:r>
              <w:rPr>
                <w:rFonts w:ascii="宋体"/>
                <w:sz w:val="18"/>
              </w:rPr>
            </w:r>
          </w:p>
        </w:tc>
        <w:tc>
          <w:tcPr>
            <w:tcW w:w="1936" w:type="dxa"/>
            <w:tcBorders>
              <w:top w:val="nil" w:sz="6" w:space="0" w:color="auto"/>
              <w:left w:val="single" w:sz="7" w:space="0" w:color="000000"/>
              <w:bottom w:val="nil" w:sz="6" w:space="0" w:color="auto"/>
              <w:right w:val="nil" w:sz="6" w:space="0" w:color="auto"/>
            </w:tcBorders>
          </w:tcPr>
          <w:p>
            <w:pPr>
              <w:pStyle w:val="TableParagraph"/>
              <w:spacing w:line="240" w:lineRule="auto" w:before="110"/>
              <w:ind w:right="112"/>
              <w:jc w:val="right"/>
              <w:rPr>
                <w:rFonts w:ascii="宋体" w:hAnsi="宋体" w:cs="宋体" w:eastAsia="宋体" w:hint="default"/>
                <w:sz w:val="18"/>
                <w:szCs w:val="18"/>
              </w:rPr>
            </w:pPr>
            <w:r>
              <w:rPr>
                <w:rFonts w:ascii="宋体"/>
                <w:w w:val="90"/>
                <w:sz w:val="18"/>
              </w:rPr>
              <w:t>5,518,483.73</w:t>
            </w:r>
            <w:r>
              <w:rPr>
                <w:rFonts w:ascii="宋体"/>
                <w:sz w:val="18"/>
              </w:rPr>
            </w:r>
          </w:p>
        </w:tc>
      </w:tr>
      <w:tr>
        <w:trPr>
          <w:trHeight w:val="511" w:hRule="exact"/>
        </w:trPr>
        <w:tc>
          <w:tcPr>
            <w:tcW w:w="3938" w:type="dxa"/>
            <w:tcBorders>
              <w:top w:val="nil" w:sz="6" w:space="0" w:color="auto"/>
              <w:left w:val="nil" w:sz="6" w:space="0" w:color="auto"/>
              <w:bottom w:val="nil" w:sz="6" w:space="0" w:color="auto"/>
              <w:right w:val="single" w:sz="6" w:space="0" w:color="000000"/>
            </w:tcBorders>
          </w:tcPr>
          <w:p>
            <w:pPr>
              <w:pStyle w:val="TableParagraph"/>
              <w:spacing w:line="240" w:lineRule="auto" w:before="109"/>
              <w:ind w:left="35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492" w:type="dxa"/>
            <w:tcBorders>
              <w:top w:val="nil" w:sz="6" w:space="0" w:color="auto"/>
              <w:left w:val="single" w:sz="6" w:space="0" w:color="000000"/>
              <w:bottom w:val="nil" w:sz="6" w:space="0" w:color="auto"/>
              <w:right w:val="single" w:sz="6" w:space="0" w:color="000000"/>
            </w:tcBorders>
          </w:tcPr>
          <w:p>
            <w:pPr/>
          </w:p>
        </w:tc>
        <w:tc>
          <w:tcPr>
            <w:tcW w:w="1934" w:type="dxa"/>
            <w:tcBorders>
              <w:top w:val="nil" w:sz="6" w:space="0" w:color="auto"/>
              <w:left w:val="single" w:sz="6" w:space="0" w:color="000000"/>
              <w:bottom w:val="nil" w:sz="6" w:space="0" w:color="auto"/>
              <w:right w:val="single" w:sz="7"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w w:val="90"/>
                <w:sz w:val="18"/>
              </w:rPr>
              <w:t>1,510,259.77</w:t>
            </w:r>
            <w:r>
              <w:rPr>
                <w:rFonts w:ascii="宋体"/>
                <w:sz w:val="18"/>
              </w:rPr>
            </w:r>
          </w:p>
        </w:tc>
        <w:tc>
          <w:tcPr>
            <w:tcW w:w="1936" w:type="dxa"/>
            <w:tcBorders>
              <w:top w:val="nil" w:sz="6" w:space="0" w:color="auto"/>
              <w:left w:val="single" w:sz="7" w:space="0" w:color="000000"/>
              <w:bottom w:val="nil" w:sz="6" w:space="0" w:color="auto"/>
              <w:right w:val="nil" w:sz="6" w:space="0" w:color="auto"/>
            </w:tcBorders>
          </w:tcPr>
          <w:p>
            <w:pPr>
              <w:pStyle w:val="TableParagraph"/>
              <w:spacing w:line="240" w:lineRule="auto" w:before="109"/>
              <w:ind w:right="112"/>
              <w:jc w:val="right"/>
              <w:rPr>
                <w:rFonts w:ascii="宋体" w:hAnsi="宋体" w:cs="宋体" w:eastAsia="宋体" w:hint="default"/>
                <w:sz w:val="18"/>
                <w:szCs w:val="18"/>
              </w:rPr>
            </w:pPr>
            <w:r>
              <w:rPr>
                <w:rFonts w:ascii="宋体"/>
                <w:w w:val="90"/>
                <w:sz w:val="18"/>
              </w:rPr>
              <w:t>964,396.47</w:t>
            </w:r>
            <w:r>
              <w:rPr>
                <w:rFonts w:ascii="宋体"/>
                <w:sz w:val="18"/>
              </w:rPr>
            </w:r>
          </w:p>
        </w:tc>
      </w:tr>
      <w:tr>
        <w:trPr>
          <w:trHeight w:val="511" w:hRule="exact"/>
        </w:trPr>
        <w:tc>
          <w:tcPr>
            <w:tcW w:w="3938" w:type="dxa"/>
            <w:tcBorders>
              <w:top w:val="nil" w:sz="6" w:space="0" w:color="auto"/>
              <w:left w:val="nil" w:sz="6" w:space="0" w:color="auto"/>
              <w:bottom w:val="nil" w:sz="6" w:space="0" w:color="auto"/>
              <w:right w:val="single" w:sz="6" w:space="0" w:color="000000"/>
            </w:tcBorders>
          </w:tcPr>
          <w:p>
            <w:pPr>
              <w:pStyle w:val="TableParagraph"/>
              <w:spacing w:line="240" w:lineRule="auto" w:before="109"/>
              <w:ind w:left="685" w:right="0"/>
              <w:jc w:val="left"/>
              <w:rPr>
                <w:rFonts w:ascii="宋体" w:hAnsi="宋体" w:cs="宋体" w:eastAsia="宋体" w:hint="default"/>
                <w:sz w:val="18"/>
                <w:szCs w:val="18"/>
              </w:rPr>
            </w:pPr>
            <w:r>
              <w:rPr>
                <w:rFonts w:ascii="宋体" w:hAnsi="宋体" w:cs="宋体" w:eastAsia="宋体" w:hint="default"/>
                <w:sz w:val="18"/>
                <w:szCs w:val="18"/>
              </w:rPr>
              <w:t>其中：非流动资产处置净损失</w:t>
            </w:r>
          </w:p>
        </w:tc>
        <w:tc>
          <w:tcPr>
            <w:tcW w:w="492" w:type="dxa"/>
            <w:tcBorders>
              <w:top w:val="nil" w:sz="6" w:space="0" w:color="auto"/>
              <w:left w:val="single" w:sz="6" w:space="0" w:color="000000"/>
              <w:bottom w:val="nil" w:sz="6" w:space="0" w:color="auto"/>
              <w:right w:val="single" w:sz="6" w:space="0" w:color="000000"/>
            </w:tcBorders>
          </w:tcPr>
          <w:p>
            <w:pPr/>
          </w:p>
        </w:tc>
        <w:tc>
          <w:tcPr>
            <w:tcW w:w="1934" w:type="dxa"/>
            <w:tcBorders>
              <w:top w:val="nil" w:sz="6" w:space="0" w:color="auto"/>
              <w:left w:val="single" w:sz="6" w:space="0" w:color="000000"/>
              <w:bottom w:val="nil" w:sz="6" w:space="0" w:color="auto"/>
              <w:right w:val="single" w:sz="7"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w w:val="90"/>
                <w:sz w:val="18"/>
              </w:rPr>
              <w:t>35,262.90</w:t>
            </w:r>
            <w:r>
              <w:rPr>
                <w:rFonts w:ascii="宋体"/>
                <w:sz w:val="18"/>
              </w:rPr>
            </w:r>
          </w:p>
        </w:tc>
        <w:tc>
          <w:tcPr>
            <w:tcW w:w="1936" w:type="dxa"/>
            <w:tcBorders>
              <w:top w:val="nil" w:sz="6" w:space="0" w:color="auto"/>
              <w:left w:val="single" w:sz="7" w:space="0" w:color="000000"/>
              <w:bottom w:val="nil" w:sz="6" w:space="0" w:color="auto"/>
              <w:right w:val="nil" w:sz="6" w:space="0" w:color="auto"/>
            </w:tcBorders>
          </w:tcPr>
          <w:p>
            <w:pPr>
              <w:pStyle w:val="TableParagraph"/>
              <w:spacing w:line="240" w:lineRule="auto" w:before="109"/>
              <w:ind w:right="112"/>
              <w:jc w:val="right"/>
              <w:rPr>
                <w:rFonts w:ascii="宋体" w:hAnsi="宋体" w:cs="宋体" w:eastAsia="宋体" w:hint="default"/>
                <w:sz w:val="18"/>
                <w:szCs w:val="18"/>
              </w:rPr>
            </w:pPr>
            <w:r>
              <w:rPr>
                <w:rFonts w:ascii="宋体"/>
                <w:w w:val="90"/>
                <w:sz w:val="18"/>
              </w:rPr>
              <w:t>5,314.55</w:t>
            </w:r>
            <w:r>
              <w:rPr>
                <w:rFonts w:ascii="宋体"/>
                <w:sz w:val="18"/>
              </w:rPr>
            </w:r>
          </w:p>
        </w:tc>
      </w:tr>
      <w:tr>
        <w:trPr>
          <w:trHeight w:val="512" w:hRule="exact"/>
        </w:trPr>
        <w:tc>
          <w:tcPr>
            <w:tcW w:w="3938" w:type="dxa"/>
            <w:tcBorders>
              <w:top w:val="nil" w:sz="6" w:space="0" w:color="auto"/>
              <w:left w:val="nil" w:sz="6" w:space="0" w:color="auto"/>
              <w:bottom w:val="nil" w:sz="6" w:space="0" w:color="auto"/>
              <w:right w:val="single" w:sz="6" w:space="0" w:color="000000"/>
            </w:tcBorders>
          </w:tcPr>
          <w:p>
            <w:pPr>
              <w:pStyle w:val="TableParagraph"/>
              <w:spacing w:line="240" w:lineRule="auto" w:before="109"/>
              <w:ind w:left="29"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492" w:type="dxa"/>
            <w:tcBorders>
              <w:top w:val="nil" w:sz="6" w:space="0" w:color="auto"/>
              <w:left w:val="single" w:sz="6" w:space="0" w:color="000000"/>
              <w:bottom w:val="nil" w:sz="6" w:space="0" w:color="auto"/>
              <w:right w:val="single" w:sz="6" w:space="0" w:color="000000"/>
            </w:tcBorders>
          </w:tcPr>
          <w:p>
            <w:pPr/>
          </w:p>
        </w:tc>
        <w:tc>
          <w:tcPr>
            <w:tcW w:w="1934" w:type="dxa"/>
            <w:tcBorders>
              <w:top w:val="nil" w:sz="6" w:space="0" w:color="auto"/>
              <w:left w:val="single" w:sz="6" w:space="0" w:color="000000"/>
              <w:bottom w:val="nil" w:sz="6" w:space="0" w:color="auto"/>
              <w:right w:val="single" w:sz="7"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w w:val="90"/>
                <w:sz w:val="18"/>
              </w:rPr>
              <w:t>105,845,628.79</w:t>
            </w:r>
            <w:r>
              <w:rPr>
                <w:rFonts w:ascii="宋体"/>
                <w:sz w:val="18"/>
              </w:rPr>
            </w:r>
          </w:p>
        </w:tc>
        <w:tc>
          <w:tcPr>
            <w:tcW w:w="1936" w:type="dxa"/>
            <w:tcBorders>
              <w:top w:val="nil" w:sz="6" w:space="0" w:color="auto"/>
              <w:left w:val="single" w:sz="7" w:space="0" w:color="000000"/>
              <w:bottom w:val="nil" w:sz="6" w:space="0" w:color="auto"/>
              <w:right w:val="nil" w:sz="6" w:space="0" w:color="auto"/>
            </w:tcBorders>
          </w:tcPr>
          <w:p>
            <w:pPr>
              <w:pStyle w:val="TableParagraph"/>
              <w:spacing w:line="240" w:lineRule="auto" w:before="109"/>
              <w:ind w:right="112"/>
              <w:jc w:val="right"/>
              <w:rPr>
                <w:rFonts w:ascii="宋体" w:hAnsi="宋体" w:cs="宋体" w:eastAsia="宋体" w:hint="default"/>
                <w:sz w:val="18"/>
                <w:szCs w:val="18"/>
              </w:rPr>
            </w:pPr>
            <w:r>
              <w:rPr>
                <w:rFonts w:ascii="宋体"/>
                <w:w w:val="90"/>
                <w:sz w:val="18"/>
              </w:rPr>
              <w:t>95,160,804.32</w:t>
            </w:r>
            <w:r>
              <w:rPr>
                <w:rFonts w:ascii="宋体"/>
                <w:sz w:val="18"/>
              </w:rPr>
            </w:r>
          </w:p>
        </w:tc>
      </w:tr>
      <w:tr>
        <w:trPr>
          <w:trHeight w:val="512" w:hRule="exact"/>
        </w:trPr>
        <w:tc>
          <w:tcPr>
            <w:tcW w:w="3938" w:type="dxa"/>
            <w:tcBorders>
              <w:top w:val="nil" w:sz="6" w:space="0" w:color="auto"/>
              <w:left w:val="nil" w:sz="6" w:space="0" w:color="auto"/>
              <w:bottom w:val="nil" w:sz="6" w:space="0" w:color="auto"/>
              <w:right w:val="single" w:sz="6" w:space="0" w:color="000000"/>
            </w:tcBorders>
          </w:tcPr>
          <w:p>
            <w:pPr>
              <w:pStyle w:val="TableParagraph"/>
              <w:spacing w:line="240" w:lineRule="auto" w:before="110"/>
              <w:ind w:left="35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492" w:type="dxa"/>
            <w:tcBorders>
              <w:top w:val="nil" w:sz="6" w:space="0" w:color="auto"/>
              <w:left w:val="single" w:sz="6" w:space="0" w:color="000000"/>
              <w:bottom w:val="nil" w:sz="6" w:space="0" w:color="auto"/>
              <w:right w:val="single" w:sz="6" w:space="0" w:color="000000"/>
            </w:tcBorders>
          </w:tcPr>
          <w:p>
            <w:pPr/>
          </w:p>
        </w:tc>
        <w:tc>
          <w:tcPr>
            <w:tcW w:w="1934" w:type="dxa"/>
            <w:tcBorders>
              <w:top w:val="nil" w:sz="6" w:space="0" w:color="auto"/>
              <w:left w:val="single" w:sz="6" w:space="0" w:color="000000"/>
              <w:bottom w:val="nil" w:sz="6" w:space="0" w:color="auto"/>
              <w:right w:val="single" w:sz="7" w:space="0" w:color="000000"/>
            </w:tcBorders>
          </w:tcPr>
          <w:p>
            <w:pPr>
              <w:pStyle w:val="TableParagraph"/>
              <w:spacing w:line="240" w:lineRule="auto" w:before="110"/>
              <w:ind w:right="100"/>
              <w:jc w:val="right"/>
              <w:rPr>
                <w:rFonts w:ascii="宋体" w:hAnsi="宋体" w:cs="宋体" w:eastAsia="宋体" w:hint="default"/>
                <w:sz w:val="18"/>
                <w:szCs w:val="18"/>
              </w:rPr>
            </w:pPr>
            <w:r>
              <w:rPr>
                <w:rFonts w:ascii="宋体"/>
                <w:w w:val="90"/>
                <w:sz w:val="18"/>
              </w:rPr>
              <w:t>15,640,323.73</w:t>
            </w:r>
            <w:r>
              <w:rPr>
                <w:rFonts w:ascii="宋体"/>
                <w:sz w:val="18"/>
              </w:rPr>
            </w:r>
          </w:p>
        </w:tc>
        <w:tc>
          <w:tcPr>
            <w:tcW w:w="1936" w:type="dxa"/>
            <w:tcBorders>
              <w:top w:val="nil" w:sz="6" w:space="0" w:color="auto"/>
              <w:left w:val="single" w:sz="7" w:space="0" w:color="000000"/>
              <w:bottom w:val="nil" w:sz="6" w:space="0" w:color="auto"/>
              <w:right w:val="nil" w:sz="6" w:space="0" w:color="auto"/>
            </w:tcBorders>
          </w:tcPr>
          <w:p>
            <w:pPr>
              <w:pStyle w:val="TableParagraph"/>
              <w:spacing w:line="240" w:lineRule="auto" w:before="110"/>
              <w:ind w:right="112"/>
              <w:jc w:val="right"/>
              <w:rPr>
                <w:rFonts w:ascii="宋体" w:hAnsi="宋体" w:cs="宋体" w:eastAsia="宋体" w:hint="default"/>
                <w:sz w:val="18"/>
                <w:szCs w:val="18"/>
              </w:rPr>
            </w:pPr>
            <w:r>
              <w:rPr>
                <w:rFonts w:ascii="宋体"/>
                <w:w w:val="90"/>
                <w:sz w:val="18"/>
              </w:rPr>
              <w:t>8,551,297.99</w:t>
            </w:r>
            <w:r>
              <w:rPr>
                <w:rFonts w:ascii="宋体"/>
                <w:sz w:val="18"/>
              </w:rPr>
            </w:r>
          </w:p>
        </w:tc>
      </w:tr>
      <w:tr>
        <w:trPr>
          <w:trHeight w:val="511" w:hRule="exact"/>
        </w:trPr>
        <w:tc>
          <w:tcPr>
            <w:tcW w:w="3938" w:type="dxa"/>
            <w:tcBorders>
              <w:top w:val="nil" w:sz="6" w:space="0" w:color="auto"/>
              <w:left w:val="nil" w:sz="6" w:space="0" w:color="auto"/>
              <w:bottom w:val="nil" w:sz="6" w:space="0" w:color="auto"/>
              <w:right w:val="single" w:sz="6" w:space="0" w:color="000000"/>
            </w:tcBorders>
          </w:tcPr>
          <w:p>
            <w:pPr>
              <w:pStyle w:val="TableParagraph"/>
              <w:spacing w:line="240" w:lineRule="auto" w:before="109"/>
              <w:ind w:left="29"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492" w:type="dxa"/>
            <w:tcBorders>
              <w:top w:val="nil" w:sz="6" w:space="0" w:color="auto"/>
              <w:left w:val="single" w:sz="6" w:space="0" w:color="000000"/>
              <w:bottom w:val="nil" w:sz="6" w:space="0" w:color="auto"/>
              <w:right w:val="single" w:sz="6" w:space="0" w:color="000000"/>
            </w:tcBorders>
          </w:tcPr>
          <w:p>
            <w:pPr/>
          </w:p>
        </w:tc>
        <w:tc>
          <w:tcPr>
            <w:tcW w:w="1934" w:type="dxa"/>
            <w:tcBorders>
              <w:top w:val="nil" w:sz="6" w:space="0" w:color="auto"/>
              <w:left w:val="single" w:sz="6" w:space="0" w:color="000000"/>
              <w:bottom w:val="nil" w:sz="6" w:space="0" w:color="auto"/>
              <w:right w:val="single" w:sz="7"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w w:val="90"/>
                <w:sz w:val="18"/>
              </w:rPr>
              <w:t>90,205,305.06</w:t>
            </w:r>
            <w:r>
              <w:rPr>
                <w:rFonts w:ascii="宋体"/>
                <w:sz w:val="18"/>
              </w:rPr>
            </w:r>
          </w:p>
        </w:tc>
        <w:tc>
          <w:tcPr>
            <w:tcW w:w="1936" w:type="dxa"/>
            <w:tcBorders>
              <w:top w:val="nil" w:sz="6" w:space="0" w:color="auto"/>
              <w:left w:val="single" w:sz="7" w:space="0" w:color="000000"/>
              <w:bottom w:val="nil" w:sz="6" w:space="0" w:color="auto"/>
              <w:right w:val="nil" w:sz="6" w:space="0" w:color="auto"/>
            </w:tcBorders>
          </w:tcPr>
          <w:p>
            <w:pPr>
              <w:pStyle w:val="TableParagraph"/>
              <w:spacing w:line="240" w:lineRule="auto" w:before="109"/>
              <w:ind w:right="112"/>
              <w:jc w:val="right"/>
              <w:rPr>
                <w:rFonts w:ascii="宋体" w:hAnsi="宋体" w:cs="宋体" w:eastAsia="宋体" w:hint="default"/>
                <w:sz w:val="18"/>
                <w:szCs w:val="18"/>
              </w:rPr>
            </w:pPr>
            <w:r>
              <w:rPr>
                <w:rFonts w:ascii="宋体"/>
                <w:w w:val="90"/>
                <w:sz w:val="18"/>
              </w:rPr>
              <w:t>86,609,506.33</w:t>
            </w:r>
            <w:r>
              <w:rPr>
                <w:rFonts w:ascii="宋体"/>
                <w:sz w:val="18"/>
              </w:rPr>
            </w:r>
          </w:p>
        </w:tc>
      </w:tr>
      <w:tr>
        <w:trPr>
          <w:trHeight w:val="511" w:hRule="exact"/>
        </w:trPr>
        <w:tc>
          <w:tcPr>
            <w:tcW w:w="3938" w:type="dxa"/>
            <w:tcBorders>
              <w:top w:val="nil" w:sz="6" w:space="0" w:color="auto"/>
              <w:left w:val="nil" w:sz="6" w:space="0" w:color="auto"/>
              <w:bottom w:val="nil" w:sz="6" w:space="0" w:color="auto"/>
              <w:right w:val="single" w:sz="6" w:space="0" w:color="000000"/>
            </w:tcBorders>
          </w:tcPr>
          <w:p>
            <w:pPr>
              <w:pStyle w:val="TableParagraph"/>
              <w:spacing w:line="240" w:lineRule="auto" w:before="109"/>
              <w:ind w:left="29"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492" w:type="dxa"/>
            <w:tcBorders>
              <w:top w:val="nil" w:sz="6" w:space="0" w:color="auto"/>
              <w:left w:val="single" w:sz="6" w:space="0" w:color="000000"/>
              <w:bottom w:val="nil" w:sz="6" w:space="0" w:color="auto"/>
              <w:right w:val="single" w:sz="6" w:space="0" w:color="000000"/>
            </w:tcBorders>
          </w:tcPr>
          <w:p>
            <w:pPr/>
          </w:p>
        </w:tc>
        <w:tc>
          <w:tcPr>
            <w:tcW w:w="1934" w:type="dxa"/>
            <w:tcBorders>
              <w:top w:val="nil" w:sz="6" w:space="0" w:color="auto"/>
              <w:left w:val="single" w:sz="6" w:space="0" w:color="000000"/>
              <w:bottom w:val="nil" w:sz="6" w:space="0" w:color="auto"/>
              <w:right w:val="single" w:sz="7" w:space="0" w:color="000000"/>
            </w:tcBorders>
          </w:tcPr>
          <w:p>
            <w:pPr/>
          </w:p>
        </w:tc>
        <w:tc>
          <w:tcPr>
            <w:tcW w:w="1936" w:type="dxa"/>
            <w:tcBorders>
              <w:top w:val="nil" w:sz="6" w:space="0" w:color="auto"/>
              <w:left w:val="single" w:sz="7" w:space="0" w:color="000000"/>
              <w:bottom w:val="nil" w:sz="6" w:space="0" w:color="auto"/>
              <w:right w:val="nil" w:sz="6" w:space="0" w:color="auto"/>
            </w:tcBorders>
          </w:tcPr>
          <w:p>
            <w:pPr/>
          </w:p>
        </w:tc>
      </w:tr>
      <w:tr>
        <w:trPr>
          <w:trHeight w:val="512" w:hRule="exact"/>
        </w:trPr>
        <w:tc>
          <w:tcPr>
            <w:tcW w:w="3938" w:type="dxa"/>
            <w:tcBorders>
              <w:top w:val="nil" w:sz="6" w:space="0" w:color="auto"/>
              <w:left w:val="nil" w:sz="6" w:space="0" w:color="auto"/>
              <w:bottom w:val="nil" w:sz="6" w:space="0" w:color="auto"/>
              <w:right w:val="single" w:sz="6" w:space="0" w:color="000000"/>
            </w:tcBorders>
          </w:tcPr>
          <w:p>
            <w:pPr>
              <w:pStyle w:val="TableParagraph"/>
              <w:spacing w:line="240" w:lineRule="auto" w:before="109"/>
              <w:ind w:left="35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492" w:type="dxa"/>
            <w:tcBorders>
              <w:top w:val="nil" w:sz="6" w:space="0" w:color="auto"/>
              <w:left w:val="single" w:sz="6" w:space="0" w:color="000000"/>
              <w:bottom w:val="nil" w:sz="6" w:space="0" w:color="auto"/>
              <w:right w:val="single" w:sz="6" w:space="0" w:color="000000"/>
            </w:tcBorders>
          </w:tcPr>
          <w:p>
            <w:pPr/>
          </w:p>
        </w:tc>
        <w:tc>
          <w:tcPr>
            <w:tcW w:w="1934" w:type="dxa"/>
            <w:tcBorders>
              <w:top w:val="nil" w:sz="6" w:space="0" w:color="auto"/>
              <w:left w:val="single" w:sz="6" w:space="0" w:color="000000"/>
              <w:bottom w:val="nil" w:sz="6" w:space="0" w:color="auto"/>
              <w:right w:val="single" w:sz="7" w:space="0" w:color="000000"/>
            </w:tcBorders>
          </w:tcPr>
          <w:p>
            <w:pPr/>
          </w:p>
        </w:tc>
        <w:tc>
          <w:tcPr>
            <w:tcW w:w="1936" w:type="dxa"/>
            <w:tcBorders>
              <w:top w:val="nil" w:sz="6" w:space="0" w:color="auto"/>
              <w:left w:val="single" w:sz="7" w:space="0" w:color="000000"/>
              <w:bottom w:val="nil" w:sz="6" w:space="0" w:color="auto"/>
              <w:right w:val="nil" w:sz="6" w:space="0" w:color="auto"/>
            </w:tcBorders>
          </w:tcPr>
          <w:p>
            <w:pPr/>
          </w:p>
        </w:tc>
      </w:tr>
      <w:tr>
        <w:trPr>
          <w:trHeight w:val="512" w:hRule="exact"/>
        </w:trPr>
        <w:tc>
          <w:tcPr>
            <w:tcW w:w="3938" w:type="dxa"/>
            <w:tcBorders>
              <w:top w:val="nil" w:sz="6" w:space="0" w:color="auto"/>
              <w:left w:val="nil" w:sz="6" w:space="0" w:color="auto"/>
              <w:bottom w:val="nil" w:sz="6" w:space="0" w:color="auto"/>
              <w:right w:val="single" w:sz="6" w:space="0" w:color="000000"/>
            </w:tcBorders>
          </w:tcPr>
          <w:p>
            <w:pPr>
              <w:pStyle w:val="TableParagraph"/>
              <w:spacing w:line="240" w:lineRule="auto" w:before="110"/>
              <w:ind w:left="35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492" w:type="dxa"/>
            <w:tcBorders>
              <w:top w:val="nil" w:sz="6" w:space="0" w:color="auto"/>
              <w:left w:val="single" w:sz="6" w:space="0" w:color="000000"/>
              <w:bottom w:val="nil" w:sz="6" w:space="0" w:color="auto"/>
              <w:right w:val="single" w:sz="6" w:space="0" w:color="000000"/>
            </w:tcBorders>
          </w:tcPr>
          <w:p>
            <w:pPr/>
          </w:p>
        </w:tc>
        <w:tc>
          <w:tcPr>
            <w:tcW w:w="1934" w:type="dxa"/>
            <w:tcBorders>
              <w:top w:val="nil" w:sz="6" w:space="0" w:color="auto"/>
              <w:left w:val="single" w:sz="6" w:space="0" w:color="000000"/>
              <w:bottom w:val="nil" w:sz="6" w:space="0" w:color="auto"/>
              <w:right w:val="single" w:sz="7" w:space="0" w:color="000000"/>
            </w:tcBorders>
          </w:tcPr>
          <w:p>
            <w:pPr/>
          </w:p>
        </w:tc>
        <w:tc>
          <w:tcPr>
            <w:tcW w:w="1936" w:type="dxa"/>
            <w:tcBorders>
              <w:top w:val="nil" w:sz="6" w:space="0" w:color="auto"/>
              <w:left w:val="single" w:sz="7" w:space="0" w:color="000000"/>
              <w:bottom w:val="nil" w:sz="6" w:space="0" w:color="auto"/>
              <w:right w:val="nil" w:sz="6" w:space="0" w:color="auto"/>
            </w:tcBorders>
          </w:tcPr>
          <w:p>
            <w:pPr/>
          </w:p>
        </w:tc>
      </w:tr>
      <w:tr>
        <w:trPr>
          <w:trHeight w:val="511" w:hRule="exact"/>
        </w:trPr>
        <w:tc>
          <w:tcPr>
            <w:tcW w:w="3938" w:type="dxa"/>
            <w:tcBorders>
              <w:top w:val="nil" w:sz="6" w:space="0" w:color="auto"/>
              <w:left w:val="nil" w:sz="6" w:space="0" w:color="auto"/>
              <w:bottom w:val="nil" w:sz="6" w:space="0" w:color="auto"/>
              <w:right w:val="single" w:sz="6" w:space="0" w:color="000000"/>
            </w:tcBorders>
          </w:tcPr>
          <w:p>
            <w:pPr>
              <w:pStyle w:val="TableParagraph"/>
              <w:spacing w:line="240" w:lineRule="auto" w:before="109"/>
              <w:ind w:left="29"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492" w:type="dxa"/>
            <w:tcBorders>
              <w:top w:val="nil" w:sz="6" w:space="0" w:color="auto"/>
              <w:left w:val="single" w:sz="6" w:space="0" w:color="000000"/>
              <w:bottom w:val="nil" w:sz="6" w:space="0" w:color="auto"/>
              <w:right w:val="single" w:sz="6" w:space="0" w:color="000000"/>
            </w:tcBorders>
          </w:tcPr>
          <w:p>
            <w:pPr/>
          </w:p>
        </w:tc>
        <w:tc>
          <w:tcPr>
            <w:tcW w:w="1934" w:type="dxa"/>
            <w:tcBorders>
              <w:top w:val="nil" w:sz="6" w:space="0" w:color="auto"/>
              <w:left w:val="single" w:sz="6" w:space="0" w:color="000000"/>
              <w:bottom w:val="nil" w:sz="6" w:space="0" w:color="auto"/>
              <w:right w:val="single" w:sz="7"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w w:val="90"/>
                <w:sz w:val="18"/>
              </w:rPr>
              <w:t>14,712,650.00</w:t>
            </w:r>
            <w:r>
              <w:rPr>
                <w:rFonts w:ascii="宋体"/>
                <w:sz w:val="18"/>
              </w:rPr>
            </w:r>
          </w:p>
        </w:tc>
        <w:tc>
          <w:tcPr>
            <w:tcW w:w="1936" w:type="dxa"/>
            <w:tcBorders>
              <w:top w:val="nil" w:sz="6" w:space="0" w:color="auto"/>
              <w:left w:val="single" w:sz="7" w:space="0" w:color="000000"/>
              <w:bottom w:val="nil" w:sz="6" w:space="0" w:color="auto"/>
              <w:right w:val="nil" w:sz="6" w:space="0" w:color="auto"/>
            </w:tcBorders>
          </w:tcPr>
          <w:p>
            <w:pPr/>
          </w:p>
        </w:tc>
      </w:tr>
      <w:tr>
        <w:trPr>
          <w:trHeight w:val="500" w:hRule="exact"/>
        </w:trPr>
        <w:tc>
          <w:tcPr>
            <w:tcW w:w="3938" w:type="dxa"/>
            <w:tcBorders>
              <w:top w:val="nil" w:sz="6" w:space="0" w:color="auto"/>
              <w:left w:val="nil" w:sz="6" w:space="0" w:color="auto"/>
              <w:bottom w:val="single" w:sz="13" w:space="0" w:color="000000"/>
              <w:right w:val="single" w:sz="6" w:space="0" w:color="000000"/>
            </w:tcBorders>
          </w:tcPr>
          <w:p>
            <w:pPr>
              <w:pStyle w:val="TableParagraph"/>
              <w:spacing w:line="240" w:lineRule="auto" w:before="109"/>
              <w:ind w:left="29"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492" w:type="dxa"/>
            <w:tcBorders>
              <w:top w:val="nil" w:sz="6" w:space="0" w:color="auto"/>
              <w:left w:val="single" w:sz="6" w:space="0" w:color="000000"/>
              <w:bottom w:val="single" w:sz="13" w:space="0" w:color="000000"/>
              <w:right w:val="single" w:sz="6" w:space="0" w:color="000000"/>
            </w:tcBorders>
          </w:tcPr>
          <w:p>
            <w:pPr/>
          </w:p>
        </w:tc>
        <w:tc>
          <w:tcPr>
            <w:tcW w:w="1934" w:type="dxa"/>
            <w:tcBorders>
              <w:top w:val="nil" w:sz="6" w:space="0" w:color="auto"/>
              <w:left w:val="single" w:sz="6" w:space="0" w:color="000000"/>
              <w:bottom w:val="single" w:sz="13" w:space="0" w:color="000000"/>
              <w:right w:val="single" w:sz="7" w:space="0" w:color="000000"/>
            </w:tcBorders>
          </w:tcPr>
          <w:p>
            <w:pPr>
              <w:pStyle w:val="TableParagraph"/>
              <w:spacing w:line="240" w:lineRule="auto" w:before="109"/>
              <w:ind w:right="100"/>
              <w:jc w:val="right"/>
              <w:rPr>
                <w:rFonts w:ascii="宋体" w:hAnsi="宋体" w:cs="宋体" w:eastAsia="宋体" w:hint="default"/>
                <w:sz w:val="18"/>
                <w:szCs w:val="18"/>
              </w:rPr>
            </w:pPr>
            <w:r>
              <w:rPr>
                <w:rFonts w:ascii="宋体"/>
                <w:w w:val="90"/>
                <w:sz w:val="18"/>
              </w:rPr>
              <w:t>104,917,955.06</w:t>
            </w:r>
            <w:r>
              <w:rPr>
                <w:rFonts w:ascii="宋体"/>
                <w:sz w:val="18"/>
              </w:rPr>
            </w:r>
          </w:p>
        </w:tc>
        <w:tc>
          <w:tcPr>
            <w:tcW w:w="1936" w:type="dxa"/>
            <w:tcBorders>
              <w:top w:val="nil" w:sz="6" w:space="0" w:color="auto"/>
              <w:left w:val="single" w:sz="7" w:space="0" w:color="000000"/>
              <w:bottom w:val="single" w:sz="13" w:space="0" w:color="000000"/>
              <w:right w:val="nil" w:sz="6" w:space="0" w:color="auto"/>
            </w:tcBorders>
          </w:tcPr>
          <w:p>
            <w:pPr>
              <w:pStyle w:val="TableParagraph"/>
              <w:spacing w:line="240" w:lineRule="auto" w:before="109"/>
              <w:ind w:right="112"/>
              <w:jc w:val="right"/>
              <w:rPr>
                <w:rFonts w:ascii="宋体" w:hAnsi="宋体" w:cs="宋体" w:eastAsia="宋体" w:hint="default"/>
                <w:sz w:val="18"/>
                <w:szCs w:val="18"/>
              </w:rPr>
            </w:pPr>
            <w:r>
              <w:rPr>
                <w:rFonts w:ascii="宋体"/>
                <w:w w:val="90"/>
                <w:sz w:val="18"/>
              </w:rPr>
              <w:t>86,609,506.33</w:t>
            </w:r>
            <w:r>
              <w:rPr>
                <w:rFonts w:ascii="宋体"/>
                <w:sz w:val="18"/>
              </w:rPr>
            </w:r>
          </w:p>
        </w:tc>
      </w:tr>
    </w:tbl>
    <w:p>
      <w:pPr>
        <w:tabs>
          <w:tab w:pos="3674" w:val="left" w:leader="none"/>
          <w:tab w:pos="7092" w:val="left" w:leader="none"/>
        </w:tabs>
        <w:spacing w:before="83"/>
        <w:ind w:left="657" w:right="0" w:firstLine="0"/>
        <w:jc w:val="left"/>
        <w:rPr>
          <w:rFonts w:ascii="宋体" w:hAnsi="宋体" w:cs="宋体" w:eastAsia="宋体" w:hint="default"/>
          <w:sz w:val="18"/>
          <w:szCs w:val="18"/>
        </w:rPr>
      </w:pPr>
      <w:r>
        <w:rPr>
          <w:rFonts w:ascii="宋体" w:hAnsi="宋体" w:cs="宋体" w:eastAsia="宋体" w:hint="default"/>
          <w:w w:val="85"/>
          <w:sz w:val="18"/>
          <w:szCs w:val="18"/>
        </w:rPr>
        <w:t>法定代表人：徐冠巨</w:t>
        <w:tab/>
        <w:t>主管会计工作的负责人：吴建华</w:t>
        <w:tab/>
      </w:r>
      <w:r>
        <w:rPr>
          <w:rFonts w:ascii="宋体" w:hAnsi="宋体" w:cs="宋体" w:eastAsia="宋体" w:hint="default"/>
          <w:w w:val="95"/>
          <w:sz w:val="18"/>
          <w:szCs w:val="18"/>
        </w:rPr>
        <w:t>会计机构负责人：杨万清</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100" w:bottom="880" w:left="1660" w:right="1180"/>
        </w:sectPr>
      </w:pP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694" w:top="1100" w:bottom="880" w:left="1660" w:right="1180"/>
        </w:sectPr>
      </w:pPr>
    </w:p>
    <w:p>
      <w:pPr>
        <w:spacing w:before="20"/>
        <w:ind w:left="3474" w:right="0" w:firstLine="0"/>
        <w:jc w:val="center"/>
        <w:rPr>
          <w:rFonts w:ascii="黑体" w:hAnsi="黑体" w:cs="黑体" w:eastAsia="黑体" w:hint="default"/>
          <w:sz w:val="27"/>
          <w:szCs w:val="27"/>
        </w:rPr>
      </w:pPr>
      <w:r>
        <w:rPr>
          <w:rFonts w:ascii="黑体" w:hAnsi="黑体" w:cs="黑体" w:eastAsia="黑体" w:hint="default"/>
          <w:b/>
          <w:bCs/>
          <w:sz w:val="27"/>
          <w:szCs w:val="27"/>
        </w:rPr>
        <w:t>合</w:t>
      </w:r>
      <w:r>
        <w:rPr>
          <w:rFonts w:ascii="黑体" w:hAnsi="黑体" w:cs="黑体" w:eastAsia="黑体" w:hint="default"/>
          <w:b/>
          <w:bCs/>
          <w:spacing w:val="-18"/>
          <w:sz w:val="27"/>
          <w:szCs w:val="27"/>
        </w:rPr>
        <w:t> </w:t>
      </w:r>
      <w:r>
        <w:rPr>
          <w:rFonts w:ascii="黑体" w:hAnsi="黑体" w:cs="黑体" w:eastAsia="黑体" w:hint="default"/>
          <w:b/>
          <w:bCs/>
          <w:sz w:val="27"/>
          <w:szCs w:val="27"/>
        </w:rPr>
        <w:t>并</w:t>
      </w:r>
      <w:r>
        <w:rPr>
          <w:rFonts w:ascii="黑体" w:hAnsi="黑体" w:cs="黑体" w:eastAsia="黑体" w:hint="default"/>
          <w:b/>
          <w:bCs/>
          <w:spacing w:val="-18"/>
          <w:sz w:val="27"/>
          <w:szCs w:val="27"/>
        </w:rPr>
        <w:t> </w:t>
      </w:r>
      <w:r>
        <w:rPr>
          <w:rFonts w:ascii="黑体" w:hAnsi="黑体" w:cs="黑体" w:eastAsia="黑体" w:hint="default"/>
          <w:b/>
          <w:bCs/>
          <w:sz w:val="27"/>
          <w:szCs w:val="27"/>
        </w:rPr>
        <w:t>现</w:t>
      </w:r>
      <w:r>
        <w:rPr>
          <w:rFonts w:ascii="黑体" w:hAnsi="黑体" w:cs="黑体" w:eastAsia="黑体" w:hint="default"/>
          <w:b/>
          <w:bCs/>
          <w:spacing w:val="-18"/>
          <w:sz w:val="27"/>
          <w:szCs w:val="27"/>
        </w:rPr>
        <w:t> </w:t>
      </w:r>
      <w:r>
        <w:rPr>
          <w:rFonts w:ascii="黑体" w:hAnsi="黑体" w:cs="黑体" w:eastAsia="黑体" w:hint="default"/>
          <w:b/>
          <w:bCs/>
          <w:sz w:val="27"/>
          <w:szCs w:val="27"/>
        </w:rPr>
        <w:t>金</w:t>
      </w:r>
      <w:r>
        <w:rPr>
          <w:rFonts w:ascii="黑体" w:hAnsi="黑体" w:cs="黑体" w:eastAsia="黑体" w:hint="default"/>
          <w:b/>
          <w:bCs/>
          <w:spacing w:val="-18"/>
          <w:sz w:val="27"/>
          <w:szCs w:val="27"/>
        </w:rPr>
        <w:t> </w:t>
      </w:r>
      <w:r>
        <w:rPr>
          <w:rFonts w:ascii="黑体" w:hAnsi="黑体" w:cs="黑体" w:eastAsia="黑体" w:hint="default"/>
          <w:b/>
          <w:bCs/>
          <w:sz w:val="27"/>
          <w:szCs w:val="27"/>
        </w:rPr>
        <w:t>流</w:t>
      </w:r>
      <w:r>
        <w:rPr>
          <w:rFonts w:ascii="黑体" w:hAnsi="黑体" w:cs="黑体" w:eastAsia="黑体" w:hint="default"/>
          <w:b/>
          <w:bCs/>
          <w:spacing w:val="-18"/>
          <w:sz w:val="27"/>
          <w:szCs w:val="27"/>
        </w:rPr>
        <w:t> </w:t>
      </w:r>
      <w:r>
        <w:rPr>
          <w:rFonts w:ascii="黑体" w:hAnsi="黑体" w:cs="黑体" w:eastAsia="黑体" w:hint="default"/>
          <w:b/>
          <w:bCs/>
          <w:sz w:val="27"/>
          <w:szCs w:val="27"/>
        </w:rPr>
        <w:t>量</w:t>
      </w:r>
      <w:r>
        <w:rPr>
          <w:rFonts w:ascii="黑体" w:hAnsi="黑体" w:cs="黑体" w:eastAsia="黑体" w:hint="default"/>
          <w:b/>
          <w:bCs/>
          <w:spacing w:val="-18"/>
          <w:sz w:val="27"/>
          <w:szCs w:val="27"/>
        </w:rPr>
        <w:t> </w:t>
      </w:r>
      <w:r>
        <w:rPr>
          <w:rFonts w:ascii="黑体" w:hAnsi="黑体" w:cs="黑体" w:eastAsia="黑体" w:hint="default"/>
          <w:b/>
          <w:bCs/>
          <w:sz w:val="27"/>
          <w:szCs w:val="27"/>
        </w:rPr>
        <w:t>表</w:t>
      </w:r>
      <w:r>
        <w:rPr>
          <w:rFonts w:ascii="黑体" w:hAnsi="黑体" w:cs="黑体" w:eastAsia="黑体" w:hint="default"/>
          <w:sz w:val="27"/>
          <w:szCs w:val="27"/>
        </w:rPr>
      </w:r>
    </w:p>
    <w:p>
      <w:pPr>
        <w:spacing w:before="60"/>
        <w:ind w:left="0" w:right="989" w:firstLine="0"/>
        <w:jc w:val="right"/>
        <w:rPr>
          <w:rFonts w:ascii="宋体" w:hAnsi="宋体" w:cs="宋体" w:eastAsia="宋体" w:hint="default"/>
          <w:sz w:val="16"/>
          <w:szCs w:val="16"/>
        </w:rPr>
      </w:pPr>
      <w:r>
        <w:rPr>
          <w:rFonts w:ascii="宋体" w:hAnsi="宋体" w:cs="宋体" w:eastAsia="宋体" w:hint="default"/>
          <w:w w:val="95"/>
          <w:sz w:val="16"/>
          <w:szCs w:val="16"/>
        </w:rPr>
        <w:t>2012年度</w:t>
      </w:r>
      <w:r>
        <w:rPr>
          <w:rFonts w:ascii="宋体" w:hAnsi="宋体" w:cs="宋体" w:eastAsia="宋体" w:hint="default"/>
          <w:sz w:val="16"/>
          <w:szCs w:val="16"/>
        </w:rPr>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5"/>
        <w:rPr>
          <w:rFonts w:ascii="宋体" w:hAnsi="宋体" w:cs="宋体" w:eastAsia="宋体" w:hint="default"/>
          <w:sz w:val="21"/>
          <w:szCs w:val="21"/>
        </w:rPr>
      </w:pPr>
    </w:p>
    <w:p>
      <w:pPr>
        <w:spacing w:before="0"/>
        <w:ind w:left="0" w:right="175" w:firstLine="0"/>
        <w:jc w:val="right"/>
        <w:rPr>
          <w:rFonts w:ascii="宋体" w:hAnsi="宋体" w:cs="宋体" w:eastAsia="宋体" w:hint="default"/>
          <w:sz w:val="16"/>
          <w:szCs w:val="16"/>
        </w:rPr>
      </w:pPr>
      <w:r>
        <w:rPr>
          <w:rFonts w:ascii="宋体" w:hAnsi="宋体" w:cs="宋体" w:eastAsia="宋体" w:hint="default"/>
          <w:w w:val="95"/>
          <w:sz w:val="16"/>
          <w:szCs w:val="16"/>
        </w:rPr>
        <w:t>会合03表</w:t>
      </w:r>
      <w:r>
        <w:rPr>
          <w:rFonts w:ascii="宋体" w:hAnsi="宋体" w:cs="宋体" w:eastAsia="宋体" w:hint="default"/>
          <w:sz w:val="16"/>
          <w:szCs w:val="16"/>
        </w:rPr>
      </w:r>
    </w:p>
    <w:p>
      <w:pPr>
        <w:spacing w:after="0"/>
        <w:jc w:val="right"/>
        <w:rPr>
          <w:rFonts w:ascii="宋体" w:hAnsi="宋体" w:cs="宋体" w:eastAsia="宋体" w:hint="default"/>
          <w:sz w:val="16"/>
          <w:szCs w:val="16"/>
        </w:rPr>
        <w:sectPr>
          <w:type w:val="continuous"/>
          <w:pgSz w:w="11910" w:h="16840"/>
          <w:pgMar w:top="1100" w:bottom="880" w:left="1660" w:right="1180"/>
          <w:cols w:num="2" w:equalWidth="0">
            <w:col w:w="6083" w:space="40"/>
            <w:col w:w="2947"/>
          </w:cols>
        </w:sectPr>
      </w:pPr>
    </w:p>
    <w:p>
      <w:pPr>
        <w:tabs>
          <w:tab w:pos="7804" w:val="left" w:leader="none"/>
        </w:tabs>
        <w:spacing w:before="44"/>
        <w:ind w:left="657" w:right="0" w:firstLine="0"/>
        <w:jc w:val="left"/>
        <w:rPr>
          <w:rFonts w:ascii="宋体" w:hAnsi="宋体" w:cs="宋体" w:eastAsia="宋体" w:hint="default"/>
          <w:sz w:val="16"/>
          <w:szCs w:val="16"/>
        </w:rPr>
      </w:pPr>
      <w:r>
        <w:rPr>
          <w:rFonts w:ascii="宋体" w:hAnsi="宋体" w:cs="宋体" w:eastAsia="宋体" w:hint="default"/>
          <w:spacing w:val="-1"/>
          <w:w w:val="95"/>
          <w:sz w:val="16"/>
          <w:szCs w:val="16"/>
        </w:rPr>
        <w:t>编制单位：浙江传化股份有限公司</w:t>
        <w:tab/>
      </w:r>
      <w:r>
        <w:rPr>
          <w:rFonts w:ascii="宋体" w:hAnsi="宋体" w:cs="宋体" w:eastAsia="宋体" w:hint="default"/>
          <w:spacing w:val="-1"/>
          <w:sz w:val="16"/>
          <w:szCs w:val="16"/>
        </w:rPr>
        <w:t>单位：人民币元</w:t>
      </w:r>
    </w:p>
    <w:tbl>
      <w:tblPr>
        <w:tblW w:w="0" w:type="auto"/>
        <w:jc w:val="left"/>
        <w:tblInd w:w="609" w:type="dxa"/>
        <w:tblLayout w:type="fixed"/>
        <w:tblCellMar>
          <w:top w:w="0" w:type="dxa"/>
          <w:left w:w="0" w:type="dxa"/>
          <w:bottom w:w="0" w:type="dxa"/>
          <w:right w:w="0" w:type="dxa"/>
        </w:tblCellMar>
        <w:tblLook w:val="01E0"/>
      </w:tblPr>
      <w:tblGrid>
        <w:gridCol w:w="4416"/>
        <w:gridCol w:w="507"/>
        <w:gridCol w:w="1682"/>
        <w:gridCol w:w="1685"/>
      </w:tblGrid>
      <w:tr>
        <w:trPr>
          <w:trHeight w:val="309" w:hRule="exact"/>
        </w:trPr>
        <w:tc>
          <w:tcPr>
            <w:tcW w:w="4416" w:type="dxa"/>
            <w:tcBorders>
              <w:top w:val="single" w:sz="14" w:space="0" w:color="000000"/>
              <w:left w:val="nil" w:sz="6" w:space="0" w:color="auto"/>
              <w:bottom w:val="single" w:sz="7" w:space="0" w:color="000000"/>
              <w:right w:val="single" w:sz="7" w:space="0" w:color="000000"/>
            </w:tcBorders>
          </w:tcPr>
          <w:p>
            <w:pPr>
              <w:pStyle w:val="TableParagraph"/>
              <w:spacing w:line="240" w:lineRule="auto" w:before="12"/>
              <w:ind w:left="27" w:right="0"/>
              <w:jc w:val="center"/>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spacing w:val="64"/>
                <w:sz w:val="16"/>
                <w:szCs w:val="16"/>
              </w:rPr>
              <w:t> </w:t>
            </w:r>
            <w:r>
              <w:rPr>
                <w:rFonts w:ascii="宋体" w:hAnsi="宋体" w:cs="宋体" w:eastAsia="宋体" w:hint="default"/>
                <w:sz w:val="16"/>
                <w:szCs w:val="16"/>
              </w:rPr>
              <w:t>目</w:t>
            </w:r>
          </w:p>
        </w:tc>
        <w:tc>
          <w:tcPr>
            <w:tcW w:w="507" w:type="dxa"/>
            <w:tcBorders>
              <w:top w:val="single" w:sz="14" w:space="0" w:color="000000"/>
              <w:left w:val="single" w:sz="7" w:space="0" w:color="000000"/>
              <w:bottom w:val="single" w:sz="7" w:space="0" w:color="000000"/>
              <w:right w:val="single" w:sz="7" w:space="0" w:color="000000"/>
            </w:tcBorders>
          </w:tcPr>
          <w:p>
            <w:pPr>
              <w:pStyle w:val="TableParagraph"/>
              <w:spacing w:line="240" w:lineRule="auto" w:before="20"/>
              <w:ind w:left="13" w:right="0"/>
              <w:jc w:val="center"/>
              <w:rPr>
                <w:rFonts w:ascii="宋体" w:hAnsi="宋体" w:cs="宋体" w:eastAsia="宋体" w:hint="default"/>
                <w:sz w:val="16"/>
                <w:szCs w:val="16"/>
              </w:rPr>
            </w:pPr>
            <w:r>
              <w:rPr>
                <w:rFonts w:ascii="宋体" w:hAnsi="宋体" w:cs="宋体" w:eastAsia="宋体" w:hint="default"/>
                <w:w w:val="95"/>
                <w:sz w:val="16"/>
                <w:szCs w:val="16"/>
              </w:rPr>
              <w:t>注释号</w:t>
            </w:r>
            <w:r>
              <w:rPr>
                <w:rFonts w:ascii="宋体" w:hAnsi="宋体" w:cs="宋体" w:eastAsia="宋体" w:hint="default"/>
                <w:sz w:val="16"/>
                <w:szCs w:val="16"/>
              </w:rPr>
            </w:r>
          </w:p>
        </w:tc>
        <w:tc>
          <w:tcPr>
            <w:tcW w:w="1682" w:type="dxa"/>
            <w:tcBorders>
              <w:top w:val="single" w:sz="14" w:space="0" w:color="000000"/>
              <w:left w:val="single" w:sz="7" w:space="0" w:color="000000"/>
              <w:bottom w:val="single" w:sz="7" w:space="0" w:color="000000"/>
              <w:right w:val="single" w:sz="7" w:space="0" w:color="000000"/>
            </w:tcBorders>
          </w:tcPr>
          <w:p>
            <w:pPr>
              <w:pStyle w:val="TableParagraph"/>
              <w:spacing w:line="240" w:lineRule="auto" w:before="20"/>
              <w:ind w:left="16" w:right="0"/>
              <w:jc w:val="center"/>
              <w:rPr>
                <w:rFonts w:ascii="宋体" w:hAnsi="宋体" w:cs="宋体" w:eastAsia="宋体" w:hint="default"/>
                <w:sz w:val="16"/>
                <w:szCs w:val="16"/>
              </w:rPr>
            </w:pPr>
            <w:r>
              <w:rPr>
                <w:rFonts w:ascii="宋体" w:hAnsi="宋体" w:cs="宋体" w:eastAsia="宋体" w:hint="default"/>
                <w:sz w:val="16"/>
                <w:szCs w:val="16"/>
              </w:rPr>
              <w:t>本期数</w:t>
            </w:r>
          </w:p>
        </w:tc>
        <w:tc>
          <w:tcPr>
            <w:tcW w:w="1685" w:type="dxa"/>
            <w:tcBorders>
              <w:top w:val="single" w:sz="14" w:space="0" w:color="000000"/>
              <w:left w:val="single" w:sz="7" w:space="0" w:color="000000"/>
              <w:bottom w:val="single" w:sz="7" w:space="0" w:color="000000"/>
              <w:right w:val="nil" w:sz="6" w:space="0" w:color="auto"/>
            </w:tcBorders>
          </w:tcPr>
          <w:p>
            <w:pPr>
              <w:pStyle w:val="TableParagraph"/>
              <w:spacing w:line="240" w:lineRule="auto" w:before="20"/>
              <w:ind w:left="453" w:right="0"/>
              <w:jc w:val="left"/>
              <w:rPr>
                <w:rFonts w:ascii="宋体" w:hAnsi="宋体" w:cs="宋体" w:eastAsia="宋体" w:hint="default"/>
                <w:sz w:val="16"/>
                <w:szCs w:val="16"/>
              </w:rPr>
            </w:pPr>
            <w:r>
              <w:rPr>
                <w:rFonts w:ascii="宋体" w:hAnsi="宋体" w:cs="宋体" w:eastAsia="宋体" w:hint="default"/>
                <w:sz w:val="16"/>
                <w:szCs w:val="16"/>
              </w:rPr>
              <w:t>上年同期数</w:t>
            </w:r>
          </w:p>
        </w:tc>
      </w:tr>
      <w:tr>
        <w:trPr>
          <w:trHeight w:val="214" w:hRule="exact"/>
        </w:trPr>
        <w:tc>
          <w:tcPr>
            <w:tcW w:w="4416" w:type="dxa"/>
            <w:tcBorders>
              <w:top w:val="single" w:sz="7" w:space="0" w:color="000000"/>
              <w:left w:val="nil" w:sz="6" w:space="0" w:color="auto"/>
              <w:bottom w:val="nil" w:sz="6" w:space="0" w:color="auto"/>
              <w:right w:val="single" w:sz="7" w:space="0" w:color="000000"/>
            </w:tcBorders>
          </w:tcPr>
          <w:p>
            <w:pPr>
              <w:pStyle w:val="TableParagraph"/>
              <w:spacing w:line="181" w:lineRule="exact"/>
              <w:ind w:left="30" w:right="0"/>
              <w:jc w:val="left"/>
              <w:rPr>
                <w:rFonts w:ascii="宋体" w:hAnsi="宋体" w:cs="宋体" w:eastAsia="宋体" w:hint="default"/>
                <w:sz w:val="16"/>
                <w:szCs w:val="16"/>
              </w:rPr>
            </w:pPr>
            <w:r>
              <w:rPr>
                <w:rFonts w:ascii="宋体" w:hAnsi="宋体" w:cs="宋体" w:eastAsia="宋体" w:hint="default"/>
                <w:sz w:val="16"/>
                <w:szCs w:val="16"/>
              </w:rPr>
              <w:t>一、经营活动产生的现金流量：</w:t>
            </w:r>
          </w:p>
        </w:tc>
        <w:tc>
          <w:tcPr>
            <w:tcW w:w="507" w:type="dxa"/>
            <w:tcBorders>
              <w:top w:val="single" w:sz="7" w:space="0" w:color="000000"/>
              <w:left w:val="single" w:sz="7" w:space="0" w:color="000000"/>
              <w:bottom w:val="nil" w:sz="6" w:space="0" w:color="auto"/>
              <w:right w:val="single" w:sz="7" w:space="0" w:color="000000"/>
            </w:tcBorders>
          </w:tcPr>
          <w:p>
            <w:pPr/>
          </w:p>
        </w:tc>
        <w:tc>
          <w:tcPr>
            <w:tcW w:w="1682" w:type="dxa"/>
            <w:tcBorders>
              <w:top w:val="single" w:sz="7" w:space="0" w:color="000000"/>
              <w:left w:val="single" w:sz="7" w:space="0" w:color="000000"/>
              <w:bottom w:val="nil" w:sz="6" w:space="0" w:color="auto"/>
              <w:right w:val="single" w:sz="7" w:space="0" w:color="000000"/>
            </w:tcBorders>
          </w:tcPr>
          <w:p>
            <w:pPr/>
          </w:p>
        </w:tc>
        <w:tc>
          <w:tcPr>
            <w:tcW w:w="1685" w:type="dxa"/>
            <w:tcBorders>
              <w:top w:val="single" w:sz="7" w:space="0" w:color="000000"/>
              <w:left w:val="single" w:sz="7" w:space="0" w:color="000000"/>
              <w:bottom w:val="nil" w:sz="6" w:space="0" w:color="auto"/>
              <w:right w:val="nil" w:sz="6" w:space="0" w:color="auto"/>
            </w:tcBorders>
          </w:tcPr>
          <w:p>
            <w:pPr/>
          </w:p>
        </w:tc>
      </w:tr>
      <w:tr>
        <w:trPr>
          <w:trHeight w:val="215"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6" w:lineRule="exact"/>
              <w:ind w:right="97"/>
              <w:jc w:val="right"/>
              <w:rPr>
                <w:rFonts w:ascii="宋体" w:hAnsi="宋体" w:cs="宋体" w:eastAsia="宋体" w:hint="default"/>
                <w:sz w:val="16"/>
                <w:szCs w:val="16"/>
              </w:rPr>
            </w:pPr>
            <w:r>
              <w:rPr>
                <w:rFonts w:ascii="宋体"/>
                <w:w w:val="95"/>
                <w:sz w:val="16"/>
              </w:rPr>
              <w:t>2,009,270,261.13</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6" w:lineRule="exact"/>
              <w:ind w:right="108"/>
              <w:jc w:val="right"/>
              <w:rPr>
                <w:rFonts w:ascii="宋体" w:hAnsi="宋体" w:cs="宋体" w:eastAsia="宋体" w:hint="default"/>
                <w:sz w:val="16"/>
                <w:szCs w:val="16"/>
              </w:rPr>
            </w:pPr>
            <w:r>
              <w:rPr>
                <w:rFonts w:ascii="宋体"/>
                <w:w w:val="95"/>
                <w:sz w:val="16"/>
              </w:rPr>
              <w:t>1,639,024,782.48</w:t>
            </w:r>
            <w:r>
              <w:rPr>
                <w:rFonts w:ascii="宋体"/>
                <w:sz w:val="16"/>
              </w:rPr>
            </w:r>
          </w:p>
        </w:tc>
      </w:tr>
      <w:tr>
        <w:trPr>
          <w:trHeight w:val="206"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342" w:right="0"/>
              <w:jc w:val="left"/>
              <w:rPr>
                <w:rFonts w:ascii="宋体" w:hAnsi="宋体" w:cs="宋体" w:eastAsia="宋体" w:hint="default"/>
                <w:sz w:val="16"/>
                <w:szCs w:val="16"/>
              </w:rPr>
            </w:pPr>
            <w:r>
              <w:rPr>
                <w:rFonts w:ascii="宋体" w:hAnsi="宋体" w:cs="宋体" w:eastAsia="宋体" w:hint="default"/>
                <w:sz w:val="16"/>
                <w:szCs w:val="16"/>
              </w:rPr>
              <w:t>客户存款和同业存放款项净增加额</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向中央银行借款净增加额</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向其他金融机构拆入资金净增加额</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收到原保险合同保费取得的现金</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收到再保险业务现金净额</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0"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保户储金及投资款净增加额</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处置交易性金融资产净增加额</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收取利息、手续费及佣金的现金</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0"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拆入资金净增加额</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回购业务资金净增加额</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5"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收到的税费返还</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6" w:lineRule="exact"/>
              <w:ind w:right="97"/>
              <w:jc w:val="right"/>
              <w:rPr>
                <w:rFonts w:ascii="宋体" w:hAnsi="宋体" w:cs="宋体" w:eastAsia="宋体" w:hint="default"/>
                <w:sz w:val="16"/>
                <w:szCs w:val="16"/>
              </w:rPr>
            </w:pPr>
            <w:r>
              <w:rPr>
                <w:rFonts w:ascii="宋体"/>
                <w:w w:val="95"/>
                <w:sz w:val="16"/>
              </w:rPr>
              <w:t>1,153,392.85</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6" w:lineRule="exact"/>
              <w:ind w:right="108"/>
              <w:jc w:val="right"/>
              <w:rPr>
                <w:rFonts w:ascii="宋体" w:hAnsi="宋体" w:cs="宋体" w:eastAsia="宋体" w:hint="default"/>
                <w:sz w:val="16"/>
                <w:szCs w:val="16"/>
              </w:rPr>
            </w:pPr>
            <w:r>
              <w:rPr>
                <w:rFonts w:ascii="宋体"/>
                <w:w w:val="95"/>
                <w:sz w:val="16"/>
              </w:rPr>
              <w:t>1,999,037.02</w:t>
            </w:r>
            <w:r>
              <w:rPr>
                <w:rFonts w:ascii="宋体"/>
                <w:sz w:val="16"/>
              </w:rPr>
            </w: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342" w:right="0"/>
              <w:jc w:val="left"/>
              <w:rPr>
                <w:rFonts w:ascii="宋体" w:hAnsi="宋体" w:cs="宋体" w:eastAsia="宋体" w:hint="default"/>
                <w:sz w:val="16"/>
                <w:szCs w:val="16"/>
              </w:rPr>
            </w:pPr>
            <w:r>
              <w:rPr>
                <w:rFonts w:ascii="宋体" w:hAnsi="宋体" w:cs="宋体" w:eastAsia="宋体" w:hint="default"/>
                <w:sz w:val="16"/>
                <w:szCs w:val="16"/>
              </w:rPr>
              <w:t>收到其他与经营活动有关的现金</w:t>
            </w:r>
          </w:p>
        </w:tc>
        <w:tc>
          <w:tcPr>
            <w:tcW w:w="507" w:type="dxa"/>
            <w:tcBorders>
              <w:top w:val="nil" w:sz="6" w:space="0" w:color="auto"/>
              <w:left w:val="single" w:sz="7" w:space="0" w:color="000000"/>
              <w:bottom w:val="nil" w:sz="6" w:space="0" w:color="auto"/>
              <w:right w:val="single" w:sz="7" w:space="0" w:color="000000"/>
            </w:tcBorders>
          </w:tcPr>
          <w:p>
            <w:pPr>
              <w:pStyle w:val="TableParagraph"/>
              <w:spacing w:line="192" w:lineRule="exact"/>
              <w:ind w:left="14" w:right="0"/>
              <w:jc w:val="center"/>
              <w:rPr>
                <w:rFonts w:ascii="宋体" w:hAnsi="宋体" w:cs="宋体" w:eastAsia="宋体" w:hint="default"/>
                <w:sz w:val="16"/>
                <w:szCs w:val="16"/>
              </w:rPr>
            </w:pPr>
            <w:r>
              <w:rPr>
                <w:rFonts w:ascii="宋体"/>
                <w:w w:val="96"/>
                <w:sz w:val="16"/>
              </w:rPr>
              <w:t>1</w:t>
            </w:r>
            <w:r>
              <w:rPr>
                <w:rFonts w:ascii="宋体"/>
                <w:sz w:val="16"/>
              </w:rPr>
            </w: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2" w:lineRule="exact"/>
              <w:ind w:right="97"/>
              <w:jc w:val="right"/>
              <w:rPr>
                <w:rFonts w:ascii="宋体" w:hAnsi="宋体" w:cs="宋体" w:eastAsia="宋体" w:hint="default"/>
                <w:sz w:val="16"/>
                <w:szCs w:val="16"/>
              </w:rPr>
            </w:pPr>
            <w:r>
              <w:rPr>
                <w:rFonts w:ascii="宋体"/>
                <w:w w:val="95"/>
                <w:sz w:val="16"/>
              </w:rPr>
              <w:t>15,967,768.99</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2" w:lineRule="exact"/>
              <w:ind w:right="108"/>
              <w:jc w:val="right"/>
              <w:rPr>
                <w:rFonts w:ascii="宋体" w:hAnsi="宋体" w:cs="宋体" w:eastAsia="宋体" w:hint="default"/>
                <w:sz w:val="16"/>
                <w:szCs w:val="16"/>
              </w:rPr>
            </w:pPr>
            <w:r>
              <w:rPr>
                <w:rFonts w:ascii="宋体"/>
                <w:w w:val="95"/>
                <w:sz w:val="16"/>
              </w:rPr>
              <w:t>21,737,128.75</w:t>
            </w:r>
            <w:r>
              <w:rPr>
                <w:rFonts w:ascii="宋体"/>
                <w:sz w:val="16"/>
              </w:rPr>
            </w:r>
          </w:p>
        </w:tc>
      </w:tr>
      <w:tr>
        <w:trPr>
          <w:trHeight w:val="210"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499" w:right="0"/>
              <w:jc w:val="left"/>
              <w:rPr>
                <w:rFonts w:ascii="宋体" w:hAnsi="宋体" w:cs="宋体" w:eastAsia="宋体" w:hint="default"/>
                <w:sz w:val="16"/>
                <w:szCs w:val="16"/>
              </w:rPr>
            </w:pPr>
            <w:r>
              <w:rPr>
                <w:rFonts w:ascii="宋体" w:hAnsi="宋体" w:cs="宋体" w:eastAsia="宋体" w:hint="default"/>
                <w:sz w:val="16"/>
                <w:szCs w:val="16"/>
              </w:rPr>
              <w:t>经营活动现金流入小计</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1" w:lineRule="exact"/>
              <w:ind w:right="97"/>
              <w:jc w:val="right"/>
              <w:rPr>
                <w:rFonts w:ascii="宋体" w:hAnsi="宋体" w:cs="宋体" w:eastAsia="宋体" w:hint="default"/>
                <w:sz w:val="16"/>
                <w:szCs w:val="16"/>
              </w:rPr>
            </w:pPr>
            <w:r>
              <w:rPr>
                <w:rFonts w:ascii="宋体"/>
                <w:w w:val="95"/>
                <w:sz w:val="16"/>
              </w:rPr>
              <w:t>2,026,391,422.97</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1" w:lineRule="exact"/>
              <w:ind w:right="108"/>
              <w:jc w:val="right"/>
              <w:rPr>
                <w:rFonts w:ascii="宋体" w:hAnsi="宋体" w:cs="宋体" w:eastAsia="宋体" w:hint="default"/>
                <w:sz w:val="16"/>
                <w:szCs w:val="16"/>
              </w:rPr>
            </w:pPr>
            <w:r>
              <w:rPr>
                <w:rFonts w:ascii="宋体"/>
                <w:w w:val="95"/>
                <w:sz w:val="16"/>
              </w:rPr>
              <w:t>1,662,760,948.25</w:t>
            </w:r>
            <w:r>
              <w:rPr>
                <w:rFonts w:ascii="宋体"/>
                <w:sz w:val="16"/>
              </w:rPr>
            </w:r>
          </w:p>
        </w:tc>
      </w:tr>
      <w:tr>
        <w:trPr>
          <w:trHeight w:val="210"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342"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1" w:lineRule="exact"/>
              <w:ind w:right="97"/>
              <w:jc w:val="right"/>
              <w:rPr>
                <w:rFonts w:ascii="宋体" w:hAnsi="宋体" w:cs="宋体" w:eastAsia="宋体" w:hint="default"/>
                <w:sz w:val="16"/>
                <w:szCs w:val="16"/>
              </w:rPr>
            </w:pPr>
            <w:r>
              <w:rPr>
                <w:rFonts w:ascii="宋体"/>
                <w:w w:val="95"/>
                <w:sz w:val="16"/>
              </w:rPr>
              <w:t>1,418,519,382.87</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1" w:lineRule="exact"/>
              <w:ind w:right="108"/>
              <w:jc w:val="right"/>
              <w:rPr>
                <w:rFonts w:ascii="宋体" w:hAnsi="宋体" w:cs="宋体" w:eastAsia="宋体" w:hint="default"/>
                <w:sz w:val="16"/>
                <w:szCs w:val="16"/>
              </w:rPr>
            </w:pPr>
            <w:r>
              <w:rPr>
                <w:rFonts w:ascii="宋体"/>
                <w:w w:val="95"/>
                <w:sz w:val="16"/>
              </w:rPr>
              <w:t>1,436,705,781.89</w:t>
            </w:r>
            <w:r>
              <w:rPr>
                <w:rFonts w:ascii="宋体"/>
                <w:sz w:val="16"/>
              </w:rPr>
            </w:r>
          </w:p>
        </w:tc>
      </w:tr>
      <w:tr>
        <w:trPr>
          <w:trHeight w:val="206"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342" w:right="0"/>
              <w:jc w:val="left"/>
              <w:rPr>
                <w:rFonts w:ascii="宋体" w:hAnsi="宋体" w:cs="宋体" w:eastAsia="宋体" w:hint="default"/>
                <w:sz w:val="16"/>
                <w:szCs w:val="16"/>
              </w:rPr>
            </w:pPr>
            <w:r>
              <w:rPr>
                <w:rFonts w:ascii="宋体" w:hAnsi="宋体" w:cs="宋体" w:eastAsia="宋体" w:hint="default"/>
                <w:sz w:val="16"/>
                <w:szCs w:val="16"/>
              </w:rPr>
              <w:t>客户贷款及垫款净增加额</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存放中央银行和同业款项净增加额</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0"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支付原保险合同赔付款项的现金</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支付利息、手续费及佣金的现金</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支付保单红利的现金</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5"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支付给职工以及为职工支付的现金</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6" w:lineRule="exact"/>
              <w:ind w:right="97"/>
              <w:jc w:val="right"/>
              <w:rPr>
                <w:rFonts w:ascii="宋体" w:hAnsi="宋体" w:cs="宋体" w:eastAsia="宋体" w:hint="default"/>
                <w:sz w:val="16"/>
                <w:szCs w:val="16"/>
              </w:rPr>
            </w:pPr>
            <w:r>
              <w:rPr>
                <w:rFonts w:ascii="宋体"/>
                <w:w w:val="95"/>
                <w:sz w:val="16"/>
              </w:rPr>
              <w:t>206,751,940.25</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6" w:lineRule="exact"/>
              <w:ind w:right="108"/>
              <w:jc w:val="right"/>
              <w:rPr>
                <w:rFonts w:ascii="宋体" w:hAnsi="宋体" w:cs="宋体" w:eastAsia="宋体" w:hint="default"/>
                <w:sz w:val="16"/>
                <w:szCs w:val="16"/>
              </w:rPr>
            </w:pPr>
            <w:r>
              <w:rPr>
                <w:rFonts w:ascii="宋体"/>
                <w:w w:val="95"/>
                <w:sz w:val="16"/>
              </w:rPr>
              <w:t>173,015,456.60</w:t>
            </w:r>
            <w:r>
              <w:rPr>
                <w:rFonts w:ascii="宋体"/>
                <w:sz w:val="16"/>
              </w:rPr>
            </w:r>
          </w:p>
        </w:tc>
      </w:tr>
      <w:tr>
        <w:trPr>
          <w:trHeight w:val="210"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342" w:right="0"/>
              <w:jc w:val="left"/>
              <w:rPr>
                <w:rFonts w:ascii="宋体" w:hAnsi="宋体" w:cs="宋体" w:eastAsia="宋体" w:hint="default"/>
                <w:sz w:val="16"/>
                <w:szCs w:val="16"/>
              </w:rPr>
            </w:pPr>
            <w:r>
              <w:rPr>
                <w:rFonts w:ascii="宋体" w:hAnsi="宋体" w:cs="宋体" w:eastAsia="宋体" w:hint="default"/>
                <w:sz w:val="16"/>
                <w:szCs w:val="16"/>
              </w:rPr>
              <w:t>支付的各项税费</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1" w:lineRule="exact"/>
              <w:ind w:right="97"/>
              <w:jc w:val="right"/>
              <w:rPr>
                <w:rFonts w:ascii="宋体" w:hAnsi="宋体" w:cs="宋体" w:eastAsia="宋体" w:hint="default"/>
                <w:sz w:val="16"/>
                <w:szCs w:val="16"/>
              </w:rPr>
            </w:pPr>
            <w:r>
              <w:rPr>
                <w:rFonts w:ascii="宋体"/>
                <w:w w:val="95"/>
                <w:sz w:val="16"/>
              </w:rPr>
              <w:t>184,483,213.39</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1" w:lineRule="exact"/>
              <w:ind w:right="108"/>
              <w:jc w:val="right"/>
              <w:rPr>
                <w:rFonts w:ascii="宋体" w:hAnsi="宋体" w:cs="宋体" w:eastAsia="宋体" w:hint="default"/>
                <w:sz w:val="16"/>
                <w:szCs w:val="16"/>
              </w:rPr>
            </w:pPr>
            <w:r>
              <w:rPr>
                <w:rFonts w:ascii="宋体"/>
                <w:w w:val="95"/>
                <w:sz w:val="16"/>
              </w:rPr>
              <w:t>121,222,762.09</w:t>
            </w:r>
            <w:r>
              <w:rPr>
                <w:rFonts w:ascii="宋体"/>
                <w:sz w:val="16"/>
              </w:rPr>
            </w:r>
          </w:p>
        </w:tc>
      </w:tr>
      <w:tr>
        <w:trPr>
          <w:trHeight w:val="210"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342" w:right="0"/>
              <w:jc w:val="left"/>
              <w:rPr>
                <w:rFonts w:ascii="宋体" w:hAnsi="宋体" w:cs="宋体" w:eastAsia="宋体" w:hint="default"/>
                <w:sz w:val="16"/>
                <w:szCs w:val="16"/>
              </w:rPr>
            </w:pPr>
            <w:r>
              <w:rPr>
                <w:rFonts w:ascii="宋体" w:hAnsi="宋体" w:cs="宋体" w:eastAsia="宋体" w:hint="default"/>
                <w:sz w:val="16"/>
                <w:szCs w:val="16"/>
              </w:rPr>
              <w:t>支付其他与经营活动有关的现金</w:t>
            </w:r>
          </w:p>
        </w:tc>
        <w:tc>
          <w:tcPr>
            <w:tcW w:w="507" w:type="dxa"/>
            <w:tcBorders>
              <w:top w:val="nil" w:sz="6" w:space="0" w:color="auto"/>
              <w:left w:val="single" w:sz="7" w:space="0" w:color="000000"/>
              <w:bottom w:val="nil" w:sz="6" w:space="0" w:color="auto"/>
              <w:right w:val="single" w:sz="7" w:space="0" w:color="000000"/>
            </w:tcBorders>
          </w:tcPr>
          <w:p>
            <w:pPr>
              <w:pStyle w:val="TableParagraph"/>
              <w:spacing w:line="191" w:lineRule="exact"/>
              <w:ind w:left="14" w:right="0"/>
              <w:jc w:val="center"/>
              <w:rPr>
                <w:rFonts w:ascii="宋体" w:hAnsi="宋体" w:cs="宋体" w:eastAsia="宋体" w:hint="default"/>
                <w:sz w:val="16"/>
                <w:szCs w:val="16"/>
              </w:rPr>
            </w:pPr>
            <w:r>
              <w:rPr>
                <w:rFonts w:ascii="宋体"/>
                <w:w w:val="96"/>
                <w:sz w:val="16"/>
              </w:rPr>
              <w:t>2</w:t>
            </w:r>
            <w:r>
              <w:rPr>
                <w:rFonts w:ascii="宋体"/>
                <w:sz w:val="16"/>
              </w:rPr>
            </w: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1" w:lineRule="exact"/>
              <w:ind w:right="97"/>
              <w:jc w:val="right"/>
              <w:rPr>
                <w:rFonts w:ascii="宋体" w:hAnsi="宋体" w:cs="宋体" w:eastAsia="宋体" w:hint="default"/>
                <w:sz w:val="16"/>
                <w:szCs w:val="16"/>
              </w:rPr>
            </w:pPr>
            <w:r>
              <w:rPr>
                <w:rFonts w:ascii="宋体"/>
                <w:w w:val="95"/>
                <w:sz w:val="16"/>
              </w:rPr>
              <w:t>98,387,938.35</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1" w:lineRule="exact"/>
              <w:ind w:right="108"/>
              <w:jc w:val="right"/>
              <w:rPr>
                <w:rFonts w:ascii="宋体" w:hAnsi="宋体" w:cs="宋体" w:eastAsia="宋体" w:hint="default"/>
                <w:sz w:val="16"/>
                <w:szCs w:val="16"/>
              </w:rPr>
            </w:pPr>
            <w:r>
              <w:rPr>
                <w:rFonts w:ascii="宋体"/>
                <w:w w:val="95"/>
                <w:sz w:val="16"/>
              </w:rPr>
              <w:t>91,169,536.43</w:t>
            </w:r>
            <w:r>
              <w:rPr>
                <w:rFonts w:ascii="宋体"/>
                <w:sz w:val="16"/>
              </w:rPr>
            </w: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499" w:right="0"/>
              <w:jc w:val="left"/>
              <w:rPr>
                <w:rFonts w:ascii="宋体" w:hAnsi="宋体" w:cs="宋体" w:eastAsia="宋体" w:hint="default"/>
                <w:sz w:val="16"/>
                <w:szCs w:val="16"/>
              </w:rPr>
            </w:pPr>
            <w:r>
              <w:rPr>
                <w:rFonts w:ascii="宋体" w:hAnsi="宋体" w:cs="宋体" w:eastAsia="宋体" w:hint="default"/>
                <w:sz w:val="16"/>
                <w:szCs w:val="16"/>
              </w:rPr>
              <w:t>经营活动现金流出小计</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2" w:lineRule="exact"/>
              <w:ind w:right="97"/>
              <w:jc w:val="right"/>
              <w:rPr>
                <w:rFonts w:ascii="宋体" w:hAnsi="宋体" w:cs="宋体" w:eastAsia="宋体" w:hint="default"/>
                <w:sz w:val="16"/>
                <w:szCs w:val="16"/>
              </w:rPr>
            </w:pPr>
            <w:r>
              <w:rPr>
                <w:rFonts w:ascii="宋体"/>
                <w:w w:val="95"/>
                <w:sz w:val="16"/>
              </w:rPr>
              <w:t>1,908,142,474.86</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2" w:lineRule="exact"/>
              <w:ind w:right="108"/>
              <w:jc w:val="right"/>
              <w:rPr>
                <w:rFonts w:ascii="宋体" w:hAnsi="宋体" w:cs="宋体" w:eastAsia="宋体" w:hint="default"/>
                <w:sz w:val="16"/>
                <w:szCs w:val="16"/>
              </w:rPr>
            </w:pPr>
            <w:r>
              <w:rPr>
                <w:rFonts w:ascii="宋体"/>
                <w:w w:val="95"/>
                <w:sz w:val="16"/>
              </w:rPr>
              <w:t>1,822,113,537.01</w:t>
            </w:r>
            <w:r>
              <w:rPr>
                <w:rFonts w:ascii="宋体"/>
                <w:sz w:val="16"/>
              </w:rPr>
            </w:r>
          </w:p>
        </w:tc>
      </w:tr>
      <w:tr>
        <w:trPr>
          <w:trHeight w:val="210"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655" w:right="0"/>
              <w:jc w:val="left"/>
              <w:rPr>
                <w:rFonts w:ascii="宋体" w:hAnsi="宋体" w:cs="宋体" w:eastAsia="宋体" w:hint="default"/>
                <w:sz w:val="16"/>
                <w:szCs w:val="16"/>
              </w:rPr>
            </w:pPr>
            <w:r>
              <w:rPr>
                <w:rFonts w:ascii="宋体" w:hAnsi="宋体" w:cs="宋体" w:eastAsia="宋体" w:hint="default"/>
                <w:sz w:val="16"/>
                <w:szCs w:val="16"/>
              </w:rPr>
              <w:t>经营活动产生的现金流量净额</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1" w:lineRule="exact"/>
              <w:ind w:right="97"/>
              <w:jc w:val="right"/>
              <w:rPr>
                <w:rFonts w:ascii="宋体" w:hAnsi="宋体" w:cs="宋体" w:eastAsia="宋体" w:hint="default"/>
                <w:sz w:val="16"/>
                <w:szCs w:val="16"/>
              </w:rPr>
            </w:pPr>
            <w:r>
              <w:rPr>
                <w:rFonts w:ascii="宋体"/>
                <w:w w:val="95"/>
                <w:sz w:val="16"/>
              </w:rPr>
              <w:t>118,248,948.11</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1" w:lineRule="exact"/>
              <w:ind w:right="108"/>
              <w:jc w:val="right"/>
              <w:rPr>
                <w:rFonts w:ascii="宋体" w:hAnsi="宋体" w:cs="宋体" w:eastAsia="宋体" w:hint="default"/>
                <w:sz w:val="16"/>
                <w:szCs w:val="16"/>
              </w:rPr>
            </w:pPr>
            <w:r>
              <w:rPr>
                <w:rFonts w:ascii="宋体"/>
                <w:w w:val="95"/>
                <w:sz w:val="16"/>
              </w:rPr>
              <w:t>-159,352,588.76</w:t>
            </w:r>
            <w:r>
              <w:rPr>
                <w:rFonts w:ascii="宋体"/>
                <w:sz w:val="16"/>
              </w:rPr>
            </w:r>
          </w:p>
        </w:tc>
      </w:tr>
      <w:tr>
        <w:trPr>
          <w:trHeight w:val="206"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30" w:right="0"/>
              <w:jc w:val="left"/>
              <w:rPr>
                <w:rFonts w:ascii="宋体" w:hAnsi="宋体" w:cs="宋体" w:eastAsia="宋体" w:hint="default"/>
                <w:sz w:val="16"/>
                <w:szCs w:val="16"/>
              </w:rPr>
            </w:pPr>
            <w:r>
              <w:rPr>
                <w:rFonts w:ascii="宋体" w:hAnsi="宋体" w:cs="宋体" w:eastAsia="宋体" w:hint="default"/>
                <w:sz w:val="16"/>
                <w:szCs w:val="16"/>
              </w:rPr>
              <w:t>二、投资活动产生的现金流量：</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收回投资收到的现金</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取得投资收益收到的现金</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5"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w w:val="95"/>
                <w:sz w:val="16"/>
                <w:szCs w:val="16"/>
              </w:rPr>
              <w:t>处置固定资产、无形资产和其他长期资产收回的现金净额</w:t>
            </w:r>
            <w:r>
              <w:rPr>
                <w:rFonts w:ascii="宋体" w:hAnsi="宋体" w:cs="宋体" w:eastAsia="宋体" w:hint="default"/>
                <w:sz w:val="16"/>
                <w:szCs w:val="16"/>
              </w:rPr>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6" w:lineRule="exact"/>
              <w:ind w:right="97"/>
              <w:jc w:val="right"/>
              <w:rPr>
                <w:rFonts w:ascii="宋体" w:hAnsi="宋体" w:cs="宋体" w:eastAsia="宋体" w:hint="default"/>
                <w:sz w:val="16"/>
                <w:szCs w:val="16"/>
              </w:rPr>
            </w:pPr>
            <w:r>
              <w:rPr>
                <w:rFonts w:ascii="宋体"/>
                <w:w w:val="95"/>
                <w:sz w:val="16"/>
              </w:rPr>
              <w:t>547,737.84</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6" w:lineRule="exact"/>
              <w:ind w:right="108"/>
              <w:jc w:val="right"/>
              <w:rPr>
                <w:rFonts w:ascii="宋体" w:hAnsi="宋体" w:cs="宋体" w:eastAsia="宋体" w:hint="default"/>
                <w:sz w:val="16"/>
                <w:szCs w:val="16"/>
              </w:rPr>
            </w:pPr>
            <w:r>
              <w:rPr>
                <w:rFonts w:ascii="宋体"/>
                <w:w w:val="95"/>
                <w:sz w:val="16"/>
              </w:rPr>
              <w:t>6,301,844.11</w:t>
            </w:r>
            <w:r>
              <w:rPr>
                <w:rFonts w:ascii="宋体"/>
                <w:sz w:val="16"/>
              </w:rPr>
            </w:r>
          </w:p>
        </w:tc>
      </w:tr>
      <w:tr>
        <w:trPr>
          <w:trHeight w:val="206"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342" w:right="0"/>
              <w:jc w:val="left"/>
              <w:rPr>
                <w:rFonts w:ascii="宋体" w:hAnsi="宋体" w:cs="宋体" w:eastAsia="宋体" w:hint="default"/>
                <w:sz w:val="16"/>
                <w:szCs w:val="16"/>
              </w:rPr>
            </w:pPr>
            <w:r>
              <w:rPr>
                <w:rFonts w:ascii="宋体" w:hAnsi="宋体" w:cs="宋体" w:eastAsia="宋体" w:hint="default"/>
                <w:sz w:val="16"/>
                <w:szCs w:val="16"/>
              </w:rPr>
              <w:t>处置子公司及其他营业单位收到的现金净额</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4"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收到其他与投资活动有关的现金</w:t>
            </w:r>
          </w:p>
        </w:tc>
        <w:tc>
          <w:tcPr>
            <w:tcW w:w="507" w:type="dxa"/>
            <w:tcBorders>
              <w:top w:val="nil" w:sz="6" w:space="0" w:color="auto"/>
              <w:left w:val="single" w:sz="7" w:space="0" w:color="000000"/>
              <w:bottom w:val="nil" w:sz="6" w:space="0" w:color="auto"/>
              <w:right w:val="single" w:sz="7" w:space="0" w:color="000000"/>
            </w:tcBorders>
          </w:tcPr>
          <w:p>
            <w:pPr>
              <w:pStyle w:val="TableParagraph"/>
              <w:spacing w:line="195" w:lineRule="exact"/>
              <w:ind w:left="14" w:right="0"/>
              <w:jc w:val="center"/>
              <w:rPr>
                <w:rFonts w:ascii="宋体" w:hAnsi="宋体" w:cs="宋体" w:eastAsia="宋体" w:hint="default"/>
                <w:sz w:val="16"/>
                <w:szCs w:val="16"/>
              </w:rPr>
            </w:pPr>
            <w:r>
              <w:rPr>
                <w:rFonts w:ascii="宋体"/>
                <w:w w:val="96"/>
                <w:sz w:val="16"/>
              </w:rPr>
              <w:t>3</w:t>
            </w:r>
            <w:r>
              <w:rPr>
                <w:rFonts w:ascii="宋体"/>
                <w:sz w:val="16"/>
              </w:rPr>
            </w: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5" w:lineRule="exact"/>
              <w:ind w:right="97"/>
              <w:jc w:val="right"/>
              <w:rPr>
                <w:rFonts w:ascii="宋体" w:hAnsi="宋体" w:cs="宋体" w:eastAsia="宋体" w:hint="default"/>
                <w:sz w:val="16"/>
                <w:szCs w:val="16"/>
              </w:rPr>
            </w:pPr>
            <w:r>
              <w:rPr>
                <w:rFonts w:ascii="宋体"/>
                <w:w w:val="95"/>
                <w:sz w:val="16"/>
              </w:rPr>
              <w:t>23,165,543.73</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5" w:lineRule="exact"/>
              <w:ind w:right="108"/>
              <w:jc w:val="right"/>
              <w:rPr>
                <w:rFonts w:ascii="宋体" w:hAnsi="宋体" w:cs="宋体" w:eastAsia="宋体" w:hint="default"/>
                <w:sz w:val="16"/>
                <w:szCs w:val="16"/>
              </w:rPr>
            </w:pPr>
            <w:r>
              <w:rPr>
                <w:rFonts w:ascii="宋体"/>
                <w:w w:val="95"/>
                <w:sz w:val="16"/>
              </w:rPr>
              <w:t>8,635,006.40</w:t>
            </w:r>
            <w:r>
              <w:rPr>
                <w:rFonts w:ascii="宋体"/>
                <w:sz w:val="16"/>
              </w:rPr>
            </w: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499" w:right="0"/>
              <w:jc w:val="left"/>
              <w:rPr>
                <w:rFonts w:ascii="宋体" w:hAnsi="宋体" w:cs="宋体" w:eastAsia="宋体" w:hint="default"/>
                <w:sz w:val="16"/>
                <w:szCs w:val="16"/>
              </w:rPr>
            </w:pPr>
            <w:r>
              <w:rPr>
                <w:rFonts w:ascii="宋体" w:hAnsi="宋体" w:cs="宋体" w:eastAsia="宋体" w:hint="default"/>
                <w:sz w:val="16"/>
                <w:szCs w:val="16"/>
              </w:rPr>
              <w:t>投资活动现金流入小计</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2" w:lineRule="exact"/>
              <w:ind w:right="97"/>
              <w:jc w:val="right"/>
              <w:rPr>
                <w:rFonts w:ascii="宋体" w:hAnsi="宋体" w:cs="宋体" w:eastAsia="宋体" w:hint="default"/>
                <w:sz w:val="16"/>
                <w:szCs w:val="16"/>
              </w:rPr>
            </w:pPr>
            <w:r>
              <w:rPr>
                <w:rFonts w:ascii="宋体"/>
                <w:w w:val="95"/>
                <w:sz w:val="16"/>
              </w:rPr>
              <w:t>23,713,281.57</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2" w:lineRule="exact"/>
              <w:ind w:right="108"/>
              <w:jc w:val="right"/>
              <w:rPr>
                <w:rFonts w:ascii="宋体" w:hAnsi="宋体" w:cs="宋体" w:eastAsia="宋体" w:hint="default"/>
                <w:sz w:val="16"/>
                <w:szCs w:val="16"/>
              </w:rPr>
            </w:pPr>
            <w:r>
              <w:rPr>
                <w:rFonts w:ascii="宋体"/>
                <w:w w:val="95"/>
                <w:sz w:val="16"/>
              </w:rPr>
              <w:t>14,936,850.51</w:t>
            </w:r>
            <w:r>
              <w:rPr>
                <w:rFonts w:ascii="宋体"/>
                <w:sz w:val="16"/>
              </w:rPr>
            </w:r>
          </w:p>
        </w:tc>
      </w:tr>
      <w:tr>
        <w:trPr>
          <w:trHeight w:val="210"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342" w:right="0"/>
              <w:jc w:val="left"/>
              <w:rPr>
                <w:rFonts w:ascii="宋体" w:hAnsi="宋体" w:cs="宋体" w:eastAsia="宋体" w:hint="default"/>
                <w:sz w:val="16"/>
                <w:szCs w:val="16"/>
              </w:rPr>
            </w:pPr>
            <w:r>
              <w:rPr>
                <w:rFonts w:ascii="宋体" w:hAnsi="宋体" w:cs="宋体" w:eastAsia="宋体" w:hint="default"/>
                <w:sz w:val="16"/>
                <w:szCs w:val="16"/>
              </w:rPr>
              <w:t>购建固定资产、无形资产和其他长期资产支付的现金</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1" w:lineRule="exact"/>
              <w:ind w:right="97"/>
              <w:jc w:val="right"/>
              <w:rPr>
                <w:rFonts w:ascii="宋体" w:hAnsi="宋体" w:cs="宋体" w:eastAsia="宋体" w:hint="default"/>
                <w:sz w:val="16"/>
                <w:szCs w:val="16"/>
              </w:rPr>
            </w:pPr>
            <w:r>
              <w:rPr>
                <w:rFonts w:ascii="宋体"/>
                <w:w w:val="95"/>
                <w:sz w:val="16"/>
              </w:rPr>
              <w:t>162,500,114.97</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1" w:lineRule="exact"/>
              <w:ind w:right="108"/>
              <w:jc w:val="right"/>
              <w:rPr>
                <w:rFonts w:ascii="宋体" w:hAnsi="宋体" w:cs="宋体" w:eastAsia="宋体" w:hint="default"/>
                <w:sz w:val="16"/>
                <w:szCs w:val="16"/>
              </w:rPr>
            </w:pPr>
            <w:r>
              <w:rPr>
                <w:rFonts w:ascii="宋体"/>
                <w:w w:val="95"/>
                <w:sz w:val="16"/>
              </w:rPr>
              <w:t>101,856,366.76</w:t>
            </w:r>
            <w:r>
              <w:rPr>
                <w:rFonts w:ascii="宋体"/>
                <w:sz w:val="16"/>
              </w:rPr>
            </w:r>
          </w:p>
        </w:tc>
      </w:tr>
      <w:tr>
        <w:trPr>
          <w:trHeight w:val="210"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342" w:right="0"/>
              <w:jc w:val="left"/>
              <w:rPr>
                <w:rFonts w:ascii="宋体" w:hAnsi="宋体" w:cs="宋体" w:eastAsia="宋体" w:hint="default"/>
                <w:sz w:val="16"/>
                <w:szCs w:val="16"/>
              </w:rPr>
            </w:pPr>
            <w:r>
              <w:rPr>
                <w:rFonts w:ascii="宋体" w:hAnsi="宋体" w:cs="宋体" w:eastAsia="宋体" w:hint="default"/>
                <w:sz w:val="16"/>
                <w:szCs w:val="16"/>
              </w:rPr>
              <w:t>投资支付的现金</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1" w:lineRule="exact"/>
              <w:ind w:right="97"/>
              <w:jc w:val="right"/>
              <w:rPr>
                <w:rFonts w:ascii="宋体" w:hAnsi="宋体" w:cs="宋体" w:eastAsia="宋体" w:hint="default"/>
                <w:sz w:val="16"/>
                <w:szCs w:val="16"/>
              </w:rPr>
            </w:pPr>
            <w:r>
              <w:rPr>
                <w:rFonts w:ascii="宋体"/>
                <w:w w:val="95"/>
                <w:sz w:val="16"/>
              </w:rPr>
              <w:t>58,824,000.00</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1" w:lineRule="exact"/>
              <w:ind w:right="108"/>
              <w:jc w:val="right"/>
              <w:rPr>
                <w:rFonts w:ascii="宋体" w:hAnsi="宋体" w:cs="宋体" w:eastAsia="宋体" w:hint="default"/>
                <w:sz w:val="16"/>
                <w:szCs w:val="16"/>
              </w:rPr>
            </w:pPr>
            <w:r>
              <w:rPr>
                <w:rFonts w:ascii="宋体"/>
                <w:w w:val="95"/>
                <w:sz w:val="16"/>
              </w:rPr>
              <w:t>45,000,000.00</w:t>
            </w:r>
            <w:r>
              <w:rPr>
                <w:rFonts w:ascii="宋体"/>
                <w:sz w:val="16"/>
              </w:rPr>
            </w:r>
          </w:p>
        </w:tc>
      </w:tr>
      <w:tr>
        <w:trPr>
          <w:trHeight w:val="206"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342" w:right="0"/>
              <w:jc w:val="left"/>
              <w:rPr>
                <w:rFonts w:ascii="宋体" w:hAnsi="宋体" w:cs="宋体" w:eastAsia="宋体" w:hint="default"/>
                <w:sz w:val="16"/>
                <w:szCs w:val="16"/>
              </w:rPr>
            </w:pPr>
            <w:r>
              <w:rPr>
                <w:rFonts w:ascii="宋体" w:hAnsi="宋体" w:cs="宋体" w:eastAsia="宋体" w:hint="default"/>
                <w:sz w:val="16"/>
                <w:szCs w:val="16"/>
              </w:rPr>
              <w:t>质押贷款净增加额</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取得子公司及其他营业单位支付的现金净额</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5"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支付其他与投资活动有关的现金</w:t>
            </w:r>
          </w:p>
        </w:tc>
        <w:tc>
          <w:tcPr>
            <w:tcW w:w="507" w:type="dxa"/>
            <w:tcBorders>
              <w:top w:val="nil" w:sz="6" w:space="0" w:color="auto"/>
              <w:left w:val="single" w:sz="7" w:space="0" w:color="000000"/>
              <w:bottom w:val="nil" w:sz="6" w:space="0" w:color="auto"/>
              <w:right w:val="single" w:sz="7" w:space="0" w:color="000000"/>
            </w:tcBorders>
          </w:tcPr>
          <w:p>
            <w:pPr>
              <w:pStyle w:val="TableParagraph"/>
              <w:spacing w:line="196" w:lineRule="exact"/>
              <w:ind w:left="14" w:right="0"/>
              <w:jc w:val="center"/>
              <w:rPr>
                <w:rFonts w:ascii="宋体" w:hAnsi="宋体" w:cs="宋体" w:eastAsia="宋体" w:hint="default"/>
                <w:sz w:val="16"/>
                <w:szCs w:val="16"/>
              </w:rPr>
            </w:pPr>
            <w:r>
              <w:rPr>
                <w:rFonts w:ascii="宋体"/>
                <w:w w:val="96"/>
                <w:sz w:val="16"/>
              </w:rPr>
              <w:t>4</w:t>
            </w:r>
            <w:r>
              <w:rPr>
                <w:rFonts w:ascii="宋体"/>
                <w:sz w:val="16"/>
              </w:rPr>
            </w: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6" w:lineRule="exact"/>
              <w:ind w:right="97"/>
              <w:jc w:val="right"/>
              <w:rPr>
                <w:rFonts w:ascii="宋体" w:hAnsi="宋体" w:cs="宋体" w:eastAsia="宋体" w:hint="default"/>
                <w:sz w:val="16"/>
                <w:szCs w:val="16"/>
              </w:rPr>
            </w:pPr>
            <w:r>
              <w:rPr>
                <w:rFonts w:ascii="宋体"/>
                <w:w w:val="95"/>
                <w:sz w:val="16"/>
              </w:rPr>
              <w:t>41,966,000.00</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
        </w:tc>
      </w:tr>
      <w:tr>
        <w:trPr>
          <w:trHeight w:val="210"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499" w:right="0"/>
              <w:jc w:val="left"/>
              <w:rPr>
                <w:rFonts w:ascii="宋体" w:hAnsi="宋体" w:cs="宋体" w:eastAsia="宋体" w:hint="default"/>
                <w:sz w:val="16"/>
                <w:szCs w:val="16"/>
              </w:rPr>
            </w:pPr>
            <w:r>
              <w:rPr>
                <w:rFonts w:ascii="宋体" w:hAnsi="宋体" w:cs="宋体" w:eastAsia="宋体" w:hint="default"/>
                <w:sz w:val="16"/>
                <w:szCs w:val="16"/>
              </w:rPr>
              <w:t>投资活动现金流出小计</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1" w:lineRule="exact"/>
              <w:ind w:right="97"/>
              <w:jc w:val="right"/>
              <w:rPr>
                <w:rFonts w:ascii="宋体" w:hAnsi="宋体" w:cs="宋体" w:eastAsia="宋体" w:hint="default"/>
                <w:sz w:val="16"/>
                <w:szCs w:val="16"/>
              </w:rPr>
            </w:pPr>
            <w:r>
              <w:rPr>
                <w:rFonts w:ascii="宋体"/>
                <w:w w:val="95"/>
                <w:sz w:val="16"/>
              </w:rPr>
              <w:t>263,290,114.97</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1" w:lineRule="exact"/>
              <w:ind w:right="108"/>
              <w:jc w:val="right"/>
              <w:rPr>
                <w:rFonts w:ascii="宋体" w:hAnsi="宋体" w:cs="宋体" w:eastAsia="宋体" w:hint="default"/>
                <w:sz w:val="16"/>
                <w:szCs w:val="16"/>
              </w:rPr>
            </w:pPr>
            <w:r>
              <w:rPr>
                <w:rFonts w:ascii="宋体"/>
                <w:w w:val="95"/>
                <w:sz w:val="16"/>
              </w:rPr>
              <w:t>146,856,366.76</w:t>
            </w:r>
            <w:r>
              <w:rPr>
                <w:rFonts w:ascii="宋体"/>
                <w:sz w:val="16"/>
              </w:rPr>
            </w:r>
          </w:p>
        </w:tc>
      </w:tr>
      <w:tr>
        <w:trPr>
          <w:trHeight w:val="210"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655" w:right="0"/>
              <w:jc w:val="left"/>
              <w:rPr>
                <w:rFonts w:ascii="宋体" w:hAnsi="宋体" w:cs="宋体" w:eastAsia="宋体" w:hint="default"/>
                <w:sz w:val="16"/>
                <w:szCs w:val="16"/>
              </w:rPr>
            </w:pPr>
            <w:r>
              <w:rPr>
                <w:rFonts w:ascii="宋体" w:hAnsi="宋体" w:cs="宋体" w:eastAsia="宋体" w:hint="default"/>
                <w:sz w:val="16"/>
                <w:szCs w:val="16"/>
              </w:rPr>
              <w:t>投资活动产生的现金流量净额</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1" w:lineRule="exact"/>
              <w:ind w:right="97"/>
              <w:jc w:val="right"/>
              <w:rPr>
                <w:rFonts w:ascii="宋体" w:hAnsi="宋体" w:cs="宋体" w:eastAsia="宋体" w:hint="default"/>
                <w:sz w:val="16"/>
                <w:szCs w:val="16"/>
              </w:rPr>
            </w:pPr>
            <w:r>
              <w:rPr>
                <w:rFonts w:ascii="宋体"/>
                <w:w w:val="95"/>
                <w:sz w:val="16"/>
              </w:rPr>
              <w:t>-239,576,833.40</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1" w:lineRule="exact"/>
              <w:ind w:right="108"/>
              <w:jc w:val="right"/>
              <w:rPr>
                <w:rFonts w:ascii="宋体" w:hAnsi="宋体" w:cs="宋体" w:eastAsia="宋体" w:hint="default"/>
                <w:sz w:val="16"/>
                <w:szCs w:val="16"/>
              </w:rPr>
            </w:pPr>
            <w:r>
              <w:rPr>
                <w:rFonts w:ascii="宋体"/>
                <w:w w:val="95"/>
                <w:sz w:val="16"/>
              </w:rPr>
              <w:t>-131,919,516.25</w:t>
            </w:r>
            <w:r>
              <w:rPr>
                <w:rFonts w:ascii="宋体"/>
                <w:sz w:val="16"/>
              </w:rPr>
            </w:r>
          </w:p>
        </w:tc>
      </w:tr>
      <w:tr>
        <w:trPr>
          <w:trHeight w:val="206"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30" w:right="0"/>
              <w:jc w:val="left"/>
              <w:rPr>
                <w:rFonts w:ascii="宋体" w:hAnsi="宋体" w:cs="宋体" w:eastAsia="宋体" w:hint="default"/>
                <w:sz w:val="16"/>
                <w:szCs w:val="16"/>
              </w:rPr>
            </w:pPr>
            <w:r>
              <w:rPr>
                <w:rFonts w:ascii="宋体" w:hAnsi="宋体" w:cs="宋体" w:eastAsia="宋体" w:hint="default"/>
                <w:sz w:val="16"/>
                <w:szCs w:val="16"/>
              </w:rPr>
              <w:t>三、筹资活动产生的现金流量：</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5"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吸收投资收到的现金</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6" w:lineRule="exact"/>
              <w:ind w:right="97"/>
              <w:jc w:val="right"/>
              <w:rPr>
                <w:rFonts w:ascii="宋体" w:hAnsi="宋体" w:cs="宋体" w:eastAsia="宋体" w:hint="default"/>
                <w:sz w:val="16"/>
                <w:szCs w:val="16"/>
              </w:rPr>
            </w:pPr>
            <w:r>
              <w:rPr>
                <w:rFonts w:ascii="宋体"/>
                <w:w w:val="95"/>
                <w:sz w:val="16"/>
              </w:rPr>
              <w:t>49,000,000.00</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
        </w:tc>
      </w:tr>
      <w:tr>
        <w:trPr>
          <w:trHeight w:val="210"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342" w:right="0"/>
              <w:jc w:val="left"/>
              <w:rPr>
                <w:rFonts w:ascii="宋体" w:hAnsi="宋体" w:cs="宋体" w:eastAsia="宋体" w:hint="default"/>
                <w:sz w:val="16"/>
                <w:szCs w:val="16"/>
              </w:rPr>
            </w:pPr>
            <w:r>
              <w:rPr>
                <w:rFonts w:ascii="宋体" w:hAnsi="宋体" w:cs="宋体" w:eastAsia="宋体" w:hint="default"/>
                <w:sz w:val="16"/>
                <w:szCs w:val="16"/>
              </w:rPr>
              <w:t>其中：子公司吸收少数股东投资收到的现金</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1" w:lineRule="exact"/>
              <w:ind w:right="97"/>
              <w:jc w:val="right"/>
              <w:rPr>
                <w:rFonts w:ascii="宋体" w:hAnsi="宋体" w:cs="宋体" w:eastAsia="宋体" w:hint="default"/>
                <w:sz w:val="16"/>
                <w:szCs w:val="16"/>
              </w:rPr>
            </w:pPr>
            <w:r>
              <w:rPr>
                <w:rFonts w:ascii="宋体"/>
                <w:w w:val="95"/>
                <w:sz w:val="16"/>
              </w:rPr>
              <w:t>49,000,000.00</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342" w:right="0"/>
              <w:jc w:val="left"/>
              <w:rPr>
                <w:rFonts w:ascii="宋体" w:hAnsi="宋体" w:cs="宋体" w:eastAsia="宋体" w:hint="default"/>
                <w:sz w:val="16"/>
                <w:szCs w:val="16"/>
              </w:rPr>
            </w:pPr>
            <w:r>
              <w:rPr>
                <w:rFonts w:ascii="宋体" w:hAnsi="宋体" w:cs="宋体" w:eastAsia="宋体" w:hint="default"/>
                <w:sz w:val="16"/>
                <w:szCs w:val="16"/>
              </w:rPr>
              <w:t>取得借款收到的现金</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2" w:lineRule="exact"/>
              <w:ind w:right="97"/>
              <w:jc w:val="right"/>
              <w:rPr>
                <w:rFonts w:ascii="宋体" w:hAnsi="宋体" w:cs="宋体" w:eastAsia="宋体" w:hint="default"/>
                <w:sz w:val="16"/>
                <w:szCs w:val="16"/>
              </w:rPr>
            </w:pPr>
            <w:r>
              <w:rPr>
                <w:rFonts w:ascii="宋体"/>
                <w:w w:val="95"/>
                <w:sz w:val="16"/>
              </w:rPr>
              <w:t>1,448,088,806.24</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2" w:lineRule="exact"/>
              <w:ind w:right="108"/>
              <w:jc w:val="right"/>
              <w:rPr>
                <w:rFonts w:ascii="宋体" w:hAnsi="宋体" w:cs="宋体" w:eastAsia="宋体" w:hint="default"/>
                <w:sz w:val="16"/>
                <w:szCs w:val="16"/>
              </w:rPr>
            </w:pPr>
            <w:r>
              <w:rPr>
                <w:rFonts w:ascii="宋体"/>
                <w:w w:val="95"/>
                <w:sz w:val="16"/>
              </w:rPr>
              <w:t>620,547,740.50</w:t>
            </w:r>
            <w:r>
              <w:rPr>
                <w:rFonts w:ascii="宋体"/>
                <w:sz w:val="16"/>
              </w:rPr>
            </w:r>
          </w:p>
        </w:tc>
      </w:tr>
      <w:tr>
        <w:trPr>
          <w:trHeight w:val="206"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342" w:right="0"/>
              <w:jc w:val="left"/>
              <w:rPr>
                <w:rFonts w:ascii="宋体" w:hAnsi="宋体" w:cs="宋体" w:eastAsia="宋体" w:hint="default"/>
                <w:sz w:val="16"/>
                <w:szCs w:val="16"/>
              </w:rPr>
            </w:pPr>
            <w:r>
              <w:rPr>
                <w:rFonts w:ascii="宋体" w:hAnsi="宋体" w:cs="宋体" w:eastAsia="宋体" w:hint="default"/>
                <w:sz w:val="16"/>
                <w:szCs w:val="16"/>
              </w:rPr>
              <w:t>发行债券收到的现金</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
        </w:tc>
      </w:tr>
      <w:tr>
        <w:trPr>
          <w:trHeight w:val="215"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7" w:lineRule="exact"/>
              <w:ind w:left="342" w:right="0"/>
              <w:jc w:val="left"/>
              <w:rPr>
                <w:rFonts w:ascii="宋体" w:hAnsi="宋体" w:cs="宋体" w:eastAsia="宋体" w:hint="default"/>
                <w:sz w:val="16"/>
                <w:szCs w:val="16"/>
              </w:rPr>
            </w:pPr>
            <w:r>
              <w:rPr>
                <w:rFonts w:ascii="宋体" w:hAnsi="宋体" w:cs="宋体" w:eastAsia="宋体" w:hint="default"/>
                <w:sz w:val="16"/>
                <w:szCs w:val="16"/>
              </w:rPr>
              <w:t>收到其他与筹资活动有关的现金</w:t>
            </w:r>
          </w:p>
        </w:tc>
        <w:tc>
          <w:tcPr>
            <w:tcW w:w="507" w:type="dxa"/>
            <w:tcBorders>
              <w:top w:val="nil" w:sz="6" w:space="0" w:color="auto"/>
              <w:left w:val="single" w:sz="7" w:space="0" w:color="000000"/>
              <w:bottom w:val="nil" w:sz="6" w:space="0" w:color="auto"/>
              <w:right w:val="single" w:sz="7" w:space="0" w:color="000000"/>
            </w:tcBorders>
          </w:tcPr>
          <w:p>
            <w:pPr>
              <w:pStyle w:val="TableParagraph"/>
              <w:spacing w:line="195" w:lineRule="exact"/>
              <w:ind w:left="15" w:right="0"/>
              <w:jc w:val="center"/>
              <w:rPr>
                <w:rFonts w:ascii="宋体" w:hAnsi="宋体" w:cs="宋体" w:eastAsia="宋体" w:hint="default"/>
                <w:sz w:val="16"/>
                <w:szCs w:val="16"/>
              </w:rPr>
            </w:pPr>
            <w:r>
              <w:rPr>
                <w:rFonts w:ascii="宋体"/>
                <w:w w:val="96"/>
                <w:sz w:val="16"/>
              </w:rPr>
              <w:t>5</w:t>
            </w:r>
            <w:r>
              <w:rPr>
                <w:rFonts w:ascii="宋体"/>
                <w:sz w:val="16"/>
              </w:rPr>
            </w: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5" w:lineRule="exact"/>
              <w:ind w:right="97"/>
              <w:jc w:val="right"/>
              <w:rPr>
                <w:rFonts w:ascii="宋体" w:hAnsi="宋体" w:cs="宋体" w:eastAsia="宋体" w:hint="default"/>
                <w:sz w:val="16"/>
                <w:szCs w:val="16"/>
              </w:rPr>
            </w:pPr>
            <w:r>
              <w:rPr>
                <w:rFonts w:ascii="宋体"/>
                <w:w w:val="95"/>
                <w:sz w:val="16"/>
              </w:rPr>
              <w:t>55,162,760.07</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5" w:lineRule="exact"/>
              <w:ind w:right="108"/>
              <w:jc w:val="right"/>
              <w:rPr>
                <w:rFonts w:ascii="宋体" w:hAnsi="宋体" w:cs="宋体" w:eastAsia="宋体" w:hint="default"/>
                <w:sz w:val="16"/>
                <w:szCs w:val="16"/>
              </w:rPr>
            </w:pPr>
            <w:r>
              <w:rPr>
                <w:rFonts w:ascii="宋体"/>
                <w:w w:val="95"/>
                <w:sz w:val="16"/>
              </w:rPr>
              <w:t>13,000,000.00</w:t>
            </w:r>
            <w:r>
              <w:rPr>
                <w:rFonts w:ascii="宋体"/>
                <w:sz w:val="16"/>
              </w:rPr>
            </w: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3" w:lineRule="exact"/>
              <w:ind w:left="499" w:right="0"/>
              <w:jc w:val="left"/>
              <w:rPr>
                <w:rFonts w:ascii="宋体" w:hAnsi="宋体" w:cs="宋体" w:eastAsia="宋体" w:hint="default"/>
                <w:sz w:val="16"/>
                <w:szCs w:val="16"/>
              </w:rPr>
            </w:pPr>
            <w:r>
              <w:rPr>
                <w:rFonts w:ascii="宋体" w:hAnsi="宋体" w:cs="宋体" w:eastAsia="宋体" w:hint="default"/>
                <w:sz w:val="16"/>
                <w:szCs w:val="16"/>
              </w:rPr>
              <w:t>筹资活动现金流入小计</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1" w:lineRule="exact"/>
              <w:ind w:right="97"/>
              <w:jc w:val="right"/>
              <w:rPr>
                <w:rFonts w:ascii="宋体" w:hAnsi="宋体" w:cs="宋体" w:eastAsia="宋体" w:hint="default"/>
                <w:sz w:val="16"/>
                <w:szCs w:val="16"/>
              </w:rPr>
            </w:pPr>
            <w:r>
              <w:rPr>
                <w:rFonts w:ascii="宋体"/>
                <w:w w:val="95"/>
                <w:sz w:val="16"/>
              </w:rPr>
              <w:t>1,552,251,566.31</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1" w:lineRule="exact"/>
              <w:ind w:right="108"/>
              <w:jc w:val="right"/>
              <w:rPr>
                <w:rFonts w:ascii="宋体" w:hAnsi="宋体" w:cs="宋体" w:eastAsia="宋体" w:hint="default"/>
                <w:sz w:val="16"/>
                <w:szCs w:val="16"/>
              </w:rPr>
            </w:pPr>
            <w:r>
              <w:rPr>
                <w:rFonts w:ascii="宋体"/>
                <w:w w:val="95"/>
                <w:sz w:val="16"/>
              </w:rPr>
              <w:t>633,547,740.50</w:t>
            </w:r>
            <w:r>
              <w:rPr>
                <w:rFonts w:ascii="宋体"/>
                <w:sz w:val="16"/>
              </w:rPr>
            </w:r>
          </w:p>
        </w:tc>
      </w:tr>
      <w:tr>
        <w:trPr>
          <w:trHeight w:val="210"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342" w:right="0"/>
              <w:jc w:val="left"/>
              <w:rPr>
                <w:rFonts w:ascii="宋体" w:hAnsi="宋体" w:cs="宋体" w:eastAsia="宋体" w:hint="default"/>
                <w:sz w:val="16"/>
                <w:szCs w:val="16"/>
              </w:rPr>
            </w:pPr>
            <w:r>
              <w:rPr>
                <w:rFonts w:ascii="宋体" w:hAnsi="宋体" w:cs="宋体" w:eastAsia="宋体" w:hint="default"/>
                <w:sz w:val="16"/>
                <w:szCs w:val="16"/>
              </w:rPr>
              <w:t>偿还债务支付的现金</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1" w:lineRule="exact"/>
              <w:ind w:right="97"/>
              <w:jc w:val="right"/>
              <w:rPr>
                <w:rFonts w:ascii="宋体" w:hAnsi="宋体" w:cs="宋体" w:eastAsia="宋体" w:hint="default"/>
                <w:sz w:val="16"/>
                <w:szCs w:val="16"/>
              </w:rPr>
            </w:pPr>
            <w:r>
              <w:rPr>
                <w:rFonts w:ascii="宋体"/>
                <w:w w:val="95"/>
                <w:sz w:val="16"/>
              </w:rPr>
              <w:t>1,235,845,661.71</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1" w:lineRule="exact"/>
              <w:ind w:right="108"/>
              <w:jc w:val="right"/>
              <w:rPr>
                <w:rFonts w:ascii="宋体" w:hAnsi="宋体" w:cs="宋体" w:eastAsia="宋体" w:hint="default"/>
                <w:sz w:val="16"/>
                <w:szCs w:val="16"/>
              </w:rPr>
            </w:pPr>
            <w:r>
              <w:rPr>
                <w:rFonts w:ascii="宋体"/>
                <w:w w:val="95"/>
                <w:sz w:val="16"/>
              </w:rPr>
              <w:t>379,927,000.00</w:t>
            </w:r>
            <w:r>
              <w:rPr>
                <w:rFonts w:ascii="宋体"/>
                <w:sz w:val="16"/>
              </w:rPr>
            </w: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342" w:right="0"/>
              <w:jc w:val="left"/>
              <w:rPr>
                <w:rFonts w:ascii="宋体" w:hAnsi="宋体" w:cs="宋体" w:eastAsia="宋体" w:hint="default"/>
                <w:sz w:val="16"/>
                <w:szCs w:val="16"/>
              </w:rPr>
            </w:pPr>
            <w:r>
              <w:rPr>
                <w:rFonts w:ascii="宋体" w:hAnsi="宋体" w:cs="宋体" w:eastAsia="宋体" w:hint="default"/>
                <w:sz w:val="16"/>
                <w:szCs w:val="16"/>
              </w:rPr>
              <w:t>分配股利、利润或偿付利息支付的现金</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2" w:lineRule="exact"/>
              <w:ind w:right="97"/>
              <w:jc w:val="right"/>
              <w:rPr>
                <w:rFonts w:ascii="宋体" w:hAnsi="宋体" w:cs="宋体" w:eastAsia="宋体" w:hint="default"/>
                <w:sz w:val="16"/>
                <w:szCs w:val="16"/>
              </w:rPr>
            </w:pPr>
            <w:r>
              <w:rPr>
                <w:rFonts w:ascii="宋体"/>
                <w:w w:val="95"/>
                <w:sz w:val="16"/>
              </w:rPr>
              <w:t>54,588,215.23</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2" w:lineRule="exact"/>
              <w:ind w:right="108"/>
              <w:jc w:val="right"/>
              <w:rPr>
                <w:rFonts w:ascii="宋体" w:hAnsi="宋体" w:cs="宋体" w:eastAsia="宋体" w:hint="default"/>
                <w:sz w:val="16"/>
                <w:szCs w:val="16"/>
              </w:rPr>
            </w:pPr>
            <w:r>
              <w:rPr>
                <w:rFonts w:ascii="宋体"/>
                <w:w w:val="95"/>
                <w:sz w:val="16"/>
              </w:rPr>
              <w:t>29,720,577.74</w:t>
            </w:r>
            <w:r>
              <w:rPr>
                <w:rFonts w:ascii="宋体"/>
                <w:sz w:val="16"/>
              </w:rPr>
            </w:r>
          </w:p>
        </w:tc>
      </w:tr>
      <w:tr>
        <w:trPr>
          <w:trHeight w:val="210"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342" w:right="0"/>
              <w:jc w:val="left"/>
              <w:rPr>
                <w:rFonts w:ascii="宋体" w:hAnsi="宋体" w:cs="宋体" w:eastAsia="宋体" w:hint="default"/>
                <w:sz w:val="16"/>
                <w:szCs w:val="16"/>
              </w:rPr>
            </w:pPr>
            <w:r>
              <w:rPr>
                <w:rFonts w:ascii="宋体" w:hAnsi="宋体" w:cs="宋体" w:eastAsia="宋体" w:hint="default"/>
                <w:sz w:val="16"/>
                <w:szCs w:val="16"/>
              </w:rPr>
              <w:t>其中：子公司支付给少数股东的股利、利润</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1" w:lineRule="exact"/>
              <w:ind w:right="97"/>
              <w:jc w:val="right"/>
              <w:rPr>
                <w:rFonts w:ascii="宋体" w:hAnsi="宋体" w:cs="宋体" w:eastAsia="宋体" w:hint="default"/>
                <w:sz w:val="16"/>
                <w:szCs w:val="16"/>
              </w:rPr>
            </w:pPr>
            <w:r>
              <w:rPr>
                <w:rFonts w:ascii="宋体"/>
                <w:w w:val="95"/>
                <w:sz w:val="16"/>
              </w:rPr>
              <w:t>4,924,000.00</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1" w:lineRule="exact"/>
              <w:ind w:right="108"/>
              <w:jc w:val="right"/>
              <w:rPr>
                <w:rFonts w:ascii="宋体" w:hAnsi="宋体" w:cs="宋体" w:eastAsia="宋体" w:hint="default"/>
                <w:sz w:val="16"/>
                <w:szCs w:val="16"/>
              </w:rPr>
            </w:pPr>
            <w:r>
              <w:rPr>
                <w:rFonts w:ascii="宋体"/>
                <w:w w:val="95"/>
                <w:sz w:val="16"/>
              </w:rPr>
              <w:t>2,706,560.00</w:t>
            </w:r>
            <w:r>
              <w:rPr>
                <w:rFonts w:ascii="宋体"/>
                <w:sz w:val="16"/>
              </w:rPr>
            </w:r>
          </w:p>
        </w:tc>
      </w:tr>
      <w:tr>
        <w:trPr>
          <w:trHeight w:val="210"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342" w:right="0"/>
              <w:jc w:val="left"/>
              <w:rPr>
                <w:rFonts w:ascii="宋体" w:hAnsi="宋体" w:cs="宋体" w:eastAsia="宋体" w:hint="default"/>
                <w:sz w:val="16"/>
                <w:szCs w:val="16"/>
              </w:rPr>
            </w:pPr>
            <w:r>
              <w:rPr>
                <w:rFonts w:ascii="宋体" w:hAnsi="宋体" w:cs="宋体" w:eastAsia="宋体" w:hint="default"/>
                <w:sz w:val="16"/>
                <w:szCs w:val="16"/>
              </w:rPr>
              <w:t>支付其他与筹资活动有关的现金</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
        </w:tc>
        <w:tc>
          <w:tcPr>
            <w:tcW w:w="1685" w:type="dxa"/>
            <w:tcBorders>
              <w:top w:val="nil" w:sz="6" w:space="0" w:color="auto"/>
              <w:left w:val="single" w:sz="7" w:space="0" w:color="000000"/>
              <w:bottom w:val="nil" w:sz="6" w:space="0" w:color="auto"/>
              <w:right w:val="nil" w:sz="6" w:space="0" w:color="auto"/>
            </w:tcBorders>
          </w:tcPr>
          <w:p>
            <w:pPr>
              <w:pStyle w:val="TableParagraph"/>
              <w:spacing w:line="191" w:lineRule="exact"/>
              <w:ind w:right="108"/>
              <w:jc w:val="right"/>
              <w:rPr>
                <w:rFonts w:ascii="宋体" w:hAnsi="宋体" w:cs="宋体" w:eastAsia="宋体" w:hint="default"/>
                <w:sz w:val="16"/>
                <w:szCs w:val="16"/>
              </w:rPr>
            </w:pPr>
            <w:r>
              <w:rPr>
                <w:rFonts w:ascii="宋体"/>
                <w:w w:val="95"/>
                <w:sz w:val="16"/>
              </w:rPr>
              <w:t>15,085,033.33</w:t>
            </w:r>
            <w:r>
              <w:rPr>
                <w:rFonts w:ascii="宋体"/>
                <w:sz w:val="16"/>
              </w:rPr>
            </w: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499" w:right="0"/>
              <w:jc w:val="left"/>
              <w:rPr>
                <w:rFonts w:ascii="宋体" w:hAnsi="宋体" w:cs="宋体" w:eastAsia="宋体" w:hint="default"/>
                <w:sz w:val="16"/>
                <w:szCs w:val="16"/>
              </w:rPr>
            </w:pPr>
            <w:r>
              <w:rPr>
                <w:rFonts w:ascii="宋体" w:hAnsi="宋体" w:cs="宋体" w:eastAsia="宋体" w:hint="default"/>
                <w:sz w:val="16"/>
                <w:szCs w:val="16"/>
              </w:rPr>
              <w:t>筹资活动现金流出小计</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2" w:lineRule="exact"/>
              <w:ind w:right="97"/>
              <w:jc w:val="right"/>
              <w:rPr>
                <w:rFonts w:ascii="宋体" w:hAnsi="宋体" w:cs="宋体" w:eastAsia="宋体" w:hint="default"/>
                <w:sz w:val="16"/>
                <w:szCs w:val="16"/>
              </w:rPr>
            </w:pPr>
            <w:r>
              <w:rPr>
                <w:rFonts w:ascii="宋体"/>
                <w:w w:val="95"/>
                <w:sz w:val="16"/>
              </w:rPr>
              <w:t>1,290,433,876.94</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2" w:lineRule="exact"/>
              <w:ind w:right="108"/>
              <w:jc w:val="right"/>
              <w:rPr>
                <w:rFonts w:ascii="宋体" w:hAnsi="宋体" w:cs="宋体" w:eastAsia="宋体" w:hint="default"/>
                <w:sz w:val="16"/>
                <w:szCs w:val="16"/>
              </w:rPr>
            </w:pPr>
            <w:r>
              <w:rPr>
                <w:rFonts w:ascii="宋体"/>
                <w:w w:val="95"/>
                <w:sz w:val="16"/>
              </w:rPr>
              <w:t>424,732,611.07</w:t>
            </w:r>
            <w:r>
              <w:rPr>
                <w:rFonts w:ascii="宋体"/>
                <w:sz w:val="16"/>
              </w:rPr>
            </w:r>
          </w:p>
        </w:tc>
      </w:tr>
      <w:tr>
        <w:trPr>
          <w:trHeight w:val="210"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655" w:right="0"/>
              <w:jc w:val="left"/>
              <w:rPr>
                <w:rFonts w:ascii="宋体" w:hAnsi="宋体" w:cs="宋体" w:eastAsia="宋体" w:hint="default"/>
                <w:sz w:val="16"/>
                <w:szCs w:val="16"/>
              </w:rPr>
            </w:pPr>
            <w:r>
              <w:rPr>
                <w:rFonts w:ascii="宋体" w:hAnsi="宋体" w:cs="宋体" w:eastAsia="宋体" w:hint="default"/>
                <w:sz w:val="16"/>
                <w:szCs w:val="16"/>
              </w:rPr>
              <w:t>筹资活动产生的现金流量净额</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1" w:lineRule="exact"/>
              <w:ind w:right="97"/>
              <w:jc w:val="right"/>
              <w:rPr>
                <w:rFonts w:ascii="宋体" w:hAnsi="宋体" w:cs="宋体" w:eastAsia="宋体" w:hint="default"/>
                <w:sz w:val="16"/>
                <w:szCs w:val="16"/>
              </w:rPr>
            </w:pPr>
            <w:r>
              <w:rPr>
                <w:rFonts w:ascii="宋体"/>
                <w:w w:val="95"/>
                <w:sz w:val="16"/>
              </w:rPr>
              <w:t>261,817,689.37</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1" w:lineRule="exact"/>
              <w:ind w:right="108"/>
              <w:jc w:val="right"/>
              <w:rPr>
                <w:rFonts w:ascii="宋体" w:hAnsi="宋体" w:cs="宋体" w:eastAsia="宋体" w:hint="default"/>
                <w:sz w:val="16"/>
                <w:szCs w:val="16"/>
              </w:rPr>
            </w:pPr>
            <w:r>
              <w:rPr>
                <w:rFonts w:ascii="宋体"/>
                <w:w w:val="95"/>
                <w:sz w:val="16"/>
              </w:rPr>
              <w:t>208,815,129.43</w:t>
            </w:r>
            <w:r>
              <w:rPr>
                <w:rFonts w:ascii="宋体"/>
                <w:sz w:val="16"/>
              </w:rPr>
            </w: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30" w:right="0"/>
              <w:jc w:val="left"/>
              <w:rPr>
                <w:rFonts w:ascii="宋体" w:hAnsi="宋体" w:cs="宋体" w:eastAsia="宋体" w:hint="default"/>
                <w:sz w:val="16"/>
                <w:szCs w:val="16"/>
              </w:rPr>
            </w:pPr>
            <w:r>
              <w:rPr>
                <w:rFonts w:ascii="宋体" w:hAnsi="宋体" w:cs="宋体" w:eastAsia="宋体" w:hint="default"/>
                <w:sz w:val="16"/>
                <w:szCs w:val="16"/>
              </w:rPr>
              <w:t>四、汇率变动对现金及现金等价物的影响</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1" w:lineRule="exact"/>
              <w:ind w:right="97"/>
              <w:jc w:val="right"/>
              <w:rPr>
                <w:rFonts w:ascii="宋体" w:hAnsi="宋体" w:cs="宋体" w:eastAsia="宋体" w:hint="default"/>
                <w:sz w:val="16"/>
                <w:szCs w:val="16"/>
              </w:rPr>
            </w:pPr>
            <w:r>
              <w:rPr>
                <w:rFonts w:ascii="宋体"/>
                <w:w w:val="95"/>
                <w:sz w:val="16"/>
              </w:rPr>
              <w:t>-196,747.19</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1" w:lineRule="exact"/>
              <w:ind w:right="108"/>
              <w:jc w:val="right"/>
              <w:rPr>
                <w:rFonts w:ascii="宋体" w:hAnsi="宋体" w:cs="宋体" w:eastAsia="宋体" w:hint="default"/>
                <w:sz w:val="16"/>
                <w:szCs w:val="16"/>
              </w:rPr>
            </w:pPr>
            <w:r>
              <w:rPr>
                <w:rFonts w:ascii="宋体"/>
                <w:w w:val="95"/>
                <w:sz w:val="16"/>
              </w:rPr>
              <w:t>-192,221.05</w:t>
            </w:r>
            <w:r>
              <w:rPr>
                <w:rFonts w:ascii="宋体"/>
                <w:sz w:val="16"/>
              </w:rPr>
            </w:r>
          </w:p>
        </w:tc>
      </w:tr>
      <w:tr>
        <w:trPr>
          <w:trHeight w:val="211"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3" w:lineRule="exact"/>
              <w:ind w:left="30" w:right="0"/>
              <w:jc w:val="left"/>
              <w:rPr>
                <w:rFonts w:ascii="宋体" w:hAnsi="宋体" w:cs="宋体" w:eastAsia="宋体" w:hint="default"/>
                <w:sz w:val="16"/>
                <w:szCs w:val="16"/>
              </w:rPr>
            </w:pPr>
            <w:r>
              <w:rPr>
                <w:rFonts w:ascii="宋体" w:hAnsi="宋体" w:cs="宋体" w:eastAsia="宋体" w:hint="default"/>
                <w:sz w:val="16"/>
                <w:szCs w:val="16"/>
              </w:rPr>
              <w:t>五、现金及现金等价物净增加额</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1" w:lineRule="exact"/>
              <w:ind w:right="97"/>
              <w:jc w:val="right"/>
              <w:rPr>
                <w:rFonts w:ascii="宋体" w:hAnsi="宋体" w:cs="宋体" w:eastAsia="宋体" w:hint="default"/>
                <w:sz w:val="16"/>
                <w:szCs w:val="16"/>
              </w:rPr>
            </w:pPr>
            <w:r>
              <w:rPr>
                <w:rFonts w:ascii="宋体"/>
                <w:w w:val="95"/>
                <w:sz w:val="16"/>
              </w:rPr>
              <w:t>140,293,056.89</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1" w:lineRule="exact"/>
              <w:ind w:right="108"/>
              <w:jc w:val="right"/>
              <w:rPr>
                <w:rFonts w:ascii="宋体" w:hAnsi="宋体" w:cs="宋体" w:eastAsia="宋体" w:hint="default"/>
                <w:sz w:val="16"/>
                <w:szCs w:val="16"/>
              </w:rPr>
            </w:pPr>
            <w:r>
              <w:rPr>
                <w:rFonts w:ascii="宋体"/>
                <w:w w:val="95"/>
                <w:sz w:val="16"/>
              </w:rPr>
              <w:t>-82,649,196.63</w:t>
            </w:r>
            <w:r>
              <w:rPr>
                <w:rFonts w:ascii="宋体"/>
                <w:sz w:val="16"/>
              </w:rPr>
            </w:r>
          </w:p>
        </w:tc>
      </w:tr>
      <w:tr>
        <w:trPr>
          <w:trHeight w:val="206" w:hRule="exact"/>
        </w:trPr>
        <w:tc>
          <w:tcPr>
            <w:tcW w:w="4416" w:type="dxa"/>
            <w:tcBorders>
              <w:top w:val="nil" w:sz="6" w:space="0" w:color="auto"/>
              <w:left w:val="nil" w:sz="6" w:space="0" w:color="auto"/>
              <w:bottom w:val="nil" w:sz="6" w:space="0" w:color="auto"/>
              <w:right w:val="single" w:sz="7" w:space="0" w:color="000000"/>
            </w:tcBorders>
          </w:tcPr>
          <w:p>
            <w:pPr>
              <w:pStyle w:val="TableParagraph"/>
              <w:spacing w:line="182" w:lineRule="exact"/>
              <w:ind w:left="342" w:right="0"/>
              <w:jc w:val="left"/>
              <w:rPr>
                <w:rFonts w:ascii="宋体" w:hAnsi="宋体" w:cs="宋体" w:eastAsia="宋体" w:hint="default"/>
                <w:sz w:val="16"/>
                <w:szCs w:val="16"/>
              </w:rPr>
            </w:pPr>
            <w:r>
              <w:rPr>
                <w:rFonts w:ascii="宋体" w:hAnsi="宋体" w:cs="宋体" w:eastAsia="宋体" w:hint="default"/>
                <w:sz w:val="16"/>
                <w:szCs w:val="16"/>
              </w:rPr>
              <w:t>加：期初现金及现金等价物余额</w:t>
            </w:r>
          </w:p>
        </w:tc>
        <w:tc>
          <w:tcPr>
            <w:tcW w:w="507" w:type="dxa"/>
            <w:tcBorders>
              <w:top w:val="nil" w:sz="6" w:space="0" w:color="auto"/>
              <w:left w:val="single" w:sz="7" w:space="0" w:color="000000"/>
              <w:bottom w:val="nil" w:sz="6" w:space="0" w:color="auto"/>
              <w:right w:val="single" w:sz="7" w:space="0" w:color="000000"/>
            </w:tcBorders>
          </w:tcPr>
          <w:p>
            <w:pPr/>
          </w:p>
        </w:tc>
        <w:tc>
          <w:tcPr>
            <w:tcW w:w="1682" w:type="dxa"/>
            <w:tcBorders>
              <w:top w:val="nil" w:sz="6" w:space="0" w:color="auto"/>
              <w:left w:val="single" w:sz="7" w:space="0" w:color="000000"/>
              <w:bottom w:val="nil" w:sz="6" w:space="0" w:color="auto"/>
              <w:right w:val="single" w:sz="7" w:space="0" w:color="000000"/>
            </w:tcBorders>
          </w:tcPr>
          <w:p>
            <w:pPr>
              <w:pStyle w:val="TableParagraph"/>
              <w:spacing w:line="191" w:lineRule="exact"/>
              <w:ind w:right="97"/>
              <w:jc w:val="right"/>
              <w:rPr>
                <w:rFonts w:ascii="宋体" w:hAnsi="宋体" w:cs="宋体" w:eastAsia="宋体" w:hint="default"/>
                <w:sz w:val="16"/>
                <w:szCs w:val="16"/>
              </w:rPr>
            </w:pPr>
            <w:r>
              <w:rPr>
                <w:rFonts w:ascii="宋体"/>
                <w:w w:val="95"/>
                <w:sz w:val="16"/>
              </w:rPr>
              <w:t>274,140,029.64</w:t>
            </w:r>
            <w:r>
              <w:rPr>
                <w:rFonts w:ascii="宋体"/>
                <w:sz w:val="16"/>
              </w:rPr>
            </w:r>
          </w:p>
        </w:tc>
        <w:tc>
          <w:tcPr>
            <w:tcW w:w="1685" w:type="dxa"/>
            <w:tcBorders>
              <w:top w:val="nil" w:sz="6" w:space="0" w:color="auto"/>
              <w:left w:val="single" w:sz="7" w:space="0" w:color="000000"/>
              <w:bottom w:val="nil" w:sz="6" w:space="0" w:color="auto"/>
              <w:right w:val="nil" w:sz="6" w:space="0" w:color="auto"/>
            </w:tcBorders>
          </w:tcPr>
          <w:p>
            <w:pPr>
              <w:pStyle w:val="TableParagraph"/>
              <w:spacing w:line="191" w:lineRule="exact"/>
              <w:ind w:right="108"/>
              <w:jc w:val="right"/>
              <w:rPr>
                <w:rFonts w:ascii="宋体" w:hAnsi="宋体" w:cs="宋体" w:eastAsia="宋体" w:hint="default"/>
                <w:sz w:val="16"/>
                <w:szCs w:val="16"/>
              </w:rPr>
            </w:pPr>
            <w:r>
              <w:rPr>
                <w:rFonts w:ascii="宋体"/>
                <w:w w:val="95"/>
                <w:sz w:val="16"/>
              </w:rPr>
              <w:t>356,789,226.27</w:t>
            </w:r>
            <w:r>
              <w:rPr>
                <w:rFonts w:ascii="宋体"/>
                <w:sz w:val="16"/>
              </w:rPr>
            </w:r>
          </w:p>
        </w:tc>
      </w:tr>
      <w:tr>
        <w:trPr>
          <w:trHeight w:val="207" w:hRule="exact"/>
        </w:trPr>
        <w:tc>
          <w:tcPr>
            <w:tcW w:w="4416" w:type="dxa"/>
            <w:tcBorders>
              <w:top w:val="nil" w:sz="6" w:space="0" w:color="auto"/>
              <w:left w:val="nil" w:sz="6" w:space="0" w:color="auto"/>
              <w:bottom w:val="single" w:sz="14" w:space="0" w:color="000000"/>
              <w:right w:val="single" w:sz="7" w:space="0" w:color="000000"/>
            </w:tcBorders>
          </w:tcPr>
          <w:p>
            <w:pPr>
              <w:pStyle w:val="TableParagraph"/>
              <w:spacing w:line="178" w:lineRule="exact"/>
              <w:ind w:left="30" w:right="0"/>
              <w:jc w:val="left"/>
              <w:rPr>
                <w:rFonts w:ascii="宋体" w:hAnsi="宋体" w:cs="宋体" w:eastAsia="宋体" w:hint="default"/>
                <w:sz w:val="16"/>
                <w:szCs w:val="16"/>
              </w:rPr>
            </w:pPr>
            <w:r>
              <w:rPr>
                <w:rFonts w:ascii="宋体" w:hAnsi="宋体" w:cs="宋体" w:eastAsia="宋体" w:hint="default"/>
                <w:sz w:val="16"/>
                <w:szCs w:val="16"/>
              </w:rPr>
              <w:t>六、期末现金及现金等价物余额</w:t>
            </w:r>
          </w:p>
        </w:tc>
        <w:tc>
          <w:tcPr>
            <w:tcW w:w="507" w:type="dxa"/>
            <w:tcBorders>
              <w:top w:val="nil" w:sz="6" w:space="0" w:color="auto"/>
              <w:left w:val="single" w:sz="7" w:space="0" w:color="000000"/>
              <w:bottom w:val="single" w:sz="14" w:space="0" w:color="000000"/>
              <w:right w:val="single" w:sz="7" w:space="0" w:color="000000"/>
            </w:tcBorders>
          </w:tcPr>
          <w:p>
            <w:pPr/>
          </w:p>
        </w:tc>
        <w:tc>
          <w:tcPr>
            <w:tcW w:w="1682" w:type="dxa"/>
            <w:tcBorders>
              <w:top w:val="nil" w:sz="6" w:space="0" w:color="auto"/>
              <w:left w:val="single" w:sz="7" w:space="0" w:color="000000"/>
              <w:bottom w:val="single" w:sz="14" w:space="0" w:color="000000"/>
              <w:right w:val="single" w:sz="7" w:space="0" w:color="000000"/>
            </w:tcBorders>
          </w:tcPr>
          <w:p>
            <w:pPr>
              <w:pStyle w:val="TableParagraph"/>
              <w:spacing w:line="196" w:lineRule="exact"/>
              <w:ind w:right="97"/>
              <w:jc w:val="right"/>
              <w:rPr>
                <w:rFonts w:ascii="宋体" w:hAnsi="宋体" w:cs="宋体" w:eastAsia="宋体" w:hint="default"/>
                <w:sz w:val="16"/>
                <w:szCs w:val="16"/>
              </w:rPr>
            </w:pPr>
            <w:r>
              <w:rPr>
                <w:rFonts w:ascii="宋体"/>
                <w:w w:val="95"/>
                <w:sz w:val="16"/>
              </w:rPr>
              <w:t>414,433,086.53</w:t>
            </w:r>
            <w:r>
              <w:rPr>
                <w:rFonts w:ascii="宋体"/>
                <w:sz w:val="16"/>
              </w:rPr>
            </w:r>
          </w:p>
        </w:tc>
        <w:tc>
          <w:tcPr>
            <w:tcW w:w="1685" w:type="dxa"/>
            <w:tcBorders>
              <w:top w:val="nil" w:sz="6" w:space="0" w:color="auto"/>
              <w:left w:val="single" w:sz="7" w:space="0" w:color="000000"/>
              <w:bottom w:val="single" w:sz="14" w:space="0" w:color="000000"/>
              <w:right w:val="nil" w:sz="6" w:space="0" w:color="auto"/>
            </w:tcBorders>
          </w:tcPr>
          <w:p>
            <w:pPr>
              <w:pStyle w:val="TableParagraph"/>
              <w:spacing w:line="196" w:lineRule="exact"/>
              <w:ind w:right="108"/>
              <w:jc w:val="right"/>
              <w:rPr>
                <w:rFonts w:ascii="宋体" w:hAnsi="宋体" w:cs="宋体" w:eastAsia="宋体" w:hint="default"/>
                <w:sz w:val="16"/>
                <w:szCs w:val="16"/>
              </w:rPr>
            </w:pPr>
            <w:r>
              <w:rPr>
                <w:rFonts w:ascii="宋体"/>
                <w:w w:val="95"/>
                <w:sz w:val="16"/>
              </w:rPr>
              <w:t>274,140,029.64</w:t>
            </w:r>
            <w:r>
              <w:rPr>
                <w:rFonts w:ascii="宋体"/>
                <w:sz w:val="16"/>
              </w:rPr>
            </w:r>
          </w:p>
        </w:tc>
      </w:tr>
    </w:tbl>
    <w:p>
      <w:pPr>
        <w:tabs>
          <w:tab w:pos="3223" w:val="left" w:leader="none"/>
          <w:tab w:pos="6954" w:val="left" w:leader="none"/>
        </w:tabs>
        <w:spacing w:before="15"/>
        <w:ind w:left="657" w:right="0" w:firstLine="0"/>
        <w:jc w:val="left"/>
        <w:rPr>
          <w:rFonts w:ascii="宋体" w:hAnsi="宋体" w:cs="宋体" w:eastAsia="宋体" w:hint="default"/>
          <w:sz w:val="16"/>
          <w:szCs w:val="16"/>
        </w:rPr>
      </w:pPr>
      <w:r>
        <w:rPr>
          <w:rFonts w:ascii="宋体" w:hAnsi="宋体" w:cs="宋体" w:eastAsia="宋体" w:hint="default"/>
          <w:spacing w:val="-1"/>
          <w:w w:val="95"/>
          <w:sz w:val="16"/>
          <w:szCs w:val="16"/>
        </w:rPr>
        <w:t>法定代表人：徐冠巨</w:t>
        <w:tab/>
        <w:t>主管会计工作的负责人：吴建华</w:t>
        <w:tab/>
      </w:r>
      <w:r>
        <w:rPr>
          <w:rFonts w:ascii="宋体" w:hAnsi="宋体" w:cs="宋体" w:eastAsia="宋体" w:hint="default"/>
          <w:spacing w:val="-1"/>
          <w:sz w:val="16"/>
          <w:szCs w:val="16"/>
        </w:rPr>
        <w:t>会计机构负责人：杨万清</w:t>
      </w:r>
    </w:p>
    <w:p>
      <w:pPr>
        <w:spacing w:after="0"/>
        <w:jc w:val="left"/>
        <w:rPr>
          <w:rFonts w:ascii="宋体" w:hAnsi="宋体" w:cs="宋体" w:eastAsia="宋体" w:hint="default"/>
          <w:sz w:val="16"/>
          <w:szCs w:val="16"/>
        </w:rPr>
        <w:sectPr>
          <w:type w:val="continuous"/>
          <w:pgSz w:w="11910" w:h="16840"/>
          <w:pgMar w:top="1100" w:bottom="880" w:left="1660" w:right="11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4"/>
        <w:spacing w:line="240" w:lineRule="auto" w:before="30"/>
        <w:ind w:left="3541" w:right="0"/>
        <w:jc w:val="left"/>
        <w:rPr>
          <w:rFonts w:ascii="黑体" w:hAnsi="黑体" w:cs="黑体" w:eastAsia="黑体" w:hint="default"/>
          <w:b w:val="0"/>
          <w:bCs w:val="0"/>
        </w:rPr>
      </w:pPr>
      <w:r>
        <w:rPr>
          <w:rFonts w:ascii="黑体" w:hAnsi="黑体" w:cs="黑体" w:eastAsia="黑体" w:hint="default"/>
        </w:rPr>
        <w:t>母</w:t>
      </w:r>
      <w:r>
        <w:rPr>
          <w:rFonts w:ascii="黑体" w:hAnsi="黑体" w:cs="黑体" w:eastAsia="黑体" w:hint="default"/>
          <w:spacing w:val="-27"/>
        </w:rPr>
        <w:t> </w:t>
      </w:r>
      <w:r>
        <w:rPr>
          <w:rFonts w:ascii="黑体" w:hAnsi="黑体" w:cs="黑体" w:eastAsia="黑体" w:hint="default"/>
        </w:rPr>
        <w:t>公</w:t>
      </w:r>
      <w:r>
        <w:rPr>
          <w:rFonts w:ascii="黑体" w:hAnsi="黑体" w:cs="黑体" w:eastAsia="黑体" w:hint="default"/>
          <w:spacing w:val="-25"/>
        </w:rPr>
        <w:t> </w:t>
      </w:r>
      <w:r>
        <w:rPr>
          <w:rFonts w:ascii="黑体" w:hAnsi="黑体" w:cs="黑体" w:eastAsia="黑体" w:hint="default"/>
        </w:rPr>
        <w:t>司</w:t>
      </w:r>
      <w:r>
        <w:rPr>
          <w:rFonts w:ascii="黑体" w:hAnsi="黑体" w:cs="黑体" w:eastAsia="黑体" w:hint="default"/>
          <w:spacing w:val="-27"/>
        </w:rPr>
        <w:t> </w:t>
      </w:r>
      <w:r>
        <w:rPr>
          <w:rFonts w:ascii="黑体" w:hAnsi="黑体" w:cs="黑体" w:eastAsia="黑体" w:hint="default"/>
        </w:rPr>
        <w:t>现</w:t>
      </w:r>
      <w:r>
        <w:rPr>
          <w:rFonts w:ascii="黑体" w:hAnsi="黑体" w:cs="黑体" w:eastAsia="黑体" w:hint="default"/>
          <w:spacing w:val="-25"/>
        </w:rPr>
        <w:t> </w:t>
      </w:r>
      <w:r>
        <w:rPr>
          <w:rFonts w:ascii="黑体" w:hAnsi="黑体" w:cs="黑体" w:eastAsia="黑体" w:hint="default"/>
        </w:rPr>
        <w:t>金</w:t>
      </w:r>
      <w:r>
        <w:rPr>
          <w:rFonts w:ascii="黑体" w:hAnsi="黑体" w:cs="黑体" w:eastAsia="黑体" w:hint="default"/>
          <w:spacing w:val="-27"/>
        </w:rPr>
        <w:t> </w:t>
      </w:r>
      <w:r>
        <w:rPr>
          <w:rFonts w:ascii="黑体" w:hAnsi="黑体" w:cs="黑体" w:eastAsia="黑体" w:hint="default"/>
        </w:rPr>
        <w:t>流</w:t>
      </w:r>
      <w:r>
        <w:rPr>
          <w:rFonts w:ascii="黑体" w:hAnsi="黑体" w:cs="黑体" w:eastAsia="黑体" w:hint="default"/>
          <w:spacing w:val="-27"/>
        </w:rPr>
        <w:t> </w:t>
      </w:r>
      <w:r>
        <w:rPr>
          <w:rFonts w:ascii="黑体" w:hAnsi="黑体" w:cs="黑体" w:eastAsia="黑体" w:hint="default"/>
        </w:rPr>
        <w:t>量</w:t>
      </w:r>
      <w:r>
        <w:rPr>
          <w:rFonts w:ascii="黑体" w:hAnsi="黑体" w:cs="黑体" w:eastAsia="黑体" w:hint="default"/>
          <w:spacing w:val="-27"/>
        </w:rPr>
        <w:t> </w:t>
      </w:r>
      <w:r>
        <w:rPr>
          <w:rFonts w:ascii="黑体" w:hAnsi="黑体" w:cs="黑体" w:eastAsia="黑体" w:hint="default"/>
        </w:rPr>
        <w:t>表</w:t>
      </w:r>
      <w:r>
        <w:rPr>
          <w:rFonts w:ascii="黑体" w:hAnsi="黑体" w:cs="黑体" w:eastAsia="黑体" w:hint="default"/>
          <w:b w:val="0"/>
          <w:bCs w:val="0"/>
        </w:rPr>
      </w:r>
    </w:p>
    <w:p>
      <w:pPr>
        <w:spacing w:before="136"/>
        <w:ind w:left="4464" w:right="3959" w:firstLine="0"/>
        <w:jc w:val="center"/>
        <w:rPr>
          <w:rFonts w:ascii="宋体" w:hAnsi="宋体" w:cs="宋体" w:eastAsia="宋体" w:hint="default"/>
          <w:sz w:val="15"/>
          <w:szCs w:val="15"/>
        </w:rPr>
      </w:pPr>
      <w:r>
        <w:rPr>
          <w:rFonts w:ascii="宋体" w:hAnsi="宋体" w:cs="宋体" w:eastAsia="宋体" w:hint="default"/>
          <w:sz w:val="15"/>
          <w:szCs w:val="15"/>
        </w:rPr>
        <w:t>2012年度</w:t>
      </w:r>
    </w:p>
    <w:p>
      <w:pPr>
        <w:spacing w:before="95"/>
        <w:ind w:left="0" w:right="165" w:firstLine="0"/>
        <w:jc w:val="right"/>
        <w:rPr>
          <w:rFonts w:ascii="宋体" w:hAnsi="宋体" w:cs="宋体" w:eastAsia="宋体" w:hint="default"/>
          <w:sz w:val="15"/>
          <w:szCs w:val="15"/>
        </w:rPr>
      </w:pPr>
      <w:r>
        <w:rPr>
          <w:rFonts w:ascii="宋体" w:hAnsi="宋体" w:cs="宋体" w:eastAsia="宋体" w:hint="default"/>
          <w:spacing w:val="-1"/>
          <w:w w:val="95"/>
          <w:sz w:val="15"/>
          <w:szCs w:val="15"/>
        </w:rPr>
        <w:t>会企03表</w:t>
      </w:r>
      <w:r>
        <w:rPr>
          <w:rFonts w:ascii="宋体" w:hAnsi="宋体" w:cs="宋体" w:eastAsia="宋体" w:hint="default"/>
          <w:spacing w:val="-1"/>
          <w:sz w:val="15"/>
          <w:szCs w:val="15"/>
        </w:rPr>
      </w:r>
    </w:p>
    <w:p>
      <w:pPr>
        <w:tabs>
          <w:tab w:pos="7899" w:val="left" w:leader="none"/>
        </w:tabs>
        <w:spacing w:before="87"/>
        <w:ind w:left="654" w:right="0" w:firstLine="0"/>
        <w:jc w:val="left"/>
        <w:rPr>
          <w:rFonts w:ascii="宋体" w:hAnsi="宋体" w:cs="宋体" w:eastAsia="宋体" w:hint="default"/>
          <w:sz w:val="15"/>
          <w:szCs w:val="15"/>
        </w:rPr>
      </w:pPr>
      <w:r>
        <w:rPr>
          <w:rFonts w:ascii="宋体" w:hAnsi="宋体" w:cs="宋体" w:eastAsia="宋体" w:hint="default"/>
          <w:w w:val="90"/>
          <w:sz w:val="15"/>
          <w:szCs w:val="15"/>
        </w:rPr>
        <w:t>编制单位：浙江传化股份有限公司</w:t>
        <w:tab/>
      </w:r>
      <w:r>
        <w:rPr>
          <w:rFonts w:ascii="宋体" w:hAnsi="宋体" w:cs="宋体" w:eastAsia="宋体" w:hint="default"/>
          <w:sz w:val="15"/>
          <w:szCs w:val="15"/>
        </w:rPr>
        <w:t>单位：人民币元</w:t>
      </w:r>
    </w:p>
    <w:p>
      <w:pPr>
        <w:spacing w:line="240" w:lineRule="auto" w:before="10"/>
        <w:rPr>
          <w:rFonts w:ascii="宋体" w:hAnsi="宋体" w:cs="宋体" w:eastAsia="宋体" w:hint="default"/>
          <w:sz w:val="2"/>
          <w:szCs w:val="2"/>
        </w:rPr>
      </w:pPr>
    </w:p>
    <w:tbl>
      <w:tblPr>
        <w:tblW w:w="0" w:type="auto"/>
        <w:jc w:val="left"/>
        <w:tblInd w:w="610" w:type="dxa"/>
        <w:tblLayout w:type="fixed"/>
        <w:tblCellMar>
          <w:top w:w="0" w:type="dxa"/>
          <w:left w:w="0" w:type="dxa"/>
          <w:bottom w:w="0" w:type="dxa"/>
          <w:right w:w="0" w:type="dxa"/>
        </w:tblCellMar>
        <w:tblLook w:val="01E0"/>
      </w:tblPr>
      <w:tblGrid>
        <w:gridCol w:w="4298"/>
        <w:gridCol w:w="2000"/>
        <w:gridCol w:w="2003"/>
      </w:tblGrid>
      <w:tr>
        <w:trPr>
          <w:trHeight w:val="390" w:hRule="exact"/>
        </w:trPr>
        <w:tc>
          <w:tcPr>
            <w:tcW w:w="4298" w:type="dxa"/>
            <w:tcBorders>
              <w:top w:val="single" w:sz="13" w:space="0" w:color="000000"/>
              <w:left w:val="nil" w:sz="6" w:space="0" w:color="auto"/>
              <w:bottom w:val="single" w:sz="7" w:space="0" w:color="000000"/>
              <w:right w:val="single" w:sz="6" w:space="0" w:color="000000"/>
            </w:tcBorders>
          </w:tcPr>
          <w:p>
            <w:pPr>
              <w:pStyle w:val="TableParagraph"/>
              <w:spacing w:line="240" w:lineRule="auto" w:before="63"/>
              <w:ind w:left="24"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54"/>
                <w:sz w:val="15"/>
                <w:szCs w:val="15"/>
              </w:rPr>
              <w:t> </w:t>
            </w:r>
            <w:r>
              <w:rPr>
                <w:rFonts w:ascii="宋体" w:hAnsi="宋体" w:cs="宋体" w:eastAsia="宋体" w:hint="default"/>
                <w:sz w:val="15"/>
                <w:szCs w:val="15"/>
              </w:rPr>
              <w:t>目</w:t>
            </w:r>
          </w:p>
        </w:tc>
        <w:tc>
          <w:tcPr>
            <w:tcW w:w="2000" w:type="dxa"/>
            <w:tcBorders>
              <w:top w:val="single" w:sz="13" w:space="0" w:color="000000"/>
              <w:left w:val="single" w:sz="6" w:space="0" w:color="000000"/>
              <w:bottom w:val="single" w:sz="7" w:space="0" w:color="000000"/>
              <w:right w:val="single" w:sz="6" w:space="0" w:color="000000"/>
            </w:tcBorders>
          </w:tcPr>
          <w:p>
            <w:pPr>
              <w:pStyle w:val="TableParagraph"/>
              <w:spacing w:line="240" w:lineRule="auto" w:before="72"/>
              <w:ind w:left="14" w:right="0"/>
              <w:jc w:val="center"/>
              <w:rPr>
                <w:rFonts w:ascii="宋体" w:hAnsi="宋体" w:cs="宋体" w:eastAsia="宋体" w:hint="default"/>
                <w:sz w:val="15"/>
                <w:szCs w:val="15"/>
              </w:rPr>
            </w:pPr>
            <w:r>
              <w:rPr>
                <w:rFonts w:ascii="宋体" w:hAnsi="宋体" w:cs="宋体" w:eastAsia="宋体" w:hint="default"/>
                <w:sz w:val="15"/>
                <w:szCs w:val="15"/>
              </w:rPr>
              <w:t>本期数</w:t>
            </w:r>
          </w:p>
        </w:tc>
        <w:tc>
          <w:tcPr>
            <w:tcW w:w="2003" w:type="dxa"/>
            <w:tcBorders>
              <w:top w:val="single" w:sz="13" w:space="0" w:color="000000"/>
              <w:left w:val="single" w:sz="6" w:space="0" w:color="000000"/>
              <w:bottom w:val="single" w:sz="7" w:space="0" w:color="000000"/>
              <w:right w:val="nil" w:sz="6" w:space="0" w:color="auto"/>
            </w:tcBorders>
          </w:tcPr>
          <w:p>
            <w:pPr>
              <w:pStyle w:val="TableParagraph"/>
              <w:spacing w:line="240" w:lineRule="auto" w:before="72"/>
              <w:ind w:left="641" w:right="0"/>
              <w:jc w:val="left"/>
              <w:rPr>
                <w:rFonts w:ascii="宋体" w:hAnsi="宋体" w:cs="宋体" w:eastAsia="宋体" w:hint="default"/>
                <w:sz w:val="15"/>
                <w:szCs w:val="15"/>
              </w:rPr>
            </w:pPr>
            <w:r>
              <w:rPr>
                <w:rFonts w:ascii="宋体" w:hAnsi="宋体" w:cs="宋体" w:eastAsia="宋体" w:hint="default"/>
                <w:sz w:val="15"/>
                <w:szCs w:val="15"/>
              </w:rPr>
              <w:t>上年同期数</w:t>
            </w:r>
          </w:p>
        </w:tc>
      </w:tr>
      <w:tr>
        <w:trPr>
          <w:trHeight w:val="299" w:hRule="exact"/>
        </w:trPr>
        <w:tc>
          <w:tcPr>
            <w:tcW w:w="4298" w:type="dxa"/>
            <w:tcBorders>
              <w:top w:val="single" w:sz="7" w:space="0" w:color="000000"/>
              <w:left w:val="nil" w:sz="6" w:space="0" w:color="auto"/>
              <w:bottom w:val="nil" w:sz="6" w:space="0" w:color="auto"/>
              <w:right w:val="single" w:sz="6" w:space="0" w:color="000000"/>
            </w:tcBorders>
          </w:tcPr>
          <w:p>
            <w:pPr>
              <w:pStyle w:val="TableParagraph"/>
              <w:spacing w:line="240" w:lineRule="auto" w:before="22"/>
              <w:ind w:left="27" w:right="0"/>
              <w:jc w:val="left"/>
              <w:rPr>
                <w:rFonts w:ascii="宋体" w:hAnsi="宋体" w:cs="宋体" w:eastAsia="宋体" w:hint="default"/>
                <w:sz w:val="15"/>
                <w:szCs w:val="15"/>
              </w:rPr>
            </w:pPr>
            <w:r>
              <w:rPr>
                <w:rFonts w:ascii="宋体" w:hAnsi="宋体" w:cs="宋体" w:eastAsia="宋体" w:hint="default"/>
                <w:sz w:val="15"/>
                <w:szCs w:val="15"/>
              </w:rPr>
              <w:t>一、经营活动产生的现金流量：</w:t>
            </w:r>
          </w:p>
        </w:tc>
        <w:tc>
          <w:tcPr>
            <w:tcW w:w="2000" w:type="dxa"/>
            <w:tcBorders>
              <w:top w:val="single" w:sz="7" w:space="0" w:color="000000"/>
              <w:left w:val="single" w:sz="6" w:space="0" w:color="000000"/>
              <w:bottom w:val="nil" w:sz="6" w:space="0" w:color="auto"/>
              <w:right w:val="single" w:sz="6" w:space="0" w:color="000000"/>
            </w:tcBorders>
          </w:tcPr>
          <w:p>
            <w:pPr/>
          </w:p>
        </w:tc>
        <w:tc>
          <w:tcPr>
            <w:tcW w:w="2003" w:type="dxa"/>
            <w:tcBorders>
              <w:top w:val="single" w:sz="7" w:space="0" w:color="000000"/>
              <w:left w:val="single" w:sz="6" w:space="0" w:color="000000"/>
              <w:bottom w:val="nil" w:sz="6" w:space="0" w:color="auto"/>
              <w:right w:val="nil" w:sz="6" w:space="0" w:color="auto"/>
            </w:tcBorders>
          </w:tcPr>
          <w:p>
            <w:pPr/>
          </w:p>
        </w:tc>
      </w:tr>
      <w:tr>
        <w:trPr>
          <w:trHeight w:val="300"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316"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8"/>
              <w:ind w:right="88"/>
              <w:jc w:val="right"/>
              <w:rPr>
                <w:rFonts w:ascii="宋体" w:hAnsi="宋体" w:cs="宋体" w:eastAsia="宋体" w:hint="default"/>
                <w:sz w:val="15"/>
                <w:szCs w:val="15"/>
              </w:rPr>
            </w:pPr>
            <w:r>
              <w:rPr>
                <w:rFonts w:ascii="宋体"/>
                <w:w w:val="95"/>
                <w:sz w:val="15"/>
              </w:rPr>
              <w:t>653,251,520.39</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8"/>
              <w:ind w:right="98"/>
              <w:jc w:val="right"/>
              <w:rPr>
                <w:rFonts w:ascii="宋体" w:hAnsi="宋体" w:cs="宋体" w:eastAsia="宋体" w:hint="default"/>
                <w:sz w:val="15"/>
                <w:szCs w:val="15"/>
              </w:rPr>
            </w:pPr>
            <w:r>
              <w:rPr>
                <w:rFonts w:ascii="宋体"/>
                <w:w w:val="95"/>
                <w:sz w:val="15"/>
              </w:rPr>
              <w:t>870,861,759.54</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316"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483,643.54</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1,213,932.70</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316"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9,423,226.59</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93,258,125.48</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461"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663,158,390.52</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965,333,817.72</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316"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333,609,284.72</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431,714,126.71</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316"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103,194,921.72</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95,082,621.32</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316"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79,518,631.84</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47,331,558.68</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316"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55,513,721.86</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55,806,132.74</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461"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571,836,560.14</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629,934,439.45</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604" w:right="0"/>
              <w:jc w:val="left"/>
              <w:rPr>
                <w:rFonts w:ascii="宋体" w:hAnsi="宋体" w:cs="宋体" w:eastAsia="宋体" w:hint="default"/>
                <w:sz w:val="15"/>
                <w:szCs w:val="15"/>
              </w:rPr>
            </w:pPr>
            <w:r>
              <w:rPr>
                <w:rFonts w:ascii="宋体" w:hAnsi="宋体" w:cs="宋体" w:eastAsia="宋体" w:hint="default"/>
                <w:sz w:val="15"/>
                <w:szCs w:val="15"/>
              </w:rPr>
              <w:t>经营活动产生的现金流量净额</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91,321,830.38</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335,399,378.27</w:t>
            </w:r>
            <w:r>
              <w:rPr>
                <w:rFonts w:ascii="宋体"/>
                <w:sz w:val="15"/>
              </w:rPr>
            </w:r>
          </w:p>
        </w:tc>
      </w:tr>
      <w:tr>
        <w:trPr>
          <w:trHeight w:val="292"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27" w:right="0"/>
              <w:jc w:val="left"/>
              <w:rPr>
                <w:rFonts w:ascii="宋体" w:hAnsi="宋体" w:cs="宋体" w:eastAsia="宋体" w:hint="default"/>
                <w:sz w:val="15"/>
                <w:szCs w:val="15"/>
              </w:rPr>
            </w:pPr>
            <w:r>
              <w:rPr>
                <w:rFonts w:ascii="宋体" w:hAnsi="宋体" w:cs="宋体" w:eastAsia="宋体" w:hint="default"/>
                <w:sz w:val="15"/>
                <w:szCs w:val="15"/>
              </w:rPr>
              <w:t>二、投资活动产生的现金流量：</w:t>
            </w:r>
          </w:p>
        </w:tc>
        <w:tc>
          <w:tcPr>
            <w:tcW w:w="2000" w:type="dxa"/>
            <w:tcBorders>
              <w:top w:val="nil" w:sz="6" w:space="0" w:color="auto"/>
              <w:left w:val="single" w:sz="6" w:space="0" w:color="000000"/>
              <w:bottom w:val="nil" w:sz="6" w:space="0" w:color="auto"/>
              <w:right w:val="single" w:sz="6" w:space="0" w:color="000000"/>
            </w:tcBorders>
          </w:tcPr>
          <w:p>
            <w:pPr/>
          </w:p>
        </w:tc>
        <w:tc>
          <w:tcPr>
            <w:tcW w:w="2003" w:type="dxa"/>
            <w:tcBorders>
              <w:top w:val="nil" w:sz="6" w:space="0" w:color="auto"/>
              <w:left w:val="single" w:sz="6" w:space="0" w:color="000000"/>
              <w:bottom w:val="nil" w:sz="6" w:space="0" w:color="auto"/>
              <w:right w:val="nil" w:sz="6" w:space="0" w:color="auto"/>
            </w:tcBorders>
          </w:tcPr>
          <w:p>
            <w:pPr/>
          </w:p>
        </w:tc>
      </w:tr>
      <w:tr>
        <w:trPr>
          <w:trHeight w:val="300"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316"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2000" w:type="dxa"/>
            <w:tcBorders>
              <w:top w:val="nil" w:sz="6" w:space="0" w:color="auto"/>
              <w:left w:val="single" w:sz="6" w:space="0" w:color="000000"/>
              <w:bottom w:val="nil" w:sz="6" w:space="0" w:color="auto"/>
              <w:right w:val="single" w:sz="6" w:space="0" w:color="000000"/>
            </w:tcBorders>
          </w:tcPr>
          <w:p>
            <w:pP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7"/>
              <w:ind w:right="98"/>
              <w:jc w:val="right"/>
              <w:rPr>
                <w:rFonts w:ascii="宋体" w:hAnsi="宋体" w:cs="宋体" w:eastAsia="宋体" w:hint="default"/>
                <w:sz w:val="15"/>
                <w:szCs w:val="15"/>
              </w:rPr>
            </w:pPr>
            <w:r>
              <w:rPr>
                <w:rFonts w:ascii="宋体"/>
                <w:w w:val="95"/>
                <w:sz w:val="15"/>
              </w:rPr>
              <w:t>2,700,000.00</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316" w:right="0"/>
              <w:jc w:val="left"/>
              <w:rPr>
                <w:rFonts w:ascii="宋体" w:hAnsi="宋体" w:cs="宋体" w:eastAsia="宋体" w:hint="default"/>
                <w:sz w:val="15"/>
                <w:szCs w:val="15"/>
              </w:rPr>
            </w:pPr>
            <w:r>
              <w:rPr>
                <w:rFonts w:ascii="宋体" w:hAnsi="宋体" w:cs="宋体" w:eastAsia="宋体" w:hint="default"/>
                <w:sz w:val="15"/>
                <w:szCs w:val="15"/>
              </w:rPr>
              <w:t>取得投资收益收到的现金</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8,256,000.00</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14,583.35</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315"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处置固定资产、无形资产和其他长期资产收回的现金净额</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52,105.00</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4,932,513.95</w:t>
            </w:r>
            <w:r>
              <w:rPr>
                <w:rFonts w:ascii="宋体"/>
                <w:sz w:val="15"/>
              </w:rPr>
            </w:r>
          </w:p>
        </w:tc>
      </w:tr>
      <w:tr>
        <w:trPr>
          <w:trHeight w:val="292"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315"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2000" w:type="dxa"/>
            <w:tcBorders>
              <w:top w:val="nil" w:sz="6" w:space="0" w:color="auto"/>
              <w:left w:val="single" w:sz="6" w:space="0" w:color="000000"/>
              <w:bottom w:val="nil" w:sz="6" w:space="0" w:color="auto"/>
              <w:right w:val="single" w:sz="6" w:space="0" w:color="000000"/>
            </w:tcBorders>
          </w:tcPr>
          <w:p>
            <w:pPr/>
          </w:p>
        </w:tc>
        <w:tc>
          <w:tcPr>
            <w:tcW w:w="2003" w:type="dxa"/>
            <w:tcBorders>
              <w:top w:val="nil" w:sz="6" w:space="0" w:color="auto"/>
              <w:left w:val="single" w:sz="6" w:space="0" w:color="000000"/>
              <w:bottom w:val="nil" w:sz="6" w:space="0" w:color="auto"/>
              <w:right w:val="nil" w:sz="6" w:space="0" w:color="auto"/>
            </w:tcBorders>
          </w:tcPr>
          <w:p>
            <w:pPr/>
          </w:p>
        </w:tc>
      </w:tr>
      <w:tr>
        <w:trPr>
          <w:trHeight w:val="300"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316"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right="88"/>
              <w:jc w:val="right"/>
              <w:rPr>
                <w:rFonts w:ascii="宋体" w:hAnsi="宋体" w:cs="宋体" w:eastAsia="宋体" w:hint="default"/>
                <w:sz w:val="15"/>
                <w:szCs w:val="15"/>
              </w:rPr>
            </w:pPr>
            <w:r>
              <w:rPr>
                <w:rFonts w:ascii="宋体"/>
                <w:w w:val="95"/>
                <w:sz w:val="15"/>
              </w:rPr>
              <w:t>95,046,738.71</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7"/>
              <w:ind w:right="98"/>
              <w:jc w:val="right"/>
              <w:rPr>
                <w:rFonts w:ascii="宋体" w:hAnsi="宋体" w:cs="宋体" w:eastAsia="宋体" w:hint="default"/>
                <w:sz w:val="15"/>
                <w:szCs w:val="15"/>
              </w:rPr>
            </w:pPr>
            <w:r>
              <w:rPr>
                <w:rFonts w:ascii="宋体"/>
                <w:w w:val="95"/>
                <w:sz w:val="15"/>
              </w:rPr>
              <w:t>244,209,274.01</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461"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103,354,843.71</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251,856,371.31</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315"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22,078,445.99</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21,591,084.70</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4"/>
              <w:ind w:left="316"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353,000,000.00</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260,000,000.00</w:t>
            </w:r>
            <w:r>
              <w:rPr>
                <w:rFonts w:ascii="宋体"/>
                <w:sz w:val="15"/>
              </w:rPr>
            </w:r>
          </w:p>
        </w:tc>
      </w:tr>
      <w:tr>
        <w:trPr>
          <w:trHeight w:val="292"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315"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2000" w:type="dxa"/>
            <w:tcBorders>
              <w:top w:val="nil" w:sz="6" w:space="0" w:color="auto"/>
              <w:left w:val="single" w:sz="6" w:space="0" w:color="000000"/>
              <w:bottom w:val="nil" w:sz="6" w:space="0" w:color="auto"/>
              <w:right w:val="single" w:sz="6" w:space="0" w:color="000000"/>
            </w:tcBorders>
          </w:tcPr>
          <w:p>
            <w:pPr/>
          </w:p>
        </w:tc>
        <w:tc>
          <w:tcPr>
            <w:tcW w:w="2003" w:type="dxa"/>
            <w:tcBorders>
              <w:top w:val="nil" w:sz="6" w:space="0" w:color="auto"/>
              <w:left w:val="single" w:sz="6" w:space="0" w:color="000000"/>
              <w:bottom w:val="nil" w:sz="6" w:space="0" w:color="auto"/>
              <w:right w:val="nil" w:sz="6" w:space="0" w:color="auto"/>
            </w:tcBorders>
          </w:tcPr>
          <w:p>
            <w:pPr/>
          </w:p>
        </w:tc>
      </w:tr>
      <w:tr>
        <w:trPr>
          <w:trHeight w:val="300"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316"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right="88"/>
              <w:jc w:val="right"/>
              <w:rPr>
                <w:rFonts w:ascii="宋体" w:hAnsi="宋体" w:cs="宋体" w:eastAsia="宋体" w:hint="default"/>
                <w:sz w:val="15"/>
                <w:szCs w:val="15"/>
              </w:rPr>
            </w:pPr>
            <w:r>
              <w:rPr>
                <w:rFonts w:ascii="宋体"/>
                <w:w w:val="95"/>
                <w:sz w:val="15"/>
              </w:rPr>
              <w:t>150,713,689.43</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7"/>
              <w:ind w:right="98"/>
              <w:jc w:val="right"/>
              <w:rPr>
                <w:rFonts w:ascii="宋体" w:hAnsi="宋体" w:cs="宋体" w:eastAsia="宋体" w:hint="default"/>
                <w:sz w:val="15"/>
                <w:szCs w:val="15"/>
              </w:rPr>
            </w:pPr>
            <w:r>
              <w:rPr>
                <w:rFonts w:ascii="宋体"/>
                <w:w w:val="95"/>
                <w:sz w:val="15"/>
              </w:rPr>
              <w:t>548,050,000.00</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461"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525,792,135.42</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829,641,084.70</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604" w:right="0"/>
              <w:jc w:val="left"/>
              <w:rPr>
                <w:rFonts w:ascii="宋体" w:hAnsi="宋体" w:cs="宋体" w:eastAsia="宋体" w:hint="default"/>
                <w:sz w:val="15"/>
                <w:szCs w:val="15"/>
              </w:rPr>
            </w:pPr>
            <w:r>
              <w:rPr>
                <w:rFonts w:ascii="宋体" w:hAnsi="宋体" w:cs="宋体" w:eastAsia="宋体" w:hint="default"/>
                <w:sz w:val="15"/>
                <w:szCs w:val="15"/>
              </w:rPr>
              <w:t>投资活动产生的现金流量净额</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-422,437,291.71</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-577,784,713.39</w:t>
            </w:r>
            <w:r>
              <w:rPr>
                <w:rFonts w:ascii="宋体"/>
                <w:sz w:val="15"/>
              </w:rPr>
            </w:r>
          </w:p>
        </w:tc>
      </w:tr>
      <w:tr>
        <w:trPr>
          <w:trHeight w:val="292"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27" w:right="0"/>
              <w:jc w:val="left"/>
              <w:rPr>
                <w:rFonts w:ascii="宋体" w:hAnsi="宋体" w:cs="宋体" w:eastAsia="宋体" w:hint="default"/>
                <w:sz w:val="15"/>
                <w:szCs w:val="15"/>
              </w:rPr>
            </w:pPr>
            <w:r>
              <w:rPr>
                <w:rFonts w:ascii="宋体" w:hAnsi="宋体" w:cs="宋体" w:eastAsia="宋体" w:hint="default"/>
                <w:sz w:val="15"/>
                <w:szCs w:val="15"/>
              </w:rPr>
              <w:t>三、筹资活动产生的现金流量：</w:t>
            </w:r>
          </w:p>
        </w:tc>
        <w:tc>
          <w:tcPr>
            <w:tcW w:w="2000" w:type="dxa"/>
            <w:tcBorders>
              <w:top w:val="nil" w:sz="6" w:space="0" w:color="auto"/>
              <w:left w:val="single" w:sz="6" w:space="0" w:color="000000"/>
              <w:bottom w:val="nil" w:sz="6" w:space="0" w:color="auto"/>
              <w:right w:val="single" w:sz="6" w:space="0" w:color="000000"/>
            </w:tcBorders>
          </w:tcPr>
          <w:p>
            <w:pPr/>
          </w:p>
        </w:tc>
        <w:tc>
          <w:tcPr>
            <w:tcW w:w="2003" w:type="dxa"/>
            <w:tcBorders>
              <w:top w:val="nil" w:sz="6" w:space="0" w:color="auto"/>
              <w:left w:val="single" w:sz="6" w:space="0" w:color="000000"/>
              <w:bottom w:val="nil" w:sz="6" w:space="0" w:color="auto"/>
              <w:right w:val="nil" w:sz="6" w:space="0" w:color="auto"/>
            </w:tcBorders>
          </w:tcPr>
          <w:p>
            <w:pP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316"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2000" w:type="dxa"/>
            <w:tcBorders>
              <w:top w:val="nil" w:sz="6" w:space="0" w:color="auto"/>
              <w:left w:val="single" w:sz="6" w:space="0" w:color="000000"/>
              <w:bottom w:val="nil" w:sz="6" w:space="0" w:color="auto"/>
              <w:right w:val="single" w:sz="6" w:space="0" w:color="000000"/>
            </w:tcBorders>
          </w:tcPr>
          <w:p>
            <w:pPr/>
          </w:p>
        </w:tc>
        <w:tc>
          <w:tcPr>
            <w:tcW w:w="2003" w:type="dxa"/>
            <w:tcBorders>
              <w:top w:val="nil" w:sz="6" w:space="0" w:color="auto"/>
              <w:left w:val="single" w:sz="6" w:space="0" w:color="000000"/>
              <w:bottom w:val="nil" w:sz="6" w:space="0" w:color="auto"/>
              <w:right w:val="nil" w:sz="6" w:space="0" w:color="auto"/>
            </w:tcBorders>
          </w:tcPr>
          <w:p>
            <w:pPr/>
          </w:p>
        </w:tc>
      </w:tr>
      <w:tr>
        <w:trPr>
          <w:trHeight w:val="304"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316"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right="88"/>
              <w:jc w:val="right"/>
              <w:rPr>
                <w:rFonts w:ascii="宋体" w:hAnsi="宋体" w:cs="宋体" w:eastAsia="宋体" w:hint="default"/>
                <w:sz w:val="15"/>
                <w:szCs w:val="15"/>
              </w:rPr>
            </w:pPr>
            <w:r>
              <w:rPr>
                <w:rFonts w:ascii="宋体"/>
                <w:w w:val="95"/>
                <w:sz w:val="15"/>
              </w:rPr>
              <w:t>1,176,501,080.04</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7"/>
              <w:ind w:right="98"/>
              <w:jc w:val="right"/>
              <w:rPr>
                <w:rFonts w:ascii="宋体" w:hAnsi="宋体" w:cs="宋体" w:eastAsia="宋体" w:hint="default"/>
                <w:sz w:val="15"/>
                <w:szCs w:val="15"/>
              </w:rPr>
            </w:pPr>
            <w:r>
              <w:rPr>
                <w:rFonts w:ascii="宋体"/>
                <w:w w:val="95"/>
                <w:sz w:val="15"/>
              </w:rPr>
              <w:t>531,000,000.00</w:t>
            </w:r>
            <w:r>
              <w:rPr>
                <w:rFonts w:ascii="宋体"/>
                <w:sz w:val="15"/>
              </w:rPr>
            </w:r>
          </w:p>
        </w:tc>
      </w:tr>
      <w:tr>
        <w:trPr>
          <w:trHeight w:val="292"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9"/>
              <w:ind w:left="316"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2000" w:type="dxa"/>
            <w:tcBorders>
              <w:top w:val="nil" w:sz="6" w:space="0" w:color="auto"/>
              <w:left w:val="single" w:sz="6" w:space="0" w:color="000000"/>
              <w:bottom w:val="nil" w:sz="6" w:space="0" w:color="auto"/>
              <w:right w:val="single" w:sz="6" w:space="0" w:color="000000"/>
            </w:tcBorders>
          </w:tcPr>
          <w:p>
            <w:pPr/>
          </w:p>
        </w:tc>
        <w:tc>
          <w:tcPr>
            <w:tcW w:w="2003" w:type="dxa"/>
            <w:tcBorders>
              <w:top w:val="nil" w:sz="6" w:space="0" w:color="auto"/>
              <w:left w:val="single" w:sz="6" w:space="0" w:color="000000"/>
              <w:bottom w:val="nil" w:sz="6" w:space="0" w:color="auto"/>
              <w:right w:val="nil" w:sz="6" w:space="0" w:color="auto"/>
            </w:tcBorders>
          </w:tcPr>
          <w:p>
            <w:pP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316"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181,094,686.43</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19,300,000.00</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461"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1,357,595,766.47</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550,300,000.00</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316"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1,076,224,319.93</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346,227,000.00</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315"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46,847,334.40</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25,016,187.63</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315"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2000" w:type="dxa"/>
            <w:tcBorders>
              <w:top w:val="nil" w:sz="6" w:space="0" w:color="auto"/>
              <w:left w:val="single" w:sz="6" w:space="0" w:color="000000"/>
              <w:bottom w:val="nil" w:sz="6" w:space="0" w:color="auto"/>
              <w:right w:val="single" w:sz="6" w:space="0" w:color="000000"/>
            </w:tcBorders>
          </w:tcPr>
          <w:p>
            <w:pP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16,899,391.94</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461"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1,123,071,654.33</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388,142,579.57</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604" w:right="0"/>
              <w:jc w:val="left"/>
              <w:rPr>
                <w:rFonts w:ascii="宋体" w:hAnsi="宋体" w:cs="宋体" w:eastAsia="宋体" w:hint="default"/>
                <w:sz w:val="15"/>
                <w:szCs w:val="15"/>
              </w:rPr>
            </w:pPr>
            <w:r>
              <w:rPr>
                <w:rFonts w:ascii="宋体" w:hAnsi="宋体" w:cs="宋体" w:eastAsia="宋体" w:hint="default"/>
                <w:sz w:val="15"/>
                <w:szCs w:val="15"/>
              </w:rPr>
              <w:t>筹资活动产生的现金流量净额</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234,524,112.14</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162,157,420.43</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27" w:right="0"/>
              <w:jc w:val="left"/>
              <w:rPr>
                <w:rFonts w:ascii="宋体" w:hAnsi="宋体" w:cs="宋体" w:eastAsia="宋体" w:hint="default"/>
                <w:sz w:val="15"/>
                <w:szCs w:val="15"/>
              </w:rPr>
            </w:pPr>
            <w:r>
              <w:rPr>
                <w:rFonts w:ascii="宋体" w:hAnsi="宋体" w:cs="宋体" w:eastAsia="宋体" w:hint="default"/>
                <w:sz w:val="15"/>
                <w:szCs w:val="15"/>
              </w:rPr>
              <w:t>四、汇率变动对现金及现金等价物的影响</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-17,081.83</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-169,570.37</w:t>
            </w:r>
            <w:r>
              <w:rPr>
                <w:rFonts w:ascii="宋体"/>
                <w:sz w:val="15"/>
              </w:rPr>
            </w:r>
          </w:p>
        </w:tc>
      </w:tr>
      <w:tr>
        <w:trPr>
          <w:trHeight w:val="296"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27" w:right="0"/>
              <w:jc w:val="left"/>
              <w:rPr>
                <w:rFonts w:ascii="宋体" w:hAnsi="宋体" w:cs="宋体" w:eastAsia="宋体" w:hint="default"/>
                <w:sz w:val="15"/>
                <w:szCs w:val="15"/>
              </w:rPr>
            </w:pPr>
            <w:r>
              <w:rPr>
                <w:rFonts w:ascii="宋体" w:hAnsi="宋体" w:cs="宋体" w:eastAsia="宋体" w:hint="default"/>
                <w:sz w:val="15"/>
                <w:szCs w:val="15"/>
              </w:rPr>
              <w:t>五、现金及现金等价物净增加额</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-96,608,431.02</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-80,397,485.06</w:t>
            </w:r>
            <w:r>
              <w:rPr>
                <w:rFonts w:ascii="宋体"/>
                <w:sz w:val="15"/>
              </w:rPr>
            </w:r>
          </w:p>
        </w:tc>
      </w:tr>
      <w:tr>
        <w:trPr>
          <w:trHeight w:val="292" w:hRule="exact"/>
        </w:trPr>
        <w:tc>
          <w:tcPr>
            <w:tcW w:w="4298"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316"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2000" w:type="dxa"/>
            <w:tcBorders>
              <w:top w:val="nil" w:sz="6" w:space="0" w:color="auto"/>
              <w:left w:val="single" w:sz="6" w:space="0" w:color="000000"/>
              <w:bottom w:val="nil" w:sz="6" w:space="0" w:color="auto"/>
              <w:right w:val="single" w:sz="6" w:space="0" w:color="000000"/>
            </w:tcBorders>
          </w:tcPr>
          <w:p>
            <w:pPr>
              <w:pStyle w:val="TableParagraph"/>
              <w:spacing w:line="240" w:lineRule="auto" w:before="33"/>
              <w:ind w:right="88"/>
              <w:jc w:val="right"/>
              <w:rPr>
                <w:rFonts w:ascii="宋体" w:hAnsi="宋体" w:cs="宋体" w:eastAsia="宋体" w:hint="default"/>
                <w:sz w:val="15"/>
                <w:szCs w:val="15"/>
              </w:rPr>
            </w:pPr>
            <w:r>
              <w:rPr>
                <w:rFonts w:ascii="宋体"/>
                <w:w w:val="95"/>
                <w:sz w:val="15"/>
              </w:rPr>
              <w:t>236,047,449.34</w:t>
            </w:r>
            <w:r>
              <w:rPr>
                <w:rFonts w:ascii="宋体"/>
                <w:sz w:val="15"/>
              </w:rPr>
            </w:r>
          </w:p>
        </w:tc>
        <w:tc>
          <w:tcPr>
            <w:tcW w:w="2003" w:type="dxa"/>
            <w:tcBorders>
              <w:top w:val="nil" w:sz="6" w:space="0" w:color="auto"/>
              <w:left w:val="single" w:sz="6" w:space="0" w:color="000000"/>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5"/>
                <w:szCs w:val="15"/>
              </w:rPr>
            </w:pPr>
            <w:r>
              <w:rPr>
                <w:rFonts w:ascii="宋体"/>
                <w:w w:val="95"/>
                <w:sz w:val="15"/>
              </w:rPr>
              <w:t>316,444,934.40</w:t>
            </w:r>
            <w:r>
              <w:rPr>
                <w:rFonts w:ascii="宋体"/>
                <w:sz w:val="15"/>
              </w:rPr>
            </w:r>
          </w:p>
        </w:tc>
      </w:tr>
      <w:tr>
        <w:trPr>
          <w:trHeight w:val="294" w:hRule="exact"/>
        </w:trPr>
        <w:tc>
          <w:tcPr>
            <w:tcW w:w="4298" w:type="dxa"/>
            <w:tcBorders>
              <w:top w:val="nil" w:sz="6" w:space="0" w:color="auto"/>
              <w:left w:val="nil" w:sz="6" w:space="0" w:color="auto"/>
              <w:bottom w:val="single" w:sz="13" w:space="0" w:color="000000"/>
              <w:right w:val="single" w:sz="6" w:space="0" w:color="000000"/>
            </w:tcBorders>
          </w:tcPr>
          <w:p>
            <w:pPr>
              <w:pStyle w:val="TableParagraph"/>
              <w:spacing w:line="240" w:lineRule="auto" w:before="20"/>
              <w:ind w:left="27" w:right="0"/>
              <w:jc w:val="left"/>
              <w:rPr>
                <w:rFonts w:ascii="宋体" w:hAnsi="宋体" w:cs="宋体" w:eastAsia="宋体" w:hint="default"/>
                <w:sz w:val="15"/>
                <w:szCs w:val="15"/>
              </w:rPr>
            </w:pPr>
            <w:r>
              <w:rPr>
                <w:rFonts w:ascii="宋体" w:hAnsi="宋体" w:cs="宋体" w:eastAsia="宋体" w:hint="default"/>
                <w:sz w:val="15"/>
                <w:szCs w:val="15"/>
              </w:rPr>
              <w:t>六、期末现金及现金等价物余额</w:t>
            </w:r>
          </w:p>
        </w:tc>
        <w:tc>
          <w:tcPr>
            <w:tcW w:w="2000" w:type="dxa"/>
            <w:tcBorders>
              <w:top w:val="nil" w:sz="6" w:space="0" w:color="auto"/>
              <w:left w:val="single" w:sz="6" w:space="0" w:color="000000"/>
              <w:bottom w:val="single" w:sz="13" w:space="0" w:color="000000"/>
              <w:right w:val="single" w:sz="6" w:space="0" w:color="000000"/>
            </w:tcBorders>
          </w:tcPr>
          <w:p>
            <w:pPr>
              <w:pStyle w:val="TableParagraph"/>
              <w:spacing w:line="240" w:lineRule="auto" w:before="37"/>
              <w:ind w:right="88"/>
              <w:jc w:val="right"/>
              <w:rPr>
                <w:rFonts w:ascii="宋体" w:hAnsi="宋体" w:cs="宋体" w:eastAsia="宋体" w:hint="default"/>
                <w:sz w:val="15"/>
                <w:szCs w:val="15"/>
              </w:rPr>
            </w:pPr>
            <w:r>
              <w:rPr>
                <w:rFonts w:ascii="宋体"/>
                <w:w w:val="95"/>
                <w:sz w:val="15"/>
              </w:rPr>
              <w:t>139,439,018.32</w:t>
            </w:r>
            <w:r>
              <w:rPr>
                <w:rFonts w:ascii="宋体"/>
                <w:sz w:val="15"/>
              </w:rPr>
            </w:r>
          </w:p>
        </w:tc>
        <w:tc>
          <w:tcPr>
            <w:tcW w:w="2003" w:type="dxa"/>
            <w:tcBorders>
              <w:top w:val="nil" w:sz="6" w:space="0" w:color="auto"/>
              <w:left w:val="single" w:sz="6" w:space="0" w:color="000000"/>
              <w:bottom w:val="single" w:sz="13" w:space="0" w:color="000000"/>
              <w:right w:val="nil" w:sz="6" w:space="0" w:color="auto"/>
            </w:tcBorders>
          </w:tcPr>
          <w:p>
            <w:pPr>
              <w:pStyle w:val="TableParagraph"/>
              <w:spacing w:line="240" w:lineRule="auto" w:before="37"/>
              <w:ind w:right="98"/>
              <w:jc w:val="right"/>
              <w:rPr>
                <w:rFonts w:ascii="宋体" w:hAnsi="宋体" w:cs="宋体" w:eastAsia="宋体" w:hint="default"/>
                <w:sz w:val="15"/>
                <w:szCs w:val="15"/>
              </w:rPr>
            </w:pPr>
            <w:r>
              <w:rPr>
                <w:rFonts w:ascii="宋体"/>
                <w:w w:val="95"/>
                <w:sz w:val="15"/>
              </w:rPr>
              <w:t>236,047,449.34</w:t>
            </w:r>
            <w:r>
              <w:rPr>
                <w:rFonts w:ascii="宋体"/>
                <w:sz w:val="15"/>
              </w:rPr>
            </w:r>
          </w:p>
        </w:tc>
      </w:tr>
    </w:tbl>
    <w:p>
      <w:pPr>
        <w:tabs>
          <w:tab w:pos="3677" w:val="left" w:leader="none"/>
          <w:tab w:pos="7269" w:val="left" w:leader="none"/>
        </w:tabs>
        <w:spacing w:before="48"/>
        <w:ind w:left="654" w:right="0" w:firstLine="0"/>
        <w:jc w:val="left"/>
        <w:rPr>
          <w:rFonts w:ascii="宋体" w:hAnsi="宋体" w:cs="宋体" w:eastAsia="宋体" w:hint="default"/>
          <w:sz w:val="15"/>
          <w:szCs w:val="15"/>
        </w:rPr>
      </w:pPr>
      <w:r>
        <w:rPr>
          <w:rFonts w:ascii="宋体" w:hAnsi="宋体" w:cs="宋体" w:eastAsia="宋体" w:hint="default"/>
          <w:w w:val="90"/>
          <w:sz w:val="15"/>
          <w:szCs w:val="15"/>
        </w:rPr>
        <w:t>法定代表人：徐冠巨</w:t>
        <w:tab/>
        <w:t>主管会计工作的负责人：吴建华</w:t>
        <w:tab/>
      </w:r>
      <w:r>
        <w:rPr>
          <w:rFonts w:ascii="宋体" w:hAnsi="宋体" w:cs="宋体" w:eastAsia="宋体" w:hint="default"/>
          <w:sz w:val="15"/>
          <w:szCs w:val="15"/>
        </w:rPr>
        <w:t>会计机构负责人：杨万清</w:t>
      </w:r>
    </w:p>
    <w:p>
      <w:pPr>
        <w:spacing w:after="0"/>
        <w:jc w:val="left"/>
        <w:rPr>
          <w:rFonts w:ascii="宋体" w:hAnsi="宋体" w:cs="宋体" w:eastAsia="宋体" w:hint="default"/>
          <w:sz w:val="15"/>
          <w:szCs w:val="15"/>
        </w:rPr>
        <w:sectPr>
          <w:pgSz w:w="11910" w:h="16840"/>
          <w:pgMar w:header="877" w:footer="694" w:top="1100" w:bottom="880" w:left="1660" w:right="11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20"/>
          <w:footerReference w:type="default" r:id="rId21"/>
          <w:pgSz w:w="16840" w:h="11910" w:orient="landscape"/>
          <w:pgMar w:header="877" w:footer="692" w:top="1100" w:bottom="880" w:left="1300" w:right="1300"/>
          <w:pgNumType w:start="65"/>
        </w:sectPr>
      </w:pPr>
    </w:p>
    <w:p>
      <w:pPr>
        <w:spacing w:before="50"/>
        <w:ind w:left="0" w:right="0" w:firstLine="0"/>
        <w:jc w:val="right"/>
        <w:rPr>
          <w:rFonts w:ascii="黑体" w:hAnsi="黑体" w:cs="黑体" w:eastAsia="黑体" w:hint="default"/>
          <w:sz w:val="18"/>
          <w:szCs w:val="18"/>
        </w:rPr>
      </w:pPr>
      <w:r>
        <w:rPr>
          <w:rFonts w:ascii="黑体" w:hAnsi="黑体" w:cs="黑体" w:eastAsia="黑体" w:hint="default"/>
          <w:b/>
          <w:bCs/>
          <w:w w:val="105"/>
          <w:sz w:val="18"/>
          <w:szCs w:val="18"/>
        </w:rPr>
        <w:t>合 并 所 有 者 权 益 变 动</w:t>
      </w:r>
      <w:r>
        <w:rPr>
          <w:rFonts w:ascii="黑体" w:hAnsi="黑体" w:cs="黑体" w:eastAsia="黑体" w:hint="default"/>
          <w:b/>
          <w:bCs/>
          <w:spacing w:val="-39"/>
          <w:w w:val="105"/>
          <w:sz w:val="18"/>
          <w:szCs w:val="18"/>
        </w:rPr>
        <w:t> </w:t>
      </w:r>
      <w:r>
        <w:rPr>
          <w:rFonts w:ascii="黑体" w:hAnsi="黑体" w:cs="黑体" w:eastAsia="黑体" w:hint="default"/>
          <w:b/>
          <w:bCs/>
          <w:w w:val="105"/>
          <w:sz w:val="18"/>
          <w:szCs w:val="18"/>
        </w:rPr>
        <w:t>表</w:t>
      </w:r>
      <w:r>
        <w:rPr>
          <w:rFonts w:ascii="黑体" w:hAnsi="黑体" w:cs="黑体" w:eastAsia="黑体" w:hint="default"/>
          <w:sz w:val="18"/>
          <w:szCs w:val="18"/>
        </w:rPr>
      </w:r>
    </w:p>
    <w:p>
      <w:pPr>
        <w:spacing w:before="29"/>
        <w:ind w:left="0" w:right="1131" w:firstLine="0"/>
        <w:jc w:val="right"/>
        <w:rPr>
          <w:rFonts w:ascii="宋体" w:hAnsi="宋体" w:cs="宋体" w:eastAsia="宋体" w:hint="default"/>
          <w:sz w:val="9"/>
          <w:szCs w:val="9"/>
        </w:rPr>
      </w:pPr>
      <w:r>
        <w:rPr>
          <w:rFonts w:ascii="宋体" w:hAnsi="宋体" w:cs="宋体" w:eastAsia="宋体" w:hint="default"/>
          <w:spacing w:val="-1"/>
          <w:w w:val="95"/>
          <w:sz w:val="9"/>
          <w:szCs w:val="9"/>
        </w:rPr>
        <w:t>2012年度</w:t>
      </w:r>
      <w:r>
        <w:rPr>
          <w:rFonts w:ascii="宋体" w:hAnsi="宋体" w:cs="宋体" w:eastAsia="宋体" w:hint="default"/>
          <w:spacing w:val="-1"/>
          <w:sz w:val="9"/>
          <w:szCs w:val="9"/>
        </w:rPr>
      </w:r>
    </w:p>
    <w:p>
      <w:pPr>
        <w:spacing w:line="240" w:lineRule="auto" w:before="0"/>
        <w:rPr>
          <w:rFonts w:ascii="宋体" w:hAnsi="宋体" w:cs="宋体" w:eastAsia="宋体" w:hint="default"/>
          <w:sz w:val="8"/>
          <w:szCs w:val="8"/>
        </w:rPr>
      </w:pPr>
      <w:r>
        <w:rPr/>
        <w:br w:type="column"/>
      </w:r>
      <w:r>
        <w:rPr>
          <w:rFonts w:ascii="宋体"/>
          <w:sz w:val="8"/>
        </w:rPr>
      </w:r>
    </w:p>
    <w:p>
      <w:pPr>
        <w:spacing w:line="240" w:lineRule="auto" w:before="0"/>
        <w:rPr>
          <w:rFonts w:ascii="宋体" w:hAnsi="宋体" w:cs="宋体" w:eastAsia="宋体" w:hint="default"/>
          <w:sz w:val="8"/>
          <w:szCs w:val="8"/>
        </w:rPr>
      </w:pPr>
    </w:p>
    <w:p>
      <w:pPr>
        <w:spacing w:line="240" w:lineRule="auto" w:before="0"/>
        <w:rPr>
          <w:rFonts w:ascii="宋体" w:hAnsi="宋体" w:cs="宋体" w:eastAsia="宋体" w:hint="default"/>
          <w:sz w:val="8"/>
          <w:szCs w:val="8"/>
        </w:rPr>
      </w:pPr>
    </w:p>
    <w:p>
      <w:pPr>
        <w:spacing w:line="240" w:lineRule="auto" w:before="8"/>
        <w:rPr>
          <w:rFonts w:ascii="宋体" w:hAnsi="宋体" w:cs="宋体" w:eastAsia="宋体" w:hint="default"/>
          <w:sz w:val="9"/>
          <w:szCs w:val="9"/>
        </w:rPr>
      </w:pPr>
    </w:p>
    <w:p>
      <w:pPr>
        <w:spacing w:before="0"/>
        <w:ind w:left="0" w:right="161" w:firstLine="0"/>
        <w:jc w:val="right"/>
        <w:rPr>
          <w:rFonts w:ascii="宋体" w:hAnsi="宋体" w:cs="宋体" w:eastAsia="宋体" w:hint="default"/>
          <w:sz w:val="9"/>
          <w:szCs w:val="9"/>
        </w:rPr>
      </w:pPr>
      <w:r>
        <w:rPr>
          <w:rFonts w:ascii="宋体" w:hAnsi="宋体" w:cs="宋体" w:eastAsia="宋体" w:hint="default"/>
          <w:spacing w:val="-1"/>
          <w:w w:val="95"/>
          <w:sz w:val="9"/>
          <w:szCs w:val="9"/>
        </w:rPr>
        <w:t>会合04表</w:t>
      </w:r>
      <w:r>
        <w:rPr>
          <w:rFonts w:ascii="宋体" w:hAnsi="宋体" w:cs="宋体" w:eastAsia="宋体" w:hint="default"/>
          <w:spacing w:val="-1"/>
          <w:sz w:val="9"/>
          <w:szCs w:val="9"/>
        </w:rPr>
      </w:r>
    </w:p>
    <w:p>
      <w:pPr>
        <w:spacing w:after="0"/>
        <w:jc w:val="right"/>
        <w:rPr>
          <w:rFonts w:ascii="宋体" w:hAnsi="宋体" w:cs="宋体" w:eastAsia="宋体" w:hint="default"/>
          <w:sz w:val="9"/>
          <w:szCs w:val="9"/>
        </w:rPr>
        <w:sectPr>
          <w:type w:val="continuous"/>
          <w:pgSz w:w="16840" w:h="11910" w:orient="landscape"/>
          <w:pgMar w:top="1100" w:bottom="880" w:left="1300" w:right="1300"/>
          <w:cols w:num="2" w:equalWidth="0">
            <w:col w:w="8436" w:space="40"/>
            <w:col w:w="5764"/>
          </w:cols>
        </w:sectPr>
      </w:pPr>
    </w:p>
    <w:p>
      <w:pPr>
        <w:tabs>
          <w:tab w:pos="13462" w:val="left" w:leader="none"/>
        </w:tabs>
        <w:spacing w:before="44"/>
        <w:ind w:left="163" w:right="0" w:firstLine="0"/>
        <w:jc w:val="left"/>
        <w:rPr>
          <w:rFonts w:ascii="宋体" w:hAnsi="宋体" w:cs="宋体" w:eastAsia="宋体" w:hint="default"/>
          <w:sz w:val="9"/>
          <w:szCs w:val="9"/>
        </w:rPr>
      </w:pPr>
      <w:r>
        <w:rPr>
          <w:rFonts w:ascii="宋体" w:hAnsi="宋体" w:cs="宋体" w:eastAsia="宋体" w:hint="default"/>
          <w:spacing w:val="-1"/>
          <w:w w:val="95"/>
          <w:sz w:val="9"/>
          <w:szCs w:val="9"/>
        </w:rPr>
        <w:t>编制单位：浙江传化股份有限公司</w:t>
        <w:tab/>
      </w:r>
      <w:r>
        <w:rPr>
          <w:rFonts w:ascii="宋体" w:hAnsi="宋体" w:cs="宋体" w:eastAsia="宋体" w:hint="default"/>
          <w:spacing w:val="-1"/>
          <w:sz w:val="9"/>
          <w:szCs w:val="9"/>
        </w:rPr>
        <w:t>单位：人民币元</w:t>
      </w:r>
      <w:r>
        <w:rPr>
          <w:rFonts w:ascii="宋体" w:hAnsi="宋体" w:cs="宋体" w:eastAsia="宋体" w:hint="default"/>
          <w:sz w:val="9"/>
          <w:szCs w:val="9"/>
        </w:rPr>
      </w:r>
    </w:p>
    <w:tbl>
      <w:tblPr>
        <w:tblW w:w="0" w:type="auto"/>
        <w:jc w:val="left"/>
        <w:tblInd w:w="135" w:type="dxa"/>
        <w:tblLayout w:type="fixed"/>
        <w:tblCellMar>
          <w:top w:w="0" w:type="dxa"/>
          <w:left w:w="0" w:type="dxa"/>
          <w:bottom w:w="0" w:type="dxa"/>
          <w:right w:w="0" w:type="dxa"/>
        </w:tblCellMar>
        <w:tblLook w:val="01E0"/>
      </w:tblPr>
      <w:tblGrid>
        <w:gridCol w:w="1821"/>
        <w:gridCol w:w="745"/>
        <w:gridCol w:w="746"/>
        <w:gridCol w:w="361"/>
        <w:gridCol w:w="329"/>
        <w:gridCol w:w="698"/>
        <w:gridCol w:w="322"/>
        <w:gridCol w:w="746"/>
        <w:gridCol w:w="643"/>
        <w:gridCol w:w="746"/>
        <w:gridCol w:w="832"/>
        <w:gridCol w:w="745"/>
        <w:gridCol w:w="785"/>
        <w:gridCol w:w="361"/>
        <w:gridCol w:w="266"/>
        <w:gridCol w:w="691"/>
        <w:gridCol w:w="266"/>
        <w:gridCol w:w="730"/>
        <w:gridCol w:w="565"/>
        <w:gridCol w:w="731"/>
        <w:gridCol w:w="818"/>
      </w:tblGrid>
      <w:tr>
        <w:trPr>
          <w:trHeight w:val="177" w:hRule="exact"/>
        </w:trPr>
        <w:tc>
          <w:tcPr>
            <w:tcW w:w="1821" w:type="dxa"/>
            <w:vMerge w:val="restart"/>
            <w:tcBorders>
              <w:top w:val="single" w:sz="9"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8"/>
                <w:szCs w:val="8"/>
              </w:rPr>
            </w:pPr>
          </w:p>
          <w:p>
            <w:pPr>
              <w:pStyle w:val="TableParagraph"/>
              <w:spacing w:line="240" w:lineRule="auto"/>
              <w:ind w:right="0"/>
              <w:jc w:val="left"/>
              <w:rPr>
                <w:rFonts w:ascii="宋体" w:hAnsi="宋体" w:cs="宋体" w:eastAsia="宋体" w:hint="default"/>
                <w:sz w:val="8"/>
                <w:szCs w:val="8"/>
              </w:rPr>
            </w:pPr>
          </w:p>
          <w:p>
            <w:pPr>
              <w:pStyle w:val="TableParagraph"/>
              <w:spacing w:line="240" w:lineRule="auto" w:before="1"/>
              <w:ind w:right="0"/>
              <w:jc w:val="left"/>
              <w:rPr>
                <w:rFonts w:ascii="宋体" w:hAnsi="宋体" w:cs="宋体" w:eastAsia="宋体" w:hint="default"/>
                <w:sz w:val="6"/>
                <w:szCs w:val="6"/>
              </w:rPr>
            </w:pPr>
          </w:p>
          <w:p>
            <w:pPr>
              <w:pStyle w:val="TableParagraph"/>
              <w:tabs>
                <w:tab w:pos="415" w:val="left" w:leader="none"/>
              </w:tabs>
              <w:spacing w:line="240" w:lineRule="auto"/>
              <w:ind w:left="17" w:right="0"/>
              <w:jc w:val="center"/>
              <w:rPr>
                <w:rFonts w:ascii="宋体" w:hAnsi="宋体" w:cs="宋体" w:eastAsia="宋体" w:hint="default"/>
                <w:sz w:val="9"/>
                <w:szCs w:val="9"/>
              </w:rPr>
            </w:pPr>
            <w:r>
              <w:rPr>
                <w:rFonts w:ascii="宋体" w:hAnsi="宋体" w:cs="宋体" w:eastAsia="宋体" w:hint="default"/>
                <w:w w:val="95"/>
                <w:sz w:val="9"/>
                <w:szCs w:val="9"/>
              </w:rPr>
              <w:t>项</w:t>
              <w:tab/>
            </w:r>
            <w:r>
              <w:rPr>
                <w:rFonts w:ascii="宋体" w:hAnsi="宋体" w:cs="宋体" w:eastAsia="宋体" w:hint="default"/>
                <w:sz w:val="9"/>
                <w:szCs w:val="9"/>
              </w:rPr>
              <w:t>目</w:t>
            </w:r>
          </w:p>
        </w:tc>
        <w:tc>
          <w:tcPr>
            <w:tcW w:w="6169" w:type="dxa"/>
            <w:gridSpan w:val="10"/>
            <w:tcBorders>
              <w:top w:val="single" w:sz="9" w:space="0" w:color="000000"/>
              <w:left w:val="single" w:sz="4" w:space="0" w:color="000000"/>
              <w:bottom w:val="single" w:sz="4" w:space="0" w:color="000000"/>
              <w:right w:val="single" w:sz="4" w:space="0" w:color="000000"/>
            </w:tcBorders>
          </w:tcPr>
          <w:p>
            <w:pPr>
              <w:pStyle w:val="TableParagraph"/>
              <w:spacing w:line="240" w:lineRule="auto" w:before="4"/>
              <w:ind w:left="8" w:right="0"/>
              <w:jc w:val="center"/>
              <w:rPr>
                <w:rFonts w:ascii="宋体" w:hAnsi="宋体" w:cs="宋体" w:eastAsia="宋体" w:hint="default"/>
                <w:sz w:val="9"/>
                <w:szCs w:val="9"/>
              </w:rPr>
            </w:pPr>
            <w:r>
              <w:rPr>
                <w:rFonts w:ascii="宋体" w:hAnsi="宋体" w:cs="宋体" w:eastAsia="宋体" w:hint="default"/>
                <w:sz w:val="9"/>
                <w:szCs w:val="9"/>
              </w:rPr>
              <w:t>本期数</w:t>
            </w:r>
          </w:p>
        </w:tc>
        <w:tc>
          <w:tcPr>
            <w:tcW w:w="5959" w:type="dxa"/>
            <w:gridSpan w:val="10"/>
            <w:tcBorders>
              <w:top w:val="single" w:sz="9" w:space="0" w:color="000000"/>
              <w:left w:val="single" w:sz="4" w:space="0" w:color="000000"/>
              <w:bottom w:val="single" w:sz="4" w:space="0" w:color="000000"/>
              <w:right w:val="nil" w:sz="6" w:space="0" w:color="auto"/>
            </w:tcBorders>
          </w:tcPr>
          <w:p>
            <w:pPr>
              <w:pStyle w:val="TableParagraph"/>
              <w:spacing w:line="240" w:lineRule="auto" w:before="4"/>
              <w:ind w:left="2" w:right="0"/>
              <w:jc w:val="center"/>
              <w:rPr>
                <w:rFonts w:ascii="宋体" w:hAnsi="宋体" w:cs="宋体" w:eastAsia="宋体" w:hint="default"/>
                <w:sz w:val="9"/>
                <w:szCs w:val="9"/>
              </w:rPr>
            </w:pPr>
            <w:r>
              <w:rPr>
                <w:rFonts w:ascii="宋体" w:hAnsi="宋体" w:cs="宋体" w:eastAsia="宋体" w:hint="default"/>
                <w:sz w:val="9"/>
                <w:szCs w:val="9"/>
              </w:rPr>
              <w:t>上年同期数</w:t>
            </w:r>
          </w:p>
        </w:tc>
      </w:tr>
      <w:tr>
        <w:trPr>
          <w:trHeight w:val="136" w:hRule="exact"/>
        </w:trPr>
        <w:tc>
          <w:tcPr>
            <w:tcW w:w="1821" w:type="dxa"/>
            <w:vMerge/>
            <w:tcBorders>
              <w:left w:val="nil" w:sz="6" w:space="0" w:color="auto"/>
              <w:right w:val="single" w:sz="4" w:space="0" w:color="000000"/>
            </w:tcBorders>
          </w:tcPr>
          <w:p>
            <w:pPr/>
          </w:p>
        </w:tc>
        <w:tc>
          <w:tcPr>
            <w:tcW w:w="4591" w:type="dxa"/>
            <w:gridSpan w:val="8"/>
            <w:tcBorders>
              <w:top w:val="single" w:sz="4" w:space="0" w:color="000000"/>
              <w:left w:val="single" w:sz="4" w:space="0" w:color="000000"/>
              <w:bottom w:val="single" w:sz="4" w:space="0" w:color="000000"/>
              <w:right w:val="single" w:sz="4" w:space="0" w:color="000000"/>
            </w:tcBorders>
          </w:tcPr>
          <w:p>
            <w:pPr>
              <w:pStyle w:val="TableParagraph"/>
              <w:spacing w:line="108" w:lineRule="exact"/>
              <w:ind w:left="10" w:right="0"/>
              <w:jc w:val="center"/>
              <w:rPr>
                <w:rFonts w:ascii="宋体" w:hAnsi="宋体" w:cs="宋体" w:eastAsia="宋体" w:hint="default"/>
                <w:sz w:val="9"/>
                <w:szCs w:val="9"/>
              </w:rPr>
            </w:pPr>
            <w:r>
              <w:rPr>
                <w:rFonts w:ascii="宋体" w:hAnsi="宋体" w:cs="宋体" w:eastAsia="宋体" w:hint="default"/>
                <w:sz w:val="9"/>
                <w:szCs w:val="9"/>
              </w:rPr>
              <w:t>归属于母公司所有者权益</w:t>
            </w:r>
          </w:p>
        </w:tc>
        <w:tc>
          <w:tcPr>
            <w:tcW w:w="746" w:type="dxa"/>
            <w:vMerge w:val="restart"/>
            <w:tcBorders>
              <w:top w:val="single" w:sz="4" w:space="0" w:color="000000"/>
              <w:left w:val="single" w:sz="4" w:space="0" w:color="000000"/>
              <w:right w:val="single" w:sz="5" w:space="0" w:color="000000"/>
            </w:tcBorders>
          </w:tcPr>
          <w:p>
            <w:pPr>
              <w:pStyle w:val="TableParagraph"/>
              <w:spacing w:line="240" w:lineRule="auto" w:before="3"/>
              <w:ind w:right="0"/>
              <w:jc w:val="left"/>
              <w:rPr>
                <w:rFonts w:ascii="宋体" w:hAnsi="宋体" w:cs="宋体" w:eastAsia="宋体" w:hint="default"/>
                <w:sz w:val="8"/>
                <w:szCs w:val="8"/>
              </w:rPr>
            </w:pPr>
          </w:p>
          <w:p>
            <w:pPr>
              <w:pStyle w:val="TableParagraph"/>
              <w:spacing w:line="240" w:lineRule="auto"/>
              <w:ind w:left="12" w:right="0"/>
              <w:jc w:val="center"/>
              <w:rPr>
                <w:rFonts w:ascii="宋体" w:hAnsi="宋体" w:cs="宋体" w:eastAsia="宋体" w:hint="default"/>
                <w:sz w:val="9"/>
                <w:szCs w:val="9"/>
              </w:rPr>
            </w:pPr>
            <w:r>
              <w:rPr>
                <w:rFonts w:ascii="宋体" w:hAnsi="宋体" w:cs="宋体" w:eastAsia="宋体" w:hint="default"/>
                <w:sz w:val="9"/>
                <w:szCs w:val="9"/>
              </w:rPr>
              <w:t>少数股东</w:t>
            </w:r>
          </w:p>
          <w:p>
            <w:pPr>
              <w:pStyle w:val="TableParagraph"/>
              <w:spacing w:line="240" w:lineRule="auto"/>
              <w:ind w:right="0"/>
              <w:jc w:val="left"/>
              <w:rPr>
                <w:rFonts w:ascii="宋体" w:hAnsi="宋体" w:cs="宋体" w:eastAsia="宋体" w:hint="default"/>
                <w:sz w:val="8"/>
                <w:szCs w:val="8"/>
              </w:rPr>
            </w:pPr>
          </w:p>
          <w:p>
            <w:pPr>
              <w:pStyle w:val="TableParagraph"/>
              <w:spacing w:line="240" w:lineRule="auto" w:before="66"/>
              <w:ind w:left="10" w:right="0"/>
              <w:jc w:val="center"/>
              <w:rPr>
                <w:rFonts w:ascii="宋体" w:hAnsi="宋体" w:cs="宋体" w:eastAsia="宋体" w:hint="default"/>
                <w:sz w:val="9"/>
                <w:szCs w:val="9"/>
              </w:rPr>
            </w:pPr>
            <w:r>
              <w:rPr>
                <w:rFonts w:ascii="宋体" w:hAnsi="宋体" w:cs="宋体" w:eastAsia="宋体" w:hint="default"/>
                <w:sz w:val="9"/>
                <w:szCs w:val="9"/>
              </w:rPr>
              <w:t>权益</w:t>
            </w:r>
          </w:p>
        </w:tc>
        <w:tc>
          <w:tcPr>
            <w:tcW w:w="832" w:type="dxa"/>
            <w:vMerge w:val="restart"/>
            <w:tcBorders>
              <w:top w:val="single" w:sz="4" w:space="0" w:color="000000"/>
              <w:left w:val="single" w:sz="5" w:space="0" w:color="000000"/>
              <w:right w:val="single" w:sz="4" w:space="0" w:color="000000"/>
            </w:tcBorders>
          </w:tcPr>
          <w:p>
            <w:pPr>
              <w:pStyle w:val="TableParagraph"/>
              <w:spacing w:line="240" w:lineRule="auto" w:before="3"/>
              <w:ind w:right="0"/>
              <w:jc w:val="left"/>
              <w:rPr>
                <w:rFonts w:ascii="宋体" w:hAnsi="宋体" w:cs="宋体" w:eastAsia="宋体" w:hint="default"/>
                <w:sz w:val="8"/>
                <w:szCs w:val="8"/>
              </w:rPr>
            </w:pPr>
          </w:p>
          <w:p>
            <w:pPr>
              <w:pStyle w:val="TableParagraph"/>
              <w:spacing w:line="240" w:lineRule="auto"/>
              <w:ind w:left="238" w:right="0" w:firstLine="44"/>
              <w:jc w:val="left"/>
              <w:rPr>
                <w:rFonts w:ascii="宋体" w:hAnsi="宋体" w:cs="宋体" w:eastAsia="宋体" w:hint="default"/>
                <w:sz w:val="9"/>
                <w:szCs w:val="9"/>
              </w:rPr>
            </w:pPr>
            <w:r>
              <w:rPr>
                <w:rFonts w:ascii="宋体" w:hAnsi="宋体" w:cs="宋体" w:eastAsia="宋体" w:hint="default"/>
                <w:sz w:val="9"/>
                <w:szCs w:val="9"/>
              </w:rPr>
              <w:t>所有者</w:t>
            </w:r>
          </w:p>
          <w:p>
            <w:pPr>
              <w:pStyle w:val="TableParagraph"/>
              <w:spacing w:line="240" w:lineRule="auto"/>
              <w:ind w:right="0"/>
              <w:jc w:val="left"/>
              <w:rPr>
                <w:rFonts w:ascii="宋体" w:hAnsi="宋体" w:cs="宋体" w:eastAsia="宋体" w:hint="default"/>
                <w:sz w:val="8"/>
                <w:szCs w:val="8"/>
              </w:rPr>
            </w:pPr>
          </w:p>
          <w:p>
            <w:pPr>
              <w:pStyle w:val="TableParagraph"/>
              <w:spacing w:line="240" w:lineRule="auto" w:before="66"/>
              <w:ind w:left="238" w:right="0"/>
              <w:jc w:val="left"/>
              <w:rPr>
                <w:rFonts w:ascii="宋体" w:hAnsi="宋体" w:cs="宋体" w:eastAsia="宋体" w:hint="default"/>
                <w:sz w:val="9"/>
                <w:szCs w:val="9"/>
              </w:rPr>
            </w:pPr>
            <w:r>
              <w:rPr>
                <w:rFonts w:ascii="宋体" w:hAnsi="宋体" w:cs="宋体" w:eastAsia="宋体" w:hint="default"/>
                <w:sz w:val="9"/>
                <w:szCs w:val="9"/>
              </w:rPr>
              <w:t>权益合计</w:t>
            </w:r>
          </w:p>
        </w:tc>
        <w:tc>
          <w:tcPr>
            <w:tcW w:w="4410" w:type="dxa"/>
            <w:gridSpan w:val="8"/>
            <w:tcBorders>
              <w:top w:val="single" w:sz="4" w:space="0" w:color="000000"/>
              <w:left w:val="single" w:sz="4" w:space="0" w:color="000000"/>
              <w:bottom w:val="single" w:sz="4" w:space="0" w:color="000000"/>
              <w:right w:val="single" w:sz="5" w:space="0" w:color="000000"/>
            </w:tcBorders>
          </w:tcPr>
          <w:p>
            <w:pPr>
              <w:pStyle w:val="TableParagraph"/>
              <w:spacing w:line="108" w:lineRule="exact"/>
              <w:ind w:left="10" w:right="0"/>
              <w:jc w:val="center"/>
              <w:rPr>
                <w:rFonts w:ascii="宋体" w:hAnsi="宋体" w:cs="宋体" w:eastAsia="宋体" w:hint="default"/>
                <w:sz w:val="9"/>
                <w:szCs w:val="9"/>
              </w:rPr>
            </w:pPr>
            <w:r>
              <w:rPr>
                <w:rFonts w:ascii="宋体" w:hAnsi="宋体" w:cs="宋体" w:eastAsia="宋体" w:hint="default"/>
                <w:sz w:val="9"/>
                <w:szCs w:val="9"/>
              </w:rPr>
              <w:t>归属于母公司所有者权益</w:t>
            </w:r>
          </w:p>
        </w:tc>
        <w:tc>
          <w:tcPr>
            <w:tcW w:w="731" w:type="dxa"/>
            <w:vMerge w:val="restart"/>
            <w:tcBorders>
              <w:top w:val="single" w:sz="4" w:space="0" w:color="000000"/>
              <w:left w:val="single" w:sz="5" w:space="0" w:color="000000"/>
              <w:right w:val="single" w:sz="4" w:space="0" w:color="000000"/>
            </w:tcBorders>
          </w:tcPr>
          <w:p>
            <w:pPr>
              <w:pStyle w:val="TableParagraph"/>
              <w:spacing w:line="240" w:lineRule="auto" w:before="3"/>
              <w:ind w:right="0"/>
              <w:jc w:val="left"/>
              <w:rPr>
                <w:rFonts w:ascii="宋体" w:hAnsi="宋体" w:cs="宋体" w:eastAsia="宋体" w:hint="default"/>
                <w:sz w:val="8"/>
                <w:szCs w:val="8"/>
              </w:rPr>
            </w:pPr>
          </w:p>
          <w:p>
            <w:pPr>
              <w:pStyle w:val="TableParagraph"/>
              <w:spacing w:line="240" w:lineRule="auto"/>
              <w:ind w:left="8" w:right="0"/>
              <w:jc w:val="center"/>
              <w:rPr>
                <w:rFonts w:ascii="宋体" w:hAnsi="宋体" w:cs="宋体" w:eastAsia="宋体" w:hint="default"/>
                <w:sz w:val="9"/>
                <w:szCs w:val="9"/>
              </w:rPr>
            </w:pPr>
            <w:r>
              <w:rPr>
                <w:rFonts w:ascii="宋体" w:hAnsi="宋体" w:cs="宋体" w:eastAsia="宋体" w:hint="default"/>
                <w:sz w:val="9"/>
                <w:szCs w:val="9"/>
              </w:rPr>
              <w:t>少数股东</w:t>
            </w:r>
          </w:p>
          <w:p>
            <w:pPr>
              <w:pStyle w:val="TableParagraph"/>
              <w:spacing w:line="240" w:lineRule="auto"/>
              <w:ind w:right="0"/>
              <w:jc w:val="left"/>
              <w:rPr>
                <w:rFonts w:ascii="宋体" w:hAnsi="宋体" w:cs="宋体" w:eastAsia="宋体" w:hint="default"/>
                <w:sz w:val="8"/>
                <w:szCs w:val="8"/>
              </w:rPr>
            </w:pPr>
          </w:p>
          <w:p>
            <w:pPr>
              <w:pStyle w:val="TableParagraph"/>
              <w:spacing w:line="240" w:lineRule="auto" w:before="66"/>
              <w:ind w:left="10" w:right="0"/>
              <w:jc w:val="center"/>
              <w:rPr>
                <w:rFonts w:ascii="宋体" w:hAnsi="宋体" w:cs="宋体" w:eastAsia="宋体" w:hint="default"/>
                <w:sz w:val="9"/>
                <w:szCs w:val="9"/>
              </w:rPr>
            </w:pPr>
            <w:r>
              <w:rPr>
                <w:rFonts w:ascii="宋体" w:hAnsi="宋体" w:cs="宋体" w:eastAsia="宋体" w:hint="default"/>
                <w:sz w:val="9"/>
                <w:szCs w:val="9"/>
              </w:rPr>
              <w:t>权益</w:t>
            </w:r>
          </w:p>
        </w:tc>
        <w:tc>
          <w:tcPr>
            <w:tcW w:w="818"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8"/>
                <w:szCs w:val="8"/>
              </w:rPr>
            </w:pPr>
          </w:p>
          <w:p>
            <w:pPr>
              <w:pStyle w:val="TableParagraph"/>
              <w:spacing w:line="240" w:lineRule="auto"/>
              <w:ind w:left="231" w:right="0" w:firstLine="44"/>
              <w:jc w:val="left"/>
              <w:rPr>
                <w:rFonts w:ascii="宋体" w:hAnsi="宋体" w:cs="宋体" w:eastAsia="宋体" w:hint="default"/>
                <w:sz w:val="9"/>
                <w:szCs w:val="9"/>
              </w:rPr>
            </w:pPr>
            <w:r>
              <w:rPr>
                <w:rFonts w:ascii="宋体" w:hAnsi="宋体" w:cs="宋体" w:eastAsia="宋体" w:hint="default"/>
                <w:sz w:val="9"/>
                <w:szCs w:val="9"/>
              </w:rPr>
              <w:t>所有者</w:t>
            </w:r>
          </w:p>
          <w:p>
            <w:pPr>
              <w:pStyle w:val="TableParagraph"/>
              <w:spacing w:line="240" w:lineRule="auto"/>
              <w:ind w:right="0"/>
              <w:jc w:val="left"/>
              <w:rPr>
                <w:rFonts w:ascii="宋体" w:hAnsi="宋体" w:cs="宋体" w:eastAsia="宋体" w:hint="default"/>
                <w:sz w:val="8"/>
                <w:szCs w:val="8"/>
              </w:rPr>
            </w:pPr>
          </w:p>
          <w:p>
            <w:pPr>
              <w:pStyle w:val="TableParagraph"/>
              <w:spacing w:line="240" w:lineRule="auto" w:before="66"/>
              <w:ind w:left="231" w:right="0"/>
              <w:jc w:val="left"/>
              <w:rPr>
                <w:rFonts w:ascii="宋体" w:hAnsi="宋体" w:cs="宋体" w:eastAsia="宋体" w:hint="default"/>
                <w:sz w:val="9"/>
                <w:szCs w:val="9"/>
              </w:rPr>
            </w:pPr>
            <w:r>
              <w:rPr>
                <w:rFonts w:ascii="宋体" w:hAnsi="宋体" w:cs="宋体" w:eastAsia="宋体" w:hint="default"/>
                <w:sz w:val="9"/>
                <w:szCs w:val="9"/>
              </w:rPr>
              <w:t>权益合计</w:t>
            </w:r>
          </w:p>
        </w:tc>
      </w:tr>
      <w:tr>
        <w:trPr>
          <w:trHeight w:val="431" w:hRule="exact"/>
        </w:trPr>
        <w:tc>
          <w:tcPr>
            <w:tcW w:w="1821" w:type="dxa"/>
            <w:vMerge/>
            <w:tcBorders>
              <w:left w:val="nil" w:sz="6" w:space="0" w:color="auto"/>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5" w:space="0" w:color="000000"/>
            </w:tcBorders>
          </w:tcPr>
          <w:p>
            <w:pPr>
              <w:pStyle w:val="TableParagraph"/>
              <w:spacing w:line="439" w:lineRule="auto" w:before="45"/>
              <w:ind w:left="197" w:right="184"/>
              <w:jc w:val="left"/>
              <w:rPr>
                <w:rFonts w:ascii="宋体" w:hAnsi="宋体" w:cs="宋体" w:eastAsia="宋体" w:hint="default"/>
                <w:sz w:val="9"/>
                <w:szCs w:val="9"/>
              </w:rPr>
            </w:pPr>
            <w:r>
              <w:rPr>
                <w:rFonts w:ascii="宋体" w:hAnsi="宋体" w:cs="宋体" w:eastAsia="宋体" w:hint="default"/>
                <w:w w:val="95"/>
                <w:sz w:val="9"/>
                <w:szCs w:val="9"/>
              </w:rPr>
              <w:t>实收资本</w:t>
            </w:r>
            <w:r>
              <w:rPr>
                <w:rFonts w:ascii="宋体" w:hAnsi="宋体" w:cs="宋体" w:eastAsia="宋体" w:hint="default"/>
                <w:spacing w:val="-37"/>
                <w:w w:val="95"/>
                <w:sz w:val="9"/>
                <w:szCs w:val="9"/>
              </w:rPr>
              <w:t> </w:t>
            </w:r>
            <w:r>
              <w:rPr>
                <w:rFonts w:ascii="宋体" w:hAnsi="宋体" w:cs="宋体" w:eastAsia="宋体" w:hint="default"/>
                <w:w w:val="95"/>
                <w:sz w:val="9"/>
                <w:szCs w:val="9"/>
              </w:rPr>
              <w:t>(或股本)</w:t>
            </w:r>
            <w:r>
              <w:rPr>
                <w:rFonts w:ascii="宋体" w:hAnsi="宋体" w:cs="宋体" w:eastAsia="宋体" w:hint="default"/>
                <w:sz w:val="9"/>
                <w:szCs w:val="9"/>
              </w:rPr>
            </w:r>
          </w:p>
        </w:tc>
        <w:tc>
          <w:tcPr>
            <w:tcW w:w="746" w:type="dxa"/>
            <w:tcBorders>
              <w:top w:val="single" w:sz="4" w:space="0" w:color="000000"/>
              <w:left w:val="single" w:sz="5" w:space="0" w:color="000000"/>
              <w:bottom w:val="single" w:sz="4" w:space="0" w:color="000000"/>
              <w:right w:val="single" w:sz="4" w:space="0" w:color="000000"/>
            </w:tcBorders>
          </w:tcPr>
          <w:p>
            <w:pPr>
              <w:pStyle w:val="TableParagraph"/>
              <w:spacing w:line="439" w:lineRule="auto" w:before="45"/>
              <w:ind w:left="284" w:right="273"/>
              <w:jc w:val="center"/>
              <w:rPr>
                <w:rFonts w:ascii="宋体" w:hAnsi="宋体" w:cs="宋体" w:eastAsia="宋体" w:hint="default"/>
                <w:sz w:val="9"/>
                <w:szCs w:val="9"/>
              </w:rPr>
            </w:pPr>
            <w:r>
              <w:rPr>
                <w:rFonts w:ascii="宋体" w:hAnsi="宋体" w:cs="宋体" w:eastAsia="宋体" w:hint="default"/>
                <w:w w:val="95"/>
                <w:sz w:val="9"/>
                <w:szCs w:val="9"/>
              </w:rPr>
              <w:t>资本</w:t>
            </w:r>
            <w:r>
              <w:rPr>
                <w:rFonts w:ascii="宋体" w:hAnsi="宋体" w:cs="宋体" w:eastAsia="宋体" w:hint="default"/>
                <w:spacing w:val="-1"/>
                <w:w w:val="97"/>
                <w:sz w:val="9"/>
                <w:szCs w:val="9"/>
              </w:rPr>
              <w:t> </w:t>
            </w:r>
            <w:r>
              <w:rPr>
                <w:rFonts w:ascii="宋体" w:hAnsi="宋体" w:cs="宋体" w:eastAsia="宋体" w:hint="default"/>
                <w:w w:val="95"/>
                <w:sz w:val="9"/>
                <w:szCs w:val="9"/>
              </w:rPr>
              <w:t>公积</w:t>
            </w:r>
            <w:r>
              <w:rPr>
                <w:rFonts w:ascii="宋体" w:hAnsi="宋体" w:cs="宋体" w:eastAsia="宋体" w:hint="default"/>
                <w:sz w:val="9"/>
                <w:szCs w:val="9"/>
              </w:rPr>
            </w:r>
          </w:p>
        </w:tc>
        <w:tc>
          <w:tcPr>
            <w:tcW w:w="361" w:type="dxa"/>
            <w:tcBorders>
              <w:top w:val="single" w:sz="4" w:space="0" w:color="000000"/>
              <w:left w:val="single" w:sz="4" w:space="0" w:color="000000"/>
              <w:bottom w:val="single" w:sz="4" w:space="0" w:color="000000"/>
              <w:right w:val="single" w:sz="5" w:space="0" w:color="000000"/>
            </w:tcBorders>
          </w:tcPr>
          <w:p>
            <w:pPr>
              <w:pStyle w:val="TableParagraph"/>
              <w:spacing w:line="439" w:lineRule="auto" w:before="45"/>
              <w:ind w:left="48" w:right="35" w:firstLine="67"/>
              <w:jc w:val="left"/>
              <w:rPr>
                <w:rFonts w:ascii="宋体" w:hAnsi="宋体" w:cs="宋体" w:eastAsia="宋体" w:hint="default"/>
                <w:sz w:val="9"/>
                <w:szCs w:val="9"/>
              </w:rPr>
            </w:pPr>
            <w:r>
              <w:rPr>
                <w:rFonts w:ascii="宋体" w:hAnsi="宋体" w:cs="宋体" w:eastAsia="宋体" w:hint="default"/>
                <w:sz w:val="9"/>
                <w:szCs w:val="9"/>
              </w:rPr>
              <w:t>减：</w:t>
            </w:r>
            <w:r>
              <w:rPr>
                <w:rFonts w:ascii="宋体" w:hAnsi="宋体" w:cs="宋体" w:eastAsia="宋体" w:hint="default"/>
                <w:w w:val="97"/>
                <w:sz w:val="9"/>
                <w:szCs w:val="9"/>
              </w:rPr>
              <w:t> </w:t>
            </w:r>
            <w:r>
              <w:rPr>
                <w:rFonts w:ascii="宋体" w:hAnsi="宋体" w:cs="宋体" w:eastAsia="宋体" w:hint="default"/>
                <w:sz w:val="9"/>
                <w:szCs w:val="9"/>
              </w:rPr>
              <w:t>库存股</w:t>
            </w:r>
          </w:p>
        </w:tc>
        <w:tc>
          <w:tcPr>
            <w:tcW w:w="329" w:type="dxa"/>
            <w:tcBorders>
              <w:top w:val="single" w:sz="4" w:space="0" w:color="000000"/>
              <w:left w:val="single" w:sz="5" w:space="0" w:color="000000"/>
              <w:bottom w:val="single" w:sz="4" w:space="0" w:color="000000"/>
              <w:right w:val="single" w:sz="5" w:space="0" w:color="000000"/>
            </w:tcBorders>
          </w:tcPr>
          <w:p>
            <w:pPr>
              <w:pStyle w:val="TableParagraph"/>
              <w:spacing w:line="439" w:lineRule="auto" w:before="45"/>
              <w:ind w:left="76" w:right="63"/>
              <w:jc w:val="left"/>
              <w:rPr>
                <w:rFonts w:ascii="宋体" w:hAnsi="宋体" w:cs="宋体" w:eastAsia="宋体" w:hint="default"/>
                <w:sz w:val="9"/>
                <w:szCs w:val="9"/>
              </w:rPr>
            </w:pPr>
            <w:r>
              <w:rPr>
                <w:rFonts w:ascii="宋体" w:hAnsi="宋体" w:cs="宋体" w:eastAsia="宋体" w:hint="default"/>
                <w:sz w:val="9"/>
                <w:szCs w:val="9"/>
              </w:rPr>
              <w:t>专项</w:t>
            </w:r>
            <w:r>
              <w:rPr>
                <w:rFonts w:ascii="宋体" w:hAnsi="宋体" w:cs="宋体" w:eastAsia="宋体" w:hint="default"/>
                <w:w w:val="97"/>
                <w:sz w:val="9"/>
                <w:szCs w:val="9"/>
              </w:rPr>
              <w:t> </w:t>
            </w:r>
            <w:r>
              <w:rPr>
                <w:rFonts w:ascii="宋体" w:hAnsi="宋体" w:cs="宋体" w:eastAsia="宋体" w:hint="default"/>
                <w:sz w:val="9"/>
                <w:szCs w:val="9"/>
              </w:rPr>
              <w:t>储备</w:t>
            </w:r>
          </w:p>
        </w:tc>
        <w:tc>
          <w:tcPr>
            <w:tcW w:w="698" w:type="dxa"/>
            <w:tcBorders>
              <w:top w:val="single" w:sz="4" w:space="0" w:color="000000"/>
              <w:left w:val="single" w:sz="5" w:space="0" w:color="000000"/>
              <w:bottom w:val="single" w:sz="4" w:space="0" w:color="000000"/>
              <w:right w:val="single" w:sz="5" w:space="0" w:color="000000"/>
            </w:tcBorders>
          </w:tcPr>
          <w:p>
            <w:pPr>
              <w:pStyle w:val="TableParagraph"/>
              <w:spacing w:line="439" w:lineRule="auto" w:before="45"/>
              <w:ind w:left="260" w:right="249"/>
              <w:jc w:val="center"/>
              <w:rPr>
                <w:rFonts w:ascii="宋体" w:hAnsi="宋体" w:cs="宋体" w:eastAsia="宋体" w:hint="default"/>
                <w:sz w:val="9"/>
                <w:szCs w:val="9"/>
              </w:rPr>
            </w:pPr>
            <w:r>
              <w:rPr>
                <w:rFonts w:ascii="宋体" w:hAnsi="宋体" w:cs="宋体" w:eastAsia="宋体" w:hint="default"/>
                <w:w w:val="95"/>
                <w:sz w:val="9"/>
                <w:szCs w:val="9"/>
              </w:rPr>
              <w:t>盈余</w:t>
            </w:r>
            <w:r>
              <w:rPr>
                <w:rFonts w:ascii="宋体" w:hAnsi="宋体" w:cs="宋体" w:eastAsia="宋体" w:hint="default"/>
                <w:w w:val="97"/>
                <w:sz w:val="9"/>
                <w:szCs w:val="9"/>
              </w:rPr>
              <w:t> </w:t>
            </w:r>
            <w:r>
              <w:rPr>
                <w:rFonts w:ascii="宋体" w:hAnsi="宋体" w:cs="宋体" w:eastAsia="宋体" w:hint="default"/>
                <w:w w:val="95"/>
                <w:sz w:val="9"/>
                <w:szCs w:val="9"/>
              </w:rPr>
              <w:t>公积</w:t>
            </w:r>
            <w:r>
              <w:rPr>
                <w:rFonts w:ascii="宋体" w:hAnsi="宋体" w:cs="宋体" w:eastAsia="宋体" w:hint="default"/>
                <w:sz w:val="9"/>
                <w:szCs w:val="9"/>
              </w:rPr>
            </w:r>
          </w:p>
        </w:tc>
        <w:tc>
          <w:tcPr>
            <w:tcW w:w="322" w:type="dxa"/>
            <w:tcBorders>
              <w:top w:val="single" w:sz="4" w:space="0" w:color="000000"/>
              <w:left w:val="single" w:sz="5" w:space="0" w:color="000000"/>
              <w:bottom w:val="single" w:sz="4" w:space="0" w:color="000000"/>
              <w:right w:val="single" w:sz="5" w:space="0" w:color="000000"/>
            </w:tcBorders>
          </w:tcPr>
          <w:p>
            <w:pPr>
              <w:pStyle w:val="TableParagraph"/>
              <w:spacing w:line="110" w:lineRule="exact" w:before="7"/>
              <w:ind w:left="71" w:right="16" w:hanging="44"/>
              <w:jc w:val="left"/>
              <w:rPr>
                <w:rFonts w:ascii="宋体" w:hAnsi="宋体" w:cs="宋体" w:eastAsia="宋体" w:hint="default"/>
                <w:sz w:val="9"/>
                <w:szCs w:val="9"/>
              </w:rPr>
            </w:pPr>
            <w:r>
              <w:rPr>
                <w:rFonts w:ascii="宋体" w:hAnsi="宋体" w:cs="宋体" w:eastAsia="宋体" w:hint="default"/>
                <w:sz w:val="9"/>
                <w:szCs w:val="9"/>
              </w:rPr>
              <w:t>一般风</w:t>
            </w:r>
            <w:r>
              <w:rPr>
                <w:rFonts w:ascii="宋体" w:hAnsi="宋体" w:cs="宋体" w:eastAsia="宋体" w:hint="default"/>
                <w:spacing w:val="-1"/>
                <w:w w:val="97"/>
                <w:sz w:val="9"/>
                <w:szCs w:val="9"/>
              </w:rPr>
              <w:t> </w:t>
            </w:r>
            <w:r>
              <w:rPr>
                <w:rFonts w:ascii="宋体" w:hAnsi="宋体" w:cs="宋体" w:eastAsia="宋体" w:hint="default"/>
                <w:sz w:val="9"/>
                <w:szCs w:val="9"/>
              </w:rPr>
              <w:t>险</w:t>
            </w:r>
          </w:p>
          <w:p>
            <w:pPr>
              <w:pStyle w:val="TableParagraph"/>
              <w:spacing w:line="240" w:lineRule="auto" w:before="35"/>
              <w:ind w:left="71" w:right="0"/>
              <w:jc w:val="left"/>
              <w:rPr>
                <w:rFonts w:ascii="宋体" w:hAnsi="宋体" w:cs="宋体" w:eastAsia="宋体" w:hint="default"/>
                <w:sz w:val="9"/>
                <w:szCs w:val="9"/>
              </w:rPr>
            </w:pPr>
            <w:r>
              <w:rPr>
                <w:rFonts w:ascii="宋体" w:hAnsi="宋体" w:cs="宋体" w:eastAsia="宋体" w:hint="default"/>
                <w:sz w:val="9"/>
                <w:szCs w:val="9"/>
              </w:rPr>
              <w:t>准备</w:t>
            </w:r>
          </w:p>
        </w:tc>
        <w:tc>
          <w:tcPr>
            <w:tcW w:w="746" w:type="dxa"/>
            <w:tcBorders>
              <w:top w:val="single" w:sz="4" w:space="0" w:color="000000"/>
              <w:left w:val="single" w:sz="5" w:space="0" w:color="000000"/>
              <w:bottom w:val="single" w:sz="4" w:space="0" w:color="000000"/>
              <w:right w:val="single" w:sz="4" w:space="0" w:color="000000"/>
            </w:tcBorders>
          </w:tcPr>
          <w:p>
            <w:pPr>
              <w:pStyle w:val="TableParagraph"/>
              <w:spacing w:line="439" w:lineRule="auto" w:before="45"/>
              <w:ind w:left="283" w:right="229" w:hanging="44"/>
              <w:jc w:val="left"/>
              <w:rPr>
                <w:rFonts w:ascii="宋体" w:hAnsi="宋体" w:cs="宋体" w:eastAsia="宋体" w:hint="default"/>
                <w:sz w:val="9"/>
                <w:szCs w:val="9"/>
              </w:rPr>
            </w:pPr>
            <w:r>
              <w:rPr>
                <w:rFonts w:ascii="宋体" w:hAnsi="宋体" w:cs="宋体" w:eastAsia="宋体" w:hint="default"/>
                <w:sz w:val="9"/>
                <w:szCs w:val="9"/>
              </w:rPr>
              <w:t>未分配</w:t>
            </w:r>
            <w:r>
              <w:rPr>
                <w:rFonts w:ascii="宋体" w:hAnsi="宋体" w:cs="宋体" w:eastAsia="宋体" w:hint="default"/>
                <w:spacing w:val="-1"/>
                <w:w w:val="97"/>
                <w:sz w:val="9"/>
                <w:szCs w:val="9"/>
              </w:rPr>
              <w:t> </w:t>
            </w:r>
            <w:r>
              <w:rPr>
                <w:rFonts w:ascii="宋体" w:hAnsi="宋体" w:cs="宋体" w:eastAsia="宋体" w:hint="default"/>
                <w:sz w:val="9"/>
                <w:szCs w:val="9"/>
              </w:rPr>
              <w:t>利润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5"/>
              <w:ind w:left="277" w:right="264"/>
              <w:jc w:val="center"/>
              <w:rPr>
                <w:rFonts w:ascii="宋体" w:hAnsi="宋体" w:cs="宋体" w:eastAsia="宋体" w:hint="default"/>
                <w:sz w:val="9"/>
                <w:szCs w:val="9"/>
              </w:rPr>
            </w:pPr>
            <w:r>
              <w:rPr>
                <w:rFonts w:ascii="宋体" w:hAnsi="宋体" w:cs="宋体" w:eastAsia="宋体" w:hint="default"/>
                <w:sz w:val="9"/>
                <w:szCs w:val="9"/>
              </w:rPr>
              <w:t>其</w:t>
            </w:r>
            <w:r>
              <w:rPr>
                <w:rFonts w:ascii="宋体" w:hAnsi="宋体" w:cs="宋体" w:eastAsia="宋体" w:hint="default"/>
                <w:w w:val="97"/>
                <w:sz w:val="9"/>
                <w:szCs w:val="9"/>
              </w:rPr>
              <w:t> </w:t>
            </w:r>
            <w:r>
              <w:rPr>
                <w:rFonts w:ascii="宋体" w:hAnsi="宋体" w:cs="宋体" w:eastAsia="宋体" w:hint="default"/>
                <w:sz w:val="9"/>
                <w:szCs w:val="9"/>
              </w:rPr>
              <w:t>他</w:t>
            </w:r>
          </w:p>
        </w:tc>
        <w:tc>
          <w:tcPr>
            <w:tcW w:w="746" w:type="dxa"/>
            <w:vMerge/>
            <w:tcBorders>
              <w:left w:val="single" w:sz="4" w:space="0" w:color="000000"/>
              <w:bottom w:val="single" w:sz="4" w:space="0" w:color="000000"/>
              <w:right w:val="single" w:sz="5" w:space="0" w:color="000000"/>
            </w:tcBorders>
          </w:tcPr>
          <w:p>
            <w:pPr/>
          </w:p>
        </w:tc>
        <w:tc>
          <w:tcPr>
            <w:tcW w:w="832" w:type="dxa"/>
            <w:vMerge/>
            <w:tcBorders>
              <w:left w:val="single" w:sz="5"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5"/>
              <w:ind w:left="195" w:right="184"/>
              <w:jc w:val="left"/>
              <w:rPr>
                <w:rFonts w:ascii="宋体" w:hAnsi="宋体" w:cs="宋体" w:eastAsia="宋体" w:hint="default"/>
                <w:sz w:val="9"/>
                <w:szCs w:val="9"/>
              </w:rPr>
            </w:pPr>
            <w:r>
              <w:rPr>
                <w:rFonts w:ascii="宋体" w:hAnsi="宋体" w:cs="宋体" w:eastAsia="宋体" w:hint="default"/>
                <w:sz w:val="9"/>
                <w:szCs w:val="9"/>
              </w:rPr>
              <w:t>实收资本</w:t>
            </w:r>
            <w:r>
              <w:rPr>
                <w:rFonts w:ascii="宋体" w:hAnsi="宋体" w:cs="宋体" w:eastAsia="宋体" w:hint="default"/>
                <w:spacing w:val="-1"/>
                <w:w w:val="97"/>
                <w:sz w:val="9"/>
                <w:szCs w:val="9"/>
              </w:rPr>
              <w:t> </w:t>
            </w:r>
            <w:r>
              <w:rPr>
                <w:rFonts w:ascii="宋体" w:hAnsi="宋体" w:cs="宋体" w:eastAsia="宋体" w:hint="default"/>
                <w:sz w:val="9"/>
                <w:szCs w:val="9"/>
              </w:rPr>
              <w:t>(或股本)</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5"/>
              <w:ind w:left="303" w:right="292" w:hanging="1"/>
              <w:jc w:val="center"/>
              <w:rPr>
                <w:rFonts w:ascii="宋体" w:hAnsi="宋体" w:cs="宋体" w:eastAsia="宋体" w:hint="default"/>
                <w:sz w:val="9"/>
                <w:szCs w:val="9"/>
              </w:rPr>
            </w:pPr>
            <w:r>
              <w:rPr>
                <w:rFonts w:ascii="宋体" w:hAnsi="宋体" w:cs="宋体" w:eastAsia="宋体" w:hint="default"/>
                <w:w w:val="95"/>
                <w:sz w:val="9"/>
                <w:szCs w:val="9"/>
              </w:rPr>
              <w:t>资本</w:t>
            </w:r>
            <w:r>
              <w:rPr>
                <w:rFonts w:ascii="宋体" w:hAnsi="宋体" w:cs="宋体" w:eastAsia="宋体" w:hint="default"/>
                <w:spacing w:val="-1"/>
                <w:w w:val="97"/>
                <w:sz w:val="9"/>
                <w:szCs w:val="9"/>
              </w:rPr>
              <w:t> </w:t>
            </w:r>
            <w:r>
              <w:rPr>
                <w:rFonts w:ascii="宋体" w:hAnsi="宋体" w:cs="宋体" w:eastAsia="宋体" w:hint="default"/>
                <w:w w:val="95"/>
                <w:sz w:val="9"/>
                <w:szCs w:val="9"/>
              </w:rPr>
              <w:t>公积</w:t>
            </w:r>
            <w:r>
              <w:rPr>
                <w:rFonts w:ascii="宋体" w:hAnsi="宋体" w:cs="宋体" w:eastAsia="宋体" w:hint="default"/>
                <w:sz w:val="9"/>
                <w:szCs w:val="9"/>
              </w:rPr>
            </w:r>
          </w:p>
        </w:tc>
        <w:tc>
          <w:tcPr>
            <w:tcW w:w="361" w:type="dxa"/>
            <w:tcBorders>
              <w:top w:val="single" w:sz="4" w:space="0" w:color="000000"/>
              <w:left w:val="single" w:sz="4" w:space="0" w:color="000000"/>
              <w:bottom w:val="single" w:sz="4" w:space="0" w:color="000000"/>
              <w:right w:val="single" w:sz="4" w:space="0" w:color="000000"/>
            </w:tcBorders>
          </w:tcPr>
          <w:p>
            <w:pPr>
              <w:pStyle w:val="TableParagraph"/>
              <w:spacing w:line="439" w:lineRule="auto" w:before="45"/>
              <w:ind w:left="49" w:right="36" w:firstLine="66"/>
              <w:jc w:val="left"/>
              <w:rPr>
                <w:rFonts w:ascii="宋体" w:hAnsi="宋体" w:cs="宋体" w:eastAsia="宋体" w:hint="default"/>
                <w:sz w:val="9"/>
                <w:szCs w:val="9"/>
              </w:rPr>
            </w:pPr>
            <w:r>
              <w:rPr>
                <w:rFonts w:ascii="宋体" w:hAnsi="宋体" w:cs="宋体" w:eastAsia="宋体" w:hint="default"/>
                <w:sz w:val="9"/>
                <w:szCs w:val="9"/>
              </w:rPr>
              <w:t>减：</w:t>
            </w:r>
            <w:r>
              <w:rPr>
                <w:rFonts w:ascii="宋体" w:hAnsi="宋体" w:cs="宋体" w:eastAsia="宋体" w:hint="default"/>
                <w:w w:val="97"/>
                <w:sz w:val="9"/>
                <w:szCs w:val="9"/>
              </w:rPr>
              <w:t> </w:t>
            </w:r>
            <w:r>
              <w:rPr>
                <w:rFonts w:ascii="宋体" w:hAnsi="宋体" w:cs="宋体" w:eastAsia="宋体" w:hint="default"/>
                <w:sz w:val="9"/>
                <w:szCs w:val="9"/>
              </w:rPr>
              <w:t>库存股</w:t>
            </w:r>
          </w:p>
        </w:tc>
        <w:tc>
          <w:tcPr>
            <w:tcW w:w="266" w:type="dxa"/>
            <w:tcBorders>
              <w:top w:val="single" w:sz="4" w:space="0" w:color="000000"/>
              <w:left w:val="single" w:sz="4" w:space="0" w:color="000000"/>
              <w:bottom w:val="single" w:sz="4" w:space="0" w:color="000000"/>
              <w:right w:val="single" w:sz="5" w:space="0" w:color="000000"/>
            </w:tcBorders>
          </w:tcPr>
          <w:p>
            <w:pPr>
              <w:pStyle w:val="TableParagraph"/>
              <w:spacing w:line="439" w:lineRule="auto" w:before="45"/>
              <w:ind w:left="45" w:right="31"/>
              <w:jc w:val="left"/>
              <w:rPr>
                <w:rFonts w:ascii="宋体" w:hAnsi="宋体" w:cs="宋体" w:eastAsia="宋体" w:hint="default"/>
                <w:sz w:val="9"/>
                <w:szCs w:val="9"/>
              </w:rPr>
            </w:pPr>
            <w:r>
              <w:rPr>
                <w:rFonts w:ascii="宋体" w:hAnsi="宋体" w:cs="宋体" w:eastAsia="宋体" w:hint="default"/>
                <w:sz w:val="9"/>
                <w:szCs w:val="9"/>
              </w:rPr>
              <w:t>专项</w:t>
            </w:r>
            <w:r>
              <w:rPr>
                <w:rFonts w:ascii="宋体" w:hAnsi="宋体" w:cs="宋体" w:eastAsia="宋体" w:hint="default"/>
                <w:w w:val="97"/>
                <w:sz w:val="9"/>
                <w:szCs w:val="9"/>
              </w:rPr>
              <w:t> </w:t>
            </w:r>
            <w:r>
              <w:rPr>
                <w:rFonts w:ascii="宋体" w:hAnsi="宋体" w:cs="宋体" w:eastAsia="宋体" w:hint="default"/>
                <w:sz w:val="9"/>
                <w:szCs w:val="9"/>
              </w:rPr>
              <w:t>储备</w:t>
            </w:r>
          </w:p>
        </w:tc>
        <w:tc>
          <w:tcPr>
            <w:tcW w:w="691" w:type="dxa"/>
            <w:tcBorders>
              <w:top w:val="single" w:sz="4" w:space="0" w:color="000000"/>
              <w:left w:val="single" w:sz="5" w:space="0" w:color="000000"/>
              <w:bottom w:val="single" w:sz="4" w:space="0" w:color="000000"/>
              <w:right w:val="single" w:sz="4" w:space="0" w:color="000000"/>
            </w:tcBorders>
          </w:tcPr>
          <w:p>
            <w:pPr>
              <w:pStyle w:val="TableParagraph"/>
              <w:spacing w:line="439" w:lineRule="auto" w:before="45"/>
              <w:ind w:left="256" w:right="245"/>
              <w:jc w:val="center"/>
              <w:rPr>
                <w:rFonts w:ascii="宋体" w:hAnsi="宋体" w:cs="宋体" w:eastAsia="宋体" w:hint="default"/>
                <w:sz w:val="9"/>
                <w:szCs w:val="9"/>
              </w:rPr>
            </w:pPr>
            <w:r>
              <w:rPr>
                <w:rFonts w:ascii="宋体" w:hAnsi="宋体" w:cs="宋体" w:eastAsia="宋体" w:hint="default"/>
                <w:sz w:val="9"/>
                <w:szCs w:val="9"/>
              </w:rPr>
              <w:t>盈余</w:t>
            </w:r>
            <w:r>
              <w:rPr>
                <w:rFonts w:ascii="宋体" w:hAnsi="宋体" w:cs="宋体" w:eastAsia="宋体" w:hint="default"/>
                <w:w w:val="97"/>
                <w:sz w:val="9"/>
                <w:szCs w:val="9"/>
              </w:rPr>
              <w:t> </w:t>
            </w:r>
            <w:r>
              <w:rPr>
                <w:rFonts w:ascii="宋体" w:hAnsi="宋体" w:cs="宋体" w:eastAsia="宋体" w:hint="default"/>
                <w:w w:val="95"/>
                <w:sz w:val="9"/>
                <w:szCs w:val="9"/>
              </w:rPr>
              <w:t>公积</w:t>
            </w:r>
            <w:r>
              <w:rPr>
                <w:rFonts w:ascii="宋体" w:hAnsi="宋体" w:cs="宋体" w:eastAsia="宋体" w:hint="default"/>
                <w:sz w:val="9"/>
                <w:szCs w:val="9"/>
              </w:rPr>
            </w:r>
          </w:p>
        </w:tc>
        <w:tc>
          <w:tcPr>
            <w:tcW w:w="266" w:type="dxa"/>
            <w:tcBorders>
              <w:top w:val="single" w:sz="4" w:space="0" w:color="000000"/>
              <w:left w:val="single" w:sz="4" w:space="0" w:color="000000"/>
              <w:bottom w:val="single" w:sz="4" w:space="0" w:color="000000"/>
              <w:right w:val="single" w:sz="5" w:space="0" w:color="000000"/>
            </w:tcBorders>
          </w:tcPr>
          <w:p>
            <w:pPr>
              <w:pStyle w:val="TableParagraph"/>
              <w:spacing w:line="110" w:lineRule="exact" w:before="7"/>
              <w:ind w:left="44" w:right="33"/>
              <w:jc w:val="left"/>
              <w:rPr>
                <w:rFonts w:ascii="宋体" w:hAnsi="宋体" w:cs="宋体" w:eastAsia="宋体" w:hint="default"/>
                <w:sz w:val="9"/>
                <w:szCs w:val="9"/>
              </w:rPr>
            </w:pPr>
            <w:r>
              <w:rPr>
                <w:rFonts w:ascii="宋体" w:hAnsi="宋体" w:cs="宋体" w:eastAsia="宋体" w:hint="default"/>
                <w:sz w:val="9"/>
                <w:szCs w:val="9"/>
              </w:rPr>
              <w:t>一般</w:t>
            </w:r>
            <w:r>
              <w:rPr>
                <w:rFonts w:ascii="宋体" w:hAnsi="宋体" w:cs="宋体" w:eastAsia="宋体" w:hint="default"/>
                <w:spacing w:val="-1"/>
                <w:w w:val="97"/>
                <w:sz w:val="9"/>
                <w:szCs w:val="9"/>
              </w:rPr>
              <w:t> </w:t>
            </w:r>
            <w:r>
              <w:rPr>
                <w:rFonts w:ascii="宋体" w:hAnsi="宋体" w:cs="宋体" w:eastAsia="宋体" w:hint="default"/>
                <w:sz w:val="9"/>
                <w:szCs w:val="9"/>
              </w:rPr>
              <w:t>风险</w:t>
            </w:r>
          </w:p>
          <w:p>
            <w:pPr>
              <w:pStyle w:val="TableParagraph"/>
              <w:spacing w:line="240" w:lineRule="auto" w:before="35"/>
              <w:ind w:left="44" w:right="0"/>
              <w:jc w:val="left"/>
              <w:rPr>
                <w:rFonts w:ascii="宋体" w:hAnsi="宋体" w:cs="宋体" w:eastAsia="宋体" w:hint="default"/>
                <w:sz w:val="9"/>
                <w:szCs w:val="9"/>
              </w:rPr>
            </w:pPr>
            <w:r>
              <w:rPr>
                <w:rFonts w:ascii="宋体" w:hAnsi="宋体" w:cs="宋体" w:eastAsia="宋体" w:hint="default"/>
                <w:sz w:val="9"/>
                <w:szCs w:val="9"/>
              </w:rPr>
              <w:t>准备</w:t>
            </w:r>
          </w:p>
        </w:tc>
        <w:tc>
          <w:tcPr>
            <w:tcW w:w="730" w:type="dxa"/>
            <w:tcBorders>
              <w:top w:val="single" w:sz="4" w:space="0" w:color="000000"/>
              <w:left w:val="single" w:sz="5" w:space="0" w:color="000000"/>
              <w:bottom w:val="single" w:sz="4" w:space="0" w:color="000000"/>
              <w:right w:val="single" w:sz="5" w:space="0" w:color="000000"/>
            </w:tcBorders>
          </w:tcPr>
          <w:p>
            <w:pPr>
              <w:pStyle w:val="TableParagraph"/>
              <w:spacing w:line="439" w:lineRule="auto" w:before="45"/>
              <w:ind w:left="275" w:right="220" w:hanging="44"/>
              <w:jc w:val="left"/>
              <w:rPr>
                <w:rFonts w:ascii="宋体" w:hAnsi="宋体" w:cs="宋体" w:eastAsia="宋体" w:hint="default"/>
                <w:sz w:val="9"/>
                <w:szCs w:val="9"/>
              </w:rPr>
            </w:pPr>
            <w:r>
              <w:rPr>
                <w:rFonts w:ascii="宋体" w:hAnsi="宋体" w:cs="宋体" w:eastAsia="宋体" w:hint="default"/>
                <w:sz w:val="9"/>
                <w:szCs w:val="9"/>
              </w:rPr>
              <w:t>未分配</w:t>
            </w:r>
            <w:r>
              <w:rPr>
                <w:rFonts w:ascii="宋体" w:hAnsi="宋体" w:cs="宋体" w:eastAsia="宋体" w:hint="default"/>
                <w:spacing w:val="-1"/>
                <w:w w:val="97"/>
                <w:sz w:val="9"/>
                <w:szCs w:val="9"/>
              </w:rPr>
              <w:t> </w:t>
            </w:r>
            <w:r>
              <w:rPr>
                <w:rFonts w:ascii="宋体" w:hAnsi="宋体" w:cs="宋体" w:eastAsia="宋体" w:hint="default"/>
                <w:sz w:val="9"/>
                <w:szCs w:val="9"/>
              </w:rPr>
              <w:t>利润</w:t>
            </w:r>
          </w:p>
        </w:tc>
        <w:tc>
          <w:tcPr>
            <w:tcW w:w="565" w:type="dxa"/>
            <w:tcBorders>
              <w:top w:val="single" w:sz="4" w:space="0" w:color="000000"/>
              <w:left w:val="single" w:sz="5" w:space="0" w:color="000000"/>
              <w:bottom w:val="single" w:sz="4" w:space="0" w:color="000000"/>
              <w:right w:val="single" w:sz="5" w:space="0" w:color="000000"/>
            </w:tcBorders>
          </w:tcPr>
          <w:p>
            <w:pPr>
              <w:pStyle w:val="TableParagraph"/>
              <w:spacing w:line="439" w:lineRule="auto" w:before="45"/>
              <w:ind w:left="237" w:right="225"/>
              <w:jc w:val="center"/>
              <w:rPr>
                <w:rFonts w:ascii="宋体" w:hAnsi="宋体" w:cs="宋体" w:eastAsia="宋体" w:hint="default"/>
                <w:sz w:val="9"/>
                <w:szCs w:val="9"/>
              </w:rPr>
            </w:pPr>
            <w:r>
              <w:rPr>
                <w:rFonts w:ascii="宋体" w:hAnsi="宋体" w:cs="宋体" w:eastAsia="宋体" w:hint="default"/>
                <w:sz w:val="9"/>
                <w:szCs w:val="9"/>
              </w:rPr>
              <w:t>其</w:t>
            </w:r>
            <w:r>
              <w:rPr>
                <w:rFonts w:ascii="宋体" w:hAnsi="宋体" w:cs="宋体" w:eastAsia="宋体" w:hint="default"/>
                <w:w w:val="97"/>
                <w:sz w:val="9"/>
                <w:szCs w:val="9"/>
              </w:rPr>
              <w:t> </w:t>
            </w:r>
            <w:r>
              <w:rPr>
                <w:rFonts w:ascii="宋体" w:hAnsi="宋体" w:cs="宋体" w:eastAsia="宋体" w:hint="default"/>
                <w:sz w:val="9"/>
                <w:szCs w:val="9"/>
              </w:rPr>
              <w:t>他</w:t>
            </w:r>
          </w:p>
        </w:tc>
        <w:tc>
          <w:tcPr>
            <w:tcW w:w="731" w:type="dxa"/>
            <w:vMerge/>
            <w:tcBorders>
              <w:left w:val="single" w:sz="5"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nil" w:sz="6" w:space="0" w:color="auto"/>
            </w:tcBorders>
          </w:tcPr>
          <w:p>
            <w:pPr/>
          </w:p>
        </w:tc>
      </w:tr>
      <w:tr>
        <w:trPr>
          <w:trHeight w:val="220" w:hRule="exact"/>
        </w:trPr>
        <w:tc>
          <w:tcPr>
            <w:tcW w:w="1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7" w:right="0"/>
              <w:jc w:val="left"/>
              <w:rPr>
                <w:rFonts w:ascii="宋体" w:hAnsi="宋体" w:cs="宋体" w:eastAsia="宋体" w:hint="default"/>
                <w:sz w:val="9"/>
                <w:szCs w:val="9"/>
              </w:rPr>
            </w:pPr>
            <w:r>
              <w:rPr>
                <w:rFonts w:ascii="宋体" w:hAnsi="宋体" w:cs="宋体" w:eastAsia="宋体" w:hint="default"/>
                <w:sz w:val="9"/>
                <w:szCs w:val="9"/>
              </w:rPr>
              <w:t>一、上年年末余额</w:t>
            </w:r>
          </w:p>
        </w:tc>
        <w:tc>
          <w:tcPr>
            <w:tcW w:w="745"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487,980,000.00</w:t>
            </w:r>
            <w:r>
              <w:rPr>
                <w:rFonts w:ascii="宋体"/>
                <w:spacing w:val="-1"/>
                <w:sz w:val="7"/>
              </w:rPr>
            </w:r>
          </w:p>
        </w:tc>
        <w:tc>
          <w:tcPr>
            <w:tcW w:w="746"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5"/>
              <w:jc w:val="right"/>
              <w:rPr>
                <w:rFonts w:ascii="宋体" w:hAnsi="宋体" w:cs="宋体" w:eastAsia="宋体" w:hint="default"/>
                <w:sz w:val="7"/>
                <w:szCs w:val="7"/>
              </w:rPr>
            </w:pPr>
            <w:r>
              <w:rPr>
                <w:rFonts w:ascii="宋体"/>
                <w:spacing w:val="-1"/>
                <w:w w:val="110"/>
                <w:sz w:val="7"/>
              </w:rPr>
              <w:t>226,509,899.45</w:t>
            </w:r>
            <w:r>
              <w:rPr>
                <w:rFonts w:ascii="宋体"/>
                <w:spacing w:val="-1"/>
                <w:sz w:val="7"/>
              </w:rPr>
            </w:r>
          </w:p>
        </w:tc>
        <w:tc>
          <w:tcPr>
            <w:tcW w:w="361" w:type="dxa"/>
            <w:tcBorders>
              <w:top w:val="single" w:sz="4" w:space="0" w:color="000000"/>
              <w:left w:val="single" w:sz="4" w:space="0" w:color="000000"/>
              <w:bottom w:val="single" w:sz="4" w:space="0" w:color="000000"/>
              <w:right w:val="single" w:sz="5" w:space="0" w:color="000000"/>
            </w:tcBorders>
          </w:tcPr>
          <w:p>
            <w:pPr/>
          </w:p>
        </w:tc>
        <w:tc>
          <w:tcPr>
            <w:tcW w:w="329" w:type="dxa"/>
            <w:tcBorders>
              <w:top w:val="single" w:sz="4" w:space="0" w:color="000000"/>
              <w:left w:val="single" w:sz="5" w:space="0" w:color="000000"/>
              <w:bottom w:val="single" w:sz="4" w:space="0" w:color="000000"/>
              <w:right w:val="single" w:sz="5" w:space="0" w:color="000000"/>
            </w:tcBorders>
          </w:tcPr>
          <w:p>
            <w:pPr/>
          </w:p>
        </w:tc>
        <w:tc>
          <w:tcPr>
            <w:tcW w:w="698"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76,574,112.79</w:t>
            </w:r>
            <w:r>
              <w:rPr>
                <w:rFonts w:ascii="宋体"/>
                <w:spacing w:val="-1"/>
                <w:sz w:val="7"/>
              </w:rPr>
            </w:r>
          </w:p>
        </w:tc>
        <w:tc>
          <w:tcPr>
            <w:tcW w:w="322" w:type="dxa"/>
            <w:tcBorders>
              <w:top w:val="single" w:sz="4" w:space="0" w:color="000000"/>
              <w:left w:val="single" w:sz="5" w:space="0" w:color="000000"/>
              <w:bottom w:val="single" w:sz="4" w:space="0" w:color="000000"/>
              <w:right w:val="single" w:sz="5" w:space="0" w:color="000000"/>
            </w:tcBorders>
          </w:tcPr>
          <w:p>
            <w:pPr/>
          </w:p>
        </w:tc>
        <w:tc>
          <w:tcPr>
            <w:tcW w:w="746"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673,517,428.57</w:t>
            </w:r>
            <w:r>
              <w:rPr>
                <w:rFonts w:ascii="宋体"/>
                <w:spacing w:val="-1"/>
                <w:sz w:val="7"/>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-80,925.46</w:t>
            </w:r>
            <w:r>
              <w:rPr>
                <w:rFonts w:ascii="宋体"/>
                <w:spacing w:val="-1"/>
                <w:sz w:val="7"/>
              </w:rPr>
            </w:r>
          </w:p>
        </w:tc>
        <w:tc>
          <w:tcPr>
            <w:tcW w:w="74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190,711,492.04</w:t>
            </w:r>
            <w:r>
              <w:rPr>
                <w:rFonts w:ascii="宋体"/>
                <w:spacing w:val="-1"/>
                <w:sz w:val="7"/>
              </w:rPr>
            </w:r>
          </w:p>
        </w:tc>
        <w:tc>
          <w:tcPr>
            <w:tcW w:w="832"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1,655,212,007.39</w:t>
            </w:r>
            <w:r>
              <w:rPr>
                <w:rFonts w:ascii="宋体"/>
                <w:spacing w:val="-1"/>
                <w:sz w:val="7"/>
              </w:rPr>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243,990,000.00</w:t>
            </w:r>
            <w:r>
              <w:rPr>
                <w:rFonts w:ascii="宋体"/>
                <w:spacing w:val="-1"/>
                <w:sz w:val="7"/>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463,040,046.51</w:t>
            </w:r>
            <w:r>
              <w:rPr>
                <w:rFonts w:ascii="宋体"/>
                <w:spacing w:val="-1"/>
                <w:sz w:val="7"/>
              </w:rPr>
            </w:r>
          </w:p>
        </w:tc>
        <w:tc>
          <w:tcPr>
            <w:tcW w:w="36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5" w:space="0" w:color="000000"/>
            </w:tcBorders>
          </w:tcPr>
          <w:p>
            <w:pPr/>
          </w:p>
        </w:tc>
        <w:tc>
          <w:tcPr>
            <w:tcW w:w="69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67,913,162.16</w:t>
            </w:r>
            <w:r>
              <w:rPr>
                <w:rFonts w:ascii="宋体"/>
                <w:spacing w:val="-1"/>
                <w:sz w:val="7"/>
              </w:rPr>
            </w:r>
          </w:p>
        </w:tc>
        <w:tc>
          <w:tcPr>
            <w:tcW w:w="266" w:type="dxa"/>
            <w:tcBorders>
              <w:top w:val="single" w:sz="4" w:space="0" w:color="000000"/>
              <w:left w:val="single" w:sz="4" w:space="0" w:color="000000"/>
              <w:bottom w:val="single" w:sz="4" w:space="0" w:color="000000"/>
              <w:right w:val="single" w:sz="5" w:space="0" w:color="000000"/>
            </w:tcBorders>
          </w:tcPr>
          <w:p>
            <w:pPr/>
          </w:p>
        </w:tc>
        <w:tc>
          <w:tcPr>
            <w:tcW w:w="73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544,006,013.55</w:t>
            </w:r>
            <w:r>
              <w:rPr>
                <w:rFonts w:ascii="宋体"/>
                <w:spacing w:val="-1"/>
                <w:sz w:val="7"/>
              </w:rPr>
            </w:r>
          </w:p>
        </w:tc>
        <w:tc>
          <w:tcPr>
            <w:tcW w:w="565"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0.01</w:t>
            </w:r>
            <w:r>
              <w:rPr>
                <w:rFonts w:ascii="宋体"/>
                <w:spacing w:val="-1"/>
                <w:sz w:val="7"/>
              </w:rPr>
            </w:r>
          </w:p>
        </w:tc>
        <w:tc>
          <w:tcPr>
            <w:tcW w:w="73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5"/>
              <w:jc w:val="right"/>
              <w:rPr>
                <w:rFonts w:ascii="宋体" w:hAnsi="宋体" w:cs="宋体" w:eastAsia="宋体" w:hint="default"/>
                <w:sz w:val="7"/>
                <w:szCs w:val="7"/>
              </w:rPr>
            </w:pPr>
            <w:r>
              <w:rPr>
                <w:rFonts w:ascii="宋体"/>
                <w:spacing w:val="-1"/>
                <w:w w:val="110"/>
                <w:sz w:val="7"/>
              </w:rPr>
              <w:t>180,856,649.82</w:t>
            </w:r>
            <w:r>
              <w:rPr>
                <w:rFonts w:ascii="宋体"/>
                <w:spacing w:val="-1"/>
                <w:sz w:val="7"/>
              </w:rPr>
            </w:r>
          </w:p>
        </w:tc>
        <w:tc>
          <w:tcPr>
            <w:tcW w:w="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53"/>
              <w:jc w:val="right"/>
              <w:rPr>
                <w:rFonts w:ascii="宋体" w:hAnsi="宋体" w:cs="宋体" w:eastAsia="宋体" w:hint="default"/>
                <w:sz w:val="7"/>
                <w:szCs w:val="7"/>
              </w:rPr>
            </w:pPr>
            <w:r>
              <w:rPr>
                <w:rFonts w:ascii="宋体"/>
                <w:spacing w:val="-1"/>
                <w:w w:val="110"/>
                <w:sz w:val="7"/>
              </w:rPr>
              <w:t>1,499,805,872.05</w:t>
            </w:r>
            <w:r>
              <w:rPr>
                <w:rFonts w:ascii="宋体"/>
                <w:spacing w:val="-1"/>
                <w:sz w:val="7"/>
              </w:rPr>
            </w:r>
          </w:p>
        </w:tc>
      </w:tr>
      <w:tr>
        <w:trPr>
          <w:trHeight w:val="219" w:hRule="exact"/>
        </w:trPr>
        <w:tc>
          <w:tcPr>
            <w:tcW w:w="1821" w:type="dxa"/>
            <w:tcBorders>
              <w:top w:val="single" w:sz="4" w:space="0" w:color="000000"/>
              <w:left w:val="nil" w:sz="6" w:space="0" w:color="auto"/>
              <w:bottom w:val="single" w:sz="5" w:space="0" w:color="000000"/>
              <w:right w:val="single" w:sz="4" w:space="0" w:color="000000"/>
            </w:tcBorders>
          </w:tcPr>
          <w:p>
            <w:pPr>
              <w:pStyle w:val="TableParagraph"/>
              <w:spacing w:line="240" w:lineRule="auto" w:before="36"/>
              <w:ind w:left="17" w:right="0"/>
              <w:jc w:val="left"/>
              <w:rPr>
                <w:rFonts w:ascii="宋体" w:hAnsi="宋体" w:cs="宋体" w:eastAsia="宋体" w:hint="default"/>
                <w:sz w:val="9"/>
                <w:szCs w:val="9"/>
              </w:rPr>
            </w:pPr>
            <w:r>
              <w:rPr>
                <w:rFonts w:ascii="宋体" w:hAnsi="宋体" w:cs="宋体" w:eastAsia="宋体" w:hint="default"/>
                <w:sz w:val="9"/>
                <w:szCs w:val="9"/>
              </w:rPr>
              <w:t>加：会计政策变更</w:t>
            </w:r>
          </w:p>
        </w:tc>
        <w:tc>
          <w:tcPr>
            <w:tcW w:w="745" w:type="dxa"/>
            <w:tcBorders>
              <w:top w:val="single" w:sz="4" w:space="0" w:color="000000"/>
              <w:left w:val="single" w:sz="4" w:space="0" w:color="000000"/>
              <w:bottom w:val="single" w:sz="5" w:space="0" w:color="000000"/>
              <w:right w:val="single" w:sz="5" w:space="0" w:color="000000"/>
            </w:tcBorders>
          </w:tcPr>
          <w:p>
            <w:pPr/>
          </w:p>
        </w:tc>
        <w:tc>
          <w:tcPr>
            <w:tcW w:w="746" w:type="dxa"/>
            <w:tcBorders>
              <w:top w:val="single" w:sz="4" w:space="0" w:color="000000"/>
              <w:left w:val="single" w:sz="5" w:space="0" w:color="000000"/>
              <w:bottom w:val="single" w:sz="5" w:space="0" w:color="000000"/>
              <w:right w:val="single" w:sz="4" w:space="0" w:color="000000"/>
            </w:tcBorders>
          </w:tcPr>
          <w:p>
            <w:pPr/>
          </w:p>
        </w:tc>
        <w:tc>
          <w:tcPr>
            <w:tcW w:w="361" w:type="dxa"/>
            <w:tcBorders>
              <w:top w:val="single" w:sz="4" w:space="0" w:color="000000"/>
              <w:left w:val="single" w:sz="4" w:space="0" w:color="000000"/>
              <w:bottom w:val="single" w:sz="5" w:space="0" w:color="000000"/>
              <w:right w:val="single" w:sz="5" w:space="0" w:color="000000"/>
            </w:tcBorders>
          </w:tcPr>
          <w:p>
            <w:pPr/>
          </w:p>
        </w:tc>
        <w:tc>
          <w:tcPr>
            <w:tcW w:w="329" w:type="dxa"/>
            <w:tcBorders>
              <w:top w:val="single" w:sz="4" w:space="0" w:color="000000"/>
              <w:left w:val="single" w:sz="5" w:space="0" w:color="000000"/>
              <w:bottom w:val="single" w:sz="5" w:space="0" w:color="000000"/>
              <w:right w:val="single" w:sz="5" w:space="0" w:color="000000"/>
            </w:tcBorders>
          </w:tcPr>
          <w:p>
            <w:pPr/>
          </w:p>
        </w:tc>
        <w:tc>
          <w:tcPr>
            <w:tcW w:w="698" w:type="dxa"/>
            <w:tcBorders>
              <w:top w:val="single" w:sz="4" w:space="0" w:color="000000"/>
              <w:left w:val="single" w:sz="5" w:space="0" w:color="000000"/>
              <w:bottom w:val="single" w:sz="5" w:space="0" w:color="000000"/>
              <w:right w:val="single" w:sz="5" w:space="0" w:color="000000"/>
            </w:tcBorders>
          </w:tcPr>
          <w:p>
            <w:pPr/>
          </w:p>
        </w:tc>
        <w:tc>
          <w:tcPr>
            <w:tcW w:w="322" w:type="dxa"/>
            <w:tcBorders>
              <w:top w:val="single" w:sz="4" w:space="0" w:color="000000"/>
              <w:left w:val="single" w:sz="5" w:space="0" w:color="000000"/>
              <w:bottom w:val="single" w:sz="5" w:space="0" w:color="000000"/>
              <w:right w:val="single" w:sz="5" w:space="0" w:color="000000"/>
            </w:tcBorders>
          </w:tcPr>
          <w:p>
            <w:pPr/>
          </w:p>
        </w:tc>
        <w:tc>
          <w:tcPr>
            <w:tcW w:w="746" w:type="dxa"/>
            <w:tcBorders>
              <w:top w:val="single" w:sz="4" w:space="0" w:color="000000"/>
              <w:left w:val="single" w:sz="5" w:space="0" w:color="000000"/>
              <w:bottom w:val="single" w:sz="5" w:space="0" w:color="000000"/>
              <w:right w:val="single" w:sz="4" w:space="0" w:color="000000"/>
            </w:tcBorders>
          </w:tcPr>
          <w:p>
            <w:pPr/>
          </w:p>
        </w:tc>
        <w:tc>
          <w:tcPr>
            <w:tcW w:w="643" w:type="dxa"/>
            <w:tcBorders>
              <w:top w:val="single" w:sz="4" w:space="0" w:color="000000"/>
              <w:left w:val="single" w:sz="4" w:space="0" w:color="000000"/>
              <w:bottom w:val="single" w:sz="5" w:space="0" w:color="000000"/>
              <w:right w:val="single" w:sz="4" w:space="0" w:color="000000"/>
            </w:tcBorders>
          </w:tcPr>
          <w:p>
            <w:pPr/>
          </w:p>
        </w:tc>
        <w:tc>
          <w:tcPr>
            <w:tcW w:w="746" w:type="dxa"/>
            <w:tcBorders>
              <w:top w:val="single" w:sz="4" w:space="0" w:color="000000"/>
              <w:left w:val="single" w:sz="4" w:space="0" w:color="000000"/>
              <w:bottom w:val="single" w:sz="5" w:space="0" w:color="000000"/>
              <w:right w:val="single" w:sz="5" w:space="0" w:color="000000"/>
            </w:tcBorders>
          </w:tcPr>
          <w:p>
            <w:pPr/>
          </w:p>
        </w:tc>
        <w:tc>
          <w:tcPr>
            <w:tcW w:w="832" w:type="dxa"/>
            <w:tcBorders>
              <w:top w:val="single" w:sz="4" w:space="0" w:color="000000"/>
              <w:left w:val="single" w:sz="5" w:space="0" w:color="000000"/>
              <w:bottom w:val="single" w:sz="5" w:space="0" w:color="000000"/>
              <w:right w:val="single" w:sz="4" w:space="0" w:color="000000"/>
            </w:tcBorders>
          </w:tcPr>
          <w:p>
            <w:pPr/>
          </w:p>
        </w:tc>
        <w:tc>
          <w:tcPr>
            <w:tcW w:w="745" w:type="dxa"/>
            <w:tcBorders>
              <w:top w:val="single" w:sz="4" w:space="0" w:color="000000"/>
              <w:left w:val="single" w:sz="4" w:space="0" w:color="000000"/>
              <w:bottom w:val="single" w:sz="5" w:space="0" w:color="000000"/>
              <w:right w:val="single" w:sz="4" w:space="0" w:color="000000"/>
            </w:tcBorders>
          </w:tcPr>
          <w:p>
            <w:pPr/>
          </w:p>
        </w:tc>
        <w:tc>
          <w:tcPr>
            <w:tcW w:w="785" w:type="dxa"/>
            <w:tcBorders>
              <w:top w:val="single" w:sz="4" w:space="0" w:color="000000"/>
              <w:left w:val="single" w:sz="4" w:space="0" w:color="000000"/>
              <w:bottom w:val="single" w:sz="5" w:space="0" w:color="000000"/>
              <w:right w:val="single" w:sz="4" w:space="0" w:color="000000"/>
            </w:tcBorders>
          </w:tcPr>
          <w:p>
            <w:pPr/>
          </w:p>
        </w:tc>
        <w:tc>
          <w:tcPr>
            <w:tcW w:w="361" w:type="dxa"/>
            <w:tcBorders>
              <w:top w:val="single" w:sz="4" w:space="0" w:color="000000"/>
              <w:left w:val="single" w:sz="4" w:space="0" w:color="000000"/>
              <w:bottom w:val="single" w:sz="5" w:space="0" w:color="000000"/>
              <w:right w:val="single" w:sz="4" w:space="0" w:color="000000"/>
            </w:tcBorders>
          </w:tcPr>
          <w:p>
            <w:pPr/>
          </w:p>
        </w:tc>
        <w:tc>
          <w:tcPr>
            <w:tcW w:w="266" w:type="dxa"/>
            <w:tcBorders>
              <w:top w:val="single" w:sz="4" w:space="0" w:color="000000"/>
              <w:left w:val="single" w:sz="4" w:space="0" w:color="000000"/>
              <w:bottom w:val="single" w:sz="5" w:space="0" w:color="000000"/>
              <w:right w:val="single" w:sz="5" w:space="0" w:color="000000"/>
            </w:tcBorders>
          </w:tcPr>
          <w:p>
            <w:pPr/>
          </w:p>
        </w:tc>
        <w:tc>
          <w:tcPr>
            <w:tcW w:w="691" w:type="dxa"/>
            <w:tcBorders>
              <w:top w:val="single" w:sz="4" w:space="0" w:color="000000"/>
              <w:left w:val="single" w:sz="5" w:space="0" w:color="000000"/>
              <w:bottom w:val="single" w:sz="5" w:space="0" w:color="000000"/>
              <w:right w:val="single" w:sz="4" w:space="0" w:color="000000"/>
            </w:tcBorders>
          </w:tcPr>
          <w:p>
            <w:pPr/>
          </w:p>
        </w:tc>
        <w:tc>
          <w:tcPr>
            <w:tcW w:w="266" w:type="dxa"/>
            <w:tcBorders>
              <w:top w:val="single" w:sz="4" w:space="0" w:color="000000"/>
              <w:left w:val="single" w:sz="4" w:space="0" w:color="000000"/>
              <w:bottom w:val="single" w:sz="5" w:space="0" w:color="000000"/>
              <w:right w:val="single" w:sz="5" w:space="0" w:color="000000"/>
            </w:tcBorders>
          </w:tcPr>
          <w:p>
            <w:pPr/>
          </w:p>
        </w:tc>
        <w:tc>
          <w:tcPr>
            <w:tcW w:w="730" w:type="dxa"/>
            <w:tcBorders>
              <w:top w:val="single" w:sz="4" w:space="0" w:color="000000"/>
              <w:left w:val="single" w:sz="5" w:space="0" w:color="000000"/>
              <w:bottom w:val="single" w:sz="5" w:space="0" w:color="000000"/>
              <w:right w:val="single" w:sz="5" w:space="0" w:color="000000"/>
            </w:tcBorders>
          </w:tcPr>
          <w:p>
            <w:pPr/>
          </w:p>
        </w:tc>
        <w:tc>
          <w:tcPr>
            <w:tcW w:w="565" w:type="dxa"/>
            <w:tcBorders>
              <w:top w:val="single" w:sz="4" w:space="0" w:color="000000"/>
              <w:left w:val="single" w:sz="5" w:space="0" w:color="000000"/>
              <w:bottom w:val="single" w:sz="5" w:space="0" w:color="000000"/>
              <w:right w:val="single" w:sz="5" w:space="0" w:color="000000"/>
            </w:tcBorders>
          </w:tcPr>
          <w:p>
            <w:pPr/>
          </w:p>
        </w:tc>
        <w:tc>
          <w:tcPr>
            <w:tcW w:w="731" w:type="dxa"/>
            <w:tcBorders>
              <w:top w:val="single" w:sz="4" w:space="0" w:color="000000"/>
              <w:left w:val="single" w:sz="5" w:space="0" w:color="000000"/>
              <w:bottom w:val="single" w:sz="5" w:space="0" w:color="000000"/>
              <w:right w:val="single" w:sz="4" w:space="0" w:color="000000"/>
            </w:tcBorders>
          </w:tcPr>
          <w:p>
            <w:pPr/>
          </w:p>
        </w:tc>
        <w:tc>
          <w:tcPr>
            <w:tcW w:w="818" w:type="dxa"/>
            <w:tcBorders>
              <w:top w:val="single" w:sz="4" w:space="0" w:color="000000"/>
              <w:left w:val="single" w:sz="4" w:space="0" w:color="000000"/>
              <w:bottom w:val="single" w:sz="5" w:space="0" w:color="000000"/>
              <w:right w:val="nil" w:sz="6" w:space="0" w:color="auto"/>
            </w:tcBorders>
          </w:tcPr>
          <w:p>
            <w:pPr/>
          </w:p>
        </w:tc>
      </w:tr>
      <w:tr>
        <w:trPr>
          <w:trHeight w:val="219" w:hRule="exact"/>
        </w:trPr>
        <w:tc>
          <w:tcPr>
            <w:tcW w:w="1821" w:type="dxa"/>
            <w:tcBorders>
              <w:top w:val="single" w:sz="5" w:space="0" w:color="000000"/>
              <w:left w:val="nil" w:sz="6" w:space="0" w:color="auto"/>
              <w:bottom w:val="single" w:sz="5" w:space="0" w:color="000000"/>
              <w:right w:val="single" w:sz="4" w:space="0" w:color="000000"/>
            </w:tcBorders>
          </w:tcPr>
          <w:p>
            <w:pPr>
              <w:pStyle w:val="TableParagraph"/>
              <w:spacing w:line="240" w:lineRule="auto" w:before="35"/>
              <w:ind w:left="195" w:right="0"/>
              <w:jc w:val="left"/>
              <w:rPr>
                <w:rFonts w:ascii="宋体" w:hAnsi="宋体" w:cs="宋体" w:eastAsia="宋体" w:hint="default"/>
                <w:sz w:val="9"/>
                <w:szCs w:val="9"/>
              </w:rPr>
            </w:pPr>
            <w:r>
              <w:rPr>
                <w:rFonts w:ascii="宋体" w:hAnsi="宋体" w:cs="宋体" w:eastAsia="宋体" w:hint="default"/>
                <w:sz w:val="9"/>
                <w:szCs w:val="9"/>
              </w:rPr>
              <w:t>前期差错更正</w:t>
            </w:r>
          </w:p>
        </w:tc>
        <w:tc>
          <w:tcPr>
            <w:tcW w:w="745" w:type="dxa"/>
            <w:tcBorders>
              <w:top w:val="single" w:sz="5" w:space="0" w:color="000000"/>
              <w:left w:val="single" w:sz="4" w:space="0" w:color="000000"/>
              <w:bottom w:val="single" w:sz="5" w:space="0" w:color="000000"/>
              <w:right w:val="single" w:sz="5" w:space="0" w:color="000000"/>
            </w:tcBorders>
          </w:tcPr>
          <w:p>
            <w:pPr/>
          </w:p>
        </w:tc>
        <w:tc>
          <w:tcPr>
            <w:tcW w:w="746" w:type="dxa"/>
            <w:tcBorders>
              <w:top w:val="single" w:sz="5" w:space="0" w:color="000000"/>
              <w:left w:val="single" w:sz="5" w:space="0" w:color="000000"/>
              <w:bottom w:val="single" w:sz="5" w:space="0" w:color="000000"/>
              <w:right w:val="single" w:sz="4" w:space="0" w:color="000000"/>
            </w:tcBorders>
          </w:tcPr>
          <w:p>
            <w:pPr/>
          </w:p>
        </w:tc>
        <w:tc>
          <w:tcPr>
            <w:tcW w:w="361" w:type="dxa"/>
            <w:tcBorders>
              <w:top w:val="single" w:sz="5" w:space="0" w:color="000000"/>
              <w:left w:val="single" w:sz="4" w:space="0" w:color="000000"/>
              <w:bottom w:val="single" w:sz="5" w:space="0" w:color="000000"/>
              <w:right w:val="single" w:sz="5" w:space="0" w:color="000000"/>
            </w:tcBorders>
          </w:tcPr>
          <w:p>
            <w:pPr/>
          </w:p>
        </w:tc>
        <w:tc>
          <w:tcPr>
            <w:tcW w:w="329" w:type="dxa"/>
            <w:tcBorders>
              <w:top w:val="single" w:sz="5" w:space="0" w:color="000000"/>
              <w:left w:val="single" w:sz="5" w:space="0" w:color="000000"/>
              <w:bottom w:val="single" w:sz="5" w:space="0" w:color="000000"/>
              <w:right w:val="single" w:sz="5" w:space="0" w:color="000000"/>
            </w:tcBorders>
          </w:tcPr>
          <w:p>
            <w:pPr/>
          </w:p>
        </w:tc>
        <w:tc>
          <w:tcPr>
            <w:tcW w:w="698" w:type="dxa"/>
            <w:tcBorders>
              <w:top w:val="single" w:sz="5" w:space="0" w:color="000000"/>
              <w:left w:val="single" w:sz="5" w:space="0" w:color="000000"/>
              <w:bottom w:val="single" w:sz="5" w:space="0" w:color="000000"/>
              <w:right w:val="single" w:sz="5" w:space="0" w:color="000000"/>
            </w:tcBorders>
          </w:tcPr>
          <w:p>
            <w:pPr/>
          </w:p>
        </w:tc>
        <w:tc>
          <w:tcPr>
            <w:tcW w:w="322" w:type="dxa"/>
            <w:tcBorders>
              <w:top w:val="single" w:sz="5" w:space="0" w:color="000000"/>
              <w:left w:val="single" w:sz="5" w:space="0" w:color="000000"/>
              <w:bottom w:val="single" w:sz="5" w:space="0" w:color="000000"/>
              <w:right w:val="single" w:sz="5" w:space="0" w:color="000000"/>
            </w:tcBorders>
          </w:tcPr>
          <w:p>
            <w:pPr/>
          </w:p>
        </w:tc>
        <w:tc>
          <w:tcPr>
            <w:tcW w:w="746" w:type="dxa"/>
            <w:tcBorders>
              <w:top w:val="single" w:sz="5" w:space="0" w:color="000000"/>
              <w:left w:val="single" w:sz="5" w:space="0" w:color="000000"/>
              <w:bottom w:val="single" w:sz="5" w:space="0" w:color="000000"/>
              <w:right w:val="single" w:sz="4" w:space="0" w:color="000000"/>
            </w:tcBorders>
          </w:tcPr>
          <w:p>
            <w:pPr/>
          </w:p>
        </w:tc>
        <w:tc>
          <w:tcPr>
            <w:tcW w:w="643" w:type="dxa"/>
            <w:tcBorders>
              <w:top w:val="single" w:sz="5" w:space="0" w:color="000000"/>
              <w:left w:val="single" w:sz="4" w:space="0" w:color="000000"/>
              <w:bottom w:val="single" w:sz="5" w:space="0" w:color="000000"/>
              <w:right w:val="single" w:sz="4" w:space="0" w:color="000000"/>
            </w:tcBorders>
          </w:tcPr>
          <w:p>
            <w:pPr/>
          </w:p>
        </w:tc>
        <w:tc>
          <w:tcPr>
            <w:tcW w:w="746" w:type="dxa"/>
            <w:tcBorders>
              <w:top w:val="single" w:sz="5" w:space="0" w:color="000000"/>
              <w:left w:val="single" w:sz="4" w:space="0" w:color="000000"/>
              <w:bottom w:val="single" w:sz="5" w:space="0" w:color="000000"/>
              <w:right w:val="single" w:sz="5" w:space="0" w:color="000000"/>
            </w:tcBorders>
          </w:tcPr>
          <w:p>
            <w:pPr/>
          </w:p>
        </w:tc>
        <w:tc>
          <w:tcPr>
            <w:tcW w:w="832" w:type="dxa"/>
            <w:tcBorders>
              <w:top w:val="single" w:sz="5" w:space="0" w:color="000000"/>
              <w:left w:val="single" w:sz="5" w:space="0" w:color="000000"/>
              <w:bottom w:val="single" w:sz="5" w:space="0" w:color="000000"/>
              <w:right w:val="single" w:sz="4" w:space="0" w:color="000000"/>
            </w:tcBorders>
          </w:tcPr>
          <w:p>
            <w:pPr/>
          </w:p>
        </w:tc>
        <w:tc>
          <w:tcPr>
            <w:tcW w:w="745" w:type="dxa"/>
            <w:tcBorders>
              <w:top w:val="single" w:sz="5" w:space="0" w:color="000000"/>
              <w:left w:val="single" w:sz="4" w:space="0" w:color="000000"/>
              <w:bottom w:val="single" w:sz="5" w:space="0" w:color="000000"/>
              <w:right w:val="single" w:sz="4" w:space="0" w:color="000000"/>
            </w:tcBorders>
          </w:tcPr>
          <w:p>
            <w:pPr/>
          </w:p>
        </w:tc>
        <w:tc>
          <w:tcPr>
            <w:tcW w:w="785" w:type="dxa"/>
            <w:tcBorders>
              <w:top w:val="single" w:sz="5" w:space="0" w:color="000000"/>
              <w:left w:val="single" w:sz="4" w:space="0" w:color="000000"/>
              <w:bottom w:val="single" w:sz="5" w:space="0" w:color="000000"/>
              <w:right w:val="single" w:sz="4" w:space="0" w:color="000000"/>
            </w:tcBorders>
          </w:tcPr>
          <w:p>
            <w:pPr/>
          </w:p>
        </w:tc>
        <w:tc>
          <w:tcPr>
            <w:tcW w:w="361" w:type="dxa"/>
            <w:tcBorders>
              <w:top w:val="single" w:sz="5" w:space="0" w:color="000000"/>
              <w:left w:val="single" w:sz="4" w:space="0" w:color="000000"/>
              <w:bottom w:val="single" w:sz="5" w:space="0" w:color="000000"/>
              <w:right w:val="single" w:sz="4" w:space="0" w:color="000000"/>
            </w:tcBorders>
          </w:tcPr>
          <w:p>
            <w:pPr/>
          </w:p>
        </w:tc>
        <w:tc>
          <w:tcPr>
            <w:tcW w:w="266" w:type="dxa"/>
            <w:tcBorders>
              <w:top w:val="single" w:sz="5" w:space="0" w:color="000000"/>
              <w:left w:val="single" w:sz="4" w:space="0" w:color="000000"/>
              <w:bottom w:val="single" w:sz="5" w:space="0" w:color="000000"/>
              <w:right w:val="single" w:sz="5" w:space="0" w:color="000000"/>
            </w:tcBorders>
          </w:tcPr>
          <w:p>
            <w:pPr/>
          </w:p>
        </w:tc>
        <w:tc>
          <w:tcPr>
            <w:tcW w:w="691" w:type="dxa"/>
            <w:tcBorders>
              <w:top w:val="single" w:sz="5" w:space="0" w:color="000000"/>
              <w:left w:val="single" w:sz="5" w:space="0" w:color="000000"/>
              <w:bottom w:val="single" w:sz="5" w:space="0" w:color="000000"/>
              <w:right w:val="single" w:sz="4" w:space="0" w:color="000000"/>
            </w:tcBorders>
          </w:tcPr>
          <w:p>
            <w:pPr/>
          </w:p>
        </w:tc>
        <w:tc>
          <w:tcPr>
            <w:tcW w:w="266" w:type="dxa"/>
            <w:tcBorders>
              <w:top w:val="single" w:sz="5" w:space="0" w:color="000000"/>
              <w:left w:val="single" w:sz="4"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565" w:type="dxa"/>
            <w:tcBorders>
              <w:top w:val="single" w:sz="5" w:space="0" w:color="000000"/>
              <w:left w:val="single" w:sz="5" w:space="0" w:color="000000"/>
              <w:bottom w:val="single" w:sz="5" w:space="0" w:color="000000"/>
              <w:right w:val="single" w:sz="5" w:space="0" w:color="000000"/>
            </w:tcBorders>
          </w:tcPr>
          <w:p>
            <w:pPr/>
          </w:p>
        </w:tc>
        <w:tc>
          <w:tcPr>
            <w:tcW w:w="731" w:type="dxa"/>
            <w:tcBorders>
              <w:top w:val="single" w:sz="5" w:space="0" w:color="000000"/>
              <w:left w:val="single" w:sz="5" w:space="0" w:color="000000"/>
              <w:bottom w:val="single" w:sz="5" w:space="0" w:color="000000"/>
              <w:right w:val="single" w:sz="4" w:space="0" w:color="000000"/>
            </w:tcBorders>
          </w:tcPr>
          <w:p>
            <w:pPr/>
          </w:p>
        </w:tc>
        <w:tc>
          <w:tcPr>
            <w:tcW w:w="818" w:type="dxa"/>
            <w:tcBorders>
              <w:top w:val="single" w:sz="5" w:space="0" w:color="000000"/>
              <w:left w:val="single" w:sz="4" w:space="0" w:color="000000"/>
              <w:bottom w:val="single" w:sz="5" w:space="0" w:color="000000"/>
              <w:right w:val="nil" w:sz="6" w:space="0" w:color="auto"/>
            </w:tcBorders>
          </w:tcPr>
          <w:p>
            <w:pPr/>
          </w:p>
        </w:tc>
      </w:tr>
      <w:tr>
        <w:trPr>
          <w:trHeight w:val="220" w:hRule="exact"/>
        </w:trPr>
        <w:tc>
          <w:tcPr>
            <w:tcW w:w="1821" w:type="dxa"/>
            <w:tcBorders>
              <w:top w:val="single" w:sz="5" w:space="0" w:color="000000"/>
              <w:left w:val="nil" w:sz="6" w:space="0" w:color="auto"/>
              <w:bottom w:val="single" w:sz="4" w:space="0" w:color="000000"/>
              <w:right w:val="single" w:sz="4" w:space="0" w:color="000000"/>
            </w:tcBorders>
          </w:tcPr>
          <w:p>
            <w:pPr>
              <w:pStyle w:val="TableParagraph"/>
              <w:spacing w:line="240" w:lineRule="auto" w:before="36"/>
              <w:ind w:left="195" w:right="0"/>
              <w:jc w:val="left"/>
              <w:rPr>
                <w:rFonts w:ascii="宋体" w:hAnsi="宋体" w:cs="宋体" w:eastAsia="宋体" w:hint="default"/>
                <w:sz w:val="9"/>
                <w:szCs w:val="9"/>
              </w:rPr>
            </w:pPr>
            <w:r>
              <w:rPr>
                <w:rFonts w:ascii="宋体" w:hAnsi="宋体" w:cs="宋体" w:eastAsia="宋体" w:hint="default"/>
                <w:sz w:val="9"/>
                <w:szCs w:val="9"/>
              </w:rPr>
              <w:t>其他</w:t>
            </w:r>
          </w:p>
        </w:tc>
        <w:tc>
          <w:tcPr>
            <w:tcW w:w="745" w:type="dxa"/>
            <w:tcBorders>
              <w:top w:val="single" w:sz="5" w:space="0" w:color="000000"/>
              <w:left w:val="single" w:sz="4" w:space="0" w:color="000000"/>
              <w:bottom w:val="single" w:sz="4" w:space="0" w:color="000000"/>
              <w:right w:val="single" w:sz="5" w:space="0" w:color="000000"/>
            </w:tcBorders>
          </w:tcPr>
          <w:p>
            <w:pPr/>
          </w:p>
        </w:tc>
        <w:tc>
          <w:tcPr>
            <w:tcW w:w="746" w:type="dxa"/>
            <w:tcBorders>
              <w:top w:val="single" w:sz="5" w:space="0" w:color="000000"/>
              <w:left w:val="single" w:sz="5" w:space="0" w:color="000000"/>
              <w:bottom w:val="single" w:sz="4" w:space="0" w:color="000000"/>
              <w:right w:val="single" w:sz="4" w:space="0" w:color="000000"/>
            </w:tcBorders>
          </w:tcPr>
          <w:p>
            <w:pPr/>
          </w:p>
        </w:tc>
        <w:tc>
          <w:tcPr>
            <w:tcW w:w="361" w:type="dxa"/>
            <w:tcBorders>
              <w:top w:val="single" w:sz="5" w:space="0" w:color="000000"/>
              <w:left w:val="single" w:sz="4" w:space="0" w:color="000000"/>
              <w:bottom w:val="single" w:sz="4" w:space="0" w:color="000000"/>
              <w:right w:val="single" w:sz="5" w:space="0" w:color="000000"/>
            </w:tcBorders>
          </w:tcPr>
          <w:p>
            <w:pPr/>
          </w:p>
        </w:tc>
        <w:tc>
          <w:tcPr>
            <w:tcW w:w="329" w:type="dxa"/>
            <w:tcBorders>
              <w:top w:val="single" w:sz="5" w:space="0" w:color="000000"/>
              <w:left w:val="single" w:sz="5" w:space="0" w:color="000000"/>
              <w:bottom w:val="single" w:sz="4" w:space="0" w:color="000000"/>
              <w:right w:val="single" w:sz="5" w:space="0" w:color="000000"/>
            </w:tcBorders>
          </w:tcPr>
          <w:p>
            <w:pPr/>
          </w:p>
        </w:tc>
        <w:tc>
          <w:tcPr>
            <w:tcW w:w="698" w:type="dxa"/>
            <w:tcBorders>
              <w:top w:val="single" w:sz="5" w:space="0" w:color="000000"/>
              <w:left w:val="single" w:sz="5" w:space="0" w:color="000000"/>
              <w:bottom w:val="single" w:sz="4" w:space="0" w:color="000000"/>
              <w:right w:val="single" w:sz="5" w:space="0" w:color="000000"/>
            </w:tcBorders>
          </w:tcPr>
          <w:p>
            <w:pPr/>
          </w:p>
        </w:tc>
        <w:tc>
          <w:tcPr>
            <w:tcW w:w="322" w:type="dxa"/>
            <w:tcBorders>
              <w:top w:val="single" w:sz="5" w:space="0" w:color="000000"/>
              <w:left w:val="single" w:sz="5" w:space="0" w:color="000000"/>
              <w:bottom w:val="single" w:sz="4" w:space="0" w:color="000000"/>
              <w:right w:val="single" w:sz="5" w:space="0" w:color="000000"/>
            </w:tcBorders>
          </w:tcPr>
          <w:p>
            <w:pPr/>
          </w:p>
        </w:tc>
        <w:tc>
          <w:tcPr>
            <w:tcW w:w="746" w:type="dxa"/>
            <w:tcBorders>
              <w:top w:val="single" w:sz="5" w:space="0" w:color="000000"/>
              <w:left w:val="single" w:sz="5" w:space="0" w:color="000000"/>
              <w:bottom w:val="single" w:sz="4" w:space="0" w:color="000000"/>
              <w:right w:val="single" w:sz="4" w:space="0" w:color="000000"/>
            </w:tcBorders>
          </w:tcPr>
          <w:p>
            <w:pPr/>
          </w:p>
        </w:tc>
        <w:tc>
          <w:tcPr>
            <w:tcW w:w="643" w:type="dxa"/>
            <w:tcBorders>
              <w:top w:val="single" w:sz="5" w:space="0" w:color="000000"/>
              <w:left w:val="single" w:sz="4" w:space="0" w:color="000000"/>
              <w:bottom w:val="single" w:sz="4" w:space="0" w:color="000000"/>
              <w:right w:val="single" w:sz="4" w:space="0" w:color="000000"/>
            </w:tcBorders>
          </w:tcPr>
          <w:p>
            <w:pPr/>
          </w:p>
        </w:tc>
        <w:tc>
          <w:tcPr>
            <w:tcW w:w="746" w:type="dxa"/>
            <w:tcBorders>
              <w:top w:val="single" w:sz="5" w:space="0" w:color="000000"/>
              <w:left w:val="single" w:sz="4" w:space="0" w:color="000000"/>
              <w:bottom w:val="single" w:sz="4" w:space="0" w:color="000000"/>
              <w:right w:val="single" w:sz="5" w:space="0" w:color="000000"/>
            </w:tcBorders>
          </w:tcPr>
          <w:p>
            <w:pPr/>
          </w:p>
        </w:tc>
        <w:tc>
          <w:tcPr>
            <w:tcW w:w="832" w:type="dxa"/>
            <w:tcBorders>
              <w:top w:val="single" w:sz="5" w:space="0" w:color="000000"/>
              <w:left w:val="single" w:sz="5" w:space="0" w:color="000000"/>
              <w:bottom w:val="single" w:sz="4" w:space="0" w:color="000000"/>
              <w:right w:val="single" w:sz="4" w:space="0" w:color="000000"/>
            </w:tcBorders>
          </w:tcPr>
          <w:p>
            <w:pPr/>
          </w:p>
        </w:tc>
        <w:tc>
          <w:tcPr>
            <w:tcW w:w="745" w:type="dxa"/>
            <w:tcBorders>
              <w:top w:val="single" w:sz="5" w:space="0" w:color="000000"/>
              <w:left w:val="single" w:sz="4" w:space="0" w:color="000000"/>
              <w:bottom w:val="single" w:sz="4" w:space="0" w:color="000000"/>
              <w:right w:val="single" w:sz="4" w:space="0" w:color="000000"/>
            </w:tcBorders>
          </w:tcPr>
          <w:p>
            <w:pPr/>
          </w:p>
        </w:tc>
        <w:tc>
          <w:tcPr>
            <w:tcW w:w="785" w:type="dxa"/>
            <w:tcBorders>
              <w:top w:val="single" w:sz="5" w:space="0" w:color="000000"/>
              <w:left w:val="single" w:sz="4" w:space="0" w:color="000000"/>
              <w:bottom w:val="single" w:sz="4" w:space="0" w:color="000000"/>
              <w:right w:val="single" w:sz="4" w:space="0" w:color="000000"/>
            </w:tcBorders>
          </w:tcPr>
          <w:p>
            <w:pPr/>
          </w:p>
        </w:tc>
        <w:tc>
          <w:tcPr>
            <w:tcW w:w="361" w:type="dxa"/>
            <w:tcBorders>
              <w:top w:val="single" w:sz="5" w:space="0" w:color="000000"/>
              <w:left w:val="single" w:sz="4" w:space="0" w:color="000000"/>
              <w:bottom w:val="single" w:sz="4" w:space="0" w:color="000000"/>
              <w:right w:val="single" w:sz="4" w:space="0" w:color="000000"/>
            </w:tcBorders>
          </w:tcPr>
          <w:p>
            <w:pPr/>
          </w:p>
        </w:tc>
        <w:tc>
          <w:tcPr>
            <w:tcW w:w="266" w:type="dxa"/>
            <w:tcBorders>
              <w:top w:val="single" w:sz="5" w:space="0" w:color="000000"/>
              <w:left w:val="single" w:sz="4" w:space="0" w:color="000000"/>
              <w:bottom w:val="single" w:sz="4" w:space="0" w:color="000000"/>
              <w:right w:val="single" w:sz="5" w:space="0" w:color="000000"/>
            </w:tcBorders>
          </w:tcPr>
          <w:p>
            <w:pPr/>
          </w:p>
        </w:tc>
        <w:tc>
          <w:tcPr>
            <w:tcW w:w="691" w:type="dxa"/>
            <w:tcBorders>
              <w:top w:val="single" w:sz="5" w:space="0" w:color="000000"/>
              <w:left w:val="single" w:sz="5" w:space="0" w:color="000000"/>
              <w:bottom w:val="single" w:sz="4" w:space="0" w:color="000000"/>
              <w:right w:val="single" w:sz="4" w:space="0" w:color="000000"/>
            </w:tcBorders>
          </w:tcPr>
          <w:p>
            <w:pPr/>
          </w:p>
        </w:tc>
        <w:tc>
          <w:tcPr>
            <w:tcW w:w="266" w:type="dxa"/>
            <w:tcBorders>
              <w:top w:val="single" w:sz="5" w:space="0" w:color="000000"/>
              <w:left w:val="single" w:sz="4" w:space="0" w:color="000000"/>
              <w:bottom w:val="single" w:sz="4" w:space="0" w:color="000000"/>
              <w:right w:val="single" w:sz="5" w:space="0" w:color="000000"/>
            </w:tcBorders>
          </w:tcPr>
          <w:p>
            <w:pPr/>
          </w:p>
        </w:tc>
        <w:tc>
          <w:tcPr>
            <w:tcW w:w="730" w:type="dxa"/>
            <w:tcBorders>
              <w:top w:val="single" w:sz="5" w:space="0" w:color="000000"/>
              <w:left w:val="single" w:sz="5" w:space="0" w:color="000000"/>
              <w:bottom w:val="single" w:sz="4" w:space="0" w:color="000000"/>
              <w:right w:val="single" w:sz="5" w:space="0" w:color="000000"/>
            </w:tcBorders>
          </w:tcPr>
          <w:p>
            <w:pPr/>
          </w:p>
        </w:tc>
        <w:tc>
          <w:tcPr>
            <w:tcW w:w="565" w:type="dxa"/>
            <w:tcBorders>
              <w:top w:val="single" w:sz="5" w:space="0" w:color="000000"/>
              <w:left w:val="single" w:sz="5" w:space="0" w:color="000000"/>
              <w:bottom w:val="single" w:sz="4" w:space="0" w:color="000000"/>
              <w:right w:val="single" w:sz="5" w:space="0" w:color="000000"/>
            </w:tcBorders>
          </w:tcPr>
          <w:p>
            <w:pPr/>
          </w:p>
        </w:tc>
        <w:tc>
          <w:tcPr>
            <w:tcW w:w="731" w:type="dxa"/>
            <w:tcBorders>
              <w:top w:val="single" w:sz="5" w:space="0" w:color="000000"/>
              <w:left w:val="single" w:sz="5" w:space="0" w:color="000000"/>
              <w:bottom w:val="single" w:sz="4" w:space="0" w:color="000000"/>
              <w:right w:val="single" w:sz="4" w:space="0" w:color="000000"/>
            </w:tcBorders>
          </w:tcPr>
          <w:p>
            <w:pPr/>
          </w:p>
        </w:tc>
        <w:tc>
          <w:tcPr>
            <w:tcW w:w="818" w:type="dxa"/>
            <w:tcBorders>
              <w:top w:val="single" w:sz="5" w:space="0" w:color="000000"/>
              <w:left w:val="single" w:sz="4" w:space="0" w:color="000000"/>
              <w:bottom w:val="single" w:sz="4" w:space="0" w:color="000000"/>
              <w:right w:val="nil" w:sz="6" w:space="0" w:color="auto"/>
            </w:tcBorders>
          </w:tcPr>
          <w:p>
            <w:pPr/>
          </w:p>
        </w:tc>
      </w:tr>
      <w:tr>
        <w:trPr>
          <w:trHeight w:val="220" w:hRule="exact"/>
        </w:trPr>
        <w:tc>
          <w:tcPr>
            <w:tcW w:w="1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7" w:right="0"/>
              <w:jc w:val="left"/>
              <w:rPr>
                <w:rFonts w:ascii="宋体" w:hAnsi="宋体" w:cs="宋体" w:eastAsia="宋体" w:hint="default"/>
                <w:sz w:val="9"/>
                <w:szCs w:val="9"/>
              </w:rPr>
            </w:pPr>
            <w:r>
              <w:rPr>
                <w:rFonts w:ascii="宋体" w:hAnsi="宋体" w:cs="宋体" w:eastAsia="宋体" w:hint="default"/>
                <w:sz w:val="9"/>
                <w:szCs w:val="9"/>
              </w:rPr>
              <w:t>二、本年年初余额</w:t>
            </w:r>
          </w:p>
        </w:tc>
        <w:tc>
          <w:tcPr>
            <w:tcW w:w="745"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487,980,000.00</w:t>
            </w:r>
            <w:r>
              <w:rPr>
                <w:rFonts w:ascii="宋体"/>
                <w:spacing w:val="-1"/>
                <w:sz w:val="7"/>
              </w:rPr>
            </w:r>
          </w:p>
        </w:tc>
        <w:tc>
          <w:tcPr>
            <w:tcW w:w="746"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5"/>
              <w:jc w:val="right"/>
              <w:rPr>
                <w:rFonts w:ascii="宋体" w:hAnsi="宋体" w:cs="宋体" w:eastAsia="宋体" w:hint="default"/>
                <w:sz w:val="7"/>
                <w:szCs w:val="7"/>
              </w:rPr>
            </w:pPr>
            <w:r>
              <w:rPr>
                <w:rFonts w:ascii="宋体"/>
                <w:spacing w:val="-1"/>
                <w:w w:val="110"/>
                <w:sz w:val="7"/>
              </w:rPr>
              <w:t>226,509,899.45</w:t>
            </w:r>
            <w:r>
              <w:rPr>
                <w:rFonts w:ascii="宋体"/>
                <w:spacing w:val="-1"/>
                <w:sz w:val="7"/>
              </w:rPr>
            </w:r>
          </w:p>
        </w:tc>
        <w:tc>
          <w:tcPr>
            <w:tcW w:w="361" w:type="dxa"/>
            <w:tcBorders>
              <w:top w:val="single" w:sz="4" w:space="0" w:color="000000"/>
              <w:left w:val="single" w:sz="4" w:space="0" w:color="000000"/>
              <w:bottom w:val="single" w:sz="4" w:space="0" w:color="000000"/>
              <w:right w:val="single" w:sz="5" w:space="0" w:color="000000"/>
            </w:tcBorders>
          </w:tcPr>
          <w:p>
            <w:pPr/>
          </w:p>
        </w:tc>
        <w:tc>
          <w:tcPr>
            <w:tcW w:w="329" w:type="dxa"/>
            <w:tcBorders>
              <w:top w:val="single" w:sz="4" w:space="0" w:color="000000"/>
              <w:left w:val="single" w:sz="5" w:space="0" w:color="000000"/>
              <w:bottom w:val="single" w:sz="4" w:space="0" w:color="000000"/>
              <w:right w:val="single" w:sz="5" w:space="0" w:color="000000"/>
            </w:tcBorders>
          </w:tcPr>
          <w:p>
            <w:pPr/>
          </w:p>
        </w:tc>
        <w:tc>
          <w:tcPr>
            <w:tcW w:w="698"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76,574,112.79</w:t>
            </w:r>
            <w:r>
              <w:rPr>
                <w:rFonts w:ascii="宋体"/>
                <w:spacing w:val="-1"/>
                <w:sz w:val="7"/>
              </w:rPr>
            </w:r>
          </w:p>
        </w:tc>
        <w:tc>
          <w:tcPr>
            <w:tcW w:w="322" w:type="dxa"/>
            <w:tcBorders>
              <w:top w:val="single" w:sz="4" w:space="0" w:color="000000"/>
              <w:left w:val="single" w:sz="5" w:space="0" w:color="000000"/>
              <w:bottom w:val="single" w:sz="4" w:space="0" w:color="000000"/>
              <w:right w:val="single" w:sz="5" w:space="0" w:color="000000"/>
            </w:tcBorders>
          </w:tcPr>
          <w:p>
            <w:pPr/>
          </w:p>
        </w:tc>
        <w:tc>
          <w:tcPr>
            <w:tcW w:w="746"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673,517,428.57</w:t>
            </w:r>
            <w:r>
              <w:rPr>
                <w:rFonts w:ascii="宋体"/>
                <w:spacing w:val="-1"/>
                <w:sz w:val="7"/>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-80,925.46</w:t>
            </w:r>
            <w:r>
              <w:rPr>
                <w:rFonts w:ascii="宋体"/>
                <w:spacing w:val="-1"/>
                <w:sz w:val="7"/>
              </w:rPr>
            </w:r>
          </w:p>
        </w:tc>
        <w:tc>
          <w:tcPr>
            <w:tcW w:w="74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190,711,492.04</w:t>
            </w:r>
            <w:r>
              <w:rPr>
                <w:rFonts w:ascii="宋体"/>
                <w:spacing w:val="-1"/>
                <w:sz w:val="7"/>
              </w:rPr>
            </w:r>
          </w:p>
        </w:tc>
        <w:tc>
          <w:tcPr>
            <w:tcW w:w="832"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1,655,212,007.39</w:t>
            </w:r>
            <w:r>
              <w:rPr>
                <w:rFonts w:ascii="宋体"/>
                <w:spacing w:val="-1"/>
                <w:sz w:val="7"/>
              </w:rPr>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243,990,000.00</w:t>
            </w:r>
            <w:r>
              <w:rPr>
                <w:rFonts w:ascii="宋体"/>
                <w:spacing w:val="-1"/>
                <w:sz w:val="7"/>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463,040,046.51</w:t>
            </w:r>
            <w:r>
              <w:rPr>
                <w:rFonts w:ascii="宋体"/>
                <w:spacing w:val="-1"/>
                <w:sz w:val="7"/>
              </w:rPr>
            </w:r>
          </w:p>
        </w:tc>
        <w:tc>
          <w:tcPr>
            <w:tcW w:w="36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5" w:space="0" w:color="000000"/>
            </w:tcBorders>
          </w:tcPr>
          <w:p>
            <w:pPr/>
          </w:p>
        </w:tc>
        <w:tc>
          <w:tcPr>
            <w:tcW w:w="69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67,913,162.16</w:t>
            </w:r>
            <w:r>
              <w:rPr>
                <w:rFonts w:ascii="宋体"/>
                <w:spacing w:val="-1"/>
                <w:sz w:val="7"/>
              </w:rPr>
            </w:r>
          </w:p>
        </w:tc>
        <w:tc>
          <w:tcPr>
            <w:tcW w:w="266" w:type="dxa"/>
            <w:tcBorders>
              <w:top w:val="single" w:sz="4" w:space="0" w:color="000000"/>
              <w:left w:val="single" w:sz="4" w:space="0" w:color="000000"/>
              <w:bottom w:val="single" w:sz="4" w:space="0" w:color="000000"/>
              <w:right w:val="single" w:sz="5" w:space="0" w:color="000000"/>
            </w:tcBorders>
          </w:tcPr>
          <w:p>
            <w:pPr/>
          </w:p>
        </w:tc>
        <w:tc>
          <w:tcPr>
            <w:tcW w:w="73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544,006,013.55</w:t>
            </w:r>
            <w:r>
              <w:rPr>
                <w:rFonts w:ascii="宋体"/>
                <w:spacing w:val="-1"/>
                <w:sz w:val="7"/>
              </w:rPr>
            </w:r>
          </w:p>
        </w:tc>
        <w:tc>
          <w:tcPr>
            <w:tcW w:w="565"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0.01</w:t>
            </w:r>
            <w:r>
              <w:rPr>
                <w:rFonts w:ascii="宋体"/>
                <w:spacing w:val="-1"/>
                <w:sz w:val="7"/>
              </w:rPr>
            </w:r>
          </w:p>
        </w:tc>
        <w:tc>
          <w:tcPr>
            <w:tcW w:w="73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5"/>
              <w:jc w:val="right"/>
              <w:rPr>
                <w:rFonts w:ascii="宋体" w:hAnsi="宋体" w:cs="宋体" w:eastAsia="宋体" w:hint="default"/>
                <w:sz w:val="7"/>
                <w:szCs w:val="7"/>
              </w:rPr>
            </w:pPr>
            <w:r>
              <w:rPr>
                <w:rFonts w:ascii="宋体"/>
                <w:spacing w:val="-1"/>
                <w:w w:val="110"/>
                <w:sz w:val="7"/>
              </w:rPr>
              <w:t>180,856,649.82</w:t>
            </w:r>
            <w:r>
              <w:rPr>
                <w:rFonts w:ascii="宋体"/>
                <w:spacing w:val="-1"/>
                <w:sz w:val="7"/>
              </w:rPr>
            </w:r>
          </w:p>
        </w:tc>
        <w:tc>
          <w:tcPr>
            <w:tcW w:w="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53"/>
              <w:jc w:val="right"/>
              <w:rPr>
                <w:rFonts w:ascii="宋体" w:hAnsi="宋体" w:cs="宋体" w:eastAsia="宋体" w:hint="default"/>
                <w:sz w:val="7"/>
                <w:szCs w:val="7"/>
              </w:rPr>
            </w:pPr>
            <w:r>
              <w:rPr>
                <w:rFonts w:ascii="宋体"/>
                <w:spacing w:val="-1"/>
                <w:w w:val="110"/>
                <w:sz w:val="7"/>
              </w:rPr>
              <w:t>1,499,805,872.05</w:t>
            </w:r>
            <w:r>
              <w:rPr>
                <w:rFonts w:ascii="宋体"/>
                <w:spacing w:val="-1"/>
                <w:sz w:val="7"/>
              </w:rPr>
            </w:r>
          </w:p>
        </w:tc>
      </w:tr>
      <w:tr>
        <w:trPr>
          <w:trHeight w:val="220" w:hRule="exact"/>
        </w:trPr>
        <w:tc>
          <w:tcPr>
            <w:tcW w:w="1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7" w:right="0"/>
              <w:jc w:val="left"/>
              <w:rPr>
                <w:rFonts w:ascii="宋体" w:hAnsi="宋体" w:cs="宋体" w:eastAsia="宋体" w:hint="default"/>
                <w:sz w:val="9"/>
                <w:szCs w:val="9"/>
              </w:rPr>
            </w:pPr>
            <w:r>
              <w:rPr>
                <w:rFonts w:ascii="宋体" w:hAnsi="宋体" w:cs="宋体" w:eastAsia="宋体" w:hint="default"/>
                <w:spacing w:val="-1"/>
                <w:w w:val="95"/>
                <w:sz w:val="9"/>
                <w:szCs w:val="9"/>
              </w:rPr>
              <w:t>三、本期增减变动金额（减少以“-”号填列）</w:t>
            </w:r>
            <w:r>
              <w:rPr>
                <w:rFonts w:ascii="宋体" w:hAnsi="宋体" w:cs="宋体" w:eastAsia="宋体" w:hint="default"/>
                <w:sz w:val="9"/>
                <w:szCs w:val="9"/>
              </w:rPr>
            </w:r>
          </w:p>
        </w:tc>
        <w:tc>
          <w:tcPr>
            <w:tcW w:w="745" w:type="dxa"/>
            <w:tcBorders>
              <w:top w:val="single" w:sz="4" w:space="0" w:color="000000"/>
              <w:left w:val="single" w:sz="4" w:space="0" w:color="000000"/>
              <w:bottom w:val="single" w:sz="4" w:space="0" w:color="000000"/>
              <w:right w:val="single" w:sz="5" w:space="0" w:color="000000"/>
            </w:tcBorders>
          </w:tcPr>
          <w:p>
            <w:pPr/>
          </w:p>
        </w:tc>
        <w:tc>
          <w:tcPr>
            <w:tcW w:w="746"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41,840,184.23</w:t>
            </w:r>
            <w:r>
              <w:rPr>
                <w:rFonts w:ascii="宋体"/>
                <w:spacing w:val="-1"/>
                <w:sz w:val="7"/>
              </w:rPr>
            </w:r>
          </w:p>
        </w:tc>
        <w:tc>
          <w:tcPr>
            <w:tcW w:w="361" w:type="dxa"/>
            <w:tcBorders>
              <w:top w:val="single" w:sz="4" w:space="0" w:color="000000"/>
              <w:left w:val="single" w:sz="4" w:space="0" w:color="000000"/>
              <w:bottom w:val="single" w:sz="4" w:space="0" w:color="000000"/>
              <w:right w:val="single" w:sz="5" w:space="0" w:color="000000"/>
            </w:tcBorders>
          </w:tcPr>
          <w:p>
            <w:pPr/>
          </w:p>
        </w:tc>
        <w:tc>
          <w:tcPr>
            <w:tcW w:w="329" w:type="dxa"/>
            <w:tcBorders>
              <w:top w:val="single" w:sz="4" w:space="0" w:color="000000"/>
              <w:left w:val="single" w:sz="5" w:space="0" w:color="000000"/>
              <w:bottom w:val="single" w:sz="4" w:space="0" w:color="000000"/>
              <w:right w:val="single" w:sz="5" w:space="0" w:color="000000"/>
            </w:tcBorders>
          </w:tcPr>
          <w:p>
            <w:pPr/>
          </w:p>
        </w:tc>
        <w:tc>
          <w:tcPr>
            <w:tcW w:w="698"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9,020,530.51</w:t>
            </w:r>
            <w:r>
              <w:rPr>
                <w:rFonts w:ascii="宋体"/>
                <w:spacing w:val="-1"/>
                <w:sz w:val="7"/>
              </w:rPr>
            </w:r>
          </w:p>
        </w:tc>
        <w:tc>
          <w:tcPr>
            <w:tcW w:w="322" w:type="dxa"/>
            <w:tcBorders>
              <w:top w:val="single" w:sz="4" w:space="0" w:color="000000"/>
              <w:left w:val="single" w:sz="5" w:space="0" w:color="000000"/>
              <w:bottom w:val="single" w:sz="4" w:space="0" w:color="000000"/>
              <w:right w:val="single" w:sz="5" w:space="0" w:color="000000"/>
            </w:tcBorders>
          </w:tcPr>
          <w:p>
            <w:pPr/>
          </w:p>
        </w:tc>
        <w:tc>
          <w:tcPr>
            <w:tcW w:w="746"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120,998,381.89</w:t>
            </w:r>
            <w:r>
              <w:rPr>
                <w:rFonts w:ascii="宋体"/>
                <w:spacing w:val="-1"/>
                <w:sz w:val="7"/>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-4,089.64</w:t>
            </w:r>
            <w:r>
              <w:rPr>
                <w:rFonts w:ascii="宋体"/>
                <w:spacing w:val="-1"/>
                <w:sz w:val="7"/>
              </w:rPr>
            </w:r>
          </w:p>
        </w:tc>
        <w:tc>
          <w:tcPr>
            <w:tcW w:w="74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57,818,411.50</w:t>
            </w:r>
            <w:r>
              <w:rPr>
                <w:rFonts w:ascii="宋体"/>
                <w:spacing w:val="-1"/>
                <w:sz w:val="7"/>
              </w:rPr>
            </w:r>
          </w:p>
        </w:tc>
        <w:tc>
          <w:tcPr>
            <w:tcW w:w="832"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229,673,418.49</w:t>
            </w:r>
            <w:r>
              <w:rPr>
                <w:rFonts w:ascii="宋体"/>
                <w:spacing w:val="-1"/>
                <w:sz w:val="7"/>
              </w:rPr>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243,990,000.00</w:t>
            </w:r>
            <w:r>
              <w:rPr>
                <w:rFonts w:ascii="宋体"/>
                <w:spacing w:val="-1"/>
                <w:sz w:val="7"/>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-236,530,147.06</w:t>
            </w:r>
            <w:r>
              <w:rPr>
                <w:rFonts w:ascii="宋体"/>
                <w:spacing w:val="-1"/>
                <w:sz w:val="7"/>
              </w:rPr>
            </w:r>
          </w:p>
        </w:tc>
        <w:tc>
          <w:tcPr>
            <w:tcW w:w="36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5" w:space="0" w:color="000000"/>
            </w:tcBorders>
          </w:tcPr>
          <w:p>
            <w:pPr/>
          </w:p>
        </w:tc>
        <w:tc>
          <w:tcPr>
            <w:tcW w:w="69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8,660,950.63</w:t>
            </w:r>
            <w:r>
              <w:rPr>
                <w:rFonts w:ascii="宋体"/>
                <w:spacing w:val="-1"/>
                <w:sz w:val="7"/>
              </w:rPr>
            </w:r>
          </w:p>
        </w:tc>
        <w:tc>
          <w:tcPr>
            <w:tcW w:w="266" w:type="dxa"/>
            <w:tcBorders>
              <w:top w:val="single" w:sz="4" w:space="0" w:color="000000"/>
              <w:left w:val="single" w:sz="4" w:space="0" w:color="000000"/>
              <w:bottom w:val="single" w:sz="4" w:space="0" w:color="000000"/>
              <w:right w:val="single" w:sz="5" w:space="0" w:color="000000"/>
            </w:tcBorders>
          </w:tcPr>
          <w:p>
            <w:pPr/>
          </w:p>
        </w:tc>
        <w:tc>
          <w:tcPr>
            <w:tcW w:w="73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129,511,415.02</w:t>
            </w:r>
            <w:r>
              <w:rPr>
                <w:rFonts w:ascii="宋体"/>
                <w:spacing w:val="-1"/>
                <w:sz w:val="7"/>
              </w:rPr>
            </w:r>
          </w:p>
        </w:tc>
        <w:tc>
          <w:tcPr>
            <w:tcW w:w="565"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-80,925.47</w:t>
            </w:r>
            <w:r>
              <w:rPr>
                <w:rFonts w:ascii="宋体"/>
                <w:spacing w:val="-1"/>
                <w:sz w:val="7"/>
              </w:rPr>
            </w:r>
          </w:p>
        </w:tc>
        <w:tc>
          <w:tcPr>
            <w:tcW w:w="73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5"/>
              <w:jc w:val="right"/>
              <w:rPr>
                <w:rFonts w:ascii="宋体" w:hAnsi="宋体" w:cs="宋体" w:eastAsia="宋体" w:hint="default"/>
                <w:sz w:val="7"/>
                <w:szCs w:val="7"/>
              </w:rPr>
            </w:pPr>
            <w:r>
              <w:rPr>
                <w:rFonts w:ascii="宋体"/>
                <w:spacing w:val="-1"/>
                <w:w w:val="110"/>
                <w:sz w:val="7"/>
              </w:rPr>
              <w:t>9,854,842.22</w:t>
            </w:r>
            <w:r>
              <w:rPr>
                <w:rFonts w:ascii="宋体"/>
                <w:spacing w:val="-1"/>
                <w:sz w:val="7"/>
              </w:rPr>
            </w:r>
          </w:p>
        </w:tc>
        <w:tc>
          <w:tcPr>
            <w:tcW w:w="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53"/>
              <w:jc w:val="right"/>
              <w:rPr>
                <w:rFonts w:ascii="宋体" w:hAnsi="宋体" w:cs="宋体" w:eastAsia="宋体" w:hint="default"/>
                <w:sz w:val="7"/>
                <w:szCs w:val="7"/>
              </w:rPr>
            </w:pPr>
            <w:r>
              <w:rPr>
                <w:rFonts w:ascii="宋体"/>
                <w:spacing w:val="-1"/>
                <w:w w:val="110"/>
                <w:sz w:val="7"/>
              </w:rPr>
              <w:t>155,406,135.34</w:t>
            </w:r>
            <w:r>
              <w:rPr>
                <w:rFonts w:ascii="宋体"/>
                <w:spacing w:val="-1"/>
                <w:sz w:val="7"/>
              </w:rPr>
            </w:r>
          </w:p>
        </w:tc>
      </w:tr>
      <w:tr>
        <w:trPr>
          <w:trHeight w:val="219" w:hRule="exact"/>
        </w:trPr>
        <w:tc>
          <w:tcPr>
            <w:tcW w:w="1821" w:type="dxa"/>
            <w:tcBorders>
              <w:top w:val="single" w:sz="4" w:space="0" w:color="000000"/>
              <w:left w:val="nil" w:sz="6" w:space="0" w:color="auto"/>
              <w:bottom w:val="single" w:sz="5" w:space="0" w:color="000000"/>
              <w:right w:val="single" w:sz="4" w:space="0" w:color="000000"/>
            </w:tcBorders>
          </w:tcPr>
          <w:p>
            <w:pPr>
              <w:pStyle w:val="TableParagraph"/>
              <w:spacing w:line="240" w:lineRule="auto" w:before="36"/>
              <w:ind w:left="17" w:right="0"/>
              <w:jc w:val="left"/>
              <w:rPr>
                <w:rFonts w:ascii="宋体" w:hAnsi="宋体" w:cs="宋体" w:eastAsia="宋体" w:hint="default"/>
                <w:sz w:val="9"/>
                <w:szCs w:val="9"/>
              </w:rPr>
            </w:pPr>
            <w:r>
              <w:rPr>
                <w:rFonts w:ascii="宋体" w:hAnsi="宋体" w:cs="宋体" w:eastAsia="宋体" w:hint="default"/>
                <w:sz w:val="9"/>
                <w:szCs w:val="9"/>
              </w:rPr>
              <w:t>（一）净利润</w:t>
            </w:r>
          </w:p>
        </w:tc>
        <w:tc>
          <w:tcPr>
            <w:tcW w:w="745" w:type="dxa"/>
            <w:tcBorders>
              <w:top w:val="single" w:sz="4" w:space="0" w:color="000000"/>
              <w:left w:val="single" w:sz="4" w:space="0" w:color="000000"/>
              <w:bottom w:val="single" w:sz="5" w:space="0" w:color="000000"/>
              <w:right w:val="single" w:sz="5" w:space="0" w:color="000000"/>
            </w:tcBorders>
          </w:tcPr>
          <w:p>
            <w:pPr/>
          </w:p>
        </w:tc>
        <w:tc>
          <w:tcPr>
            <w:tcW w:w="746" w:type="dxa"/>
            <w:tcBorders>
              <w:top w:val="single" w:sz="4" w:space="0" w:color="000000"/>
              <w:left w:val="single" w:sz="5" w:space="0" w:color="000000"/>
              <w:bottom w:val="single" w:sz="5" w:space="0" w:color="000000"/>
              <w:right w:val="single" w:sz="4" w:space="0" w:color="000000"/>
            </w:tcBorders>
          </w:tcPr>
          <w:p>
            <w:pPr/>
          </w:p>
        </w:tc>
        <w:tc>
          <w:tcPr>
            <w:tcW w:w="361" w:type="dxa"/>
            <w:tcBorders>
              <w:top w:val="single" w:sz="4" w:space="0" w:color="000000"/>
              <w:left w:val="single" w:sz="4" w:space="0" w:color="000000"/>
              <w:bottom w:val="single" w:sz="5" w:space="0" w:color="000000"/>
              <w:right w:val="single" w:sz="5" w:space="0" w:color="000000"/>
            </w:tcBorders>
          </w:tcPr>
          <w:p>
            <w:pPr/>
          </w:p>
        </w:tc>
        <w:tc>
          <w:tcPr>
            <w:tcW w:w="329" w:type="dxa"/>
            <w:tcBorders>
              <w:top w:val="single" w:sz="4" w:space="0" w:color="000000"/>
              <w:left w:val="single" w:sz="5" w:space="0" w:color="000000"/>
              <w:bottom w:val="single" w:sz="5" w:space="0" w:color="000000"/>
              <w:right w:val="single" w:sz="5" w:space="0" w:color="000000"/>
            </w:tcBorders>
          </w:tcPr>
          <w:p>
            <w:pPr/>
          </w:p>
        </w:tc>
        <w:tc>
          <w:tcPr>
            <w:tcW w:w="698" w:type="dxa"/>
            <w:tcBorders>
              <w:top w:val="single" w:sz="4" w:space="0" w:color="000000"/>
              <w:left w:val="single" w:sz="5" w:space="0" w:color="000000"/>
              <w:bottom w:val="single" w:sz="5" w:space="0" w:color="000000"/>
              <w:right w:val="single" w:sz="5" w:space="0" w:color="000000"/>
            </w:tcBorders>
          </w:tcPr>
          <w:p>
            <w:pPr/>
          </w:p>
        </w:tc>
        <w:tc>
          <w:tcPr>
            <w:tcW w:w="322" w:type="dxa"/>
            <w:tcBorders>
              <w:top w:val="single" w:sz="4" w:space="0" w:color="000000"/>
              <w:left w:val="single" w:sz="5" w:space="0" w:color="000000"/>
              <w:bottom w:val="single" w:sz="5" w:space="0" w:color="000000"/>
              <w:right w:val="single" w:sz="5" w:space="0" w:color="000000"/>
            </w:tcBorders>
          </w:tcPr>
          <w:p>
            <w:pPr/>
          </w:p>
        </w:tc>
        <w:tc>
          <w:tcPr>
            <w:tcW w:w="746"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154,417,912.40</w:t>
            </w:r>
            <w:r>
              <w:rPr>
                <w:rFonts w:ascii="宋体"/>
                <w:spacing w:val="-1"/>
                <w:sz w:val="7"/>
              </w:rPr>
            </w:r>
          </w:p>
        </w:tc>
        <w:tc>
          <w:tcPr>
            <w:tcW w:w="643" w:type="dxa"/>
            <w:tcBorders>
              <w:top w:val="single" w:sz="4" w:space="0" w:color="000000"/>
              <w:left w:val="single" w:sz="4" w:space="0" w:color="000000"/>
              <w:bottom w:val="single" w:sz="5" w:space="0" w:color="000000"/>
              <w:right w:val="single" w:sz="4" w:space="0" w:color="000000"/>
            </w:tcBorders>
          </w:tcPr>
          <w:p>
            <w:pPr/>
          </w:p>
        </w:tc>
        <w:tc>
          <w:tcPr>
            <w:tcW w:w="746"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14,296,811.50</w:t>
            </w:r>
            <w:r>
              <w:rPr>
                <w:rFonts w:ascii="宋体"/>
                <w:spacing w:val="-1"/>
                <w:sz w:val="7"/>
              </w:rPr>
            </w:r>
          </w:p>
        </w:tc>
        <w:tc>
          <w:tcPr>
            <w:tcW w:w="832"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168,714,723.90</w:t>
            </w:r>
            <w:r>
              <w:rPr>
                <w:rFonts w:ascii="宋体"/>
                <w:spacing w:val="-1"/>
                <w:sz w:val="7"/>
              </w:rPr>
            </w:r>
          </w:p>
        </w:tc>
        <w:tc>
          <w:tcPr>
            <w:tcW w:w="745" w:type="dxa"/>
            <w:tcBorders>
              <w:top w:val="single" w:sz="4" w:space="0" w:color="000000"/>
              <w:left w:val="single" w:sz="4" w:space="0" w:color="000000"/>
              <w:bottom w:val="single" w:sz="5" w:space="0" w:color="000000"/>
              <w:right w:val="single" w:sz="4" w:space="0" w:color="000000"/>
            </w:tcBorders>
          </w:tcPr>
          <w:p>
            <w:pPr/>
          </w:p>
        </w:tc>
        <w:tc>
          <w:tcPr>
            <w:tcW w:w="785" w:type="dxa"/>
            <w:tcBorders>
              <w:top w:val="single" w:sz="4" w:space="0" w:color="000000"/>
              <w:left w:val="single" w:sz="4" w:space="0" w:color="000000"/>
              <w:bottom w:val="single" w:sz="5" w:space="0" w:color="000000"/>
              <w:right w:val="single" w:sz="4" w:space="0" w:color="000000"/>
            </w:tcBorders>
          </w:tcPr>
          <w:p>
            <w:pPr/>
          </w:p>
        </w:tc>
        <w:tc>
          <w:tcPr>
            <w:tcW w:w="361" w:type="dxa"/>
            <w:tcBorders>
              <w:top w:val="single" w:sz="4" w:space="0" w:color="000000"/>
              <w:left w:val="single" w:sz="4" w:space="0" w:color="000000"/>
              <w:bottom w:val="single" w:sz="5" w:space="0" w:color="000000"/>
              <w:right w:val="single" w:sz="4" w:space="0" w:color="000000"/>
            </w:tcBorders>
          </w:tcPr>
          <w:p>
            <w:pPr/>
          </w:p>
        </w:tc>
        <w:tc>
          <w:tcPr>
            <w:tcW w:w="266" w:type="dxa"/>
            <w:tcBorders>
              <w:top w:val="single" w:sz="4" w:space="0" w:color="000000"/>
              <w:left w:val="single" w:sz="4" w:space="0" w:color="000000"/>
              <w:bottom w:val="single" w:sz="5" w:space="0" w:color="000000"/>
              <w:right w:val="single" w:sz="5" w:space="0" w:color="000000"/>
            </w:tcBorders>
          </w:tcPr>
          <w:p>
            <w:pPr/>
          </w:p>
        </w:tc>
        <w:tc>
          <w:tcPr>
            <w:tcW w:w="691" w:type="dxa"/>
            <w:tcBorders>
              <w:top w:val="single" w:sz="4" w:space="0" w:color="000000"/>
              <w:left w:val="single" w:sz="5" w:space="0" w:color="000000"/>
              <w:bottom w:val="single" w:sz="5" w:space="0" w:color="000000"/>
              <w:right w:val="single" w:sz="4" w:space="0" w:color="000000"/>
            </w:tcBorders>
          </w:tcPr>
          <w:p>
            <w:pPr/>
          </w:p>
        </w:tc>
        <w:tc>
          <w:tcPr>
            <w:tcW w:w="266" w:type="dxa"/>
            <w:tcBorders>
              <w:top w:val="single" w:sz="4" w:space="0" w:color="000000"/>
              <w:left w:val="single" w:sz="4" w:space="0" w:color="000000"/>
              <w:bottom w:val="single" w:sz="5" w:space="0" w:color="000000"/>
              <w:right w:val="single" w:sz="5" w:space="0" w:color="000000"/>
            </w:tcBorders>
          </w:tcPr>
          <w:p>
            <w:pPr/>
          </w:p>
        </w:tc>
        <w:tc>
          <w:tcPr>
            <w:tcW w:w="73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150,658,072.29</w:t>
            </w:r>
            <w:r>
              <w:rPr>
                <w:rFonts w:ascii="宋体"/>
                <w:spacing w:val="-1"/>
                <w:sz w:val="7"/>
              </w:rPr>
            </w:r>
          </w:p>
        </w:tc>
        <w:tc>
          <w:tcPr>
            <w:tcW w:w="565" w:type="dxa"/>
            <w:tcBorders>
              <w:top w:val="single" w:sz="4" w:space="0" w:color="000000"/>
              <w:left w:val="single" w:sz="5" w:space="0" w:color="000000"/>
              <w:bottom w:val="single" w:sz="5" w:space="0" w:color="000000"/>
              <w:right w:val="single" w:sz="5" w:space="0" w:color="000000"/>
            </w:tcBorders>
          </w:tcPr>
          <w:p>
            <w:pPr/>
          </w:p>
        </w:tc>
        <w:tc>
          <w:tcPr>
            <w:tcW w:w="731"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55"/>
              <w:ind w:right="45"/>
              <w:jc w:val="right"/>
              <w:rPr>
                <w:rFonts w:ascii="宋体" w:hAnsi="宋体" w:cs="宋体" w:eastAsia="宋体" w:hint="default"/>
                <w:sz w:val="7"/>
                <w:szCs w:val="7"/>
              </w:rPr>
            </w:pPr>
            <w:r>
              <w:rPr>
                <w:rFonts w:ascii="宋体"/>
                <w:spacing w:val="-1"/>
                <w:w w:val="110"/>
                <w:sz w:val="7"/>
              </w:rPr>
              <w:t>8,484,974.54</w:t>
            </w:r>
            <w:r>
              <w:rPr>
                <w:rFonts w:ascii="宋体"/>
                <w:spacing w:val="-1"/>
                <w:sz w:val="7"/>
              </w:rPr>
            </w:r>
          </w:p>
        </w:tc>
        <w:tc>
          <w:tcPr>
            <w:tcW w:w="818" w:type="dxa"/>
            <w:tcBorders>
              <w:top w:val="single" w:sz="4" w:space="0" w:color="000000"/>
              <w:left w:val="single" w:sz="4" w:space="0" w:color="000000"/>
              <w:bottom w:val="single" w:sz="5" w:space="0" w:color="000000"/>
              <w:right w:val="nil" w:sz="6" w:space="0" w:color="auto"/>
            </w:tcBorders>
          </w:tcPr>
          <w:p>
            <w:pPr>
              <w:pStyle w:val="TableParagraph"/>
              <w:spacing w:line="240" w:lineRule="auto" w:before="55"/>
              <w:ind w:right="53"/>
              <w:jc w:val="right"/>
              <w:rPr>
                <w:rFonts w:ascii="宋体" w:hAnsi="宋体" w:cs="宋体" w:eastAsia="宋体" w:hint="default"/>
                <w:sz w:val="7"/>
                <w:szCs w:val="7"/>
              </w:rPr>
            </w:pPr>
            <w:r>
              <w:rPr>
                <w:rFonts w:ascii="宋体"/>
                <w:spacing w:val="-1"/>
                <w:w w:val="110"/>
                <w:sz w:val="7"/>
              </w:rPr>
              <w:t>159,143,046.83</w:t>
            </w:r>
            <w:r>
              <w:rPr>
                <w:rFonts w:ascii="宋体"/>
                <w:spacing w:val="-1"/>
                <w:sz w:val="7"/>
              </w:rPr>
            </w:r>
          </w:p>
        </w:tc>
      </w:tr>
      <w:tr>
        <w:trPr>
          <w:trHeight w:val="219" w:hRule="exact"/>
        </w:trPr>
        <w:tc>
          <w:tcPr>
            <w:tcW w:w="1821" w:type="dxa"/>
            <w:tcBorders>
              <w:top w:val="single" w:sz="5" w:space="0" w:color="000000"/>
              <w:left w:val="nil" w:sz="6" w:space="0" w:color="auto"/>
              <w:bottom w:val="single" w:sz="5" w:space="0" w:color="000000"/>
              <w:right w:val="single" w:sz="4" w:space="0" w:color="000000"/>
            </w:tcBorders>
          </w:tcPr>
          <w:p>
            <w:pPr>
              <w:pStyle w:val="TableParagraph"/>
              <w:spacing w:line="240" w:lineRule="auto" w:before="35"/>
              <w:ind w:left="17" w:right="0"/>
              <w:jc w:val="left"/>
              <w:rPr>
                <w:rFonts w:ascii="宋体" w:hAnsi="宋体" w:cs="宋体" w:eastAsia="宋体" w:hint="default"/>
                <w:sz w:val="9"/>
                <w:szCs w:val="9"/>
              </w:rPr>
            </w:pPr>
            <w:r>
              <w:rPr>
                <w:rFonts w:ascii="宋体" w:hAnsi="宋体" w:cs="宋体" w:eastAsia="宋体" w:hint="default"/>
                <w:sz w:val="9"/>
                <w:szCs w:val="9"/>
              </w:rPr>
              <w:t>（二）其他综合收益</w:t>
            </w:r>
          </w:p>
        </w:tc>
        <w:tc>
          <w:tcPr>
            <w:tcW w:w="745" w:type="dxa"/>
            <w:tcBorders>
              <w:top w:val="single" w:sz="5" w:space="0" w:color="000000"/>
              <w:left w:val="single" w:sz="4" w:space="0" w:color="000000"/>
              <w:bottom w:val="single" w:sz="5" w:space="0" w:color="000000"/>
              <w:right w:val="single" w:sz="5" w:space="0" w:color="000000"/>
            </w:tcBorders>
          </w:tcPr>
          <w:p>
            <w:pPr/>
          </w:p>
        </w:tc>
        <w:tc>
          <w:tcPr>
            <w:tcW w:w="746" w:type="dxa"/>
            <w:tcBorders>
              <w:top w:val="single" w:sz="5" w:space="0" w:color="000000"/>
              <w:left w:val="single" w:sz="5" w:space="0" w:color="000000"/>
              <w:bottom w:val="single" w:sz="5" w:space="0" w:color="000000"/>
              <w:right w:val="single" w:sz="4" w:space="0" w:color="000000"/>
            </w:tcBorders>
          </w:tcPr>
          <w:p>
            <w:pPr/>
          </w:p>
        </w:tc>
        <w:tc>
          <w:tcPr>
            <w:tcW w:w="361" w:type="dxa"/>
            <w:tcBorders>
              <w:top w:val="single" w:sz="5" w:space="0" w:color="000000"/>
              <w:left w:val="single" w:sz="4" w:space="0" w:color="000000"/>
              <w:bottom w:val="single" w:sz="5" w:space="0" w:color="000000"/>
              <w:right w:val="single" w:sz="5" w:space="0" w:color="000000"/>
            </w:tcBorders>
          </w:tcPr>
          <w:p>
            <w:pPr/>
          </w:p>
        </w:tc>
        <w:tc>
          <w:tcPr>
            <w:tcW w:w="329" w:type="dxa"/>
            <w:tcBorders>
              <w:top w:val="single" w:sz="5" w:space="0" w:color="000000"/>
              <w:left w:val="single" w:sz="5" w:space="0" w:color="000000"/>
              <w:bottom w:val="single" w:sz="5" w:space="0" w:color="000000"/>
              <w:right w:val="single" w:sz="5" w:space="0" w:color="000000"/>
            </w:tcBorders>
          </w:tcPr>
          <w:p>
            <w:pPr/>
          </w:p>
        </w:tc>
        <w:tc>
          <w:tcPr>
            <w:tcW w:w="698" w:type="dxa"/>
            <w:tcBorders>
              <w:top w:val="single" w:sz="5" w:space="0" w:color="000000"/>
              <w:left w:val="single" w:sz="5" w:space="0" w:color="000000"/>
              <w:bottom w:val="single" w:sz="5" w:space="0" w:color="000000"/>
              <w:right w:val="single" w:sz="5" w:space="0" w:color="000000"/>
            </w:tcBorders>
          </w:tcPr>
          <w:p>
            <w:pPr/>
          </w:p>
        </w:tc>
        <w:tc>
          <w:tcPr>
            <w:tcW w:w="322" w:type="dxa"/>
            <w:tcBorders>
              <w:top w:val="single" w:sz="5" w:space="0" w:color="000000"/>
              <w:left w:val="single" w:sz="5" w:space="0" w:color="000000"/>
              <w:bottom w:val="single" w:sz="5" w:space="0" w:color="000000"/>
              <w:right w:val="single" w:sz="5" w:space="0" w:color="000000"/>
            </w:tcBorders>
          </w:tcPr>
          <w:p>
            <w:pPr/>
          </w:p>
        </w:tc>
        <w:tc>
          <w:tcPr>
            <w:tcW w:w="746" w:type="dxa"/>
            <w:tcBorders>
              <w:top w:val="single" w:sz="5" w:space="0" w:color="000000"/>
              <w:left w:val="single" w:sz="5" w:space="0" w:color="000000"/>
              <w:bottom w:val="single" w:sz="5" w:space="0" w:color="000000"/>
              <w:right w:val="single" w:sz="4" w:space="0" w:color="000000"/>
            </w:tcBorders>
          </w:tcPr>
          <w:p>
            <w:pPr/>
          </w:p>
        </w:tc>
        <w:tc>
          <w:tcPr>
            <w:tcW w:w="643"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-4,089.64</w:t>
            </w:r>
            <w:r>
              <w:rPr>
                <w:rFonts w:ascii="宋体"/>
                <w:spacing w:val="-1"/>
                <w:sz w:val="7"/>
              </w:rPr>
            </w:r>
          </w:p>
        </w:tc>
        <w:tc>
          <w:tcPr>
            <w:tcW w:w="746" w:type="dxa"/>
            <w:tcBorders>
              <w:top w:val="single" w:sz="5" w:space="0" w:color="000000"/>
              <w:left w:val="single" w:sz="4" w:space="0" w:color="000000"/>
              <w:bottom w:val="single" w:sz="5" w:space="0" w:color="000000"/>
              <w:right w:val="single" w:sz="5" w:space="0" w:color="000000"/>
            </w:tcBorders>
          </w:tcPr>
          <w:p>
            <w:pPr/>
          </w:p>
        </w:tc>
        <w:tc>
          <w:tcPr>
            <w:tcW w:w="832" w:type="dxa"/>
            <w:tcBorders>
              <w:top w:val="single" w:sz="5" w:space="0" w:color="000000"/>
              <w:left w:val="single" w:sz="5" w:space="0" w:color="000000"/>
              <w:bottom w:val="single" w:sz="5"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-4,089.64</w:t>
            </w:r>
            <w:r>
              <w:rPr>
                <w:rFonts w:ascii="宋体"/>
                <w:spacing w:val="-1"/>
                <w:sz w:val="7"/>
              </w:rPr>
            </w:r>
          </w:p>
        </w:tc>
        <w:tc>
          <w:tcPr>
            <w:tcW w:w="745" w:type="dxa"/>
            <w:tcBorders>
              <w:top w:val="single" w:sz="5" w:space="0" w:color="000000"/>
              <w:left w:val="single" w:sz="4" w:space="0" w:color="000000"/>
              <w:bottom w:val="single" w:sz="5" w:space="0" w:color="000000"/>
              <w:right w:val="single" w:sz="4" w:space="0" w:color="000000"/>
            </w:tcBorders>
          </w:tcPr>
          <w:p>
            <w:pPr/>
          </w:p>
        </w:tc>
        <w:tc>
          <w:tcPr>
            <w:tcW w:w="785" w:type="dxa"/>
            <w:tcBorders>
              <w:top w:val="single" w:sz="5" w:space="0" w:color="000000"/>
              <w:left w:val="single" w:sz="4" w:space="0" w:color="000000"/>
              <w:bottom w:val="single" w:sz="5" w:space="0" w:color="000000"/>
              <w:right w:val="single" w:sz="4" w:space="0" w:color="000000"/>
            </w:tcBorders>
          </w:tcPr>
          <w:p>
            <w:pPr/>
          </w:p>
        </w:tc>
        <w:tc>
          <w:tcPr>
            <w:tcW w:w="361" w:type="dxa"/>
            <w:tcBorders>
              <w:top w:val="single" w:sz="5" w:space="0" w:color="000000"/>
              <w:left w:val="single" w:sz="4" w:space="0" w:color="000000"/>
              <w:bottom w:val="single" w:sz="5" w:space="0" w:color="000000"/>
              <w:right w:val="single" w:sz="4" w:space="0" w:color="000000"/>
            </w:tcBorders>
          </w:tcPr>
          <w:p>
            <w:pPr/>
          </w:p>
        </w:tc>
        <w:tc>
          <w:tcPr>
            <w:tcW w:w="266" w:type="dxa"/>
            <w:tcBorders>
              <w:top w:val="single" w:sz="5" w:space="0" w:color="000000"/>
              <w:left w:val="single" w:sz="4" w:space="0" w:color="000000"/>
              <w:bottom w:val="single" w:sz="5" w:space="0" w:color="000000"/>
              <w:right w:val="single" w:sz="5" w:space="0" w:color="000000"/>
            </w:tcBorders>
          </w:tcPr>
          <w:p>
            <w:pPr/>
          </w:p>
        </w:tc>
        <w:tc>
          <w:tcPr>
            <w:tcW w:w="691" w:type="dxa"/>
            <w:tcBorders>
              <w:top w:val="single" w:sz="5" w:space="0" w:color="000000"/>
              <w:left w:val="single" w:sz="5" w:space="0" w:color="000000"/>
              <w:bottom w:val="single" w:sz="5" w:space="0" w:color="000000"/>
              <w:right w:val="single" w:sz="4" w:space="0" w:color="000000"/>
            </w:tcBorders>
          </w:tcPr>
          <w:p>
            <w:pPr/>
          </w:p>
        </w:tc>
        <w:tc>
          <w:tcPr>
            <w:tcW w:w="266" w:type="dxa"/>
            <w:tcBorders>
              <w:top w:val="single" w:sz="5" w:space="0" w:color="000000"/>
              <w:left w:val="single" w:sz="4"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565"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-80,925.47</w:t>
            </w:r>
            <w:r>
              <w:rPr>
                <w:rFonts w:ascii="宋体"/>
                <w:spacing w:val="-1"/>
                <w:sz w:val="7"/>
              </w:rPr>
            </w:r>
          </w:p>
        </w:tc>
        <w:tc>
          <w:tcPr>
            <w:tcW w:w="731" w:type="dxa"/>
            <w:tcBorders>
              <w:top w:val="single" w:sz="5" w:space="0" w:color="000000"/>
              <w:left w:val="single" w:sz="5" w:space="0" w:color="000000"/>
              <w:bottom w:val="single" w:sz="5" w:space="0" w:color="000000"/>
              <w:right w:val="single" w:sz="4" w:space="0" w:color="000000"/>
            </w:tcBorders>
          </w:tcPr>
          <w:p>
            <w:pPr/>
          </w:p>
        </w:tc>
        <w:tc>
          <w:tcPr>
            <w:tcW w:w="818" w:type="dxa"/>
            <w:tcBorders>
              <w:top w:val="single" w:sz="5" w:space="0" w:color="000000"/>
              <w:left w:val="single" w:sz="4" w:space="0" w:color="000000"/>
              <w:bottom w:val="single" w:sz="5" w:space="0" w:color="000000"/>
              <w:right w:val="nil" w:sz="6" w:space="0" w:color="auto"/>
            </w:tcBorders>
          </w:tcPr>
          <w:p>
            <w:pPr>
              <w:pStyle w:val="TableParagraph"/>
              <w:spacing w:line="240" w:lineRule="auto" w:before="55"/>
              <w:ind w:right="53"/>
              <w:jc w:val="right"/>
              <w:rPr>
                <w:rFonts w:ascii="宋体" w:hAnsi="宋体" w:cs="宋体" w:eastAsia="宋体" w:hint="default"/>
                <w:sz w:val="7"/>
                <w:szCs w:val="7"/>
              </w:rPr>
            </w:pPr>
            <w:r>
              <w:rPr>
                <w:rFonts w:ascii="宋体"/>
                <w:spacing w:val="-1"/>
                <w:w w:val="110"/>
                <w:sz w:val="7"/>
              </w:rPr>
              <w:t>-80,925.47</w:t>
            </w:r>
            <w:r>
              <w:rPr>
                <w:rFonts w:ascii="宋体"/>
                <w:spacing w:val="-1"/>
                <w:sz w:val="7"/>
              </w:rPr>
            </w:r>
          </w:p>
        </w:tc>
      </w:tr>
      <w:tr>
        <w:trPr>
          <w:trHeight w:val="220" w:hRule="exact"/>
        </w:trPr>
        <w:tc>
          <w:tcPr>
            <w:tcW w:w="1821" w:type="dxa"/>
            <w:tcBorders>
              <w:top w:val="single" w:sz="5" w:space="0" w:color="000000"/>
              <w:left w:val="nil" w:sz="6" w:space="0" w:color="auto"/>
              <w:bottom w:val="single" w:sz="4" w:space="0" w:color="000000"/>
              <w:right w:val="single" w:sz="4" w:space="0" w:color="000000"/>
            </w:tcBorders>
          </w:tcPr>
          <w:p>
            <w:pPr>
              <w:pStyle w:val="TableParagraph"/>
              <w:spacing w:line="240" w:lineRule="auto" w:before="36"/>
              <w:ind w:left="17" w:right="0"/>
              <w:jc w:val="left"/>
              <w:rPr>
                <w:rFonts w:ascii="宋体" w:hAnsi="宋体" w:cs="宋体" w:eastAsia="宋体" w:hint="default"/>
                <w:sz w:val="9"/>
                <w:szCs w:val="9"/>
              </w:rPr>
            </w:pPr>
            <w:r>
              <w:rPr>
                <w:rFonts w:ascii="宋体" w:hAnsi="宋体" w:cs="宋体" w:eastAsia="宋体" w:hint="default"/>
                <w:sz w:val="9"/>
                <w:szCs w:val="9"/>
              </w:rPr>
              <w:t>上述（一）和（二）小计</w:t>
            </w:r>
          </w:p>
        </w:tc>
        <w:tc>
          <w:tcPr>
            <w:tcW w:w="745" w:type="dxa"/>
            <w:tcBorders>
              <w:top w:val="single" w:sz="5" w:space="0" w:color="000000"/>
              <w:left w:val="single" w:sz="4" w:space="0" w:color="000000"/>
              <w:bottom w:val="single" w:sz="4" w:space="0" w:color="000000"/>
              <w:right w:val="single" w:sz="5" w:space="0" w:color="000000"/>
            </w:tcBorders>
          </w:tcPr>
          <w:p>
            <w:pPr/>
          </w:p>
        </w:tc>
        <w:tc>
          <w:tcPr>
            <w:tcW w:w="746" w:type="dxa"/>
            <w:tcBorders>
              <w:top w:val="single" w:sz="5" w:space="0" w:color="000000"/>
              <w:left w:val="single" w:sz="5" w:space="0" w:color="000000"/>
              <w:bottom w:val="single" w:sz="4" w:space="0" w:color="000000"/>
              <w:right w:val="single" w:sz="4" w:space="0" w:color="000000"/>
            </w:tcBorders>
          </w:tcPr>
          <w:p>
            <w:pPr/>
          </w:p>
        </w:tc>
        <w:tc>
          <w:tcPr>
            <w:tcW w:w="361" w:type="dxa"/>
            <w:tcBorders>
              <w:top w:val="single" w:sz="5" w:space="0" w:color="000000"/>
              <w:left w:val="single" w:sz="4" w:space="0" w:color="000000"/>
              <w:bottom w:val="single" w:sz="4" w:space="0" w:color="000000"/>
              <w:right w:val="single" w:sz="5" w:space="0" w:color="000000"/>
            </w:tcBorders>
          </w:tcPr>
          <w:p>
            <w:pPr/>
          </w:p>
        </w:tc>
        <w:tc>
          <w:tcPr>
            <w:tcW w:w="329" w:type="dxa"/>
            <w:tcBorders>
              <w:top w:val="single" w:sz="5" w:space="0" w:color="000000"/>
              <w:left w:val="single" w:sz="5" w:space="0" w:color="000000"/>
              <w:bottom w:val="single" w:sz="4" w:space="0" w:color="000000"/>
              <w:right w:val="single" w:sz="5" w:space="0" w:color="000000"/>
            </w:tcBorders>
          </w:tcPr>
          <w:p>
            <w:pPr/>
          </w:p>
        </w:tc>
        <w:tc>
          <w:tcPr>
            <w:tcW w:w="698" w:type="dxa"/>
            <w:tcBorders>
              <w:top w:val="single" w:sz="5" w:space="0" w:color="000000"/>
              <w:left w:val="single" w:sz="5" w:space="0" w:color="000000"/>
              <w:bottom w:val="single" w:sz="4" w:space="0" w:color="000000"/>
              <w:right w:val="single" w:sz="5" w:space="0" w:color="000000"/>
            </w:tcBorders>
          </w:tcPr>
          <w:p>
            <w:pPr/>
          </w:p>
        </w:tc>
        <w:tc>
          <w:tcPr>
            <w:tcW w:w="322" w:type="dxa"/>
            <w:tcBorders>
              <w:top w:val="single" w:sz="5" w:space="0" w:color="000000"/>
              <w:left w:val="single" w:sz="5" w:space="0" w:color="000000"/>
              <w:bottom w:val="single" w:sz="4" w:space="0" w:color="000000"/>
              <w:right w:val="single" w:sz="5" w:space="0" w:color="000000"/>
            </w:tcBorders>
          </w:tcPr>
          <w:p>
            <w:pPr/>
          </w:p>
        </w:tc>
        <w:tc>
          <w:tcPr>
            <w:tcW w:w="746"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56"/>
              <w:ind w:right="46"/>
              <w:jc w:val="right"/>
              <w:rPr>
                <w:rFonts w:ascii="宋体" w:hAnsi="宋体" w:cs="宋体" w:eastAsia="宋体" w:hint="default"/>
                <w:sz w:val="7"/>
                <w:szCs w:val="7"/>
              </w:rPr>
            </w:pPr>
            <w:r>
              <w:rPr>
                <w:rFonts w:ascii="宋体"/>
                <w:spacing w:val="-1"/>
                <w:w w:val="110"/>
                <w:sz w:val="7"/>
              </w:rPr>
              <w:t>154,417,912.40</w:t>
            </w:r>
            <w:r>
              <w:rPr>
                <w:rFonts w:ascii="宋体"/>
                <w:spacing w:val="-1"/>
                <w:sz w:val="7"/>
              </w:rPr>
            </w:r>
          </w:p>
        </w:tc>
        <w:tc>
          <w:tcPr>
            <w:tcW w:w="64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6"/>
              <w:ind w:right="44"/>
              <w:jc w:val="right"/>
              <w:rPr>
                <w:rFonts w:ascii="宋体" w:hAnsi="宋体" w:cs="宋体" w:eastAsia="宋体" w:hint="default"/>
                <w:sz w:val="7"/>
                <w:szCs w:val="7"/>
              </w:rPr>
            </w:pPr>
            <w:r>
              <w:rPr>
                <w:rFonts w:ascii="宋体"/>
                <w:spacing w:val="-1"/>
                <w:w w:val="110"/>
                <w:sz w:val="7"/>
              </w:rPr>
              <w:t>-4,089.64</w:t>
            </w:r>
            <w:r>
              <w:rPr>
                <w:rFonts w:ascii="宋体"/>
                <w:spacing w:val="-1"/>
                <w:sz w:val="7"/>
              </w:rPr>
            </w:r>
          </w:p>
        </w:tc>
        <w:tc>
          <w:tcPr>
            <w:tcW w:w="746"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56"/>
              <w:ind w:right="44"/>
              <w:jc w:val="right"/>
              <w:rPr>
                <w:rFonts w:ascii="宋体" w:hAnsi="宋体" w:cs="宋体" w:eastAsia="宋体" w:hint="default"/>
                <w:sz w:val="7"/>
                <w:szCs w:val="7"/>
              </w:rPr>
            </w:pPr>
            <w:r>
              <w:rPr>
                <w:rFonts w:ascii="宋体"/>
                <w:spacing w:val="-1"/>
                <w:w w:val="110"/>
                <w:sz w:val="7"/>
              </w:rPr>
              <w:t>14,296,811.50</w:t>
            </w:r>
            <w:r>
              <w:rPr>
                <w:rFonts w:ascii="宋体"/>
                <w:spacing w:val="-1"/>
                <w:sz w:val="7"/>
              </w:rPr>
            </w:r>
          </w:p>
        </w:tc>
        <w:tc>
          <w:tcPr>
            <w:tcW w:w="832"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56"/>
              <w:ind w:right="46"/>
              <w:jc w:val="right"/>
              <w:rPr>
                <w:rFonts w:ascii="宋体" w:hAnsi="宋体" w:cs="宋体" w:eastAsia="宋体" w:hint="default"/>
                <w:sz w:val="7"/>
                <w:szCs w:val="7"/>
              </w:rPr>
            </w:pPr>
            <w:r>
              <w:rPr>
                <w:rFonts w:ascii="宋体"/>
                <w:spacing w:val="-1"/>
                <w:w w:val="110"/>
                <w:sz w:val="7"/>
              </w:rPr>
              <w:t>168,710,634.26</w:t>
            </w:r>
            <w:r>
              <w:rPr>
                <w:rFonts w:ascii="宋体"/>
                <w:spacing w:val="-1"/>
                <w:sz w:val="7"/>
              </w:rPr>
            </w:r>
          </w:p>
        </w:tc>
        <w:tc>
          <w:tcPr>
            <w:tcW w:w="745" w:type="dxa"/>
            <w:tcBorders>
              <w:top w:val="single" w:sz="5" w:space="0" w:color="000000"/>
              <w:left w:val="single" w:sz="4" w:space="0" w:color="000000"/>
              <w:bottom w:val="single" w:sz="4" w:space="0" w:color="000000"/>
              <w:right w:val="single" w:sz="4" w:space="0" w:color="000000"/>
            </w:tcBorders>
          </w:tcPr>
          <w:p>
            <w:pPr/>
          </w:p>
        </w:tc>
        <w:tc>
          <w:tcPr>
            <w:tcW w:w="785" w:type="dxa"/>
            <w:tcBorders>
              <w:top w:val="single" w:sz="5" w:space="0" w:color="000000"/>
              <w:left w:val="single" w:sz="4" w:space="0" w:color="000000"/>
              <w:bottom w:val="single" w:sz="4" w:space="0" w:color="000000"/>
              <w:right w:val="single" w:sz="4" w:space="0" w:color="000000"/>
            </w:tcBorders>
          </w:tcPr>
          <w:p>
            <w:pPr/>
          </w:p>
        </w:tc>
        <w:tc>
          <w:tcPr>
            <w:tcW w:w="361" w:type="dxa"/>
            <w:tcBorders>
              <w:top w:val="single" w:sz="5" w:space="0" w:color="000000"/>
              <w:left w:val="single" w:sz="4" w:space="0" w:color="000000"/>
              <w:bottom w:val="single" w:sz="4" w:space="0" w:color="000000"/>
              <w:right w:val="single" w:sz="4" w:space="0" w:color="000000"/>
            </w:tcBorders>
          </w:tcPr>
          <w:p>
            <w:pPr/>
          </w:p>
        </w:tc>
        <w:tc>
          <w:tcPr>
            <w:tcW w:w="266" w:type="dxa"/>
            <w:tcBorders>
              <w:top w:val="single" w:sz="5" w:space="0" w:color="000000"/>
              <w:left w:val="single" w:sz="4" w:space="0" w:color="000000"/>
              <w:bottom w:val="single" w:sz="4" w:space="0" w:color="000000"/>
              <w:right w:val="single" w:sz="5" w:space="0" w:color="000000"/>
            </w:tcBorders>
          </w:tcPr>
          <w:p>
            <w:pPr/>
          </w:p>
        </w:tc>
        <w:tc>
          <w:tcPr>
            <w:tcW w:w="691" w:type="dxa"/>
            <w:tcBorders>
              <w:top w:val="single" w:sz="5" w:space="0" w:color="000000"/>
              <w:left w:val="single" w:sz="5" w:space="0" w:color="000000"/>
              <w:bottom w:val="single" w:sz="4" w:space="0" w:color="000000"/>
              <w:right w:val="single" w:sz="4" w:space="0" w:color="000000"/>
            </w:tcBorders>
          </w:tcPr>
          <w:p>
            <w:pPr/>
          </w:p>
        </w:tc>
        <w:tc>
          <w:tcPr>
            <w:tcW w:w="266" w:type="dxa"/>
            <w:tcBorders>
              <w:top w:val="single" w:sz="5" w:space="0" w:color="000000"/>
              <w:left w:val="single" w:sz="4" w:space="0" w:color="000000"/>
              <w:bottom w:val="single" w:sz="4" w:space="0" w:color="000000"/>
              <w:right w:val="single" w:sz="5" w:space="0" w:color="000000"/>
            </w:tcBorders>
          </w:tcPr>
          <w:p>
            <w:pPr/>
          </w:p>
        </w:tc>
        <w:tc>
          <w:tcPr>
            <w:tcW w:w="730"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56"/>
              <w:ind w:right="44"/>
              <w:jc w:val="right"/>
              <w:rPr>
                <w:rFonts w:ascii="宋体" w:hAnsi="宋体" w:cs="宋体" w:eastAsia="宋体" w:hint="default"/>
                <w:sz w:val="7"/>
                <w:szCs w:val="7"/>
              </w:rPr>
            </w:pPr>
            <w:r>
              <w:rPr>
                <w:rFonts w:ascii="宋体"/>
                <w:spacing w:val="-1"/>
                <w:w w:val="110"/>
                <w:sz w:val="7"/>
              </w:rPr>
              <w:t>150,658,072.29</w:t>
            </w:r>
            <w:r>
              <w:rPr>
                <w:rFonts w:ascii="宋体"/>
                <w:spacing w:val="-1"/>
                <w:sz w:val="7"/>
              </w:rPr>
            </w:r>
          </w:p>
        </w:tc>
        <w:tc>
          <w:tcPr>
            <w:tcW w:w="565"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56"/>
              <w:ind w:right="44"/>
              <w:jc w:val="right"/>
              <w:rPr>
                <w:rFonts w:ascii="宋体" w:hAnsi="宋体" w:cs="宋体" w:eastAsia="宋体" w:hint="default"/>
                <w:sz w:val="7"/>
                <w:szCs w:val="7"/>
              </w:rPr>
            </w:pPr>
            <w:r>
              <w:rPr>
                <w:rFonts w:ascii="宋体"/>
                <w:spacing w:val="-1"/>
                <w:w w:val="110"/>
                <w:sz w:val="7"/>
              </w:rPr>
              <w:t>-80,925.47</w:t>
            </w:r>
            <w:r>
              <w:rPr>
                <w:rFonts w:ascii="宋体"/>
                <w:spacing w:val="-1"/>
                <w:sz w:val="7"/>
              </w:rPr>
            </w:r>
          </w:p>
        </w:tc>
        <w:tc>
          <w:tcPr>
            <w:tcW w:w="731"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56"/>
              <w:ind w:right="45"/>
              <w:jc w:val="right"/>
              <w:rPr>
                <w:rFonts w:ascii="宋体" w:hAnsi="宋体" w:cs="宋体" w:eastAsia="宋体" w:hint="default"/>
                <w:sz w:val="7"/>
                <w:szCs w:val="7"/>
              </w:rPr>
            </w:pPr>
            <w:r>
              <w:rPr>
                <w:rFonts w:ascii="宋体"/>
                <w:spacing w:val="-1"/>
                <w:w w:val="110"/>
                <w:sz w:val="7"/>
              </w:rPr>
              <w:t>8,484,974.54</w:t>
            </w:r>
            <w:r>
              <w:rPr>
                <w:rFonts w:ascii="宋体"/>
                <w:spacing w:val="-1"/>
                <w:sz w:val="7"/>
              </w:rPr>
            </w:r>
          </w:p>
        </w:tc>
        <w:tc>
          <w:tcPr>
            <w:tcW w:w="818" w:type="dxa"/>
            <w:tcBorders>
              <w:top w:val="single" w:sz="5" w:space="0" w:color="000000"/>
              <w:left w:val="single" w:sz="4" w:space="0" w:color="000000"/>
              <w:bottom w:val="single" w:sz="4" w:space="0" w:color="000000"/>
              <w:right w:val="nil" w:sz="6" w:space="0" w:color="auto"/>
            </w:tcBorders>
          </w:tcPr>
          <w:p>
            <w:pPr>
              <w:pStyle w:val="TableParagraph"/>
              <w:spacing w:line="240" w:lineRule="auto" w:before="56"/>
              <w:ind w:right="53"/>
              <w:jc w:val="right"/>
              <w:rPr>
                <w:rFonts w:ascii="宋体" w:hAnsi="宋体" w:cs="宋体" w:eastAsia="宋体" w:hint="default"/>
                <w:sz w:val="7"/>
                <w:szCs w:val="7"/>
              </w:rPr>
            </w:pPr>
            <w:r>
              <w:rPr>
                <w:rFonts w:ascii="宋体"/>
                <w:spacing w:val="-1"/>
                <w:w w:val="110"/>
                <w:sz w:val="7"/>
              </w:rPr>
              <w:t>159,062,121.36</w:t>
            </w:r>
            <w:r>
              <w:rPr>
                <w:rFonts w:ascii="宋体"/>
                <w:spacing w:val="-1"/>
                <w:sz w:val="7"/>
              </w:rPr>
            </w:r>
          </w:p>
        </w:tc>
      </w:tr>
      <w:tr>
        <w:trPr>
          <w:trHeight w:val="220" w:hRule="exact"/>
        </w:trPr>
        <w:tc>
          <w:tcPr>
            <w:tcW w:w="1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7" w:right="0"/>
              <w:jc w:val="left"/>
              <w:rPr>
                <w:rFonts w:ascii="宋体" w:hAnsi="宋体" w:cs="宋体" w:eastAsia="宋体" w:hint="default"/>
                <w:sz w:val="9"/>
                <w:szCs w:val="9"/>
              </w:rPr>
            </w:pPr>
            <w:r>
              <w:rPr>
                <w:rFonts w:ascii="宋体" w:hAnsi="宋体" w:cs="宋体" w:eastAsia="宋体" w:hint="default"/>
                <w:sz w:val="9"/>
                <w:szCs w:val="9"/>
              </w:rPr>
              <w:t>（三）所有者投入和减少资本</w:t>
            </w:r>
          </w:p>
        </w:tc>
        <w:tc>
          <w:tcPr>
            <w:tcW w:w="745" w:type="dxa"/>
            <w:tcBorders>
              <w:top w:val="single" w:sz="4" w:space="0" w:color="000000"/>
              <w:left w:val="single" w:sz="4" w:space="0" w:color="000000"/>
              <w:bottom w:val="single" w:sz="4" w:space="0" w:color="000000"/>
              <w:right w:val="single" w:sz="5" w:space="0" w:color="000000"/>
            </w:tcBorders>
          </w:tcPr>
          <w:p>
            <w:pPr/>
          </w:p>
        </w:tc>
        <w:tc>
          <w:tcPr>
            <w:tcW w:w="746"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41,840,184.23</w:t>
            </w:r>
            <w:r>
              <w:rPr>
                <w:rFonts w:ascii="宋体"/>
                <w:spacing w:val="-1"/>
                <w:sz w:val="7"/>
              </w:rPr>
            </w:r>
          </w:p>
        </w:tc>
        <w:tc>
          <w:tcPr>
            <w:tcW w:w="361" w:type="dxa"/>
            <w:tcBorders>
              <w:top w:val="single" w:sz="4" w:space="0" w:color="000000"/>
              <w:left w:val="single" w:sz="4" w:space="0" w:color="000000"/>
              <w:bottom w:val="single" w:sz="4" w:space="0" w:color="000000"/>
              <w:right w:val="single" w:sz="5" w:space="0" w:color="000000"/>
            </w:tcBorders>
          </w:tcPr>
          <w:p>
            <w:pPr/>
          </w:p>
        </w:tc>
        <w:tc>
          <w:tcPr>
            <w:tcW w:w="329" w:type="dxa"/>
            <w:tcBorders>
              <w:top w:val="single" w:sz="4" w:space="0" w:color="000000"/>
              <w:left w:val="single" w:sz="5" w:space="0" w:color="000000"/>
              <w:bottom w:val="single" w:sz="4" w:space="0" w:color="000000"/>
              <w:right w:val="single" w:sz="5" w:space="0" w:color="000000"/>
            </w:tcBorders>
          </w:tcPr>
          <w:p>
            <w:pPr/>
          </w:p>
        </w:tc>
        <w:tc>
          <w:tcPr>
            <w:tcW w:w="698" w:type="dxa"/>
            <w:tcBorders>
              <w:top w:val="single" w:sz="4" w:space="0" w:color="000000"/>
              <w:left w:val="single" w:sz="5" w:space="0" w:color="000000"/>
              <w:bottom w:val="single" w:sz="4" w:space="0" w:color="000000"/>
              <w:right w:val="single" w:sz="5" w:space="0" w:color="000000"/>
            </w:tcBorders>
          </w:tcPr>
          <w:p>
            <w:pPr/>
          </w:p>
        </w:tc>
        <w:tc>
          <w:tcPr>
            <w:tcW w:w="322" w:type="dxa"/>
            <w:tcBorders>
              <w:top w:val="single" w:sz="4" w:space="0" w:color="000000"/>
              <w:left w:val="single" w:sz="5" w:space="0" w:color="000000"/>
              <w:bottom w:val="single" w:sz="4" w:space="0" w:color="000000"/>
              <w:right w:val="single" w:sz="5" w:space="0" w:color="000000"/>
            </w:tcBorders>
          </w:tcPr>
          <w:p>
            <w:pPr/>
          </w:p>
        </w:tc>
        <w:tc>
          <w:tcPr>
            <w:tcW w:w="746" w:type="dxa"/>
            <w:tcBorders>
              <w:top w:val="single" w:sz="4" w:space="0" w:color="000000"/>
              <w:left w:val="single" w:sz="5"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49,000,000.00</w:t>
            </w:r>
            <w:r>
              <w:rPr>
                <w:rFonts w:ascii="宋体"/>
                <w:spacing w:val="-1"/>
                <w:sz w:val="7"/>
              </w:rPr>
            </w:r>
          </w:p>
        </w:tc>
        <w:tc>
          <w:tcPr>
            <w:tcW w:w="832"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90,840,184.23</w:t>
            </w:r>
            <w:r>
              <w:rPr>
                <w:rFonts w:ascii="宋体"/>
                <w:spacing w:val="-1"/>
                <w:sz w:val="7"/>
              </w:rPr>
            </w:r>
          </w:p>
        </w:tc>
        <w:tc>
          <w:tcPr>
            <w:tcW w:w="74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7,459,852.94</w:t>
            </w:r>
            <w:r>
              <w:rPr>
                <w:rFonts w:ascii="宋体"/>
                <w:spacing w:val="-1"/>
                <w:sz w:val="7"/>
              </w:rPr>
            </w:r>
          </w:p>
        </w:tc>
        <w:tc>
          <w:tcPr>
            <w:tcW w:w="36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5" w:space="0" w:color="000000"/>
            </w:tcBorders>
          </w:tcPr>
          <w:p>
            <w:pPr/>
          </w:p>
        </w:tc>
        <w:tc>
          <w:tcPr>
            <w:tcW w:w="691" w:type="dxa"/>
            <w:tcBorders>
              <w:top w:val="single" w:sz="4" w:space="0" w:color="000000"/>
              <w:left w:val="single" w:sz="5"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5" w:space="0" w:color="000000"/>
            </w:tcBorders>
          </w:tcPr>
          <w:p>
            <w:pPr/>
          </w:p>
        </w:tc>
        <w:tc>
          <w:tcPr>
            <w:tcW w:w="730" w:type="dxa"/>
            <w:tcBorders>
              <w:top w:val="single" w:sz="4" w:space="0" w:color="000000"/>
              <w:left w:val="single" w:sz="5" w:space="0" w:color="000000"/>
              <w:bottom w:val="single" w:sz="4" w:space="0" w:color="000000"/>
              <w:right w:val="single" w:sz="5" w:space="0" w:color="000000"/>
            </w:tcBorders>
          </w:tcPr>
          <w:p>
            <w:pPr/>
          </w:p>
        </w:tc>
        <w:tc>
          <w:tcPr>
            <w:tcW w:w="565" w:type="dxa"/>
            <w:tcBorders>
              <w:top w:val="single" w:sz="4" w:space="0" w:color="000000"/>
              <w:left w:val="single" w:sz="5" w:space="0" w:color="000000"/>
              <w:bottom w:val="single" w:sz="4" w:space="0" w:color="000000"/>
              <w:right w:val="single" w:sz="5" w:space="0" w:color="000000"/>
            </w:tcBorders>
          </w:tcPr>
          <w:p>
            <w:pPr/>
          </w:p>
        </w:tc>
        <w:tc>
          <w:tcPr>
            <w:tcW w:w="73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5"/>
              <w:jc w:val="right"/>
              <w:rPr>
                <w:rFonts w:ascii="宋体" w:hAnsi="宋体" w:cs="宋体" w:eastAsia="宋体" w:hint="default"/>
                <w:sz w:val="7"/>
                <w:szCs w:val="7"/>
              </w:rPr>
            </w:pPr>
            <w:r>
              <w:rPr>
                <w:rFonts w:ascii="宋体"/>
                <w:spacing w:val="-1"/>
                <w:w w:val="110"/>
                <w:sz w:val="7"/>
              </w:rPr>
              <w:t>4,700,000.00</w:t>
            </w:r>
            <w:r>
              <w:rPr>
                <w:rFonts w:ascii="宋体"/>
                <w:spacing w:val="-1"/>
                <w:sz w:val="7"/>
              </w:rPr>
            </w:r>
          </w:p>
        </w:tc>
        <w:tc>
          <w:tcPr>
            <w:tcW w:w="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53"/>
              <w:jc w:val="right"/>
              <w:rPr>
                <w:rFonts w:ascii="宋体" w:hAnsi="宋体" w:cs="宋体" w:eastAsia="宋体" w:hint="default"/>
                <w:sz w:val="7"/>
                <w:szCs w:val="7"/>
              </w:rPr>
            </w:pPr>
            <w:r>
              <w:rPr>
                <w:rFonts w:ascii="宋体"/>
                <w:spacing w:val="-1"/>
                <w:w w:val="110"/>
                <w:sz w:val="7"/>
              </w:rPr>
              <w:t>12,159,852.94</w:t>
            </w:r>
            <w:r>
              <w:rPr>
                <w:rFonts w:ascii="宋体"/>
                <w:spacing w:val="-1"/>
                <w:sz w:val="7"/>
              </w:rPr>
            </w:r>
          </w:p>
        </w:tc>
      </w:tr>
      <w:tr>
        <w:trPr>
          <w:trHeight w:val="220" w:hRule="exact"/>
        </w:trPr>
        <w:tc>
          <w:tcPr>
            <w:tcW w:w="1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7" w:right="0"/>
              <w:jc w:val="left"/>
              <w:rPr>
                <w:rFonts w:ascii="宋体" w:hAnsi="宋体" w:cs="宋体" w:eastAsia="宋体" w:hint="default"/>
                <w:sz w:val="9"/>
                <w:szCs w:val="9"/>
              </w:rPr>
            </w:pPr>
            <w:r>
              <w:rPr>
                <w:rFonts w:ascii="宋体" w:hAnsi="宋体" w:cs="宋体" w:eastAsia="宋体" w:hint="default"/>
                <w:sz w:val="9"/>
                <w:szCs w:val="9"/>
              </w:rPr>
              <w:t>1.</w:t>
            </w:r>
            <w:r>
              <w:rPr>
                <w:rFonts w:ascii="宋体" w:hAnsi="宋体" w:cs="宋体" w:eastAsia="宋体" w:hint="default"/>
                <w:spacing w:val="-25"/>
                <w:sz w:val="9"/>
                <w:szCs w:val="9"/>
              </w:rPr>
              <w:t> </w:t>
            </w:r>
            <w:r>
              <w:rPr>
                <w:rFonts w:ascii="宋体" w:hAnsi="宋体" w:cs="宋体" w:eastAsia="宋体" w:hint="default"/>
                <w:sz w:val="9"/>
                <w:szCs w:val="9"/>
              </w:rPr>
              <w:t>所有者投入资本</w:t>
            </w:r>
          </w:p>
        </w:tc>
        <w:tc>
          <w:tcPr>
            <w:tcW w:w="745" w:type="dxa"/>
            <w:tcBorders>
              <w:top w:val="single" w:sz="4" w:space="0" w:color="000000"/>
              <w:left w:val="single" w:sz="4" w:space="0" w:color="000000"/>
              <w:bottom w:val="single" w:sz="4" w:space="0" w:color="000000"/>
              <w:right w:val="single" w:sz="5" w:space="0" w:color="000000"/>
            </w:tcBorders>
          </w:tcPr>
          <w:p>
            <w:pPr/>
          </w:p>
        </w:tc>
        <w:tc>
          <w:tcPr>
            <w:tcW w:w="746" w:type="dxa"/>
            <w:tcBorders>
              <w:top w:val="single" w:sz="4" w:space="0" w:color="000000"/>
              <w:left w:val="single" w:sz="5"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5" w:space="0" w:color="000000"/>
            </w:tcBorders>
          </w:tcPr>
          <w:p>
            <w:pPr/>
          </w:p>
        </w:tc>
        <w:tc>
          <w:tcPr>
            <w:tcW w:w="329" w:type="dxa"/>
            <w:tcBorders>
              <w:top w:val="single" w:sz="4" w:space="0" w:color="000000"/>
              <w:left w:val="single" w:sz="5" w:space="0" w:color="000000"/>
              <w:bottom w:val="single" w:sz="4" w:space="0" w:color="000000"/>
              <w:right w:val="single" w:sz="5" w:space="0" w:color="000000"/>
            </w:tcBorders>
          </w:tcPr>
          <w:p>
            <w:pPr/>
          </w:p>
        </w:tc>
        <w:tc>
          <w:tcPr>
            <w:tcW w:w="698" w:type="dxa"/>
            <w:tcBorders>
              <w:top w:val="single" w:sz="4" w:space="0" w:color="000000"/>
              <w:left w:val="single" w:sz="5" w:space="0" w:color="000000"/>
              <w:bottom w:val="single" w:sz="4" w:space="0" w:color="000000"/>
              <w:right w:val="single" w:sz="5" w:space="0" w:color="000000"/>
            </w:tcBorders>
          </w:tcPr>
          <w:p>
            <w:pPr/>
          </w:p>
        </w:tc>
        <w:tc>
          <w:tcPr>
            <w:tcW w:w="322" w:type="dxa"/>
            <w:tcBorders>
              <w:top w:val="single" w:sz="4" w:space="0" w:color="000000"/>
              <w:left w:val="single" w:sz="5" w:space="0" w:color="000000"/>
              <w:bottom w:val="single" w:sz="4" w:space="0" w:color="000000"/>
              <w:right w:val="single" w:sz="5" w:space="0" w:color="000000"/>
            </w:tcBorders>
          </w:tcPr>
          <w:p>
            <w:pPr/>
          </w:p>
        </w:tc>
        <w:tc>
          <w:tcPr>
            <w:tcW w:w="746" w:type="dxa"/>
            <w:tcBorders>
              <w:top w:val="single" w:sz="4" w:space="0" w:color="000000"/>
              <w:left w:val="single" w:sz="5"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49,000,000.00</w:t>
            </w:r>
            <w:r>
              <w:rPr>
                <w:rFonts w:ascii="宋体"/>
                <w:spacing w:val="-1"/>
                <w:sz w:val="7"/>
              </w:rPr>
            </w:r>
          </w:p>
        </w:tc>
        <w:tc>
          <w:tcPr>
            <w:tcW w:w="832"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49,000,000.00</w:t>
            </w:r>
            <w:r>
              <w:rPr>
                <w:rFonts w:ascii="宋体"/>
                <w:spacing w:val="-1"/>
                <w:sz w:val="7"/>
              </w:rPr>
            </w:r>
          </w:p>
        </w:tc>
        <w:tc>
          <w:tcPr>
            <w:tcW w:w="74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5" w:space="0" w:color="000000"/>
            </w:tcBorders>
          </w:tcPr>
          <w:p>
            <w:pPr/>
          </w:p>
        </w:tc>
        <w:tc>
          <w:tcPr>
            <w:tcW w:w="691" w:type="dxa"/>
            <w:tcBorders>
              <w:top w:val="single" w:sz="4" w:space="0" w:color="000000"/>
              <w:left w:val="single" w:sz="5"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5" w:space="0" w:color="000000"/>
            </w:tcBorders>
          </w:tcPr>
          <w:p>
            <w:pPr/>
          </w:p>
        </w:tc>
        <w:tc>
          <w:tcPr>
            <w:tcW w:w="730" w:type="dxa"/>
            <w:tcBorders>
              <w:top w:val="single" w:sz="4" w:space="0" w:color="000000"/>
              <w:left w:val="single" w:sz="5" w:space="0" w:color="000000"/>
              <w:bottom w:val="single" w:sz="4" w:space="0" w:color="000000"/>
              <w:right w:val="single" w:sz="5" w:space="0" w:color="000000"/>
            </w:tcBorders>
          </w:tcPr>
          <w:p>
            <w:pPr/>
          </w:p>
        </w:tc>
        <w:tc>
          <w:tcPr>
            <w:tcW w:w="565" w:type="dxa"/>
            <w:tcBorders>
              <w:top w:val="single" w:sz="4" w:space="0" w:color="000000"/>
              <w:left w:val="single" w:sz="5" w:space="0" w:color="000000"/>
              <w:bottom w:val="single" w:sz="4" w:space="0" w:color="000000"/>
              <w:right w:val="single" w:sz="5" w:space="0" w:color="000000"/>
            </w:tcBorders>
          </w:tcPr>
          <w:p>
            <w:pPr/>
          </w:p>
        </w:tc>
        <w:tc>
          <w:tcPr>
            <w:tcW w:w="73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5"/>
              <w:jc w:val="right"/>
              <w:rPr>
                <w:rFonts w:ascii="宋体" w:hAnsi="宋体" w:cs="宋体" w:eastAsia="宋体" w:hint="default"/>
                <w:sz w:val="7"/>
                <w:szCs w:val="7"/>
              </w:rPr>
            </w:pPr>
            <w:r>
              <w:rPr>
                <w:rFonts w:ascii="宋体"/>
                <w:spacing w:val="-1"/>
                <w:w w:val="110"/>
                <w:sz w:val="7"/>
              </w:rPr>
              <w:t>4,700,000.00</w:t>
            </w:r>
            <w:r>
              <w:rPr>
                <w:rFonts w:ascii="宋体"/>
                <w:spacing w:val="-1"/>
                <w:sz w:val="7"/>
              </w:rPr>
            </w:r>
          </w:p>
        </w:tc>
        <w:tc>
          <w:tcPr>
            <w:tcW w:w="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53"/>
              <w:jc w:val="right"/>
              <w:rPr>
                <w:rFonts w:ascii="宋体" w:hAnsi="宋体" w:cs="宋体" w:eastAsia="宋体" w:hint="default"/>
                <w:sz w:val="7"/>
                <w:szCs w:val="7"/>
              </w:rPr>
            </w:pPr>
            <w:r>
              <w:rPr>
                <w:rFonts w:ascii="宋体"/>
                <w:spacing w:val="-1"/>
                <w:w w:val="110"/>
                <w:sz w:val="7"/>
              </w:rPr>
              <w:t>4,700,000.00</w:t>
            </w:r>
            <w:r>
              <w:rPr>
                <w:rFonts w:ascii="宋体"/>
                <w:spacing w:val="-1"/>
                <w:sz w:val="7"/>
              </w:rPr>
            </w:r>
          </w:p>
        </w:tc>
      </w:tr>
      <w:tr>
        <w:trPr>
          <w:trHeight w:val="219" w:hRule="exact"/>
        </w:trPr>
        <w:tc>
          <w:tcPr>
            <w:tcW w:w="1821" w:type="dxa"/>
            <w:tcBorders>
              <w:top w:val="single" w:sz="4" w:space="0" w:color="000000"/>
              <w:left w:val="nil" w:sz="6" w:space="0" w:color="auto"/>
              <w:bottom w:val="single" w:sz="5" w:space="0" w:color="000000"/>
              <w:right w:val="single" w:sz="4" w:space="0" w:color="000000"/>
            </w:tcBorders>
          </w:tcPr>
          <w:p>
            <w:pPr>
              <w:pStyle w:val="TableParagraph"/>
              <w:spacing w:line="240" w:lineRule="auto" w:before="36"/>
              <w:ind w:left="17" w:right="0"/>
              <w:jc w:val="left"/>
              <w:rPr>
                <w:rFonts w:ascii="宋体" w:hAnsi="宋体" w:cs="宋体" w:eastAsia="宋体" w:hint="default"/>
                <w:sz w:val="9"/>
                <w:szCs w:val="9"/>
              </w:rPr>
            </w:pPr>
            <w:r>
              <w:rPr>
                <w:rFonts w:ascii="宋体" w:hAnsi="宋体" w:cs="宋体" w:eastAsia="宋体" w:hint="default"/>
                <w:sz w:val="9"/>
                <w:szCs w:val="9"/>
              </w:rPr>
              <w:t>2．股份支付计入所有者权益的金额</w:t>
            </w:r>
          </w:p>
        </w:tc>
        <w:tc>
          <w:tcPr>
            <w:tcW w:w="745" w:type="dxa"/>
            <w:tcBorders>
              <w:top w:val="single" w:sz="4" w:space="0" w:color="000000"/>
              <w:left w:val="single" w:sz="4" w:space="0" w:color="000000"/>
              <w:bottom w:val="single" w:sz="5" w:space="0" w:color="000000"/>
              <w:right w:val="single" w:sz="5" w:space="0" w:color="000000"/>
            </w:tcBorders>
          </w:tcPr>
          <w:p>
            <w:pPr/>
          </w:p>
        </w:tc>
        <w:tc>
          <w:tcPr>
            <w:tcW w:w="746"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27,127,534.23</w:t>
            </w:r>
            <w:r>
              <w:rPr>
                <w:rFonts w:ascii="宋体"/>
                <w:spacing w:val="-1"/>
                <w:sz w:val="7"/>
              </w:rPr>
            </w:r>
          </w:p>
        </w:tc>
        <w:tc>
          <w:tcPr>
            <w:tcW w:w="361" w:type="dxa"/>
            <w:tcBorders>
              <w:top w:val="single" w:sz="4" w:space="0" w:color="000000"/>
              <w:left w:val="single" w:sz="4" w:space="0" w:color="000000"/>
              <w:bottom w:val="single" w:sz="5" w:space="0" w:color="000000"/>
              <w:right w:val="single" w:sz="5" w:space="0" w:color="000000"/>
            </w:tcBorders>
          </w:tcPr>
          <w:p>
            <w:pPr/>
          </w:p>
        </w:tc>
        <w:tc>
          <w:tcPr>
            <w:tcW w:w="329" w:type="dxa"/>
            <w:tcBorders>
              <w:top w:val="single" w:sz="4" w:space="0" w:color="000000"/>
              <w:left w:val="single" w:sz="5" w:space="0" w:color="000000"/>
              <w:bottom w:val="single" w:sz="5" w:space="0" w:color="000000"/>
              <w:right w:val="single" w:sz="5" w:space="0" w:color="000000"/>
            </w:tcBorders>
          </w:tcPr>
          <w:p>
            <w:pPr/>
          </w:p>
        </w:tc>
        <w:tc>
          <w:tcPr>
            <w:tcW w:w="698" w:type="dxa"/>
            <w:tcBorders>
              <w:top w:val="single" w:sz="4" w:space="0" w:color="000000"/>
              <w:left w:val="single" w:sz="5" w:space="0" w:color="000000"/>
              <w:bottom w:val="single" w:sz="5" w:space="0" w:color="000000"/>
              <w:right w:val="single" w:sz="5" w:space="0" w:color="000000"/>
            </w:tcBorders>
          </w:tcPr>
          <w:p>
            <w:pPr/>
          </w:p>
        </w:tc>
        <w:tc>
          <w:tcPr>
            <w:tcW w:w="322" w:type="dxa"/>
            <w:tcBorders>
              <w:top w:val="single" w:sz="4" w:space="0" w:color="000000"/>
              <w:left w:val="single" w:sz="5" w:space="0" w:color="000000"/>
              <w:bottom w:val="single" w:sz="5" w:space="0" w:color="000000"/>
              <w:right w:val="single" w:sz="5" w:space="0" w:color="000000"/>
            </w:tcBorders>
          </w:tcPr>
          <w:p>
            <w:pPr/>
          </w:p>
        </w:tc>
        <w:tc>
          <w:tcPr>
            <w:tcW w:w="746" w:type="dxa"/>
            <w:tcBorders>
              <w:top w:val="single" w:sz="4" w:space="0" w:color="000000"/>
              <w:left w:val="single" w:sz="5" w:space="0" w:color="000000"/>
              <w:bottom w:val="single" w:sz="5" w:space="0" w:color="000000"/>
              <w:right w:val="single" w:sz="4" w:space="0" w:color="000000"/>
            </w:tcBorders>
          </w:tcPr>
          <w:p>
            <w:pPr/>
          </w:p>
        </w:tc>
        <w:tc>
          <w:tcPr>
            <w:tcW w:w="643" w:type="dxa"/>
            <w:tcBorders>
              <w:top w:val="single" w:sz="4" w:space="0" w:color="000000"/>
              <w:left w:val="single" w:sz="4" w:space="0" w:color="000000"/>
              <w:bottom w:val="single" w:sz="5" w:space="0" w:color="000000"/>
              <w:right w:val="single" w:sz="4" w:space="0" w:color="000000"/>
            </w:tcBorders>
          </w:tcPr>
          <w:p>
            <w:pPr/>
          </w:p>
        </w:tc>
        <w:tc>
          <w:tcPr>
            <w:tcW w:w="746" w:type="dxa"/>
            <w:tcBorders>
              <w:top w:val="single" w:sz="4" w:space="0" w:color="000000"/>
              <w:left w:val="single" w:sz="4" w:space="0" w:color="000000"/>
              <w:bottom w:val="single" w:sz="5" w:space="0" w:color="000000"/>
              <w:right w:val="single" w:sz="5" w:space="0" w:color="000000"/>
            </w:tcBorders>
          </w:tcPr>
          <w:p>
            <w:pPr/>
          </w:p>
        </w:tc>
        <w:tc>
          <w:tcPr>
            <w:tcW w:w="832"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27,127,534.23</w:t>
            </w:r>
            <w:r>
              <w:rPr>
                <w:rFonts w:ascii="宋体"/>
                <w:spacing w:val="-1"/>
                <w:sz w:val="7"/>
              </w:rPr>
            </w:r>
          </w:p>
        </w:tc>
        <w:tc>
          <w:tcPr>
            <w:tcW w:w="745" w:type="dxa"/>
            <w:tcBorders>
              <w:top w:val="single" w:sz="4" w:space="0" w:color="000000"/>
              <w:left w:val="single" w:sz="4" w:space="0" w:color="000000"/>
              <w:bottom w:val="single" w:sz="5" w:space="0" w:color="000000"/>
              <w:right w:val="single" w:sz="4" w:space="0" w:color="000000"/>
            </w:tcBorders>
          </w:tcPr>
          <w:p>
            <w:pPr/>
          </w:p>
        </w:tc>
        <w:tc>
          <w:tcPr>
            <w:tcW w:w="785"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7,459,852.94</w:t>
            </w:r>
            <w:r>
              <w:rPr>
                <w:rFonts w:ascii="宋体"/>
                <w:spacing w:val="-1"/>
                <w:sz w:val="7"/>
              </w:rPr>
            </w:r>
          </w:p>
        </w:tc>
        <w:tc>
          <w:tcPr>
            <w:tcW w:w="361" w:type="dxa"/>
            <w:tcBorders>
              <w:top w:val="single" w:sz="4" w:space="0" w:color="000000"/>
              <w:left w:val="single" w:sz="4" w:space="0" w:color="000000"/>
              <w:bottom w:val="single" w:sz="5" w:space="0" w:color="000000"/>
              <w:right w:val="single" w:sz="4" w:space="0" w:color="000000"/>
            </w:tcBorders>
          </w:tcPr>
          <w:p>
            <w:pPr/>
          </w:p>
        </w:tc>
        <w:tc>
          <w:tcPr>
            <w:tcW w:w="266" w:type="dxa"/>
            <w:tcBorders>
              <w:top w:val="single" w:sz="4" w:space="0" w:color="000000"/>
              <w:left w:val="single" w:sz="4" w:space="0" w:color="000000"/>
              <w:bottom w:val="single" w:sz="5" w:space="0" w:color="000000"/>
              <w:right w:val="single" w:sz="5" w:space="0" w:color="000000"/>
            </w:tcBorders>
          </w:tcPr>
          <w:p>
            <w:pPr/>
          </w:p>
        </w:tc>
        <w:tc>
          <w:tcPr>
            <w:tcW w:w="691" w:type="dxa"/>
            <w:tcBorders>
              <w:top w:val="single" w:sz="4" w:space="0" w:color="000000"/>
              <w:left w:val="single" w:sz="5" w:space="0" w:color="000000"/>
              <w:bottom w:val="single" w:sz="5" w:space="0" w:color="000000"/>
              <w:right w:val="single" w:sz="4" w:space="0" w:color="000000"/>
            </w:tcBorders>
          </w:tcPr>
          <w:p>
            <w:pPr/>
          </w:p>
        </w:tc>
        <w:tc>
          <w:tcPr>
            <w:tcW w:w="266" w:type="dxa"/>
            <w:tcBorders>
              <w:top w:val="single" w:sz="4" w:space="0" w:color="000000"/>
              <w:left w:val="single" w:sz="4" w:space="0" w:color="000000"/>
              <w:bottom w:val="single" w:sz="5" w:space="0" w:color="000000"/>
              <w:right w:val="single" w:sz="5" w:space="0" w:color="000000"/>
            </w:tcBorders>
          </w:tcPr>
          <w:p>
            <w:pPr/>
          </w:p>
        </w:tc>
        <w:tc>
          <w:tcPr>
            <w:tcW w:w="730" w:type="dxa"/>
            <w:tcBorders>
              <w:top w:val="single" w:sz="4" w:space="0" w:color="000000"/>
              <w:left w:val="single" w:sz="5" w:space="0" w:color="000000"/>
              <w:bottom w:val="single" w:sz="5" w:space="0" w:color="000000"/>
              <w:right w:val="single" w:sz="5" w:space="0" w:color="000000"/>
            </w:tcBorders>
          </w:tcPr>
          <w:p>
            <w:pPr/>
          </w:p>
        </w:tc>
        <w:tc>
          <w:tcPr>
            <w:tcW w:w="565" w:type="dxa"/>
            <w:tcBorders>
              <w:top w:val="single" w:sz="4" w:space="0" w:color="000000"/>
              <w:left w:val="single" w:sz="5" w:space="0" w:color="000000"/>
              <w:bottom w:val="single" w:sz="5" w:space="0" w:color="000000"/>
              <w:right w:val="single" w:sz="5" w:space="0" w:color="000000"/>
            </w:tcBorders>
          </w:tcPr>
          <w:p>
            <w:pPr/>
          </w:p>
        </w:tc>
        <w:tc>
          <w:tcPr>
            <w:tcW w:w="731" w:type="dxa"/>
            <w:tcBorders>
              <w:top w:val="single" w:sz="4" w:space="0" w:color="000000"/>
              <w:left w:val="single" w:sz="5" w:space="0" w:color="000000"/>
              <w:bottom w:val="single" w:sz="5" w:space="0" w:color="000000"/>
              <w:right w:val="single" w:sz="4" w:space="0" w:color="000000"/>
            </w:tcBorders>
          </w:tcPr>
          <w:p>
            <w:pPr/>
          </w:p>
        </w:tc>
        <w:tc>
          <w:tcPr>
            <w:tcW w:w="818" w:type="dxa"/>
            <w:tcBorders>
              <w:top w:val="single" w:sz="4" w:space="0" w:color="000000"/>
              <w:left w:val="single" w:sz="4" w:space="0" w:color="000000"/>
              <w:bottom w:val="single" w:sz="5" w:space="0" w:color="000000"/>
              <w:right w:val="nil" w:sz="6" w:space="0" w:color="auto"/>
            </w:tcBorders>
          </w:tcPr>
          <w:p>
            <w:pPr>
              <w:pStyle w:val="TableParagraph"/>
              <w:spacing w:line="240" w:lineRule="auto" w:before="55"/>
              <w:ind w:right="53"/>
              <w:jc w:val="right"/>
              <w:rPr>
                <w:rFonts w:ascii="宋体" w:hAnsi="宋体" w:cs="宋体" w:eastAsia="宋体" w:hint="default"/>
                <w:sz w:val="7"/>
                <w:szCs w:val="7"/>
              </w:rPr>
            </w:pPr>
            <w:r>
              <w:rPr>
                <w:rFonts w:ascii="宋体"/>
                <w:spacing w:val="-1"/>
                <w:w w:val="110"/>
                <w:sz w:val="7"/>
              </w:rPr>
              <w:t>7,459,852.94</w:t>
            </w:r>
            <w:r>
              <w:rPr>
                <w:rFonts w:ascii="宋体"/>
                <w:spacing w:val="-1"/>
                <w:sz w:val="7"/>
              </w:rPr>
            </w:r>
          </w:p>
        </w:tc>
      </w:tr>
      <w:tr>
        <w:trPr>
          <w:trHeight w:val="219" w:hRule="exact"/>
        </w:trPr>
        <w:tc>
          <w:tcPr>
            <w:tcW w:w="1821" w:type="dxa"/>
            <w:tcBorders>
              <w:top w:val="single" w:sz="5" w:space="0" w:color="000000"/>
              <w:left w:val="nil" w:sz="6" w:space="0" w:color="auto"/>
              <w:bottom w:val="single" w:sz="5" w:space="0" w:color="000000"/>
              <w:right w:val="single" w:sz="4" w:space="0" w:color="000000"/>
            </w:tcBorders>
          </w:tcPr>
          <w:p>
            <w:pPr>
              <w:pStyle w:val="TableParagraph"/>
              <w:spacing w:line="240" w:lineRule="auto" w:before="35"/>
              <w:ind w:left="17" w:right="0"/>
              <w:jc w:val="left"/>
              <w:rPr>
                <w:rFonts w:ascii="宋体" w:hAnsi="宋体" w:cs="宋体" w:eastAsia="宋体" w:hint="default"/>
                <w:sz w:val="9"/>
                <w:szCs w:val="9"/>
              </w:rPr>
            </w:pPr>
            <w:r>
              <w:rPr>
                <w:rFonts w:ascii="宋体" w:hAnsi="宋体" w:cs="宋体" w:eastAsia="宋体" w:hint="default"/>
                <w:sz w:val="9"/>
                <w:szCs w:val="9"/>
              </w:rPr>
              <w:t>3．其他</w:t>
            </w:r>
          </w:p>
        </w:tc>
        <w:tc>
          <w:tcPr>
            <w:tcW w:w="745" w:type="dxa"/>
            <w:tcBorders>
              <w:top w:val="single" w:sz="5" w:space="0" w:color="000000"/>
              <w:left w:val="single" w:sz="4" w:space="0" w:color="000000"/>
              <w:bottom w:val="single" w:sz="5" w:space="0" w:color="000000"/>
              <w:right w:val="single" w:sz="5" w:space="0" w:color="000000"/>
            </w:tcBorders>
          </w:tcPr>
          <w:p>
            <w:pPr/>
          </w:p>
        </w:tc>
        <w:tc>
          <w:tcPr>
            <w:tcW w:w="746" w:type="dxa"/>
            <w:tcBorders>
              <w:top w:val="single" w:sz="5" w:space="0" w:color="000000"/>
              <w:left w:val="single" w:sz="5" w:space="0" w:color="000000"/>
              <w:bottom w:val="single" w:sz="5"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14,712,650.00</w:t>
            </w:r>
            <w:r>
              <w:rPr>
                <w:rFonts w:ascii="宋体"/>
                <w:spacing w:val="-1"/>
                <w:sz w:val="7"/>
              </w:rPr>
            </w:r>
          </w:p>
        </w:tc>
        <w:tc>
          <w:tcPr>
            <w:tcW w:w="361" w:type="dxa"/>
            <w:tcBorders>
              <w:top w:val="single" w:sz="5" w:space="0" w:color="000000"/>
              <w:left w:val="single" w:sz="4" w:space="0" w:color="000000"/>
              <w:bottom w:val="single" w:sz="5" w:space="0" w:color="000000"/>
              <w:right w:val="single" w:sz="5" w:space="0" w:color="000000"/>
            </w:tcBorders>
          </w:tcPr>
          <w:p>
            <w:pPr/>
          </w:p>
        </w:tc>
        <w:tc>
          <w:tcPr>
            <w:tcW w:w="329" w:type="dxa"/>
            <w:tcBorders>
              <w:top w:val="single" w:sz="5" w:space="0" w:color="000000"/>
              <w:left w:val="single" w:sz="5" w:space="0" w:color="000000"/>
              <w:bottom w:val="single" w:sz="5" w:space="0" w:color="000000"/>
              <w:right w:val="single" w:sz="5" w:space="0" w:color="000000"/>
            </w:tcBorders>
          </w:tcPr>
          <w:p>
            <w:pPr/>
          </w:p>
        </w:tc>
        <w:tc>
          <w:tcPr>
            <w:tcW w:w="698" w:type="dxa"/>
            <w:tcBorders>
              <w:top w:val="single" w:sz="5" w:space="0" w:color="000000"/>
              <w:left w:val="single" w:sz="5" w:space="0" w:color="000000"/>
              <w:bottom w:val="single" w:sz="5" w:space="0" w:color="000000"/>
              <w:right w:val="single" w:sz="5" w:space="0" w:color="000000"/>
            </w:tcBorders>
          </w:tcPr>
          <w:p>
            <w:pPr/>
          </w:p>
        </w:tc>
        <w:tc>
          <w:tcPr>
            <w:tcW w:w="322" w:type="dxa"/>
            <w:tcBorders>
              <w:top w:val="single" w:sz="5" w:space="0" w:color="000000"/>
              <w:left w:val="single" w:sz="5" w:space="0" w:color="000000"/>
              <w:bottom w:val="single" w:sz="5" w:space="0" w:color="000000"/>
              <w:right w:val="single" w:sz="5" w:space="0" w:color="000000"/>
            </w:tcBorders>
          </w:tcPr>
          <w:p>
            <w:pPr/>
          </w:p>
        </w:tc>
        <w:tc>
          <w:tcPr>
            <w:tcW w:w="746" w:type="dxa"/>
            <w:tcBorders>
              <w:top w:val="single" w:sz="5" w:space="0" w:color="000000"/>
              <w:left w:val="single" w:sz="5" w:space="0" w:color="000000"/>
              <w:bottom w:val="single" w:sz="5" w:space="0" w:color="000000"/>
              <w:right w:val="single" w:sz="4" w:space="0" w:color="000000"/>
            </w:tcBorders>
          </w:tcPr>
          <w:p>
            <w:pPr/>
          </w:p>
        </w:tc>
        <w:tc>
          <w:tcPr>
            <w:tcW w:w="643" w:type="dxa"/>
            <w:tcBorders>
              <w:top w:val="single" w:sz="5" w:space="0" w:color="000000"/>
              <w:left w:val="single" w:sz="4" w:space="0" w:color="000000"/>
              <w:bottom w:val="single" w:sz="5" w:space="0" w:color="000000"/>
              <w:right w:val="single" w:sz="4" w:space="0" w:color="000000"/>
            </w:tcBorders>
          </w:tcPr>
          <w:p>
            <w:pPr/>
          </w:p>
        </w:tc>
        <w:tc>
          <w:tcPr>
            <w:tcW w:w="746" w:type="dxa"/>
            <w:tcBorders>
              <w:top w:val="single" w:sz="5" w:space="0" w:color="000000"/>
              <w:left w:val="single" w:sz="4" w:space="0" w:color="000000"/>
              <w:bottom w:val="single" w:sz="5" w:space="0" w:color="000000"/>
              <w:right w:val="single" w:sz="5" w:space="0" w:color="000000"/>
            </w:tcBorders>
          </w:tcPr>
          <w:p>
            <w:pPr/>
          </w:p>
        </w:tc>
        <w:tc>
          <w:tcPr>
            <w:tcW w:w="832" w:type="dxa"/>
            <w:tcBorders>
              <w:top w:val="single" w:sz="5" w:space="0" w:color="000000"/>
              <w:left w:val="single" w:sz="5" w:space="0" w:color="000000"/>
              <w:bottom w:val="single" w:sz="5"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14,712,650.00</w:t>
            </w:r>
            <w:r>
              <w:rPr>
                <w:rFonts w:ascii="宋体"/>
                <w:spacing w:val="-1"/>
                <w:sz w:val="7"/>
              </w:rPr>
            </w:r>
          </w:p>
        </w:tc>
        <w:tc>
          <w:tcPr>
            <w:tcW w:w="745" w:type="dxa"/>
            <w:tcBorders>
              <w:top w:val="single" w:sz="5" w:space="0" w:color="000000"/>
              <w:left w:val="single" w:sz="4" w:space="0" w:color="000000"/>
              <w:bottom w:val="single" w:sz="5" w:space="0" w:color="000000"/>
              <w:right w:val="single" w:sz="4" w:space="0" w:color="000000"/>
            </w:tcBorders>
          </w:tcPr>
          <w:p>
            <w:pPr/>
          </w:p>
        </w:tc>
        <w:tc>
          <w:tcPr>
            <w:tcW w:w="785" w:type="dxa"/>
            <w:tcBorders>
              <w:top w:val="single" w:sz="5" w:space="0" w:color="000000"/>
              <w:left w:val="single" w:sz="4" w:space="0" w:color="000000"/>
              <w:bottom w:val="single" w:sz="5" w:space="0" w:color="000000"/>
              <w:right w:val="single" w:sz="4" w:space="0" w:color="000000"/>
            </w:tcBorders>
          </w:tcPr>
          <w:p>
            <w:pPr/>
          </w:p>
        </w:tc>
        <w:tc>
          <w:tcPr>
            <w:tcW w:w="361" w:type="dxa"/>
            <w:tcBorders>
              <w:top w:val="single" w:sz="5" w:space="0" w:color="000000"/>
              <w:left w:val="single" w:sz="4" w:space="0" w:color="000000"/>
              <w:bottom w:val="single" w:sz="5" w:space="0" w:color="000000"/>
              <w:right w:val="single" w:sz="4" w:space="0" w:color="000000"/>
            </w:tcBorders>
          </w:tcPr>
          <w:p>
            <w:pPr/>
          </w:p>
        </w:tc>
        <w:tc>
          <w:tcPr>
            <w:tcW w:w="266" w:type="dxa"/>
            <w:tcBorders>
              <w:top w:val="single" w:sz="5" w:space="0" w:color="000000"/>
              <w:left w:val="single" w:sz="4" w:space="0" w:color="000000"/>
              <w:bottom w:val="single" w:sz="5" w:space="0" w:color="000000"/>
              <w:right w:val="single" w:sz="5" w:space="0" w:color="000000"/>
            </w:tcBorders>
          </w:tcPr>
          <w:p>
            <w:pPr/>
          </w:p>
        </w:tc>
        <w:tc>
          <w:tcPr>
            <w:tcW w:w="691" w:type="dxa"/>
            <w:tcBorders>
              <w:top w:val="single" w:sz="5" w:space="0" w:color="000000"/>
              <w:left w:val="single" w:sz="5" w:space="0" w:color="000000"/>
              <w:bottom w:val="single" w:sz="5" w:space="0" w:color="000000"/>
              <w:right w:val="single" w:sz="4" w:space="0" w:color="000000"/>
            </w:tcBorders>
          </w:tcPr>
          <w:p>
            <w:pPr/>
          </w:p>
        </w:tc>
        <w:tc>
          <w:tcPr>
            <w:tcW w:w="266" w:type="dxa"/>
            <w:tcBorders>
              <w:top w:val="single" w:sz="5" w:space="0" w:color="000000"/>
              <w:left w:val="single" w:sz="4"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565" w:type="dxa"/>
            <w:tcBorders>
              <w:top w:val="single" w:sz="5" w:space="0" w:color="000000"/>
              <w:left w:val="single" w:sz="5" w:space="0" w:color="000000"/>
              <w:bottom w:val="single" w:sz="5" w:space="0" w:color="000000"/>
              <w:right w:val="single" w:sz="5" w:space="0" w:color="000000"/>
            </w:tcBorders>
          </w:tcPr>
          <w:p>
            <w:pPr/>
          </w:p>
        </w:tc>
        <w:tc>
          <w:tcPr>
            <w:tcW w:w="731" w:type="dxa"/>
            <w:tcBorders>
              <w:top w:val="single" w:sz="5" w:space="0" w:color="000000"/>
              <w:left w:val="single" w:sz="5" w:space="0" w:color="000000"/>
              <w:bottom w:val="single" w:sz="5" w:space="0" w:color="000000"/>
              <w:right w:val="single" w:sz="4" w:space="0" w:color="000000"/>
            </w:tcBorders>
          </w:tcPr>
          <w:p>
            <w:pPr/>
          </w:p>
        </w:tc>
        <w:tc>
          <w:tcPr>
            <w:tcW w:w="818" w:type="dxa"/>
            <w:tcBorders>
              <w:top w:val="single" w:sz="5" w:space="0" w:color="000000"/>
              <w:left w:val="single" w:sz="4" w:space="0" w:color="000000"/>
              <w:bottom w:val="single" w:sz="5" w:space="0" w:color="000000"/>
              <w:right w:val="nil" w:sz="6" w:space="0" w:color="auto"/>
            </w:tcBorders>
          </w:tcPr>
          <w:p>
            <w:pPr/>
          </w:p>
        </w:tc>
      </w:tr>
      <w:tr>
        <w:trPr>
          <w:trHeight w:val="220" w:hRule="exact"/>
        </w:trPr>
        <w:tc>
          <w:tcPr>
            <w:tcW w:w="1821" w:type="dxa"/>
            <w:tcBorders>
              <w:top w:val="single" w:sz="5" w:space="0" w:color="000000"/>
              <w:left w:val="nil" w:sz="6" w:space="0" w:color="auto"/>
              <w:bottom w:val="single" w:sz="4" w:space="0" w:color="000000"/>
              <w:right w:val="single" w:sz="4" w:space="0" w:color="000000"/>
            </w:tcBorders>
          </w:tcPr>
          <w:p>
            <w:pPr>
              <w:pStyle w:val="TableParagraph"/>
              <w:spacing w:line="240" w:lineRule="auto" w:before="36"/>
              <w:ind w:left="17" w:right="0"/>
              <w:jc w:val="left"/>
              <w:rPr>
                <w:rFonts w:ascii="宋体" w:hAnsi="宋体" w:cs="宋体" w:eastAsia="宋体" w:hint="default"/>
                <w:sz w:val="9"/>
                <w:szCs w:val="9"/>
              </w:rPr>
            </w:pPr>
            <w:r>
              <w:rPr>
                <w:rFonts w:ascii="宋体" w:hAnsi="宋体" w:cs="宋体" w:eastAsia="宋体" w:hint="default"/>
                <w:sz w:val="9"/>
                <w:szCs w:val="9"/>
              </w:rPr>
              <w:t>（四）利润分配</w:t>
            </w:r>
          </w:p>
        </w:tc>
        <w:tc>
          <w:tcPr>
            <w:tcW w:w="745" w:type="dxa"/>
            <w:tcBorders>
              <w:top w:val="single" w:sz="5" w:space="0" w:color="000000"/>
              <w:left w:val="single" w:sz="4" w:space="0" w:color="000000"/>
              <w:bottom w:val="single" w:sz="4" w:space="0" w:color="000000"/>
              <w:right w:val="single" w:sz="5" w:space="0" w:color="000000"/>
            </w:tcBorders>
          </w:tcPr>
          <w:p>
            <w:pPr/>
          </w:p>
        </w:tc>
        <w:tc>
          <w:tcPr>
            <w:tcW w:w="746" w:type="dxa"/>
            <w:tcBorders>
              <w:top w:val="single" w:sz="5" w:space="0" w:color="000000"/>
              <w:left w:val="single" w:sz="5" w:space="0" w:color="000000"/>
              <w:bottom w:val="single" w:sz="4" w:space="0" w:color="000000"/>
              <w:right w:val="single" w:sz="4" w:space="0" w:color="000000"/>
            </w:tcBorders>
          </w:tcPr>
          <w:p>
            <w:pPr/>
          </w:p>
        </w:tc>
        <w:tc>
          <w:tcPr>
            <w:tcW w:w="361" w:type="dxa"/>
            <w:tcBorders>
              <w:top w:val="single" w:sz="5" w:space="0" w:color="000000"/>
              <w:left w:val="single" w:sz="4" w:space="0" w:color="000000"/>
              <w:bottom w:val="single" w:sz="4" w:space="0" w:color="000000"/>
              <w:right w:val="single" w:sz="5" w:space="0" w:color="000000"/>
            </w:tcBorders>
          </w:tcPr>
          <w:p>
            <w:pPr/>
          </w:p>
        </w:tc>
        <w:tc>
          <w:tcPr>
            <w:tcW w:w="329" w:type="dxa"/>
            <w:tcBorders>
              <w:top w:val="single" w:sz="5" w:space="0" w:color="000000"/>
              <w:left w:val="single" w:sz="5" w:space="0" w:color="000000"/>
              <w:bottom w:val="single" w:sz="4" w:space="0" w:color="000000"/>
              <w:right w:val="single" w:sz="5" w:space="0" w:color="000000"/>
            </w:tcBorders>
          </w:tcPr>
          <w:p>
            <w:pPr/>
          </w:p>
        </w:tc>
        <w:tc>
          <w:tcPr>
            <w:tcW w:w="698"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56"/>
              <w:ind w:right="44"/>
              <w:jc w:val="right"/>
              <w:rPr>
                <w:rFonts w:ascii="宋体" w:hAnsi="宋体" w:cs="宋体" w:eastAsia="宋体" w:hint="default"/>
                <w:sz w:val="7"/>
                <w:szCs w:val="7"/>
              </w:rPr>
            </w:pPr>
            <w:r>
              <w:rPr>
                <w:rFonts w:ascii="宋体"/>
                <w:spacing w:val="-1"/>
                <w:w w:val="110"/>
                <w:sz w:val="7"/>
              </w:rPr>
              <w:t>9,020,530.51</w:t>
            </w:r>
            <w:r>
              <w:rPr>
                <w:rFonts w:ascii="宋体"/>
                <w:spacing w:val="-1"/>
                <w:sz w:val="7"/>
              </w:rPr>
            </w:r>
          </w:p>
        </w:tc>
        <w:tc>
          <w:tcPr>
            <w:tcW w:w="322" w:type="dxa"/>
            <w:tcBorders>
              <w:top w:val="single" w:sz="5" w:space="0" w:color="000000"/>
              <w:left w:val="single" w:sz="5" w:space="0" w:color="000000"/>
              <w:bottom w:val="single" w:sz="4" w:space="0" w:color="000000"/>
              <w:right w:val="single" w:sz="5" w:space="0" w:color="000000"/>
            </w:tcBorders>
          </w:tcPr>
          <w:p>
            <w:pPr/>
          </w:p>
        </w:tc>
        <w:tc>
          <w:tcPr>
            <w:tcW w:w="746"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56"/>
              <w:ind w:right="46"/>
              <w:jc w:val="right"/>
              <w:rPr>
                <w:rFonts w:ascii="宋体" w:hAnsi="宋体" w:cs="宋体" w:eastAsia="宋体" w:hint="default"/>
                <w:sz w:val="7"/>
                <w:szCs w:val="7"/>
              </w:rPr>
            </w:pPr>
            <w:r>
              <w:rPr>
                <w:rFonts w:ascii="宋体"/>
                <w:spacing w:val="-1"/>
                <w:w w:val="110"/>
                <w:sz w:val="7"/>
              </w:rPr>
              <w:t>-33,419,530.51</w:t>
            </w:r>
            <w:r>
              <w:rPr>
                <w:rFonts w:ascii="宋体"/>
                <w:spacing w:val="-1"/>
                <w:sz w:val="7"/>
              </w:rPr>
            </w:r>
          </w:p>
        </w:tc>
        <w:tc>
          <w:tcPr>
            <w:tcW w:w="643" w:type="dxa"/>
            <w:tcBorders>
              <w:top w:val="single" w:sz="5" w:space="0" w:color="000000"/>
              <w:left w:val="single" w:sz="4" w:space="0" w:color="000000"/>
              <w:bottom w:val="single" w:sz="4" w:space="0" w:color="000000"/>
              <w:right w:val="single" w:sz="4" w:space="0" w:color="000000"/>
            </w:tcBorders>
          </w:tcPr>
          <w:p>
            <w:pPr/>
          </w:p>
        </w:tc>
        <w:tc>
          <w:tcPr>
            <w:tcW w:w="746" w:type="dxa"/>
            <w:tcBorders>
              <w:top w:val="single" w:sz="5" w:space="0" w:color="000000"/>
              <w:left w:val="single" w:sz="4" w:space="0" w:color="000000"/>
              <w:bottom w:val="single" w:sz="4" w:space="0" w:color="000000"/>
              <w:right w:val="single" w:sz="5" w:space="0" w:color="000000"/>
            </w:tcBorders>
          </w:tcPr>
          <w:p>
            <w:pPr>
              <w:pStyle w:val="TableParagraph"/>
              <w:spacing w:line="240" w:lineRule="auto" w:before="56"/>
              <w:ind w:right="44"/>
              <w:jc w:val="right"/>
              <w:rPr>
                <w:rFonts w:ascii="宋体" w:hAnsi="宋体" w:cs="宋体" w:eastAsia="宋体" w:hint="default"/>
                <w:sz w:val="7"/>
                <w:szCs w:val="7"/>
              </w:rPr>
            </w:pPr>
            <w:r>
              <w:rPr>
                <w:rFonts w:ascii="宋体"/>
                <w:spacing w:val="-1"/>
                <w:w w:val="110"/>
                <w:sz w:val="7"/>
              </w:rPr>
              <w:t>-5,478,400.00</w:t>
            </w:r>
            <w:r>
              <w:rPr>
                <w:rFonts w:ascii="宋体"/>
                <w:spacing w:val="-1"/>
                <w:sz w:val="7"/>
              </w:rPr>
            </w:r>
          </w:p>
        </w:tc>
        <w:tc>
          <w:tcPr>
            <w:tcW w:w="832"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56"/>
              <w:ind w:right="46"/>
              <w:jc w:val="right"/>
              <w:rPr>
                <w:rFonts w:ascii="宋体" w:hAnsi="宋体" w:cs="宋体" w:eastAsia="宋体" w:hint="default"/>
                <w:sz w:val="7"/>
                <w:szCs w:val="7"/>
              </w:rPr>
            </w:pPr>
            <w:r>
              <w:rPr>
                <w:rFonts w:ascii="宋体"/>
                <w:spacing w:val="-1"/>
                <w:w w:val="110"/>
                <w:sz w:val="7"/>
              </w:rPr>
              <w:t>-29,877,400.00</w:t>
            </w:r>
            <w:r>
              <w:rPr>
                <w:rFonts w:ascii="宋体"/>
                <w:spacing w:val="-1"/>
                <w:sz w:val="7"/>
              </w:rPr>
            </w:r>
          </w:p>
        </w:tc>
        <w:tc>
          <w:tcPr>
            <w:tcW w:w="745" w:type="dxa"/>
            <w:tcBorders>
              <w:top w:val="single" w:sz="5" w:space="0" w:color="000000"/>
              <w:left w:val="single" w:sz="4" w:space="0" w:color="000000"/>
              <w:bottom w:val="single" w:sz="4" w:space="0" w:color="000000"/>
              <w:right w:val="single" w:sz="4" w:space="0" w:color="000000"/>
            </w:tcBorders>
          </w:tcPr>
          <w:p>
            <w:pPr/>
          </w:p>
        </w:tc>
        <w:tc>
          <w:tcPr>
            <w:tcW w:w="785" w:type="dxa"/>
            <w:tcBorders>
              <w:top w:val="single" w:sz="5" w:space="0" w:color="000000"/>
              <w:left w:val="single" w:sz="4" w:space="0" w:color="000000"/>
              <w:bottom w:val="single" w:sz="4" w:space="0" w:color="000000"/>
              <w:right w:val="single" w:sz="4" w:space="0" w:color="000000"/>
            </w:tcBorders>
          </w:tcPr>
          <w:p>
            <w:pPr/>
          </w:p>
        </w:tc>
        <w:tc>
          <w:tcPr>
            <w:tcW w:w="361" w:type="dxa"/>
            <w:tcBorders>
              <w:top w:val="single" w:sz="5" w:space="0" w:color="000000"/>
              <w:left w:val="single" w:sz="4" w:space="0" w:color="000000"/>
              <w:bottom w:val="single" w:sz="4" w:space="0" w:color="000000"/>
              <w:right w:val="single" w:sz="4" w:space="0" w:color="000000"/>
            </w:tcBorders>
          </w:tcPr>
          <w:p>
            <w:pPr/>
          </w:p>
        </w:tc>
        <w:tc>
          <w:tcPr>
            <w:tcW w:w="266" w:type="dxa"/>
            <w:tcBorders>
              <w:top w:val="single" w:sz="5" w:space="0" w:color="000000"/>
              <w:left w:val="single" w:sz="4" w:space="0" w:color="000000"/>
              <w:bottom w:val="single" w:sz="4" w:space="0" w:color="000000"/>
              <w:right w:val="single" w:sz="5" w:space="0" w:color="000000"/>
            </w:tcBorders>
          </w:tcPr>
          <w:p>
            <w:pPr/>
          </w:p>
        </w:tc>
        <w:tc>
          <w:tcPr>
            <w:tcW w:w="691"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56"/>
              <w:ind w:right="46"/>
              <w:jc w:val="right"/>
              <w:rPr>
                <w:rFonts w:ascii="宋体" w:hAnsi="宋体" w:cs="宋体" w:eastAsia="宋体" w:hint="default"/>
                <w:sz w:val="7"/>
                <w:szCs w:val="7"/>
              </w:rPr>
            </w:pPr>
            <w:r>
              <w:rPr>
                <w:rFonts w:ascii="宋体"/>
                <w:spacing w:val="-1"/>
                <w:w w:val="110"/>
                <w:sz w:val="7"/>
              </w:rPr>
              <w:t>8,660,950.63</w:t>
            </w:r>
            <w:r>
              <w:rPr>
                <w:rFonts w:ascii="宋体"/>
                <w:spacing w:val="-1"/>
                <w:sz w:val="7"/>
              </w:rPr>
            </w:r>
          </w:p>
        </w:tc>
        <w:tc>
          <w:tcPr>
            <w:tcW w:w="266" w:type="dxa"/>
            <w:tcBorders>
              <w:top w:val="single" w:sz="5" w:space="0" w:color="000000"/>
              <w:left w:val="single" w:sz="4" w:space="0" w:color="000000"/>
              <w:bottom w:val="single" w:sz="4" w:space="0" w:color="000000"/>
              <w:right w:val="single" w:sz="5" w:space="0" w:color="000000"/>
            </w:tcBorders>
          </w:tcPr>
          <w:p>
            <w:pPr/>
          </w:p>
        </w:tc>
        <w:tc>
          <w:tcPr>
            <w:tcW w:w="730"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56"/>
              <w:ind w:right="44"/>
              <w:jc w:val="right"/>
              <w:rPr>
                <w:rFonts w:ascii="宋体" w:hAnsi="宋体" w:cs="宋体" w:eastAsia="宋体" w:hint="default"/>
                <w:sz w:val="7"/>
                <w:szCs w:val="7"/>
              </w:rPr>
            </w:pPr>
            <w:r>
              <w:rPr>
                <w:rFonts w:ascii="宋体"/>
                <w:spacing w:val="-1"/>
                <w:w w:val="110"/>
                <w:sz w:val="7"/>
              </w:rPr>
              <w:t>-21,146,657.27</w:t>
            </w:r>
            <w:r>
              <w:rPr>
                <w:rFonts w:ascii="宋体"/>
                <w:spacing w:val="-1"/>
                <w:sz w:val="7"/>
              </w:rPr>
            </w:r>
          </w:p>
        </w:tc>
        <w:tc>
          <w:tcPr>
            <w:tcW w:w="565" w:type="dxa"/>
            <w:tcBorders>
              <w:top w:val="single" w:sz="5" w:space="0" w:color="000000"/>
              <w:left w:val="single" w:sz="5" w:space="0" w:color="000000"/>
              <w:bottom w:val="single" w:sz="4" w:space="0" w:color="000000"/>
              <w:right w:val="single" w:sz="5" w:space="0" w:color="000000"/>
            </w:tcBorders>
          </w:tcPr>
          <w:p>
            <w:pPr/>
          </w:p>
        </w:tc>
        <w:tc>
          <w:tcPr>
            <w:tcW w:w="731"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56"/>
              <w:ind w:right="46"/>
              <w:jc w:val="right"/>
              <w:rPr>
                <w:rFonts w:ascii="宋体" w:hAnsi="宋体" w:cs="宋体" w:eastAsia="宋体" w:hint="default"/>
                <w:sz w:val="7"/>
                <w:szCs w:val="7"/>
              </w:rPr>
            </w:pPr>
            <w:r>
              <w:rPr>
                <w:rFonts w:ascii="宋体"/>
                <w:spacing w:val="-1"/>
                <w:w w:val="110"/>
                <w:sz w:val="7"/>
              </w:rPr>
              <w:t>-3,330,132.32</w:t>
            </w:r>
            <w:r>
              <w:rPr>
                <w:rFonts w:ascii="宋体"/>
                <w:spacing w:val="-1"/>
                <w:sz w:val="7"/>
              </w:rPr>
            </w:r>
          </w:p>
        </w:tc>
        <w:tc>
          <w:tcPr>
            <w:tcW w:w="818" w:type="dxa"/>
            <w:tcBorders>
              <w:top w:val="single" w:sz="5" w:space="0" w:color="000000"/>
              <w:left w:val="single" w:sz="4" w:space="0" w:color="000000"/>
              <w:bottom w:val="single" w:sz="4" w:space="0" w:color="000000"/>
              <w:right w:val="nil" w:sz="6" w:space="0" w:color="auto"/>
            </w:tcBorders>
          </w:tcPr>
          <w:p>
            <w:pPr>
              <w:pStyle w:val="TableParagraph"/>
              <w:spacing w:line="240" w:lineRule="auto" w:before="56"/>
              <w:ind w:right="53"/>
              <w:jc w:val="right"/>
              <w:rPr>
                <w:rFonts w:ascii="宋体" w:hAnsi="宋体" w:cs="宋体" w:eastAsia="宋体" w:hint="default"/>
                <w:sz w:val="7"/>
                <w:szCs w:val="7"/>
              </w:rPr>
            </w:pPr>
            <w:r>
              <w:rPr>
                <w:rFonts w:ascii="宋体"/>
                <w:spacing w:val="-1"/>
                <w:w w:val="110"/>
                <w:sz w:val="7"/>
              </w:rPr>
              <w:t>-15,815,838.96</w:t>
            </w:r>
            <w:r>
              <w:rPr>
                <w:rFonts w:ascii="宋体"/>
                <w:spacing w:val="-1"/>
                <w:sz w:val="7"/>
              </w:rPr>
            </w:r>
          </w:p>
        </w:tc>
      </w:tr>
      <w:tr>
        <w:trPr>
          <w:trHeight w:val="220" w:hRule="exact"/>
        </w:trPr>
        <w:tc>
          <w:tcPr>
            <w:tcW w:w="1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7" w:right="0"/>
              <w:jc w:val="left"/>
              <w:rPr>
                <w:rFonts w:ascii="宋体" w:hAnsi="宋体" w:cs="宋体" w:eastAsia="宋体" w:hint="default"/>
                <w:sz w:val="9"/>
                <w:szCs w:val="9"/>
              </w:rPr>
            </w:pPr>
            <w:r>
              <w:rPr>
                <w:rFonts w:ascii="宋体" w:hAnsi="宋体" w:cs="宋体" w:eastAsia="宋体" w:hint="default"/>
                <w:sz w:val="9"/>
                <w:szCs w:val="9"/>
              </w:rPr>
              <w:t>1.</w:t>
            </w:r>
            <w:r>
              <w:rPr>
                <w:rFonts w:ascii="宋体" w:hAnsi="宋体" w:cs="宋体" w:eastAsia="宋体" w:hint="default"/>
                <w:spacing w:val="-21"/>
                <w:sz w:val="9"/>
                <w:szCs w:val="9"/>
              </w:rPr>
              <w:t> </w:t>
            </w:r>
            <w:r>
              <w:rPr>
                <w:rFonts w:ascii="宋体" w:hAnsi="宋体" w:cs="宋体" w:eastAsia="宋体" w:hint="default"/>
                <w:sz w:val="9"/>
                <w:szCs w:val="9"/>
              </w:rPr>
              <w:t>提取盈余公积</w:t>
            </w:r>
          </w:p>
        </w:tc>
        <w:tc>
          <w:tcPr>
            <w:tcW w:w="745" w:type="dxa"/>
            <w:tcBorders>
              <w:top w:val="single" w:sz="4" w:space="0" w:color="000000"/>
              <w:left w:val="single" w:sz="4" w:space="0" w:color="000000"/>
              <w:bottom w:val="single" w:sz="4" w:space="0" w:color="000000"/>
              <w:right w:val="single" w:sz="5" w:space="0" w:color="000000"/>
            </w:tcBorders>
          </w:tcPr>
          <w:p>
            <w:pPr/>
          </w:p>
        </w:tc>
        <w:tc>
          <w:tcPr>
            <w:tcW w:w="746" w:type="dxa"/>
            <w:tcBorders>
              <w:top w:val="single" w:sz="4" w:space="0" w:color="000000"/>
              <w:left w:val="single" w:sz="5"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5" w:space="0" w:color="000000"/>
            </w:tcBorders>
          </w:tcPr>
          <w:p>
            <w:pPr/>
          </w:p>
        </w:tc>
        <w:tc>
          <w:tcPr>
            <w:tcW w:w="329" w:type="dxa"/>
            <w:tcBorders>
              <w:top w:val="single" w:sz="4" w:space="0" w:color="000000"/>
              <w:left w:val="single" w:sz="5" w:space="0" w:color="000000"/>
              <w:bottom w:val="single" w:sz="4" w:space="0" w:color="000000"/>
              <w:right w:val="single" w:sz="5" w:space="0" w:color="000000"/>
            </w:tcBorders>
          </w:tcPr>
          <w:p>
            <w:pPr/>
          </w:p>
        </w:tc>
        <w:tc>
          <w:tcPr>
            <w:tcW w:w="698"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9,020,530.51</w:t>
            </w:r>
            <w:r>
              <w:rPr>
                <w:rFonts w:ascii="宋体"/>
                <w:spacing w:val="-1"/>
                <w:sz w:val="7"/>
              </w:rPr>
            </w:r>
          </w:p>
        </w:tc>
        <w:tc>
          <w:tcPr>
            <w:tcW w:w="322" w:type="dxa"/>
            <w:tcBorders>
              <w:top w:val="single" w:sz="4" w:space="0" w:color="000000"/>
              <w:left w:val="single" w:sz="5" w:space="0" w:color="000000"/>
              <w:bottom w:val="single" w:sz="4" w:space="0" w:color="000000"/>
              <w:right w:val="single" w:sz="5" w:space="0" w:color="000000"/>
            </w:tcBorders>
          </w:tcPr>
          <w:p>
            <w:pPr/>
          </w:p>
        </w:tc>
        <w:tc>
          <w:tcPr>
            <w:tcW w:w="746"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-9,020,530.51</w:t>
            </w:r>
            <w:r>
              <w:rPr>
                <w:rFonts w:ascii="宋体"/>
                <w:spacing w:val="-1"/>
                <w:sz w:val="7"/>
              </w:rPr>
            </w:r>
          </w:p>
        </w:tc>
        <w:tc>
          <w:tcPr>
            <w:tcW w:w="64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5" w:space="0" w:color="000000"/>
            </w:tcBorders>
          </w:tcPr>
          <w:p>
            <w:pPr/>
          </w:p>
        </w:tc>
        <w:tc>
          <w:tcPr>
            <w:tcW w:w="832" w:type="dxa"/>
            <w:tcBorders>
              <w:top w:val="single" w:sz="4" w:space="0" w:color="000000"/>
              <w:left w:val="single" w:sz="5"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5" w:space="0" w:color="000000"/>
            </w:tcBorders>
          </w:tcPr>
          <w:p>
            <w:pPr/>
          </w:p>
        </w:tc>
        <w:tc>
          <w:tcPr>
            <w:tcW w:w="69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8,660,950.63</w:t>
            </w:r>
            <w:r>
              <w:rPr>
                <w:rFonts w:ascii="宋体"/>
                <w:spacing w:val="-1"/>
                <w:sz w:val="7"/>
              </w:rPr>
            </w:r>
          </w:p>
        </w:tc>
        <w:tc>
          <w:tcPr>
            <w:tcW w:w="266" w:type="dxa"/>
            <w:tcBorders>
              <w:top w:val="single" w:sz="4" w:space="0" w:color="000000"/>
              <w:left w:val="single" w:sz="4" w:space="0" w:color="000000"/>
              <w:bottom w:val="single" w:sz="4" w:space="0" w:color="000000"/>
              <w:right w:val="single" w:sz="5" w:space="0" w:color="000000"/>
            </w:tcBorders>
          </w:tcPr>
          <w:p>
            <w:pPr/>
          </w:p>
        </w:tc>
        <w:tc>
          <w:tcPr>
            <w:tcW w:w="73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-8,660,950.63</w:t>
            </w:r>
            <w:r>
              <w:rPr>
                <w:rFonts w:ascii="宋体"/>
                <w:spacing w:val="-1"/>
                <w:sz w:val="7"/>
              </w:rPr>
            </w:r>
          </w:p>
        </w:tc>
        <w:tc>
          <w:tcPr>
            <w:tcW w:w="565" w:type="dxa"/>
            <w:tcBorders>
              <w:top w:val="single" w:sz="4" w:space="0" w:color="000000"/>
              <w:left w:val="single" w:sz="5" w:space="0" w:color="000000"/>
              <w:bottom w:val="single" w:sz="4" w:space="0" w:color="000000"/>
              <w:right w:val="single" w:sz="5" w:space="0" w:color="000000"/>
            </w:tcBorders>
          </w:tcPr>
          <w:p>
            <w:pPr/>
          </w:p>
        </w:tc>
        <w:tc>
          <w:tcPr>
            <w:tcW w:w="731" w:type="dxa"/>
            <w:tcBorders>
              <w:top w:val="single" w:sz="4" w:space="0" w:color="000000"/>
              <w:left w:val="single" w:sz="5"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nil" w:sz="6" w:space="0" w:color="auto"/>
            </w:tcBorders>
          </w:tcPr>
          <w:p>
            <w:pPr/>
          </w:p>
        </w:tc>
      </w:tr>
      <w:tr>
        <w:trPr>
          <w:trHeight w:val="220" w:hRule="exact"/>
        </w:trPr>
        <w:tc>
          <w:tcPr>
            <w:tcW w:w="1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7" w:right="0"/>
              <w:jc w:val="left"/>
              <w:rPr>
                <w:rFonts w:ascii="宋体" w:hAnsi="宋体" w:cs="宋体" w:eastAsia="宋体" w:hint="default"/>
                <w:sz w:val="9"/>
                <w:szCs w:val="9"/>
              </w:rPr>
            </w:pPr>
            <w:r>
              <w:rPr>
                <w:rFonts w:ascii="宋体" w:hAnsi="宋体" w:cs="宋体" w:eastAsia="宋体" w:hint="default"/>
                <w:sz w:val="9"/>
                <w:szCs w:val="9"/>
              </w:rPr>
              <w:t>2.</w:t>
            </w:r>
            <w:r>
              <w:rPr>
                <w:rFonts w:ascii="宋体" w:hAnsi="宋体" w:cs="宋体" w:eastAsia="宋体" w:hint="default"/>
                <w:spacing w:val="-28"/>
                <w:sz w:val="9"/>
                <w:szCs w:val="9"/>
              </w:rPr>
              <w:t> </w:t>
            </w:r>
            <w:r>
              <w:rPr>
                <w:rFonts w:ascii="宋体" w:hAnsi="宋体" w:cs="宋体" w:eastAsia="宋体" w:hint="default"/>
                <w:sz w:val="9"/>
                <w:szCs w:val="9"/>
              </w:rPr>
              <w:t>提取一般风险准备</w:t>
            </w:r>
          </w:p>
        </w:tc>
        <w:tc>
          <w:tcPr>
            <w:tcW w:w="745" w:type="dxa"/>
            <w:tcBorders>
              <w:top w:val="single" w:sz="4" w:space="0" w:color="000000"/>
              <w:left w:val="single" w:sz="4" w:space="0" w:color="000000"/>
              <w:bottom w:val="single" w:sz="4" w:space="0" w:color="000000"/>
              <w:right w:val="single" w:sz="5" w:space="0" w:color="000000"/>
            </w:tcBorders>
          </w:tcPr>
          <w:p>
            <w:pPr/>
          </w:p>
        </w:tc>
        <w:tc>
          <w:tcPr>
            <w:tcW w:w="746" w:type="dxa"/>
            <w:tcBorders>
              <w:top w:val="single" w:sz="4" w:space="0" w:color="000000"/>
              <w:left w:val="single" w:sz="5"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5" w:space="0" w:color="000000"/>
            </w:tcBorders>
          </w:tcPr>
          <w:p>
            <w:pPr/>
          </w:p>
        </w:tc>
        <w:tc>
          <w:tcPr>
            <w:tcW w:w="329" w:type="dxa"/>
            <w:tcBorders>
              <w:top w:val="single" w:sz="4" w:space="0" w:color="000000"/>
              <w:left w:val="single" w:sz="5" w:space="0" w:color="000000"/>
              <w:bottom w:val="single" w:sz="4" w:space="0" w:color="000000"/>
              <w:right w:val="single" w:sz="5" w:space="0" w:color="000000"/>
            </w:tcBorders>
          </w:tcPr>
          <w:p>
            <w:pPr/>
          </w:p>
        </w:tc>
        <w:tc>
          <w:tcPr>
            <w:tcW w:w="698" w:type="dxa"/>
            <w:tcBorders>
              <w:top w:val="single" w:sz="4" w:space="0" w:color="000000"/>
              <w:left w:val="single" w:sz="5" w:space="0" w:color="000000"/>
              <w:bottom w:val="single" w:sz="4" w:space="0" w:color="000000"/>
              <w:right w:val="single" w:sz="5" w:space="0" w:color="000000"/>
            </w:tcBorders>
          </w:tcPr>
          <w:p>
            <w:pPr/>
          </w:p>
        </w:tc>
        <w:tc>
          <w:tcPr>
            <w:tcW w:w="322" w:type="dxa"/>
            <w:tcBorders>
              <w:top w:val="single" w:sz="4" w:space="0" w:color="000000"/>
              <w:left w:val="single" w:sz="5" w:space="0" w:color="000000"/>
              <w:bottom w:val="single" w:sz="4" w:space="0" w:color="000000"/>
              <w:right w:val="single" w:sz="5" w:space="0" w:color="000000"/>
            </w:tcBorders>
          </w:tcPr>
          <w:p>
            <w:pPr/>
          </w:p>
        </w:tc>
        <w:tc>
          <w:tcPr>
            <w:tcW w:w="746" w:type="dxa"/>
            <w:tcBorders>
              <w:top w:val="single" w:sz="4" w:space="0" w:color="000000"/>
              <w:left w:val="single" w:sz="5"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5" w:space="0" w:color="000000"/>
            </w:tcBorders>
          </w:tcPr>
          <w:p>
            <w:pPr/>
          </w:p>
        </w:tc>
        <w:tc>
          <w:tcPr>
            <w:tcW w:w="832" w:type="dxa"/>
            <w:tcBorders>
              <w:top w:val="single" w:sz="4" w:space="0" w:color="000000"/>
              <w:left w:val="single" w:sz="5"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5" w:space="0" w:color="000000"/>
            </w:tcBorders>
          </w:tcPr>
          <w:p>
            <w:pPr/>
          </w:p>
        </w:tc>
        <w:tc>
          <w:tcPr>
            <w:tcW w:w="691" w:type="dxa"/>
            <w:tcBorders>
              <w:top w:val="single" w:sz="4" w:space="0" w:color="000000"/>
              <w:left w:val="single" w:sz="5"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5" w:space="0" w:color="000000"/>
            </w:tcBorders>
          </w:tcPr>
          <w:p>
            <w:pPr/>
          </w:p>
        </w:tc>
        <w:tc>
          <w:tcPr>
            <w:tcW w:w="730" w:type="dxa"/>
            <w:tcBorders>
              <w:top w:val="single" w:sz="4" w:space="0" w:color="000000"/>
              <w:left w:val="single" w:sz="5" w:space="0" w:color="000000"/>
              <w:bottom w:val="single" w:sz="4" w:space="0" w:color="000000"/>
              <w:right w:val="single" w:sz="5" w:space="0" w:color="000000"/>
            </w:tcBorders>
          </w:tcPr>
          <w:p>
            <w:pPr/>
          </w:p>
        </w:tc>
        <w:tc>
          <w:tcPr>
            <w:tcW w:w="565" w:type="dxa"/>
            <w:tcBorders>
              <w:top w:val="single" w:sz="4" w:space="0" w:color="000000"/>
              <w:left w:val="single" w:sz="5" w:space="0" w:color="000000"/>
              <w:bottom w:val="single" w:sz="4" w:space="0" w:color="000000"/>
              <w:right w:val="single" w:sz="5" w:space="0" w:color="000000"/>
            </w:tcBorders>
          </w:tcPr>
          <w:p>
            <w:pPr/>
          </w:p>
        </w:tc>
        <w:tc>
          <w:tcPr>
            <w:tcW w:w="731" w:type="dxa"/>
            <w:tcBorders>
              <w:top w:val="single" w:sz="4" w:space="0" w:color="000000"/>
              <w:left w:val="single" w:sz="5"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nil" w:sz="6" w:space="0" w:color="auto"/>
            </w:tcBorders>
          </w:tcPr>
          <w:p>
            <w:pPr/>
          </w:p>
        </w:tc>
      </w:tr>
      <w:tr>
        <w:trPr>
          <w:trHeight w:val="219" w:hRule="exact"/>
        </w:trPr>
        <w:tc>
          <w:tcPr>
            <w:tcW w:w="1821" w:type="dxa"/>
            <w:tcBorders>
              <w:top w:val="single" w:sz="4" w:space="0" w:color="000000"/>
              <w:left w:val="nil" w:sz="6" w:space="0" w:color="auto"/>
              <w:bottom w:val="single" w:sz="5" w:space="0" w:color="000000"/>
              <w:right w:val="single" w:sz="4" w:space="0" w:color="000000"/>
            </w:tcBorders>
          </w:tcPr>
          <w:p>
            <w:pPr>
              <w:pStyle w:val="TableParagraph"/>
              <w:spacing w:line="240" w:lineRule="auto" w:before="36"/>
              <w:ind w:left="17" w:right="0"/>
              <w:jc w:val="left"/>
              <w:rPr>
                <w:rFonts w:ascii="宋体" w:hAnsi="宋体" w:cs="宋体" w:eastAsia="宋体" w:hint="default"/>
                <w:sz w:val="9"/>
                <w:szCs w:val="9"/>
              </w:rPr>
            </w:pPr>
            <w:r>
              <w:rPr>
                <w:rFonts w:ascii="宋体" w:hAnsi="宋体" w:cs="宋体" w:eastAsia="宋体" w:hint="default"/>
                <w:sz w:val="9"/>
                <w:szCs w:val="9"/>
              </w:rPr>
              <w:t>3．对所有者的分配</w:t>
            </w:r>
          </w:p>
        </w:tc>
        <w:tc>
          <w:tcPr>
            <w:tcW w:w="745" w:type="dxa"/>
            <w:tcBorders>
              <w:top w:val="single" w:sz="4" w:space="0" w:color="000000"/>
              <w:left w:val="single" w:sz="4" w:space="0" w:color="000000"/>
              <w:bottom w:val="single" w:sz="5" w:space="0" w:color="000000"/>
              <w:right w:val="single" w:sz="5" w:space="0" w:color="000000"/>
            </w:tcBorders>
          </w:tcPr>
          <w:p>
            <w:pPr/>
          </w:p>
        </w:tc>
        <w:tc>
          <w:tcPr>
            <w:tcW w:w="746" w:type="dxa"/>
            <w:tcBorders>
              <w:top w:val="single" w:sz="4" w:space="0" w:color="000000"/>
              <w:left w:val="single" w:sz="5" w:space="0" w:color="000000"/>
              <w:bottom w:val="single" w:sz="5" w:space="0" w:color="000000"/>
              <w:right w:val="single" w:sz="4" w:space="0" w:color="000000"/>
            </w:tcBorders>
          </w:tcPr>
          <w:p>
            <w:pPr/>
          </w:p>
        </w:tc>
        <w:tc>
          <w:tcPr>
            <w:tcW w:w="361" w:type="dxa"/>
            <w:tcBorders>
              <w:top w:val="single" w:sz="4" w:space="0" w:color="000000"/>
              <w:left w:val="single" w:sz="4" w:space="0" w:color="000000"/>
              <w:bottom w:val="single" w:sz="5" w:space="0" w:color="000000"/>
              <w:right w:val="single" w:sz="5" w:space="0" w:color="000000"/>
            </w:tcBorders>
          </w:tcPr>
          <w:p>
            <w:pPr/>
          </w:p>
        </w:tc>
        <w:tc>
          <w:tcPr>
            <w:tcW w:w="329" w:type="dxa"/>
            <w:tcBorders>
              <w:top w:val="single" w:sz="4" w:space="0" w:color="000000"/>
              <w:left w:val="single" w:sz="5" w:space="0" w:color="000000"/>
              <w:bottom w:val="single" w:sz="5" w:space="0" w:color="000000"/>
              <w:right w:val="single" w:sz="5" w:space="0" w:color="000000"/>
            </w:tcBorders>
          </w:tcPr>
          <w:p>
            <w:pPr/>
          </w:p>
        </w:tc>
        <w:tc>
          <w:tcPr>
            <w:tcW w:w="698" w:type="dxa"/>
            <w:tcBorders>
              <w:top w:val="single" w:sz="4" w:space="0" w:color="000000"/>
              <w:left w:val="single" w:sz="5" w:space="0" w:color="000000"/>
              <w:bottom w:val="single" w:sz="5" w:space="0" w:color="000000"/>
              <w:right w:val="single" w:sz="5" w:space="0" w:color="000000"/>
            </w:tcBorders>
          </w:tcPr>
          <w:p>
            <w:pPr/>
          </w:p>
        </w:tc>
        <w:tc>
          <w:tcPr>
            <w:tcW w:w="322" w:type="dxa"/>
            <w:tcBorders>
              <w:top w:val="single" w:sz="4" w:space="0" w:color="000000"/>
              <w:left w:val="single" w:sz="5" w:space="0" w:color="000000"/>
              <w:bottom w:val="single" w:sz="5" w:space="0" w:color="000000"/>
              <w:right w:val="single" w:sz="5" w:space="0" w:color="000000"/>
            </w:tcBorders>
          </w:tcPr>
          <w:p>
            <w:pPr/>
          </w:p>
        </w:tc>
        <w:tc>
          <w:tcPr>
            <w:tcW w:w="746"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-24,399,000.00</w:t>
            </w:r>
            <w:r>
              <w:rPr>
                <w:rFonts w:ascii="宋体"/>
                <w:spacing w:val="-1"/>
                <w:sz w:val="7"/>
              </w:rPr>
            </w:r>
          </w:p>
        </w:tc>
        <w:tc>
          <w:tcPr>
            <w:tcW w:w="643" w:type="dxa"/>
            <w:tcBorders>
              <w:top w:val="single" w:sz="4" w:space="0" w:color="000000"/>
              <w:left w:val="single" w:sz="4" w:space="0" w:color="000000"/>
              <w:bottom w:val="single" w:sz="5" w:space="0" w:color="000000"/>
              <w:right w:val="single" w:sz="4" w:space="0" w:color="000000"/>
            </w:tcBorders>
          </w:tcPr>
          <w:p>
            <w:pPr/>
          </w:p>
        </w:tc>
        <w:tc>
          <w:tcPr>
            <w:tcW w:w="746" w:type="dxa"/>
            <w:tcBorders>
              <w:top w:val="single" w:sz="4" w:space="0" w:color="000000"/>
              <w:left w:val="single" w:sz="4" w:space="0" w:color="000000"/>
              <w:bottom w:val="single" w:sz="5"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-5,478,400.00</w:t>
            </w:r>
            <w:r>
              <w:rPr>
                <w:rFonts w:ascii="宋体"/>
                <w:spacing w:val="-1"/>
                <w:sz w:val="7"/>
              </w:rPr>
            </w:r>
          </w:p>
        </w:tc>
        <w:tc>
          <w:tcPr>
            <w:tcW w:w="832"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-29,877,400.00</w:t>
            </w:r>
            <w:r>
              <w:rPr>
                <w:rFonts w:ascii="宋体"/>
                <w:spacing w:val="-1"/>
                <w:sz w:val="7"/>
              </w:rPr>
            </w:r>
          </w:p>
        </w:tc>
        <w:tc>
          <w:tcPr>
            <w:tcW w:w="745" w:type="dxa"/>
            <w:tcBorders>
              <w:top w:val="single" w:sz="4" w:space="0" w:color="000000"/>
              <w:left w:val="single" w:sz="4" w:space="0" w:color="000000"/>
              <w:bottom w:val="single" w:sz="5" w:space="0" w:color="000000"/>
              <w:right w:val="single" w:sz="4" w:space="0" w:color="000000"/>
            </w:tcBorders>
          </w:tcPr>
          <w:p>
            <w:pPr/>
          </w:p>
        </w:tc>
        <w:tc>
          <w:tcPr>
            <w:tcW w:w="785" w:type="dxa"/>
            <w:tcBorders>
              <w:top w:val="single" w:sz="4" w:space="0" w:color="000000"/>
              <w:left w:val="single" w:sz="4" w:space="0" w:color="000000"/>
              <w:bottom w:val="single" w:sz="5" w:space="0" w:color="000000"/>
              <w:right w:val="single" w:sz="4" w:space="0" w:color="000000"/>
            </w:tcBorders>
          </w:tcPr>
          <w:p>
            <w:pPr/>
          </w:p>
        </w:tc>
        <w:tc>
          <w:tcPr>
            <w:tcW w:w="361" w:type="dxa"/>
            <w:tcBorders>
              <w:top w:val="single" w:sz="4" w:space="0" w:color="000000"/>
              <w:left w:val="single" w:sz="4" w:space="0" w:color="000000"/>
              <w:bottom w:val="single" w:sz="5" w:space="0" w:color="000000"/>
              <w:right w:val="single" w:sz="4" w:space="0" w:color="000000"/>
            </w:tcBorders>
          </w:tcPr>
          <w:p>
            <w:pPr/>
          </w:p>
        </w:tc>
        <w:tc>
          <w:tcPr>
            <w:tcW w:w="266" w:type="dxa"/>
            <w:tcBorders>
              <w:top w:val="single" w:sz="4" w:space="0" w:color="000000"/>
              <w:left w:val="single" w:sz="4" w:space="0" w:color="000000"/>
              <w:bottom w:val="single" w:sz="5" w:space="0" w:color="000000"/>
              <w:right w:val="single" w:sz="5" w:space="0" w:color="000000"/>
            </w:tcBorders>
          </w:tcPr>
          <w:p>
            <w:pPr/>
          </w:p>
        </w:tc>
        <w:tc>
          <w:tcPr>
            <w:tcW w:w="691" w:type="dxa"/>
            <w:tcBorders>
              <w:top w:val="single" w:sz="4" w:space="0" w:color="000000"/>
              <w:left w:val="single" w:sz="5" w:space="0" w:color="000000"/>
              <w:bottom w:val="single" w:sz="5" w:space="0" w:color="000000"/>
              <w:right w:val="single" w:sz="4" w:space="0" w:color="000000"/>
            </w:tcBorders>
          </w:tcPr>
          <w:p>
            <w:pPr/>
          </w:p>
        </w:tc>
        <w:tc>
          <w:tcPr>
            <w:tcW w:w="266" w:type="dxa"/>
            <w:tcBorders>
              <w:top w:val="single" w:sz="4" w:space="0" w:color="000000"/>
              <w:left w:val="single" w:sz="4" w:space="0" w:color="000000"/>
              <w:bottom w:val="single" w:sz="5" w:space="0" w:color="000000"/>
              <w:right w:val="single" w:sz="5" w:space="0" w:color="000000"/>
            </w:tcBorders>
          </w:tcPr>
          <w:p>
            <w:pPr/>
          </w:p>
        </w:tc>
        <w:tc>
          <w:tcPr>
            <w:tcW w:w="73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-12,199,500.00</w:t>
            </w:r>
            <w:r>
              <w:rPr>
                <w:rFonts w:ascii="宋体"/>
                <w:spacing w:val="-1"/>
                <w:sz w:val="7"/>
              </w:rPr>
            </w:r>
          </w:p>
        </w:tc>
        <w:tc>
          <w:tcPr>
            <w:tcW w:w="565" w:type="dxa"/>
            <w:tcBorders>
              <w:top w:val="single" w:sz="4" w:space="0" w:color="000000"/>
              <w:left w:val="single" w:sz="5" w:space="0" w:color="000000"/>
              <w:bottom w:val="single" w:sz="5" w:space="0" w:color="000000"/>
              <w:right w:val="single" w:sz="5" w:space="0" w:color="000000"/>
            </w:tcBorders>
          </w:tcPr>
          <w:p>
            <w:pPr/>
          </w:p>
        </w:tc>
        <w:tc>
          <w:tcPr>
            <w:tcW w:w="731"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-3,330,132.32</w:t>
            </w:r>
            <w:r>
              <w:rPr>
                <w:rFonts w:ascii="宋体"/>
                <w:spacing w:val="-1"/>
                <w:sz w:val="7"/>
              </w:rPr>
            </w:r>
          </w:p>
        </w:tc>
        <w:tc>
          <w:tcPr>
            <w:tcW w:w="818" w:type="dxa"/>
            <w:tcBorders>
              <w:top w:val="single" w:sz="4" w:space="0" w:color="000000"/>
              <w:left w:val="single" w:sz="4" w:space="0" w:color="000000"/>
              <w:bottom w:val="single" w:sz="5" w:space="0" w:color="000000"/>
              <w:right w:val="nil" w:sz="6" w:space="0" w:color="auto"/>
            </w:tcBorders>
          </w:tcPr>
          <w:p>
            <w:pPr>
              <w:pStyle w:val="TableParagraph"/>
              <w:spacing w:line="240" w:lineRule="auto" w:before="55"/>
              <w:ind w:right="53"/>
              <w:jc w:val="right"/>
              <w:rPr>
                <w:rFonts w:ascii="宋体" w:hAnsi="宋体" w:cs="宋体" w:eastAsia="宋体" w:hint="default"/>
                <w:sz w:val="7"/>
                <w:szCs w:val="7"/>
              </w:rPr>
            </w:pPr>
            <w:r>
              <w:rPr>
                <w:rFonts w:ascii="宋体"/>
                <w:spacing w:val="-1"/>
                <w:w w:val="110"/>
                <w:sz w:val="7"/>
              </w:rPr>
              <w:t>-15,529,632.32</w:t>
            </w:r>
            <w:r>
              <w:rPr>
                <w:rFonts w:ascii="宋体"/>
                <w:spacing w:val="-1"/>
                <w:sz w:val="7"/>
              </w:rPr>
            </w:r>
          </w:p>
        </w:tc>
      </w:tr>
      <w:tr>
        <w:trPr>
          <w:trHeight w:val="219" w:hRule="exact"/>
        </w:trPr>
        <w:tc>
          <w:tcPr>
            <w:tcW w:w="1821" w:type="dxa"/>
            <w:tcBorders>
              <w:top w:val="single" w:sz="5" w:space="0" w:color="000000"/>
              <w:left w:val="nil" w:sz="6" w:space="0" w:color="auto"/>
              <w:bottom w:val="single" w:sz="5" w:space="0" w:color="000000"/>
              <w:right w:val="single" w:sz="4" w:space="0" w:color="000000"/>
            </w:tcBorders>
          </w:tcPr>
          <w:p>
            <w:pPr>
              <w:pStyle w:val="TableParagraph"/>
              <w:spacing w:line="240" w:lineRule="auto" w:before="35"/>
              <w:ind w:left="17" w:right="0"/>
              <w:jc w:val="left"/>
              <w:rPr>
                <w:rFonts w:ascii="宋体" w:hAnsi="宋体" w:cs="宋体" w:eastAsia="宋体" w:hint="default"/>
                <w:sz w:val="9"/>
                <w:szCs w:val="9"/>
              </w:rPr>
            </w:pPr>
            <w:r>
              <w:rPr>
                <w:rFonts w:ascii="宋体" w:hAnsi="宋体" w:cs="宋体" w:eastAsia="宋体" w:hint="default"/>
                <w:sz w:val="9"/>
                <w:szCs w:val="9"/>
              </w:rPr>
              <w:t>4．其他</w:t>
            </w:r>
          </w:p>
        </w:tc>
        <w:tc>
          <w:tcPr>
            <w:tcW w:w="745" w:type="dxa"/>
            <w:tcBorders>
              <w:top w:val="single" w:sz="5" w:space="0" w:color="000000"/>
              <w:left w:val="single" w:sz="4" w:space="0" w:color="000000"/>
              <w:bottom w:val="single" w:sz="5" w:space="0" w:color="000000"/>
              <w:right w:val="single" w:sz="5" w:space="0" w:color="000000"/>
            </w:tcBorders>
          </w:tcPr>
          <w:p>
            <w:pPr/>
          </w:p>
        </w:tc>
        <w:tc>
          <w:tcPr>
            <w:tcW w:w="746" w:type="dxa"/>
            <w:tcBorders>
              <w:top w:val="single" w:sz="5" w:space="0" w:color="000000"/>
              <w:left w:val="single" w:sz="5" w:space="0" w:color="000000"/>
              <w:bottom w:val="single" w:sz="5" w:space="0" w:color="000000"/>
              <w:right w:val="single" w:sz="4" w:space="0" w:color="000000"/>
            </w:tcBorders>
          </w:tcPr>
          <w:p>
            <w:pPr/>
          </w:p>
        </w:tc>
        <w:tc>
          <w:tcPr>
            <w:tcW w:w="361" w:type="dxa"/>
            <w:tcBorders>
              <w:top w:val="single" w:sz="5" w:space="0" w:color="000000"/>
              <w:left w:val="single" w:sz="4" w:space="0" w:color="000000"/>
              <w:bottom w:val="single" w:sz="5" w:space="0" w:color="000000"/>
              <w:right w:val="single" w:sz="5" w:space="0" w:color="000000"/>
            </w:tcBorders>
          </w:tcPr>
          <w:p>
            <w:pPr/>
          </w:p>
        </w:tc>
        <w:tc>
          <w:tcPr>
            <w:tcW w:w="329" w:type="dxa"/>
            <w:tcBorders>
              <w:top w:val="single" w:sz="5" w:space="0" w:color="000000"/>
              <w:left w:val="single" w:sz="5" w:space="0" w:color="000000"/>
              <w:bottom w:val="single" w:sz="5" w:space="0" w:color="000000"/>
              <w:right w:val="single" w:sz="5" w:space="0" w:color="000000"/>
            </w:tcBorders>
          </w:tcPr>
          <w:p>
            <w:pPr/>
          </w:p>
        </w:tc>
        <w:tc>
          <w:tcPr>
            <w:tcW w:w="698" w:type="dxa"/>
            <w:tcBorders>
              <w:top w:val="single" w:sz="5" w:space="0" w:color="000000"/>
              <w:left w:val="single" w:sz="5" w:space="0" w:color="000000"/>
              <w:bottom w:val="single" w:sz="5" w:space="0" w:color="000000"/>
              <w:right w:val="single" w:sz="5" w:space="0" w:color="000000"/>
            </w:tcBorders>
          </w:tcPr>
          <w:p>
            <w:pPr/>
          </w:p>
        </w:tc>
        <w:tc>
          <w:tcPr>
            <w:tcW w:w="322" w:type="dxa"/>
            <w:tcBorders>
              <w:top w:val="single" w:sz="5" w:space="0" w:color="000000"/>
              <w:left w:val="single" w:sz="5" w:space="0" w:color="000000"/>
              <w:bottom w:val="single" w:sz="5" w:space="0" w:color="000000"/>
              <w:right w:val="single" w:sz="5" w:space="0" w:color="000000"/>
            </w:tcBorders>
          </w:tcPr>
          <w:p>
            <w:pPr/>
          </w:p>
        </w:tc>
        <w:tc>
          <w:tcPr>
            <w:tcW w:w="746" w:type="dxa"/>
            <w:tcBorders>
              <w:top w:val="single" w:sz="5" w:space="0" w:color="000000"/>
              <w:left w:val="single" w:sz="5" w:space="0" w:color="000000"/>
              <w:bottom w:val="single" w:sz="5" w:space="0" w:color="000000"/>
              <w:right w:val="single" w:sz="4" w:space="0" w:color="000000"/>
            </w:tcBorders>
          </w:tcPr>
          <w:p>
            <w:pPr/>
          </w:p>
        </w:tc>
        <w:tc>
          <w:tcPr>
            <w:tcW w:w="643" w:type="dxa"/>
            <w:tcBorders>
              <w:top w:val="single" w:sz="5" w:space="0" w:color="000000"/>
              <w:left w:val="single" w:sz="4" w:space="0" w:color="000000"/>
              <w:bottom w:val="single" w:sz="5" w:space="0" w:color="000000"/>
              <w:right w:val="single" w:sz="4" w:space="0" w:color="000000"/>
            </w:tcBorders>
          </w:tcPr>
          <w:p>
            <w:pPr/>
          </w:p>
        </w:tc>
        <w:tc>
          <w:tcPr>
            <w:tcW w:w="746" w:type="dxa"/>
            <w:tcBorders>
              <w:top w:val="single" w:sz="5" w:space="0" w:color="000000"/>
              <w:left w:val="single" w:sz="4" w:space="0" w:color="000000"/>
              <w:bottom w:val="single" w:sz="5" w:space="0" w:color="000000"/>
              <w:right w:val="single" w:sz="5" w:space="0" w:color="000000"/>
            </w:tcBorders>
          </w:tcPr>
          <w:p>
            <w:pPr/>
          </w:p>
        </w:tc>
        <w:tc>
          <w:tcPr>
            <w:tcW w:w="832" w:type="dxa"/>
            <w:tcBorders>
              <w:top w:val="single" w:sz="5" w:space="0" w:color="000000"/>
              <w:left w:val="single" w:sz="5" w:space="0" w:color="000000"/>
              <w:bottom w:val="single" w:sz="5" w:space="0" w:color="000000"/>
              <w:right w:val="single" w:sz="4" w:space="0" w:color="000000"/>
            </w:tcBorders>
          </w:tcPr>
          <w:p>
            <w:pPr/>
          </w:p>
        </w:tc>
        <w:tc>
          <w:tcPr>
            <w:tcW w:w="745" w:type="dxa"/>
            <w:tcBorders>
              <w:top w:val="single" w:sz="5" w:space="0" w:color="000000"/>
              <w:left w:val="single" w:sz="4" w:space="0" w:color="000000"/>
              <w:bottom w:val="single" w:sz="5" w:space="0" w:color="000000"/>
              <w:right w:val="single" w:sz="4" w:space="0" w:color="000000"/>
            </w:tcBorders>
          </w:tcPr>
          <w:p>
            <w:pPr/>
          </w:p>
        </w:tc>
        <w:tc>
          <w:tcPr>
            <w:tcW w:w="785" w:type="dxa"/>
            <w:tcBorders>
              <w:top w:val="single" w:sz="5" w:space="0" w:color="000000"/>
              <w:left w:val="single" w:sz="4" w:space="0" w:color="000000"/>
              <w:bottom w:val="single" w:sz="5" w:space="0" w:color="000000"/>
              <w:right w:val="single" w:sz="4" w:space="0" w:color="000000"/>
            </w:tcBorders>
          </w:tcPr>
          <w:p>
            <w:pPr/>
          </w:p>
        </w:tc>
        <w:tc>
          <w:tcPr>
            <w:tcW w:w="361" w:type="dxa"/>
            <w:tcBorders>
              <w:top w:val="single" w:sz="5" w:space="0" w:color="000000"/>
              <w:left w:val="single" w:sz="4" w:space="0" w:color="000000"/>
              <w:bottom w:val="single" w:sz="5" w:space="0" w:color="000000"/>
              <w:right w:val="single" w:sz="4" w:space="0" w:color="000000"/>
            </w:tcBorders>
          </w:tcPr>
          <w:p>
            <w:pPr/>
          </w:p>
        </w:tc>
        <w:tc>
          <w:tcPr>
            <w:tcW w:w="266" w:type="dxa"/>
            <w:tcBorders>
              <w:top w:val="single" w:sz="5" w:space="0" w:color="000000"/>
              <w:left w:val="single" w:sz="4" w:space="0" w:color="000000"/>
              <w:bottom w:val="single" w:sz="5" w:space="0" w:color="000000"/>
              <w:right w:val="single" w:sz="5" w:space="0" w:color="000000"/>
            </w:tcBorders>
          </w:tcPr>
          <w:p>
            <w:pPr/>
          </w:p>
        </w:tc>
        <w:tc>
          <w:tcPr>
            <w:tcW w:w="691" w:type="dxa"/>
            <w:tcBorders>
              <w:top w:val="single" w:sz="5" w:space="0" w:color="000000"/>
              <w:left w:val="single" w:sz="5" w:space="0" w:color="000000"/>
              <w:bottom w:val="single" w:sz="5" w:space="0" w:color="000000"/>
              <w:right w:val="single" w:sz="4" w:space="0" w:color="000000"/>
            </w:tcBorders>
          </w:tcPr>
          <w:p>
            <w:pPr/>
          </w:p>
        </w:tc>
        <w:tc>
          <w:tcPr>
            <w:tcW w:w="266" w:type="dxa"/>
            <w:tcBorders>
              <w:top w:val="single" w:sz="5" w:space="0" w:color="000000"/>
              <w:left w:val="single" w:sz="4"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-286,206.64</w:t>
            </w:r>
            <w:r>
              <w:rPr>
                <w:rFonts w:ascii="宋体"/>
                <w:spacing w:val="-1"/>
                <w:sz w:val="7"/>
              </w:rPr>
            </w:r>
          </w:p>
        </w:tc>
        <w:tc>
          <w:tcPr>
            <w:tcW w:w="565" w:type="dxa"/>
            <w:tcBorders>
              <w:top w:val="single" w:sz="5" w:space="0" w:color="000000"/>
              <w:left w:val="single" w:sz="5" w:space="0" w:color="000000"/>
              <w:bottom w:val="single" w:sz="5" w:space="0" w:color="000000"/>
              <w:right w:val="single" w:sz="5" w:space="0" w:color="000000"/>
            </w:tcBorders>
          </w:tcPr>
          <w:p>
            <w:pPr/>
          </w:p>
        </w:tc>
        <w:tc>
          <w:tcPr>
            <w:tcW w:w="731" w:type="dxa"/>
            <w:tcBorders>
              <w:top w:val="single" w:sz="5" w:space="0" w:color="000000"/>
              <w:left w:val="single" w:sz="5" w:space="0" w:color="000000"/>
              <w:bottom w:val="single" w:sz="5" w:space="0" w:color="000000"/>
              <w:right w:val="single" w:sz="4" w:space="0" w:color="000000"/>
            </w:tcBorders>
          </w:tcPr>
          <w:p>
            <w:pPr/>
          </w:p>
        </w:tc>
        <w:tc>
          <w:tcPr>
            <w:tcW w:w="818" w:type="dxa"/>
            <w:tcBorders>
              <w:top w:val="single" w:sz="5" w:space="0" w:color="000000"/>
              <w:left w:val="single" w:sz="4" w:space="0" w:color="000000"/>
              <w:bottom w:val="single" w:sz="5" w:space="0" w:color="000000"/>
              <w:right w:val="nil" w:sz="6" w:space="0" w:color="auto"/>
            </w:tcBorders>
          </w:tcPr>
          <w:p>
            <w:pPr>
              <w:pStyle w:val="TableParagraph"/>
              <w:spacing w:line="240" w:lineRule="auto" w:before="55"/>
              <w:ind w:right="53"/>
              <w:jc w:val="right"/>
              <w:rPr>
                <w:rFonts w:ascii="宋体" w:hAnsi="宋体" w:cs="宋体" w:eastAsia="宋体" w:hint="default"/>
                <w:sz w:val="7"/>
                <w:szCs w:val="7"/>
              </w:rPr>
            </w:pPr>
            <w:r>
              <w:rPr>
                <w:rFonts w:ascii="宋体"/>
                <w:spacing w:val="-1"/>
                <w:w w:val="110"/>
                <w:sz w:val="7"/>
              </w:rPr>
              <w:t>-286,206.64</w:t>
            </w:r>
            <w:r>
              <w:rPr>
                <w:rFonts w:ascii="宋体"/>
                <w:spacing w:val="-1"/>
                <w:sz w:val="7"/>
              </w:rPr>
            </w:r>
          </w:p>
        </w:tc>
      </w:tr>
      <w:tr>
        <w:trPr>
          <w:trHeight w:val="220" w:hRule="exact"/>
        </w:trPr>
        <w:tc>
          <w:tcPr>
            <w:tcW w:w="1821" w:type="dxa"/>
            <w:tcBorders>
              <w:top w:val="single" w:sz="5" w:space="0" w:color="000000"/>
              <w:left w:val="nil" w:sz="6" w:space="0" w:color="auto"/>
              <w:bottom w:val="single" w:sz="4" w:space="0" w:color="000000"/>
              <w:right w:val="single" w:sz="4" w:space="0" w:color="000000"/>
            </w:tcBorders>
          </w:tcPr>
          <w:p>
            <w:pPr>
              <w:pStyle w:val="TableParagraph"/>
              <w:spacing w:line="240" w:lineRule="auto" w:before="36"/>
              <w:ind w:left="17" w:right="0"/>
              <w:jc w:val="left"/>
              <w:rPr>
                <w:rFonts w:ascii="宋体" w:hAnsi="宋体" w:cs="宋体" w:eastAsia="宋体" w:hint="default"/>
                <w:sz w:val="9"/>
                <w:szCs w:val="9"/>
              </w:rPr>
            </w:pPr>
            <w:r>
              <w:rPr>
                <w:rFonts w:ascii="宋体" w:hAnsi="宋体" w:cs="宋体" w:eastAsia="宋体" w:hint="default"/>
                <w:sz w:val="9"/>
                <w:szCs w:val="9"/>
              </w:rPr>
              <w:t>（五）所有者权益内部结转</w:t>
            </w:r>
          </w:p>
        </w:tc>
        <w:tc>
          <w:tcPr>
            <w:tcW w:w="745" w:type="dxa"/>
            <w:tcBorders>
              <w:top w:val="single" w:sz="5" w:space="0" w:color="000000"/>
              <w:left w:val="single" w:sz="4" w:space="0" w:color="000000"/>
              <w:bottom w:val="single" w:sz="4" w:space="0" w:color="000000"/>
              <w:right w:val="single" w:sz="5" w:space="0" w:color="000000"/>
            </w:tcBorders>
          </w:tcPr>
          <w:p>
            <w:pPr/>
          </w:p>
        </w:tc>
        <w:tc>
          <w:tcPr>
            <w:tcW w:w="746" w:type="dxa"/>
            <w:tcBorders>
              <w:top w:val="single" w:sz="5" w:space="0" w:color="000000"/>
              <w:left w:val="single" w:sz="5" w:space="0" w:color="000000"/>
              <w:bottom w:val="single" w:sz="4" w:space="0" w:color="000000"/>
              <w:right w:val="single" w:sz="4" w:space="0" w:color="000000"/>
            </w:tcBorders>
          </w:tcPr>
          <w:p>
            <w:pPr/>
          </w:p>
        </w:tc>
        <w:tc>
          <w:tcPr>
            <w:tcW w:w="361" w:type="dxa"/>
            <w:tcBorders>
              <w:top w:val="single" w:sz="5" w:space="0" w:color="000000"/>
              <w:left w:val="single" w:sz="4" w:space="0" w:color="000000"/>
              <w:bottom w:val="single" w:sz="4" w:space="0" w:color="000000"/>
              <w:right w:val="single" w:sz="5" w:space="0" w:color="000000"/>
            </w:tcBorders>
          </w:tcPr>
          <w:p>
            <w:pPr/>
          </w:p>
        </w:tc>
        <w:tc>
          <w:tcPr>
            <w:tcW w:w="329" w:type="dxa"/>
            <w:tcBorders>
              <w:top w:val="single" w:sz="5" w:space="0" w:color="000000"/>
              <w:left w:val="single" w:sz="5" w:space="0" w:color="000000"/>
              <w:bottom w:val="single" w:sz="4" w:space="0" w:color="000000"/>
              <w:right w:val="single" w:sz="5" w:space="0" w:color="000000"/>
            </w:tcBorders>
          </w:tcPr>
          <w:p>
            <w:pPr/>
          </w:p>
        </w:tc>
        <w:tc>
          <w:tcPr>
            <w:tcW w:w="698" w:type="dxa"/>
            <w:tcBorders>
              <w:top w:val="single" w:sz="5" w:space="0" w:color="000000"/>
              <w:left w:val="single" w:sz="5" w:space="0" w:color="000000"/>
              <w:bottom w:val="single" w:sz="4" w:space="0" w:color="000000"/>
              <w:right w:val="single" w:sz="5" w:space="0" w:color="000000"/>
            </w:tcBorders>
          </w:tcPr>
          <w:p>
            <w:pPr/>
          </w:p>
        </w:tc>
        <w:tc>
          <w:tcPr>
            <w:tcW w:w="322" w:type="dxa"/>
            <w:tcBorders>
              <w:top w:val="single" w:sz="5" w:space="0" w:color="000000"/>
              <w:left w:val="single" w:sz="5" w:space="0" w:color="000000"/>
              <w:bottom w:val="single" w:sz="4" w:space="0" w:color="000000"/>
              <w:right w:val="single" w:sz="5" w:space="0" w:color="000000"/>
            </w:tcBorders>
          </w:tcPr>
          <w:p>
            <w:pPr/>
          </w:p>
        </w:tc>
        <w:tc>
          <w:tcPr>
            <w:tcW w:w="746" w:type="dxa"/>
            <w:tcBorders>
              <w:top w:val="single" w:sz="5" w:space="0" w:color="000000"/>
              <w:left w:val="single" w:sz="5" w:space="0" w:color="000000"/>
              <w:bottom w:val="single" w:sz="4" w:space="0" w:color="000000"/>
              <w:right w:val="single" w:sz="4" w:space="0" w:color="000000"/>
            </w:tcBorders>
          </w:tcPr>
          <w:p>
            <w:pPr/>
          </w:p>
        </w:tc>
        <w:tc>
          <w:tcPr>
            <w:tcW w:w="643" w:type="dxa"/>
            <w:tcBorders>
              <w:top w:val="single" w:sz="5" w:space="0" w:color="000000"/>
              <w:left w:val="single" w:sz="4" w:space="0" w:color="000000"/>
              <w:bottom w:val="single" w:sz="4" w:space="0" w:color="000000"/>
              <w:right w:val="single" w:sz="4" w:space="0" w:color="000000"/>
            </w:tcBorders>
          </w:tcPr>
          <w:p>
            <w:pPr/>
          </w:p>
        </w:tc>
        <w:tc>
          <w:tcPr>
            <w:tcW w:w="746" w:type="dxa"/>
            <w:tcBorders>
              <w:top w:val="single" w:sz="5" w:space="0" w:color="000000"/>
              <w:left w:val="single" w:sz="4" w:space="0" w:color="000000"/>
              <w:bottom w:val="single" w:sz="4" w:space="0" w:color="000000"/>
              <w:right w:val="single" w:sz="5" w:space="0" w:color="000000"/>
            </w:tcBorders>
          </w:tcPr>
          <w:p>
            <w:pPr/>
          </w:p>
        </w:tc>
        <w:tc>
          <w:tcPr>
            <w:tcW w:w="832" w:type="dxa"/>
            <w:tcBorders>
              <w:top w:val="single" w:sz="5" w:space="0" w:color="000000"/>
              <w:left w:val="single" w:sz="5" w:space="0" w:color="000000"/>
              <w:bottom w:val="single" w:sz="4" w:space="0" w:color="000000"/>
              <w:right w:val="single" w:sz="4" w:space="0" w:color="000000"/>
            </w:tcBorders>
          </w:tcPr>
          <w:p>
            <w:pPr/>
          </w:p>
        </w:tc>
        <w:tc>
          <w:tcPr>
            <w:tcW w:w="745"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6"/>
              <w:ind w:right="46"/>
              <w:jc w:val="right"/>
              <w:rPr>
                <w:rFonts w:ascii="宋体" w:hAnsi="宋体" w:cs="宋体" w:eastAsia="宋体" w:hint="default"/>
                <w:sz w:val="7"/>
                <w:szCs w:val="7"/>
              </w:rPr>
            </w:pPr>
            <w:r>
              <w:rPr>
                <w:rFonts w:ascii="宋体"/>
                <w:spacing w:val="-1"/>
                <w:w w:val="110"/>
                <w:sz w:val="7"/>
              </w:rPr>
              <w:t>243,990,000.00</w:t>
            </w:r>
            <w:r>
              <w:rPr>
                <w:rFonts w:ascii="宋体"/>
                <w:spacing w:val="-1"/>
                <w:sz w:val="7"/>
              </w:rPr>
            </w:r>
          </w:p>
        </w:tc>
        <w:tc>
          <w:tcPr>
            <w:tcW w:w="785"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6"/>
              <w:ind w:right="44"/>
              <w:jc w:val="right"/>
              <w:rPr>
                <w:rFonts w:ascii="宋体" w:hAnsi="宋体" w:cs="宋体" w:eastAsia="宋体" w:hint="default"/>
                <w:sz w:val="7"/>
                <w:szCs w:val="7"/>
              </w:rPr>
            </w:pPr>
            <w:r>
              <w:rPr>
                <w:rFonts w:ascii="宋体"/>
                <w:spacing w:val="-1"/>
                <w:w w:val="110"/>
                <w:sz w:val="7"/>
              </w:rPr>
              <w:t>-243,990,000.00</w:t>
            </w:r>
            <w:r>
              <w:rPr>
                <w:rFonts w:ascii="宋体"/>
                <w:spacing w:val="-1"/>
                <w:sz w:val="7"/>
              </w:rPr>
            </w:r>
          </w:p>
        </w:tc>
        <w:tc>
          <w:tcPr>
            <w:tcW w:w="361" w:type="dxa"/>
            <w:tcBorders>
              <w:top w:val="single" w:sz="5" w:space="0" w:color="000000"/>
              <w:left w:val="single" w:sz="4" w:space="0" w:color="000000"/>
              <w:bottom w:val="single" w:sz="4" w:space="0" w:color="000000"/>
              <w:right w:val="single" w:sz="4" w:space="0" w:color="000000"/>
            </w:tcBorders>
          </w:tcPr>
          <w:p>
            <w:pPr/>
          </w:p>
        </w:tc>
        <w:tc>
          <w:tcPr>
            <w:tcW w:w="266" w:type="dxa"/>
            <w:tcBorders>
              <w:top w:val="single" w:sz="5" w:space="0" w:color="000000"/>
              <w:left w:val="single" w:sz="4" w:space="0" w:color="000000"/>
              <w:bottom w:val="single" w:sz="4" w:space="0" w:color="000000"/>
              <w:right w:val="single" w:sz="5" w:space="0" w:color="000000"/>
            </w:tcBorders>
          </w:tcPr>
          <w:p>
            <w:pPr/>
          </w:p>
        </w:tc>
        <w:tc>
          <w:tcPr>
            <w:tcW w:w="691" w:type="dxa"/>
            <w:tcBorders>
              <w:top w:val="single" w:sz="5" w:space="0" w:color="000000"/>
              <w:left w:val="single" w:sz="5" w:space="0" w:color="000000"/>
              <w:bottom w:val="single" w:sz="4" w:space="0" w:color="000000"/>
              <w:right w:val="single" w:sz="4" w:space="0" w:color="000000"/>
            </w:tcBorders>
          </w:tcPr>
          <w:p>
            <w:pPr/>
          </w:p>
        </w:tc>
        <w:tc>
          <w:tcPr>
            <w:tcW w:w="266" w:type="dxa"/>
            <w:tcBorders>
              <w:top w:val="single" w:sz="5" w:space="0" w:color="000000"/>
              <w:left w:val="single" w:sz="4" w:space="0" w:color="000000"/>
              <w:bottom w:val="single" w:sz="4" w:space="0" w:color="000000"/>
              <w:right w:val="single" w:sz="5" w:space="0" w:color="000000"/>
            </w:tcBorders>
          </w:tcPr>
          <w:p>
            <w:pPr/>
          </w:p>
        </w:tc>
        <w:tc>
          <w:tcPr>
            <w:tcW w:w="730" w:type="dxa"/>
            <w:tcBorders>
              <w:top w:val="single" w:sz="5" w:space="0" w:color="000000"/>
              <w:left w:val="single" w:sz="5" w:space="0" w:color="000000"/>
              <w:bottom w:val="single" w:sz="4" w:space="0" w:color="000000"/>
              <w:right w:val="single" w:sz="5" w:space="0" w:color="000000"/>
            </w:tcBorders>
          </w:tcPr>
          <w:p>
            <w:pPr/>
          </w:p>
        </w:tc>
        <w:tc>
          <w:tcPr>
            <w:tcW w:w="565" w:type="dxa"/>
            <w:tcBorders>
              <w:top w:val="single" w:sz="5" w:space="0" w:color="000000"/>
              <w:left w:val="single" w:sz="5" w:space="0" w:color="000000"/>
              <w:bottom w:val="single" w:sz="4" w:space="0" w:color="000000"/>
              <w:right w:val="single" w:sz="5" w:space="0" w:color="000000"/>
            </w:tcBorders>
          </w:tcPr>
          <w:p>
            <w:pPr/>
          </w:p>
        </w:tc>
        <w:tc>
          <w:tcPr>
            <w:tcW w:w="731" w:type="dxa"/>
            <w:tcBorders>
              <w:top w:val="single" w:sz="5" w:space="0" w:color="000000"/>
              <w:left w:val="single" w:sz="5" w:space="0" w:color="000000"/>
              <w:bottom w:val="single" w:sz="4" w:space="0" w:color="000000"/>
              <w:right w:val="single" w:sz="4" w:space="0" w:color="000000"/>
            </w:tcBorders>
          </w:tcPr>
          <w:p>
            <w:pPr/>
          </w:p>
        </w:tc>
        <w:tc>
          <w:tcPr>
            <w:tcW w:w="818" w:type="dxa"/>
            <w:tcBorders>
              <w:top w:val="single" w:sz="5" w:space="0" w:color="000000"/>
              <w:left w:val="single" w:sz="4" w:space="0" w:color="000000"/>
              <w:bottom w:val="single" w:sz="4" w:space="0" w:color="000000"/>
              <w:right w:val="nil" w:sz="6" w:space="0" w:color="auto"/>
            </w:tcBorders>
          </w:tcPr>
          <w:p>
            <w:pPr/>
          </w:p>
        </w:tc>
      </w:tr>
      <w:tr>
        <w:trPr>
          <w:trHeight w:val="220" w:hRule="exact"/>
        </w:trPr>
        <w:tc>
          <w:tcPr>
            <w:tcW w:w="1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7" w:right="0"/>
              <w:jc w:val="left"/>
              <w:rPr>
                <w:rFonts w:ascii="宋体" w:hAnsi="宋体" w:cs="宋体" w:eastAsia="宋体" w:hint="default"/>
                <w:sz w:val="9"/>
                <w:szCs w:val="9"/>
              </w:rPr>
            </w:pPr>
            <w:r>
              <w:rPr>
                <w:rFonts w:ascii="宋体" w:hAnsi="宋体" w:cs="宋体" w:eastAsia="宋体" w:hint="default"/>
                <w:sz w:val="9"/>
                <w:szCs w:val="9"/>
              </w:rPr>
              <w:t>1．资本公积转增资本</w:t>
            </w:r>
          </w:p>
        </w:tc>
        <w:tc>
          <w:tcPr>
            <w:tcW w:w="745" w:type="dxa"/>
            <w:tcBorders>
              <w:top w:val="single" w:sz="4" w:space="0" w:color="000000"/>
              <w:left w:val="single" w:sz="4" w:space="0" w:color="000000"/>
              <w:bottom w:val="single" w:sz="4" w:space="0" w:color="000000"/>
              <w:right w:val="single" w:sz="5" w:space="0" w:color="000000"/>
            </w:tcBorders>
          </w:tcPr>
          <w:p>
            <w:pPr/>
          </w:p>
        </w:tc>
        <w:tc>
          <w:tcPr>
            <w:tcW w:w="746" w:type="dxa"/>
            <w:tcBorders>
              <w:top w:val="single" w:sz="4" w:space="0" w:color="000000"/>
              <w:left w:val="single" w:sz="5"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5" w:space="0" w:color="000000"/>
            </w:tcBorders>
          </w:tcPr>
          <w:p>
            <w:pPr/>
          </w:p>
        </w:tc>
        <w:tc>
          <w:tcPr>
            <w:tcW w:w="329" w:type="dxa"/>
            <w:tcBorders>
              <w:top w:val="single" w:sz="4" w:space="0" w:color="000000"/>
              <w:left w:val="single" w:sz="5" w:space="0" w:color="000000"/>
              <w:bottom w:val="single" w:sz="4" w:space="0" w:color="000000"/>
              <w:right w:val="single" w:sz="5" w:space="0" w:color="000000"/>
            </w:tcBorders>
          </w:tcPr>
          <w:p>
            <w:pPr/>
          </w:p>
        </w:tc>
        <w:tc>
          <w:tcPr>
            <w:tcW w:w="698" w:type="dxa"/>
            <w:tcBorders>
              <w:top w:val="single" w:sz="4" w:space="0" w:color="000000"/>
              <w:left w:val="single" w:sz="5" w:space="0" w:color="000000"/>
              <w:bottom w:val="single" w:sz="4" w:space="0" w:color="000000"/>
              <w:right w:val="single" w:sz="5" w:space="0" w:color="000000"/>
            </w:tcBorders>
          </w:tcPr>
          <w:p>
            <w:pPr/>
          </w:p>
        </w:tc>
        <w:tc>
          <w:tcPr>
            <w:tcW w:w="322" w:type="dxa"/>
            <w:tcBorders>
              <w:top w:val="single" w:sz="4" w:space="0" w:color="000000"/>
              <w:left w:val="single" w:sz="5" w:space="0" w:color="000000"/>
              <w:bottom w:val="single" w:sz="4" w:space="0" w:color="000000"/>
              <w:right w:val="single" w:sz="5" w:space="0" w:color="000000"/>
            </w:tcBorders>
          </w:tcPr>
          <w:p>
            <w:pPr/>
          </w:p>
        </w:tc>
        <w:tc>
          <w:tcPr>
            <w:tcW w:w="746" w:type="dxa"/>
            <w:tcBorders>
              <w:top w:val="single" w:sz="4" w:space="0" w:color="000000"/>
              <w:left w:val="single" w:sz="5"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5" w:space="0" w:color="000000"/>
            </w:tcBorders>
          </w:tcPr>
          <w:p>
            <w:pPr/>
          </w:p>
        </w:tc>
        <w:tc>
          <w:tcPr>
            <w:tcW w:w="832" w:type="dxa"/>
            <w:tcBorders>
              <w:top w:val="single" w:sz="4" w:space="0" w:color="000000"/>
              <w:left w:val="single" w:sz="5"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243,990,000.00</w:t>
            </w:r>
            <w:r>
              <w:rPr>
                <w:rFonts w:ascii="宋体"/>
                <w:spacing w:val="-1"/>
                <w:sz w:val="7"/>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-243,990,000.00</w:t>
            </w:r>
            <w:r>
              <w:rPr>
                <w:rFonts w:ascii="宋体"/>
                <w:spacing w:val="-1"/>
                <w:sz w:val="7"/>
              </w:rPr>
            </w:r>
          </w:p>
        </w:tc>
        <w:tc>
          <w:tcPr>
            <w:tcW w:w="36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5" w:space="0" w:color="000000"/>
            </w:tcBorders>
          </w:tcPr>
          <w:p>
            <w:pPr/>
          </w:p>
        </w:tc>
        <w:tc>
          <w:tcPr>
            <w:tcW w:w="691" w:type="dxa"/>
            <w:tcBorders>
              <w:top w:val="single" w:sz="4" w:space="0" w:color="000000"/>
              <w:left w:val="single" w:sz="5"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5" w:space="0" w:color="000000"/>
            </w:tcBorders>
          </w:tcPr>
          <w:p>
            <w:pPr/>
          </w:p>
        </w:tc>
        <w:tc>
          <w:tcPr>
            <w:tcW w:w="730" w:type="dxa"/>
            <w:tcBorders>
              <w:top w:val="single" w:sz="4" w:space="0" w:color="000000"/>
              <w:left w:val="single" w:sz="5" w:space="0" w:color="000000"/>
              <w:bottom w:val="single" w:sz="4" w:space="0" w:color="000000"/>
              <w:right w:val="single" w:sz="5" w:space="0" w:color="000000"/>
            </w:tcBorders>
          </w:tcPr>
          <w:p>
            <w:pPr/>
          </w:p>
        </w:tc>
        <w:tc>
          <w:tcPr>
            <w:tcW w:w="565" w:type="dxa"/>
            <w:tcBorders>
              <w:top w:val="single" w:sz="4" w:space="0" w:color="000000"/>
              <w:left w:val="single" w:sz="5" w:space="0" w:color="000000"/>
              <w:bottom w:val="single" w:sz="4" w:space="0" w:color="000000"/>
              <w:right w:val="single" w:sz="5" w:space="0" w:color="000000"/>
            </w:tcBorders>
          </w:tcPr>
          <w:p>
            <w:pPr/>
          </w:p>
        </w:tc>
        <w:tc>
          <w:tcPr>
            <w:tcW w:w="731" w:type="dxa"/>
            <w:tcBorders>
              <w:top w:val="single" w:sz="4" w:space="0" w:color="000000"/>
              <w:left w:val="single" w:sz="5"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nil" w:sz="6" w:space="0" w:color="auto"/>
            </w:tcBorders>
          </w:tcPr>
          <w:p>
            <w:pPr/>
          </w:p>
        </w:tc>
      </w:tr>
      <w:tr>
        <w:trPr>
          <w:trHeight w:val="220" w:hRule="exact"/>
        </w:trPr>
        <w:tc>
          <w:tcPr>
            <w:tcW w:w="1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7" w:right="0"/>
              <w:jc w:val="left"/>
              <w:rPr>
                <w:rFonts w:ascii="宋体" w:hAnsi="宋体" w:cs="宋体" w:eastAsia="宋体" w:hint="default"/>
                <w:sz w:val="9"/>
                <w:szCs w:val="9"/>
              </w:rPr>
            </w:pPr>
            <w:r>
              <w:rPr>
                <w:rFonts w:ascii="宋体" w:hAnsi="宋体" w:cs="宋体" w:eastAsia="宋体" w:hint="default"/>
                <w:sz w:val="9"/>
                <w:szCs w:val="9"/>
              </w:rPr>
              <w:t>2．盈余公积转增资本</w:t>
            </w:r>
          </w:p>
        </w:tc>
        <w:tc>
          <w:tcPr>
            <w:tcW w:w="745" w:type="dxa"/>
            <w:tcBorders>
              <w:top w:val="single" w:sz="4" w:space="0" w:color="000000"/>
              <w:left w:val="single" w:sz="4" w:space="0" w:color="000000"/>
              <w:bottom w:val="single" w:sz="4" w:space="0" w:color="000000"/>
              <w:right w:val="single" w:sz="5" w:space="0" w:color="000000"/>
            </w:tcBorders>
          </w:tcPr>
          <w:p>
            <w:pPr/>
          </w:p>
        </w:tc>
        <w:tc>
          <w:tcPr>
            <w:tcW w:w="746" w:type="dxa"/>
            <w:tcBorders>
              <w:top w:val="single" w:sz="4" w:space="0" w:color="000000"/>
              <w:left w:val="single" w:sz="5"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5" w:space="0" w:color="000000"/>
            </w:tcBorders>
          </w:tcPr>
          <w:p>
            <w:pPr/>
          </w:p>
        </w:tc>
        <w:tc>
          <w:tcPr>
            <w:tcW w:w="329" w:type="dxa"/>
            <w:tcBorders>
              <w:top w:val="single" w:sz="4" w:space="0" w:color="000000"/>
              <w:left w:val="single" w:sz="5" w:space="0" w:color="000000"/>
              <w:bottom w:val="single" w:sz="4" w:space="0" w:color="000000"/>
              <w:right w:val="single" w:sz="5" w:space="0" w:color="000000"/>
            </w:tcBorders>
          </w:tcPr>
          <w:p>
            <w:pPr/>
          </w:p>
        </w:tc>
        <w:tc>
          <w:tcPr>
            <w:tcW w:w="698" w:type="dxa"/>
            <w:tcBorders>
              <w:top w:val="single" w:sz="4" w:space="0" w:color="000000"/>
              <w:left w:val="single" w:sz="5" w:space="0" w:color="000000"/>
              <w:bottom w:val="single" w:sz="4" w:space="0" w:color="000000"/>
              <w:right w:val="single" w:sz="5" w:space="0" w:color="000000"/>
            </w:tcBorders>
          </w:tcPr>
          <w:p>
            <w:pPr/>
          </w:p>
        </w:tc>
        <w:tc>
          <w:tcPr>
            <w:tcW w:w="322" w:type="dxa"/>
            <w:tcBorders>
              <w:top w:val="single" w:sz="4" w:space="0" w:color="000000"/>
              <w:left w:val="single" w:sz="5" w:space="0" w:color="000000"/>
              <w:bottom w:val="single" w:sz="4" w:space="0" w:color="000000"/>
              <w:right w:val="single" w:sz="5" w:space="0" w:color="000000"/>
            </w:tcBorders>
          </w:tcPr>
          <w:p>
            <w:pPr/>
          </w:p>
        </w:tc>
        <w:tc>
          <w:tcPr>
            <w:tcW w:w="746" w:type="dxa"/>
            <w:tcBorders>
              <w:top w:val="single" w:sz="4" w:space="0" w:color="000000"/>
              <w:left w:val="single" w:sz="5"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5" w:space="0" w:color="000000"/>
            </w:tcBorders>
          </w:tcPr>
          <w:p>
            <w:pPr/>
          </w:p>
        </w:tc>
        <w:tc>
          <w:tcPr>
            <w:tcW w:w="832" w:type="dxa"/>
            <w:tcBorders>
              <w:top w:val="single" w:sz="4" w:space="0" w:color="000000"/>
              <w:left w:val="single" w:sz="5"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5" w:space="0" w:color="000000"/>
            </w:tcBorders>
          </w:tcPr>
          <w:p>
            <w:pPr/>
          </w:p>
        </w:tc>
        <w:tc>
          <w:tcPr>
            <w:tcW w:w="691" w:type="dxa"/>
            <w:tcBorders>
              <w:top w:val="single" w:sz="4" w:space="0" w:color="000000"/>
              <w:left w:val="single" w:sz="5"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5" w:space="0" w:color="000000"/>
            </w:tcBorders>
          </w:tcPr>
          <w:p>
            <w:pPr/>
          </w:p>
        </w:tc>
        <w:tc>
          <w:tcPr>
            <w:tcW w:w="730" w:type="dxa"/>
            <w:tcBorders>
              <w:top w:val="single" w:sz="4" w:space="0" w:color="000000"/>
              <w:left w:val="single" w:sz="5" w:space="0" w:color="000000"/>
              <w:bottom w:val="single" w:sz="4" w:space="0" w:color="000000"/>
              <w:right w:val="single" w:sz="5" w:space="0" w:color="000000"/>
            </w:tcBorders>
          </w:tcPr>
          <w:p>
            <w:pPr/>
          </w:p>
        </w:tc>
        <w:tc>
          <w:tcPr>
            <w:tcW w:w="565" w:type="dxa"/>
            <w:tcBorders>
              <w:top w:val="single" w:sz="4" w:space="0" w:color="000000"/>
              <w:left w:val="single" w:sz="5" w:space="0" w:color="000000"/>
              <w:bottom w:val="single" w:sz="4" w:space="0" w:color="000000"/>
              <w:right w:val="single" w:sz="5" w:space="0" w:color="000000"/>
            </w:tcBorders>
          </w:tcPr>
          <w:p>
            <w:pPr/>
          </w:p>
        </w:tc>
        <w:tc>
          <w:tcPr>
            <w:tcW w:w="731" w:type="dxa"/>
            <w:tcBorders>
              <w:top w:val="single" w:sz="4" w:space="0" w:color="000000"/>
              <w:left w:val="single" w:sz="5"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nil" w:sz="6" w:space="0" w:color="auto"/>
            </w:tcBorders>
          </w:tcPr>
          <w:p>
            <w:pPr/>
          </w:p>
        </w:tc>
      </w:tr>
      <w:tr>
        <w:trPr>
          <w:trHeight w:val="219" w:hRule="exact"/>
        </w:trPr>
        <w:tc>
          <w:tcPr>
            <w:tcW w:w="1821" w:type="dxa"/>
            <w:tcBorders>
              <w:top w:val="single" w:sz="4" w:space="0" w:color="000000"/>
              <w:left w:val="nil" w:sz="6" w:space="0" w:color="auto"/>
              <w:bottom w:val="single" w:sz="5" w:space="0" w:color="000000"/>
              <w:right w:val="single" w:sz="4" w:space="0" w:color="000000"/>
            </w:tcBorders>
          </w:tcPr>
          <w:p>
            <w:pPr>
              <w:pStyle w:val="TableParagraph"/>
              <w:spacing w:line="240" w:lineRule="auto" w:before="36"/>
              <w:ind w:left="17" w:right="0"/>
              <w:jc w:val="left"/>
              <w:rPr>
                <w:rFonts w:ascii="宋体" w:hAnsi="宋体" w:cs="宋体" w:eastAsia="宋体" w:hint="default"/>
                <w:sz w:val="9"/>
                <w:szCs w:val="9"/>
              </w:rPr>
            </w:pPr>
            <w:r>
              <w:rPr>
                <w:rFonts w:ascii="宋体" w:hAnsi="宋体" w:cs="宋体" w:eastAsia="宋体" w:hint="default"/>
                <w:sz w:val="9"/>
                <w:szCs w:val="9"/>
              </w:rPr>
              <w:t>3．盈余公积弥补亏损</w:t>
            </w:r>
          </w:p>
        </w:tc>
        <w:tc>
          <w:tcPr>
            <w:tcW w:w="745" w:type="dxa"/>
            <w:tcBorders>
              <w:top w:val="single" w:sz="4" w:space="0" w:color="000000"/>
              <w:left w:val="single" w:sz="4" w:space="0" w:color="000000"/>
              <w:bottom w:val="single" w:sz="5" w:space="0" w:color="000000"/>
              <w:right w:val="single" w:sz="5" w:space="0" w:color="000000"/>
            </w:tcBorders>
          </w:tcPr>
          <w:p>
            <w:pPr/>
          </w:p>
        </w:tc>
        <w:tc>
          <w:tcPr>
            <w:tcW w:w="746" w:type="dxa"/>
            <w:tcBorders>
              <w:top w:val="single" w:sz="4" w:space="0" w:color="000000"/>
              <w:left w:val="single" w:sz="5" w:space="0" w:color="000000"/>
              <w:bottom w:val="single" w:sz="5" w:space="0" w:color="000000"/>
              <w:right w:val="single" w:sz="4" w:space="0" w:color="000000"/>
            </w:tcBorders>
          </w:tcPr>
          <w:p>
            <w:pPr/>
          </w:p>
        </w:tc>
        <w:tc>
          <w:tcPr>
            <w:tcW w:w="361" w:type="dxa"/>
            <w:tcBorders>
              <w:top w:val="single" w:sz="4" w:space="0" w:color="000000"/>
              <w:left w:val="single" w:sz="4" w:space="0" w:color="000000"/>
              <w:bottom w:val="single" w:sz="5" w:space="0" w:color="000000"/>
              <w:right w:val="single" w:sz="5" w:space="0" w:color="000000"/>
            </w:tcBorders>
          </w:tcPr>
          <w:p>
            <w:pPr/>
          </w:p>
        </w:tc>
        <w:tc>
          <w:tcPr>
            <w:tcW w:w="329" w:type="dxa"/>
            <w:tcBorders>
              <w:top w:val="single" w:sz="4" w:space="0" w:color="000000"/>
              <w:left w:val="single" w:sz="5" w:space="0" w:color="000000"/>
              <w:bottom w:val="single" w:sz="5" w:space="0" w:color="000000"/>
              <w:right w:val="single" w:sz="5" w:space="0" w:color="000000"/>
            </w:tcBorders>
          </w:tcPr>
          <w:p>
            <w:pPr/>
          </w:p>
        </w:tc>
        <w:tc>
          <w:tcPr>
            <w:tcW w:w="698" w:type="dxa"/>
            <w:tcBorders>
              <w:top w:val="single" w:sz="4" w:space="0" w:color="000000"/>
              <w:left w:val="single" w:sz="5" w:space="0" w:color="000000"/>
              <w:bottom w:val="single" w:sz="5" w:space="0" w:color="000000"/>
              <w:right w:val="single" w:sz="5" w:space="0" w:color="000000"/>
            </w:tcBorders>
          </w:tcPr>
          <w:p>
            <w:pPr/>
          </w:p>
        </w:tc>
        <w:tc>
          <w:tcPr>
            <w:tcW w:w="322" w:type="dxa"/>
            <w:tcBorders>
              <w:top w:val="single" w:sz="4" w:space="0" w:color="000000"/>
              <w:left w:val="single" w:sz="5" w:space="0" w:color="000000"/>
              <w:bottom w:val="single" w:sz="5" w:space="0" w:color="000000"/>
              <w:right w:val="single" w:sz="5" w:space="0" w:color="000000"/>
            </w:tcBorders>
          </w:tcPr>
          <w:p>
            <w:pPr/>
          </w:p>
        </w:tc>
        <w:tc>
          <w:tcPr>
            <w:tcW w:w="746" w:type="dxa"/>
            <w:tcBorders>
              <w:top w:val="single" w:sz="4" w:space="0" w:color="000000"/>
              <w:left w:val="single" w:sz="5" w:space="0" w:color="000000"/>
              <w:bottom w:val="single" w:sz="5" w:space="0" w:color="000000"/>
              <w:right w:val="single" w:sz="4" w:space="0" w:color="000000"/>
            </w:tcBorders>
          </w:tcPr>
          <w:p>
            <w:pPr/>
          </w:p>
        </w:tc>
        <w:tc>
          <w:tcPr>
            <w:tcW w:w="643" w:type="dxa"/>
            <w:tcBorders>
              <w:top w:val="single" w:sz="4" w:space="0" w:color="000000"/>
              <w:left w:val="single" w:sz="4" w:space="0" w:color="000000"/>
              <w:bottom w:val="single" w:sz="5" w:space="0" w:color="000000"/>
              <w:right w:val="single" w:sz="4" w:space="0" w:color="000000"/>
            </w:tcBorders>
          </w:tcPr>
          <w:p>
            <w:pPr/>
          </w:p>
        </w:tc>
        <w:tc>
          <w:tcPr>
            <w:tcW w:w="746" w:type="dxa"/>
            <w:tcBorders>
              <w:top w:val="single" w:sz="4" w:space="0" w:color="000000"/>
              <w:left w:val="single" w:sz="4" w:space="0" w:color="000000"/>
              <w:bottom w:val="single" w:sz="5" w:space="0" w:color="000000"/>
              <w:right w:val="single" w:sz="5" w:space="0" w:color="000000"/>
            </w:tcBorders>
          </w:tcPr>
          <w:p>
            <w:pPr/>
          </w:p>
        </w:tc>
        <w:tc>
          <w:tcPr>
            <w:tcW w:w="832" w:type="dxa"/>
            <w:tcBorders>
              <w:top w:val="single" w:sz="4" w:space="0" w:color="000000"/>
              <w:left w:val="single" w:sz="5" w:space="0" w:color="000000"/>
              <w:bottom w:val="single" w:sz="5" w:space="0" w:color="000000"/>
              <w:right w:val="single" w:sz="4" w:space="0" w:color="000000"/>
            </w:tcBorders>
          </w:tcPr>
          <w:p>
            <w:pPr/>
          </w:p>
        </w:tc>
        <w:tc>
          <w:tcPr>
            <w:tcW w:w="745" w:type="dxa"/>
            <w:tcBorders>
              <w:top w:val="single" w:sz="4" w:space="0" w:color="000000"/>
              <w:left w:val="single" w:sz="4" w:space="0" w:color="000000"/>
              <w:bottom w:val="single" w:sz="5" w:space="0" w:color="000000"/>
              <w:right w:val="single" w:sz="4" w:space="0" w:color="000000"/>
            </w:tcBorders>
          </w:tcPr>
          <w:p>
            <w:pPr/>
          </w:p>
        </w:tc>
        <w:tc>
          <w:tcPr>
            <w:tcW w:w="785" w:type="dxa"/>
            <w:tcBorders>
              <w:top w:val="single" w:sz="4" w:space="0" w:color="000000"/>
              <w:left w:val="single" w:sz="4" w:space="0" w:color="000000"/>
              <w:bottom w:val="single" w:sz="5" w:space="0" w:color="000000"/>
              <w:right w:val="single" w:sz="4" w:space="0" w:color="000000"/>
            </w:tcBorders>
          </w:tcPr>
          <w:p>
            <w:pPr/>
          </w:p>
        </w:tc>
        <w:tc>
          <w:tcPr>
            <w:tcW w:w="361" w:type="dxa"/>
            <w:tcBorders>
              <w:top w:val="single" w:sz="4" w:space="0" w:color="000000"/>
              <w:left w:val="single" w:sz="4" w:space="0" w:color="000000"/>
              <w:bottom w:val="single" w:sz="5" w:space="0" w:color="000000"/>
              <w:right w:val="single" w:sz="4" w:space="0" w:color="000000"/>
            </w:tcBorders>
          </w:tcPr>
          <w:p>
            <w:pPr/>
          </w:p>
        </w:tc>
        <w:tc>
          <w:tcPr>
            <w:tcW w:w="266" w:type="dxa"/>
            <w:tcBorders>
              <w:top w:val="single" w:sz="4" w:space="0" w:color="000000"/>
              <w:left w:val="single" w:sz="4" w:space="0" w:color="000000"/>
              <w:bottom w:val="single" w:sz="5" w:space="0" w:color="000000"/>
              <w:right w:val="single" w:sz="5" w:space="0" w:color="000000"/>
            </w:tcBorders>
          </w:tcPr>
          <w:p>
            <w:pPr/>
          </w:p>
        </w:tc>
        <w:tc>
          <w:tcPr>
            <w:tcW w:w="691" w:type="dxa"/>
            <w:tcBorders>
              <w:top w:val="single" w:sz="4" w:space="0" w:color="000000"/>
              <w:left w:val="single" w:sz="5" w:space="0" w:color="000000"/>
              <w:bottom w:val="single" w:sz="5" w:space="0" w:color="000000"/>
              <w:right w:val="single" w:sz="4" w:space="0" w:color="000000"/>
            </w:tcBorders>
          </w:tcPr>
          <w:p>
            <w:pPr/>
          </w:p>
        </w:tc>
        <w:tc>
          <w:tcPr>
            <w:tcW w:w="266" w:type="dxa"/>
            <w:tcBorders>
              <w:top w:val="single" w:sz="4" w:space="0" w:color="000000"/>
              <w:left w:val="single" w:sz="4" w:space="0" w:color="000000"/>
              <w:bottom w:val="single" w:sz="5" w:space="0" w:color="000000"/>
              <w:right w:val="single" w:sz="5" w:space="0" w:color="000000"/>
            </w:tcBorders>
          </w:tcPr>
          <w:p>
            <w:pPr/>
          </w:p>
        </w:tc>
        <w:tc>
          <w:tcPr>
            <w:tcW w:w="730" w:type="dxa"/>
            <w:tcBorders>
              <w:top w:val="single" w:sz="4" w:space="0" w:color="000000"/>
              <w:left w:val="single" w:sz="5" w:space="0" w:color="000000"/>
              <w:bottom w:val="single" w:sz="5" w:space="0" w:color="000000"/>
              <w:right w:val="single" w:sz="5" w:space="0" w:color="000000"/>
            </w:tcBorders>
          </w:tcPr>
          <w:p>
            <w:pPr/>
          </w:p>
        </w:tc>
        <w:tc>
          <w:tcPr>
            <w:tcW w:w="565" w:type="dxa"/>
            <w:tcBorders>
              <w:top w:val="single" w:sz="4" w:space="0" w:color="000000"/>
              <w:left w:val="single" w:sz="5" w:space="0" w:color="000000"/>
              <w:bottom w:val="single" w:sz="5" w:space="0" w:color="000000"/>
              <w:right w:val="single" w:sz="5" w:space="0" w:color="000000"/>
            </w:tcBorders>
          </w:tcPr>
          <w:p>
            <w:pPr/>
          </w:p>
        </w:tc>
        <w:tc>
          <w:tcPr>
            <w:tcW w:w="731" w:type="dxa"/>
            <w:tcBorders>
              <w:top w:val="single" w:sz="4" w:space="0" w:color="000000"/>
              <w:left w:val="single" w:sz="5" w:space="0" w:color="000000"/>
              <w:bottom w:val="single" w:sz="5" w:space="0" w:color="000000"/>
              <w:right w:val="single" w:sz="4" w:space="0" w:color="000000"/>
            </w:tcBorders>
          </w:tcPr>
          <w:p>
            <w:pPr/>
          </w:p>
        </w:tc>
        <w:tc>
          <w:tcPr>
            <w:tcW w:w="818" w:type="dxa"/>
            <w:tcBorders>
              <w:top w:val="single" w:sz="4" w:space="0" w:color="000000"/>
              <w:left w:val="single" w:sz="4" w:space="0" w:color="000000"/>
              <w:bottom w:val="single" w:sz="5" w:space="0" w:color="000000"/>
              <w:right w:val="nil" w:sz="6" w:space="0" w:color="auto"/>
            </w:tcBorders>
          </w:tcPr>
          <w:p>
            <w:pPr/>
          </w:p>
        </w:tc>
      </w:tr>
      <w:tr>
        <w:trPr>
          <w:trHeight w:val="219" w:hRule="exact"/>
        </w:trPr>
        <w:tc>
          <w:tcPr>
            <w:tcW w:w="1821" w:type="dxa"/>
            <w:tcBorders>
              <w:top w:val="single" w:sz="5" w:space="0" w:color="000000"/>
              <w:left w:val="nil" w:sz="6" w:space="0" w:color="auto"/>
              <w:bottom w:val="single" w:sz="5" w:space="0" w:color="000000"/>
              <w:right w:val="single" w:sz="4" w:space="0" w:color="000000"/>
            </w:tcBorders>
          </w:tcPr>
          <w:p>
            <w:pPr>
              <w:pStyle w:val="TableParagraph"/>
              <w:spacing w:line="240" w:lineRule="auto" w:before="35"/>
              <w:ind w:left="17" w:right="0"/>
              <w:jc w:val="left"/>
              <w:rPr>
                <w:rFonts w:ascii="宋体" w:hAnsi="宋体" w:cs="宋体" w:eastAsia="宋体" w:hint="default"/>
                <w:sz w:val="9"/>
                <w:szCs w:val="9"/>
              </w:rPr>
            </w:pPr>
            <w:r>
              <w:rPr>
                <w:rFonts w:ascii="宋体" w:hAnsi="宋体" w:cs="宋体" w:eastAsia="宋体" w:hint="default"/>
                <w:sz w:val="9"/>
                <w:szCs w:val="9"/>
              </w:rPr>
              <w:t>4．其他</w:t>
            </w:r>
          </w:p>
        </w:tc>
        <w:tc>
          <w:tcPr>
            <w:tcW w:w="745" w:type="dxa"/>
            <w:tcBorders>
              <w:top w:val="single" w:sz="5" w:space="0" w:color="000000"/>
              <w:left w:val="single" w:sz="4" w:space="0" w:color="000000"/>
              <w:bottom w:val="single" w:sz="5" w:space="0" w:color="000000"/>
              <w:right w:val="single" w:sz="5" w:space="0" w:color="000000"/>
            </w:tcBorders>
          </w:tcPr>
          <w:p>
            <w:pPr/>
          </w:p>
        </w:tc>
        <w:tc>
          <w:tcPr>
            <w:tcW w:w="746" w:type="dxa"/>
            <w:tcBorders>
              <w:top w:val="single" w:sz="5" w:space="0" w:color="000000"/>
              <w:left w:val="single" w:sz="5" w:space="0" w:color="000000"/>
              <w:bottom w:val="single" w:sz="5" w:space="0" w:color="000000"/>
              <w:right w:val="single" w:sz="4" w:space="0" w:color="000000"/>
            </w:tcBorders>
          </w:tcPr>
          <w:p>
            <w:pPr/>
          </w:p>
        </w:tc>
        <w:tc>
          <w:tcPr>
            <w:tcW w:w="361" w:type="dxa"/>
            <w:tcBorders>
              <w:top w:val="single" w:sz="5" w:space="0" w:color="000000"/>
              <w:left w:val="single" w:sz="4" w:space="0" w:color="000000"/>
              <w:bottom w:val="single" w:sz="5" w:space="0" w:color="000000"/>
              <w:right w:val="single" w:sz="5" w:space="0" w:color="000000"/>
            </w:tcBorders>
          </w:tcPr>
          <w:p>
            <w:pPr/>
          </w:p>
        </w:tc>
        <w:tc>
          <w:tcPr>
            <w:tcW w:w="329" w:type="dxa"/>
            <w:tcBorders>
              <w:top w:val="single" w:sz="5" w:space="0" w:color="000000"/>
              <w:left w:val="single" w:sz="5" w:space="0" w:color="000000"/>
              <w:bottom w:val="single" w:sz="5" w:space="0" w:color="000000"/>
              <w:right w:val="single" w:sz="5" w:space="0" w:color="000000"/>
            </w:tcBorders>
          </w:tcPr>
          <w:p>
            <w:pPr/>
          </w:p>
        </w:tc>
        <w:tc>
          <w:tcPr>
            <w:tcW w:w="698" w:type="dxa"/>
            <w:tcBorders>
              <w:top w:val="single" w:sz="5" w:space="0" w:color="000000"/>
              <w:left w:val="single" w:sz="5" w:space="0" w:color="000000"/>
              <w:bottom w:val="single" w:sz="5" w:space="0" w:color="000000"/>
              <w:right w:val="single" w:sz="5" w:space="0" w:color="000000"/>
            </w:tcBorders>
          </w:tcPr>
          <w:p>
            <w:pPr/>
          </w:p>
        </w:tc>
        <w:tc>
          <w:tcPr>
            <w:tcW w:w="322" w:type="dxa"/>
            <w:tcBorders>
              <w:top w:val="single" w:sz="5" w:space="0" w:color="000000"/>
              <w:left w:val="single" w:sz="5" w:space="0" w:color="000000"/>
              <w:bottom w:val="single" w:sz="5" w:space="0" w:color="000000"/>
              <w:right w:val="single" w:sz="5" w:space="0" w:color="000000"/>
            </w:tcBorders>
          </w:tcPr>
          <w:p>
            <w:pPr/>
          </w:p>
        </w:tc>
        <w:tc>
          <w:tcPr>
            <w:tcW w:w="746" w:type="dxa"/>
            <w:tcBorders>
              <w:top w:val="single" w:sz="5" w:space="0" w:color="000000"/>
              <w:left w:val="single" w:sz="5" w:space="0" w:color="000000"/>
              <w:bottom w:val="single" w:sz="5" w:space="0" w:color="000000"/>
              <w:right w:val="single" w:sz="4" w:space="0" w:color="000000"/>
            </w:tcBorders>
          </w:tcPr>
          <w:p>
            <w:pPr/>
          </w:p>
        </w:tc>
        <w:tc>
          <w:tcPr>
            <w:tcW w:w="643" w:type="dxa"/>
            <w:tcBorders>
              <w:top w:val="single" w:sz="5" w:space="0" w:color="000000"/>
              <w:left w:val="single" w:sz="4" w:space="0" w:color="000000"/>
              <w:bottom w:val="single" w:sz="5" w:space="0" w:color="000000"/>
              <w:right w:val="single" w:sz="4" w:space="0" w:color="000000"/>
            </w:tcBorders>
          </w:tcPr>
          <w:p>
            <w:pPr/>
          </w:p>
        </w:tc>
        <w:tc>
          <w:tcPr>
            <w:tcW w:w="746" w:type="dxa"/>
            <w:tcBorders>
              <w:top w:val="single" w:sz="5" w:space="0" w:color="000000"/>
              <w:left w:val="single" w:sz="4" w:space="0" w:color="000000"/>
              <w:bottom w:val="single" w:sz="5" w:space="0" w:color="000000"/>
              <w:right w:val="single" w:sz="5" w:space="0" w:color="000000"/>
            </w:tcBorders>
          </w:tcPr>
          <w:p>
            <w:pPr/>
          </w:p>
        </w:tc>
        <w:tc>
          <w:tcPr>
            <w:tcW w:w="832" w:type="dxa"/>
            <w:tcBorders>
              <w:top w:val="single" w:sz="5" w:space="0" w:color="000000"/>
              <w:left w:val="single" w:sz="5" w:space="0" w:color="000000"/>
              <w:bottom w:val="single" w:sz="5" w:space="0" w:color="000000"/>
              <w:right w:val="single" w:sz="4" w:space="0" w:color="000000"/>
            </w:tcBorders>
          </w:tcPr>
          <w:p>
            <w:pPr/>
          </w:p>
        </w:tc>
        <w:tc>
          <w:tcPr>
            <w:tcW w:w="745" w:type="dxa"/>
            <w:tcBorders>
              <w:top w:val="single" w:sz="5" w:space="0" w:color="000000"/>
              <w:left w:val="single" w:sz="4" w:space="0" w:color="000000"/>
              <w:bottom w:val="single" w:sz="5" w:space="0" w:color="000000"/>
              <w:right w:val="single" w:sz="4" w:space="0" w:color="000000"/>
            </w:tcBorders>
          </w:tcPr>
          <w:p>
            <w:pPr/>
          </w:p>
        </w:tc>
        <w:tc>
          <w:tcPr>
            <w:tcW w:w="785" w:type="dxa"/>
            <w:tcBorders>
              <w:top w:val="single" w:sz="5" w:space="0" w:color="000000"/>
              <w:left w:val="single" w:sz="4" w:space="0" w:color="000000"/>
              <w:bottom w:val="single" w:sz="5" w:space="0" w:color="000000"/>
              <w:right w:val="single" w:sz="4" w:space="0" w:color="000000"/>
            </w:tcBorders>
          </w:tcPr>
          <w:p>
            <w:pPr/>
          </w:p>
        </w:tc>
        <w:tc>
          <w:tcPr>
            <w:tcW w:w="361" w:type="dxa"/>
            <w:tcBorders>
              <w:top w:val="single" w:sz="5" w:space="0" w:color="000000"/>
              <w:left w:val="single" w:sz="4" w:space="0" w:color="000000"/>
              <w:bottom w:val="single" w:sz="5" w:space="0" w:color="000000"/>
              <w:right w:val="single" w:sz="4" w:space="0" w:color="000000"/>
            </w:tcBorders>
          </w:tcPr>
          <w:p>
            <w:pPr/>
          </w:p>
        </w:tc>
        <w:tc>
          <w:tcPr>
            <w:tcW w:w="266" w:type="dxa"/>
            <w:tcBorders>
              <w:top w:val="single" w:sz="5" w:space="0" w:color="000000"/>
              <w:left w:val="single" w:sz="4" w:space="0" w:color="000000"/>
              <w:bottom w:val="single" w:sz="5" w:space="0" w:color="000000"/>
              <w:right w:val="single" w:sz="5" w:space="0" w:color="000000"/>
            </w:tcBorders>
          </w:tcPr>
          <w:p>
            <w:pPr/>
          </w:p>
        </w:tc>
        <w:tc>
          <w:tcPr>
            <w:tcW w:w="691" w:type="dxa"/>
            <w:tcBorders>
              <w:top w:val="single" w:sz="5" w:space="0" w:color="000000"/>
              <w:left w:val="single" w:sz="5" w:space="0" w:color="000000"/>
              <w:bottom w:val="single" w:sz="5" w:space="0" w:color="000000"/>
              <w:right w:val="single" w:sz="4" w:space="0" w:color="000000"/>
            </w:tcBorders>
          </w:tcPr>
          <w:p>
            <w:pPr/>
          </w:p>
        </w:tc>
        <w:tc>
          <w:tcPr>
            <w:tcW w:w="266" w:type="dxa"/>
            <w:tcBorders>
              <w:top w:val="single" w:sz="5" w:space="0" w:color="000000"/>
              <w:left w:val="single" w:sz="4" w:space="0" w:color="000000"/>
              <w:bottom w:val="single" w:sz="5" w:space="0" w:color="000000"/>
              <w:right w:val="single" w:sz="5" w:space="0" w:color="000000"/>
            </w:tcBorders>
          </w:tcPr>
          <w:p>
            <w:pPr/>
          </w:p>
        </w:tc>
        <w:tc>
          <w:tcPr>
            <w:tcW w:w="730" w:type="dxa"/>
            <w:tcBorders>
              <w:top w:val="single" w:sz="5" w:space="0" w:color="000000"/>
              <w:left w:val="single" w:sz="5" w:space="0" w:color="000000"/>
              <w:bottom w:val="single" w:sz="5" w:space="0" w:color="000000"/>
              <w:right w:val="single" w:sz="5" w:space="0" w:color="000000"/>
            </w:tcBorders>
          </w:tcPr>
          <w:p>
            <w:pPr/>
          </w:p>
        </w:tc>
        <w:tc>
          <w:tcPr>
            <w:tcW w:w="565" w:type="dxa"/>
            <w:tcBorders>
              <w:top w:val="single" w:sz="5" w:space="0" w:color="000000"/>
              <w:left w:val="single" w:sz="5" w:space="0" w:color="000000"/>
              <w:bottom w:val="single" w:sz="5" w:space="0" w:color="000000"/>
              <w:right w:val="single" w:sz="5" w:space="0" w:color="000000"/>
            </w:tcBorders>
          </w:tcPr>
          <w:p>
            <w:pPr/>
          </w:p>
        </w:tc>
        <w:tc>
          <w:tcPr>
            <w:tcW w:w="731" w:type="dxa"/>
            <w:tcBorders>
              <w:top w:val="single" w:sz="5" w:space="0" w:color="000000"/>
              <w:left w:val="single" w:sz="5" w:space="0" w:color="000000"/>
              <w:bottom w:val="single" w:sz="5" w:space="0" w:color="000000"/>
              <w:right w:val="single" w:sz="4" w:space="0" w:color="000000"/>
            </w:tcBorders>
          </w:tcPr>
          <w:p>
            <w:pPr/>
          </w:p>
        </w:tc>
        <w:tc>
          <w:tcPr>
            <w:tcW w:w="818" w:type="dxa"/>
            <w:tcBorders>
              <w:top w:val="single" w:sz="5" w:space="0" w:color="000000"/>
              <w:left w:val="single" w:sz="4" w:space="0" w:color="000000"/>
              <w:bottom w:val="single" w:sz="5" w:space="0" w:color="000000"/>
              <w:right w:val="nil" w:sz="6" w:space="0" w:color="auto"/>
            </w:tcBorders>
          </w:tcPr>
          <w:p>
            <w:pPr/>
          </w:p>
        </w:tc>
      </w:tr>
      <w:tr>
        <w:trPr>
          <w:trHeight w:val="220" w:hRule="exact"/>
        </w:trPr>
        <w:tc>
          <w:tcPr>
            <w:tcW w:w="1821" w:type="dxa"/>
            <w:tcBorders>
              <w:top w:val="single" w:sz="5" w:space="0" w:color="000000"/>
              <w:left w:val="nil" w:sz="6" w:space="0" w:color="auto"/>
              <w:bottom w:val="single" w:sz="4" w:space="0" w:color="000000"/>
              <w:right w:val="single" w:sz="4" w:space="0" w:color="000000"/>
            </w:tcBorders>
          </w:tcPr>
          <w:p>
            <w:pPr>
              <w:pStyle w:val="TableParagraph"/>
              <w:spacing w:line="240" w:lineRule="auto" w:before="36"/>
              <w:ind w:left="17" w:right="0"/>
              <w:jc w:val="left"/>
              <w:rPr>
                <w:rFonts w:ascii="宋体" w:hAnsi="宋体" w:cs="宋体" w:eastAsia="宋体" w:hint="default"/>
                <w:sz w:val="9"/>
                <w:szCs w:val="9"/>
              </w:rPr>
            </w:pPr>
            <w:r>
              <w:rPr>
                <w:rFonts w:ascii="宋体" w:hAnsi="宋体" w:cs="宋体" w:eastAsia="宋体" w:hint="default"/>
                <w:sz w:val="9"/>
                <w:szCs w:val="9"/>
              </w:rPr>
              <w:t>（六）专项储备</w:t>
            </w:r>
          </w:p>
        </w:tc>
        <w:tc>
          <w:tcPr>
            <w:tcW w:w="745" w:type="dxa"/>
            <w:tcBorders>
              <w:top w:val="single" w:sz="5" w:space="0" w:color="000000"/>
              <w:left w:val="single" w:sz="4" w:space="0" w:color="000000"/>
              <w:bottom w:val="single" w:sz="4" w:space="0" w:color="000000"/>
              <w:right w:val="single" w:sz="5" w:space="0" w:color="000000"/>
            </w:tcBorders>
          </w:tcPr>
          <w:p>
            <w:pPr/>
          </w:p>
        </w:tc>
        <w:tc>
          <w:tcPr>
            <w:tcW w:w="746" w:type="dxa"/>
            <w:tcBorders>
              <w:top w:val="single" w:sz="5" w:space="0" w:color="000000"/>
              <w:left w:val="single" w:sz="5" w:space="0" w:color="000000"/>
              <w:bottom w:val="single" w:sz="4" w:space="0" w:color="000000"/>
              <w:right w:val="single" w:sz="4" w:space="0" w:color="000000"/>
            </w:tcBorders>
          </w:tcPr>
          <w:p>
            <w:pPr/>
          </w:p>
        </w:tc>
        <w:tc>
          <w:tcPr>
            <w:tcW w:w="361" w:type="dxa"/>
            <w:tcBorders>
              <w:top w:val="single" w:sz="5" w:space="0" w:color="000000"/>
              <w:left w:val="single" w:sz="4" w:space="0" w:color="000000"/>
              <w:bottom w:val="single" w:sz="4" w:space="0" w:color="000000"/>
              <w:right w:val="single" w:sz="5" w:space="0" w:color="000000"/>
            </w:tcBorders>
          </w:tcPr>
          <w:p>
            <w:pPr/>
          </w:p>
        </w:tc>
        <w:tc>
          <w:tcPr>
            <w:tcW w:w="329" w:type="dxa"/>
            <w:tcBorders>
              <w:top w:val="single" w:sz="5" w:space="0" w:color="000000"/>
              <w:left w:val="single" w:sz="5" w:space="0" w:color="000000"/>
              <w:bottom w:val="single" w:sz="4" w:space="0" w:color="000000"/>
              <w:right w:val="single" w:sz="5" w:space="0" w:color="000000"/>
            </w:tcBorders>
          </w:tcPr>
          <w:p>
            <w:pPr/>
          </w:p>
        </w:tc>
        <w:tc>
          <w:tcPr>
            <w:tcW w:w="698" w:type="dxa"/>
            <w:tcBorders>
              <w:top w:val="single" w:sz="5" w:space="0" w:color="000000"/>
              <w:left w:val="single" w:sz="5" w:space="0" w:color="000000"/>
              <w:bottom w:val="single" w:sz="4" w:space="0" w:color="000000"/>
              <w:right w:val="single" w:sz="5" w:space="0" w:color="000000"/>
            </w:tcBorders>
          </w:tcPr>
          <w:p>
            <w:pPr/>
          </w:p>
        </w:tc>
        <w:tc>
          <w:tcPr>
            <w:tcW w:w="322" w:type="dxa"/>
            <w:tcBorders>
              <w:top w:val="single" w:sz="5" w:space="0" w:color="000000"/>
              <w:left w:val="single" w:sz="5" w:space="0" w:color="000000"/>
              <w:bottom w:val="single" w:sz="4" w:space="0" w:color="000000"/>
              <w:right w:val="single" w:sz="5" w:space="0" w:color="000000"/>
            </w:tcBorders>
          </w:tcPr>
          <w:p>
            <w:pPr/>
          </w:p>
        </w:tc>
        <w:tc>
          <w:tcPr>
            <w:tcW w:w="746" w:type="dxa"/>
            <w:tcBorders>
              <w:top w:val="single" w:sz="5" w:space="0" w:color="000000"/>
              <w:left w:val="single" w:sz="5" w:space="0" w:color="000000"/>
              <w:bottom w:val="single" w:sz="4" w:space="0" w:color="000000"/>
              <w:right w:val="single" w:sz="4" w:space="0" w:color="000000"/>
            </w:tcBorders>
          </w:tcPr>
          <w:p>
            <w:pPr/>
          </w:p>
        </w:tc>
        <w:tc>
          <w:tcPr>
            <w:tcW w:w="643" w:type="dxa"/>
            <w:tcBorders>
              <w:top w:val="single" w:sz="5" w:space="0" w:color="000000"/>
              <w:left w:val="single" w:sz="4" w:space="0" w:color="000000"/>
              <w:bottom w:val="single" w:sz="4" w:space="0" w:color="000000"/>
              <w:right w:val="single" w:sz="4" w:space="0" w:color="000000"/>
            </w:tcBorders>
          </w:tcPr>
          <w:p>
            <w:pPr/>
          </w:p>
        </w:tc>
        <w:tc>
          <w:tcPr>
            <w:tcW w:w="746" w:type="dxa"/>
            <w:tcBorders>
              <w:top w:val="single" w:sz="5" w:space="0" w:color="000000"/>
              <w:left w:val="single" w:sz="4" w:space="0" w:color="000000"/>
              <w:bottom w:val="single" w:sz="4" w:space="0" w:color="000000"/>
              <w:right w:val="single" w:sz="5" w:space="0" w:color="000000"/>
            </w:tcBorders>
          </w:tcPr>
          <w:p>
            <w:pPr/>
          </w:p>
        </w:tc>
        <w:tc>
          <w:tcPr>
            <w:tcW w:w="832" w:type="dxa"/>
            <w:tcBorders>
              <w:top w:val="single" w:sz="5" w:space="0" w:color="000000"/>
              <w:left w:val="single" w:sz="5" w:space="0" w:color="000000"/>
              <w:bottom w:val="single" w:sz="4" w:space="0" w:color="000000"/>
              <w:right w:val="single" w:sz="4" w:space="0" w:color="000000"/>
            </w:tcBorders>
          </w:tcPr>
          <w:p>
            <w:pPr/>
          </w:p>
        </w:tc>
        <w:tc>
          <w:tcPr>
            <w:tcW w:w="745" w:type="dxa"/>
            <w:tcBorders>
              <w:top w:val="single" w:sz="5" w:space="0" w:color="000000"/>
              <w:left w:val="single" w:sz="4" w:space="0" w:color="000000"/>
              <w:bottom w:val="single" w:sz="4" w:space="0" w:color="000000"/>
              <w:right w:val="single" w:sz="4" w:space="0" w:color="000000"/>
            </w:tcBorders>
          </w:tcPr>
          <w:p>
            <w:pPr/>
          </w:p>
        </w:tc>
        <w:tc>
          <w:tcPr>
            <w:tcW w:w="785" w:type="dxa"/>
            <w:tcBorders>
              <w:top w:val="single" w:sz="5" w:space="0" w:color="000000"/>
              <w:left w:val="single" w:sz="4" w:space="0" w:color="000000"/>
              <w:bottom w:val="single" w:sz="4" w:space="0" w:color="000000"/>
              <w:right w:val="single" w:sz="4" w:space="0" w:color="000000"/>
            </w:tcBorders>
          </w:tcPr>
          <w:p>
            <w:pPr/>
          </w:p>
        </w:tc>
        <w:tc>
          <w:tcPr>
            <w:tcW w:w="361" w:type="dxa"/>
            <w:tcBorders>
              <w:top w:val="single" w:sz="5" w:space="0" w:color="000000"/>
              <w:left w:val="single" w:sz="4" w:space="0" w:color="000000"/>
              <w:bottom w:val="single" w:sz="4" w:space="0" w:color="000000"/>
              <w:right w:val="single" w:sz="4" w:space="0" w:color="000000"/>
            </w:tcBorders>
          </w:tcPr>
          <w:p>
            <w:pPr/>
          </w:p>
        </w:tc>
        <w:tc>
          <w:tcPr>
            <w:tcW w:w="266" w:type="dxa"/>
            <w:tcBorders>
              <w:top w:val="single" w:sz="5" w:space="0" w:color="000000"/>
              <w:left w:val="single" w:sz="4" w:space="0" w:color="000000"/>
              <w:bottom w:val="single" w:sz="4" w:space="0" w:color="000000"/>
              <w:right w:val="single" w:sz="5" w:space="0" w:color="000000"/>
            </w:tcBorders>
          </w:tcPr>
          <w:p>
            <w:pPr/>
          </w:p>
        </w:tc>
        <w:tc>
          <w:tcPr>
            <w:tcW w:w="691" w:type="dxa"/>
            <w:tcBorders>
              <w:top w:val="single" w:sz="5" w:space="0" w:color="000000"/>
              <w:left w:val="single" w:sz="5" w:space="0" w:color="000000"/>
              <w:bottom w:val="single" w:sz="4" w:space="0" w:color="000000"/>
              <w:right w:val="single" w:sz="4" w:space="0" w:color="000000"/>
            </w:tcBorders>
          </w:tcPr>
          <w:p>
            <w:pPr/>
          </w:p>
        </w:tc>
        <w:tc>
          <w:tcPr>
            <w:tcW w:w="266" w:type="dxa"/>
            <w:tcBorders>
              <w:top w:val="single" w:sz="5" w:space="0" w:color="000000"/>
              <w:left w:val="single" w:sz="4" w:space="0" w:color="000000"/>
              <w:bottom w:val="single" w:sz="4" w:space="0" w:color="000000"/>
              <w:right w:val="single" w:sz="5" w:space="0" w:color="000000"/>
            </w:tcBorders>
          </w:tcPr>
          <w:p>
            <w:pPr/>
          </w:p>
        </w:tc>
        <w:tc>
          <w:tcPr>
            <w:tcW w:w="730" w:type="dxa"/>
            <w:tcBorders>
              <w:top w:val="single" w:sz="5" w:space="0" w:color="000000"/>
              <w:left w:val="single" w:sz="5" w:space="0" w:color="000000"/>
              <w:bottom w:val="single" w:sz="4" w:space="0" w:color="000000"/>
              <w:right w:val="single" w:sz="5" w:space="0" w:color="000000"/>
            </w:tcBorders>
          </w:tcPr>
          <w:p>
            <w:pPr/>
          </w:p>
        </w:tc>
        <w:tc>
          <w:tcPr>
            <w:tcW w:w="565" w:type="dxa"/>
            <w:tcBorders>
              <w:top w:val="single" w:sz="5" w:space="0" w:color="000000"/>
              <w:left w:val="single" w:sz="5" w:space="0" w:color="000000"/>
              <w:bottom w:val="single" w:sz="4" w:space="0" w:color="000000"/>
              <w:right w:val="single" w:sz="5" w:space="0" w:color="000000"/>
            </w:tcBorders>
          </w:tcPr>
          <w:p>
            <w:pPr/>
          </w:p>
        </w:tc>
        <w:tc>
          <w:tcPr>
            <w:tcW w:w="731" w:type="dxa"/>
            <w:tcBorders>
              <w:top w:val="single" w:sz="5" w:space="0" w:color="000000"/>
              <w:left w:val="single" w:sz="5" w:space="0" w:color="000000"/>
              <w:bottom w:val="single" w:sz="4" w:space="0" w:color="000000"/>
              <w:right w:val="single" w:sz="4" w:space="0" w:color="000000"/>
            </w:tcBorders>
          </w:tcPr>
          <w:p>
            <w:pPr/>
          </w:p>
        </w:tc>
        <w:tc>
          <w:tcPr>
            <w:tcW w:w="818" w:type="dxa"/>
            <w:tcBorders>
              <w:top w:val="single" w:sz="5" w:space="0" w:color="000000"/>
              <w:left w:val="single" w:sz="4" w:space="0" w:color="000000"/>
              <w:bottom w:val="single" w:sz="4" w:space="0" w:color="000000"/>
              <w:right w:val="nil" w:sz="6" w:space="0" w:color="auto"/>
            </w:tcBorders>
          </w:tcPr>
          <w:p>
            <w:pPr/>
          </w:p>
        </w:tc>
      </w:tr>
      <w:tr>
        <w:trPr>
          <w:trHeight w:val="220" w:hRule="exact"/>
        </w:trPr>
        <w:tc>
          <w:tcPr>
            <w:tcW w:w="1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7" w:right="0"/>
              <w:jc w:val="left"/>
              <w:rPr>
                <w:rFonts w:ascii="宋体" w:hAnsi="宋体" w:cs="宋体" w:eastAsia="宋体" w:hint="default"/>
                <w:sz w:val="9"/>
                <w:szCs w:val="9"/>
              </w:rPr>
            </w:pPr>
            <w:r>
              <w:rPr>
                <w:rFonts w:ascii="宋体" w:hAnsi="宋体" w:cs="宋体" w:eastAsia="宋体" w:hint="default"/>
                <w:sz w:val="9"/>
                <w:szCs w:val="9"/>
              </w:rPr>
              <w:t>1．本期提取</w:t>
            </w:r>
          </w:p>
        </w:tc>
        <w:tc>
          <w:tcPr>
            <w:tcW w:w="745" w:type="dxa"/>
            <w:tcBorders>
              <w:top w:val="single" w:sz="4" w:space="0" w:color="000000"/>
              <w:left w:val="single" w:sz="4" w:space="0" w:color="000000"/>
              <w:bottom w:val="single" w:sz="4" w:space="0" w:color="000000"/>
              <w:right w:val="single" w:sz="5" w:space="0" w:color="000000"/>
            </w:tcBorders>
          </w:tcPr>
          <w:p>
            <w:pPr/>
          </w:p>
        </w:tc>
        <w:tc>
          <w:tcPr>
            <w:tcW w:w="746" w:type="dxa"/>
            <w:tcBorders>
              <w:top w:val="single" w:sz="4" w:space="0" w:color="000000"/>
              <w:left w:val="single" w:sz="5"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5" w:space="0" w:color="000000"/>
            </w:tcBorders>
          </w:tcPr>
          <w:p>
            <w:pPr/>
          </w:p>
        </w:tc>
        <w:tc>
          <w:tcPr>
            <w:tcW w:w="329" w:type="dxa"/>
            <w:tcBorders>
              <w:top w:val="single" w:sz="4" w:space="0" w:color="000000"/>
              <w:left w:val="single" w:sz="5" w:space="0" w:color="000000"/>
              <w:bottom w:val="single" w:sz="4" w:space="0" w:color="000000"/>
              <w:right w:val="single" w:sz="5" w:space="0" w:color="000000"/>
            </w:tcBorders>
          </w:tcPr>
          <w:p>
            <w:pPr/>
          </w:p>
        </w:tc>
        <w:tc>
          <w:tcPr>
            <w:tcW w:w="698" w:type="dxa"/>
            <w:tcBorders>
              <w:top w:val="single" w:sz="4" w:space="0" w:color="000000"/>
              <w:left w:val="single" w:sz="5" w:space="0" w:color="000000"/>
              <w:bottom w:val="single" w:sz="4" w:space="0" w:color="000000"/>
              <w:right w:val="single" w:sz="5" w:space="0" w:color="000000"/>
            </w:tcBorders>
          </w:tcPr>
          <w:p>
            <w:pPr/>
          </w:p>
        </w:tc>
        <w:tc>
          <w:tcPr>
            <w:tcW w:w="322" w:type="dxa"/>
            <w:tcBorders>
              <w:top w:val="single" w:sz="4" w:space="0" w:color="000000"/>
              <w:left w:val="single" w:sz="5" w:space="0" w:color="000000"/>
              <w:bottom w:val="single" w:sz="4" w:space="0" w:color="000000"/>
              <w:right w:val="single" w:sz="5" w:space="0" w:color="000000"/>
            </w:tcBorders>
          </w:tcPr>
          <w:p>
            <w:pPr/>
          </w:p>
        </w:tc>
        <w:tc>
          <w:tcPr>
            <w:tcW w:w="746" w:type="dxa"/>
            <w:tcBorders>
              <w:top w:val="single" w:sz="4" w:space="0" w:color="000000"/>
              <w:left w:val="single" w:sz="5"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5" w:space="0" w:color="000000"/>
            </w:tcBorders>
          </w:tcPr>
          <w:p>
            <w:pPr/>
          </w:p>
        </w:tc>
        <w:tc>
          <w:tcPr>
            <w:tcW w:w="832" w:type="dxa"/>
            <w:tcBorders>
              <w:top w:val="single" w:sz="4" w:space="0" w:color="000000"/>
              <w:left w:val="single" w:sz="5"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5" w:space="0" w:color="000000"/>
            </w:tcBorders>
          </w:tcPr>
          <w:p>
            <w:pPr/>
          </w:p>
        </w:tc>
        <w:tc>
          <w:tcPr>
            <w:tcW w:w="691" w:type="dxa"/>
            <w:tcBorders>
              <w:top w:val="single" w:sz="4" w:space="0" w:color="000000"/>
              <w:left w:val="single" w:sz="5"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5" w:space="0" w:color="000000"/>
            </w:tcBorders>
          </w:tcPr>
          <w:p>
            <w:pPr/>
          </w:p>
        </w:tc>
        <w:tc>
          <w:tcPr>
            <w:tcW w:w="730" w:type="dxa"/>
            <w:tcBorders>
              <w:top w:val="single" w:sz="4" w:space="0" w:color="000000"/>
              <w:left w:val="single" w:sz="5" w:space="0" w:color="000000"/>
              <w:bottom w:val="single" w:sz="4" w:space="0" w:color="000000"/>
              <w:right w:val="single" w:sz="5" w:space="0" w:color="000000"/>
            </w:tcBorders>
          </w:tcPr>
          <w:p>
            <w:pPr/>
          </w:p>
        </w:tc>
        <w:tc>
          <w:tcPr>
            <w:tcW w:w="565" w:type="dxa"/>
            <w:tcBorders>
              <w:top w:val="single" w:sz="4" w:space="0" w:color="000000"/>
              <w:left w:val="single" w:sz="5" w:space="0" w:color="000000"/>
              <w:bottom w:val="single" w:sz="4" w:space="0" w:color="000000"/>
              <w:right w:val="single" w:sz="5" w:space="0" w:color="000000"/>
            </w:tcBorders>
          </w:tcPr>
          <w:p>
            <w:pPr/>
          </w:p>
        </w:tc>
        <w:tc>
          <w:tcPr>
            <w:tcW w:w="731" w:type="dxa"/>
            <w:tcBorders>
              <w:top w:val="single" w:sz="4" w:space="0" w:color="000000"/>
              <w:left w:val="single" w:sz="5"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nil" w:sz="6" w:space="0" w:color="auto"/>
            </w:tcBorders>
          </w:tcPr>
          <w:p>
            <w:pPr/>
          </w:p>
        </w:tc>
      </w:tr>
      <w:tr>
        <w:trPr>
          <w:trHeight w:val="220" w:hRule="exact"/>
        </w:trPr>
        <w:tc>
          <w:tcPr>
            <w:tcW w:w="1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7" w:right="0"/>
              <w:jc w:val="left"/>
              <w:rPr>
                <w:rFonts w:ascii="宋体" w:hAnsi="宋体" w:cs="宋体" w:eastAsia="宋体" w:hint="default"/>
                <w:sz w:val="9"/>
                <w:szCs w:val="9"/>
              </w:rPr>
            </w:pPr>
            <w:r>
              <w:rPr>
                <w:rFonts w:ascii="宋体" w:hAnsi="宋体" w:cs="宋体" w:eastAsia="宋体" w:hint="default"/>
                <w:sz w:val="9"/>
                <w:szCs w:val="9"/>
              </w:rPr>
              <w:t>2．本期使用</w:t>
            </w:r>
          </w:p>
        </w:tc>
        <w:tc>
          <w:tcPr>
            <w:tcW w:w="745" w:type="dxa"/>
            <w:tcBorders>
              <w:top w:val="single" w:sz="4" w:space="0" w:color="000000"/>
              <w:left w:val="single" w:sz="4" w:space="0" w:color="000000"/>
              <w:bottom w:val="single" w:sz="4" w:space="0" w:color="000000"/>
              <w:right w:val="single" w:sz="5" w:space="0" w:color="000000"/>
            </w:tcBorders>
          </w:tcPr>
          <w:p>
            <w:pPr/>
          </w:p>
        </w:tc>
        <w:tc>
          <w:tcPr>
            <w:tcW w:w="746" w:type="dxa"/>
            <w:tcBorders>
              <w:top w:val="single" w:sz="4" w:space="0" w:color="000000"/>
              <w:left w:val="single" w:sz="5"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5" w:space="0" w:color="000000"/>
            </w:tcBorders>
          </w:tcPr>
          <w:p>
            <w:pPr/>
          </w:p>
        </w:tc>
        <w:tc>
          <w:tcPr>
            <w:tcW w:w="329" w:type="dxa"/>
            <w:tcBorders>
              <w:top w:val="single" w:sz="4" w:space="0" w:color="000000"/>
              <w:left w:val="single" w:sz="5" w:space="0" w:color="000000"/>
              <w:bottom w:val="single" w:sz="4" w:space="0" w:color="000000"/>
              <w:right w:val="single" w:sz="5" w:space="0" w:color="000000"/>
            </w:tcBorders>
          </w:tcPr>
          <w:p>
            <w:pPr/>
          </w:p>
        </w:tc>
        <w:tc>
          <w:tcPr>
            <w:tcW w:w="698" w:type="dxa"/>
            <w:tcBorders>
              <w:top w:val="single" w:sz="4" w:space="0" w:color="000000"/>
              <w:left w:val="single" w:sz="5" w:space="0" w:color="000000"/>
              <w:bottom w:val="single" w:sz="4" w:space="0" w:color="000000"/>
              <w:right w:val="single" w:sz="5" w:space="0" w:color="000000"/>
            </w:tcBorders>
          </w:tcPr>
          <w:p>
            <w:pPr/>
          </w:p>
        </w:tc>
        <w:tc>
          <w:tcPr>
            <w:tcW w:w="322" w:type="dxa"/>
            <w:tcBorders>
              <w:top w:val="single" w:sz="4" w:space="0" w:color="000000"/>
              <w:left w:val="single" w:sz="5" w:space="0" w:color="000000"/>
              <w:bottom w:val="single" w:sz="4" w:space="0" w:color="000000"/>
              <w:right w:val="single" w:sz="5" w:space="0" w:color="000000"/>
            </w:tcBorders>
          </w:tcPr>
          <w:p>
            <w:pPr/>
          </w:p>
        </w:tc>
        <w:tc>
          <w:tcPr>
            <w:tcW w:w="746" w:type="dxa"/>
            <w:tcBorders>
              <w:top w:val="single" w:sz="4" w:space="0" w:color="000000"/>
              <w:left w:val="single" w:sz="5"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5" w:space="0" w:color="000000"/>
            </w:tcBorders>
          </w:tcPr>
          <w:p>
            <w:pPr/>
          </w:p>
        </w:tc>
        <w:tc>
          <w:tcPr>
            <w:tcW w:w="832" w:type="dxa"/>
            <w:tcBorders>
              <w:top w:val="single" w:sz="4" w:space="0" w:color="000000"/>
              <w:left w:val="single" w:sz="5"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361"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5" w:space="0" w:color="000000"/>
            </w:tcBorders>
          </w:tcPr>
          <w:p>
            <w:pPr/>
          </w:p>
        </w:tc>
        <w:tc>
          <w:tcPr>
            <w:tcW w:w="691" w:type="dxa"/>
            <w:tcBorders>
              <w:top w:val="single" w:sz="4" w:space="0" w:color="000000"/>
              <w:left w:val="single" w:sz="5"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5" w:space="0" w:color="000000"/>
            </w:tcBorders>
          </w:tcPr>
          <w:p>
            <w:pPr/>
          </w:p>
        </w:tc>
        <w:tc>
          <w:tcPr>
            <w:tcW w:w="730" w:type="dxa"/>
            <w:tcBorders>
              <w:top w:val="single" w:sz="4" w:space="0" w:color="000000"/>
              <w:left w:val="single" w:sz="5" w:space="0" w:color="000000"/>
              <w:bottom w:val="single" w:sz="4" w:space="0" w:color="000000"/>
              <w:right w:val="single" w:sz="5" w:space="0" w:color="000000"/>
            </w:tcBorders>
          </w:tcPr>
          <w:p>
            <w:pPr/>
          </w:p>
        </w:tc>
        <w:tc>
          <w:tcPr>
            <w:tcW w:w="565" w:type="dxa"/>
            <w:tcBorders>
              <w:top w:val="single" w:sz="4" w:space="0" w:color="000000"/>
              <w:left w:val="single" w:sz="5" w:space="0" w:color="000000"/>
              <w:bottom w:val="single" w:sz="4" w:space="0" w:color="000000"/>
              <w:right w:val="single" w:sz="5" w:space="0" w:color="000000"/>
            </w:tcBorders>
          </w:tcPr>
          <w:p>
            <w:pPr/>
          </w:p>
        </w:tc>
        <w:tc>
          <w:tcPr>
            <w:tcW w:w="731" w:type="dxa"/>
            <w:tcBorders>
              <w:top w:val="single" w:sz="4" w:space="0" w:color="000000"/>
              <w:left w:val="single" w:sz="5"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nil" w:sz="6" w:space="0" w:color="auto"/>
            </w:tcBorders>
          </w:tcPr>
          <w:p>
            <w:pPr/>
          </w:p>
        </w:tc>
      </w:tr>
      <w:tr>
        <w:trPr>
          <w:trHeight w:val="219" w:hRule="exact"/>
        </w:trPr>
        <w:tc>
          <w:tcPr>
            <w:tcW w:w="1821" w:type="dxa"/>
            <w:tcBorders>
              <w:top w:val="single" w:sz="4" w:space="0" w:color="000000"/>
              <w:left w:val="nil" w:sz="6" w:space="0" w:color="auto"/>
              <w:bottom w:val="single" w:sz="5" w:space="0" w:color="000000"/>
              <w:right w:val="single" w:sz="4" w:space="0" w:color="000000"/>
            </w:tcBorders>
          </w:tcPr>
          <w:p>
            <w:pPr>
              <w:pStyle w:val="TableParagraph"/>
              <w:spacing w:line="240" w:lineRule="auto" w:before="35"/>
              <w:ind w:left="17" w:right="0"/>
              <w:jc w:val="left"/>
              <w:rPr>
                <w:rFonts w:ascii="宋体" w:hAnsi="宋体" w:cs="宋体" w:eastAsia="宋体" w:hint="default"/>
                <w:sz w:val="9"/>
                <w:szCs w:val="9"/>
              </w:rPr>
            </w:pPr>
            <w:r>
              <w:rPr>
                <w:rFonts w:ascii="宋体" w:hAnsi="宋体" w:cs="宋体" w:eastAsia="宋体" w:hint="default"/>
                <w:sz w:val="9"/>
                <w:szCs w:val="9"/>
              </w:rPr>
              <w:t>（七）其他</w:t>
            </w:r>
          </w:p>
        </w:tc>
        <w:tc>
          <w:tcPr>
            <w:tcW w:w="745" w:type="dxa"/>
            <w:tcBorders>
              <w:top w:val="single" w:sz="4" w:space="0" w:color="000000"/>
              <w:left w:val="single" w:sz="4" w:space="0" w:color="000000"/>
              <w:bottom w:val="single" w:sz="5" w:space="0" w:color="000000"/>
              <w:right w:val="single" w:sz="5" w:space="0" w:color="000000"/>
            </w:tcBorders>
          </w:tcPr>
          <w:p>
            <w:pPr/>
          </w:p>
        </w:tc>
        <w:tc>
          <w:tcPr>
            <w:tcW w:w="746" w:type="dxa"/>
            <w:tcBorders>
              <w:top w:val="single" w:sz="4" w:space="0" w:color="000000"/>
              <w:left w:val="single" w:sz="5" w:space="0" w:color="000000"/>
              <w:bottom w:val="single" w:sz="5" w:space="0" w:color="000000"/>
              <w:right w:val="single" w:sz="4" w:space="0" w:color="000000"/>
            </w:tcBorders>
          </w:tcPr>
          <w:p>
            <w:pPr/>
          </w:p>
        </w:tc>
        <w:tc>
          <w:tcPr>
            <w:tcW w:w="361" w:type="dxa"/>
            <w:tcBorders>
              <w:top w:val="single" w:sz="4" w:space="0" w:color="000000"/>
              <w:left w:val="single" w:sz="4" w:space="0" w:color="000000"/>
              <w:bottom w:val="single" w:sz="5" w:space="0" w:color="000000"/>
              <w:right w:val="single" w:sz="5" w:space="0" w:color="000000"/>
            </w:tcBorders>
          </w:tcPr>
          <w:p>
            <w:pPr/>
          </w:p>
        </w:tc>
        <w:tc>
          <w:tcPr>
            <w:tcW w:w="329" w:type="dxa"/>
            <w:tcBorders>
              <w:top w:val="single" w:sz="4" w:space="0" w:color="000000"/>
              <w:left w:val="single" w:sz="5" w:space="0" w:color="000000"/>
              <w:bottom w:val="single" w:sz="5" w:space="0" w:color="000000"/>
              <w:right w:val="single" w:sz="5" w:space="0" w:color="000000"/>
            </w:tcBorders>
          </w:tcPr>
          <w:p>
            <w:pPr/>
          </w:p>
        </w:tc>
        <w:tc>
          <w:tcPr>
            <w:tcW w:w="698" w:type="dxa"/>
            <w:tcBorders>
              <w:top w:val="single" w:sz="4" w:space="0" w:color="000000"/>
              <w:left w:val="single" w:sz="5" w:space="0" w:color="000000"/>
              <w:bottom w:val="single" w:sz="5" w:space="0" w:color="000000"/>
              <w:right w:val="single" w:sz="5" w:space="0" w:color="000000"/>
            </w:tcBorders>
          </w:tcPr>
          <w:p>
            <w:pPr/>
          </w:p>
        </w:tc>
        <w:tc>
          <w:tcPr>
            <w:tcW w:w="322" w:type="dxa"/>
            <w:tcBorders>
              <w:top w:val="single" w:sz="4" w:space="0" w:color="000000"/>
              <w:left w:val="single" w:sz="5" w:space="0" w:color="000000"/>
              <w:bottom w:val="single" w:sz="5" w:space="0" w:color="000000"/>
              <w:right w:val="single" w:sz="5" w:space="0" w:color="000000"/>
            </w:tcBorders>
          </w:tcPr>
          <w:p>
            <w:pPr/>
          </w:p>
        </w:tc>
        <w:tc>
          <w:tcPr>
            <w:tcW w:w="746" w:type="dxa"/>
            <w:tcBorders>
              <w:top w:val="single" w:sz="4" w:space="0" w:color="000000"/>
              <w:left w:val="single" w:sz="5" w:space="0" w:color="000000"/>
              <w:bottom w:val="single" w:sz="5" w:space="0" w:color="000000"/>
              <w:right w:val="single" w:sz="4" w:space="0" w:color="000000"/>
            </w:tcBorders>
          </w:tcPr>
          <w:p>
            <w:pPr/>
          </w:p>
        </w:tc>
        <w:tc>
          <w:tcPr>
            <w:tcW w:w="643" w:type="dxa"/>
            <w:tcBorders>
              <w:top w:val="single" w:sz="4" w:space="0" w:color="000000"/>
              <w:left w:val="single" w:sz="4" w:space="0" w:color="000000"/>
              <w:bottom w:val="single" w:sz="5" w:space="0" w:color="000000"/>
              <w:right w:val="single" w:sz="4" w:space="0" w:color="000000"/>
            </w:tcBorders>
          </w:tcPr>
          <w:p>
            <w:pPr/>
          </w:p>
        </w:tc>
        <w:tc>
          <w:tcPr>
            <w:tcW w:w="746" w:type="dxa"/>
            <w:tcBorders>
              <w:top w:val="single" w:sz="4" w:space="0" w:color="000000"/>
              <w:left w:val="single" w:sz="4" w:space="0" w:color="000000"/>
              <w:bottom w:val="single" w:sz="5" w:space="0" w:color="000000"/>
              <w:right w:val="single" w:sz="5" w:space="0" w:color="000000"/>
            </w:tcBorders>
          </w:tcPr>
          <w:p>
            <w:pPr/>
          </w:p>
        </w:tc>
        <w:tc>
          <w:tcPr>
            <w:tcW w:w="832" w:type="dxa"/>
            <w:tcBorders>
              <w:top w:val="single" w:sz="4" w:space="0" w:color="000000"/>
              <w:left w:val="single" w:sz="5" w:space="0" w:color="000000"/>
              <w:bottom w:val="single" w:sz="5" w:space="0" w:color="000000"/>
              <w:right w:val="single" w:sz="4" w:space="0" w:color="000000"/>
            </w:tcBorders>
          </w:tcPr>
          <w:p>
            <w:pPr/>
          </w:p>
        </w:tc>
        <w:tc>
          <w:tcPr>
            <w:tcW w:w="745" w:type="dxa"/>
            <w:tcBorders>
              <w:top w:val="single" w:sz="4" w:space="0" w:color="000000"/>
              <w:left w:val="single" w:sz="4" w:space="0" w:color="000000"/>
              <w:bottom w:val="single" w:sz="5" w:space="0" w:color="000000"/>
              <w:right w:val="single" w:sz="4" w:space="0" w:color="000000"/>
            </w:tcBorders>
          </w:tcPr>
          <w:p>
            <w:pPr/>
          </w:p>
        </w:tc>
        <w:tc>
          <w:tcPr>
            <w:tcW w:w="785" w:type="dxa"/>
            <w:tcBorders>
              <w:top w:val="single" w:sz="4" w:space="0" w:color="000000"/>
              <w:left w:val="single" w:sz="4" w:space="0" w:color="000000"/>
              <w:bottom w:val="single" w:sz="5" w:space="0" w:color="000000"/>
              <w:right w:val="single" w:sz="4" w:space="0" w:color="000000"/>
            </w:tcBorders>
          </w:tcPr>
          <w:p>
            <w:pPr/>
          </w:p>
        </w:tc>
        <w:tc>
          <w:tcPr>
            <w:tcW w:w="361" w:type="dxa"/>
            <w:tcBorders>
              <w:top w:val="single" w:sz="4" w:space="0" w:color="000000"/>
              <w:left w:val="single" w:sz="4" w:space="0" w:color="000000"/>
              <w:bottom w:val="single" w:sz="5" w:space="0" w:color="000000"/>
              <w:right w:val="single" w:sz="4" w:space="0" w:color="000000"/>
            </w:tcBorders>
          </w:tcPr>
          <w:p>
            <w:pPr/>
          </w:p>
        </w:tc>
        <w:tc>
          <w:tcPr>
            <w:tcW w:w="266" w:type="dxa"/>
            <w:tcBorders>
              <w:top w:val="single" w:sz="4" w:space="0" w:color="000000"/>
              <w:left w:val="single" w:sz="4" w:space="0" w:color="000000"/>
              <w:bottom w:val="single" w:sz="5" w:space="0" w:color="000000"/>
              <w:right w:val="single" w:sz="5" w:space="0" w:color="000000"/>
            </w:tcBorders>
          </w:tcPr>
          <w:p>
            <w:pPr/>
          </w:p>
        </w:tc>
        <w:tc>
          <w:tcPr>
            <w:tcW w:w="691" w:type="dxa"/>
            <w:tcBorders>
              <w:top w:val="single" w:sz="4" w:space="0" w:color="000000"/>
              <w:left w:val="single" w:sz="5" w:space="0" w:color="000000"/>
              <w:bottom w:val="single" w:sz="5" w:space="0" w:color="000000"/>
              <w:right w:val="single" w:sz="4" w:space="0" w:color="000000"/>
            </w:tcBorders>
          </w:tcPr>
          <w:p>
            <w:pPr/>
          </w:p>
        </w:tc>
        <w:tc>
          <w:tcPr>
            <w:tcW w:w="266" w:type="dxa"/>
            <w:tcBorders>
              <w:top w:val="single" w:sz="4" w:space="0" w:color="000000"/>
              <w:left w:val="single" w:sz="4" w:space="0" w:color="000000"/>
              <w:bottom w:val="single" w:sz="5" w:space="0" w:color="000000"/>
              <w:right w:val="single" w:sz="5" w:space="0" w:color="000000"/>
            </w:tcBorders>
          </w:tcPr>
          <w:p>
            <w:pPr/>
          </w:p>
        </w:tc>
        <w:tc>
          <w:tcPr>
            <w:tcW w:w="730" w:type="dxa"/>
            <w:tcBorders>
              <w:top w:val="single" w:sz="4" w:space="0" w:color="000000"/>
              <w:left w:val="single" w:sz="5" w:space="0" w:color="000000"/>
              <w:bottom w:val="single" w:sz="5" w:space="0" w:color="000000"/>
              <w:right w:val="single" w:sz="5" w:space="0" w:color="000000"/>
            </w:tcBorders>
          </w:tcPr>
          <w:p>
            <w:pPr/>
          </w:p>
        </w:tc>
        <w:tc>
          <w:tcPr>
            <w:tcW w:w="565" w:type="dxa"/>
            <w:tcBorders>
              <w:top w:val="single" w:sz="4" w:space="0" w:color="000000"/>
              <w:left w:val="single" w:sz="5" w:space="0" w:color="000000"/>
              <w:bottom w:val="single" w:sz="5" w:space="0" w:color="000000"/>
              <w:right w:val="single" w:sz="5" w:space="0" w:color="000000"/>
            </w:tcBorders>
          </w:tcPr>
          <w:p>
            <w:pPr/>
          </w:p>
        </w:tc>
        <w:tc>
          <w:tcPr>
            <w:tcW w:w="731" w:type="dxa"/>
            <w:tcBorders>
              <w:top w:val="single" w:sz="4" w:space="0" w:color="000000"/>
              <w:left w:val="single" w:sz="5" w:space="0" w:color="000000"/>
              <w:bottom w:val="single" w:sz="5" w:space="0" w:color="000000"/>
              <w:right w:val="single" w:sz="4" w:space="0" w:color="000000"/>
            </w:tcBorders>
          </w:tcPr>
          <w:p>
            <w:pPr/>
          </w:p>
        </w:tc>
        <w:tc>
          <w:tcPr>
            <w:tcW w:w="818" w:type="dxa"/>
            <w:tcBorders>
              <w:top w:val="single" w:sz="4" w:space="0" w:color="000000"/>
              <w:left w:val="single" w:sz="4" w:space="0" w:color="000000"/>
              <w:bottom w:val="single" w:sz="5" w:space="0" w:color="000000"/>
              <w:right w:val="nil" w:sz="6" w:space="0" w:color="auto"/>
            </w:tcBorders>
          </w:tcPr>
          <w:p>
            <w:pPr/>
          </w:p>
        </w:tc>
      </w:tr>
      <w:tr>
        <w:trPr>
          <w:trHeight w:val="220" w:hRule="exact"/>
        </w:trPr>
        <w:tc>
          <w:tcPr>
            <w:tcW w:w="1821" w:type="dxa"/>
            <w:tcBorders>
              <w:top w:val="single" w:sz="5" w:space="0" w:color="000000"/>
              <w:left w:val="nil" w:sz="6" w:space="0" w:color="auto"/>
              <w:bottom w:val="single" w:sz="9" w:space="0" w:color="000000"/>
              <w:right w:val="single" w:sz="4" w:space="0" w:color="000000"/>
            </w:tcBorders>
          </w:tcPr>
          <w:p>
            <w:pPr>
              <w:pStyle w:val="TableParagraph"/>
              <w:spacing w:line="240" w:lineRule="auto" w:before="35"/>
              <w:ind w:left="17" w:right="0"/>
              <w:jc w:val="left"/>
              <w:rPr>
                <w:rFonts w:ascii="宋体" w:hAnsi="宋体" w:cs="宋体" w:eastAsia="宋体" w:hint="default"/>
                <w:sz w:val="9"/>
                <w:szCs w:val="9"/>
              </w:rPr>
            </w:pPr>
            <w:r>
              <w:rPr>
                <w:rFonts w:ascii="宋体" w:hAnsi="宋体" w:cs="宋体" w:eastAsia="宋体" w:hint="default"/>
                <w:sz w:val="9"/>
                <w:szCs w:val="9"/>
              </w:rPr>
              <w:t>四、本期期末余额</w:t>
            </w:r>
          </w:p>
        </w:tc>
        <w:tc>
          <w:tcPr>
            <w:tcW w:w="745" w:type="dxa"/>
            <w:tcBorders>
              <w:top w:val="single" w:sz="5" w:space="0" w:color="000000"/>
              <w:left w:val="single" w:sz="4" w:space="0" w:color="000000"/>
              <w:bottom w:val="single" w:sz="9"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487,980,000.00</w:t>
            </w:r>
            <w:r>
              <w:rPr>
                <w:rFonts w:ascii="宋体"/>
                <w:spacing w:val="-1"/>
                <w:sz w:val="7"/>
              </w:rPr>
            </w:r>
          </w:p>
        </w:tc>
        <w:tc>
          <w:tcPr>
            <w:tcW w:w="746" w:type="dxa"/>
            <w:tcBorders>
              <w:top w:val="single" w:sz="5" w:space="0" w:color="000000"/>
              <w:left w:val="single" w:sz="5" w:space="0" w:color="000000"/>
              <w:bottom w:val="single" w:sz="9" w:space="0" w:color="000000"/>
              <w:right w:val="single" w:sz="4" w:space="0" w:color="000000"/>
            </w:tcBorders>
          </w:tcPr>
          <w:p>
            <w:pPr>
              <w:pStyle w:val="TableParagraph"/>
              <w:spacing w:line="240" w:lineRule="auto" w:before="55"/>
              <w:ind w:right="45"/>
              <w:jc w:val="right"/>
              <w:rPr>
                <w:rFonts w:ascii="宋体" w:hAnsi="宋体" w:cs="宋体" w:eastAsia="宋体" w:hint="default"/>
                <w:sz w:val="7"/>
                <w:szCs w:val="7"/>
              </w:rPr>
            </w:pPr>
            <w:r>
              <w:rPr>
                <w:rFonts w:ascii="宋体"/>
                <w:spacing w:val="-1"/>
                <w:w w:val="110"/>
                <w:sz w:val="7"/>
              </w:rPr>
              <w:t>268,350,083.68</w:t>
            </w:r>
            <w:r>
              <w:rPr>
                <w:rFonts w:ascii="宋体"/>
                <w:spacing w:val="-1"/>
                <w:sz w:val="7"/>
              </w:rPr>
            </w:r>
          </w:p>
        </w:tc>
        <w:tc>
          <w:tcPr>
            <w:tcW w:w="361" w:type="dxa"/>
            <w:tcBorders>
              <w:top w:val="single" w:sz="5" w:space="0" w:color="000000"/>
              <w:left w:val="single" w:sz="4" w:space="0" w:color="000000"/>
              <w:bottom w:val="single" w:sz="9" w:space="0" w:color="000000"/>
              <w:right w:val="single" w:sz="5" w:space="0" w:color="000000"/>
            </w:tcBorders>
          </w:tcPr>
          <w:p>
            <w:pPr/>
          </w:p>
        </w:tc>
        <w:tc>
          <w:tcPr>
            <w:tcW w:w="329" w:type="dxa"/>
            <w:tcBorders>
              <w:top w:val="single" w:sz="5" w:space="0" w:color="000000"/>
              <w:left w:val="single" w:sz="5" w:space="0" w:color="000000"/>
              <w:bottom w:val="single" w:sz="9" w:space="0" w:color="000000"/>
              <w:right w:val="single" w:sz="5" w:space="0" w:color="000000"/>
            </w:tcBorders>
          </w:tcPr>
          <w:p>
            <w:pPr/>
          </w:p>
        </w:tc>
        <w:tc>
          <w:tcPr>
            <w:tcW w:w="698" w:type="dxa"/>
            <w:tcBorders>
              <w:top w:val="single" w:sz="5" w:space="0" w:color="000000"/>
              <w:left w:val="single" w:sz="5" w:space="0" w:color="000000"/>
              <w:bottom w:val="single" w:sz="9"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85,594,643.30</w:t>
            </w:r>
            <w:r>
              <w:rPr>
                <w:rFonts w:ascii="宋体"/>
                <w:spacing w:val="-1"/>
                <w:sz w:val="7"/>
              </w:rPr>
            </w:r>
          </w:p>
        </w:tc>
        <w:tc>
          <w:tcPr>
            <w:tcW w:w="322" w:type="dxa"/>
            <w:tcBorders>
              <w:top w:val="single" w:sz="5" w:space="0" w:color="000000"/>
              <w:left w:val="single" w:sz="5" w:space="0" w:color="000000"/>
              <w:bottom w:val="single" w:sz="9" w:space="0" w:color="000000"/>
              <w:right w:val="single" w:sz="5" w:space="0" w:color="000000"/>
            </w:tcBorders>
          </w:tcPr>
          <w:p>
            <w:pPr/>
          </w:p>
        </w:tc>
        <w:tc>
          <w:tcPr>
            <w:tcW w:w="746" w:type="dxa"/>
            <w:tcBorders>
              <w:top w:val="single" w:sz="5" w:space="0" w:color="000000"/>
              <w:left w:val="single" w:sz="5" w:space="0" w:color="000000"/>
              <w:bottom w:val="single" w:sz="9"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794,515,810.46</w:t>
            </w:r>
            <w:r>
              <w:rPr>
                <w:rFonts w:ascii="宋体"/>
                <w:spacing w:val="-1"/>
                <w:sz w:val="7"/>
              </w:rPr>
            </w:r>
          </w:p>
        </w:tc>
        <w:tc>
          <w:tcPr>
            <w:tcW w:w="643" w:type="dxa"/>
            <w:tcBorders>
              <w:top w:val="single" w:sz="5" w:space="0" w:color="000000"/>
              <w:left w:val="single" w:sz="4" w:space="0" w:color="000000"/>
              <w:bottom w:val="single" w:sz="9" w:space="0" w:color="000000"/>
              <w:right w:val="single" w:sz="4"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-85,015.10</w:t>
            </w:r>
            <w:r>
              <w:rPr>
                <w:rFonts w:ascii="宋体"/>
                <w:spacing w:val="-1"/>
                <w:sz w:val="7"/>
              </w:rPr>
            </w:r>
          </w:p>
        </w:tc>
        <w:tc>
          <w:tcPr>
            <w:tcW w:w="746" w:type="dxa"/>
            <w:tcBorders>
              <w:top w:val="single" w:sz="5" w:space="0" w:color="000000"/>
              <w:left w:val="single" w:sz="4" w:space="0" w:color="000000"/>
              <w:bottom w:val="single" w:sz="9"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248,529,903.54</w:t>
            </w:r>
            <w:r>
              <w:rPr>
                <w:rFonts w:ascii="宋体"/>
                <w:spacing w:val="-1"/>
                <w:sz w:val="7"/>
              </w:rPr>
            </w:r>
          </w:p>
        </w:tc>
        <w:tc>
          <w:tcPr>
            <w:tcW w:w="832" w:type="dxa"/>
            <w:tcBorders>
              <w:top w:val="single" w:sz="5" w:space="0" w:color="000000"/>
              <w:left w:val="single" w:sz="5" w:space="0" w:color="000000"/>
              <w:bottom w:val="single" w:sz="9"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1,884,885,425.88</w:t>
            </w:r>
            <w:r>
              <w:rPr>
                <w:rFonts w:ascii="宋体"/>
                <w:spacing w:val="-1"/>
                <w:sz w:val="7"/>
              </w:rPr>
            </w:r>
          </w:p>
        </w:tc>
        <w:tc>
          <w:tcPr>
            <w:tcW w:w="745" w:type="dxa"/>
            <w:tcBorders>
              <w:top w:val="single" w:sz="5" w:space="0" w:color="000000"/>
              <w:left w:val="single" w:sz="4" w:space="0" w:color="000000"/>
              <w:bottom w:val="single" w:sz="9"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487,980,000.00</w:t>
            </w:r>
            <w:r>
              <w:rPr>
                <w:rFonts w:ascii="宋体"/>
                <w:spacing w:val="-1"/>
                <w:sz w:val="7"/>
              </w:rPr>
            </w:r>
          </w:p>
        </w:tc>
        <w:tc>
          <w:tcPr>
            <w:tcW w:w="785" w:type="dxa"/>
            <w:tcBorders>
              <w:top w:val="single" w:sz="5" w:space="0" w:color="000000"/>
              <w:left w:val="single" w:sz="4" w:space="0" w:color="000000"/>
              <w:bottom w:val="single" w:sz="9" w:space="0" w:color="000000"/>
              <w:right w:val="single" w:sz="4"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226,509,899.45</w:t>
            </w:r>
            <w:r>
              <w:rPr>
                <w:rFonts w:ascii="宋体"/>
                <w:spacing w:val="-1"/>
                <w:sz w:val="7"/>
              </w:rPr>
            </w:r>
          </w:p>
        </w:tc>
        <w:tc>
          <w:tcPr>
            <w:tcW w:w="361" w:type="dxa"/>
            <w:tcBorders>
              <w:top w:val="single" w:sz="5" w:space="0" w:color="000000"/>
              <w:left w:val="single" w:sz="4" w:space="0" w:color="000000"/>
              <w:bottom w:val="single" w:sz="9" w:space="0" w:color="000000"/>
              <w:right w:val="single" w:sz="4" w:space="0" w:color="000000"/>
            </w:tcBorders>
          </w:tcPr>
          <w:p>
            <w:pPr/>
          </w:p>
        </w:tc>
        <w:tc>
          <w:tcPr>
            <w:tcW w:w="266" w:type="dxa"/>
            <w:tcBorders>
              <w:top w:val="single" w:sz="5" w:space="0" w:color="000000"/>
              <w:left w:val="single" w:sz="4" w:space="0" w:color="000000"/>
              <w:bottom w:val="single" w:sz="9" w:space="0" w:color="000000"/>
              <w:right w:val="single" w:sz="5" w:space="0" w:color="000000"/>
            </w:tcBorders>
          </w:tcPr>
          <w:p>
            <w:pPr/>
          </w:p>
        </w:tc>
        <w:tc>
          <w:tcPr>
            <w:tcW w:w="691" w:type="dxa"/>
            <w:tcBorders>
              <w:top w:val="single" w:sz="5" w:space="0" w:color="000000"/>
              <w:left w:val="single" w:sz="5" w:space="0" w:color="000000"/>
              <w:bottom w:val="single" w:sz="9" w:space="0" w:color="000000"/>
              <w:right w:val="single" w:sz="4" w:space="0" w:color="000000"/>
            </w:tcBorders>
          </w:tcPr>
          <w:p>
            <w:pPr>
              <w:pStyle w:val="TableParagraph"/>
              <w:spacing w:line="240" w:lineRule="auto" w:before="55"/>
              <w:ind w:right="46"/>
              <w:jc w:val="right"/>
              <w:rPr>
                <w:rFonts w:ascii="宋体" w:hAnsi="宋体" w:cs="宋体" w:eastAsia="宋体" w:hint="default"/>
                <w:sz w:val="7"/>
                <w:szCs w:val="7"/>
              </w:rPr>
            </w:pPr>
            <w:r>
              <w:rPr>
                <w:rFonts w:ascii="宋体"/>
                <w:spacing w:val="-1"/>
                <w:w w:val="110"/>
                <w:sz w:val="7"/>
              </w:rPr>
              <w:t>76,574,112.79</w:t>
            </w:r>
            <w:r>
              <w:rPr>
                <w:rFonts w:ascii="宋体"/>
                <w:spacing w:val="-1"/>
                <w:sz w:val="7"/>
              </w:rPr>
            </w:r>
          </w:p>
        </w:tc>
        <w:tc>
          <w:tcPr>
            <w:tcW w:w="266" w:type="dxa"/>
            <w:tcBorders>
              <w:top w:val="single" w:sz="5" w:space="0" w:color="000000"/>
              <w:left w:val="single" w:sz="4" w:space="0" w:color="000000"/>
              <w:bottom w:val="single" w:sz="9" w:space="0" w:color="000000"/>
              <w:right w:val="single" w:sz="5" w:space="0" w:color="000000"/>
            </w:tcBorders>
          </w:tcPr>
          <w:p>
            <w:pPr/>
          </w:p>
        </w:tc>
        <w:tc>
          <w:tcPr>
            <w:tcW w:w="730" w:type="dxa"/>
            <w:tcBorders>
              <w:top w:val="single" w:sz="5" w:space="0" w:color="000000"/>
              <w:left w:val="single" w:sz="5" w:space="0" w:color="000000"/>
              <w:bottom w:val="single" w:sz="9"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673,517,428.57</w:t>
            </w:r>
            <w:r>
              <w:rPr>
                <w:rFonts w:ascii="宋体"/>
                <w:spacing w:val="-1"/>
                <w:sz w:val="7"/>
              </w:rPr>
            </w:r>
          </w:p>
        </w:tc>
        <w:tc>
          <w:tcPr>
            <w:tcW w:w="565" w:type="dxa"/>
            <w:tcBorders>
              <w:top w:val="single" w:sz="5" w:space="0" w:color="000000"/>
              <w:left w:val="single" w:sz="5" w:space="0" w:color="000000"/>
              <w:bottom w:val="single" w:sz="9" w:space="0" w:color="000000"/>
              <w:right w:val="single" w:sz="5" w:space="0" w:color="000000"/>
            </w:tcBorders>
          </w:tcPr>
          <w:p>
            <w:pPr>
              <w:pStyle w:val="TableParagraph"/>
              <w:spacing w:line="240" w:lineRule="auto" w:before="55"/>
              <w:ind w:right="44"/>
              <w:jc w:val="right"/>
              <w:rPr>
                <w:rFonts w:ascii="宋体" w:hAnsi="宋体" w:cs="宋体" w:eastAsia="宋体" w:hint="default"/>
                <w:sz w:val="7"/>
                <w:szCs w:val="7"/>
              </w:rPr>
            </w:pPr>
            <w:r>
              <w:rPr>
                <w:rFonts w:ascii="宋体"/>
                <w:spacing w:val="-1"/>
                <w:w w:val="110"/>
                <w:sz w:val="7"/>
              </w:rPr>
              <w:t>-80,925.46</w:t>
            </w:r>
            <w:r>
              <w:rPr>
                <w:rFonts w:ascii="宋体"/>
                <w:spacing w:val="-1"/>
                <w:sz w:val="7"/>
              </w:rPr>
            </w:r>
          </w:p>
        </w:tc>
        <w:tc>
          <w:tcPr>
            <w:tcW w:w="731" w:type="dxa"/>
            <w:tcBorders>
              <w:top w:val="single" w:sz="5" w:space="0" w:color="000000"/>
              <w:left w:val="single" w:sz="5" w:space="0" w:color="000000"/>
              <w:bottom w:val="single" w:sz="9" w:space="0" w:color="000000"/>
              <w:right w:val="single" w:sz="4" w:space="0" w:color="000000"/>
            </w:tcBorders>
          </w:tcPr>
          <w:p>
            <w:pPr>
              <w:pStyle w:val="TableParagraph"/>
              <w:spacing w:line="240" w:lineRule="auto" w:before="55"/>
              <w:ind w:right="45"/>
              <w:jc w:val="right"/>
              <w:rPr>
                <w:rFonts w:ascii="宋体" w:hAnsi="宋体" w:cs="宋体" w:eastAsia="宋体" w:hint="default"/>
                <w:sz w:val="7"/>
                <w:szCs w:val="7"/>
              </w:rPr>
            </w:pPr>
            <w:r>
              <w:rPr>
                <w:rFonts w:ascii="宋体"/>
                <w:spacing w:val="-1"/>
                <w:w w:val="110"/>
                <w:sz w:val="7"/>
              </w:rPr>
              <w:t>190,711,492.04</w:t>
            </w:r>
            <w:r>
              <w:rPr>
                <w:rFonts w:ascii="宋体"/>
                <w:spacing w:val="-1"/>
                <w:sz w:val="7"/>
              </w:rPr>
            </w:r>
          </w:p>
        </w:tc>
        <w:tc>
          <w:tcPr>
            <w:tcW w:w="818" w:type="dxa"/>
            <w:tcBorders>
              <w:top w:val="single" w:sz="5" w:space="0" w:color="000000"/>
              <w:left w:val="single" w:sz="4" w:space="0" w:color="000000"/>
              <w:bottom w:val="single" w:sz="9" w:space="0" w:color="000000"/>
              <w:right w:val="nil" w:sz="6" w:space="0" w:color="auto"/>
            </w:tcBorders>
          </w:tcPr>
          <w:p>
            <w:pPr>
              <w:pStyle w:val="TableParagraph"/>
              <w:spacing w:line="240" w:lineRule="auto" w:before="55"/>
              <w:ind w:right="53"/>
              <w:jc w:val="right"/>
              <w:rPr>
                <w:rFonts w:ascii="宋体" w:hAnsi="宋体" w:cs="宋体" w:eastAsia="宋体" w:hint="default"/>
                <w:sz w:val="7"/>
                <w:szCs w:val="7"/>
              </w:rPr>
            </w:pPr>
            <w:r>
              <w:rPr>
                <w:rFonts w:ascii="宋体"/>
                <w:spacing w:val="-1"/>
                <w:w w:val="110"/>
                <w:sz w:val="7"/>
              </w:rPr>
              <w:t>1,655,212,007.39</w:t>
            </w:r>
            <w:r>
              <w:rPr>
                <w:rFonts w:ascii="宋体"/>
                <w:spacing w:val="-1"/>
                <w:sz w:val="7"/>
              </w:rPr>
            </w:r>
          </w:p>
        </w:tc>
      </w:tr>
    </w:tbl>
    <w:p>
      <w:pPr>
        <w:spacing w:line="240" w:lineRule="auto" w:before="2"/>
        <w:rPr>
          <w:rFonts w:ascii="宋体" w:hAnsi="宋体" w:cs="宋体" w:eastAsia="宋体" w:hint="default"/>
          <w:sz w:val="6"/>
          <w:szCs w:val="6"/>
        </w:rPr>
      </w:pPr>
    </w:p>
    <w:p>
      <w:pPr>
        <w:tabs>
          <w:tab w:pos="4242" w:val="left" w:leader="none"/>
          <w:tab w:pos="8138" w:val="left" w:leader="none"/>
        </w:tabs>
        <w:spacing w:before="0"/>
        <w:ind w:left="163" w:right="0" w:firstLine="0"/>
        <w:jc w:val="left"/>
        <w:rPr>
          <w:rFonts w:ascii="宋体" w:hAnsi="宋体" w:cs="宋体" w:eastAsia="宋体" w:hint="default"/>
          <w:sz w:val="9"/>
          <w:szCs w:val="9"/>
        </w:rPr>
      </w:pPr>
      <w:r>
        <w:rPr>
          <w:rFonts w:ascii="宋体" w:hAnsi="宋体" w:cs="宋体" w:eastAsia="宋体" w:hint="default"/>
          <w:spacing w:val="-1"/>
          <w:w w:val="95"/>
          <w:sz w:val="9"/>
          <w:szCs w:val="9"/>
        </w:rPr>
        <w:t>法定代表人：徐冠巨</w:t>
        <w:tab/>
        <w:t>主管会计工作的负责人：吴建华</w:t>
        <w:tab/>
      </w:r>
      <w:r>
        <w:rPr>
          <w:rFonts w:ascii="宋体" w:hAnsi="宋体" w:cs="宋体" w:eastAsia="宋体" w:hint="default"/>
          <w:spacing w:val="-1"/>
          <w:sz w:val="9"/>
          <w:szCs w:val="9"/>
        </w:rPr>
        <w:t>会计机构负责人：杨万清</w:t>
      </w:r>
      <w:r>
        <w:rPr>
          <w:rFonts w:ascii="宋体" w:hAnsi="宋体" w:cs="宋体" w:eastAsia="宋体" w:hint="default"/>
          <w:sz w:val="9"/>
          <w:szCs w:val="9"/>
        </w:rPr>
      </w:r>
    </w:p>
    <w:p>
      <w:pPr>
        <w:spacing w:after="0"/>
        <w:jc w:val="left"/>
        <w:rPr>
          <w:rFonts w:ascii="宋体" w:hAnsi="宋体" w:cs="宋体" w:eastAsia="宋体" w:hint="default"/>
          <w:sz w:val="9"/>
          <w:szCs w:val="9"/>
        </w:rPr>
        <w:sectPr>
          <w:type w:val="continuous"/>
          <w:pgSz w:w="16840" w:h="11910" w:orient="landscape"/>
          <w:pgMar w:top="1100" w:bottom="88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877" w:footer="692" w:top="1100" w:bottom="880" w:left="1300" w:right="1300"/>
        </w:sectPr>
      </w:pPr>
    </w:p>
    <w:p>
      <w:pPr>
        <w:spacing w:before="39"/>
        <w:ind w:left="5527" w:right="0" w:firstLine="0"/>
        <w:jc w:val="center"/>
        <w:rPr>
          <w:rFonts w:ascii="黑体" w:hAnsi="黑体" w:cs="黑体" w:eastAsia="黑体" w:hint="default"/>
          <w:sz w:val="19"/>
          <w:szCs w:val="19"/>
        </w:rPr>
      </w:pPr>
      <w:r>
        <w:rPr>
          <w:rFonts w:ascii="黑体" w:hAnsi="黑体" w:cs="黑体" w:eastAsia="黑体" w:hint="default"/>
          <w:b/>
          <w:bCs/>
          <w:sz w:val="19"/>
          <w:szCs w:val="19"/>
        </w:rPr>
        <w:t>母 公 司 所 有 者 权 益 变 动</w:t>
      </w:r>
      <w:r>
        <w:rPr>
          <w:rFonts w:ascii="黑体" w:hAnsi="黑体" w:cs="黑体" w:eastAsia="黑体" w:hint="default"/>
          <w:b/>
          <w:bCs/>
          <w:spacing w:val="-34"/>
          <w:sz w:val="19"/>
          <w:szCs w:val="19"/>
        </w:rPr>
        <w:t> </w:t>
      </w:r>
      <w:r>
        <w:rPr>
          <w:rFonts w:ascii="黑体" w:hAnsi="黑体" w:cs="黑体" w:eastAsia="黑体" w:hint="default"/>
          <w:b/>
          <w:bCs/>
          <w:sz w:val="19"/>
          <w:szCs w:val="19"/>
        </w:rPr>
        <w:t>表</w:t>
      </w:r>
      <w:r>
        <w:rPr>
          <w:rFonts w:ascii="黑体" w:hAnsi="黑体" w:cs="黑体" w:eastAsia="黑体" w:hint="default"/>
          <w:sz w:val="19"/>
          <w:szCs w:val="19"/>
        </w:rPr>
      </w:r>
    </w:p>
    <w:p>
      <w:pPr>
        <w:spacing w:before="41"/>
        <w:ind w:left="0" w:right="1283" w:firstLine="0"/>
        <w:jc w:val="right"/>
        <w:rPr>
          <w:rFonts w:ascii="宋体" w:hAnsi="宋体" w:cs="宋体" w:eastAsia="宋体" w:hint="default"/>
          <w:sz w:val="9"/>
          <w:szCs w:val="9"/>
        </w:rPr>
      </w:pPr>
      <w:r>
        <w:rPr>
          <w:rFonts w:ascii="宋体" w:hAnsi="宋体" w:cs="宋体" w:eastAsia="宋体" w:hint="default"/>
          <w:spacing w:val="-1"/>
          <w:w w:val="95"/>
          <w:sz w:val="9"/>
          <w:szCs w:val="9"/>
        </w:rPr>
        <w:t>2012年度</w:t>
      </w:r>
      <w:r>
        <w:rPr>
          <w:rFonts w:ascii="宋体" w:hAnsi="宋体" w:cs="宋体" w:eastAsia="宋体" w:hint="default"/>
          <w:sz w:val="9"/>
          <w:szCs w:val="9"/>
        </w:rPr>
      </w:r>
    </w:p>
    <w:p>
      <w:pPr>
        <w:spacing w:line="240" w:lineRule="auto" w:before="0"/>
        <w:rPr>
          <w:rFonts w:ascii="宋体" w:hAnsi="宋体" w:cs="宋体" w:eastAsia="宋体" w:hint="default"/>
          <w:sz w:val="8"/>
          <w:szCs w:val="8"/>
        </w:rPr>
      </w:pPr>
      <w:r>
        <w:rPr/>
        <w:br w:type="column"/>
      </w:r>
      <w:r>
        <w:rPr>
          <w:rFonts w:ascii="宋体"/>
          <w:sz w:val="8"/>
        </w:rPr>
      </w:r>
    </w:p>
    <w:p>
      <w:pPr>
        <w:spacing w:line="240" w:lineRule="auto" w:before="0"/>
        <w:rPr>
          <w:rFonts w:ascii="宋体" w:hAnsi="宋体" w:cs="宋体" w:eastAsia="宋体" w:hint="default"/>
          <w:sz w:val="8"/>
          <w:szCs w:val="8"/>
        </w:rPr>
      </w:pPr>
    </w:p>
    <w:p>
      <w:pPr>
        <w:spacing w:line="240" w:lineRule="auto" w:before="0"/>
        <w:rPr>
          <w:rFonts w:ascii="宋体" w:hAnsi="宋体" w:cs="宋体" w:eastAsia="宋体" w:hint="default"/>
          <w:sz w:val="8"/>
          <w:szCs w:val="8"/>
        </w:rPr>
      </w:pPr>
    </w:p>
    <w:p>
      <w:pPr>
        <w:spacing w:line="240" w:lineRule="auto" w:before="0"/>
        <w:rPr>
          <w:rFonts w:ascii="宋体" w:hAnsi="宋体" w:cs="宋体" w:eastAsia="宋体" w:hint="default"/>
          <w:sz w:val="8"/>
          <w:szCs w:val="8"/>
        </w:rPr>
      </w:pPr>
    </w:p>
    <w:p>
      <w:pPr>
        <w:spacing w:before="62"/>
        <w:ind w:left="0" w:right="711" w:firstLine="0"/>
        <w:jc w:val="right"/>
        <w:rPr>
          <w:rFonts w:ascii="宋体" w:hAnsi="宋体" w:cs="宋体" w:eastAsia="宋体" w:hint="default"/>
          <w:sz w:val="9"/>
          <w:szCs w:val="9"/>
        </w:rPr>
      </w:pPr>
      <w:r>
        <w:rPr>
          <w:rFonts w:ascii="宋体" w:hAnsi="宋体" w:cs="宋体" w:eastAsia="宋体" w:hint="default"/>
          <w:spacing w:val="-1"/>
          <w:w w:val="95"/>
          <w:sz w:val="9"/>
          <w:szCs w:val="9"/>
        </w:rPr>
        <w:t>会企04表</w:t>
      </w:r>
      <w:r>
        <w:rPr>
          <w:rFonts w:ascii="宋体" w:hAnsi="宋体" w:cs="宋体" w:eastAsia="宋体" w:hint="default"/>
          <w:sz w:val="9"/>
          <w:szCs w:val="9"/>
        </w:rPr>
      </w:r>
    </w:p>
    <w:p>
      <w:pPr>
        <w:spacing w:after="0"/>
        <w:jc w:val="right"/>
        <w:rPr>
          <w:rFonts w:ascii="宋体" w:hAnsi="宋体" w:cs="宋体" w:eastAsia="宋体" w:hint="default"/>
          <w:sz w:val="9"/>
          <w:szCs w:val="9"/>
        </w:rPr>
        <w:sectPr>
          <w:type w:val="continuous"/>
          <w:pgSz w:w="16840" w:h="11910" w:orient="landscape"/>
          <w:pgMar w:top="1100" w:bottom="880" w:left="1300" w:right="1300"/>
          <w:cols w:num="2" w:equalWidth="0">
            <w:col w:w="8554" w:space="40"/>
            <w:col w:w="5646"/>
          </w:cols>
        </w:sectPr>
      </w:pPr>
    </w:p>
    <w:p>
      <w:pPr>
        <w:tabs>
          <w:tab w:pos="12904" w:val="left" w:leader="none"/>
        </w:tabs>
        <w:spacing w:before="62"/>
        <w:ind w:left="642" w:right="0" w:firstLine="0"/>
        <w:jc w:val="left"/>
        <w:rPr>
          <w:rFonts w:ascii="宋体" w:hAnsi="宋体" w:cs="宋体" w:eastAsia="宋体" w:hint="default"/>
          <w:sz w:val="9"/>
          <w:szCs w:val="9"/>
        </w:rPr>
      </w:pPr>
      <w:r>
        <w:rPr>
          <w:rFonts w:ascii="宋体" w:hAnsi="宋体" w:cs="宋体" w:eastAsia="宋体" w:hint="default"/>
          <w:spacing w:val="-1"/>
          <w:w w:val="95"/>
          <w:sz w:val="9"/>
          <w:szCs w:val="9"/>
        </w:rPr>
        <w:t>编制单位：浙江传化股份有限公司</w:t>
        <w:tab/>
      </w:r>
      <w:r>
        <w:rPr>
          <w:rFonts w:ascii="宋体" w:hAnsi="宋体" w:cs="宋体" w:eastAsia="宋体" w:hint="default"/>
          <w:spacing w:val="-1"/>
          <w:sz w:val="9"/>
          <w:szCs w:val="9"/>
        </w:rPr>
        <w:t>单位：人民币元</w:t>
      </w:r>
      <w:r>
        <w:rPr>
          <w:rFonts w:ascii="宋体" w:hAnsi="宋体" w:cs="宋体" w:eastAsia="宋体" w:hint="default"/>
          <w:sz w:val="9"/>
          <w:szCs w:val="9"/>
        </w:rPr>
      </w:r>
    </w:p>
    <w:tbl>
      <w:tblPr>
        <w:tblW w:w="0" w:type="auto"/>
        <w:jc w:val="left"/>
        <w:tblInd w:w="617" w:type="dxa"/>
        <w:tblLayout w:type="fixed"/>
        <w:tblCellMar>
          <w:top w:w="0" w:type="dxa"/>
          <w:left w:w="0" w:type="dxa"/>
          <w:bottom w:w="0" w:type="dxa"/>
          <w:right w:w="0" w:type="dxa"/>
        </w:tblCellMar>
        <w:tblLook w:val="01E0"/>
      </w:tblPr>
      <w:tblGrid>
        <w:gridCol w:w="1819"/>
        <w:gridCol w:w="887"/>
        <w:gridCol w:w="887"/>
        <w:gridCol w:w="347"/>
        <w:gridCol w:w="270"/>
        <w:gridCol w:w="829"/>
        <w:gridCol w:w="430"/>
        <w:gridCol w:w="887"/>
        <w:gridCol w:w="989"/>
        <w:gridCol w:w="887"/>
        <w:gridCol w:w="932"/>
        <w:gridCol w:w="347"/>
        <w:gridCol w:w="270"/>
        <w:gridCol w:w="829"/>
        <w:gridCol w:w="431"/>
        <w:gridCol w:w="887"/>
        <w:gridCol w:w="991"/>
      </w:tblGrid>
      <w:tr>
        <w:trPr>
          <w:trHeight w:val="235" w:hRule="exact"/>
        </w:trPr>
        <w:tc>
          <w:tcPr>
            <w:tcW w:w="1819" w:type="dxa"/>
            <w:vMerge w:val="restart"/>
            <w:tcBorders>
              <w:top w:val="single" w:sz="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8"/>
                <w:szCs w:val="8"/>
              </w:rPr>
            </w:pPr>
          </w:p>
          <w:p>
            <w:pPr>
              <w:pStyle w:val="TableParagraph"/>
              <w:spacing w:line="240" w:lineRule="auto"/>
              <w:ind w:right="0"/>
              <w:jc w:val="left"/>
              <w:rPr>
                <w:rFonts w:ascii="宋体" w:hAnsi="宋体" w:cs="宋体" w:eastAsia="宋体" w:hint="default"/>
                <w:sz w:val="8"/>
                <w:szCs w:val="8"/>
              </w:rPr>
            </w:pPr>
          </w:p>
          <w:p>
            <w:pPr>
              <w:pStyle w:val="TableParagraph"/>
              <w:tabs>
                <w:tab w:pos="418" w:val="left" w:leader="none"/>
              </w:tabs>
              <w:spacing w:line="240" w:lineRule="auto" w:before="61"/>
              <w:ind w:left="15" w:right="0"/>
              <w:jc w:val="center"/>
              <w:rPr>
                <w:rFonts w:ascii="宋体" w:hAnsi="宋体" w:cs="宋体" w:eastAsia="宋体" w:hint="default"/>
                <w:sz w:val="9"/>
                <w:szCs w:val="9"/>
              </w:rPr>
            </w:pPr>
            <w:r>
              <w:rPr>
                <w:rFonts w:ascii="宋体" w:hAnsi="宋体" w:cs="宋体" w:eastAsia="宋体" w:hint="default"/>
                <w:w w:val="95"/>
                <w:sz w:val="9"/>
                <w:szCs w:val="9"/>
              </w:rPr>
              <w:t>项</w:t>
              <w:tab/>
            </w:r>
            <w:r>
              <w:rPr>
                <w:rFonts w:ascii="宋体" w:hAnsi="宋体" w:cs="宋体" w:eastAsia="宋体" w:hint="default"/>
                <w:sz w:val="9"/>
                <w:szCs w:val="9"/>
              </w:rPr>
              <w:t>目</w:t>
            </w:r>
          </w:p>
        </w:tc>
        <w:tc>
          <w:tcPr>
            <w:tcW w:w="5526" w:type="dxa"/>
            <w:gridSpan w:val="8"/>
            <w:tcBorders>
              <w:top w:val="single" w:sz="7"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7"/>
                <w:szCs w:val="7"/>
              </w:rPr>
            </w:pPr>
          </w:p>
          <w:p>
            <w:pPr>
              <w:pStyle w:val="TableParagraph"/>
              <w:spacing w:line="240" w:lineRule="auto"/>
              <w:ind w:left="9" w:right="0"/>
              <w:jc w:val="center"/>
              <w:rPr>
                <w:rFonts w:ascii="宋体" w:hAnsi="宋体" w:cs="宋体" w:eastAsia="宋体" w:hint="default"/>
                <w:sz w:val="9"/>
                <w:szCs w:val="9"/>
              </w:rPr>
            </w:pPr>
            <w:r>
              <w:rPr>
                <w:rFonts w:ascii="宋体" w:hAnsi="宋体" w:cs="宋体" w:eastAsia="宋体" w:hint="default"/>
                <w:sz w:val="9"/>
                <w:szCs w:val="9"/>
              </w:rPr>
              <w:t>本期数</w:t>
            </w:r>
          </w:p>
        </w:tc>
        <w:tc>
          <w:tcPr>
            <w:tcW w:w="5573" w:type="dxa"/>
            <w:gridSpan w:val="8"/>
            <w:tcBorders>
              <w:top w:val="single" w:sz="7"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7"/>
                <w:szCs w:val="7"/>
              </w:rPr>
            </w:pPr>
          </w:p>
          <w:p>
            <w:pPr>
              <w:pStyle w:val="TableParagraph"/>
              <w:spacing w:line="240" w:lineRule="auto"/>
              <w:ind w:left="2" w:right="0"/>
              <w:jc w:val="center"/>
              <w:rPr>
                <w:rFonts w:ascii="宋体" w:hAnsi="宋体" w:cs="宋体" w:eastAsia="宋体" w:hint="default"/>
                <w:sz w:val="9"/>
                <w:szCs w:val="9"/>
              </w:rPr>
            </w:pPr>
            <w:r>
              <w:rPr>
                <w:rFonts w:ascii="宋体" w:hAnsi="宋体" w:cs="宋体" w:eastAsia="宋体" w:hint="default"/>
                <w:sz w:val="9"/>
                <w:szCs w:val="9"/>
              </w:rPr>
              <w:t>上年同期数</w:t>
            </w:r>
          </w:p>
        </w:tc>
      </w:tr>
      <w:tr>
        <w:trPr>
          <w:trHeight w:val="470" w:hRule="exact"/>
        </w:trPr>
        <w:tc>
          <w:tcPr>
            <w:tcW w:w="1819" w:type="dxa"/>
            <w:vMerge/>
            <w:tcBorders>
              <w:left w:val="nil" w:sz="6" w:space="0" w:color="auto"/>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21"/>
              <w:ind w:left="264" w:right="255"/>
              <w:jc w:val="left"/>
              <w:rPr>
                <w:rFonts w:ascii="宋体" w:hAnsi="宋体" w:cs="宋体" w:eastAsia="宋体" w:hint="default"/>
                <w:sz w:val="9"/>
                <w:szCs w:val="9"/>
              </w:rPr>
            </w:pPr>
            <w:r>
              <w:rPr>
                <w:rFonts w:ascii="宋体" w:hAnsi="宋体" w:cs="宋体" w:eastAsia="宋体" w:hint="default"/>
                <w:sz w:val="9"/>
                <w:szCs w:val="9"/>
              </w:rPr>
              <w:t>实收资本</w:t>
            </w:r>
            <w:r>
              <w:rPr>
                <w:rFonts w:ascii="宋体" w:hAnsi="宋体" w:cs="宋体" w:eastAsia="宋体" w:hint="default"/>
                <w:spacing w:val="-1"/>
                <w:w w:val="99"/>
                <w:sz w:val="9"/>
                <w:szCs w:val="9"/>
              </w:rPr>
              <w:t> </w:t>
            </w:r>
            <w:r>
              <w:rPr>
                <w:rFonts w:ascii="宋体" w:hAnsi="宋体" w:cs="宋体" w:eastAsia="宋体" w:hint="default"/>
                <w:sz w:val="9"/>
                <w:szCs w:val="9"/>
              </w:rPr>
              <w:t>(或股本)</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21"/>
              <w:ind w:left="353" w:right="343" w:hanging="1"/>
              <w:jc w:val="center"/>
              <w:rPr>
                <w:rFonts w:ascii="宋体" w:hAnsi="宋体" w:cs="宋体" w:eastAsia="宋体" w:hint="default"/>
                <w:sz w:val="9"/>
                <w:szCs w:val="9"/>
              </w:rPr>
            </w:pPr>
            <w:r>
              <w:rPr>
                <w:rFonts w:ascii="宋体" w:hAnsi="宋体" w:cs="宋体" w:eastAsia="宋体" w:hint="default"/>
                <w:sz w:val="9"/>
                <w:szCs w:val="9"/>
              </w:rPr>
              <w:t>资本</w:t>
            </w:r>
            <w:r>
              <w:rPr>
                <w:rFonts w:ascii="宋体" w:hAnsi="宋体" w:cs="宋体" w:eastAsia="宋体" w:hint="default"/>
                <w:spacing w:val="-1"/>
                <w:w w:val="99"/>
                <w:sz w:val="9"/>
                <w:szCs w:val="9"/>
              </w:rPr>
              <w:t> </w:t>
            </w:r>
            <w:r>
              <w:rPr>
                <w:rFonts w:ascii="宋体" w:hAnsi="宋体" w:cs="宋体" w:eastAsia="宋体" w:hint="default"/>
                <w:sz w:val="9"/>
                <w:szCs w:val="9"/>
              </w:rPr>
              <w:t>公积</w:t>
            </w:r>
          </w:p>
        </w:tc>
        <w:tc>
          <w:tcPr>
            <w:tcW w:w="34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21"/>
              <w:ind w:left="39" w:right="28" w:firstLine="67"/>
              <w:jc w:val="left"/>
              <w:rPr>
                <w:rFonts w:ascii="宋体" w:hAnsi="宋体" w:cs="宋体" w:eastAsia="宋体" w:hint="default"/>
                <w:sz w:val="9"/>
                <w:szCs w:val="9"/>
              </w:rPr>
            </w:pPr>
            <w:r>
              <w:rPr>
                <w:rFonts w:ascii="宋体" w:hAnsi="宋体" w:cs="宋体" w:eastAsia="宋体" w:hint="default"/>
                <w:sz w:val="9"/>
                <w:szCs w:val="9"/>
              </w:rPr>
              <w:t>减：</w:t>
            </w:r>
            <w:r>
              <w:rPr>
                <w:rFonts w:ascii="宋体" w:hAnsi="宋体" w:cs="宋体" w:eastAsia="宋体" w:hint="default"/>
                <w:w w:val="99"/>
                <w:sz w:val="9"/>
                <w:szCs w:val="9"/>
              </w:rPr>
              <w:t> </w:t>
            </w:r>
            <w:r>
              <w:rPr>
                <w:rFonts w:ascii="宋体" w:hAnsi="宋体" w:cs="宋体" w:eastAsia="宋体" w:hint="default"/>
                <w:sz w:val="9"/>
                <w:szCs w:val="9"/>
              </w:rPr>
              <w:t>库存股</w:t>
            </w:r>
          </w:p>
        </w:tc>
        <w:tc>
          <w:tcPr>
            <w:tcW w:w="27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21"/>
              <w:ind w:left="45" w:right="34"/>
              <w:jc w:val="left"/>
              <w:rPr>
                <w:rFonts w:ascii="宋体" w:hAnsi="宋体" w:cs="宋体" w:eastAsia="宋体" w:hint="default"/>
                <w:sz w:val="9"/>
                <w:szCs w:val="9"/>
              </w:rPr>
            </w:pPr>
            <w:r>
              <w:rPr>
                <w:rFonts w:ascii="宋体" w:hAnsi="宋体" w:cs="宋体" w:eastAsia="宋体" w:hint="default"/>
                <w:sz w:val="9"/>
                <w:szCs w:val="9"/>
              </w:rPr>
              <w:t>专项</w:t>
            </w:r>
            <w:r>
              <w:rPr>
                <w:rFonts w:ascii="宋体" w:hAnsi="宋体" w:cs="宋体" w:eastAsia="宋体" w:hint="default"/>
                <w:w w:val="99"/>
                <w:sz w:val="9"/>
                <w:szCs w:val="9"/>
              </w:rPr>
              <w:t> </w:t>
            </w:r>
            <w:r>
              <w:rPr>
                <w:rFonts w:ascii="宋体" w:hAnsi="宋体" w:cs="宋体" w:eastAsia="宋体" w:hint="default"/>
                <w:sz w:val="9"/>
                <w:szCs w:val="9"/>
              </w:rPr>
              <w:t>储备</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21"/>
              <w:ind w:left="324" w:right="315"/>
              <w:jc w:val="center"/>
              <w:rPr>
                <w:rFonts w:ascii="宋体" w:hAnsi="宋体" w:cs="宋体" w:eastAsia="宋体" w:hint="default"/>
                <w:sz w:val="9"/>
                <w:szCs w:val="9"/>
              </w:rPr>
            </w:pPr>
            <w:r>
              <w:rPr>
                <w:rFonts w:ascii="宋体" w:hAnsi="宋体" w:cs="宋体" w:eastAsia="宋体" w:hint="default"/>
                <w:sz w:val="9"/>
                <w:szCs w:val="9"/>
              </w:rPr>
              <w:t>盈余</w:t>
            </w:r>
            <w:r>
              <w:rPr>
                <w:rFonts w:ascii="宋体" w:hAnsi="宋体" w:cs="宋体" w:eastAsia="宋体" w:hint="default"/>
                <w:w w:val="99"/>
                <w:sz w:val="9"/>
                <w:szCs w:val="9"/>
              </w:rPr>
              <w:t> </w:t>
            </w:r>
            <w:r>
              <w:rPr>
                <w:rFonts w:ascii="宋体" w:hAnsi="宋体" w:cs="宋体" w:eastAsia="宋体" w:hint="default"/>
                <w:sz w:val="9"/>
                <w:szCs w:val="9"/>
              </w:rPr>
              <w:t>公积</w:t>
            </w:r>
          </w:p>
        </w:tc>
        <w:tc>
          <w:tcPr>
            <w:tcW w:w="430" w:type="dxa"/>
            <w:tcBorders>
              <w:top w:val="single" w:sz="4" w:space="0" w:color="000000"/>
              <w:left w:val="single" w:sz="4" w:space="0" w:color="000000"/>
              <w:bottom w:val="single" w:sz="4" w:space="0" w:color="000000"/>
              <w:right w:val="single" w:sz="3" w:space="0" w:color="000000"/>
            </w:tcBorders>
          </w:tcPr>
          <w:p>
            <w:pPr>
              <w:pStyle w:val="TableParagraph"/>
              <w:spacing w:line="236" w:lineRule="exact" w:before="21"/>
              <w:ind w:left="125" w:right="27" w:hanging="89"/>
              <w:jc w:val="left"/>
              <w:rPr>
                <w:rFonts w:ascii="宋体" w:hAnsi="宋体" w:cs="宋体" w:eastAsia="宋体" w:hint="default"/>
                <w:sz w:val="9"/>
                <w:szCs w:val="9"/>
              </w:rPr>
            </w:pPr>
            <w:r>
              <w:rPr>
                <w:rFonts w:ascii="宋体" w:hAnsi="宋体" w:cs="宋体" w:eastAsia="宋体" w:hint="default"/>
                <w:sz w:val="9"/>
                <w:szCs w:val="9"/>
              </w:rPr>
              <w:t>一般风险</w:t>
            </w:r>
            <w:r>
              <w:rPr>
                <w:rFonts w:ascii="宋体" w:hAnsi="宋体" w:cs="宋体" w:eastAsia="宋体" w:hint="default"/>
                <w:spacing w:val="-1"/>
                <w:w w:val="99"/>
                <w:sz w:val="9"/>
                <w:szCs w:val="9"/>
              </w:rPr>
              <w:t> </w:t>
            </w:r>
            <w:r>
              <w:rPr>
                <w:rFonts w:ascii="宋体" w:hAnsi="宋体" w:cs="宋体" w:eastAsia="宋体" w:hint="default"/>
                <w:sz w:val="9"/>
                <w:szCs w:val="9"/>
              </w:rPr>
              <w:t>准备</w:t>
            </w:r>
          </w:p>
        </w:tc>
        <w:tc>
          <w:tcPr>
            <w:tcW w:w="887" w:type="dxa"/>
            <w:tcBorders>
              <w:top w:val="single" w:sz="4" w:space="0" w:color="000000"/>
              <w:left w:val="single" w:sz="3" w:space="0" w:color="000000"/>
              <w:bottom w:val="single" w:sz="4" w:space="0" w:color="000000"/>
              <w:right w:val="single" w:sz="3" w:space="0" w:color="000000"/>
            </w:tcBorders>
          </w:tcPr>
          <w:p>
            <w:pPr>
              <w:pStyle w:val="TableParagraph"/>
              <w:spacing w:line="236" w:lineRule="exact" w:before="21"/>
              <w:ind w:left="309" w:right="300"/>
              <w:jc w:val="center"/>
              <w:rPr>
                <w:rFonts w:ascii="宋体" w:hAnsi="宋体" w:cs="宋体" w:eastAsia="宋体" w:hint="default"/>
                <w:sz w:val="9"/>
                <w:szCs w:val="9"/>
              </w:rPr>
            </w:pPr>
            <w:r>
              <w:rPr>
                <w:rFonts w:ascii="宋体" w:hAnsi="宋体" w:cs="宋体" w:eastAsia="宋体" w:hint="default"/>
                <w:w w:val="95"/>
                <w:sz w:val="9"/>
                <w:szCs w:val="9"/>
              </w:rPr>
              <w:t>未分配</w:t>
            </w:r>
            <w:r>
              <w:rPr>
                <w:rFonts w:ascii="宋体" w:hAnsi="宋体" w:cs="宋体" w:eastAsia="宋体" w:hint="default"/>
                <w:spacing w:val="-1"/>
                <w:w w:val="99"/>
                <w:sz w:val="9"/>
                <w:szCs w:val="9"/>
              </w:rPr>
              <w:t> </w:t>
            </w:r>
            <w:r>
              <w:rPr>
                <w:rFonts w:ascii="宋体" w:hAnsi="宋体" w:cs="宋体" w:eastAsia="宋体" w:hint="default"/>
                <w:sz w:val="9"/>
                <w:szCs w:val="9"/>
              </w:rPr>
              <w:t>利润</w:t>
            </w:r>
          </w:p>
        </w:tc>
        <w:tc>
          <w:tcPr>
            <w:tcW w:w="989" w:type="dxa"/>
            <w:tcBorders>
              <w:top w:val="single" w:sz="4" w:space="0" w:color="000000"/>
              <w:left w:val="single" w:sz="3" w:space="0" w:color="000000"/>
              <w:bottom w:val="single" w:sz="4" w:space="0" w:color="000000"/>
              <w:right w:val="single" w:sz="4" w:space="0" w:color="000000"/>
            </w:tcBorders>
          </w:tcPr>
          <w:p>
            <w:pPr>
              <w:pStyle w:val="TableParagraph"/>
              <w:spacing w:line="236" w:lineRule="exact" w:before="21"/>
              <w:ind w:left="317" w:right="305" w:firstLine="44"/>
              <w:jc w:val="left"/>
              <w:rPr>
                <w:rFonts w:ascii="宋体" w:hAnsi="宋体" w:cs="宋体" w:eastAsia="宋体" w:hint="default"/>
                <w:sz w:val="9"/>
                <w:szCs w:val="9"/>
              </w:rPr>
            </w:pPr>
            <w:r>
              <w:rPr>
                <w:rFonts w:ascii="宋体" w:hAnsi="宋体" w:cs="宋体" w:eastAsia="宋体" w:hint="default"/>
                <w:sz w:val="9"/>
                <w:szCs w:val="9"/>
              </w:rPr>
              <w:t>所有者</w:t>
            </w:r>
            <w:r>
              <w:rPr>
                <w:rFonts w:ascii="宋体" w:hAnsi="宋体" w:cs="宋体" w:eastAsia="宋体" w:hint="default"/>
                <w:spacing w:val="-1"/>
                <w:w w:val="99"/>
                <w:sz w:val="9"/>
                <w:szCs w:val="9"/>
              </w:rPr>
              <w:t> </w:t>
            </w:r>
            <w:r>
              <w:rPr>
                <w:rFonts w:ascii="宋体" w:hAnsi="宋体" w:cs="宋体" w:eastAsia="宋体" w:hint="default"/>
                <w:sz w:val="9"/>
                <w:szCs w:val="9"/>
              </w:rPr>
              <w:t>权益合计</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21"/>
              <w:ind w:left="265" w:right="254"/>
              <w:jc w:val="left"/>
              <w:rPr>
                <w:rFonts w:ascii="宋体" w:hAnsi="宋体" w:cs="宋体" w:eastAsia="宋体" w:hint="default"/>
                <w:sz w:val="9"/>
                <w:szCs w:val="9"/>
              </w:rPr>
            </w:pPr>
            <w:r>
              <w:rPr>
                <w:rFonts w:ascii="宋体" w:hAnsi="宋体" w:cs="宋体" w:eastAsia="宋体" w:hint="default"/>
                <w:sz w:val="9"/>
                <w:szCs w:val="9"/>
              </w:rPr>
              <w:t>实收资本</w:t>
            </w:r>
            <w:r>
              <w:rPr>
                <w:rFonts w:ascii="宋体" w:hAnsi="宋体" w:cs="宋体" w:eastAsia="宋体" w:hint="default"/>
                <w:spacing w:val="-1"/>
                <w:w w:val="99"/>
                <w:sz w:val="9"/>
                <w:szCs w:val="9"/>
              </w:rPr>
              <w:t> </w:t>
            </w:r>
            <w:r>
              <w:rPr>
                <w:rFonts w:ascii="宋体" w:hAnsi="宋体" w:cs="宋体" w:eastAsia="宋体" w:hint="default"/>
                <w:sz w:val="9"/>
                <w:szCs w:val="9"/>
              </w:rPr>
              <w:t>(或股本)</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21"/>
              <w:ind w:left="375" w:right="367"/>
              <w:jc w:val="center"/>
              <w:rPr>
                <w:rFonts w:ascii="宋体" w:hAnsi="宋体" w:cs="宋体" w:eastAsia="宋体" w:hint="default"/>
                <w:sz w:val="9"/>
                <w:szCs w:val="9"/>
              </w:rPr>
            </w:pPr>
            <w:r>
              <w:rPr>
                <w:rFonts w:ascii="宋体" w:hAnsi="宋体" w:cs="宋体" w:eastAsia="宋体" w:hint="default"/>
                <w:sz w:val="9"/>
                <w:szCs w:val="9"/>
              </w:rPr>
              <w:t>资本</w:t>
            </w:r>
            <w:r>
              <w:rPr>
                <w:rFonts w:ascii="宋体" w:hAnsi="宋体" w:cs="宋体" w:eastAsia="宋体" w:hint="default"/>
                <w:spacing w:val="-1"/>
                <w:w w:val="99"/>
                <w:sz w:val="9"/>
                <w:szCs w:val="9"/>
              </w:rPr>
              <w:t> </w:t>
            </w:r>
            <w:r>
              <w:rPr>
                <w:rFonts w:ascii="宋体" w:hAnsi="宋体" w:cs="宋体" w:eastAsia="宋体" w:hint="default"/>
                <w:sz w:val="9"/>
                <w:szCs w:val="9"/>
              </w:rPr>
              <w:t>公积</w:t>
            </w:r>
          </w:p>
        </w:tc>
        <w:tc>
          <w:tcPr>
            <w:tcW w:w="34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21"/>
              <w:ind w:left="39" w:right="28" w:firstLine="67"/>
              <w:jc w:val="left"/>
              <w:rPr>
                <w:rFonts w:ascii="宋体" w:hAnsi="宋体" w:cs="宋体" w:eastAsia="宋体" w:hint="default"/>
                <w:sz w:val="9"/>
                <w:szCs w:val="9"/>
              </w:rPr>
            </w:pPr>
            <w:r>
              <w:rPr>
                <w:rFonts w:ascii="宋体" w:hAnsi="宋体" w:cs="宋体" w:eastAsia="宋体" w:hint="default"/>
                <w:sz w:val="9"/>
                <w:szCs w:val="9"/>
              </w:rPr>
              <w:t>减：</w:t>
            </w:r>
            <w:r>
              <w:rPr>
                <w:rFonts w:ascii="宋体" w:hAnsi="宋体" w:cs="宋体" w:eastAsia="宋体" w:hint="default"/>
                <w:w w:val="99"/>
                <w:sz w:val="9"/>
                <w:szCs w:val="9"/>
              </w:rPr>
              <w:t> </w:t>
            </w:r>
            <w:r>
              <w:rPr>
                <w:rFonts w:ascii="宋体" w:hAnsi="宋体" w:cs="宋体" w:eastAsia="宋体" w:hint="default"/>
                <w:sz w:val="9"/>
                <w:szCs w:val="9"/>
              </w:rPr>
              <w:t>库存股</w:t>
            </w:r>
          </w:p>
        </w:tc>
        <w:tc>
          <w:tcPr>
            <w:tcW w:w="27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21"/>
              <w:ind w:left="45" w:right="34"/>
              <w:jc w:val="left"/>
              <w:rPr>
                <w:rFonts w:ascii="宋体" w:hAnsi="宋体" w:cs="宋体" w:eastAsia="宋体" w:hint="default"/>
                <w:sz w:val="9"/>
                <w:szCs w:val="9"/>
              </w:rPr>
            </w:pPr>
            <w:r>
              <w:rPr>
                <w:rFonts w:ascii="宋体" w:hAnsi="宋体" w:cs="宋体" w:eastAsia="宋体" w:hint="default"/>
                <w:sz w:val="9"/>
                <w:szCs w:val="9"/>
              </w:rPr>
              <w:t>专项</w:t>
            </w:r>
            <w:r>
              <w:rPr>
                <w:rFonts w:ascii="宋体" w:hAnsi="宋体" w:cs="宋体" w:eastAsia="宋体" w:hint="default"/>
                <w:w w:val="99"/>
                <w:sz w:val="9"/>
                <w:szCs w:val="9"/>
              </w:rPr>
              <w:t> </w:t>
            </w:r>
            <w:r>
              <w:rPr>
                <w:rFonts w:ascii="宋体" w:hAnsi="宋体" w:cs="宋体" w:eastAsia="宋体" w:hint="default"/>
                <w:sz w:val="9"/>
                <w:szCs w:val="9"/>
              </w:rPr>
              <w:t>储备</w:t>
            </w:r>
          </w:p>
        </w:tc>
        <w:tc>
          <w:tcPr>
            <w:tcW w:w="829" w:type="dxa"/>
            <w:tcBorders>
              <w:top w:val="single" w:sz="4" w:space="0" w:color="000000"/>
              <w:left w:val="single" w:sz="4" w:space="0" w:color="000000"/>
              <w:bottom w:val="single" w:sz="4" w:space="0" w:color="000000"/>
              <w:right w:val="single" w:sz="3" w:space="0" w:color="000000"/>
            </w:tcBorders>
          </w:tcPr>
          <w:p>
            <w:pPr>
              <w:pStyle w:val="TableParagraph"/>
              <w:spacing w:line="236" w:lineRule="exact" w:before="21"/>
              <w:ind w:left="324" w:right="315"/>
              <w:jc w:val="center"/>
              <w:rPr>
                <w:rFonts w:ascii="宋体" w:hAnsi="宋体" w:cs="宋体" w:eastAsia="宋体" w:hint="default"/>
                <w:sz w:val="9"/>
                <w:szCs w:val="9"/>
              </w:rPr>
            </w:pPr>
            <w:r>
              <w:rPr>
                <w:rFonts w:ascii="宋体" w:hAnsi="宋体" w:cs="宋体" w:eastAsia="宋体" w:hint="default"/>
                <w:sz w:val="9"/>
                <w:szCs w:val="9"/>
              </w:rPr>
              <w:t>盈余</w:t>
            </w:r>
            <w:r>
              <w:rPr>
                <w:rFonts w:ascii="宋体" w:hAnsi="宋体" w:cs="宋体" w:eastAsia="宋体" w:hint="default"/>
                <w:w w:val="99"/>
                <w:sz w:val="9"/>
                <w:szCs w:val="9"/>
              </w:rPr>
              <w:t> </w:t>
            </w:r>
            <w:r>
              <w:rPr>
                <w:rFonts w:ascii="宋体" w:hAnsi="宋体" w:cs="宋体" w:eastAsia="宋体" w:hint="default"/>
                <w:sz w:val="9"/>
                <w:szCs w:val="9"/>
              </w:rPr>
              <w:t>公积</w:t>
            </w:r>
          </w:p>
        </w:tc>
        <w:tc>
          <w:tcPr>
            <w:tcW w:w="431" w:type="dxa"/>
            <w:tcBorders>
              <w:top w:val="single" w:sz="4" w:space="0" w:color="000000"/>
              <w:left w:val="single" w:sz="3" w:space="0" w:color="000000"/>
              <w:bottom w:val="single" w:sz="4" w:space="0" w:color="000000"/>
              <w:right w:val="single" w:sz="3" w:space="0" w:color="000000"/>
            </w:tcBorders>
          </w:tcPr>
          <w:p>
            <w:pPr>
              <w:pStyle w:val="TableParagraph"/>
              <w:spacing w:line="236" w:lineRule="exact" w:before="21"/>
              <w:ind w:left="126" w:right="27" w:hanging="89"/>
              <w:jc w:val="left"/>
              <w:rPr>
                <w:rFonts w:ascii="宋体" w:hAnsi="宋体" w:cs="宋体" w:eastAsia="宋体" w:hint="default"/>
                <w:sz w:val="9"/>
                <w:szCs w:val="9"/>
              </w:rPr>
            </w:pPr>
            <w:r>
              <w:rPr>
                <w:rFonts w:ascii="宋体" w:hAnsi="宋体" w:cs="宋体" w:eastAsia="宋体" w:hint="default"/>
                <w:sz w:val="9"/>
                <w:szCs w:val="9"/>
              </w:rPr>
              <w:t>一般风险</w:t>
            </w:r>
            <w:r>
              <w:rPr>
                <w:rFonts w:ascii="宋体" w:hAnsi="宋体" w:cs="宋体" w:eastAsia="宋体" w:hint="default"/>
                <w:spacing w:val="-1"/>
                <w:w w:val="99"/>
                <w:sz w:val="9"/>
                <w:szCs w:val="9"/>
              </w:rPr>
              <w:t> </w:t>
            </w:r>
            <w:r>
              <w:rPr>
                <w:rFonts w:ascii="宋体" w:hAnsi="宋体" w:cs="宋体" w:eastAsia="宋体" w:hint="default"/>
                <w:sz w:val="9"/>
                <w:szCs w:val="9"/>
              </w:rPr>
              <w:t>准备</w:t>
            </w:r>
          </w:p>
        </w:tc>
        <w:tc>
          <w:tcPr>
            <w:tcW w:w="887" w:type="dxa"/>
            <w:tcBorders>
              <w:top w:val="single" w:sz="4" w:space="0" w:color="000000"/>
              <w:left w:val="single" w:sz="3" w:space="0" w:color="000000"/>
              <w:bottom w:val="single" w:sz="4" w:space="0" w:color="000000"/>
              <w:right w:val="single" w:sz="3" w:space="0" w:color="000000"/>
            </w:tcBorders>
          </w:tcPr>
          <w:p>
            <w:pPr>
              <w:pStyle w:val="TableParagraph"/>
              <w:spacing w:line="236" w:lineRule="exact" w:before="21"/>
              <w:ind w:left="309" w:right="300"/>
              <w:jc w:val="center"/>
              <w:rPr>
                <w:rFonts w:ascii="宋体" w:hAnsi="宋体" w:cs="宋体" w:eastAsia="宋体" w:hint="default"/>
                <w:sz w:val="9"/>
                <w:szCs w:val="9"/>
              </w:rPr>
            </w:pPr>
            <w:r>
              <w:rPr>
                <w:rFonts w:ascii="宋体" w:hAnsi="宋体" w:cs="宋体" w:eastAsia="宋体" w:hint="default"/>
                <w:w w:val="95"/>
                <w:sz w:val="9"/>
                <w:szCs w:val="9"/>
              </w:rPr>
              <w:t>未分配</w:t>
            </w:r>
            <w:r>
              <w:rPr>
                <w:rFonts w:ascii="宋体" w:hAnsi="宋体" w:cs="宋体" w:eastAsia="宋体" w:hint="default"/>
                <w:spacing w:val="-1"/>
                <w:w w:val="99"/>
                <w:sz w:val="9"/>
                <w:szCs w:val="9"/>
              </w:rPr>
              <w:t> </w:t>
            </w:r>
            <w:r>
              <w:rPr>
                <w:rFonts w:ascii="宋体" w:hAnsi="宋体" w:cs="宋体" w:eastAsia="宋体" w:hint="default"/>
                <w:sz w:val="9"/>
                <w:szCs w:val="9"/>
              </w:rPr>
              <w:t>利润</w:t>
            </w:r>
          </w:p>
        </w:tc>
        <w:tc>
          <w:tcPr>
            <w:tcW w:w="991" w:type="dxa"/>
            <w:tcBorders>
              <w:top w:val="single" w:sz="4" w:space="0" w:color="000000"/>
              <w:left w:val="single" w:sz="3" w:space="0" w:color="000000"/>
              <w:bottom w:val="single" w:sz="4" w:space="0" w:color="000000"/>
              <w:right w:val="nil" w:sz="6" w:space="0" w:color="auto"/>
            </w:tcBorders>
          </w:tcPr>
          <w:p>
            <w:pPr>
              <w:pStyle w:val="TableParagraph"/>
              <w:spacing w:line="236" w:lineRule="exact" w:before="21"/>
              <w:ind w:left="316" w:right="312" w:firstLine="44"/>
              <w:jc w:val="left"/>
              <w:rPr>
                <w:rFonts w:ascii="宋体" w:hAnsi="宋体" w:cs="宋体" w:eastAsia="宋体" w:hint="default"/>
                <w:sz w:val="9"/>
                <w:szCs w:val="9"/>
              </w:rPr>
            </w:pPr>
            <w:r>
              <w:rPr>
                <w:rFonts w:ascii="宋体" w:hAnsi="宋体" w:cs="宋体" w:eastAsia="宋体" w:hint="default"/>
                <w:sz w:val="9"/>
                <w:szCs w:val="9"/>
              </w:rPr>
              <w:t>所有者</w:t>
            </w:r>
            <w:r>
              <w:rPr>
                <w:rFonts w:ascii="宋体" w:hAnsi="宋体" w:cs="宋体" w:eastAsia="宋体" w:hint="default"/>
                <w:spacing w:val="-1"/>
                <w:w w:val="99"/>
                <w:sz w:val="9"/>
                <w:szCs w:val="9"/>
              </w:rPr>
              <w:t> </w:t>
            </w:r>
            <w:r>
              <w:rPr>
                <w:rFonts w:ascii="宋体" w:hAnsi="宋体" w:cs="宋体" w:eastAsia="宋体" w:hint="default"/>
                <w:w w:val="95"/>
                <w:sz w:val="9"/>
                <w:szCs w:val="9"/>
              </w:rPr>
              <w:t>权益合计</w:t>
            </w:r>
            <w:r>
              <w:rPr>
                <w:rFonts w:ascii="宋体" w:hAnsi="宋体" w:cs="宋体" w:eastAsia="宋体" w:hint="default"/>
                <w:sz w:val="9"/>
                <w:szCs w:val="9"/>
              </w:rPr>
            </w:r>
          </w:p>
        </w:tc>
      </w:tr>
      <w:tr>
        <w:trPr>
          <w:trHeight w:val="236" w:hRule="exact"/>
        </w:trPr>
        <w:tc>
          <w:tcPr>
            <w:tcW w:w="1819"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9"/>
                <w:szCs w:val="9"/>
              </w:rPr>
            </w:pPr>
            <w:r>
              <w:rPr>
                <w:rFonts w:ascii="宋体" w:hAnsi="宋体" w:cs="宋体" w:eastAsia="宋体" w:hint="default"/>
                <w:sz w:val="9"/>
                <w:szCs w:val="9"/>
              </w:rPr>
              <w:t>一、上年年末余额</w:t>
            </w:r>
          </w:p>
        </w:tc>
        <w:tc>
          <w:tcPr>
            <w:tcW w:w="88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487,980,000.00</w:t>
            </w:r>
          </w:p>
        </w:tc>
        <w:tc>
          <w:tcPr>
            <w:tcW w:w="88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4"/>
              <w:ind w:right="52"/>
              <w:jc w:val="right"/>
              <w:rPr>
                <w:rFonts w:ascii="宋体" w:hAnsi="宋体" w:cs="宋体" w:eastAsia="宋体" w:hint="default"/>
                <w:sz w:val="9"/>
                <w:szCs w:val="9"/>
              </w:rPr>
            </w:pPr>
            <w:r>
              <w:rPr>
                <w:rFonts w:ascii="宋体"/>
                <w:spacing w:val="-1"/>
                <w:sz w:val="9"/>
              </w:rPr>
              <w:t>246,713,024.99</w:t>
            </w:r>
          </w:p>
        </w:tc>
        <w:tc>
          <w:tcPr>
            <w:tcW w:w="347" w:type="dxa"/>
            <w:tcBorders>
              <w:top w:val="single" w:sz="4" w:space="0" w:color="000000"/>
              <w:left w:val="single" w:sz="4" w:space="0" w:color="000000"/>
              <w:bottom w:val="single" w:sz="3" w:space="0" w:color="000000"/>
              <w:right w:val="single" w:sz="4" w:space="0" w:color="000000"/>
            </w:tcBorders>
          </w:tcPr>
          <w:p>
            <w:pPr/>
          </w:p>
        </w:tc>
        <w:tc>
          <w:tcPr>
            <w:tcW w:w="270" w:type="dxa"/>
            <w:tcBorders>
              <w:top w:val="single" w:sz="4" w:space="0" w:color="000000"/>
              <w:left w:val="single" w:sz="4" w:space="0" w:color="000000"/>
              <w:bottom w:val="single" w:sz="3" w:space="0" w:color="000000"/>
              <w:right w:val="single" w:sz="4" w:space="0" w:color="000000"/>
            </w:tcBorders>
          </w:tcPr>
          <w:p>
            <w:pPr/>
          </w:p>
        </w:tc>
        <w:tc>
          <w:tcPr>
            <w:tcW w:w="82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75,729,928.51</w:t>
            </w:r>
          </w:p>
        </w:tc>
        <w:tc>
          <w:tcPr>
            <w:tcW w:w="430" w:type="dxa"/>
            <w:tcBorders>
              <w:top w:val="single" w:sz="4" w:space="0" w:color="000000"/>
              <w:left w:val="single" w:sz="4" w:space="0" w:color="000000"/>
              <w:bottom w:val="single" w:sz="3" w:space="0" w:color="000000"/>
              <w:right w:val="single" w:sz="3" w:space="0" w:color="000000"/>
            </w:tcBorders>
          </w:tcPr>
          <w:p>
            <w:pPr/>
          </w:p>
        </w:tc>
        <w:tc>
          <w:tcPr>
            <w:tcW w:w="88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4"/>
              <w:ind w:right="55"/>
              <w:jc w:val="right"/>
              <w:rPr>
                <w:rFonts w:ascii="宋体" w:hAnsi="宋体" w:cs="宋体" w:eastAsia="宋体" w:hint="default"/>
                <w:sz w:val="9"/>
                <w:szCs w:val="9"/>
              </w:rPr>
            </w:pPr>
            <w:r>
              <w:rPr>
                <w:rFonts w:ascii="宋体"/>
                <w:spacing w:val="-1"/>
                <w:sz w:val="9"/>
              </w:rPr>
              <w:t>452,122,781.08</w:t>
            </w:r>
            <w:r>
              <w:rPr>
                <w:rFonts w:ascii="宋体"/>
                <w:sz w:val="9"/>
              </w:rPr>
            </w:r>
          </w:p>
        </w:tc>
        <w:tc>
          <w:tcPr>
            <w:tcW w:w="98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1,262,545,734.58</w:t>
            </w:r>
            <w:r>
              <w:rPr>
                <w:rFonts w:ascii="宋体"/>
                <w:sz w:val="9"/>
              </w:rPr>
            </w:r>
          </w:p>
        </w:tc>
        <w:tc>
          <w:tcPr>
            <w:tcW w:w="88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243,990,000.00</w:t>
            </w:r>
            <w:r>
              <w:rPr>
                <w:rFonts w:ascii="宋体"/>
                <w:sz w:val="9"/>
              </w:rPr>
            </w:r>
          </w:p>
        </w:tc>
        <w:tc>
          <w:tcPr>
            <w:tcW w:w="93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4"/>
              <w:ind w:right="52"/>
              <w:jc w:val="right"/>
              <w:rPr>
                <w:rFonts w:ascii="宋体" w:hAnsi="宋体" w:cs="宋体" w:eastAsia="宋体" w:hint="default"/>
                <w:sz w:val="9"/>
                <w:szCs w:val="9"/>
              </w:rPr>
            </w:pPr>
            <w:r>
              <w:rPr>
                <w:rFonts w:ascii="宋体"/>
                <w:spacing w:val="-1"/>
                <w:sz w:val="9"/>
              </w:rPr>
              <w:t>483,243,172.05</w:t>
            </w:r>
          </w:p>
        </w:tc>
        <w:tc>
          <w:tcPr>
            <w:tcW w:w="347" w:type="dxa"/>
            <w:tcBorders>
              <w:top w:val="single" w:sz="4" w:space="0" w:color="000000"/>
              <w:left w:val="single" w:sz="4" w:space="0" w:color="000000"/>
              <w:bottom w:val="single" w:sz="3" w:space="0" w:color="000000"/>
              <w:right w:val="single" w:sz="4" w:space="0" w:color="000000"/>
            </w:tcBorders>
          </w:tcPr>
          <w:p>
            <w:pPr/>
          </w:p>
        </w:tc>
        <w:tc>
          <w:tcPr>
            <w:tcW w:w="270" w:type="dxa"/>
            <w:tcBorders>
              <w:top w:val="single" w:sz="4" w:space="0" w:color="000000"/>
              <w:left w:val="single" w:sz="4" w:space="0" w:color="000000"/>
              <w:bottom w:val="single" w:sz="3" w:space="0" w:color="000000"/>
              <w:right w:val="single" w:sz="4" w:space="0" w:color="000000"/>
            </w:tcBorders>
          </w:tcPr>
          <w:p>
            <w:pPr/>
          </w:p>
        </w:tc>
        <w:tc>
          <w:tcPr>
            <w:tcW w:w="82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4"/>
              <w:ind w:right="52"/>
              <w:jc w:val="right"/>
              <w:rPr>
                <w:rFonts w:ascii="宋体" w:hAnsi="宋体" w:cs="宋体" w:eastAsia="宋体" w:hint="default"/>
                <w:sz w:val="9"/>
                <w:szCs w:val="9"/>
              </w:rPr>
            </w:pPr>
            <w:r>
              <w:rPr>
                <w:rFonts w:ascii="宋体"/>
                <w:spacing w:val="-1"/>
                <w:sz w:val="9"/>
              </w:rPr>
              <w:t>67,068,977.88</w:t>
            </w:r>
          </w:p>
        </w:tc>
        <w:tc>
          <w:tcPr>
            <w:tcW w:w="431" w:type="dxa"/>
            <w:tcBorders>
              <w:top w:val="single" w:sz="4" w:space="0" w:color="000000"/>
              <w:left w:val="single" w:sz="3" w:space="0" w:color="000000"/>
              <w:bottom w:val="single" w:sz="3" w:space="0" w:color="000000"/>
              <w:right w:val="single" w:sz="3" w:space="0" w:color="000000"/>
            </w:tcBorders>
          </w:tcPr>
          <w:p>
            <w:pPr/>
          </w:p>
        </w:tc>
        <w:tc>
          <w:tcPr>
            <w:tcW w:w="88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4"/>
              <w:ind w:right="55"/>
              <w:jc w:val="right"/>
              <w:rPr>
                <w:rFonts w:ascii="宋体" w:hAnsi="宋体" w:cs="宋体" w:eastAsia="宋体" w:hint="default"/>
                <w:sz w:val="9"/>
                <w:szCs w:val="9"/>
              </w:rPr>
            </w:pPr>
            <w:r>
              <w:rPr>
                <w:rFonts w:ascii="宋体"/>
                <w:spacing w:val="-1"/>
                <w:sz w:val="9"/>
              </w:rPr>
              <w:t>386,373,725.38</w:t>
            </w:r>
          </w:p>
        </w:tc>
        <w:tc>
          <w:tcPr>
            <w:tcW w:w="991" w:type="dxa"/>
            <w:tcBorders>
              <w:top w:val="single" w:sz="4" w:space="0" w:color="000000"/>
              <w:left w:val="single" w:sz="3" w:space="0" w:color="000000"/>
              <w:bottom w:val="single" w:sz="3" w:space="0" w:color="000000"/>
              <w:right w:val="nil" w:sz="6" w:space="0" w:color="auto"/>
            </w:tcBorders>
          </w:tcPr>
          <w:p>
            <w:pPr>
              <w:pStyle w:val="TableParagraph"/>
              <w:spacing w:line="240" w:lineRule="auto" w:before="44"/>
              <w:ind w:right="60"/>
              <w:jc w:val="right"/>
              <w:rPr>
                <w:rFonts w:ascii="宋体" w:hAnsi="宋体" w:cs="宋体" w:eastAsia="宋体" w:hint="default"/>
                <w:sz w:val="9"/>
                <w:szCs w:val="9"/>
              </w:rPr>
            </w:pPr>
            <w:r>
              <w:rPr>
                <w:rFonts w:ascii="宋体"/>
                <w:spacing w:val="-1"/>
                <w:sz w:val="9"/>
              </w:rPr>
              <w:t>1,180,675,875.31</w:t>
            </w:r>
            <w:r>
              <w:rPr>
                <w:rFonts w:ascii="宋体"/>
                <w:sz w:val="9"/>
              </w:rPr>
            </w:r>
          </w:p>
        </w:tc>
      </w:tr>
      <w:tr>
        <w:trPr>
          <w:trHeight w:val="236" w:hRule="exact"/>
        </w:trPr>
        <w:tc>
          <w:tcPr>
            <w:tcW w:w="1819" w:type="dxa"/>
            <w:tcBorders>
              <w:top w:val="single" w:sz="3" w:space="0" w:color="000000"/>
              <w:left w:val="nil" w:sz="6" w:space="0" w:color="auto"/>
              <w:bottom w:val="single" w:sz="4"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9"/>
                <w:szCs w:val="9"/>
              </w:rPr>
            </w:pPr>
            <w:r>
              <w:rPr>
                <w:rFonts w:ascii="宋体" w:hAnsi="宋体" w:cs="宋体" w:eastAsia="宋体" w:hint="default"/>
                <w:sz w:val="9"/>
                <w:szCs w:val="9"/>
              </w:rPr>
              <w:t>加：会计政策变更</w:t>
            </w:r>
          </w:p>
        </w:tc>
        <w:tc>
          <w:tcPr>
            <w:tcW w:w="887" w:type="dxa"/>
            <w:tcBorders>
              <w:top w:val="single" w:sz="3" w:space="0" w:color="000000"/>
              <w:left w:val="single" w:sz="4" w:space="0" w:color="000000"/>
              <w:bottom w:val="single" w:sz="4" w:space="0" w:color="000000"/>
              <w:right w:val="single" w:sz="4" w:space="0" w:color="000000"/>
            </w:tcBorders>
          </w:tcPr>
          <w:p>
            <w:pPr/>
          </w:p>
        </w:tc>
        <w:tc>
          <w:tcPr>
            <w:tcW w:w="887" w:type="dxa"/>
            <w:tcBorders>
              <w:top w:val="single" w:sz="3" w:space="0" w:color="000000"/>
              <w:left w:val="single" w:sz="4" w:space="0" w:color="000000"/>
              <w:bottom w:val="single" w:sz="4" w:space="0" w:color="000000"/>
              <w:right w:val="single" w:sz="4" w:space="0" w:color="000000"/>
            </w:tcBorders>
          </w:tcPr>
          <w:p>
            <w:pPr/>
          </w:p>
        </w:tc>
        <w:tc>
          <w:tcPr>
            <w:tcW w:w="347" w:type="dxa"/>
            <w:tcBorders>
              <w:top w:val="single" w:sz="3" w:space="0" w:color="000000"/>
              <w:left w:val="single" w:sz="4" w:space="0" w:color="000000"/>
              <w:bottom w:val="single" w:sz="4" w:space="0" w:color="000000"/>
              <w:right w:val="single" w:sz="4" w:space="0" w:color="000000"/>
            </w:tcBorders>
          </w:tcPr>
          <w:p>
            <w:pPr/>
          </w:p>
        </w:tc>
        <w:tc>
          <w:tcPr>
            <w:tcW w:w="270" w:type="dxa"/>
            <w:tcBorders>
              <w:top w:val="single" w:sz="3" w:space="0" w:color="000000"/>
              <w:left w:val="single" w:sz="4" w:space="0" w:color="000000"/>
              <w:bottom w:val="single" w:sz="4" w:space="0" w:color="000000"/>
              <w:right w:val="single" w:sz="4" w:space="0" w:color="000000"/>
            </w:tcBorders>
          </w:tcPr>
          <w:p>
            <w:pPr/>
          </w:p>
        </w:tc>
        <w:tc>
          <w:tcPr>
            <w:tcW w:w="829" w:type="dxa"/>
            <w:tcBorders>
              <w:top w:val="single" w:sz="3" w:space="0" w:color="000000"/>
              <w:left w:val="single" w:sz="4" w:space="0" w:color="000000"/>
              <w:bottom w:val="single" w:sz="4" w:space="0" w:color="000000"/>
              <w:right w:val="single" w:sz="4" w:space="0" w:color="000000"/>
            </w:tcBorders>
          </w:tcPr>
          <w:p>
            <w:pPr/>
          </w:p>
        </w:tc>
        <w:tc>
          <w:tcPr>
            <w:tcW w:w="430" w:type="dxa"/>
            <w:tcBorders>
              <w:top w:val="single" w:sz="3" w:space="0" w:color="000000"/>
              <w:left w:val="single" w:sz="4" w:space="0" w:color="000000"/>
              <w:bottom w:val="single" w:sz="4" w:space="0" w:color="000000"/>
              <w:right w:val="single" w:sz="3" w:space="0" w:color="000000"/>
            </w:tcBorders>
          </w:tcPr>
          <w:p>
            <w:pPr/>
          </w:p>
        </w:tc>
        <w:tc>
          <w:tcPr>
            <w:tcW w:w="887" w:type="dxa"/>
            <w:tcBorders>
              <w:top w:val="single" w:sz="3" w:space="0" w:color="000000"/>
              <w:left w:val="single" w:sz="3" w:space="0" w:color="000000"/>
              <w:bottom w:val="single" w:sz="4" w:space="0" w:color="000000"/>
              <w:right w:val="single" w:sz="3" w:space="0" w:color="000000"/>
            </w:tcBorders>
          </w:tcPr>
          <w:p>
            <w:pPr/>
          </w:p>
        </w:tc>
        <w:tc>
          <w:tcPr>
            <w:tcW w:w="989" w:type="dxa"/>
            <w:tcBorders>
              <w:top w:val="single" w:sz="3" w:space="0" w:color="000000"/>
              <w:left w:val="single" w:sz="3" w:space="0" w:color="000000"/>
              <w:bottom w:val="single" w:sz="4" w:space="0" w:color="000000"/>
              <w:right w:val="single" w:sz="4" w:space="0" w:color="000000"/>
            </w:tcBorders>
          </w:tcPr>
          <w:p>
            <w:pPr/>
          </w:p>
        </w:tc>
        <w:tc>
          <w:tcPr>
            <w:tcW w:w="887" w:type="dxa"/>
            <w:tcBorders>
              <w:top w:val="single" w:sz="3" w:space="0" w:color="000000"/>
              <w:left w:val="single" w:sz="4" w:space="0" w:color="000000"/>
              <w:bottom w:val="single" w:sz="4" w:space="0" w:color="000000"/>
              <w:right w:val="single" w:sz="4" w:space="0" w:color="000000"/>
            </w:tcBorders>
          </w:tcPr>
          <w:p>
            <w:pPr/>
          </w:p>
        </w:tc>
        <w:tc>
          <w:tcPr>
            <w:tcW w:w="932" w:type="dxa"/>
            <w:tcBorders>
              <w:top w:val="single" w:sz="3" w:space="0" w:color="000000"/>
              <w:left w:val="single" w:sz="4" w:space="0" w:color="000000"/>
              <w:bottom w:val="single" w:sz="4" w:space="0" w:color="000000"/>
              <w:right w:val="single" w:sz="4" w:space="0" w:color="000000"/>
            </w:tcBorders>
          </w:tcPr>
          <w:p>
            <w:pPr/>
          </w:p>
        </w:tc>
        <w:tc>
          <w:tcPr>
            <w:tcW w:w="347" w:type="dxa"/>
            <w:tcBorders>
              <w:top w:val="single" w:sz="3" w:space="0" w:color="000000"/>
              <w:left w:val="single" w:sz="4" w:space="0" w:color="000000"/>
              <w:bottom w:val="single" w:sz="4" w:space="0" w:color="000000"/>
              <w:right w:val="single" w:sz="4" w:space="0" w:color="000000"/>
            </w:tcBorders>
          </w:tcPr>
          <w:p>
            <w:pPr/>
          </w:p>
        </w:tc>
        <w:tc>
          <w:tcPr>
            <w:tcW w:w="270" w:type="dxa"/>
            <w:tcBorders>
              <w:top w:val="single" w:sz="3" w:space="0" w:color="000000"/>
              <w:left w:val="single" w:sz="4" w:space="0" w:color="000000"/>
              <w:bottom w:val="single" w:sz="4" w:space="0" w:color="000000"/>
              <w:right w:val="single" w:sz="4" w:space="0" w:color="000000"/>
            </w:tcBorders>
          </w:tcPr>
          <w:p>
            <w:pPr/>
          </w:p>
        </w:tc>
        <w:tc>
          <w:tcPr>
            <w:tcW w:w="829" w:type="dxa"/>
            <w:tcBorders>
              <w:top w:val="single" w:sz="3" w:space="0" w:color="000000"/>
              <w:left w:val="single" w:sz="4" w:space="0" w:color="000000"/>
              <w:bottom w:val="single" w:sz="4" w:space="0" w:color="000000"/>
              <w:right w:val="single" w:sz="3" w:space="0" w:color="000000"/>
            </w:tcBorders>
          </w:tcPr>
          <w:p>
            <w:pPr/>
          </w:p>
        </w:tc>
        <w:tc>
          <w:tcPr>
            <w:tcW w:w="431" w:type="dxa"/>
            <w:tcBorders>
              <w:top w:val="single" w:sz="3" w:space="0" w:color="000000"/>
              <w:left w:val="single" w:sz="3" w:space="0" w:color="000000"/>
              <w:bottom w:val="single" w:sz="4" w:space="0" w:color="000000"/>
              <w:right w:val="single" w:sz="3" w:space="0" w:color="000000"/>
            </w:tcBorders>
          </w:tcPr>
          <w:p>
            <w:pPr/>
          </w:p>
        </w:tc>
        <w:tc>
          <w:tcPr>
            <w:tcW w:w="887" w:type="dxa"/>
            <w:tcBorders>
              <w:top w:val="single" w:sz="3" w:space="0" w:color="000000"/>
              <w:left w:val="single" w:sz="3" w:space="0" w:color="000000"/>
              <w:bottom w:val="single" w:sz="4" w:space="0" w:color="000000"/>
              <w:right w:val="single" w:sz="3" w:space="0" w:color="000000"/>
            </w:tcBorders>
          </w:tcPr>
          <w:p>
            <w:pPr/>
          </w:p>
        </w:tc>
        <w:tc>
          <w:tcPr>
            <w:tcW w:w="991" w:type="dxa"/>
            <w:tcBorders>
              <w:top w:val="single" w:sz="3" w:space="0" w:color="000000"/>
              <w:left w:val="single" w:sz="3" w:space="0" w:color="000000"/>
              <w:bottom w:val="single" w:sz="4" w:space="0" w:color="000000"/>
              <w:right w:val="nil" w:sz="6" w:space="0" w:color="auto"/>
            </w:tcBorders>
          </w:tcPr>
          <w:p>
            <w:pPr/>
          </w:p>
        </w:tc>
      </w:tr>
      <w:tr>
        <w:trPr>
          <w:trHeight w:val="235"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96" w:right="0"/>
              <w:jc w:val="left"/>
              <w:rPr>
                <w:rFonts w:ascii="宋体" w:hAnsi="宋体" w:cs="宋体" w:eastAsia="宋体" w:hint="default"/>
                <w:sz w:val="9"/>
                <w:szCs w:val="9"/>
              </w:rPr>
            </w:pPr>
            <w:r>
              <w:rPr>
                <w:rFonts w:ascii="宋体" w:hAnsi="宋体" w:cs="宋体" w:eastAsia="宋体" w:hint="default"/>
                <w:sz w:val="9"/>
                <w:szCs w:val="9"/>
              </w:rPr>
              <w:t>前期差错更正</w:t>
            </w:r>
          </w:p>
        </w:tc>
        <w:tc>
          <w:tcPr>
            <w:tcW w:w="887"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347"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3" w:space="0" w:color="000000"/>
            </w:tcBorders>
          </w:tcPr>
          <w:p>
            <w:pPr/>
          </w:p>
        </w:tc>
        <w:tc>
          <w:tcPr>
            <w:tcW w:w="887" w:type="dxa"/>
            <w:tcBorders>
              <w:top w:val="single" w:sz="4" w:space="0" w:color="000000"/>
              <w:left w:val="single" w:sz="3" w:space="0" w:color="000000"/>
              <w:bottom w:val="single" w:sz="4" w:space="0" w:color="000000"/>
              <w:right w:val="single" w:sz="3" w:space="0" w:color="000000"/>
            </w:tcBorders>
          </w:tcPr>
          <w:p>
            <w:pPr/>
          </w:p>
        </w:tc>
        <w:tc>
          <w:tcPr>
            <w:tcW w:w="989" w:type="dxa"/>
            <w:tcBorders>
              <w:top w:val="single" w:sz="4" w:space="0" w:color="000000"/>
              <w:left w:val="single" w:sz="3"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47"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3" w:space="0" w:color="000000"/>
            </w:tcBorders>
          </w:tcPr>
          <w:p>
            <w:pPr/>
          </w:p>
        </w:tc>
        <w:tc>
          <w:tcPr>
            <w:tcW w:w="431" w:type="dxa"/>
            <w:tcBorders>
              <w:top w:val="single" w:sz="4" w:space="0" w:color="000000"/>
              <w:left w:val="single" w:sz="3" w:space="0" w:color="000000"/>
              <w:bottom w:val="single" w:sz="4" w:space="0" w:color="000000"/>
              <w:right w:val="single" w:sz="3" w:space="0" w:color="000000"/>
            </w:tcBorders>
          </w:tcPr>
          <w:p>
            <w:pPr/>
          </w:p>
        </w:tc>
        <w:tc>
          <w:tcPr>
            <w:tcW w:w="887" w:type="dxa"/>
            <w:tcBorders>
              <w:top w:val="single" w:sz="4" w:space="0" w:color="000000"/>
              <w:left w:val="single" w:sz="3" w:space="0" w:color="000000"/>
              <w:bottom w:val="single" w:sz="4" w:space="0" w:color="000000"/>
              <w:right w:val="single" w:sz="3" w:space="0" w:color="000000"/>
            </w:tcBorders>
          </w:tcPr>
          <w:p>
            <w:pPr/>
          </w:p>
        </w:tc>
        <w:tc>
          <w:tcPr>
            <w:tcW w:w="991" w:type="dxa"/>
            <w:tcBorders>
              <w:top w:val="single" w:sz="4" w:space="0" w:color="000000"/>
              <w:left w:val="single" w:sz="3" w:space="0" w:color="000000"/>
              <w:bottom w:val="single" w:sz="4" w:space="0" w:color="000000"/>
              <w:right w:val="nil" w:sz="6" w:space="0" w:color="auto"/>
            </w:tcBorders>
          </w:tcPr>
          <w:p>
            <w:pPr/>
          </w:p>
        </w:tc>
      </w:tr>
      <w:tr>
        <w:trPr>
          <w:trHeight w:val="235"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9"/>
                <w:szCs w:val="9"/>
              </w:rPr>
            </w:pPr>
            <w:r>
              <w:rPr>
                <w:rFonts w:ascii="宋体" w:hAnsi="宋体" w:cs="宋体" w:eastAsia="宋体" w:hint="default"/>
                <w:sz w:val="9"/>
                <w:szCs w:val="9"/>
              </w:rPr>
              <w:t>其他</w:t>
            </w:r>
          </w:p>
        </w:tc>
        <w:tc>
          <w:tcPr>
            <w:tcW w:w="887"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347"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3" w:space="0" w:color="000000"/>
            </w:tcBorders>
          </w:tcPr>
          <w:p>
            <w:pPr/>
          </w:p>
        </w:tc>
        <w:tc>
          <w:tcPr>
            <w:tcW w:w="887" w:type="dxa"/>
            <w:tcBorders>
              <w:top w:val="single" w:sz="4" w:space="0" w:color="000000"/>
              <w:left w:val="single" w:sz="3" w:space="0" w:color="000000"/>
              <w:bottom w:val="single" w:sz="4" w:space="0" w:color="000000"/>
              <w:right w:val="single" w:sz="3" w:space="0" w:color="000000"/>
            </w:tcBorders>
          </w:tcPr>
          <w:p>
            <w:pPr/>
          </w:p>
        </w:tc>
        <w:tc>
          <w:tcPr>
            <w:tcW w:w="989" w:type="dxa"/>
            <w:tcBorders>
              <w:top w:val="single" w:sz="4" w:space="0" w:color="000000"/>
              <w:left w:val="single" w:sz="3"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47"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3" w:space="0" w:color="000000"/>
            </w:tcBorders>
          </w:tcPr>
          <w:p>
            <w:pPr/>
          </w:p>
        </w:tc>
        <w:tc>
          <w:tcPr>
            <w:tcW w:w="431" w:type="dxa"/>
            <w:tcBorders>
              <w:top w:val="single" w:sz="4" w:space="0" w:color="000000"/>
              <w:left w:val="single" w:sz="3" w:space="0" w:color="000000"/>
              <w:bottom w:val="single" w:sz="4" w:space="0" w:color="000000"/>
              <w:right w:val="single" w:sz="3" w:space="0" w:color="000000"/>
            </w:tcBorders>
          </w:tcPr>
          <w:p>
            <w:pPr/>
          </w:p>
        </w:tc>
        <w:tc>
          <w:tcPr>
            <w:tcW w:w="887" w:type="dxa"/>
            <w:tcBorders>
              <w:top w:val="single" w:sz="4" w:space="0" w:color="000000"/>
              <w:left w:val="single" w:sz="3" w:space="0" w:color="000000"/>
              <w:bottom w:val="single" w:sz="4" w:space="0" w:color="000000"/>
              <w:right w:val="single" w:sz="3" w:space="0" w:color="000000"/>
            </w:tcBorders>
          </w:tcPr>
          <w:p>
            <w:pPr/>
          </w:p>
        </w:tc>
        <w:tc>
          <w:tcPr>
            <w:tcW w:w="991" w:type="dxa"/>
            <w:tcBorders>
              <w:top w:val="single" w:sz="4" w:space="0" w:color="000000"/>
              <w:left w:val="single" w:sz="3" w:space="0" w:color="000000"/>
              <w:bottom w:val="single" w:sz="4" w:space="0" w:color="000000"/>
              <w:right w:val="nil" w:sz="6" w:space="0" w:color="auto"/>
            </w:tcBorders>
          </w:tcPr>
          <w:p>
            <w:pPr/>
          </w:p>
        </w:tc>
      </w:tr>
      <w:tr>
        <w:trPr>
          <w:trHeight w:val="236" w:hRule="exact"/>
        </w:trPr>
        <w:tc>
          <w:tcPr>
            <w:tcW w:w="1819"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9"/>
                <w:szCs w:val="9"/>
              </w:rPr>
            </w:pPr>
            <w:r>
              <w:rPr>
                <w:rFonts w:ascii="宋体" w:hAnsi="宋体" w:cs="宋体" w:eastAsia="宋体" w:hint="default"/>
                <w:sz w:val="9"/>
                <w:szCs w:val="9"/>
              </w:rPr>
              <w:t>二、本年年初余额</w:t>
            </w:r>
          </w:p>
        </w:tc>
        <w:tc>
          <w:tcPr>
            <w:tcW w:w="88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487,980,000.00</w:t>
            </w:r>
          </w:p>
        </w:tc>
        <w:tc>
          <w:tcPr>
            <w:tcW w:w="88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4"/>
              <w:ind w:right="52"/>
              <w:jc w:val="right"/>
              <w:rPr>
                <w:rFonts w:ascii="宋体" w:hAnsi="宋体" w:cs="宋体" w:eastAsia="宋体" w:hint="default"/>
                <w:sz w:val="9"/>
                <w:szCs w:val="9"/>
              </w:rPr>
            </w:pPr>
            <w:r>
              <w:rPr>
                <w:rFonts w:ascii="宋体"/>
                <w:spacing w:val="-1"/>
                <w:sz w:val="9"/>
              </w:rPr>
              <w:t>246,713,024.99</w:t>
            </w:r>
          </w:p>
        </w:tc>
        <w:tc>
          <w:tcPr>
            <w:tcW w:w="347" w:type="dxa"/>
            <w:tcBorders>
              <w:top w:val="single" w:sz="4" w:space="0" w:color="000000"/>
              <w:left w:val="single" w:sz="4" w:space="0" w:color="000000"/>
              <w:bottom w:val="single" w:sz="3" w:space="0" w:color="000000"/>
              <w:right w:val="single" w:sz="4" w:space="0" w:color="000000"/>
            </w:tcBorders>
          </w:tcPr>
          <w:p>
            <w:pPr/>
          </w:p>
        </w:tc>
        <w:tc>
          <w:tcPr>
            <w:tcW w:w="270" w:type="dxa"/>
            <w:tcBorders>
              <w:top w:val="single" w:sz="4" w:space="0" w:color="000000"/>
              <w:left w:val="single" w:sz="4" w:space="0" w:color="000000"/>
              <w:bottom w:val="single" w:sz="3" w:space="0" w:color="000000"/>
              <w:right w:val="single" w:sz="4" w:space="0" w:color="000000"/>
            </w:tcBorders>
          </w:tcPr>
          <w:p>
            <w:pPr/>
          </w:p>
        </w:tc>
        <w:tc>
          <w:tcPr>
            <w:tcW w:w="82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75,729,928.51</w:t>
            </w:r>
          </w:p>
        </w:tc>
        <w:tc>
          <w:tcPr>
            <w:tcW w:w="430" w:type="dxa"/>
            <w:tcBorders>
              <w:top w:val="single" w:sz="4" w:space="0" w:color="000000"/>
              <w:left w:val="single" w:sz="4" w:space="0" w:color="000000"/>
              <w:bottom w:val="single" w:sz="3" w:space="0" w:color="000000"/>
              <w:right w:val="single" w:sz="3" w:space="0" w:color="000000"/>
            </w:tcBorders>
          </w:tcPr>
          <w:p>
            <w:pPr/>
          </w:p>
        </w:tc>
        <w:tc>
          <w:tcPr>
            <w:tcW w:w="88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4"/>
              <w:ind w:right="55"/>
              <w:jc w:val="right"/>
              <w:rPr>
                <w:rFonts w:ascii="宋体" w:hAnsi="宋体" w:cs="宋体" w:eastAsia="宋体" w:hint="default"/>
                <w:sz w:val="9"/>
                <w:szCs w:val="9"/>
              </w:rPr>
            </w:pPr>
            <w:r>
              <w:rPr>
                <w:rFonts w:ascii="宋体"/>
                <w:spacing w:val="-1"/>
                <w:sz w:val="9"/>
              </w:rPr>
              <w:t>452,122,781.08</w:t>
            </w:r>
            <w:r>
              <w:rPr>
                <w:rFonts w:ascii="宋体"/>
                <w:sz w:val="9"/>
              </w:rPr>
            </w:r>
          </w:p>
        </w:tc>
        <w:tc>
          <w:tcPr>
            <w:tcW w:w="98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1,262,545,734.58</w:t>
            </w:r>
            <w:r>
              <w:rPr>
                <w:rFonts w:ascii="宋体"/>
                <w:sz w:val="9"/>
              </w:rPr>
            </w:r>
          </w:p>
        </w:tc>
        <w:tc>
          <w:tcPr>
            <w:tcW w:w="88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243,990,000.00</w:t>
            </w:r>
            <w:r>
              <w:rPr>
                <w:rFonts w:ascii="宋体"/>
                <w:sz w:val="9"/>
              </w:rPr>
            </w:r>
          </w:p>
        </w:tc>
        <w:tc>
          <w:tcPr>
            <w:tcW w:w="93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4"/>
              <w:ind w:right="52"/>
              <w:jc w:val="right"/>
              <w:rPr>
                <w:rFonts w:ascii="宋体" w:hAnsi="宋体" w:cs="宋体" w:eastAsia="宋体" w:hint="default"/>
                <w:sz w:val="9"/>
                <w:szCs w:val="9"/>
              </w:rPr>
            </w:pPr>
            <w:r>
              <w:rPr>
                <w:rFonts w:ascii="宋体"/>
                <w:spacing w:val="-1"/>
                <w:sz w:val="9"/>
              </w:rPr>
              <w:t>483,243,172.05</w:t>
            </w:r>
          </w:p>
        </w:tc>
        <w:tc>
          <w:tcPr>
            <w:tcW w:w="347" w:type="dxa"/>
            <w:tcBorders>
              <w:top w:val="single" w:sz="4" w:space="0" w:color="000000"/>
              <w:left w:val="single" w:sz="4" w:space="0" w:color="000000"/>
              <w:bottom w:val="single" w:sz="3" w:space="0" w:color="000000"/>
              <w:right w:val="single" w:sz="4" w:space="0" w:color="000000"/>
            </w:tcBorders>
          </w:tcPr>
          <w:p>
            <w:pPr/>
          </w:p>
        </w:tc>
        <w:tc>
          <w:tcPr>
            <w:tcW w:w="270" w:type="dxa"/>
            <w:tcBorders>
              <w:top w:val="single" w:sz="4" w:space="0" w:color="000000"/>
              <w:left w:val="single" w:sz="4" w:space="0" w:color="000000"/>
              <w:bottom w:val="single" w:sz="3" w:space="0" w:color="000000"/>
              <w:right w:val="single" w:sz="4" w:space="0" w:color="000000"/>
            </w:tcBorders>
          </w:tcPr>
          <w:p>
            <w:pPr/>
          </w:p>
        </w:tc>
        <w:tc>
          <w:tcPr>
            <w:tcW w:w="82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44"/>
              <w:ind w:right="52"/>
              <w:jc w:val="right"/>
              <w:rPr>
                <w:rFonts w:ascii="宋体" w:hAnsi="宋体" w:cs="宋体" w:eastAsia="宋体" w:hint="default"/>
                <w:sz w:val="9"/>
                <w:szCs w:val="9"/>
              </w:rPr>
            </w:pPr>
            <w:r>
              <w:rPr>
                <w:rFonts w:ascii="宋体"/>
                <w:spacing w:val="-1"/>
                <w:sz w:val="9"/>
              </w:rPr>
              <w:t>67,068,977.88</w:t>
            </w:r>
          </w:p>
        </w:tc>
        <w:tc>
          <w:tcPr>
            <w:tcW w:w="431" w:type="dxa"/>
            <w:tcBorders>
              <w:top w:val="single" w:sz="4" w:space="0" w:color="000000"/>
              <w:left w:val="single" w:sz="3" w:space="0" w:color="000000"/>
              <w:bottom w:val="single" w:sz="3" w:space="0" w:color="000000"/>
              <w:right w:val="single" w:sz="3" w:space="0" w:color="000000"/>
            </w:tcBorders>
          </w:tcPr>
          <w:p>
            <w:pPr/>
          </w:p>
        </w:tc>
        <w:tc>
          <w:tcPr>
            <w:tcW w:w="88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4"/>
              <w:ind w:right="55"/>
              <w:jc w:val="right"/>
              <w:rPr>
                <w:rFonts w:ascii="宋体" w:hAnsi="宋体" w:cs="宋体" w:eastAsia="宋体" w:hint="default"/>
                <w:sz w:val="9"/>
                <w:szCs w:val="9"/>
              </w:rPr>
            </w:pPr>
            <w:r>
              <w:rPr>
                <w:rFonts w:ascii="宋体"/>
                <w:spacing w:val="-1"/>
                <w:sz w:val="9"/>
              </w:rPr>
              <w:t>386,373,725.38</w:t>
            </w:r>
          </w:p>
        </w:tc>
        <w:tc>
          <w:tcPr>
            <w:tcW w:w="991" w:type="dxa"/>
            <w:tcBorders>
              <w:top w:val="single" w:sz="4" w:space="0" w:color="000000"/>
              <w:left w:val="single" w:sz="3" w:space="0" w:color="000000"/>
              <w:bottom w:val="single" w:sz="3" w:space="0" w:color="000000"/>
              <w:right w:val="nil" w:sz="6" w:space="0" w:color="auto"/>
            </w:tcBorders>
          </w:tcPr>
          <w:p>
            <w:pPr>
              <w:pStyle w:val="TableParagraph"/>
              <w:spacing w:line="240" w:lineRule="auto" w:before="44"/>
              <w:ind w:right="60"/>
              <w:jc w:val="right"/>
              <w:rPr>
                <w:rFonts w:ascii="宋体" w:hAnsi="宋体" w:cs="宋体" w:eastAsia="宋体" w:hint="default"/>
                <w:sz w:val="9"/>
                <w:szCs w:val="9"/>
              </w:rPr>
            </w:pPr>
            <w:r>
              <w:rPr>
                <w:rFonts w:ascii="宋体"/>
                <w:spacing w:val="-1"/>
                <w:sz w:val="9"/>
              </w:rPr>
              <w:t>1,180,675,875.31</w:t>
            </w:r>
            <w:r>
              <w:rPr>
                <w:rFonts w:ascii="宋体"/>
                <w:sz w:val="9"/>
              </w:rPr>
            </w:r>
          </w:p>
        </w:tc>
      </w:tr>
      <w:tr>
        <w:trPr>
          <w:trHeight w:val="236" w:hRule="exact"/>
        </w:trPr>
        <w:tc>
          <w:tcPr>
            <w:tcW w:w="1819" w:type="dxa"/>
            <w:tcBorders>
              <w:top w:val="single" w:sz="3" w:space="0" w:color="000000"/>
              <w:left w:val="nil" w:sz="6" w:space="0" w:color="auto"/>
              <w:bottom w:val="single" w:sz="4"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9"/>
                <w:szCs w:val="9"/>
              </w:rPr>
            </w:pPr>
            <w:r>
              <w:rPr>
                <w:rFonts w:ascii="宋体" w:hAnsi="宋体" w:cs="宋体" w:eastAsia="宋体" w:hint="default"/>
                <w:sz w:val="9"/>
                <w:szCs w:val="9"/>
              </w:rPr>
              <w:t>三、本期增减变动金额（减少以“-”号填列</w:t>
            </w:r>
          </w:p>
        </w:tc>
        <w:tc>
          <w:tcPr>
            <w:tcW w:w="88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4"/>
              <w:ind w:left="-71" w:right="0"/>
              <w:jc w:val="left"/>
              <w:rPr>
                <w:rFonts w:ascii="宋体" w:hAnsi="宋体" w:cs="宋体" w:eastAsia="宋体" w:hint="default"/>
                <w:sz w:val="9"/>
                <w:szCs w:val="9"/>
              </w:rPr>
            </w:pPr>
            <w:r>
              <w:rPr>
                <w:rFonts w:ascii="宋体" w:hAnsi="宋体" w:cs="宋体" w:eastAsia="宋体" w:hint="default"/>
                <w:spacing w:val="-1"/>
                <w:w w:val="99"/>
                <w:sz w:val="9"/>
                <w:szCs w:val="9"/>
              </w:rPr>
              <w:t>）</w:t>
            </w:r>
            <w:r>
              <w:rPr>
                <w:rFonts w:ascii="宋体" w:hAnsi="宋体" w:cs="宋体" w:eastAsia="宋体" w:hint="default"/>
                <w:sz w:val="9"/>
                <w:szCs w:val="9"/>
              </w:rPr>
            </w:r>
          </w:p>
        </w:tc>
        <w:tc>
          <w:tcPr>
            <w:tcW w:w="88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4"/>
              <w:ind w:right="52"/>
              <w:jc w:val="right"/>
              <w:rPr>
                <w:rFonts w:ascii="宋体" w:hAnsi="宋体" w:cs="宋体" w:eastAsia="宋体" w:hint="default"/>
                <w:sz w:val="9"/>
                <w:szCs w:val="9"/>
              </w:rPr>
            </w:pPr>
            <w:r>
              <w:rPr>
                <w:rFonts w:ascii="宋体"/>
                <w:spacing w:val="-1"/>
                <w:sz w:val="9"/>
              </w:rPr>
              <w:t>41,840,184.23</w:t>
            </w:r>
          </w:p>
        </w:tc>
        <w:tc>
          <w:tcPr>
            <w:tcW w:w="347" w:type="dxa"/>
            <w:tcBorders>
              <w:top w:val="single" w:sz="3" w:space="0" w:color="000000"/>
              <w:left w:val="single" w:sz="4" w:space="0" w:color="000000"/>
              <w:bottom w:val="single" w:sz="4" w:space="0" w:color="000000"/>
              <w:right w:val="single" w:sz="4" w:space="0" w:color="000000"/>
            </w:tcBorders>
          </w:tcPr>
          <w:p>
            <w:pPr/>
          </w:p>
        </w:tc>
        <w:tc>
          <w:tcPr>
            <w:tcW w:w="270" w:type="dxa"/>
            <w:tcBorders>
              <w:top w:val="single" w:sz="3" w:space="0" w:color="000000"/>
              <w:left w:val="single" w:sz="4" w:space="0" w:color="000000"/>
              <w:bottom w:val="single" w:sz="4" w:space="0" w:color="000000"/>
              <w:right w:val="single" w:sz="4" w:space="0" w:color="000000"/>
            </w:tcBorders>
          </w:tcPr>
          <w:p>
            <w:pPr/>
          </w:p>
        </w:tc>
        <w:tc>
          <w:tcPr>
            <w:tcW w:w="82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9,020,530.51</w:t>
            </w:r>
          </w:p>
        </w:tc>
        <w:tc>
          <w:tcPr>
            <w:tcW w:w="430" w:type="dxa"/>
            <w:tcBorders>
              <w:top w:val="single" w:sz="3" w:space="0" w:color="000000"/>
              <w:left w:val="single" w:sz="4" w:space="0" w:color="000000"/>
              <w:bottom w:val="single" w:sz="4" w:space="0" w:color="000000"/>
              <w:right w:val="single" w:sz="3" w:space="0" w:color="000000"/>
            </w:tcBorders>
          </w:tcPr>
          <w:p>
            <w:pPr/>
          </w:p>
        </w:tc>
        <w:tc>
          <w:tcPr>
            <w:tcW w:w="887"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4"/>
              <w:ind w:right="55"/>
              <w:jc w:val="right"/>
              <w:rPr>
                <w:rFonts w:ascii="宋体" w:hAnsi="宋体" w:cs="宋体" w:eastAsia="宋体" w:hint="default"/>
                <w:sz w:val="9"/>
                <w:szCs w:val="9"/>
              </w:rPr>
            </w:pPr>
            <w:r>
              <w:rPr>
                <w:rFonts w:ascii="宋体"/>
                <w:spacing w:val="-1"/>
                <w:sz w:val="9"/>
              </w:rPr>
              <w:t>56,785,774.55</w:t>
            </w:r>
            <w:r>
              <w:rPr>
                <w:rFonts w:ascii="宋体"/>
                <w:sz w:val="9"/>
              </w:rPr>
            </w:r>
          </w:p>
        </w:tc>
        <w:tc>
          <w:tcPr>
            <w:tcW w:w="989"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107,646,489.29</w:t>
            </w:r>
          </w:p>
        </w:tc>
        <w:tc>
          <w:tcPr>
            <w:tcW w:w="88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243,990,000.00</w:t>
            </w:r>
            <w:r>
              <w:rPr>
                <w:rFonts w:ascii="宋体"/>
                <w:sz w:val="9"/>
              </w:rPr>
            </w:r>
          </w:p>
        </w:tc>
        <w:tc>
          <w:tcPr>
            <w:tcW w:w="93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-236,530,147.06</w:t>
            </w:r>
          </w:p>
        </w:tc>
        <w:tc>
          <w:tcPr>
            <w:tcW w:w="347" w:type="dxa"/>
            <w:tcBorders>
              <w:top w:val="single" w:sz="3" w:space="0" w:color="000000"/>
              <w:left w:val="single" w:sz="4" w:space="0" w:color="000000"/>
              <w:bottom w:val="single" w:sz="4" w:space="0" w:color="000000"/>
              <w:right w:val="single" w:sz="4" w:space="0" w:color="000000"/>
            </w:tcBorders>
          </w:tcPr>
          <w:p>
            <w:pPr/>
          </w:p>
        </w:tc>
        <w:tc>
          <w:tcPr>
            <w:tcW w:w="270" w:type="dxa"/>
            <w:tcBorders>
              <w:top w:val="single" w:sz="3" w:space="0" w:color="000000"/>
              <w:left w:val="single" w:sz="4" w:space="0" w:color="000000"/>
              <w:bottom w:val="single" w:sz="4" w:space="0" w:color="000000"/>
              <w:right w:val="single" w:sz="4" w:space="0" w:color="000000"/>
            </w:tcBorders>
          </w:tcPr>
          <w:p>
            <w:pPr/>
          </w:p>
        </w:tc>
        <w:tc>
          <w:tcPr>
            <w:tcW w:w="82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4"/>
              <w:ind w:right="55"/>
              <w:jc w:val="right"/>
              <w:rPr>
                <w:rFonts w:ascii="宋体" w:hAnsi="宋体" w:cs="宋体" w:eastAsia="宋体" w:hint="default"/>
                <w:sz w:val="9"/>
                <w:szCs w:val="9"/>
              </w:rPr>
            </w:pPr>
            <w:r>
              <w:rPr>
                <w:rFonts w:ascii="宋体"/>
                <w:spacing w:val="-1"/>
                <w:sz w:val="9"/>
              </w:rPr>
              <w:t>8,660,950.63</w:t>
            </w:r>
          </w:p>
        </w:tc>
        <w:tc>
          <w:tcPr>
            <w:tcW w:w="431" w:type="dxa"/>
            <w:tcBorders>
              <w:top w:val="single" w:sz="3" w:space="0" w:color="000000"/>
              <w:left w:val="single" w:sz="3" w:space="0" w:color="000000"/>
              <w:bottom w:val="single" w:sz="4" w:space="0" w:color="000000"/>
              <w:right w:val="single" w:sz="3" w:space="0" w:color="000000"/>
            </w:tcBorders>
          </w:tcPr>
          <w:p>
            <w:pPr/>
          </w:p>
        </w:tc>
        <w:tc>
          <w:tcPr>
            <w:tcW w:w="887"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4"/>
              <w:ind w:right="55"/>
              <w:jc w:val="right"/>
              <w:rPr>
                <w:rFonts w:ascii="宋体" w:hAnsi="宋体" w:cs="宋体" w:eastAsia="宋体" w:hint="default"/>
                <w:sz w:val="9"/>
                <w:szCs w:val="9"/>
              </w:rPr>
            </w:pPr>
            <w:r>
              <w:rPr>
                <w:rFonts w:ascii="宋体"/>
                <w:spacing w:val="-1"/>
                <w:sz w:val="9"/>
              </w:rPr>
              <w:t>65,749,055.70</w:t>
            </w:r>
          </w:p>
        </w:tc>
        <w:tc>
          <w:tcPr>
            <w:tcW w:w="991" w:type="dxa"/>
            <w:tcBorders>
              <w:top w:val="single" w:sz="3" w:space="0" w:color="000000"/>
              <w:left w:val="single" w:sz="3" w:space="0" w:color="000000"/>
              <w:bottom w:val="single" w:sz="4" w:space="0" w:color="000000"/>
              <w:right w:val="nil" w:sz="6" w:space="0" w:color="auto"/>
            </w:tcBorders>
          </w:tcPr>
          <w:p>
            <w:pPr>
              <w:pStyle w:val="TableParagraph"/>
              <w:spacing w:line="240" w:lineRule="auto" w:before="44"/>
              <w:ind w:right="60"/>
              <w:jc w:val="right"/>
              <w:rPr>
                <w:rFonts w:ascii="宋体" w:hAnsi="宋体" w:cs="宋体" w:eastAsia="宋体" w:hint="default"/>
                <w:sz w:val="9"/>
                <w:szCs w:val="9"/>
              </w:rPr>
            </w:pPr>
            <w:r>
              <w:rPr>
                <w:rFonts w:ascii="宋体"/>
                <w:spacing w:val="-1"/>
                <w:sz w:val="9"/>
              </w:rPr>
              <w:t>81,869,859.27</w:t>
            </w:r>
          </w:p>
        </w:tc>
      </w:tr>
      <w:tr>
        <w:trPr>
          <w:trHeight w:val="235"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6" w:right="0"/>
              <w:jc w:val="left"/>
              <w:rPr>
                <w:rFonts w:ascii="宋体" w:hAnsi="宋体" w:cs="宋体" w:eastAsia="宋体" w:hint="default"/>
                <w:sz w:val="9"/>
                <w:szCs w:val="9"/>
              </w:rPr>
            </w:pPr>
            <w:r>
              <w:rPr>
                <w:rFonts w:ascii="宋体" w:hAnsi="宋体" w:cs="宋体" w:eastAsia="宋体" w:hint="default"/>
                <w:sz w:val="9"/>
                <w:szCs w:val="9"/>
              </w:rPr>
              <w:t>（一）净利润</w:t>
            </w:r>
          </w:p>
        </w:tc>
        <w:tc>
          <w:tcPr>
            <w:tcW w:w="887"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347"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3" w:space="0" w:color="000000"/>
            </w:tcBorders>
          </w:tcPr>
          <w:p>
            <w:pPr/>
          </w:p>
        </w:tc>
        <w:tc>
          <w:tcPr>
            <w:tcW w:w="88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3"/>
              <w:ind w:right="55"/>
              <w:jc w:val="right"/>
              <w:rPr>
                <w:rFonts w:ascii="宋体" w:hAnsi="宋体" w:cs="宋体" w:eastAsia="宋体" w:hint="default"/>
                <w:sz w:val="9"/>
                <w:szCs w:val="9"/>
              </w:rPr>
            </w:pPr>
            <w:r>
              <w:rPr>
                <w:rFonts w:ascii="宋体"/>
                <w:spacing w:val="-1"/>
                <w:sz w:val="9"/>
              </w:rPr>
              <w:t>90,205,305.06</w:t>
            </w:r>
            <w:r>
              <w:rPr>
                <w:rFonts w:ascii="宋体"/>
                <w:sz w:val="9"/>
              </w:rPr>
            </w:r>
          </w:p>
        </w:tc>
        <w:tc>
          <w:tcPr>
            <w:tcW w:w="98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3"/>
              <w:ind w:right="53"/>
              <w:jc w:val="right"/>
              <w:rPr>
                <w:rFonts w:ascii="宋体" w:hAnsi="宋体" w:cs="宋体" w:eastAsia="宋体" w:hint="default"/>
                <w:sz w:val="9"/>
                <w:szCs w:val="9"/>
              </w:rPr>
            </w:pPr>
            <w:r>
              <w:rPr>
                <w:rFonts w:ascii="宋体"/>
                <w:spacing w:val="-1"/>
                <w:sz w:val="9"/>
              </w:rPr>
              <w:t>90,205,305.06</w:t>
            </w:r>
            <w:r>
              <w:rPr>
                <w:rFonts w:ascii="宋体"/>
                <w:sz w:val="9"/>
              </w:rPr>
            </w:r>
          </w:p>
        </w:tc>
        <w:tc>
          <w:tcPr>
            <w:tcW w:w="88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47"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3" w:space="0" w:color="000000"/>
            </w:tcBorders>
          </w:tcPr>
          <w:p>
            <w:pPr/>
          </w:p>
        </w:tc>
        <w:tc>
          <w:tcPr>
            <w:tcW w:w="431" w:type="dxa"/>
            <w:tcBorders>
              <w:top w:val="single" w:sz="4" w:space="0" w:color="000000"/>
              <w:left w:val="single" w:sz="3" w:space="0" w:color="000000"/>
              <w:bottom w:val="single" w:sz="4" w:space="0" w:color="000000"/>
              <w:right w:val="single" w:sz="3" w:space="0" w:color="000000"/>
            </w:tcBorders>
          </w:tcPr>
          <w:p>
            <w:pPr/>
          </w:p>
        </w:tc>
        <w:tc>
          <w:tcPr>
            <w:tcW w:w="887"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3"/>
              <w:ind w:right="55"/>
              <w:jc w:val="right"/>
              <w:rPr>
                <w:rFonts w:ascii="宋体" w:hAnsi="宋体" w:cs="宋体" w:eastAsia="宋体" w:hint="default"/>
                <w:sz w:val="9"/>
                <w:szCs w:val="9"/>
              </w:rPr>
            </w:pPr>
            <w:r>
              <w:rPr>
                <w:rFonts w:ascii="宋体"/>
                <w:spacing w:val="-1"/>
                <w:sz w:val="9"/>
              </w:rPr>
              <w:t>86,609,506.33</w:t>
            </w:r>
          </w:p>
        </w:tc>
        <w:tc>
          <w:tcPr>
            <w:tcW w:w="991" w:type="dxa"/>
            <w:tcBorders>
              <w:top w:val="single" w:sz="4" w:space="0" w:color="000000"/>
              <w:left w:val="single" w:sz="3" w:space="0" w:color="000000"/>
              <w:bottom w:val="single" w:sz="4" w:space="0" w:color="000000"/>
              <w:right w:val="nil" w:sz="6" w:space="0" w:color="auto"/>
            </w:tcBorders>
          </w:tcPr>
          <w:p>
            <w:pPr>
              <w:pStyle w:val="TableParagraph"/>
              <w:spacing w:line="240" w:lineRule="auto" w:before="43"/>
              <w:ind w:right="60"/>
              <w:jc w:val="right"/>
              <w:rPr>
                <w:rFonts w:ascii="宋体" w:hAnsi="宋体" w:cs="宋体" w:eastAsia="宋体" w:hint="default"/>
                <w:sz w:val="9"/>
                <w:szCs w:val="9"/>
              </w:rPr>
            </w:pPr>
            <w:r>
              <w:rPr>
                <w:rFonts w:ascii="宋体"/>
                <w:spacing w:val="-1"/>
                <w:sz w:val="9"/>
              </w:rPr>
              <w:t>86,609,506.33</w:t>
            </w:r>
          </w:p>
        </w:tc>
      </w:tr>
      <w:tr>
        <w:trPr>
          <w:trHeight w:val="235"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9"/>
                <w:szCs w:val="9"/>
              </w:rPr>
            </w:pPr>
            <w:r>
              <w:rPr>
                <w:rFonts w:ascii="宋体" w:hAnsi="宋体" w:cs="宋体" w:eastAsia="宋体" w:hint="default"/>
                <w:sz w:val="9"/>
                <w:szCs w:val="9"/>
              </w:rPr>
              <w:t>（二）其他综合收益</w:t>
            </w:r>
          </w:p>
        </w:tc>
        <w:tc>
          <w:tcPr>
            <w:tcW w:w="887"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347"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3" w:space="0" w:color="000000"/>
            </w:tcBorders>
          </w:tcPr>
          <w:p>
            <w:pPr/>
          </w:p>
        </w:tc>
        <w:tc>
          <w:tcPr>
            <w:tcW w:w="887" w:type="dxa"/>
            <w:tcBorders>
              <w:top w:val="single" w:sz="4" w:space="0" w:color="000000"/>
              <w:left w:val="single" w:sz="3" w:space="0" w:color="000000"/>
              <w:bottom w:val="single" w:sz="4" w:space="0" w:color="000000"/>
              <w:right w:val="single" w:sz="3" w:space="0" w:color="000000"/>
            </w:tcBorders>
          </w:tcPr>
          <w:p>
            <w:pPr/>
          </w:p>
        </w:tc>
        <w:tc>
          <w:tcPr>
            <w:tcW w:w="989" w:type="dxa"/>
            <w:tcBorders>
              <w:top w:val="single" w:sz="4" w:space="0" w:color="000000"/>
              <w:left w:val="single" w:sz="3"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47"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3" w:space="0" w:color="000000"/>
            </w:tcBorders>
          </w:tcPr>
          <w:p>
            <w:pPr/>
          </w:p>
        </w:tc>
        <w:tc>
          <w:tcPr>
            <w:tcW w:w="431" w:type="dxa"/>
            <w:tcBorders>
              <w:top w:val="single" w:sz="4" w:space="0" w:color="000000"/>
              <w:left w:val="single" w:sz="3" w:space="0" w:color="000000"/>
              <w:bottom w:val="single" w:sz="4" w:space="0" w:color="000000"/>
              <w:right w:val="single" w:sz="3" w:space="0" w:color="000000"/>
            </w:tcBorders>
          </w:tcPr>
          <w:p>
            <w:pPr/>
          </w:p>
        </w:tc>
        <w:tc>
          <w:tcPr>
            <w:tcW w:w="887" w:type="dxa"/>
            <w:tcBorders>
              <w:top w:val="single" w:sz="4" w:space="0" w:color="000000"/>
              <w:left w:val="single" w:sz="3" w:space="0" w:color="000000"/>
              <w:bottom w:val="single" w:sz="4" w:space="0" w:color="000000"/>
              <w:right w:val="single" w:sz="3" w:space="0" w:color="000000"/>
            </w:tcBorders>
          </w:tcPr>
          <w:p>
            <w:pPr/>
          </w:p>
        </w:tc>
        <w:tc>
          <w:tcPr>
            <w:tcW w:w="991" w:type="dxa"/>
            <w:tcBorders>
              <w:top w:val="single" w:sz="4" w:space="0" w:color="000000"/>
              <w:left w:val="single" w:sz="3" w:space="0" w:color="000000"/>
              <w:bottom w:val="single" w:sz="4" w:space="0" w:color="000000"/>
              <w:right w:val="nil" w:sz="6" w:space="0" w:color="auto"/>
            </w:tcBorders>
          </w:tcPr>
          <w:p>
            <w:pPr/>
          </w:p>
        </w:tc>
      </w:tr>
      <w:tr>
        <w:trPr>
          <w:trHeight w:val="236" w:hRule="exact"/>
        </w:trPr>
        <w:tc>
          <w:tcPr>
            <w:tcW w:w="1819"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9"/>
                <w:szCs w:val="9"/>
              </w:rPr>
            </w:pPr>
            <w:r>
              <w:rPr>
                <w:rFonts w:ascii="宋体" w:hAnsi="宋体" w:cs="宋体" w:eastAsia="宋体" w:hint="default"/>
                <w:sz w:val="9"/>
                <w:szCs w:val="9"/>
              </w:rPr>
              <w:t>上述（一）和（二）小计</w:t>
            </w:r>
          </w:p>
        </w:tc>
        <w:tc>
          <w:tcPr>
            <w:tcW w:w="887" w:type="dxa"/>
            <w:tcBorders>
              <w:top w:val="single" w:sz="4" w:space="0" w:color="000000"/>
              <w:left w:val="single" w:sz="4" w:space="0" w:color="000000"/>
              <w:bottom w:val="single" w:sz="3" w:space="0" w:color="000000"/>
              <w:right w:val="single" w:sz="4" w:space="0" w:color="000000"/>
            </w:tcBorders>
          </w:tcPr>
          <w:p>
            <w:pPr/>
          </w:p>
        </w:tc>
        <w:tc>
          <w:tcPr>
            <w:tcW w:w="887" w:type="dxa"/>
            <w:tcBorders>
              <w:top w:val="single" w:sz="4" w:space="0" w:color="000000"/>
              <w:left w:val="single" w:sz="4" w:space="0" w:color="000000"/>
              <w:bottom w:val="single" w:sz="3" w:space="0" w:color="000000"/>
              <w:right w:val="single" w:sz="4" w:space="0" w:color="000000"/>
            </w:tcBorders>
          </w:tcPr>
          <w:p>
            <w:pPr/>
          </w:p>
        </w:tc>
        <w:tc>
          <w:tcPr>
            <w:tcW w:w="347" w:type="dxa"/>
            <w:tcBorders>
              <w:top w:val="single" w:sz="4" w:space="0" w:color="000000"/>
              <w:left w:val="single" w:sz="4" w:space="0" w:color="000000"/>
              <w:bottom w:val="single" w:sz="3" w:space="0" w:color="000000"/>
              <w:right w:val="single" w:sz="4" w:space="0" w:color="000000"/>
            </w:tcBorders>
          </w:tcPr>
          <w:p>
            <w:pPr/>
          </w:p>
        </w:tc>
        <w:tc>
          <w:tcPr>
            <w:tcW w:w="270" w:type="dxa"/>
            <w:tcBorders>
              <w:top w:val="single" w:sz="4" w:space="0" w:color="000000"/>
              <w:left w:val="single" w:sz="4" w:space="0" w:color="000000"/>
              <w:bottom w:val="single" w:sz="3" w:space="0" w:color="000000"/>
              <w:right w:val="single" w:sz="4" w:space="0" w:color="000000"/>
            </w:tcBorders>
          </w:tcPr>
          <w:p>
            <w:pPr/>
          </w:p>
        </w:tc>
        <w:tc>
          <w:tcPr>
            <w:tcW w:w="829" w:type="dxa"/>
            <w:tcBorders>
              <w:top w:val="single" w:sz="4" w:space="0" w:color="000000"/>
              <w:left w:val="single" w:sz="4" w:space="0" w:color="000000"/>
              <w:bottom w:val="single" w:sz="3" w:space="0" w:color="000000"/>
              <w:right w:val="single" w:sz="4" w:space="0" w:color="000000"/>
            </w:tcBorders>
          </w:tcPr>
          <w:p>
            <w:pPr/>
          </w:p>
        </w:tc>
        <w:tc>
          <w:tcPr>
            <w:tcW w:w="430" w:type="dxa"/>
            <w:tcBorders>
              <w:top w:val="single" w:sz="4" w:space="0" w:color="000000"/>
              <w:left w:val="single" w:sz="4" w:space="0" w:color="000000"/>
              <w:bottom w:val="single" w:sz="3" w:space="0" w:color="000000"/>
              <w:right w:val="single" w:sz="3" w:space="0" w:color="000000"/>
            </w:tcBorders>
          </w:tcPr>
          <w:p>
            <w:pPr/>
          </w:p>
        </w:tc>
        <w:tc>
          <w:tcPr>
            <w:tcW w:w="88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4"/>
              <w:ind w:right="55"/>
              <w:jc w:val="right"/>
              <w:rPr>
                <w:rFonts w:ascii="宋体" w:hAnsi="宋体" w:cs="宋体" w:eastAsia="宋体" w:hint="default"/>
                <w:sz w:val="9"/>
                <w:szCs w:val="9"/>
              </w:rPr>
            </w:pPr>
            <w:r>
              <w:rPr>
                <w:rFonts w:ascii="宋体"/>
                <w:spacing w:val="-1"/>
                <w:sz w:val="9"/>
              </w:rPr>
              <w:t>90,205,305.06</w:t>
            </w:r>
            <w:r>
              <w:rPr>
                <w:rFonts w:ascii="宋体"/>
                <w:sz w:val="9"/>
              </w:rPr>
            </w:r>
          </w:p>
        </w:tc>
        <w:tc>
          <w:tcPr>
            <w:tcW w:w="98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90,205,305.06</w:t>
            </w:r>
            <w:r>
              <w:rPr>
                <w:rFonts w:ascii="宋体"/>
                <w:sz w:val="9"/>
              </w:rPr>
            </w:r>
          </w:p>
        </w:tc>
        <w:tc>
          <w:tcPr>
            <w:tcW w:w="887" w:type="dxa"/>
            <w:tcBorders>
              <w:top w:val="single" w:sz="4" w:space="0" w:color="000000"/>
              <w:left w:val="single" w:sz="4" w:space="0" w:color="000000"/>
              <w:bottom w:val="single" w:sz="3" w:space="0" w:color="000000"/>
              <w:right w:val="single" w:sz="4" w:space="0" w:color="000000"/>
            </w:tcBorders>
          </w:tcPr>
          <w:p>
            <w:pPr/>
          </w:p>
        </w:tc>
        <w:tc>
          <w:tcPr>
            <w:tcW w:w="932" w:type="dxa"/>
            <w:tcBorders>
              <w:top w:val="single" w:sz="4" w:space="0" w:color="000000"/>
              <w:left w:val="single" w:sz="4" w:space="0" w:color="000000"/>
              <w:bottom w:val="single" w:sz="3" w:space="0" w:color="000000"/>
              <w:right w:val="single" w:sz="4" w:space="0" w:color="000000"/>
            </w:tcBorders>
          </w:tcPr>
          <w:p>
            <w:pPr/>
          </w:p>
        </w:tc>
        <w:tc>
          <w:tcPr>
            <w:tcW w:w="347" w:type="dxa"/>
            <w:tcBorders>
              <w:top w:val="single" w:sz="4" w:space="0" w:color="000000"/>
              <w:left w:val="single" w:sz="4" w:space="0" w:color="000000"/>
              <w:bottom w:val="single" w:sz="3" w:space="0" w:color="000000"/>
              <w:right w:val="single" w:sz="4" w:space="0" w:color="000000"/>
            </w:tcBorders>
          </w:tcPr>
          <w:p>
            <w:pPr/>
          </w:p>
        </w:tc>
        <w:tc>
          <w:tcPr>
            <w:tcW w:w="270" w:type="dxa"/>
            <w:tcBorders>
              <w:top w:val="single" w:sz="4" w:space="0" w:color="000000"/>
              <w:left w:val="single" w:sz="4" w:space="0" w:color="000000"/>
              <w:bottom w:val="single" w:sz="3" w:space="0" w:color="000000"/>
              <w:right w:val="single" w:sz="4" w:space="0" w:color="000000"/>
            </w:tcBorders>
          </w:tcPr>
          <w:p>
            <w:pPr/>
          </w:p>
        </w:tc>
        <w:tc>
          <w:tcPr>
            <w:tcW w:w="829" w:type="dxa"/>
            <w:tcBorders>
              <w:top w:val="single" w:sz="4" w:space="0" w:color="000000"/>
              <w:left w:val="single" w:sz="4" w:space="0" w:color="000000"/>
              <w:bottom w:val="single" w:sz="3" w:space="0" w:color="000000"/>
              <w:right w:val="single" w:sz="3" w:space="0" w:color="000000"/>
            </w:tcBorders>
          </w:tcPr>
          <w:p>
            <w:pPr/>
          </w:p>
        </w:tc>
        <w:tc>
          <w:tcPr>
            <w:tcW w:w="431" w:type="dxa"/>
            <w:tcBorders>
              <w:top w:val="single" w:sz="4" w:space="0" w:color="000000"/>
              <w:left w:val="single" w:sz="3" w:space="0" w:color="000000"/>
              <w:bottom w:val="single" w:sz="3" w:space="0" w:color="000000"/>
              <w:right w:val="single" w:sz="3" w:space="0" w:color="000000"/>
            </w:tcBorders>
          </w:tcPr>
          <w:p>
            <w:pPr/>
          </w:p>
        </w:tc>
        <w:tc>
          <w:tcPr>
            <w:tcW w:w="88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4"/>
              <w:ind w:right="55"/>
              <w:jc w:val="right"/>
              <w:rPr>
                <w:rFonts w:ascii="宋体" w:hAnsi="宋体" w:cs="宋体" w:eastAsia="宋体" w:hint="default"/>
                <w:sz w:val="9"/>
                <w:szCs w:val="9"/>
              </w:rPr>
            </w:pPr>
            <w:r>
              <w:rPr>
                <w:rFonts w:ascii="宋体"/>
                <w:spacing w:val="-1"/>
                <w:sz w:val="9"/>
              </w:rPr>
              <w:t>86,609,506.33</w:t>
            </w:r>
            <w:r>
              <w:rPr>
                <w:rFonts w:ascii="宋体"/>
                <w:sz w:val="9"/>
              </w:rPr>
            </w:r>
          </w:p>
        </w:tc>
        <w:tc>
          <w:tcPr>
            <w:tcW w:w="991" w:type="dxa"/>
            <w:tcBorders>
              <w:top w:val="single" w:sz="4" w:space="0" w:color="000000"/>
              <w:left w:val="single" w:sz="3" w:space="0" w:color="000000"/>
              <w:bottom w:val="single" w:sz="3" w:space="0" w:color="000000"/>
              <w:right w:val="nil" w:sz="6" w:space="0" w:color="auto"/>
            </w:tcBorders>
          </w:tcPr>
          <w:p>
            <w:pPr>
              <w:pStyle w:val="TableParagraph"/>
              <w:spacing w:line="240" w:lineRule="auto" w:before="44"/>
              <w:ind w:right="60"/>
              <w:jc w:val="right"/>
              <w:rPr>
                <w:rFonts w:ascii="宋体" w:hAnsi="宋体" w:cs="宋体" w:eastAsia="宋体" w:hint="default"/>
                <w:sz w:val="9"/>
                <w:szCs w:val="9"/>
              </w:rPr>
            </w:pPr>
            <w:r>
              <w:rPr>
                <w:rFonts w:ascii="宋体"/>
                <w:spacing w:val="-1"/>
                <w:sz w:val="9"/>
              </w:rPr>
              <w:t>86,609,506.33</w:t>
            </w:r>
          </w:p>
        </w:tc>
      </w:tr>
      <w:tr>
        <w:trPr>
          <w:trHeight w:val="236" w:hRule="exact"/>
        </w:trPr>
        <w:tc>
          <w:tcPr>
            <w:tcW w:w="1819" w:type="dxa"/>
            <w:tcBorders>
              <w:top w:val="single" w:sz="3" w:space="0" w:color="000000"/>
              <w:left w:val="nil" w:sz="6" w:space="0" w:color="auto"/>
              <w:bottom w:val="single" w:sz="4"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9"/>
                <w:szCs w:val="9"/>
              </w:rPr>
            </w:pPr>
            <w:r>
              <w:rPr>
                <w:rFonts w:ascii="宋体" w:hAnsi="宋体" w:cs="宋体" w:eastAsia="宋体" w:hint="default"/>
                <w:sz w:val="9"/>
                <w:szCs w:val="9"/>
              </w:rPr>
              <w:t>（三）所有者投入和减少资本</w:t>
            </w:r>
          </w:p>
        </w:tc>
        <w:tc>
          <w:tcPr>
            <w:tcW w:w="887" w:type="dxa"/>
            <w:tcBorders>
              <w:top w:val="single" w:sz="3" w:space="0" w:color="000000"/>
              <w:left w:val="single" w:sz="4" w:space="0" w:color="000000"/>
              <w:bottom w:val="single" w:sz="4" w:space="0" w:color="000000"/>
              <w:right w:val="single" w:sz="4" w:space="0" w:color="000000"/>
            </w:tcBorders>
          </w:tcPr>
          <w:p>
            <w:pPr/>
          </w:p>
        </w:tc>
        <w:tc>
          <w:tcPr>
            <w:tcW w:w="88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4"/>
              <w:ind w:right="52"/>
              <w:jc w:val="right"/>
              <w:rPr>
                <w:rFonts w:ascii="宋体" w:hAnsi="宋体" w:cs="宋体" w:eastAsia="宋体" w:hint="default"/>
                <w:sz w:val="9"/>
                <w:szCs w:val="9"/>
              </w:rPr>
            </w:pPr>
            <w:r>
              <w:rPr>
                <w:rFonts w:ascii="宋体"/>
                <w:spacing w:val="-1"/>
                <w:sz w:val="9"/>
              </w:rPr>
              <w:t>41,840,184.23</w:t>
            </w:r>
          </w:p>
        </w:tc>
        <w:tc>
          <w:tcPr>
            <w:tcW w:w="347" w:type="dxa"/>
            <w:tcBorders>
              <w:top w:val="single" w:sz="3" w:space="0" w:color="000000"/>
              <w:left w:val="single" w:sz="4" w:space="0" w:color="000000"/>
              <w:bottom w:val="single" w:sz="4" w:space="0" w:color="000000"/>
              <w:right w:val="single" w:sz="4" w:space="0" w:color="000000"/>
            </w:tcBorders>
          </w:tcPr>
          <w:p>
            <w:pPr/>
          </w:p>
        </w:tc>
        <w:tc>
          <w:tcPr>
            <w:tcW w:w="270" w:type="dxa"/>
            <w:tcBorders>
              <w:top w:val="single" w:sz="3" w:space="0" w:color="000000"/>
              <w:left w:val="single" w:sz="4" w:space="0" w:color="000000"/>
              <w:bottom w:val="single" w:sz="4" w:space="0" w:color="000000"/>
              <w:right w:val="single" w:sz="4" w:space="0" w:color="000000"/>
            </w:tcBorders>
          </w:tcPr>
          <w:p>
            <w:pPr/>
          </w:p>
        </w:tc>
        <w:tc>
          <w:tcPr>
            <w:tcW w:w="829" w:type="dxa"/>
            <w:tcBorders>
              <w:top w:val="single" w:sz="3" w:space="0" w:color="000000"/>
              <w:left w:val="single" w:sz="4" w:space="0" w:color="000000"/>
              <w:bottom w:val="single" w:sz="4" w:space="0" w:color="000000"/>
              <w:right w:val="single" w:sz="4" w:space="0" w:color="000000"/>
            </w:tcBorders>
          </w:tcPr>
          <w:p>
            <w:pPr/>
          </w:p>
        </w:tc>
        <w:tc>
          <w:tcPr>
            <w:tcW w:w="430" w:type="dxa"/>
            <w:tcBorders>
              <w:top w:val="single" w:sz="3" w:space="0" w:color="000000"/>
              <w:left w:val="single" w:sz="4" w:space="0" w:color="000000"/>
              <w:bottom w:val="single" w:sz="4" w:space="0" w:color="000000"/>
              <w:right w:val="single" w:sz="3" w:space="0" w:color="000000"/>
            </w:tcBorders>
          </w:tcPr>
          <w:p>
            <w:pPr/>
          </w:p>
        </w:tc>
        <w:tc>
          <w:tcPr>
            <w:tcW w:w="887" w:type="dxa"/>
            <w:tcBorders>
              <w:top w:val="single" w:sz="3" w:space="0" w:color="000000"/>
              <w:left w:val="single" w:sz="3" w:space="0" w:color="000000"/>
              <w:bottom w:val="single" w:sz="4" w:space="0" w:color="000000"/>
              <w:right w:val="single" w:sz="3" w:space="0" w:color="000000"/>
            </w:tcBorders>
          </w:tcPr>
          <w:p>
            <w:pPr/>
          </w:p>
        </w:tc>
        <w:tc>
          <w:tcPr>
            <w:tcW w:w="989"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41,840,184.23</w:t>
            </w:r>
          </w:p>
        </w:tc>
        <w:tc>
          <w:tcPr>
            <w:tcW w:w="887" w:type="dxa"/>
            <w:tcBorders>
              <w:top w:val="single" w:sz="3" w:space="0" w:color="000000"/>
              <w:left w:val="single" w:sz="4" w:space="0" w:color="000000"/>
              <w:bottom w:val="single" w:sz="4" w:space="0" w:color="000000"/>
              <w:right w:val="single" w:sz="4" w:space="0" w:color="000000"/>
            </w:tcBorders>
          </w:tcPr>
          <w:p>
            <w:pPr/>
          </w:p>
        </w:tc>
        <w:tc>
          <w:tcPr>
            <w:tcW w:w="93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7,459,852.94</w:t>
            </w:r>
          </w:p>
        </w:tc>
        <w:tc>
          <w:tcPr>
            <w:tcW w:w="347" w:type="dxa"/>
            <w:tcBorders>
              <w:top w:val="single" w:sz="3" w:space="0" w:color="000000"/>
              <w:left w:val="single" w:sz="4" w:space="0" w:color="000000"/>
              <w:bottom w:val="single" w:sz="4" w:space="0" w:color="000000"/>
              <w:right w:val="single" w:sz="4" w:space="0" w:color="000000"/>
            </w:tcBorders>
          </w:tcPr>
          <w:p>
            <w:pPr/>
          </w:p>
        </w:tc>
        <w:tc>
          <w:tcPr>
            <w:tcW w:w="270" w:type="dxa"/>
            <w:tcBorders>
              <w:top w:val="single" w:sz="3" w:space="0" w:color="000000"/>
              <w:left w:val="single" w:sz="4" w:space="0" w:color="000000"/>
              <w:bottom w:val="single" w:sz="4" w:space="0" w:color="000000"/>
              <w:right w:val="single" w:sz="4" w:space="0" w:color="000000"/>
            </w:tcBorders>
          </w:tcPr>
          <w:p>
            <w:pPr/>
          </w:p>
        </w:tc>
        <w:tc>
          <w:tcPr>
            <w:tcW w:w="829" w:type="dxa"/>
            <w:tcBorders>
              <w:top w:val="single" w:sz="3" w:space="0" w:color="000000"/>
              <w:left w:val="single" w:sz="4" w:space="0" w:color="000000"/>
              <w:bottom w:val="single" w:sz="4" w:space="0" w:color="000000"/>
              <w:right w:val="single" w:sz="3" w:space="0" w:color="000000"/>
            </w:tcBorders>
          </w:tcPr>
          <w:p>
            <w:pPr/>
          </w:p>
        </w:tc>
        <w:tc>
          <w:tcPr>
            <w:tcW w:w="431" w:type="dxa"/>
            <w:tcBorders>
              <w:top w:val="single" w:sz="3" w:space="0" w:color="000000"/>
              <w:left w:val="single" w:sz="3" w:space="0" w:color="000000"/>
              <w:bottom w:val="single" w:sz="4" w:space="0" w:color="000000"/>
              <w:right w:val="single" w:sz="3" w:space="0" w:color="000000"/>
            </w:tcBorders>
          </w:tcPr>
          <w:p>
            <w:pPr/>
          </w:p>
        </w:tc>
        <w:tc>
          <w:tcPr>
            <w:tcW w:w="887" w:type="dxa"/>
            <w:tcBorders>
              <w:top w:val="single" w:sz="3" w:space="0" w:color="000000"/>
              <w:left w:val="single" w:sz="3" w:space="0" w:color="000000"/>
              <w:bottom w:val="single" w:sz="4" w:space="0" w:color="000000"/>
              <w:right w:val="single" w:sz="3" w:space="0" w:color="000000"/>
            </w:tcBorders>
          </w:tcPr>
          <w:p>
            <w:pPr/>
          </w:p>
        </w:tc>
        <w:tc>
          <w:tcPr>
            <w:tcW w:w="991" w:type="dxa"/>
            <w:tcBorders>
              <w:top w:val="single" w:sz="3" w:space="0" w:color="000000"/>
              <w:left w:val="single" w:sz="3" w:space="0" w:color="000000"/>
              <w:bottom w:val="single" w:sz="4" w:space="0" w:color="000000"/>
              <w:right w:val="nil" w:sz="6" w:space="0" w:color="auto"/>
            </w:tcBorders>
          </w:tcPr>
          <w:p>
            <w:pPr>
              <w:pStyle w:val="TableParagraph"/>
              <w:spacing w:line="240" w:lineRule="auto" w:before="44"/>
              <w:ind w:right="60"/>
              <w:jc w:val="right"/>
              <w:rPr>
                <w:rFonts w:ascii="宋体" w:hAnsi="宋体" w:cs="宋体" w:eastAsia="宋体" w:hint="default"/>
                <w:sz w:val="9"/>
                <w:szCs w:val="9"/>
              </w:rPr>
            </w:pPr>
            <w:r>
              <w:rPr>
                <w:rFonts w:ascii="宋体"/>
                <w:spacing w:val="-1"/>
                <w:sz w:val="9"/>
              </w:rPr>
              <w:t>7,459,852.94</w:t>
            </w:r>
          </w:p>
        </w:tc>
      </w:tr>
      <w:tr>
        <w:trPr>
          <w:trHeight w:val="235"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6" w:right="0"/>
              <w:jc w:val="left"/>
              <w:rPr>
                <w:rFonts w:ascii="宋体" w:hAnsi="宋体" w:cs="宋体" w:eastAsia="宋体" w:hint="default"/>
                <w:sz w:val="9"/>
                <w:szCs w:val="9"/>
              </w:rPr>
            </w:pPr>
            <w:r>
              <w:rPr>
                <w:rFonts w:ascii="宋体" w:hAnsi="宋体" w:cs="宋体" w:eastAsia="宋体" w:hint="default"/>
                <w:sz w:val="9"/>
                <w:szCs w:val="9"/>
              </w:rPr>
              <w:t>1.</w:t>
            </w:r>
            <w:r>
              <w:rPr>
                <w:rFonts w:ascii="宋体" w:hAnsi="宋体" w:cs="宋体" w:eastAsia="宋体" w:hint="default"/>
                <w:spacing w:val="-13"/>
                <w:sz w:val="9"/>
                <w:szCs w:val="9"/>
              </w:rPr>
              <w:t> </w:t>
            </w:r>
            <w:r>
              <w:rPr>
                <w:rFonts w:ascii="宋体" w:hAnsi="宋体" w:cs="宋体" w:eastAsia="宋体" w:hint="default"/>
                <w:sz w:val="9"/>
                <w:szCs w:val="9"/>
              </w:rPr>
              <w:t>所有者投入资本</w:t>
            </w:r>
          </w:p>
        </w:tc>
        <w:tc>
          <w:tcPr>
            <w:tcW w:w="887"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347"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3" w:space="0" w:color="000000"/>
            </w:tcBorders>
          </w:tcPr>
          <w:p>
            <w:pPr/>
          </w:p>
        </w:tc>
        <w:tc>
          <w:tcPr>
            <w:tcW w:w="887" w:type="dxa"/>
            <w:tcBorders>
              <w:top w:val="single" w:sz="4" w:space="0" w:color="000000"/>
              <w:left w:val="single" w:sz="3" w:space="0" w:color="000000"/>
              <w:bottom w:val="single" w:sz="4" w:space="0" w:color="000000"/>
              <w:right w:val="single" w:sz="3" w:space="0" w:color="000000"/>
            </w:tcBorders>
          </w:tcPr>
          <w:p>
            <w:pPr/>
          </w:p>
        </w:tc>
        <w:tc>
          <w:tcPr>
            <w:tcW w:w="989" w:type="dxa"/>
            <w:tcBorders>
              <w:top w:val="single" w:sz="4" w:space="0" w:color="000000"/>
              <w:left w:val="single" w:sz="3"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47"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3" w:space="0" w:color="000000"/>
            </w:tcBorders>
          </w:tcPr>
          <w:p>
            <w:pPr/>
          </w:p>
        </w:tc>
        <w:tc>
          <w:tcPr>
            <w:tcW w:w="431" w:type="dxa"/>
            <w:tcBorders>
              <w:top w:val="single" w:sz="4" w:space="0" w:color="000000"/>
              <w:left w:val="single" w:sz="3" w:space="0" w:color="000000"/>
              <w:bottom w:val="single" w:sz="4" w:space="0" w:color="000000"/>
              <w:right w:val="single" w:sz="3" w:space="0" w:color="000000"/>
            </w:tcBorders>
          </w:tcPr>
          <w:p>
            <w:pPr/>
          </w:p>
        </w:tc>
        <w:tc>
          <w:tcPr>
            <w:tcW w:w="887" w:type="dxa"/>
            <w:tcBorders>
              <w:top w:val="single" w:sz="4" w:space="0" w:color="000000"/>
              <w:left w:val="single" w:sz="3" w:space="0" w:color="000000"/>
              <w:bottom w:val="single" w:sz="4" w:space="0" w:color="000000"/>
              <w:right w:val="single" w:sz="3" w:space="0" w:color="000000"/>
            </w:tcBorders>
          </w:tcPr>
          <w:p>
            <w:pPr/>
          </w:p>
        </w:tc>
        <w:tc>
          <w:tcPr>
            <w:tcW w:w="991" w:type="dxa"/>
            <w:tcBorders>
              <w:top w:val="single" w:sz="4" w:space="0" w:color="000000"/>
              <w:left w:val="single" w:sz="3" w:space="0" w:color="000000"/>
              <w:bottom w:val="single" w:sz="4" w:space="0" w:color="000000"/>
              <w:right w:val="nil" w:sz="6" w:space="0" w:color="auto"/>
            </w:tcBorders>
          </w:tcPr>
          <w:p>
            <w:pPr/>
          </w:p>
        </w:tc>
      </w:tr>
      <w:tr>
        <w:trPr>
          <w:trHeight w:val="235"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9"/>
                <w:szCs w:val="9"/>
              </w:rPr>
            </w:pPr>
            <w:r>
              <w:rPr>
                <w:rFonts w:ascii="宋体" w:hAnsi="宋体" w:cs="宋体" w:eastAsia="宋体" w:hint="default"/>
                <w:sz w:val="9"/>
                <w:szCs w:val="9"/>
              </w:rPr>
              <w:t>2．股份支付计入所有者权益的金额</w:t>
            </w:r>
          </w:p>
        </w:tc>
        <w:tc>
          <w:tcPr>
            <w:tcW w:w="887"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27,127,534.23</w:t>
            </w:r>
          </w:p>
        </w:tc>
        <w:tc>
          <w:tcPr>
            <w:tcW w:w="347"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3" w:space="0" w:color="000000"/>
            </w:tcBorders>
          </w:tcPr>
          <w:p>
            <w:pPr/>
          </w:p>
        </w:tc>
        <w:tc>
          <w:tcPr>
            <w:tcW w:w="887" w:type="dxa"/>
            <w:tcBorders>
              <w:top w:val="single" w:sz="4" w:space="0" w:color="000000"/>
              <w:left w:val="single" w:sz="3" w:space="0" w:color="000000"/>
              <w:bottom w:val="single" w:sz="4" w:space="0" w:color="000000"/>
              <w:right w:val="single" w:sz="3" w:space="0" w:color="000000"/>
            </w:tcBorders>
          </w:tcPr>
          <w:p>
            <w:pPr/>
          </w:p>
        </w:tc>
        <w:tc>
          <w:tcPr>
            <w:tcW w:w="98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27,127,534.23</w:t>
            </w:r>
          </w:p>
        </w:tc>
        <w:tc>
          <w:tcPr>
            <w:tcW w:w="88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7,459,852.94</w:t>
            </w:r>
          </w:p>
        </w:tc>
        <w:tc>
          <w:tcPr>
            <w:tcW w:w="347"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3" w:space="0" w:color="000000"/>
            </w:tcBorders>
          </w:tcPr>
          <w:p>
            <w:pPr/>
          </w:p>
        </w:tc>
        <w:tc>
          <w:tcPr>
            <w:tcW w:w="431" w:type="dxa"/>
            <w:tcBorders>
              <w:top w:val="single" w:sz="4" w:space="0" w:color="000000"/>
              <w:left w:val="single" w:sz="3" w:space="0" w:color="000000"/>
              <w:bottom w:val="single" w:sz="4" w:space="0" w:color="000000"/>
              <w:right w:val="single" w:sz="3" w:space="0" w:color="000000"/>
            </w:tcBorders>
          </w:tcPr>
          <w:p>
            <w:pPr/>
          </w:p>
        </w:tc>
        <w:tc>
          <w:tcPr>
            <w:tcW w:w="887" w:type="dxa"/>
            <w:tcBorders>
              <w:top w:val="single" w:sz="4" w:space="0" w:color="000000"/>
              <w:left w:val="single" w:sz="3" w:space="0" w:color="000000"/>
              <w:bottom w:val="single" w:sz="4" w:space="0" w:color="000000"/>
              <w:right w:val="single" w:sz="3" w:space="0" w:color="000000"/>
            </w:tcBorders>
          </w:tcPr>
          <w:p>
            <w:pPr/>
          </w:p>
        </w:tc>
        <w:tc>
          <w:tcPr>
            <w:tcW w:w="991" w:type="dxa"/>
            <w:tcBorders>
              <w:top w:val="single" w:sz="4" w:space="0" w:color="000000"/>
              <w:left w:val="single" w:sz="3" w:space="0" w:color="000000"/>
              <w:bottom w:val="single" w:sz="4" w:space="0" w:color="000000"/>
              <w:right w:val="nil" w:sz="6" w:space="0" w:color="auto"/>
            </w:tcBorders>
          </w:tcPr>
          <w:p>
            <w:pPr>
              <w:pStyle w:val="TableParagraph"/>
              <w:spacing w:line="240" w:lineRule="auto" w:before="44"/>
              <w:ind w:right="60"/>
              <w:jc w:val="right"/>
              <w:rPr>
                <w:rFonts w:ascii="宋体" w:hAnsi="宋体" w:cs="宋体" w:eastAsia="宋体" w:hint="default"/>
                <w:sz w:val="9"/>
                <w:szCs w:val="9"/>
              </w:rPr>
            </w:pPr>
            <w:r>
              <w:rPr>
                <w:rFonts w:ascii="宋体"/>
                <w:spacing w:val="-1"/>
                <w:sz w:val="9"/>
              </w:rPr>
              <w:t>7,459,852.94</w:t>
            </w:r>
            <w:r>
              <w:rPr>
                <w:rFonts w:ascii="宋体"/>
                <w:sz w:val="9"/>
              </w:rPr>
            </w:r>
          </w:p>
        </w:tc>
      </w:tr>
      <w:tr>
        <w:trPr>
          <w:trHeight w:val="236" w:hRule="exact"/>
        </w:trPr>
        <w:tc>
          <w:tcPr>
            <w:tcW w:w="1819"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9"/>
                <w:szCs w:val="9"/>
              </w:rPr>
            </w:pPr>
            <w:r>
              <w:rPr>
                <w:rFonts w:ascii="宋体" w:hAnsi="宋体" w:cs="宋体" w:eastAsia="宋体" w:hint="default"/>
                <w:sz w:val="9"/>
                <w:szCs w:val="9"/>
              </w:rPr>
              <w:t>3．其他</w:t>
            </w:r>
          </w:p>
        </w:tc>
        <w:tc>
          <w:tcPr>
            <w:tcW w:w="887" w:type="dxa"/>
            <w:tcBorders>
              <w:top w:val="single" w:sz="4" w:space="0" w:color="000000"/>
              <w:left w:val="single" w:sz="4" w:space="0" w:color="000000"/>
              <w:bottom w:val="single" w:sz="3" w:space="0" w:color="000000"/>
              <w:right w:val="single" w:sz="4" w:space="0" w:color="000000"/>
            </w:tcBorders>
          </w:tcPr>
          <w:p>
            <w:pPr/>
          </w:p>
        </w:tc>
        <w:tc>
          <w:tcPr>
            <w:tcW w:w="88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14,712,650.00</w:t>
            </w:r>
          </w:p>
        </w:tc>
        <w:tc>
          <w:tcPr>
            <w:tcW w:w="347" w:type="dxa"/>
            <w:tcBorders>
              <w:top w:val="single" w:sz="4" w:space="0" w:color="000000"/>
              <w:left w:val="single" w:sz="4" w:space="0" w:color="000000"/>
              <w:bottom w:val="single" w:sz="3" w:space="0" w:color="000000"/>
              <w:right w:val="single" w:sz="4" w:space="0" w:color="000000"/>
            </w:tcBorders>
          </w:tcPr>
          <w:p>
            <w:pPr/>
          </w:p>
        </w:tc>
        <w:tc>
          <w:tcPr>
            <w:tcW w:w="270" w:type="dxa"/>
            <w:tcBorders>
              <w:top w:val="single" w:sz="4" w:space="0" w:color="000000"/>
              <w:left w:val="single" w:sz="4" w:space="0" w:color="000000"/>
              <w:bottom w:val="single" w:sz="3" w:space="0" w:color="000000"/>
              <w:right w:val="single" w:sz="4" w:space="0" w:color="000000"/>
            </w:tcBorders>
          </w:tcPr>
          <w:p>
            <w:pPr/>
          </w:p>
        </w:tc>
        <w:tc>
          <w:tcPr>
            <w:tcW w:w="829" w:type="dxa"/>
            <w:tcBorders>
              <w:top w:val="single" w:sz="4" w:space="0" w:color="000000"/>
              <w:left w:val="single" w:sz="4" w:space="0" w:color="000000"/>
              <w:bottom w:val="single" w:sz="3" w:space="0" w:color="000000"/>
              <w:right w:val="single" w:sz="4" w:space="0" w:color="000000"/>
            </w:tcBorders>
          </w:tcPr>
          <w:p>
            <w:pPr/>
          </w:p>
        </w:tc>
        <w:tc>
          <w:tcPr>
            <w:tcW w:w="430" w:type="dxa"/>
            <w:tcBorders>
              <w:top w:val="single" w:sz="4" w:space="0" w:color="000000"/>
              <w:left w:val="single" w:sz="4" w:space="0" w:color="000000"/>
              <w:bottom w:val="single" w:sz="3" w:space="0" w:color="000000"/>
              <w:right w:val="single" w:sz="3" w:space="0" w:color="000000"/>
            </w:tcBorders>
          </w:tcPr>
          <w:p>
            <w:pPr/>
          </w:p>
        </w:tc>
        <w:tc>
          <w:tcPr>
            <w:tcW w:w="887" w:type="dxa"/>
            <w:tcBorders>
              <w:top w:val="single" w:sz="4" w:space="0" w:color="000000"/>
              <w:left w:val="single" w:sz="3" w:space="0" w:color="000000"/>
              <w:bottom w:val="single" w:sz="3" w:space="0" w:color="000000"/>
              <w:right w:val="single" w:sz="3" w:space="0" w:color="000000"/>
            </w:tcBorders>
          </w:tcPr>
          <w:p>
            <w:pPr/>
          </w:p>
        </w:tc>
        <w:tc>
          <w:tcPr>
            <w:tcW w:w="98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14,712,650.00</w:t>
            </w:r>
          </w:p>
        </w:tc>
        <w:tc>
          <w:tcPr>
            <w:tcW w:w="887" w:type="dxa"/>
            <w:tcBorders>
              <w:top w:val="single" w:sz="4" w:space="0" w:color="000000"/>
              <w:left w:val="single" w:sz="4" w:space="0" w:color="000000"/>
              <w:bottom w:val="single" w:sz="3" w:space="0" w:color="000000"/>
              <w:right w:val="single" w:sz="4" w:space="0" w:color="000000"/>
            </w:tcBorders>
          </w:tcPr>
          <w:p>
            <w:pPr/>
          </w:p>
        </w:tc>
        <w:tc>
          <w:tcPr>
            <w:tcW w:w="932" w:type="dxa"/>
            <w:tcBorders>
              <w:top w:val="single" w:sz="4" w:space="0" w:color="000000"/>
              <w:left w:val="single" w:sz="4" w:space="0" w:color="000000"/>
              <w:bottom w:val="single" w:sz="3" w:space="0" w:color="000000"/>
              <w:right w:val="single" w:sz="4" w:space="0" w:color="000000"/>
            </w:tcBorders>
          </w:tcPr>
          <w:p>
            <w:pPr/>
          </w:p>
        </w:tc>
        <w:tc>
          <w:tcPr>
            <w:tcW w:w="347" w:type="dxa"/>
            <w:tcBorders>
              <w:top w:val="single" w:sz="4" w:space="0" w:color="000000"/>
              <w:left w:val="single" w:sz="4" w:space="0" w:color="000000"/>
              <w:bottom w:val="single" w:sz="3" w:space="0" w:color="000000"/>
              <w:right w:val="single" w:sz="4" w:space="0" w:color="000000"/>
            </w:tcBorders>
          </w:tcPr>
          <w:p>
            <w:pPr/>
          </w:p>
        </w:tc>
        <w:tc>
          <w:tcPr>
            <w:tcW w:w="270" w:type="dxa"/>
            <w:tcBorders>
              <w:top w:val="single" w:sz="4" w:space="0" w:color="000000"/>
              <w:left w:val="single" w:sz="4" w:space="0" w:color="000000"/>
              <w:bottom w:val="single" w:sz="3" w:space="0" w:color="000000"/>
              <w:right w:val="single" w:sz="4" w:space="0" w:color="000000"/>
            </w:tcBorders>
          </w:tcPr>
          <w:p>
            <w:pPr/>
          </w:p>
        </w:tc>
        <w:tc>
          <w:tcPr>
            <w:tcW w:w="829" w:type="dxa"/>
            <w:tcBorders>
              <w:top w:val="single" w:sz="4" w:space="0" w:color="000000"/>
              <w:left w:val="single" w:sz="4" w:space="0" w:color="000000"/>
              <w:bottom w:val="single" w:sz="3" w:space="0" w:color="000000"/>
              <w:right w:val="single" w:sz="3" w:space="0" w:color="000000"/>
            </w:tcBorders>
          </w:tcPr>
          <w:p>
            <w:pPr/>
          </w:p>
        </w:tc>
        <w:tc>
          <w:tcPr>
            <w:tcW w:w="431" w:type="dxa"/>
            <w:tcBorders>
              <w:top w:val="single" w:sz="4" w:space="0" w:color="000000"/>
              <w:left w:val="single" w:sz="3" w:space="0" w:color="000000"/>
              <w:bottom w:val="single" w:sz="3" w:space="0" w:color="000000"/>
              <w:right w:val="single" w:sz="3" w:space="0" w:color="000000"/>
            </w:tcBorders>
          </w:tcPr>
          <w:p>
            <w:pPr/>
          </w:p>
        </w:tc>
        <w:tc>
          <w:tcPr>
            <w:tcW w:w="887" w:type="dxa"/>
            <w:tcBorders>
              <w:top w:val="single" w:sz="4" w:space="0" w:color="000000"/>
              <w:left w:val="single" w:sz="3" w:space="0" w:color="000000"/>
              <w:bottom w:val="single" w:sz="3" w:space="0" w:color="000000"/>
              <w:right w:val="single" w:sz="3" w:space="0" w:color="000000"/>
            </w:tcBorders>
          </w:tcPr>
          <w:p>
            <w:pPr/>
          </w:p>
        </w:tc>
        <w:tc>
          <w:tcPr>
            <w:tcW w:w="991" w:type="dxa"/>
            <w:tcBorders>
              <w:top w:val="single" w:sz="4" w:space="0" w:color="000000"/>
              <w:left w:val="single" w:sz="3" w:space="0" w:color="000000"/>
              <w:bottom w:val="single" w:sz="3" w:space="0" w:color="000000"/>
              <w:right w:val="nil" w:sz="6" w:space="0" w:color="auto"/>
            </w:tcBorders>
          </w:tcPr>
          <w:p>
            <w:pPr/>
          </w:p>
        </w:tc>
      </w:tr>
      <w:tr>
        <w:trPr>
          <w:trHeight w:val="235" w:hRule="exact"/>
        </w:trPr>
        <w:tc>
          <w:tcPr>
            <w:tcW w:w="1819" w:type="dxa"/>
            <w:tcBorders>
              <w:top w:val="single" w:sz="3" w:space="0" w:color="000000"/>
              <w:left w:val="nil" w:sz="6" w:space="0" w:color="auto"/>
              <w:bottom w:val="single" w:sz="3"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9"/>
                <w:szCs w:val="9"/>
              </w:rPr>
            </w:pPr>
            <w:r>
              <w:rPr>
                <w:rFonts w:ascii="宋体" w:hAnsi="宋体" w:cs="宋体" w:eastAsia="宋体" w:hint="default"/>
                <w:sz w:val="9"/>
                <w:szCs w:val="9"/>
              </w:rPr>
              <w:t>（四）利润分配</w:t>
            </w:r>
          </w:p>
        </w:tc>
        <w:tc>
          <w:tcPr>
            <w:tcW w:w="887" w:type="dxa"/>
            <w:tcBorders>
              <w:top w:val="single" w:sz="3" w:space="0" w:color="000000"/>
              <w:left w:val="single" w:sz="4" w:space="0" w:color="000000"/>
              <w:bottom w:val="single" w:sz="3" w:space="0" w:color="000000"/>
              <w:right w:val="single" w:sz="4" w:space="0" w:color="000000"/>
            </w:tcBorders>
          </w:tcPr>
          <w:p>
            <w:pPr/>
          </w:p>
        </w:tc>
        <w:tc>
          <w:tcPr>
            <w:tcW w:w="887" w:type="dxa"/>
            <w:tcBorders>
              <w:top w:val="single" w:sz="3" w:space="0" w:color="000000"/>
              <w:left w:val="single" w:sz="4" w:space="0" w:color="000000"/>
              <w:bottom w:val="single" w:sz="3" w:space="0" w:color="000000"/>
              <w:right w:val="single" w:sz="4" w:space="0" w:color="000000"/>
            </w:tcBorders>
          </w:tcPr>
          <w:p>
            <w:pPr/>
          </w:p>
        </w:tc>
        <w:tc>
          <w:tcPr>
            <w:tcW w:w="347" w:type="dxa"/>
            <w:tcBorders>
              <w:top w:val="single" w:sz="3" w:space="0" w:color="000000"/>
              <w:left w:val="single" w:sz="4" w:space="0" w:color="000000"/>
              <w:bottom w:val="single" w:sz="3" w:space="0" w:color="000000"/>
              <w:right w:val="single" w:sz="4" w:space="0" w:color="000000"/>
            </w:tcBorders>
          </w:tcPr>
          <w:p>
            <w:pPr/>
          </w:p>
        </w:tc>
        <w:tc>
          <w:tcPr>
            <w:tcW w:w="270" w:type="dxa"/>
            <w:tcBorders>
              <w:top w:val="single" w:sz="3" w:space="0" w:color="000000"/>
              <w:left w:val="single" w:sz="4" w:space="0" w:color="000000"/>
              <w:bottom w:val="single" w:sz="3" w:space="0" w:color="000000"/>
              <w:right w:val="single" w:sz="4" w:space="0" w:color="000000"/>
            </w:tcBorders>
          </w:tcPr>
          <w:p>
            <w:pPr/>
          </w:p>
        </w:tc>
        <w:tc>
          <w:tcPr>
            <w:tcW w:w="829"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9,020,530.51</w:t>
            </w:r>
          </w:p>
        </w:tc>
        <w:tc>
          <w:tcPr>
            <w:tcW w:w="430" w:type="dxa"/>
            <w:tcBorders>
              <w:top w:val="single" w:sz="3" w:space="0" w:color="000000"/>
              <w:left w:val="single" w:sz="4" w:space="0" w:color="000000"/>
              <w:bottom w:val="single" w:sz="3" w:space="0" w:color="000000"/>
              <w:right w:val="single" w:sz="3" w:space="0" w:color="000000"/>
            </w:tcBorders>
          </w:tcPr>
          <w:p>
            <w:pPr/>
          </w:p>
        </w:tc>
        <w:tc>
          <w:tcPr>
            <w:tcW w:w="88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4"/>
              <w:ind w:right="55"/>
              <w:jc w:val="right"/>
              <w:rPr>
                <w:rFonts w:ascii="宋体" w:hAnsi="宋体" w:cs="宋体" w:eastAsia="宋体" w:hint="default"/>
                <w:sz w:val="9"/>
                <w:szCs w:val="9"/>
              </w:rPr>
            </w:pPr>
            <w:r>
              <w:rPr>
                <w:rFonts w:ascii="宋体"/>
                <w:spacing w:val="-1"/>
                <w:sz w:val="9"/>
              </w:rPr>
              <w:t>-33,419,530.51</w:t>
            </w:r>
            <w:r>
              <w:rPr>
                <w:rFonts w:ascii="宋体"/>
                <w:sz w:val="9"/>
              </w:rPr>
            </w:r>
          </w:p>
        </w:tc>
        <w:tc>
          <w:tcPr>
            <w:tcW w:w="989"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-24,399,000.00</w:t>
            </w:r>
            <w:r>
              <w:rPr>
                <w:rFonts w:ascii="宋体"/>
                <w:sz w:val="9"/>
              </w:rPr>
            </w:r>
          </w:p>
        </w:tc>
        <w:tc>
          <w:tcPr>
            <w:tcW w:w="887" w:type="dxa"/>
            <w:tcBorders>
              <w:top w:val="single" w:sz="3" w:space="0" w:color="000000"/>
              <w:left w:val="single" w:sz="4" w:space="0" w:color="000000"/>
              <w:bottom w:val="single" w:sz="3" w:space="0" w:color="000000"/>
              <w:right w:val="single" w:sz="4" w:space="0" w:color="000000"/>
            </w:tcBorders>
          </w:tcPr>
          <w:p>
            <w:pPr/>
          </w:p>
        </w:tc>
        <w:tc>
          <w:tcPr>
            <w:tcW w:w="932" w:type="dxa"/>
            <w:tcBorders>
              <w:top w:val="single" w:sz="3" w:space="0" w:color="000000"/>
              <w:left w:val="single" w:sz="4" w:space="0" w:color="000000"/>
              <w:bottom w:val="single" w:sz="3" w:space="0" w:color="000000"/>
              <w:right w:val="single" w:sz="4" w:space="0" w:color="000000"/>
            </w:tcBorders>
          </w:tcPr>
          <w:p>
            <w:pPr/>
          </w:p>
        </w:tc>
        <w:tc>
          <w:tcPr>
            <w:tcW w:w="347" w:type="dxa"/>
            <w:tcBorders>
              <w:top w:val="single" w:sz="3" w:space="0" w:color="000000"/>
              <w:left w:val="single" w:sz="4" w:space="0" w:color="000000"/>
              <w:bottom w:val="single" w:sz="3" w:space="0" w:color="000000"/>
              <w:right w:val="single" w:sz="4" w:space="0" w:color="000000"/>
            </w:tcBorders>
          </w:tcPr>
          <w:p>
            <w:pPr/>
          </w:p>
        </w:tc>
        <w:tc>
          <w:tcPr>
            <w:tcW w:w="270" w:type="dxa"/>
            <w:tcBorders>
              <w:top w:val="single" w:sz="3" w:space="0" w:color="000000"/>
              <w:left w:val="single" w:sz="4" w:space="0" w:color="000000"/>
              <w:bottom w:val="single" w:sz="3" w:space="0" w:color="000000"/>
              <w:right w:val="single" w:sz="4" w:space="0" w:color="000000"/>
            </w:tcBorders>
          </w:tcPr>
          <w:p>
            <w:pPr/>
          </w:p>
        </w:tc>
        <w:tc>
          <w:tcPr>
            <w:tcW w:w="829"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44"/>
              <w:ind w:right="55"/>
              <w:jc w:val="right"/>
              <w:rPr>
                <w:rFonts w:ascii="宋体" w:hAnsi="宋体" w:cs="宋体" w:eastAsia="宋体" w:hint="default"/>
                <w:sz w:val="9"/>
                <w:szCs w:val="9"/>
              </w:rPr>
            </w:pPr>
            <w:r>
              <w:rPr>
                <w:rFonts w:ascii="宋体"/>
                <w:spacing w:val="-1"/>
                <w:sz w:val="9"/>
              </w:rPr>
              <w:t>8,660,950.63</w:t>
            </w:r>
          </w:p>
        </w:tc>
        <w:tc>
          <w:tcPr>
            <w:tcW w:w="431" w:type="dxa"/>
            <w:tcBorders>
              <w:top w:val="single" w:sz="3" w:space="0" w:color="000000"/>
              <w:left w:val="single" w:sz="3" w:space="0" w:color="000000"/>
              <w:bottom w:val="single" w:sz="3" w:space="0" w:color="000000"/>
              <w:right w:val="single" w:sz="3" w:space="0" w:color="000000"/>
            </w:tcBorders>
          </w:tcPr>
          <w:p>
            <w:pPr/>
          </w:p>
        </w:tc>
        <w:tc>
          <w:tcPr>
            <w:tcW w:w="88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4"/>
              <w:ind w:right="55"/>
              <w:jc w:val="right"/>
              <w:rPr>
                <w:rFonts w:ascii="宋体" w:hAnsi="宋体" w:cs="宋体" w:eastAsia="宋体" w:hint="default"/>
                <w:sz w:val="9"/>
                <w:szCs w:val="9"/>
              </w:rPr>
            </w:pPr>
            <w:r>
              <w:rPr>
                <w:rFonts w:ascii="宋体"/>
                <w:spacing w:val="-1"/>
                <w:sz w:val="9"/>
              </w:rPr>
              <w:t>-20,860,450.63</w:t>
            </w:r>
            <w:r>
              <w:rPr>
                <w:rFonts w:ascii="宋体"/>
                <w:sz w:val="9"/>
              </w:rPr>
            </w:r>
          </w:p>
        </w:tc>
        <w:tc>
          <w:tcPr>
            <w:tcW w:w="991" w:type="dxa"/>
            <w:tcBorders>
              <w:top w:val="single" w:sz="3" w:space="0" w:color="000000"/>
              <w:left w:val="single" w:sz="3" w:space="0" w:color="000000"/>
              <w:bottom w:val="single" w:sz="3" w:space="0" w:color="000000"/>
              <w:right w:val="nil" w:sz="6" w:space="0" w:color="auto"/>
            </w:tcBorders>
          </w:tcPr>
          <w:p>
            <w:pPr>
              <w:pStyle w:val="TableParagraph"/>
              <w:spacing w:line="240" w:lineRule="auto" w:before="44"/>
              <w:ind w:right="60"/>
              <w:jc w:val="right"/>
              <w:rPr>
                <w:rFonts w:ascii="宋体" w:hAnsi="宋体" w:cs="宋体" w:eastAsia="宋体" w:hint="default"/>
                <w:sz w:val="9"/>
                <w:szCs w:val="9"/>
              </w:rPr>
            </w:pPr>
            <w:r>
              <w:rPr>
                <w:rFonts w:ascii="宋体"/>
                <w:spacing w:val="-1"/>
                <w:sz w:val="9"/>
              </w:rPr>
              <w:t>-12,199,500.00</w:t>
            </w:r>
          </w:p>
        </w:tc>
      </w:tr>
      <w:tr>
        <w:trPr>
          <w:trHeight w:val="236" w:hRule="exact"/>
        </w:trPr>
        <w:tc>
          <w:tcPr>
            <w:tcW w:w="1819" w:type="dxa"/>
            <w:tcBorders>
              <w:top w:val="single" w:sz="3" w:space="0" w:color="000000"/>
              <w:left w:val="nil" w:sz="6" w:space="0" w:color="auto"/>
              <w:bottom w:val="single" w:sz="4"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9"/>
                <w:szCs w:val="9"/>
              </w:rPr>
            </w:pPr>
            <w:r>
              <w:rPr>
                <w:rFonts w:ascii="宋体" w:hAnsi="宋体" w:cs="宋体" w:eastAsia="宋体" w:hint="default"/>
                <w:sz w:val="9"/>
                <w:szCs w:val="9"/>
              </w:rPr>
              <w:t>1.</w:t>
            </w:r>
            <w:r>
              <w:rPr>
                <w:rFonts w:ascii="宋体" w:hAnsi="宋体" w:cs="宋体" w:eastAsia="宋体" w:hint="default"/>
                <w:spacing w:val="-12"/>
                <w:sz w:val="9"/>
                <w:szCs w:val="9"/>
              </w:rPr>
              <w:t> </w:t>
            </w:r>
            <w:r>
              <w:rPr>
                <w:rFonts w:ascii="宋体" w:hAnsi="宋体" w:cs="宋体" w:eastAsia="宋体" w:hint="default"/>
                <w:sz w:val="9"/>
                <w:szCs w:val="9"/>
              </w:rPr>
              <w:t>提取盈余公积</w:t>
            </w:r>
          </w:p>
        </w:tc>
        <w:tc>
          <w:tcPr>
            <w:tcW w:w="887" w:type="dxa"/>
            <w:tcBorders>
              <w:top w:val="single" w:sz="3" w:space="0" w:color="000000"/>
              <w:left w:val="single" w:sz="4" w:space="0" w:color="000000"/>
              <w:bottom w:val="single" w:sz="4" w:space="0" w:color="000000"/>
              <w:right w:val="single" w:sz="4" w:space="0" w:color="000000"/>
            </w:tcBorders>
          </w:tcPr>
          <w:p>
            <w:pPr/>
          </w:p>
        </w:tc>
        <w:tc>
          <w:tcPr>
            <w:tcW w:w="887" w:type="dxa"/>
            <w:tcBorders>
              <w:top w:val="single" w:sz="3" w:space="0" w:color="000000"/>
              <w:left w:val="single" w:sz="4" w:space="0" w:color="000000"/>
              <w:bottom w:val="single" w:sz="4" w:space="0" w:color="000000"/>
              <w:right w:val="single" w:sz="4" w:space="0" w:color="000000"/>
            </w:tcBorders>
          </w:tcPr>
          <w:p>
            <w:pPr/>
          </w:p>
        </w:tc>
        <w:tc>
          <w:tcPr>
            <w:tcW w:w="347" w:type="dxa"/>
            <w:tcBorders>
              <w:top w:val="single" w:sz="3" w:space="0" w:color="000000"/>
              <w:left w:val="single" w:sz="4" w:space="0" w:color="000000"/>
              <w:bottom w:val="single" w:sz="4" w:space="0" w:color="000000"/>
              <w:right w:val="single" w:sz="4" w:space="0" w:color="000000"/>
            </w:tcBorders>
          </w:tcPr>
          <w:p>
            <w:pPr/>
          </w:p>
        </w:tc>
        <w:tc>
          <w:tcPr>
            <w:tcW w:w="270" w:type="dxa"/>
            <w:tcBorders>
              <w:top w:val="single" w:sz="3" w:space="0" w:color="000000"/>
              <w:left w:val="single" w:sz="4" w:space="0" w:color="000000"/>
              <w:bottom w:val="single" w:sz="4" w:space="0" w:color="000000"/>
              <w:right w:val="single" w:sz="4" w:space="0" w:color="000000"/>
            </w:tcBorders>
          </w:tcPr>
          <w:p>
            <w:pPr/>
          </w:p>
        </w:tc>
        <w:tc>
          <w:tcPr>
            <w:tcW w:w="82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4"/>
              <w:ind w:right="52"/>
              <w:jc w:val="right"/>
              <w:rPr>
                <w:rFonts w:ascii="宋体" w:hAnsi="宋体" w:cs="宋体" w:eastAsia="宋体" w:hint="default"/>
                <w:sz w:val="9"/>
                <w:szCs w:val="9"/>
              </w:rPr>
            </w:pPr>
            <w:r>
              <w:rPr>
                <w:rFonts w:ascii="宋体"/>
                <w:spacing w:val="-1"/>
                <w:sz w:val="9"/>
              </w:rPr>
              <w:t>9,020,530.51</w:t>
            </w:r>
          </w:p>
        </w:tc>
        <w:tc>
          <w:tcPr>
            <w:tcW w:w="430" w:type="dxa"/>
            <w:tcBorders>
              <w:top w:val="single" w:sz="3" w:space="0" w:color="000000"/>
              <w:left w:val="single" w:sz="4" w:space="0" w:color="000000"/>
              <w:bottom w:val="single" w:sz="4" w:space="0" w:color="000000"/>
              <w:right w:val="single" w:sz="3" w:space="0" w:color="000000"/>
            </w:tcBorders>
          </w:tcPr>
          <w:p>
            <w:pPr/>
          </w:p>
        </w:tc>
        <w:tc>
          <w:tcPr>
            <w:tcW w:w="887"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4"/>
              <w:ind w:right="55"/>
              <w:jc w:val="right"/>
              <w:rPr>
                <w:rFonts w:ascii="宋体" w:hAnsi="宋体" w:cs="宋体" w:eastAsia="宋体" w:hint="default"/>
                <w:sz w:val="9"/>
                <w:szCs w:val="9"/>
              </w:rPr>
            </w:pPr>
            <w:r>
              <w:rPr>
                <w:rFonts w:ascii="宋体"/>
                <w:spacing w:val="-1"/>
                <w:sz w:val="9"/>
              </w:rPr>
              <w:t>-9,020,530.51</w:t>
            </w:r>
            <w:r>
              <w:rPr>
                <w:rFonts w:ascii="宋体"/>
                <w:sz w:val="9"/>
              </w:rPr>
            </w:r>
          </w:p>
        </w:tc>
        <w:tc>
          <w:tcPr>
            <w:tcW w:w="989" w:type="dxa"/>
            <w:tcBorders>
              <w:top w:val="single" w:sz="3" w:space="0" w:color="000000"/>
              <w:left w:val="single" w:sz="3" w:space="0" w:color="000000"/>
              <w:bottom w:val="single" w:sz="4" w:space="0" w:color="000000"/>
              <w:right w:val="single" w:sz="4" w:space="0" w:color="000000"/>
            </w:tcBorders>
          </w:tcPr>
          <w:p>
            <w:pPr/>
          </w:p>
        </w:tc>
        <w:tc>
          <w:tcPr>
            <w:tcW w:w="887" w:type="dxa"/>
            <w:tcBorders>
              <w:top w:val="single" w:sz="3" w:space="0" w:color="000000"/>
              <w:left w:val="single" w:sz="4" w:space="0" w:color="000000"/>
              <w:bottom w:val="single" w:sz="4" w:space="0" w:color="000000"/>
              <w:right w:val="single" w:sz="4" w:space="0" w:color="000000"/>
            </w:tcBorders>
          </w:tcPr>
          <w:p>
            <w:pPr/>
          </w:p>
        </w:tc>
        <w:tc>
          <w:tcPr>
            <w:tcW w:w="932" w:type="dxa"/>
            <w:tcBorders>
              <w:top w:val="single" w:sz="3" w:space="0" w:color="000000"/>
              <w:left w:val="single" w:sz="4" w:space="0" w:color="000000"/>
              <w:bottom w:val="single" w:sz="4" w:space="0" w:color="000000"/>
              <w:right w:val="single" w:sz="4" w:space="0" w:color="000000"/>
            </w:tcBorders>
          </w:tcPr>
          <w:p>
            <w:pPr/>
          </w:p>
        </w:tc>
        <w:tc>
          <w:tcPr>
            <w:tcW w:w="347" w:type="dxa"/>
            <w:tcBorders>
              <w:top w:val="single" w:sz="3" w:space="0" w:color="000000"/>
              <w:left w:val="single" w:sz="4" w:space="0" w:color="000000"/>
              <w:bottom w:val="single" w:sz="4" w:space="0" w:color="000000"/>
              <w:right w:val="single" w:sz="4" w:space="0" w:color="000000"/>
            </w:tcBorders>
          </w:tcPr>
          <w:p>
            <w:pPr/>
          </w:p>
        </w:tc>
        <w:tc>
          <w:tcPr>
            <w:tcW w:w="270" w:type="dxa"/>
            <w:tcBorders>
              <w:top w:val="single" w:sz="3" w:space="0" w:color="000000"/>
              <w:left w:val="single" w:sz="4" w:space="0" w:color="000000"/>
              <w:bottom w:val="single" w:sz="4" w:space="0" w:color="000000"/>
              <w:right w:val="single" w:sz="4" w:space="0" w:color="000000"/>
            </w:tcBorders>
          </w:tcPr>
          <w:p>
            <w:pPr/>
          </w:p>
        </w:tc>
        <w:tc>
          <w:tcPr>
            <w:tcW w:w="82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4"/>
              <w:ind w:right="55"/>
              <w:jc w:val="right"/>
              <w:rPr>
                <w:rFonts w:ascii="宋体" w:hAnsi="宋体" w:cs="宋体" w:eastAsia="宋体" w:hint="default"/>
                <w:sz w:val="9"/>
                <w:szCs w:val="9"/>
              </w:rPr>
            </w:pPr>
            <w:r>
              <w:rPr>
                <w:rFonts w:ascii="宋体"/>
                <w:spacing w:val="-1"/>
                <w:sz w:val="9"/>
              </w:rPr>
              <w:t>8,660,950.63</w:t>
            </w:r>
            <w:r>
              <w:rPr>
                <w:rFonts w:ascii="宋体"/>
                <w:sz w:val="9"/>
              </w:rPr>
            </w:r>
          </w:p>
        </w:tc>
        <w:tc>
          <w:tcPr>
            <w:tcW w:w="431" w:type="dxa"/>
            <w:tcBorders>
              <w:top w:val="single" w:sz="3" w:space="0" w:color="000000"/>
              <w:left w:val="single" w:sz="3" w:space="0" w:color="000000"/>
              <w:bottom w:val="single" w:sz="4" w:space="0" w:color="000000"/>
              <w:right w:val="single" w:sz="3" w:space="0" w:color="000000"/>
            </w:tcBorders>
          </w:tcPr>
          <w:p>
            <w:pPr/>
          </w:p>
        </w:tc>
        <w:tc>
          <w:tcPr>
            <w:tcW w:w="887"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4"/>
              <w:ind w:right="55"/>
              <w:jc w:val="right"/>
              <w:rPr>
                <w:rFonts w:ascii="宋体" w:hAnsi="宋体" w:cs="宋体" w:eastAsia="宋体" w:hint="default"/>
                <w:sz w:val="9"/>
                <w:szCs w:val="9"/>
              </w:rPr>
            </w:pPr>
            <w:r>
              <w:rPr>
                <w:rFonts w:ascii="宋体"/>
                <w:spacing w:val="-1"/>
                <w:sz w:val="9"/>
              </w:rPr>
              <w:t>-8,660,950.63</w:t>
            </w:r>
          </w:p>
        </w:tc>
        <w:tc>
          <w:tcPr>
            <w:tcW w:w="991" w:type="dxa"/>
            <w:tcBorders>
              <w:top w:val="single" w:sz="3" w:space="0" w:color="000000"/>
              <w:left w:val="single" w:sz="3" w:space="0" w:color="000000"/>
              <w:bottom w:val="single" w:sz="4" w:space="0" w:color="000000"/>
              <w:right w:val="nil" w:sz="6" w:space="0" w:color="auto"/>
            </w:tcBorders>
          </w:tcPr>
          <w:p>
            <w:pPr/>
          </w:p>
        </w:tc>
      </w:tr>
      <w:tr>
        <w:trPr>
          <w:trHeight w:val="235"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6" w:right="0"/>
              <w:jc w:val="left"/>
              <w:rPr>
                <w:rFonts w:ascii="宋体" w:hAnsi="宋体" w:cs="宋体" w:eastAsia="宋体" w:hint="default"/>
                <w:sz w:val="9"/>
                <w:szCs w:val="9"/>
              </w:rPr>
            </w:pPr>
            <w:r>
              <w:rPr>
                <w:rFonts w:ascii="宋体" w:hAnsi="宋体" w:cs="宋体" w:eastAsia="宋体" w:hint="default"/>
                <w:sz w:val="9"/>
                <w:szCs w:val="9"/>
              </w:rPr>
              <w:t>2．提取一般风险准备</w:t>
            </w:r>
          </w:p>
        </w:tc>
        <w:tc>
          <w:tcPr>
            <w:tcW w:w="887"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347"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3" w:space="0" w:color="000000"/>
            </w:tcBorders>
          </w:tcPr>
          <w:p>
            <w:pPr/>
          </w:p>
        </w:tc>
        <w:tc>
          <w:tcPr>
            <w:tcW w:w="887" w:type="dxa"/>
            <w:tcBorders>
              <w:top w:val="single" w:sz="4" w:space="0" w:color="000000"/>
              <w:left w:val="single" w:sz="3" w:space="0" w:color="000000"/>
              <w:bottom w:val="single" w:sz="4" w:space="0" w:color="000000"/>
              <w:right w:val="single" w:sz="3" w:space="0" w:color="000000"/>
            </w:tcBorders>
          </w:tcPr>
          <w:p>
            <w:pPr/>
          </w:p>
        </w:tc>
        <w:tc>
          <w:tcPr>
            <w:tcW w:w="989" w:type="dxa"/>
            <w:tcBorders>
              <w:top w:val="single" w:sz="4" w:space="0" w:color="000000"/>
              <w:left w:val="single" w:sz="3"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47"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3" w:space="0" w:color="000000"/>
            </w:tcBorders>
          </w:tcPr>
          <w:p>
            <w:pPr/>
          </w:p>
        </w:tc>
        <w:tc>
          <w:tcPr>
            <w:tcW w:w="431" w:type="dxa"/>
            <w:tcBorders>
              <w:top w:val="single" w:sz="4" w:space="0" w:color="000000"/>
              <w:left w:val="single" w:sz="3" w:space="0" w:color="000000"/>
              <w:bottom w:val="single" w:sz="4" w:space="0" w:color="000000"/>
              <w:right w:val="single" w:sz="3" w:space="0" w:color="000000"/>
            </w:tcBorders>
          </w:tcPr>
          <w:p>
            <w:pPr/>
          </w:p>
        </w:tc>
        <w:tc>
          <w:tcPr>
            <w:tcW w:w="887" w:type="dxa"/>
            <w:tcBorders>
              <w:top w:val="single" w:sz="4" w:space="0" w:color="000000"/>
              <w:left w:val="single" w:sz="3" w:space="0" w:color="000000"/>
              <w:bottom w:val="single" w:sz="4" w:space="0" w:color="000000"/>
              <w:right w:val="single" w:sz="3" w:space="0" w:color="000000"/>
            </w:tcBorders>
          </w:tcPr>
          <w:p>
            <w:pPr/>
          </w:p>
        </w:tc>
        <w:tc>
          <w:tcPr>
            <w:tcW w:w="991" w:type="dxa"/>
            <w:tcBorders>
              <w:top w:val="single" w:sz="4" w:space="0" w:color="000000"/>
              <w:left w:val="single" w:sz="3" w:space="0" w:color="000000"/>
              <w:bottom w:val="single" w:sz="4" w:space="0" w:color="000000"/>
              <w:right w:val="nil" w:sz="6" w:space="0" w:color="auto"/>
            </w:tcBorders>
          </w:tcPr>
          <w:p>
            <w:pPr/>
          </w:p>
        </w:tc>
      </w:tr>
      <w:tr>
        <w:trPr>
          <w:trHeight w:val="236" w:hRule="exact"/>
        </w:trPr>
        <w:tc>
          <w:tcPr>
            <w:tcW w:w="1819"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9"/>
                <w:szCs w:val="9"/>
              </w:rPr>
            </w:pPr>
            <w:r>
              <w:rPr>
                <w:rFonts w:ascii="宋体" w:hAnsi="宋体" w:cs="宋体" w:eastAsia="宋体" w:hint="default"/>
                <w:sz w:val="9"/>
                <w:szCs w:val="9"/>
              </w:rPr>
              <w:t>3．对所有者(或股东)的分配</w:t>
            </w:r>
          </w:p>
        </w:tc>
        <w:tc>
          <w:tcPr>
            <w:tcW w:w="887" w:type="dxa"/>
            <w:tcBorders>
              <w:top w:val="single" w:sz="4" w:space="0" w:color="000000"/>
              <w:left w:val="single" w:sz="4" w:space="0" w:color="000000"/>
              <w:bottom w:val="single" w:sz="3" w:space="0" w:color="000000"/>
              <w:right w:val="single" w:sz="4" w:space="0" w:color="000000"/>
            </w:tcBorders>
          </w:tcPr>
          <w:p>
            <w:pPr/>
          </w:p>
        </w:tc>
        <w:tc>
          <w:tcPr>
            <w:tcW w:w="887" w:type="dxa"/>
            <w:tcBorders>
              <w:top w:val="single" w:sz="4" w:space="0" w:color="000000"/>
              <w:left w:val="single" w:sz="4" w:space="0" w:color="000000"/>
              <w:bottom w:val="single" w:sz="3" w:space="0" w:color="000000"/>
              <w:right w:val="single" w:sz="4" w:space="0" w:color="000000"/>
            </w:tcBorders>
          </w:tcPr>
          <w:p>
            <w:pPr/>
          </w:p>
        </w:tc>
        <w:tc>
          <w:tcPr>
            <w:tcW w:w="347" w:type="dxa"/>
            <w:tcBorders>
              <w:top w:val="single" w:sz="4" w:space="0" w:color="000000"/>
              <w:left w:val="single" w:sz="4" w:space="0" w:color="000000"/>
              <w:bottom w:val="single" w:sz="3" w:space="0" w:color="000000"/>
              <w:right w:val="single" w:sz="4" w:space="0" w:color="000000"/>
            </w:tcBorders>
          </w:tcPr>
          <w:p>
            <w:pPr/>
          </w:p>
        </w:tc>
        <w:tc>
          <w:tcPr>
            <w:tcW w:w="270" w:type="dxa"/>
            <w:tcBorders>
              <w:top w:val="single" w:sz="4" w:space="0" w:color="000000"/>
              <w:left w:val="single" w:sz="4" w:space="0" w:color="000000"/>
              <w:bottom w:val="single" w:sz="3" w:space="0" w:color="000000"/>
              <w:right w:val="single" w:sz="4" w:space="0" w:color="000000"/>
            </w:tcBorders>
          </w:tcPr>
          <w:p>
            <w:pPr/>
          </w:p>
        </w:tc>
        <w:tc>
          <w:tcPr>
            <w:tcW w:w="829" w:type="dxa"/>
            <w:tcBorders>
              <w:top w:val="single" w:sz="4" w:space="0" w:color="000000"/>
              <w:left w:val="single" w:sz="4" w:space="0" w:color="000000"/>
              <w:bottom w:val="single" w:sz="3" w:space="0" w:color="000000"/>
              <w:right w:val="single" w:sz="4" w:space="0" w:color="000000"/>
            </w:tcBorders>
          </w:tcPr>
          <w:p>
            <w:pPr/>
          </w:p>
        </w:tc>
        <w:tc>
          <w:tcPr>
            <w:tcW w:w="430" w:type="dxa"/>
            <w:tcBorders>
              <w:top w:val="single" w:sz="4" w:space="0" w:color="000000"/>
              <w:left w:val="single" w:sz="4" w:space="0" w:color="000000"/>
              <w:bottom w:val="single" w:sz="3" w:space="0" w:color="000000"/>
              <w:right w:val="single" w:sz="3" w:space="0" w:color="000000"/>
            </w:tcBorders>
          </w:tcPr>
          <w:p>
            <w:pPr/>
          </w:p>
        </w:tc>
        <w:tc>
          <w:tcPr>
            <w:tcW w:w="88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4"/>
              <w:ind w:right="55"/>
              <w:jc w:val="right"/>
              <w:rPr>
                <w:rFonts w:ascii="宋体" w:hAnsi="宋体" w:cs="宋体" w:eastAsia="宋体" w:hint="default"/>
                <w:sz w:val="9"/>
                <w:szCs w:val="9"/>
              </w:rPr>
            </w:pPr>
            <w:r>
              <w:rPr>
                <w:rFonts w:ascii="宋体"/>
                <w:spacing w:val="-1"/>
                <w:sz w:val="9"/>
              </w:rPr>
              <w:t>-24,399,000.00</w:t>
            </w:r>
            <w:r>
              <w:rPr>
                <w:rFonts w:ascii="宋体"/>
                <w:sz w:val="9"/>
              </w:rPr>
            </w:r>
          </w:p>
        </w:tc>
        <w:tc>
          <w:tcPr>
            <w:tcW w:w="98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-24,399,000.00</w:t>
            </w:r>
            <w:r>
              <w:rPr>
                <w:rFonts w:ascii="宋体"/>
                <w:sz w:val="9"/>
              </w:rPr>
            </w:r>
          </w:p>
        </w:tc>
        <w:tc>
          <w:tcPr>
            <w:tcW w:w="887" w:type="dxa"/>
            <w:tcBorders>
              <w:top w:val="single" w:sz="4" w:space="0" w:color="000000"/>
              <w:left w:val="single" w:sz="4" w:space="0" w:color="000000"/>
              <w:bottom w:val="single" w:sz="3" w:space="0" w:color="000000"/>
              <w:right w:val="single" w:sz="4" w:space="0" w:color="000000"/>
            </w:tcBorders>
          </w:tcPr>
          <w:p>
            <w:pPr/>
          </w:p>
        </w:tc>
        <w:tc>
          <w:tcPr>
            <w:tcW w:w="932" w:type="dxa"/>
            <w:tcBorders>
              <w:top w:val="single" w:sz="4" w:space="0" w:color="000000"/>
              <w:left w:val="single" w:sz="4" w:space="0" w:color="000000"/>
              <w:bottom w:val="single" w:sz="3" w:space="0" w:color="000000"/>
              <w:right w:val="single" w:sz="4" w:space="0" w:color="000000"/>
            </w:tcBorders>
          </w:tcPr>
          <w:p>
            <w:pPr/>
          </w:p>
        </w:tc>
        <w:tc>
          <w:tcPr>
            <w:tcW w:w="347" w:type="dxa"/>
            <w:tcBorders>
              <w:top w:val="single" w:sz="4" w:space="0" w:color="000000"/>
              <w:left w:val="single" w:sz="4" w:space="0" w:color="000000"/>
              <w:bottom w:val="single" w:sz="3" w:space="0" w:color="000000"/>
              <w:right w:val="single" w:sz="4" w:space="0" w:color="000000"/>
            </w:tcBorders>
          </w:tcPr>
          <w:p>
            <w:pPr/>
          </w:p>
        </w:tc>
        <w:tc>
          <w:tcPr>
            <w:tcW w:w="270" w:type="dxa"/>
            <w:tcBorders>
              <w:top w:val="single" w:sz="4" w:space="0" w:color="000000"/>
              <w:left w:val="single" w:sz="4" w:space="0" w:color="000000"/>
              <w:bottom w:val="single" w:sz="3" w:space="0" w:color="000000"/>
              <w:right w:val="single" w:sz="4" w:space="0" w:color="000000"/>
            </w:tcBorders>
          </w:tcPr>
          <w:p>
            <w:pPr/>
          </w:p>
        </w:tc>
        <w:tc>
          <w:tcPr>
            <w:tcW w:w="829" w:type="dxa"/>
            <w:tcBorders>
              <w:top w:val="single" w:sz="4" w:space="0" w:color="000000"/>
              <w:left w:val="single" w:sz="4" w:space="0" w:color="000000"/>
              <w:bottom w:val="single" w:sz="3" w:space="0" w:color="000000"/>
              <w:right w:val="single" w:sz="3" w:space="0" w:color="000000"/>
            </w:tcBorders>
          </w:tcPr>
          <w:p>
            <w:pPr/>
          </w:p>
        </w:tc>
        <w:tc>
          <w:tcPr>
            <w:tcW w:w="431" w:type="dxa"/>
            <w:tcBorders>
              <w:top w:val="single" w:sz="4" w:space="0" w:color="000000"/>
              <w:left w:val="single" w:sz="3" w:space="0" w:color="000000"/>
              <w:bottom w:val="single" w:sz="3" w:space="0" w:color="000000"/>
              <w:right w:val="single" w:sz="3" w:space="0" w:color="000000"/>
            </w:tcBorders>
          </w:tcPr>
          <w:p>
            <w:pPr/>
          </w:p>
        </w:tc>
        <w:tc>
          <w:tcPr>
            <w:tcW w:w="887"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44"/>
              <w:ind w:right="55"/>
              <w:jc w:val="right"/>
              <w:rPr>
                <w:rFonts w:ascii="宋体" w:hAnsi="宋体" w:cs="宋体" w:eastAsia="宋体" w:hint="default"/>
                <w:sz w:val="9"/>
                <w:szCs w:val="9"/>
              </w:rPr>
            </w:pPr>
            <w:r>
              <w:rPr>
                <w:rFonts w:ascii="宋体"/>
                <w:spacing w:val="-1"/>
                <w:sz w:val="9"/>
              </w:rPr>
              <w:t>-12,199,500.00</w:t>
            </w:r>
            <w:r>
              <w:rPr>
                <w:rFonts w:ascii="宋体"/>
                <w:sz w:val="9"/>
              </w:rPr>
            </w:r>
          </w:p>
        </w:tc>
        <w:tc>
          <w:tcPr>
            <w:tcW w:w="991" w:type="dxa"/>
            <w:tcBorders>
              <w:top w:val="single" w:sz="4" w:space="0" w:color="000000"/>
              <w:left w:val="single" w:sz="3" w:space="0" w:color="000000"/>
              <w:bottom w:val="single" w:sz="3" w:space="0" w:color="000000"/>
              <w:right w:val="nil" w:sz="6" w:space="0" w:color="auto"/>
            </w:tcBorders>
          </w:tcPr>
          <w:p>
            <w:pPr>
              <w:pStyle w:val="TableParagraph"/>
              <w:spacing w:line="240" w:lineRule="auto" w:before="44"/>
              <w:ind w:right="60"/>
              <w:jc w:val="right"/>
              <w:rPr>
                <w:rFonts w:ascii="宋体" w:hAnsi="宋体" w:cs="宋体" w:eastAsia="宋体" w:hint="default"/>
                <w:sz w:val="9"/>
                <w:szCs w:val="9"/>
              </w:rPr>
            </w:pPr>
            <w:r>
              <w:rPr>
                <w:rFonts w:ascii="宋体"/>
                <w:spacing w:val="-1"/>
                <w:sz w:val="9"/>
              </w:rPr>
              <w:t>-12,199,500.00</w:t>
            </w:r>
          </w:p>
        </w:tc>
      </w:tr>
      <w:tr>
        <w:trPr>
          <w:trHeight w:val="235" w:hRule="exact"/>
        </w:trPr>
        <w:tc>
          <w:tcPr>
            <w:tcW w:w="1819" w:type="dxa"/>
            <w:tcBorders>
              <w:top w:val="single" w:sz="3" w:space="0" w:color="000000"/>
              <w:left w:val="nil" w:sz="6" w:space="0" w:color="auto"/>
              <w:bottom w:val="single" w:sz="3"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9"/>
                <w:szCs w:val="9"/>
              </w:rPr>
            </w:pPr>
            <w:r>
              <w:rPr>
                <w:rFonts w:ascii="宋体" w:hAnsi="宋体" w:cs="宋体" w:eastAsia="宋体" w:hint="default"/>
                <w:sz w:val="9"/>
                <w:szCs w:val="9"/>
              </w:rPr>
              <w:t>4．其他</w:t>
            </w:r>
          </w:p>
        </w:tc>
        <w:tc>
          <w:tcPr>
            <w:tcW w:w="887" w:type="dxa"/>
            <w:tcBorders>
              <w:top w:val="single" w:sz="3" w:space="0" w:color="000000"/>
              <w:left w:val="single" w:sz="4" w:space="0" w:color="000000"/>
              <w:bottom w:val="single" w:sz="3" w:space="0" w:color="000000"/>
              <w:right w:val="single" w:sz="4" w:space="0" w:color="000000"/>
            </w:tcBorders>
          </w:tcPr>
          <w:p>
            <w:pPr/>
          </w:p>
        </w:tc>
        <w:tc>
          <w:tcPr>
            <w:tcW w:w="887" w:type="dxa"/>
            <w:tcBorders>
              <w:top w:val="single" w:sz="3" w:space="0" w:color="000000"/>
              <w:left w:val="single" w:sz="4" w:space="0" w:color="000000"/>
              <w:bottom w:val="single" w:sz="3" w:space="0" w:color="000000"/>
              <w:right w:val="single" w:sz="4" w:space="0" w:color="000000"/>
            </w:tcBorders>
          </w:tcPr>
          <w:p>
            <w:pPr/>
          </w:p>
        </w:tc>
        <w:tc>
          <w:tcPr>
            <w:tcW w:w="347" w:type="dxa"/>
            <w:tcBorders>
              <w:top w:val="single" w:sz="3" w:space="0" w:color="000000"/>
              <w:left w:val="single" w:sz="4" w:space="0" w:color="000000"/>
              <w:bottom w:val="single" w:sz="3" w:space="0" w:color="000000"/>
              <w:right w:val="single" w:sz="4" w:space="0" w:color="000000"/>
            </w:tcBorders>
          </w:tcPr>
          <w:p>
            <w:pPr/>
          </w:p>
        </w:tc>
        <w:tc>
          <w:tcPr>
            <w:tcW w:w="270" w:type="dxa"/>
            <w:tcBorders>
              <w:top w:val="single" w:sz="3" w:space="0" w:color="000000"/>
              <w:left w:val="single" w:sz="4" w:space="0" w:color="000000"/>
              <w:bottom w:val="single" w:sz="3" w:space="0" w:color="000000"/>
              <w:right w:val="single" w:sz="4" w:space="0" w:color="000000"/>
            </w:tcBorders>
          </w:tcPr>
          <w:p>
            <w:pPr/>
          </w:p>
        </w:tc>
        <w:tc>
          <w:tcPr>
            <w:tcW w:w="829" w:type="dxa"/>
            <w:tcBorders>
              <w:top w:val="single" w:sz="3" w:space="0" w:color="000000"/>
              <w:left w:val="single" w:sz="4" w:space="0" w:color="000000"/>
              <w:bottom w:val="single" w:sz="3" w:space="0" w:color="000000"/>
              <w:right w:val="single" w:sz="4" w:space="0" w:color="000000"/>
            </w:tcBorders>
          </w:tcPr>
          <w:p>
            <w:pPr/>
          </w:p>
        </w:tc>
        <w:tc>
          <w:tcPr>
            <w:tcW w:w="430" w:type="dxa"/>
            <w:tcBorders>
              <w:top w:val="single" w:sz="3" w:space="0" w:color="000000"/>
              <w:left w:val="single" w:sz="4" w:space="0" w:color="000000"/>
              <w:bottom w:val="single" w:sz="3" w:space="0" w:color="000000"/>
              <w:right w:val="single" w:sz="3" w:space="0" w:color="000000"/>
            </w:tcBorders>
          </w:tcPr>
          <w:p>
            <w:pPr/>
          </w:p>
        </w:tc>
        <w:tc>
          <w:tcPr>
            <w:tcW w:w="887" w:type="dxa"/>
            <w:tcBorders>
              <w:top w:val="single" w:sz="3" w:space="0" w:color="000000"/>
              <w:left w:val="single" w:sz="3" w:space="0" w:color="000000"/>
              <w:bottom w:val="single" w:sz="3" w:space="0" w:color="000000"/>
              <w:right w:val="single" w:sz="3" w:space="0" w:color="000000"/>
            </w:tcBorders>
          </w:tcPr>
          <w:p>
            <w:pPr/>
          </w:p>
        </w:tc>
        <w:tc>
          <w:tcPr>
            <w:tcW w:w="989" w:type="dxa"/>
            <w:tcBorders>
              <w:top w:val="single" w:sz="3" w:space="0" w:color="000000"/>
              <w:left w:val="single" w:sz="3" w:space="0" w:color="000000"/>
              <w:bottom w:val="single" w:sz="3" w:space="0" w:color="000000"/>
              <w:right w:val="single" w:sz="4" w:space="0" w:color="000000"/>
            </w:tcBorders>
          </w:tcPr>
          <w:p>
            <w:pPr/>
          </w:p>
        </w:tc>
        <w:tc>
          <w:tcPr>
            <w:tcW w:w="887" w:type="dxa"/>
            <w:tcBorders>
              <w:top w:val="single" w:sz="3" w:space="0" w:color="000000"/>
              <w:left w:val="single" w:sz="4" w:space="0" w:color="000000"/>
              <w:bottom w:val="single" w:sz="3" w:space="0" w:color="000000"/>
              <w:right w:val="single" w:sz="4" w:space="0" w:color="000000"/>
            </w:tcBorders>
          </w:tcPr>
          <w:p>
            <w:pPr/>
          </w:p>
        </w:tc>
        <w:tc>
          <w:tcPr>
            <w:tcW w:w="932" w:type="dxa"/>
            <w:tcBorders>
              <w:top w:val="single" w:sz="3" w:space="0" w:color="000000"/>
              <w:left w:val="single" w:sz="4" w:space="0" w:color="000000"/>
              <w:bottom w:val="single" w:sz="3" w:space="0" w:color="000000"/>
              <w:right w:val="single" w:sz="4" w:space="0" w:color="000000"/>
            </w:tcBorders>
          </w:tcPr>
          <w:p>
            <w:pPr/>
          </w:p>
        </w:tc>
        <w:tc>
          <w:tcPr>
            <w:tcW w:w="347" w:type="dxa"/>
            <w:tcBorders>
              <w:top w:val="single" w:sz="3" w:space="0" w:color="000000"/>
              <w:left w:val="single" w:sz="4" w:space="0" w:color="000000"/>
              <w:bottom w:val="single" w:sz="3" w:space="0" w:color="000000"/>
              <w:right w:val="single" w:sz="4" w:space="0" w:color="000000"/>
            </w:tcBorders>
          </w:tcPr>
          <w:p>
            <w:pPr/>
          </w:p>
        </w:tc>
        <w:tc>
          <w:tcPr>
            <w:tcW w:w="270" w:type="dxa"/>
            <w:tcBorders>
              <w:top w:val="single" w:sz="3" w:space="0" w:color="000000"/>
              <w:left w:val="single" w:sz="4" w:space="0" w:color="000000"/>
              <w:bottom w:val="single" w:sz="3" w:space="0" w:color="000000"/>
              <w:right w:val="single" w:sz="4" w:space="0" w:color="000000"/>
            </w:tcBorders>
          </w:tcPr>
          <w:p>
            <w:pPr/>
          </w:p>
        </w:tc>
        <w:tc>
          <w:tcPr>
            <w:tcW w:w="829" w:type="dxa"/>
            <w:tcBorders>
              <w:top w:val="single" w:sz="3" w:space="0" w:color="000000"/>
              <w:left w:val="single" w:sz="4" w:space="0" w:color="000000"/>
              <w:bottom w:val="single" w:sz="3" w:space="0" w:color="000000"/>
              <w:right w:val="single" w:sz="3" w:space="0" w:color="000000"/>
            </w:tcBorders>
          </w:tcPr>
          <w:p>
            <w:pPr/>
          </w:p>
        </w:tc>
        <w:tc>
          <w:tcPr>
            <w:tcW w:w="431" w:type="dxa"/>
            <w:tcBorders>
              <w:top w:val="single" w:sz="3" w:space="0" w:color="000000"/>
              <w:left w:val="single" w:sz="3" w:space="0" w:color="000000"/>
              <w:bottom w:val="single" w:sz="3" w:space="0" w:color="000000"/>
              <w:right w:val="single" w:sz="3" w:space="0" w:color="000000"/>
            </w:tcBorders>
          </w:tcPr>
          <w:p>
            <w:pPr/>
          </w:p>
        </w:tc>
        <w:tc>
          <w:tcPr>
            <w:tcW w:w="887" w:type="dxa"/>
            <w:tcBorders>
              <w:top w:val="single" w:sz="3" w:space="0" w:color="000000"/>
              <w:left w:val="single" w:sz="3" w:space="0" w:color="000000"/>
              <w:bottom w:val="single" w:sz="3" w:space="0" w:color="000000"/>
              <w:right w:val="single" w:sz="3" w:space="0" w:color="000000"/>
            </w:tcBorders>
          </w:tcPr>
          <w:p>
            <w:pPr/>
          </w:p>
        </w:tc>
        <w:tc>
          <w:tcPr>
            <w:tcW w:w="991" w:type="dxa"/>
            <w:tcBorders>
              <w:top w:val="single" w:sz="3" w:space="0" w:color="000000"/>
              <w:left w:val="single" w:sz="3" w:space="0" w:color="000000"/>
              <w:bottom w:val="single" w:sz="3" w:space="0" w:color="000000"/>
              <w:right w:val="nil" w:sz="6" w:space="0" w:color="auto"/>
            </w:tcBorders>
          </w:tcPr>
          <w:p>
            <w:pPr/>
          </w:p>
        </w:tc>
      </w:tr>
      <w:tr>
        <w:trPr>
          <w:trHeight w:val="236" w:hRule="exact"/>
        </w:trPr>
        <w:tc>
          <w:tcPr>
            <w:tcW w:w="1819" w:type="dxa"/>
            <w:tcBorders>
              <w:top w:val="single" w:sz="3" w:space="0" w:color="000000"/>
              <w:left w:val="nil" w:sz="6" w:space="0" w:color="auto"/>
              <w:bottom w:val="single" w:sz="4"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9"/>
                <w:szCs w:val="9"/>
              </w:rPr>
            </w:pPr>
            <w:r>
              <w:rPr>
                <w:rFonts w:ascii="宋体" w:hAnsi="宋体" w:cs="宋体" w:eastAsia="宋体" w:hint="default"/>
                <w:sz w:val="9"/>
                <w:szCs w:val="9"/>
              </w:rPr>
              <w:t>（五）所有者权益内部结转</w:t>
            </w:r>
          </w:p>
        </w:tc>
        <w:tc>
          <w:tcPr>
            <w:tcW w:w="887" w:type="dxa"/>
            <w:tcBorders>
              <w:top w:val="single" w:sz="3" w:space="0" w:color="000000"/>
              <w:left w:val="single" w:sz="4" w:space="0" w:color="000000"/>
              <w:bottom w:val="single" w:sz="4" w:space="0" w:color="000000"/>
              <w:right w:val="single" w:sz="4" w:space="0" w:color="000000"/>
            </w:tcBorders>
          </w:tcPr>
          <w:p>
            <w:pPr/>
          </w:p>
        </w:tc>
        <w:tc>
          <w:tcPr>
            <w:tcW w:w="887" w:type="dxa"/>
            <w:tcBorders>
              <w:top w:val="single" w:sz="3" w:space="0" w:color="000000"/>
              <w:left w:val="single" w:sz="4" w:space="0" w:color="000000"/>
              <w:bottom w:val="single" w:sz="4" w:space="0" w:color="000000"/>
              <w:right w:val="single" w:sz="4" w:space="0" w:color="000000"/>
            </w:tcBorders>
          </w:tcPr>
          <w:p>
            <w:pPr/>
          </w:p>
        </w:tc>
        <w:tc>
          <w:tcPr>
            <w:tcW w:w="347" w:type="dxa"/>
            <w:tcBorders>
              <w:top w:val="single" w:sz="3" w:space="0" w:color="000000"/>
              <w:left w:val="single" w:sz="4" w:space="0" w:color="000000"/>
              <w:bottom w:val="single" w:sz="4" w:space="0" w:color="000000"/>
              <w:right w:val="single" w:sz="4" w:space="0" w:color="000000"/>
            </w:tcBorders>
          </w:tcPr>
          <w:p>
            <w:pPr/>
          </w:p>
        </w:tc>
        <w:tc>
          <w:tcPr>
            <w:tcW w:w="270" w:type="dxa"/>
            <w:tcBorders>
              <w:top w:val="single" w:sz="3" w:space="0" w:color="000000"/>
              <w:left w:val="single" w:sz="4" w:space="0" w:color="000000"/>
              <w:bottom w:val="single" w:sz="4" w:space="0" w:color="000000"/>
              <w:right w:val="single" w:sz="4" w:space="0" w:color="000000"/>
            </w:tcBorders>
          </w:tcPr>
          <w:p>
            <w:pPr/>
          </w:p>
        </w:tc>
        <w:tc>
          <w:tcPr>
            <w:tcW w:w="829" w:type="dxa"/>
            <w:tcBorders>
              <w:top w:val="single" w:sz="3" w:space="0" w:color="000000"/>
              <w:left w:val="single" w:sz="4" w:space="0" w:color="000000"/>
              <w:bottom w:val="single" w:sz="4" w:space="0" w:color="000000"/>
              <w:right w:val="single" w:sz="4" w:space="0" w:color="000000"/>
            </w:tcBorders>
          </w:tcPr>
          <w:p>
            <w:pPr/>
          </w:p>
        </w:tc>
        <w:tc>
          <w:tcPr>
            <w:tcW w:w="430" w:type="dxa"/>
            <w:tcBorders>
              <w:top w:val="single" w:sz="3" w:space="0" w:color="000000"/>
              <w:left w:val="single" w:sz="4" w:space="0" w:color="000000"/>
              <w:bottom w:val="single" w:sz="4" w:space="0" w:color="000000"/>
              <w:right w:val="single" w:sz="3" w:space="0" w:color="000000"/>
            </w:tcBorders>
          </w:tcPr>
          <w:p>
            <w:pPr/>
          </w:p>
        </w:tc>
        <w:tc>
          <w:tcPr>
            <w:tcW w:w="887" w:type="dxa"/>
            <w:tcBorders>
              <w:top w:val="single" w:sz="3" w:space="0" w:color="000000"/>
              <w:left w:val="single" w:sz="3" w:space="0" w:color="000000"/>
              <w:bottom w:val="single" w:sz="4" w:space="0" w:color="000000"/>
              <w:right w:val="single" w:sz="3" w:space="0" w:color="000000"/>
            </w:tcBorders>
          </w:tcPr>
          <w:p>
            <w:pPr/>
          </w:p>
        </w:tc>
        <w:tc>
          <w:tcPr>
            <w:tcW w:w="989" w:type="dxa"/>
            <w:tcBorders>
              <w:top w:val="single" w:sz="3" w:space="0" w:color="000000"/>
              <w:left w:val="single" w:sz="3" w:space="0" w:color="000000"/>
              <w:bottom w:val="single" w:sz="4" w:space="0" w:color="000000"/>
              <w:right w:val="single" w:sz="4" w:space="0" w:color="000000"/>
            </w:tcBorders>
          </w:tcPr>
          <w:p>
            <w:pPr/>
          </w:p>
        </w:tc>
        <w:tc>
          <w:tcPr>
            <w:tcW w:w="88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243,990,000.00</w:t>
            </w:r>
          </w:p>
        </w:tc>
        <w:tc>
          <w:tcPr>
            <w:tcW w:w="93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4"/>
              <w:ind w:right="53"/>
              <w:jc w:val="right"/>
              <w:rPr>
                <w:rFonts w:ascii="宋体" w:hAnsi="宋体" w:cs="宋体" w:eastAsia="宋体" w:hint="default"/>
                <w:sz w:val="9"/>
                <w:szCs w:val="9"/>
              </w:rPr>
            </w:pPr>
            <w:r>
              <w:rPr>
                <w:rFonts w:ascii="宋体"/>
                <w:spacing w:val="-1"/>
                <w:sz w:val="9"/>
              </w:rPr>
              <w:t>-243,990,000.00</w:t>
            </w:r>
          </w:p>
        </w:tc>
        <w:tc>
          <w:tcPr>
            <w:tcW w:w="347" w:type="dxa"/>
            <w:tcBorders>
              <w:top w:val="single" w:sz="3" w:space="0" w:color="000000"/>
              <w:left w:val="single" w:sz="4" w:space="0" w:color="000000"/>
              <w:bottom w:val="single" w:sz="4" w:space="0" w:color="000000"/>
              <w:right w:val="single" w:sz="4" w:space="0" w:color="000000"/>
            </w:tcBorders>
          </w:tcPr>
          <w:p>
            <w:pPr/>
          </w:p>
        </w:tc>
        <w:tc>
          <w:tcPr>
            <w:tcW w:w="270" w:type="dxa"/>
            <w:tcBorders>
              <w:top w:val="single" w:sz="3" w:space="0" w:color="000000"/>
              <w:left w:val="single" w:sz="4" w:space="0" w:color="000000"/>
              <w:bottom w:val="single" w:sz="4" w:space="0" w:color="000000"/>
              <w:right w:val="single" w:sz="4" w:space="0" w:color="000000"/>
            </w:tcBorders>
          </w:tcPr>
          <w:p>
            <w:pPr/>
          </w:p>
        </w:tc>
        <w:tc>
          <w:tcPr>
            <w:tcW w:w="829" w:type="dxa"/>
            <w:tcBorders>
              <w:top w:val="single" w:sz="3" w:space="0" w:color="000000"/>
              <w:left w:val="single" w:sz="4" w:space="0" w:color="000000"/>
              <w:bottom w:val="single" w:sz="4" w:space="0" w:color="000000"/>
              <w:right w:val="single" w:sz="3" w:space="0" w:color="000000"/>
            </w:tcBorders>
          </w:tcPr>
          <w:p>
            <w:pPr/>
          </w:p>
        </w:tc>
        <w:tc>
          <w:tcPr>
            <w:tcW w:w="431" w:type="dxa"/>
            <w:tcBorders>
              <w:top w:val="single" w:sz="3" w:space="0" w:color="000000"/>
              <w:left w:val="single" w:sz="3" w:space="0" w:color="000000"/>
              <w:bottom w:val="single" w:sz="4" w:space="0" w:color="000000"/>
              <w:right w:val="single" w:sz="3" w:space="0" w:color="000000"/>
            </w:tcBorders>
          </w:tcPr>
          <w:p>
            <w:pPr/>
          </w:p>
        </w:tc>
        <w:tc>
          <w:tcPr>
            <w:tcW w:w="887" w:type="dxa"/>
            <w:tcBorders>
              <w:top w:val="single" w:sz="3" w:space="0" w:color="000000"/>
              <w:left w:val="single" w:sz="3" w:space="0" w:color="000000"/>
              <w:bottom w:val="single" w:sz="4" w:space="0" w:color="000000"/>
              <w:right w:val="single" w:sz="3" w:space="0" w:color="000000"/>
            </w:tcBorders>
          </w:tcPr>
          <w:p>
            <w:pPr/>
          </w:p>
        </w:tc>
        <w:tc>
          <w:tcPr>
            <w:tcW w:w="991" w:type="dxa"/>
            <w:tcBorders>
              <w:top w:val="single" w:sz="3" w:space="0" w:color="000000"/>
              <w:left w:val="single" w:sz="3" w:space="0" w:color="000000"/>
              <w:bottom w:val="single" w:sz="4" w:space="0" w:color="000000"/>
              <w:right w:val="nil" w:sz="6" w:space="0" w:color="auto"/>
            </w:tcBorders>
          </w:tcPr>
          <w:p>
            <w:pPr/>
          </w:p>
        </w:tc>
      </w:tr>
      <w:tr>
        <w:trPr>
          <w:trHeight w:val="235"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6" w:right="0"/>
              <w:jc w:val="left"/>
              <w:rPr>
                <w:rFonts w:ascii="宋体" w:hAnsi="宋体" w:cs="宋体" w:eastAsia="宋体" w:hint="default"/>
                <w:sz w:val="9"/>
                <w:szCs w:val="9"/>
              </w:rPr>
            </w:pPr>
            <w:r>
              <w:rPr>
                <w:rFonts w:ascii="宋体" w:hAnsi="宋体" w:cs="宋体" w:eastAsia="宋体" w:hint="default"/>
                <w:sz w:val="9"/>
                <w:szCs w:val="9"/>
              </w:rPr>
              <w:t>1．资本公积转增资本(或股本)</w:t>
            </w:r>
          </w:p>
        </w:tc>
        <w:tc>
          <w:tcPr>
            <w:tcW w:w="887"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347"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3" w:space="0" w:color="000000"/>
            </w:tcBorders>
          </w:tcPr>
          <w:p>
            <w:pPr/>
          </w:p>
        </w:tc>
        <w:tc>
          <w:tcPr>
            <w:tcW w:w="887" w:type="dxa"/>
            <w:tcBorders>
              <w:top w:val="single" w:sz="4" w:space="0" w:color="000000"/>
              <w:left w:val="single" w:sz="3" w:space="0" w:color="000000"/>
              <w:bottom w:val="single" w:sz="4" w:space="0" w:color="000000"/>
              <w:right w:val="single" w:sz="3" w:space="0" w:color="000000"/>
            </w:tcBorders>
          </w:tcPr>
          <w:p>
            <w:pPr/>
          </w:p>
        </w:tc>
        <w:tc>
          <w:tcPr>
            <w:tcW w:w="989" w:type="dxa"/>
            <w:tcBorders>
              <w:top w:val="single" w:sz="4" w:space="0" w:color="000000"/>
              <w:left w:val="single" w:sz="3"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53"/>
              <w:jc w:val="right"/>
              <w:rPr>
                <w:rFonts w:ascii="宋体" w:hAnsi="宋体" w:cs="宋体" w:eastAsia="宋体" w:hint="default"/>
                <w:sz w:val="9"/>
                <w:szCs w:val="9"/>
              </w:rPr>
            </w:pPr>
            <w:r>
              <w:rPr>
                <w:rFonts w:ascii="宋体"/>
                <w:spacing w:val="-1"/>
                <w:sz w:val="9"/>
              </w:rPr>
              <w:t>243,990,000.00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53"/>
              <w:jc w:val="right"/>
              <w:rPr>
                <w:rFonts w:ascii="宋体" w:hAnsi="宋体" w:cs="宋体" w:eastAsia="宋体" w:hint="default"/>
                <w:sz w:val="9"/>
                <w:szCs w:val="9"/>
              </w:rPr>
            </w:pPr>
            <w:r>
              <w:rPr>
                <w:rFonts w:ascii="宋体"/>
                <w:spacing w:val="-1"/>
                <w:sz w:val="9"/>
              </w:rPr>
              <w:t>-243,990,000.00</w:t>
            </w:r>
          </w:p>
        </w:tc>
        <w:tc>
          <w:tcPr>
            <w:tcW w:w="347"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3" w:space="0" w:color="000000"/>
            </w:tcBorders>
          </w:tcPr>
          <w:p>
            <w:pPr/>
          </w:p>
        </w:tc>
        <w:tc>
          <w:tcPr>
            <w:tcW w:w="431" w:type="dxa"/>
            <w:tcBorders>
              <w:top w:val="single" w:sz="4" w:space="0" w:color="000000"/>
              <w:left w:val="single" w:sz="3" w:space="0" w:color="000000"/>
              <w:bottom w:val="single" w:sz="4" w:space="0" w:color="000000"/>
              <w:right w:val="single" w:sz="3" w:space="0" w:color="000000"/>
            </w:tcBorders>
          </w:tcPr>
          <w:p>
            <w:pPr/>
          </w:p>
        </w:tc>
        <w:tc>
          <w:tcPr>
            <w:tcW w:w="887" w:type="dxa"/>
            <w:tcBorders>
              <w:top w:val="single" w:sz="4" w:space="0" w:color="000000"/>
              <w:left w:val="single" w:sz="3" w:space="0" w:color="000000"/>
              <w:bottom w:val="single" w:sz="4" w:space="0" w:color="000000"/>
              <w:right w:val="single" w:sz="3" w:space="0" w:color="000000"/>
            </w:tcBorders>
          </w:tcPr>
          <w:p>
            <w:pPr/>
          </w:p>
        </w:tc>
        <w:tc>
          <w:tcPr>
            <w:tcW w:w="991" w:type="dxa"/>
            <w:tcBorders>
              <w:top w:val="single" w:sz="4" w:space="0" w:color="000000"/>
              <w:left w:val="single" w:sz="3" w:space="0" w:color="000000"/>
              <w:bottom w:val="single" w:sz="4" w:space="0" w:color="000000"/>
              <w:right w:val="nil" w:sz="6" w:space="0" w:color="auto"/>
            </w:tcBorders>
          </w:tcPr>
          <w:p>
            <w:pPr/>
          </w:p>
        </w:tc>
      </w:tr>
      <w:tr>
        <w:trPr>
          <w:trHeight w:val="236" w:hRule="exact"/>
        </w:trPr>
        <w:tc>
          <w:tcPr>
            <w:tcW w:w="1819"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9"/>
                <w:szCs w:val="9"/>
              </w:rPr>
            </w:pPr>
            <w:r>
              <w:rPr>
                <w:rFonts w:ascii="宋体" w:hAnsi="宋体" w:cs="宋体" w:eastAsia="宋体" w:hint="default"/>
                <w:sz w:val="9"/>
                <w:szCs w:val="9"/>
              </w:rPr>
              <w:t>2．盈余公积转增资本(或股本)</w:t>
            </w:r>
          </w:p>
        </w:tc>
        <w:tc>
          <w:tcPr>
            <w:tcW w:w="887" w:type="dxa"/>
            <w:tcBorders>
              <w:top w:val="single" w:sz="4" w:space="0" w:color="000000"/>
              <w:left w:val="single" w:sz="4" w:space="0" w:color="000000"/>
              <w:bottom w:val="single" w:sz="3" w:space="0" w:color="000000"/>
              <w:right w:val="single" w:sz="4" w:space="0" w:color="000000"/>
            </w:tcBorders>
          </w:tcPr>
          <w:p>
            <w:pPr/>
          </w:p>
        </w:tc>
        <w:tc>
          <w:tcPr>
            <w:tcW w:w="887" w:type="dxa"/>
            <w:tcBorders>
              <w:top w:val="single" w:sz="4" w:space="0" w:color="000000"/>
              <w:left w:val="single" w:sz="4" w:space="0" w:color="000000"/>
              <w:bottom w:val="single" w:sz="3" w:space="0" w:color="000000"/>
              <w:right w:val="single" w:sz="4" w:space="0" w:color="000000"/>
            </w:tcBorders>
          </w:tcPr>
          <w:p>
            <w:pPr/>
          </w:p>
        </w:tc>
        <w:tc>
          <w:tcPr>
            <w:tcW w:w="347" w:type="dxa"/>
            <w:tcBorders>
              <w:top w:val="single" w:sz="4" w:space="0" w:color="000000"/>
              <w:left w:val="single" w:sz="4" w:space="0" w:color="000000"/>
              <w:bottom w:val="single" w:sz="3" w:space="0" w:color="000000"/>
              <w:right w:val="single" w:sz="4" w:space="0" w:color="000000"/>
            </w:tcBorders>
          </w:tcPr>
          <w:p>
            <w:pPr/>
          </w:p>
        </w:tc>
        <w:tc>
          <w:tcPr>
            <w:tcW w:w="270" w:type="dxa"/>
            <w:tcBorders>
              <w:top w:val="single" w:sz="4" w:space="0" w:color="000000"/>
              <w:left w:val="single" w:sz="4" w:space="0" w:color="000000"/>
              <w:bottom w:val="single" w:sz="3" w:space="0" w:color="000000"/>
              <w:right w:val="single" w:sz="4" w:space="0" w:color="000000"/>
            </w:tcBorders>
          </w:tcPr>
          <w:p>
            <w:pPr/>
          </w:p>
        </w:tc>
        <w:tc>
          <w:tcPr>
            <w:tcW w:w="829" w:type="dxa"/>
            <w:tcBorders>
              <w:top w:val="single" w:sz="4" w:space="0" w:color="000000"/>
              <w:left w:val="single" w:sz="4" w:space="0" w:color="000000"/>
              <w:bottom w:val="single" w:sz="3" w:space="0" w:color="000000"/>
              <w:right w:val="single" w:sz="4" w:space="0" w:color="000000"/>
            </w:tcBorders>
          </w:tcPr>
          <w:p>
            <w:pPr/>
          </w:p>
        </w:tc>
        <w:tc>
          <w:tcPr>
            <w:tcW w:w="430" w:type="dxa"/>
            <w:tcBorders>
              <w:top w:val="single" w:sz="4" w:space="0" w:color="000000"/>
              <w:left w:val="single" w:sz="4" w:space="0" w:color="000000"/>
              <w:bottom w:val="single" w:sz="3" w:space="0" w:color="000000"/>
              <w:right w:val="single" w:sz="3" w:space="0" w:color="000000"/>
            </w:tcBorders>
          </w:tcPr>
          <w:p>
            <w:pPr/>
          </w:p>
        </w:tc>
        <w:tc>
          <w:tcPr>
            <w:tcW w:w="887" w:type="dxa"/>
            <w:tcBorders>
              <w:top w:val="single" w:sz="4" w:space="0" w:color="000000"/>
              <w:left w:val="single" w:sz="3" w:space="0" w:color="000000"/>
              <w:bottom w:val="single" w:sz="3" w:space="0" w:color="000000"/>
              <w:right w:val="single" w:sz="3" w:space="0" w:color="000000"/>
            </w:tcBorders>
          </w:tcPr>
          <w:p>
            <w:pPr/>
          </w:p>
        </w:tc>
        <w:tc>
          <w:tcPr>
            <w:tcW w:w="989" w:type="dxa"/>
            <w:tcBorders>
              <w:top w:val="single" w:sz="4" w:space="0" w:color="000000"/>
              <w:left w:val="single" w:sz="3" w:space="0" w:color="000000"/>
              <w:bottom w:val="single" w:sz="3" w:space="0" w:color="000000"/>
              <w:right w:val="single" w:sz="4" w:space="0" w:color="000000"/>
            </w:tcBorders>
          </w:tcPr>
          <w:p>
            <w:pPr/>
          </w:p>
        </w:tc>
        <w:tc>
          <w:tcPr>
            <w:tcW w:w="887" w:type="dxa"/>
            <w:tcBorders>
              <w:top w:val="single" w:sz="4" w:space="0" w:color="000000"/>
              <w:left w:val="single" w:sz="4" w:space="0" w:color="000000"/>
              <w:bottom w:val="single" w:sz="3" w:space="0" w:color="000000"/>
              <w:right w:val="single" w:sz="4" w:space="0" w:color="000000"/>
            </w:tcBorders>
          </w:tcPr>
          <w:p>
            <w:pPr/>
          </w:p>
        </w:tc>
        <w:tc>
          <w:tcPr>
            <w:tcW w:w="932" w:type="dxa"/>
            <w:tcBorders>
              <w:top w:val="single" w:sz="4" w:space="0" w:color="000000"/>
              <w:left w:val="single" w:sz="4" w:space="0" w:color="000000"/>
              <w:bottom w:val="single" w:sz="3" w:space="0" w:color="000000"/>
              <w:right w:val="single" w:sz="4" w:space="0" w:color="000000"/>
            </w:tcBorders>
          </w:tcPr>
          <w:p>
            <w:pPr/>
          </w:p>
        </w:tc>
        <w:tc>
          <w:tcPr>
            <w:tcW w:w="347" w:type="dxa"/>
            <w:tcBorders>
              <w:top w:val="single" w:sz="4" w:space="0" w:color="000000"/>
              <w:left w:val="single" w:sz="4" w:space="0" w:color="000000"/>
              <w:bottom w:val="single" w:sz="3" w:space="0" w:color="000000"/>
              <w:right w:val="single" w:sz="4" w:space="0" w:color="000000"/>
            </w:tcBorders>
          </w:tcPr>
          <w:p>
            <w:pPr/>
          </w:p>
        </w:tc>
        <w:tc>
          <w:tcPr>
            <w:tcW w:w="270" w:type="dxa"/>
            <w:tcBorders>
              <w:top w:val="single" w:sz="4" w:space="0" w:color="000000"/>
              <w:left w:val="single" w:sz="4" w:space="0" w:color="000000"/>
              <w:bottom w:val="single" w:sz="3" w:space="0" w:color="000000"/>
              <w:right w:val="single" w:sz="4" w:space="0" w:color="000000"/>
            </w:tcBorders>
          </w:tcPr>
          <w:p>
            <w:pPr/>
          </w:p>
        </w:tc>
        <w:tc>
          <w:tcPr>
            <w:tcW w:w="829" w:type="dxa"/>
            <w:tcBorders>
              <w:top w:val="single" w:sz="4" w:space="0" w:color="000000"/>
              <w:left w:val="single" w:sz="4" w:space="0" w:color="000000"/>
              <w:bottom w:val="single" w:sz="3" w:space="0" w:color="000000"/>
              <w:right w:val="single" w:sz="3" w:space="0" w:color="000000"/>
            </w:tcBorders>
          </w:tcPr>
          <w:p>
            <w:pPr/>
          </w:p>
        </w:tc>
        <w:tc>
          <w:tcPr>
            <w:tcW w:w="431" w:type="dxa"/>
            <w:tcBorders>
              <w:top w:val="single" w:sz="4" w:space="0" w:color="000000"/>
              <w:left w:val="single" w:sz="3" w:space="0" w:color="000000"/>
              <w:bottom w:val="single" w:sz="3" w:space="0" w:color="000000"/>
              <w:right w:val="single" w:sz="3" w:space="0" w:color="000000"/>
            </w:tcBorders>
          </w:tcPr>
          <w:p>
            <w:pPr/>
          </w:p>
        </w:tc>
        <w:tc>
          <w:tcPr>
            <w:tcW w:w="887" w:type="dxa"/>
            <w:tcBorders>
              <w:top w:val="single" w:sz="4" w:space="0" w:color="000000"/>
              <w:left w:val="single" w:sz="3" w:space="0" w:color="000000"/>
              <w:bottom w:val="single" w:sz="3" w:space="0" w:color="000000"/>
              <w:right w:val="single" w:sz="3" w:space="0" w:color="000000"/>
            </w:tcBorders>
          </w:tcPr>
          <w:p>
            <w:pPr/>
          </w:p>
        </w:tc>
        <w:tc>
          <w:tcPr>
            <w:tcW w:w="991" w:type="dxa"/>
            <w:tcBorders>
              <w:top w:val="single" w:sz="4" w:space="0" w:color="000000"/>
              <w:left w:val="single" w:sz="3" w:space="0" w:color="000000"/>
              <w:bottom w:val="single" w:sz="3" w:space="0" w:color="000000"/>
              <w:right w:val="nil" w:sz="6" w:space="0" w:color="auto"/>
            </w:tcBorders>
          </w:tcPr>
          <w:p>
            <w:pPr/>
          </w:p>
        </w:tc>
      </w:tr>
      <w:tr>
        <w:trPr>
          <w:trHeight w:val="235" w:hRule="exact"/>
        </w:trPr>
        <w:tc>
          <w:tcPr>
            <w:tcW w:w="1819" w:type="dxa"/>
            <w:tcBorders>
              <w:top w:val="single" w:sz="3" w:space="0" w:color="000000"/>
              <w:left w:val="nil" w:sz="6" w:space="0" w:color="auto"/>
              <w:bottom w:val="single" w:sz="3"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9"/>
                <w:szCs w:val="9"/>
              </w:rPr>
            </w:pPr>
            <w:r>
              <w:rPr>
                <w:rFonts w:ascii="宋体" w:hAnsi="宋体" w:cs="宋体" w:eastAsia="宋体" w:hint="default"/>
                <w:sz w:val="9"/>
                <w:szCs w:val="9"/>
              </w:rPr>
              <w:t>3．盈余公积弥补亏损</w:t>
            </w:r>
          </w:p>
        </w:tc>
        <w:tc>
          <w:tcPr>
            <w:tcW w:w="887" w:type="dxa"/>
            <w:tcBorders>
              <w:top w:val="single" w:sz="3" w:space="0" w:color="000000"/>
              <w:left w:val="single" w:sz="4" w:space="0" w:color="000000"/>
              <w:bottom w:val="single" w:sz="3" w:space="0" w:color="000000"/>
              <w:right w:val="single" w:sz="4" w:space="0" w:color="000000"/>
            </w:tcBorders>
          </w:tcPr>
          <w:p>
            <w:pPr/>
          </w:p>
        </w:tc>
        <w:tc>
          <w:tcPr>
            <w:tcW w:w="887" w:type="dxa"/>
            <w:tcBorders>
              <w:top w:val="single" w:sz="3" w:space="0" w:color="000000"/>
              <w:left w:val="single" w:sz="4" w:space="0" w:color="000000"/>
              <w:bottom w:val="single" w:sz="3" w:space="0" w:color="000000"/>
              <w:right w:val="single" w:sz="4" w:space="0" w:color="000000"/>
            </w:tcBorders>
          </w:tcPr>
          <w:p>
            <w:pPr/>
          </w:p>
        </w:tc>
        <w:tc>
          <w:tcPr>
            <w:tcW w:w="347" w:type="dxa"/>
            <w:tcBorders>
              <w:top w:val="single" w:sz="3" w:space="0" w:color="000000"/>
              <w:left w:val="single" w:sz="4" w:space="0" w:color="000000"/>
              <w:bottom w:val="single" w:sz="3" w:space="0" w:color="000000"/>
              <w:right w:val="single" w:sz="4" w:space="0" w:color="000000"/>
            </w:tcBorders>
          </w:tcPr>
          <w:p>
            <w:pPr/>
          </w:p>
        </w:tc>
        <w:tc>
          <w:tcPr>
            <w:tcW w:w="270" w:type="dxa"/>
            <w:tcBorders>
              <w:top w:val="single" w:sz="3" w:space="0" w:color="000000"/>
              <w:left w:val="single" w:sz="4" w:space="0" w:color="000000"/>
              <w:bottom w:val="single" w:sz="3" w:space="0" w:color="000000"/>
              <w:right w:val="single" w:sz="4" w:space="0" w:color="000000"/>
            </w:tcBorders>
          </w:tcPr>
          <w:p>
            <w:pPr/>
          </w:p>
        </w:tc>
        <w:tc>
          <w:tcPr>
            <w:tcW w:w="829" w:type="dxa"/>
            <w:tcBorders>
              <w:top w:val="single" w:sz="3" w:space="0" w:color="000000"/>
              <w:left w:val="single" w:sz="4" w:space="0" w:color="000000"/>
              <w:bottom w:val="single" w:sz="3" w:space="0" w:color="000000"/>
              <w:right w:val="single" w:sz="4" w:space="0" w:color="000000"/>
            </w:tcBorders>
          </w:tcPr>
          <w:p>
            <w:pPr/>
          </w:p>
        </w:tc>
        <w:tc>
          <w:tcPr>
            <w:tcW w:w="430" w:type="dxa"/>
            <w:tcBorders>
              <w:top w:val="single" w:sz="3" w:space="0" w:color="000000"/>
              <w:left w:val="single" w:sz="4" w:space="0" w:color="000000"/>
              <w:bottom w:val="single" w:sz="3" w:space="0" w:color="000000"/>
              <w:right w:val="single" w:sz="3" w:space="0" w:color="000000"/>
            </w:tcBorders>
          </w:tcPr>
          <w:p>
            <w:pPr/>
          </w:p>
        </w:tc>
        <w:tc>
          <w:tcPr>
            <w:tcW w:w="887" w:type="dxa"/>
            <w:tcBorders>
              <w:top w:val="single" w:sz="3" w:space="0" w:color="000000"/>
              <w:left w:val="single" w:sz="3" w:space="0" w:color="000000"/>
              <w:bottom w:val="single" w:sz="3" w:space="0" w:color="000000"/>
              <w:right w:val="single" w:sz="3" w:space="0" w:color="000000"/>
            </w:tcBorders>
          </w:tcPr>
          <w:p>
            <w:pPr/>
          </w:p>
        </w:tc>
        <w:tc>
          <w:tcPr>
            <w:tcW w:w="989" w:type="dxa"/>
            <w:tcBorders>
              <w:top w:val="single" w:sz="3" w:space="0" w:color="000000"/>
              <w:left w:val="single" w:sz="3" w:space="0" w:color="000000"/>
              <w:bottom w:val="single" w:sz="3" w:space="0" w:color="000000"/>
              <w:right w:val="single" w:sz="4" w:space="0" w:color="000000"/>
            </w:tcBorders>
          </w:tcPr>
          <w:p>
            <w:pPr/>
          </w:p>
        </w:tc>
        <w:tc>
          <w:tcPr>
            <w:tcW w:w="887" w:type="dxa"/>
            <w:tcBorders>
              <w:top w:val="single" w:sz="3" w:space="0" w:color="000000"/>
              <w:left w:val="single" w:sz="4" w:space="0" w:color="000000"/>
              <w:bottom w:val="single" w:sz="3" w:space="0" w:color="000000"/>
              <w:right w:val="single" w:sz="4" w:space="0" w:color="000000"/>
            </w:tcBorders>
          </w:tcPr>
          <w:p>
            <w:pPr/>
          </w:p>
        </w:tc>
        <w:tc>
          <w:tcPr>
            <w:tcW w:w="932" w:type="dxa"/>
            <w:tcBorders>
              <w:top w:val="single" w:sz="3" w:space="0" w:color="000000"/>
              <w:left w:val="single" w:sz="4" w:space="0" w:color="000000"/>
              <w:bottom w:val="single" w:sz="3" w:space="0" w:color="000000"/>
              <w:right w:val="single" w:sz="4" w:space="0" w:color="000000"/>
            </w:tcBorders>
          </w:tcPr>
          <w:p>
            <w:pPr/>
          </w:p>
        </w:tc>
        <w:tc>
          <w:tcPr>
            <w:tcW w:w="347" w:type="dxa"/>
            <w:tcBorders>
              <w:top w:val="single" w:sz="3" w:space="0" w:color="000000"/>
              <w:left w:val="single" w:sz="4" w:space="0" w:color="000000"/>
              <w:bottom w:val="single" w:sz="3" w:space="0" w:color="000000"/>
              <w:right w:val="single" w:sz="4" w:space="0" w:color="000000"/>
            </w:tcBorders>
          </w:tcPr>
          <w:p>
            <w:pPr/>
          </w:p>
        </w:tc>
        <w:tc>
          <w:tcPr>
            <w:tcW w:w="270" w:type="dxa"/>
            <w:tcBorders>
              <w:top w:val="single" w:sz="3" w:space="0" w:color="000000"/>
              <w:left w:val="single" w:sz="4" w:space="0" w:color="000000"/>
              <w:bottom w:val="single" w:sz="3" w:space="0" w:color="000000"/>
              <w:right w:val="single" w:sz="4" w:space="0" w:color="000000"/>
            </w:tcBorders>
          </w:tcPr>
          <w:p>
            <w:pPr/>
          </w:p>
        </w:tc>
        <w:tc>
          <w:tcPr>
            <w:tcW w:w="829" w:type="dxa"/>
            <w:tcBorders>
              <w:top w:val="single" w:sz="3" w:space="0" w:color="000000"/>
              <w:left w:val="single" w:sz="4" w:space="0" w:color="000000"/>
              <w:bottom w:val="single" w:sz="3" w:space="0" w:color="000000"/>
              <w:right w:val="single" w:sz="3" w:space="0" w:color="000000"/>
            </w:tcBorders>
          </w:tcPr>
          <w:p>
            <w:pPr/>
          </w:p>
        </w:tc>
        <w:tc>
          <w:tcPr>
            <w:tcW w:w="431" w:type="dxa"/>
            <w:tcBorders>
              <w:top w:val="single" w:sz="3" w:space="0" w:color="000000"/>
              <w:left w:val="single" w:sz="3" w:space="0" w:color="000000"/>
              <w:bottom w:val="single" w:sz="3" w:space="0" w:color="000000"/>
              <w:right w:val="single" w:sz="3" w:space="0" w:color="000000"/>
            </w:tcBorders>
          </w:tcPr>
          <w:p>
            <w:pPr/>
          </w:p>
        </w:tc>
        <w:tc>
          <w:tcPr>
            <w:tcW w:w="887" w:type="dxa"/>
            <w:tcBorders>
              <w:top w:val="single" w:sz="3" w:space="0" w:color="000000"/>
              <w:left w:val="single" w:sz="3" w:space="0" w:color="000000"/>
              <w:bottom w:val="single" w:sz="3" w:space="0" w:color="000000"/>
              <w:right w:val="single" w:sz="3" w:space="0" w:color="000000"/>
            </w:tcBorders>
          </w:tcPr>
          <w:p>
            <w:pPr/>
          </w:p>
        </w:tc>
        <w:tc>
          <w:tcPr>
            <w:tcW w:w="991" w:type="dxa"/>
            <w:tcBorders>
              <w:top w:val="single" w:sz="3" w:space="0" w:color="000000"/>
              <w:left w:val="single" w:sz="3" w:space="0" w:color="000000"/>
              <w:bottom w:val="single" w:sz="3" w:space="0" w:color="000000"/>
              <w:right w:val="nil" w:sz="6" w:space="0" w:color="auto"/>
            </w:tcBorders>
          </w:tcPr>
          <w:p>
            <w:pPr/>
          </w:p>
        </w:tc>
      </w:tr>
      <w:tr>
        <w:trPr>
          <w:trHeight w:val="236" w:hRule="exact"/>
        </w:trPr>
        <w:tc>
          <w:tcPr>
            <w:tcW w:w="1819" w:type="dxa"/>
            <w:tcBorders>
              <w:top w:val="single" w:sz="3" w:space="0" w:color="000000"/>
              <w:left w:val="nil" w:sz="6" w:space="0" w:color="auto"/>
              <w:bottom w:val="single" w:sz="4"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9"/>
                <w:szCs w:val="9"/>
              </w:rPr>
            </w:pPr>
            <w:r>
              <w:rPr>
                <w:rFonts w:ascii="宋体" w:hAnsi="宋体" w:cs="宋体" w:eastAsia="宋体" w:hint="default"/>
                <w:sz w:val="9"/>
                <w:szCs w:val="9"/>
              </w:rPr>
              <w:t>4．其他</w:t>
            </w:r>
          </w:p>
        </w:tc>
        <w:tc>
          <w:tcPr>
            <w:tcW w:w="887" w:type="dxa"/>
            <w:tcBorders>
              <w:top w:val="single" w:sz="3" w:space="0" w:color="000000"/>
              <w:left w:val="single" w:sz="4" w:space="0" w:color="000000"/>
              <w:bottom w:val="single" w:sz="4" w:space="0" w:color="000000"/>
              <w:right w:val="single" w:sz="4" w:space="0" w:color="000000"/>
            </w:tcBorders>
          </w:tcPr>
          <w:p>
            <w:pPr/>
          </w:p>
        </w:tc>
        <w:tc>
          <w:tcPr>
            <w:tcW w:w="887" w:type="dxa"/>
            <w:tcBorders>
              <w:top w:val="single" w:sz="3" w:space="0" w:color="000000"/>
              <w:left w:val="single" w:sz="4" w:space="0" w:color="000000"/>
              <w:bottom w:val="single" w:sz="4" w:space="0" w:color="000000"/>
              <w:right w:val="single" w:sz="4" w:space="0" w:color="000000"/>
            </w:tcBorders>
          </w:tcPr>
          <w:p>
            <w:pPr/>
          </w:p>
        </w:tc>
        <w:tc>
          <w:tcPr>
            <w:tcW w:w="347" w:type="dxa"/>
            <w:tcBorders>
              <w:top w:val="single" w:sz="3" w:space="0" w:color="000000"/>
              <w:left w:val="single" w:sz="4" w:space="0" w:color="000000"/>
              <w:bottom w:val="single" w:sz="4" w:space="0" w:color="000000"/>
              <w:right w:val="single" w:sz="4" w:space="0" w:color="000000"/>
            </w:tcBorders>
          </w:tcPr>
          <w:p>
            <w:pPr/>
          </w:p>
        </w:tc>
        <w:tc>
          <w:tcPr>
            <w:tcW w:w="270" w:type="dxa"/>
            <w:tcBorders>
              <w:top w:val="single" w:sz="3" w:space="0" w:color="000000"/>
              <w:left w:val="single" w:sz="4" w:space="0" w:color="000000"/>
              <w:bottom w:val="single" w:sz="4" w:space="0" w:color="000000"/>
              <w:right w:val="single" w:sz="4" w:space="0" w:color="000000"/>
            </w:tcBorders>
          </w:tcPr>
          <w:p>
            <w:pPr/>
          </w:p>
        </w:tc>
        <w:tc>
          <w:tcPr>
            <w:tcW w:w="829" w:type="dxa"/>
            <w:tcBorders>
              <w:top w:val="single" w:sz="3" w:space="0" w:color="000000"/>
              <w:left w:val="single" w:sz="4" w:space="0" w:color="000000"/>
              <w:bottom w:val="single" w:sz="4" w:space="0" w:color="000000"/>
              <w:right w:val="single" w:sz="4" w:space="0" w:color="000000"/>
            </w:tcBorders>
          </w:tcPr>
          <w:p>
            <w:pPr/>
          </w:p>
        </w:tc>
        <w:tc>
          <w:tcPr>
            <w:tcW w:w="430" w:type="dxa"/>
            <w:tcBorders>
              <w:top w:val="single" w:sz="3" w:space="0" w:color="000000"/>
              <w:left w:val="single" w:sz="4" w:space="0" w:color="000000"/>
              <w:bottom w:val="single" w:sz="4" w:space="0" w:color="000000"/>
              <w:right w:val="single" w:sz="3" w:space="0" w:color="000000"/>
            </w:tcBorders>
          </w:tcPr>
          <w:p>
            <w:pPr/>
          </w:p>
        </w:tc>
        <w:tc>
          <w:tcPr>
            <w:tcW w:w="887" w:type="dxa"/>
            <w:tcBorders>
              <w:top w:val="single" w:sz="3" w:space="0" w:color="000000"/>
              <w:left w:val="single" w:sz="3" w:space="0" w:color="000000"/>
              <w:bottom w:val="single" w:sz="4" w:space="0" w:color="000000"/>
              <w:right w:val="single" w:sz="3" w:space="0" w:color="000000"/>
            </w:tcBorders>
          </w:tcPr>
          <w:p>
            <w:pPr/>
          </w:p>
        </w:tc>
        <w:tc>
          <w:tcPr>
            <w:tcW w:w="989" w:type="dxa"/>
            <w:tcBorders>
              <w:top w:val="single" w:sz="3" w:space="0" w:color="000000"/>
              <w:left w:val="single" w:sz="3" w:space="0" w:color="000000"/>
              <w:bottom w:val="single" w:sz="4" w:space="0" w:color="000000"/>
              <w:right w:val="single" w:sz="4" w:space="0" w:color="000000"/>
            </w:tcBorders>
          </w:tcPr>
          <w:p>
            <w:pPr/>
          </w:p>
        </w:tc>
        <w:tc>
          <w:tcPr>
            <w:tcW w:w="887" w:type="dxa"/>
            <w:tcBorders>
              <w:top w:val="single" w:sz="3" w:space="0" w:color="000000"/>
              <w:left w:val="single" w:sz="4" w:space="0" w:color="000000"/>
              <w:bottom w:val="single" w:sz="4" w:space="0" w:color="000000"/>
              <w:right w:val="single" w:sz="4" w:space="0" w:color="000000"/>
            </w:tcBorders>
          </w:tcPr>
          <w:p>
            <w:pPr/>
          </w:p>
        </w:tc>
        <w:tc>
          <w:tcPr>
            <w:tcW w:w="932" w:type="dxa"/>
            <w:tcBorders>
              <w:top w:val="single" w:sz="3" w:space="0" w:color="000000"/>
              <w:left w:val="single" w:sz="4" w:space="0" w:color="000000"/>
              <w:bottom w:val="single" w:sz="4" w:space="0" w:color="000000"/>
              <w:right w:val="single" w:sz="4" w:space="0" w:color="000000"/>
            </w:tcBorders>
          </w:tcPr>
          <w:p>
            <w:pPr/>
          </w:p>
        </w:tc>
        <w:tc>
          <w:tcPr>
            <w:tcW w:w="347" w:type="dxa"/>
            <w:tcBorders>
              <w:top w:val="single" w:sz="3" w:space="0" w:color="000000"/>
              <w:left w:val="single" w:sz="4" w:space="0" w:color="000000"/>
              <w:bottom w:val="single" w:sz="4" w:space="0" w:color="000000"/>
              <w:right w:val="single" w:sz="4" w:space="0" w:color="000000"/>
            </w:tcBorders>
          </w:tcPr>
          <w:p>
            <w:pPr/>
          </w:p>
        </w:tc>
        <w:tc>
          <w:tcPr>
            <w:tcW w:w="270" w:type="dxa"/>
            <w:tcBorders>
              <w:top w:val="single" w:sz="3" w:space="0" w:color="000000"/>
              <w:left w:val="single" w:sz="4" w:space="0" w:color="000000"/>
              <w:bottom w:val="single" w:sz="4" w:space="0" w:color="000000"/>
              <w:right w:val="single" w:sz="4" w:space="0" w:color="000000"/>
            </w:tcBorders>
          </w:tcPr>
          <w:p>
            <w:pPr/>
          </w:p>
        </w:tc>
        <w:tc>
          <w:tcPr>
            <w:tcW w:w="829" w:type="dxa"/>
            <w:tcBorders>
              <w:top w:val="single" w:sz="3" w:space="0" w:color="000000"/>
              <w:left w:val="single" w:sz="4" w:space="0" w:color="000000"/>
              <w:bottom w:val="single" w:sz="4" w:space="0" w:color="000000"/>
              <w:right w:val="single" w:sz="3" w:space="0" w:color="000000"/>
            </w:tcBorders>
          </w:tcPr>
          <w:p>
            <w:pPr/>
          </w:p>
        </w:tc>
        <w:tc>
          <w:tcPr>
            <w:tcW w:w="431" w:type="dxa"/>
            <w:tcBorders>
              <w:top w:val="single" w:sz="3" w:space="0" w:color="000000"/>
              <w:left w:val="single" w:sz="3" w:space="0" w:color="000000"/>
              <w:bottom w:val="single" w:sz="4" w:space="0" w:color="000000"/>
              <w:right w:val="single" w:sz="3" w:space="0" w:color="000000"/>
            </w:tcBorders>
          </w:tcPr>
          <w:p>
            <w:pPr/>
          </w:p>
        </w:tc>
        <w:tc>
          <w:tcPr>
            <w:tcW w:w="887" w:type="dxa"/>
            <w:tcBorders>
              <w:top w:val="single" w:sz="3" w:space="0" w:color="000000"/>
              <w:left w:val="single" w:sz="3" w:space="0" w:color="000000"/>
              <w:bottom w:val="single" w:sz="4" w:space="0" w:color="000000"/>
              <w:right w:val="single" w:sz="3" w:space="0" w:color="000000"/>
            </w:tcBorders>
          </w:tcPr>
          <w:p>
            <w:pPr/>
          </w:p>
        </w:tc>
        <w:tc>
          <w:tcPr>
            <w:tcW w:w="991" w:type="dxa"/>
            <w:tcBorders>
              <w:top w:val="single" w:sz="3" w:space="0" w:color="000000"/>
              <w:left w:val="single" w:sz="3" w:space="0" w:color="000000"/>
              <w:bottom w:val="single" w:sz="4" w:space="0" w:color="000000"/>
              <w:right w:val="nil" w:sz="6" w:space="0" w:color="auto"/>
            </w:tcBorders>
          </w:tcPr>
          <w:p>
            <w:pPr/>
          </w:p>
        </w:tc>
      </w:tr>
      <w:tr>
        <w:trPr>
          <w:trHeight w:val="235"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6" w:right="0"/>
              <w:jc w:val="left"/>
              <w:rPr>
                <w:rFonts w:ascii="宋体" w:hAnsi="宋体" w:cs="宋体" w:eastAsia="宋体" w:hint="default"/>
                <w:sz w:val="9"/>
                <w:szCs w:val="9"/>
              </w:rPr>
            </w:pPr>
            <w:r>
              <w:rPr>
                <w:rFonts w:ascii="宋体" w:hAnsi="宋体" w:cs="宋体" w:eastAsia="宋体" w:hint="default"/>
                <w:sz w:val="9"/>
                <w:szCs w:val="9"/>
              </w:rPr>
              <w:t>（六）专项储备</w:t>
            </w:r>
          </w:p>
        </w:tc>
        <w:tc>
          <w:tcPr>
            <w:tcW w:w="887"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347"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3" w:space="0" w:color="000000"/>
            </w:tcBorders>
          </w:tcPr>
          <w:p>
            <w:pPr/>
          </w:p>
        </w:tc>
        <w:tc>
          <w:tcPr>
            <w:tcW w:w="887" w:type="dxa"/>
            <w:tcBorders>
              <w:top w:val="single" w:sz="4" w:space="0" w:color="000000"/>
              <w:left w:val="single" w:sz="3" w:space="0" w:color="000000"/>
              <w:bottom w:val="single" w:sz="4" w:space="0" w:color="000000"/>
              <w:right w:val="single" w:sz="3" w:space="0" w:color="000000"/>
            </w:tcBorders>
          </w:tcPr>
          <w:p>
            <w:pPr/>
          </w:p>
        </w:tc>
        <w:tc>
          <w:tcPr>
            <w:tcW w:w="989" w:type="dxa"/>
            <w:tcBorders>
              <w:top w:val="single" w:sz="4" w:space="0" w:color="000000"/>
              <w:left w:val="single" w:sz="3"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47"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3" w:space="0" w:color="000000"/>
            </w:tcBorders>
          </w:tcPr>
          <w:p>
            <w:pPr/>
          </w:p>
        </w:tc>
        <w:tc>
          <w:tcPr>
            <w:tcW w:w="431" w:type="dxa"/>
            <w:tcBorders>
              <w:top w:val="single" w:sz="4" w:space="0" w:color="000000"/>
              <w:left w:val="single" w:sz="3" w:space="0" w:color="000000"/>
              <w:bottom w:val="single" w:sz="4" w:space="0" w:color="000000"/>
              <w:right w:val="single" w:sz="3" w:space="0" w:color="000000"/>
            </w:tcBorders>
          </w:tcPr>
          <w:p>
            <w:pPr/>
          </w:p>
        </w:tc>
        <w:tc>
          <w:tcPr>
            <w:tcW w:w="887" w:type="dxa"/>
            <w:tcBorders>
              <w:top w:val="single" w:sz="4" w:space="0" w:color="000000"/>
              <w:left w:val="single" w:sz="3" w:space="0" w:color="000000"/>
              <w:bottom w:val="single" w:sz="4" w:space="0" w:color="000000"/>
              <w:right w:val="single" w:sz="3" w:space="0" w:color="000000"/>
            </w:tcBorders>
          </w:tcPr>
          <w:p>
            <w:pPr/>
          </w:p>
        </w:tc>
        <w:tc>
          <w:tcPr>
            <w:tcW w:w="991" w:type="dxa"/>
            <w:tcBorders>
              <w:top w:val="single" w:sz="4" w:space="0" w:color="000000"/>
              <w:left w:val="single" w:sz="3" w:space="0" w:color="000000"/>
              <w:bottom w:val="single" w:sz="4" w:space="0" w:color="000000"/>
              <w:right w:val="nil" w:sz="6" w:space="0" w:color="auto"/>
            </w:tcBorders>
          </w:tcPr>
          <w:p>
            <w:pPr/>
          </w:p>
        </w:tc>
      </w:tr>
      <w:tr>
        <w:trPr>
          <w:trHeight w:val="235"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9"/>
                <w:szCs w:val="9"/>
              </w:rPr>
            </w:pPr>
            <w:r>
              <w:rPr>
                <w:rFonts w:ascii="宋体" w:hAnsi="宋体" w:cs="宋体" w:eastAsia="宋体" w:hint="default"/>
                <w:sz w:val="9"/>
                <w:szCs w:val="9"/>
              </w:rPr>
              <w:t>1．本期提取</w:t>
            </w:r>
          </w:p>
        </w:tc>
        <w:tc>
          <w:tcPr>
            <w:tcW w:w="887"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347"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3" w:space="0" w:color="000000"/>
            </w:tcBorders>
          </w:tcPr>
          <w:p>
            <w:pPr/>
          </w:p>
        </w:tc>
        <w:tc>
          <w:tcPr>
            <w:tcW w:w="887" w:type="dxa"/>
            <w:tcBorders>
              <w:top w:val="single" w:sz="4" w:space="0" w:color="000000"/>
              <w:left w:val="single" w:sz="3" w:space="0" w:color="000000"/>
              <w:bottom w:val="single" w:sz="4" w:space="0" w:color="000000"/>
              <w:right w:val="single" w:sz="3" w:space="0" w:color="000000"/>
            </w:tcBorders>
          </w:tcPr>
          <w:p>
            <w:pPr/>
          </w:p>
        </w:tc>
        <w:tc>
          <w:tcPr>
            <w:tcW w:w="989" w:type="dxa"/>
            <w:tcBorders>
              <w:top w:val="single" w:sz="4" w:space="0" w:color="000000"/>
              <w:left w:val="single" w:sz="3"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347" w:type="dxa"/>
            <w:tcBorders>
              <w:top w:val="single" w:sz="4" w:space="0" w:color="000000"/>
              <w:left w:val="single" w:sz="4" w:space="0" w:color="000000"/>
              <w:bottom w:val="single" w:sz="4" w:space="0" w:color="000000"/>
              <w:right w:val="single" w:sz="4" w:space="0" w:color="000000"/>
            </w:tcBorders>
          </w:tcPr>
          <w:p>
            <w:pPr/>
          </w:p>
        </w:tc>
        <w:tc>
          <w:tcPr>
            <w:tcW w:w="270"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3" w:space="0" w:color="000000"/>
            </w:tcBorders>
          </w:tcPr>
          <w:p>
            <w:pPr/>
          </w:p>
        </w:tc>
        <w:tc>
          <w:tcPr>
            <w:tcW w:w="431" w:type="dxa"/>
            <w:tcBorders>
              <w:top w:val="single" w:sz="4" w:space="0" w:color="000000"/>
              <w:left w:val="single" w:sz="3" w:space="0" w:color="000000"/>
              <w:bottom w:val="single" w:sz="4" w:space="0" w:color="000000"/>
              <w:right w:val="single" w:sz="3" w:space="0" w:color="000000"/>
            </w:tcBorders>
          </w:tcPr>
          <w:p>
            <w:pPr/>
          </w:p>
        </w:tc>
        <w:tc>
          <w:tcPr>
            <w:tcW w:w="887" w:type="dxa"/>
            <w:tcBorders>
              <w:top w:val="single" w:sz="4" w:space="0" w:color="000000"/>
              <w:left w:val="single" w:sz="3" w:space="0" w:color="000000"/>
              <w:bottom w:val="single" w:sz="4" w:space="0" w:color="000000"/>
              <w:right w:val="single" w:sz="3" w:space="0" w:color="000000"/>
            </w:tcBorders>
          </w:tcPr>
          <w:p>
            <w:pPr/>
          </w:p>
        </w:tc>
        <w:tc>
          <w:tcPr>
            <w:tcW w:w="991" w:type="dxa"/>
            <w:tcBorders>
              <w:top w:val="single" w:sz="4" w:space="0" w:color="000000"/>
              <w:left w:val="single" w:sz="3" w:space="0" w:color="000000"/>
              <w:bottom w:val="single" w:sz="4" w:space="0" w:color="000000"/>
              <w:right w:val="nil" w:sz="6" w:space="0" w:color="auto"/>
            </w:tcBorders>
          </w:tcPr>
          <w:p>
            <w:pPr/>
          </w:p>
        </w:tc>
      </w:tr>
      <w:tr>
        <w:trPr>
          <w:trHeight w:val="236" w:hRule="exact"/>
        </w:trPr>
        <w:tc>
          <w:tcPr>
            <w:tcW w:w="1819"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9"/>
                <w:szCs w:val="9"/>
              </w:rPr>
            </w:pPr>
            <w:r>
              <w:rPr>
                <w:rFonts w:ascii="宋体" w:hAnsi="宋体" w:cs="宋体" w:eastAsia="宋体" w:hint="default"/>
                <w:sz w:val="9"/>
                <w:szCs w:val="9"/>
              </w:rPr>
              <w:t>2．本期使用</w:t>
            </w:r>
          </w:p>
        </w:tc>
        <w:tc>
          <w:tcPr>
            <w:tcW w:w="887" w:type="dxa"/>
            <w:tcBorders>
              <w:top w:val="single" w:sz="4" w:space="0" w:color="000000"/>
              <w:left w:val="single" w:sz="4" w:space="0" w:color="000000"/>
              <w:bottom w:val="single" w:sz="3" w:space="0" w:color="000000"/>
              <w:right w:val="single" w:sz="4" w:space="0" w:color="000000"/>
            </w:tcBorders>
          </w:tcPr>
          <w:p>
            <w:pPr/>
          </w:p>
        </w:tc>
        <w:tc>
          <w:tcPr>
            <w:tcW w:w="887" w:type="dxa"/>
            <w:tcBorders>
              <w:top w:val="single" w:sz="4" w:space="0" w:color="000000"/>
              <w:left w:val="single" w:sz="4" w:space="0" w:color="000000"/>
              <w:bottom w:val="single" w:sz="3" w:space="0" w:color="000000"/>
              <w:right w:val="single" w:sz="4" w:space="0" w:color="000000"/>
            </w:tcBorders>
          </w:tcPr>
          <w:p>
            <w:pPr/>
          </w:p>
        </w:tc>
        <w:tc>
          <w:tcPr>
            <w:tcW w:w="347" w:type="dxa"/>
            <w:tcBorders>
              <w:top w:val="single" w:sz="4" w:space="0" w:color="000000"/>
              <w:left w:val="single" w:sz="4" w:space="0" w:color="000000"/>
              <w:bottom w:val="single" w:sz="3" w:space="0" w:color="000000"/>
              <w:right w:val="single" w:sz="4" w:space="0" w:color="000000"/>
            </w:tcBorders>
          </w:tcPr>
          <w:p>
            <w:pPr/>
          </w:p>
        </w:tc>
        <w:tc>
          <w:tcPr>
            <w:tcW w:w="270" w:type="dxa"/>
            <w:tcBorders>
              <w:top w:val="single" w:sz="4" w:space="0" w:color="000000"/>
              <w:left w:val="single" w:sz="4" w:space="0" w:color="000000"/>
              <w:bottom w:val="single" w:sz="3" w:space="0" w:color="000000"/>
              <w:right w:val="single" w:sz="4" w:space="0" w:color="000000"/>
            </w:tcBorders>
          </w:tcPr>
          <w:p>
            <w:pPr/>
          </w:p>
        </w:tc>
        <w:tc>
          <w:tcPr>
            <w:tcW w:w="829" w:type="dxa"/>
            <w:tcBorders>
              <w:top w:val="single" w:sz="4" w:space="0" w:color="000000"/>
              <w:left w:val="single" w:sz="4" w:space="0" w:color="000000"/>
              <w:bottom w:val="single" w:sz="3" w:space="0" w:color="000000"/>
              <w:right w:val="single" w:sz="4" w:space="0" w:color="000000"/>
            </w:tcBorders>
          </w:tcPr>
          <w:p>
            <w:pPr/>
          </w:p>
        </w:tc>
        <w:tc>
          <w:tcPr>
            <w:tcW w:w="430" w:type="dxa"/>
            <w:tcBorders>
              <w:top w:val="single" w:sz="4" w:space="0" w:color="000000"/>
              <w:left w:val="single" w:sz="4" w:space="0" w:color="000000"/>
              <w:bottom w:val="single" w:sz="3" w:space="0" w:color="000000"/>
              <w:right w:val="single" w:sz="3" w:space="0" w:color="000000"/>
            </w:tcBorders>
          </w:tcPr>
          <w:p>
            <w:pPr/>
          </w:p>
        </w:tc>
        <w:tc>
          <w:tcPr>
            <w:tcW w:w="887" w:type="dxa"/>
            <w:tcBorders>
              <w:top w:val="single" w:sz="4" w:space="0" w:color="000000"/>
              <w:left w:val="single" w:sz="3" w:space="0" w:color="000000"/>
              <w:bottom w:val="single" w:sz="3" w:space="0" w:color="000000"/>
              <w:right w:val="single" w:sz="3" w:space="0" w:color="000000"/>
            </w:tcBorders>
          </w:tcPr>
          <w:p>
            <w:pPr/>
          </w:p>
        </w:tc>
        <w:tc>
          <w:tcPr>
            <w:tcW w:w="989" w:type="dxa"/>
            <w:tcBorders>
              <w:top w:val="single" w:sz="4" w:space="0" w:color="000000"/>
              <w:left w:val="single" w:sz="3" w:space="0" w:color="000000"/>
              <w:bottom w:val="single" w:sz="3" w:space="0" w:color="000000"/>
              <w:right w:val="single" w:sz="4" w:space="0" w:color="000000"/>
            </w:tcBorders>
          </w:tcPr>
          <w:p>
            <w:pPr/>
          </w:p>
        </w:tc>
        <w:tc>
          <w:tcPr>
            <w:tcW w:w="887" w:type="dxa"/>
            <w:tcBorders>
              <w:top w:val="single" w:sz="4" w:space="0" w:color="000000"/>
              <w:left w:val="single" w:sz="4" w:space="0" w:color="000000"/>
              <w:bottom w:val="single" w:sz="3" w:space="0" w:color="000000"/>
              <w:right w:val="single" w:sz="4" w:space="0" w:color="000000"/>
            </w:tcBorders>
          </w:tcPr>
          <w:p>
            <w:pPr/>
          </w:p>
        </w:tc>
        <w:tc>
          <w:tcPr>
            <w:tcW w:w="932" w:type="dxa"/>
            <w:tcBorders>
              <w:top w:val="single" w:sz="4" w:space="0" w:color="000000"/>
              <w:left w:val="single" w:sz="4" w:space="0" w:color="000000"/>
              <w:bottom w:val="single" w:sz="3" w:space="0" w:color="000000"/>
              <w:right w:val="single" w:sz="4" w:space="0" w:color="000000"/>
            </w:tcBorders>
          </w:tcPr>
          <w:p>
            <w:pPr/>
          </w:p>
        </w:tc>
        <w:tc>
          <w:tcPr>
            <w:tcW w:w="347" w:type="dxa"/>
            <w:tcBorders>
              <w:top w:val="single" w:sz="4" w:space="0" w:color="000000"/>
              <w:left w:val="single" w:sz="4" w:space="0" w:color="000000"/>
              <w:bottom w:val="single" w:sz="3" w:space="0" w:color="000000"/>
              <w:right w:val="single" w:sz="4" w:space="0" w:color="000000"/>
            </w:tcBorders>
          </w:tcPr>
          <w:p>
            <w:pPr/>
          </w:p>
        </w:tc>
        <w:tc>
          <w:tcPr>
            <w:tcW w:w="270" w:type="dxa"/>
            <w:tcBorders>
              <w:top w:val="single" w:sz="4" w:space="0" w:color="000000"/>
              <w:left w:val="single" w:sz="4" w:space="0" w:color="000000"/>
              <w:bottom w:val="single" w:sz="3" w:space="0" w:color="000000"/>
              <w:right w:val="single" w:sz="4" w:space="0" w:color="000000"/>
            </w:tcBorders>
          </w:tcPr>
          <w:p>
            <w:pPr/>
          </w:p>
        </w:tc>
        <w:tc>
          <w:tcPr>
            <w:tcW w:w="829" w:type="dxa"/>
            <w:tcBorders>
              <w:top w:val="single" w:sz="4" w:space="0" w:color="000000"/>
              <w:left w:val="single" w:sz="4" w:space="0" w:color="000000"/>
              <w:bottom w:val="single" w:sz="3" w:space="0" w:color="000000"/>
              <w:right w:val="single" w:sz="3" w:space="0" w:color="000000"/>
            </w:tcBorders>
          </w:tcPr>
          <w:p>
            <w:pPr/>
          </w:p>
        </w:tc>
        <w:tc>
          <w:tcPr>
            <w:tcW w:w="431" w:type="dxa"/>
            <w:tcBorders>
              <w:top w:val="single" w:sz="4" w:space="0" w:color="000000"/>
              <w:left w:val="single" w:sz="3" w:space="0" w:color="000000"/>
              <w:bottom w:val="single" w:sz="3" w:space="0" w:color="000000"/>
              <w:right w:val="single" w:sz="3" w:space="0" w:color="000000"/>
            </w:tcBorders>
          </w:tcPr>
          <w:p>
            <w:pPr/>
          </w:p>
        </w:tc>
        <w:tc>
          <w:tcPr>
            <w:tcW w:w="887" w:type="dxa"/>
            <w:tcBorders>
              <w:top w:val="single" w:sz="4" w:space="0" w:color="000000"/>
              <w:left w:val="single" w:sz="3" w:space="0" w:color="000000"/>
              <w:bottom w:val="single" w:sz="3" w:space="0" w:color="000000"/>
              <w:right w:val="single" w:sz="3" w:space="0" w:color="000000"/>
            </w:tcBorders>
          </w:tcPr>
          <w:p>
            <w:pPr/>
          </w:p>
        </w:tc>
        <w:tc>
          <w:tcPr>
            <w:tcW w:w="991" w:type="dxa"/>
            <w:tcBorders>
              <w:top w:val="single" w:sz="4" w:space="0" w:color="000000"/>
              <w:left w:val="single" w:sz="3" w:space="0" w:color="000000"/>
              <w:bottom w:val="single" w:sz="3" w:space="0" w:color="000000"/>
              <w:right w:val="nil" w:sz="6" w:space="0" w:color="auto"/>
            </w:tcBorders>
          </w:tcPr>
          <w:p>
            <w:pPr/>
          </w:p>
        </w:tc>
      </w:tr>
      <w:tr>
        <w:trPr>
          <w:trHeight w:val="236" w:hRule="exact"/>
        </w:trPr>
        <w:tc>
          <w:tcPr>
            <w:tcW w:w="1819" w:type="dxa"/>
            <w:tcBorders>
              <w:top w:val="single" w:sz="3" w:space="0" w:color="000000"/>
              <w:left w:val="nil" w:sz="6" w:space="0" w:color="auto"/>
              <w:bottom w:val="single" w:sz="4"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9"/>
                <w:szCs w:val="9"/>
              </w:rPr>
            </w:pPr>
            <w:r>
              <w:rPr>
                <w:rFonts w:ascii="宋体" w:hAnsi="宋体" w:cs="宋体" w:eastAsia="宋体" w:hint="default"/>
                <w:sz w:val="9"/>
                <w:szCs w:val="9"/>
              </w:rPr>
              <w:t>（七）其他</w:t>
            </w:r>
          </w:p>
        </w:tc>
        <w:tc>
          <w:tcPr>
            <w:tcW w:w="887" w:type="dxa"/>
            <w:tcBorders>
              <w:top w:val="single" w:sz="3" w:space="0" w:color="000000"/>
              <w:left w:val="single" w:sz="4" w:space="0" w:color="000000"/>
              <w:bottom w:val="single" w:sz="4" w:space="0" w:color="000000"/>
              <w:right w:val="single" w:sz="4" w:space="0" w:color="000000"/>
            </w:tcBorders>
          </w:tcPr>
          <w:p>
            <w:pPr/>
          </w:p>
        </w:tc>
        <w:tc>
          <w:tcPr>
            <w:tcW w:w="887" w:type="dxa"/>
            <w:tcBorders>
              <w:top w:val="single" w:sz="3" w:space="0" w:color="000000"/>
              <w:left w:val="single" w:sz="4" w:space="0" w:color="000000"/>
              <w:bottom w:val="single" w:sz="4" w:space="0" w:color="000000"/>
              <w:right w:val="single" w:sz="4" w:space="0" w:color="000000"/>
            </w:tcBorders>
          </w:tcPr>
          <w:p>
            <w:pPr/>
          </w:p>
        </w:tc>
        <w:tc>
          <w:tcPr>
            <w:tcW w:w="347" w:type="dxa"/>
            <w:tcBorders>
              <w:top w:val="single" w:sz="3" w:space="0" w:color="000000"/>
              <w:left w:val="single" w:sz="4" w:space="0" w:color="000000"/>
              <w:bottom w:val="single" w:sz="4" w:space="0" w:color="000000"/>
              <w:right w:val="single" w:sz="4" w:space="0" w:color="000000"/>
            </w:tcBorders>
          </w:tcPr>
          <w:p>
            <w:pPr/>
          </w:p>
        </w:tc>
        <w:tc>
          <w:tcPr>
            <w:tcW w:w="270" w:type="dxa"/>
            <w:tcBorders>
              <w:top w:val="single" w:sz="3" w:space="0" w:color="000000"/>
              <w:left w:val="single" w:sz="4" w:space="0" w:color="000000"/>
              <w:bottom w:val="single" w:sz="4" w:space="0" w:color="000000"/>
              <w:right w:val="single" w:sz="4" w:space="0" w:color="000000"/>
            </w:tcBorders>
          </w:tcPr>
          <w:p>
            <w:pPr/>
          </w:p>
        </w:tc>
        <w:tc>
          <w:tcPr>
            <w:tcW w:w="829" w:type="dxa"/>
            <w:tcBorders>
              <w:top w:val="single" w:sz="3" w:space="0" w:color="000000"/>
              <w:left w:val="single" w:sz="4" w:space="0" w:color="000000"/>
              <w:bottom w:val="single" w:sz="4" w:space="0" w:color="000000"/>
              <w:right w:val="single" w:sz="4" w:space="0" w:color="000000"/>
            </w:tcBorders>
          </w:tcPr>
          <w:p>
            <w:pPr/>
          </w:p>
        </w:tc>
        <w:tc>
          <w:tcPr>
            <w:tcW w:w="430" w:type="dxa"/>
            <w:tcBorders>
              <w:top w:val="single" w:sz="3" w:space="0" w:color="000000"/>
              <w:left w:val="single" w:sz="4" w:space="0" w:color="000000"/>
              <w:bottom w:val="single" w:sz="4" w:space="0" w:color="000000"/>
              <w:right w:val="single" w:sz="3" w:space="0" w:color="000000"/>
            </w:tcBorders>
          </w:tcPr>
          <w:p>
            <w:pPr/>
          </w:p>
        </w:tc>
        <w:tc>
          <w:tcPr>
            <w:tcW w:w="887" w:type="dxa"/>
            <w:tcBorders>
              <w:top w:val="single" w:sz="3" w:space="0" w:color="000000"/>
              <w:left w:val="single" w:sz="3" w:space="0" w:color="000000"/>
              <w:bottom w:val="single" w:sz="4" w:space="0" w:color="000000"/>
              <w:right w:val="single" w:sz="3" w:space="0" w:color="000000"/>
            </w:tcBorders>
          </w:tcPr>
          <w:p>
            <w:pPr/>
          </w:p>
        </w:tc>
        <w:tc>
          <w:tcPr>
            <w:tcW w:w="989" w:type="dxa"/>
            <w:tcBorders>
              <w:top w:val="single" w:sz="3" w:space="0" w:color="000000"/>
              <w:left w:val="single" w:sz="3" w:space="0" w:color="000000"/>
              <w:bottom w:val="single" w:sz="4" w:space="0" w:color="000000"/>
              <w:right w:val="single" w:sz="4" w:space="0" w:color="000000"/>
            </w:tcBorders>
          </w:tcPr>
          <w:p>
            <w:pPr/>
          </w:p>
        </w:tc>
        <w:tc>
          <w:tcPr>
            <w:tcW w:w="887" w:type="dxa"/>
            <w:tcBorders>
              <w:top w:val="single" w:sz="3" w:space="0" w:color="000000"/>
              <w:left w:val="single" w:sz="4" w:space="0" w:color="000000"/>
              <w:bottom w:val="single" w:sz="4" w:space="0" w:color="000000"/>
              <w:right w:val="single" w:sz="4" w:space="0" w:color="000000"/>
            </w:tcBorders>
          </w:tcPr>
          <w:p>
            <w:pPr/>
          </w:p>
        </w:tc>
        <w:tc>
          <w:tcPr>
            <w:tcW w:w="932" w:type="dxa"/>
            <w:tcBorders>
              <w:top w:val="single" w:sz="3" w:space="0" w:color="000000"/>
              <w:left w:val="single" w:sz="4" w:space="0" w:color="000000"/>
              <w:bottom w:val="single" w:sz="4" w:space="0" w:color="000000"/>
              <w:right w:val="single" w:sz="4" w:space="0" w:color="000000"/>
            </w:tcBorders>
          </w:tcPr>
          <w:p>
            <w:pPr/>
          </w:p>
        </w:tc>
        <w:tc>
          <w:tcPr>
            <w:tcW w:w="347" w:type="dxa"/>
            <w:tcBorders>
              <w:top w:val="single" w:sz="3" w:space="0" w:color="000000"/>
              <w:left w:val="single" w:sz="4" w:space="0" w:color="000000"/>
              <w:bottom w:val="single" w:sz="4" w:space="0" w:color="000000"/>
              <w:right w:val="single" w:sz="4" w:space="0" w:color="000000"/>
            </w:tcBorders>
          </w:tcPr>
          <w:p>
            <w:pPr/>
          </w:p>
        </w:tc>
        <w:tc>
          <w:tcPr>
            <w:tcW w:w="270" w:type="dxa"/>
            <w:tcBorders>
              <w:top w:val="single" w:sz="3" w:space="0" w:color="000000"/>
              <w:left w:val="single" w:sz="4" w:space="0" w:color="000000"/>
              <w:bottom w:val="single" w:sz="4" w:space="0" w:color="000000"/>
              <w:right w:val="single" w:sz="4" w:space="0" w:color="000000"/>
            </w:tcBorders>
          </w:tcPr>
          <w:p>
            <w:pPr/>
          </w:p>
        </w:tc>
        <w:tc>
          <w:tcPr>
            <w:tcW w:w="829" w:type="dxa"/>
            <w:tcBorders>
              <w:top w:val="single" w:sz="3" w:space="0" w:color="000000"/>
              <w:left w:val="single" w:sz="4" w:space="0" w:color="000000"/>
              <w:bottom w:val="single" w:sz="4" w:space="0" w:color="000000"/>
              <w:right w:val="single" w:sz="3" w:space="0" w:color="000000"/>
            </w:tcBorders>
          </w:tcPr>
          <w:p>
            <w:pPr/>
          </w:p>
        </w:tc>
        <w:tc>
          <w:tcPr>
            <w:tcW w:w="431" w:type="dxa"/>
            <w:tcBorders>
              <w:top w:val="single" w:sz="3" w:space="0" w:color="000000"/>
              <w:left w:val="single" w:sz="3" w:space="0" w:color="000000"/>
              <w:bottom w:val="single" w:sz="4" w:space="0" w:color="000000"/>
              <w:right w:val="single" w:sz="3" w:space="0" w:color="000000"/>
            </w:tcBorders>
          </w:tcPr>
          <w:p>
            <w:pPr/>
          </w:p>
        </w:tc>
        <w:tc>
          <w:tcPr>
            <w:tcW w:w="887" w:type="dxa"/>
            <w:tcBorders>
              <w:top w:val="single" w:sz="3" w:space="0" w:color="000000"/>
              <w:left w:val="single" w:sz="3" w:space="0" w:color="000000"/>
              <w:bottom w:val="single" w:sz="4" w:space="0" w:color="000000"/>
              <w:right w:val="single" w:sz="3" w:space="0" w:color="000000"/>
            </w:tcBorders>
          </w:tcPr>
          <w:p>
            <w:pPr/>
          </w:p>
        </w:tc>
        <w:tc>
          <w:tcPr>
            <w:tcW w:w="991" w:type="dxa"/>
            <w:tcBorders>
              <w:top w:val="single" w:sz="3" w:space="0" w:color="000000"/>
              <w:left w:val="single" w:sz="3" w:space="0" w:color="000000"/>
              <w:bottom w:val="single" w:sz="4" w:space="0" w:color="000000"/>
              <w:right w:val="nil" w:sz="6" w:space="0" w:color="auto"/>
            </w:tcBorders>
          </w:tcPr>
          <w:p>
            <w:pPr/>
          </w:p>
        </w:tc>
      </w:tr>
      <w:tr>
        <w:trPr>
          <w:trHeight w:val="236" w:hRule="exact"/>
        </w:trPr>
        <w:tc>
          <w:tcPr>
            <w:tcW w:w="1819" w:type="dxa"/>
            <w:tcBorders>
              <w:top w:val="single" w:sz="4" w:space="0" w:color="000000"/>
              <w:left w:val="nil" w:sz="6" w:space="0" w:color="auto"/>
              <w:bottom w:val="single" w:sz="7" w:space="0" w:color="000000"/>
              <w:right w:val="single" w:sz="4" w:space="0" w:color="000000"/>
            </w:tcBorders>
          </w:tcPr>
          <w:p>
            <w:pPr>
              <w:pStyle w:val="TableParagraph"/>
              <w:spacing w:line="240" w:lineRule="auto" w:before="43"/>
              <w:ind w:left="16" w:right="0"/>
              <w:jc w:val="left"/>
              <w:rPr>
                <w:rFonts w:ascii="宋体" w:hAnsi="宋体" w:cs="宋体" w:eastAsia="宋体" w:hint="default"/>
                <w:sz w:val="9"/>
                <w:szCs w:val="9"/>
              </w:rPr>
            </w:pPr>
            <w:r>
              <w:rPr>
                <w:rFonts w:ascii="宋体" w:hAnsi="宋体" w:cs="宋体" w:eastAsia="宋体" w:hint="default"/>
                <w:sz w:val="9"/>
                <w:szCs w:val="9"/>
              </w:rPr>
              <w:t>四、本期期末余额</w:t>
            </w:r>
          </w:p>
        </w:tc>
        <w:tc>
          <w:tcPr>
            <w:tcW w:w="887"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43"/>
              <w:ind w:right="53"/>
              <w:jc w:val="right"/>
              <w:rPr>
                <w:rFonts w:ascii="宋体" w:hAnsi="宋体" w:cs="宋体" w:eastAsia="宋体" w:hint="default"/>
                <w:sz w:val="9"/>
                <w:szCs w:val="9"/>
              </w:rPr>
            </w:pPr>
            <w:r>
              <w:rPr>
                <w:rFonts w:ascii="宋体"/>
                <w:spacing w:val="-1"/>
                <w:sz w:val="9"/>
              </w:rPr>
              <w:t>487,980,000.00</w:t>
            </w:r>
          </w:p>
        </w:tc>
        <w:tc>
          <w:tcPr>
            <w:tcW w:w="887"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43"/>
              <w:ind w:right="52"/>
              <w:jc w:val="right"/>
              <w:rPr>
                <w:rFonts w:ascii="宋体" w:hAnsi="宋体" w:cs="宋体" w:eastAsia="宋体" w:hint="default"/>
                <w:sz w:val="9"/>
                <w:szCs w:val="9"/>
              </w:rPr>
            </w:pPr>
            <w:r>
              <w:rPr>
                <w:rFonts w:ascii="宋体"/>
                <w:spacing w:val="-1"/>
                <w:sz w:val="9"/>
              </w:rPr>
              <w:t>288,553,209.22</w:t>
            </w:r>
          </w:p>
        </w:tc>
        <w:tc>
          <w:tcPr>
            <w:tcW w:w="347" w:type="dxa"/>
            <w:tcBorders>
              <w:top w:val="single" w:sz="4" w:space="0" w:color="000000"/>
              <w:left w:val="single" w:sz="4" w:space="0" w:color="000000"/>
              <w:bottom w:val="single" w:sz="7" w:space="0" w:color="000000"/>
              <w:right w:val="single" w:sz="4" w:space="0" w:color="000000"/>
            </w:tcBorders>
          </w:tcPr>
          <w:p>
            <w:pPr/>
          </w:p>
        </w:tc>
        <w:tc>
          <w:tcPr>
            <w:tcW w:w="270" w:type="dxa"/>
            <w:tcBorders>
              <w:top w:val="single" w:sz="4" w:space="0" w:color="000000"/>
              <w:left w:val="single" w:sz="4" w:space="0" w:color="000000"/>
              <w:bottom w:val="single" w:sz="7" w:space="0" w:color="000000"/>
              <w:right w:val="single" w:sz="4" w:space="0" w:color="000000"/>
            </w:tcBorders>
          </w:tcPr>
          <w:p>
            <w:pPr/>
          </w:p>
        </w:tc>
        <w:tc>
          <w:tcPr>
            <w:tcW w:w="829"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43"/>
              <w:ind w:right="53"/>
              <w:jc w:val="right"/>
              <w:rPr>
                <w:rFonts w:ascii="宋体" w:hAnsi="宋体" w:cs="宋体" w:eastAsia="宋体" w:hint="default"/>
                <w:sz w:val="9"/>
                <w:szCs w:val="9"/>
              </w:rPr>
            </w:pPr>
            <w:r>
              <w:rPr>
                <w:rFonts w:ascii="宋体"/>
                <w:spacing w:val="-1"/>
                <w:sz w:val="9"/>
              </w:rPr>
              <w:t>84,750,459.02</w:t>
            </w:r>
          </w:p>
        </w:tc>
        <w:tc>
          <w:tcPr>
            <w:tcW w:w="430" w:type="dxa"/>
            <w:tcBorders>
              <w:top w:val="single" w:sz="4" w:space="0" w:color="000000"/>
              <w:left w:val="single" w:sz="4" w:space="0" w:color="000000"/>
              <w:bottom w:val="single" w:sz="7" w:space="0" w:color="000000"/>
              <w:right w:val="single" w:sz="3" w:space="0" w:color="000000"/>
            </w:tcBorders>
          </w:tcPr>
          <w:p>
            <w:pPr/>
          </w:p>
        </w:tc>
        <w:tc>
          <w:tcPr>
            <w:tcW w:w="887" w:type="dxa"/>
            <w:tcBorders>
              <w:top w:val="single" w:sz="4" w:space="0" w:color="000000"/>
              <w:left w:val="single" w:sz="3" w:space="0" w:color="000000"/>
              <w:bottom w:val="single" w:sz="7" w:space="0" w:color="000000"/>
              <w:right w:val="single" w:sz="3" w:space="0" w:color="000000"/>
            </w:tcBorders>
          </w:tcPr>
          <w:p>
            <w:pPr>
              <w:pStyle w:val="TableParagraph"/>
              <w:spacing w:line="240" w:lineRule="auto" w:before="43"/>
              <w:ind w:right="55"/>
              <w:jc w:val="right"/>
              <w:rPr>
                <w:rFonts w:ascii="宋体" w:hAnsi="宋体" w:cs="宋体" w:eastAsia="宋体" w:hint="default"/>
                <w:sz w:val="9"/>
                <w:szCs w:val="9"/>
              </w:rPr>
            </w:pPr>
            <w:r>
              <w:rPr>
                <w:rFonts w:ascii="宋体"/>
                <w:spacing w:val="-1"/>
                <w:sz w:val="9"/>
              </w:rPr>
              <w:t>508,908,555.63</w:t>
            </w:r>
            <w:r>
              <w:rPr>
                <w:rFonts w:ascii="宋体"/>
                <w:sz w:val="9"/>
              </w:rPr>
            </w:r>
          </w:p>
        </w:tc>
        <w:tc>
          <w:tcPr>
            <w:tcW w:w="989" w:type="dxa"/>
            <w:tcBorders>
              <w:top w:val="single" w:sz="4" w:space="0" w:color="000000"/>
              <w:left w:val="single" w:sz="3" w:space="0" w:color="000000"/>
              <w:bottom w:val="single" w:sz="7" w:space="0" w:color="000000"/>
              <w:right w:val="single" w:sz="4" w:space="0" w:color="000000"/>
            </w:tcBorders>
          </w:tcPr>
          <w:p>
            <w:pPr>
              <w:pStyle w:val="TableParagraph"/>
              <w:spacing w:line="240" w:lineRule="auto" w:before="43"/>
              <w:ind w:right="53"/>
              <w:jc w:val="right"/>
              <w:rPr>
                <w:rFonts w:ascii="宋体" w:hAnsi="宋体" w:cs="宋体" w:eastAsia="宋体" w:hint="default"/>
                <w:sz w:val="9"/>
                <w:szCs w:val="9"/>
              </w:rPr>
            </w:pPr>
            <w:r>
              <w:rPr>
                <w:rFonts w:ascii="宋体"/>
                <w:spacing w:val="-1"/>
                <w:sz w:val="9"/>
              </w:rPr>
              <w:t>1,370,192,223.87</w:t>
            </w:r>
            <w:r>
              <w:rPr>
                <w:rFonts w:ascii="宋体"/>
                <w:sz w:val="9"/>
              </w:rPr>
            </w:r>
          </w:p>
        </w:tc>
        <w:tc>
          <w:tcPr>
            <w:tcW w:w="887"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43"/>
              <w:ind w:right="53"/>
              <w:jc w:val="right"/>
              <w:rPr>
                <w:rFonts w:ascii="宋体" w:hAnsi="宋体" w:cs="宋体" w:eastAsia="宋体" w:hint="default"/>
                <w:sz w:val="9"/>
                <w:szCs w:val="9"/>
              </w:rPr>
            </w:pPr>
            <w:r>
              <w:rPr>
                <w:rFonts w:ascii="宋体"/>
                <w:spacing w:val="-1"/>
                <w:sz w:val="9"/>
              </w:rPr>
              <w:t>487,980,000.00</w:t>
            </w:r>
            <w:r>
              <w:rPr>
                <w:rFonts w:ascii="宋体"/>
                <w:sz w:val="9"/>
              </w:rPr>
            </w:r>
          </w:p>
        </w:tc>
        <w:tc>
          <w:tcPr>
            <w:tcW w:w="932"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43"/>
              <w:ind w:right="52"/>
              <w:jc w:val="right"/>
              <w:rPr>
                <w:rFonts w:ascii="宋体" w:hAnsi="宋体" w:cs="宋体" w:eastAsia="宋体" w:hint="default"/>
                <w:sz w:val="9"/>
                <w:szCs w:val="9"/>
              </w:rPr>
            </w:pPr>
            <w:r>
              <w:rPr>
                <w:rFonts w:ascii="宋体"/>
                <w:spacing w:val="-1"/>
                <w:sz w:val="9"/>
              </w:rPr>
              <w:t>246,713,024.99</w:t>
            </w:r>
          </w:p>
        </w:tc>
        <w:tc>
          <w:tcPr>
            <w:tcW w:w="347" w:type="dxa"/>
            <w:tcBorders>
              <w:top w:val="single" w:sz="4" w:space="0" w:color="000000"/>
              <w:left w:val="single" w:sz="4" w:space="0" w:color="000000"/>
              <w:bottom w:val="single" w:sz="7" w:space="0" w:color="000000"/>
              <w:right w:val="single" w:sz="4" w:space="0" w:color="000000"/>
            </w:tcBorders>
          </w:tcPr>
          <w:p>
            <w:pPr/>
          </w:p>
        </w:tc>
        <w:tc>
          <w:tcPr>
            <w:tcW w:w="270" w:type="dxa"/>
            <w:tcBorders>
              <w:top w:val="single" w:sz="4" w:space="0" w:color="000000"/>
              <w:left w:val="single" w:sz="4" w:space="0" w:color="000000"/>
              <w:bottom w:val="single" w:sz="7" w:space="0" w:color="000000"/>
              <w:right w:val="single" w:sz="4" w:space="0" w:color="000000"/>
            </w:tcBorders>
          </w:tcPr>
          <w:p>
            <w:pPr/>
          </w:p>
        </w:tc>
        <w:tc>
          <w:tcPr>
            <w:tcW w:w="829" w:type="dxa"/>
            <w:tcBorders>
              <w:top w:val="single" w:sz="4" w:space="0" w:color="000000"/>
              <w:left w:val="single" w:sz="4" w:space="0" w:color="000000"/>
              <w:bottom w:val="single" w:sz="7" w:space="0" w:color="000000"/>
              <w:right w:val="single" w:sz="3" w:space="0" w:color="000000"/>
            </w:tcBorders>
          </w:tcPr>
          <w:p>
            <w:pPr>
              <w:pStyle w:val="TableParagraph"/>
              <w:spacing w:line="240" w:lineRule="auto" w:before="43"/>
              <w:ind w:right="52"/>
              <w:jc w:val="right"/>
              <w:rPr>
                <w:rFonts w:ascii="宋体" w:hAnsi="宋体" w:cs="宋体" w:eastAsia="宋体" w:hint="default"/>
                <w:sz w:val="9"/>
                <w:szCs w:val="9"/>
              </w:rPr>
            </w:pPr>
            <w:r>
              <w:rPr>
                <w:rFonts w:ascii="宋体"/>
                <w:spacing w:val="-1"/>
                <w:sz w:val="9"/>
              </w:rPr>
              <w:t>75,729,928.51</w:t>
            </w:r>
          </w:p>
        </w:tc>
        <w:tc>
          <w:tcPr>
            <w:tcW w:w="431" w:type="dxa"/>
            <w:tcBorders>
              <w:top w:val="single" w:sz="4" w:space="0" w:color="000000"/>
              <w:left w:val="single" w:sz="3" w:space="0" w:color="000000"/>
              <w:bottom w:val="single" w:sz="7" w:space="0" w:color="000000"/>
              <w:right w:val="single" w:sz="3" w:space="0" w:color="000000"/>
            </w:tcBorders>
          </w:tcPr>
          <w:p>
            <w:pPr/>
          </w:p>
        </w:tc>
        <w:tc>
          <w:tcPr>
            <w:tcW w:w="887" w:type="dxa"/>
            <w:tcBorders>
              <w:top w:val="single" w:sz="4" w:space="0" w:color="000000"/>
              <w:left w:val="single" w:sz="3" w:space="0" w:color="000000"/>
              <w:bottom w:val="single" w:sz="7" w:space="0" w:color="000000"/>
              <w:right w:val="single" w:sz="3" w:space="0" w:color="000000"/>
            </w:tcBorders>
          </w:tcPr>
          <w:p>
            <w:pPr>
              <w:pStyle w:val="TableParagraph"/>
              <w:spacing w:line="240" w:lineRule="auto" w:before="43"/>
              <w:ind w:right="55"/>
              <w:jc w:val="right"/>
              <w:rPr>
                <w:rFonts w:ascii="宋体" w:hAnsi="宋体" w:cs="宋体" w:eastAsia="宋体" w:hint="default"/>
                <w:sz w:val="9"/>
                <w:szCs w:val="9"/>
              </w:rPr>
            </w:pPr>
            <w:r>
              <w:rPr>
                <w:rFonts w:ascii="宋体"/>
                <w:spacing w:val="-1"/>
                <w:sz w:val="9"/>
              </w:rPr>
              <w:t>452,122,781.08</w:t>
            </w:r>
          </w:p>
        </w:tc>
        <w:tc>
          <w:tcPr>
            <w:tcW w:w="991" w:type="dxa"/>
            <w:tcBorders>
              <w:top w:val="single" w:sz="4" w:space="0" w:color="000000"/>
              <w:left w:val="single" w:sz="3" w:space="0" w:color="000000"/>
              <w:bottom w:val="single" w:sz="7" w:space="0" w:color="000000"/>
              <w:right w:val="nil" w:sz="6" w:space="0" w:color="auto"/>
            </w:tcBorders>
          </w:tcPr>
          <w:p>
            <w:pPr>
              <w:pStyle w:val="TableParagraph"/>
              <w:spacing w:line="240" w:lineRule="auto" w:before="43"/>
              <w:ind w:right="60"/>
              <w:jc w:val="right"/>
              <w:rPr>
                <w:rFonts w:ascii="宋体" w:hAnsi="宋体" w:cs="宋体" w:eastAsia="宋体" w:hint="default"/>
                <w:sz w:val="9"/>
                <w:szCs w:val="9"/>
              </w:rPr>
            </w:pPr>
            <w:r>
              <w:rPr>
                <w:rFonts w:ascii="宋体"/>
                <w:spacing w:val="-1"/>
                <w:sz w:val="9"/>
              </w:rPr>
              <w:t>1,262,545,734.58</w:t>
            </w:r>
            <w:r>
              <w:rPr>
                <w:rFonts w:ascii="宋体"/>
                <w:sz w:val="9"/>
              </w:rPr>
            </w:r>
          </w:p>
        </w:tc>
      </w:tr>
    </w:tbl>
    <w:p>
      <w:pPr>
        <w:spacing w:line="240" w:lineRule="auto" w:before="10"/>
        <w:rPr>
          <w:rFonts w:ascii="宋体" w:hAnsi="宋体" w:cs="宋体" w:eastAsia="宋体" w:hint="default"/>
          <w:sz w:val="7"/>
          <w:szCs w:val="7"/>
        </w:rPr>
      </w:pPr>
    </w:p>
    <w:p>
      <w:pPr>
        <w:tabs>
          <w:tab w:pos="4231" w:val="left" w:leader="none"/>
          <w:tab w:pos="7724" w:val="left" w:leader="none"/>
        </w:tabs>
        <w:spacing w:before="0"/>
        <w:ind w:left="686" w:right="0" w:firstLine="0"/>
        <w:jc w:val="left"/>
        <w:rPr>
          <w:rFonts w:ascii="宋体" w:hAnsi="宋体" w:cs="宋体" w:eastAsia="宋体" w:hint="default"/>
          <w:sz w:val="9"/>
          <w:szCs w:val="9"/>
        </w:rPr>
      </w:pPr>
      <w:r>
        <w:rPr>
          <w:rFonts w:ascii="宋体" w:hAnsi="宋体" w:cs="宋体" w:eastAsia="宋体" w:hint="default"/>
          <w:spacing w:val="-1"/>
          <w:w w:val="95"/>
          <w:sz w:val="9"/>
          <w:szCs w:val="9"/>
        </w:rPr>
        <w:t>法定代表人：徐冠巨</w:t>
        <w:tab/>
        <w:t>主管会计工作的负责人：吴建华</w:t>
        <w:tab/>
      </w:r>
      <w:r>
        <w:rPr>
          <w:rFonts w:ascii="宋体" w:hAnsi="宋体" w:cs="宋体" w:eastAsia="宋体" w:hint="default"/>
          <w:spacing w:val="-1"/>
          <w:sz w:val="9"/>
          <w:szCs w:val="9"/>
        </w:rPr>
        <w:t>会计机构负责人：杨万清</w:t>
      </w:r>
      <w:r>
        <w:rPr>
          <w:rFonts w:ascii="宋体" w:hAnsi="宋体" w:cs="宋体" w:eastAsia="宋体" w:hint="default"/>
          <w:sz w:val="9"/>
          <w:szCs w:val="9"/>
        </w:rPr>
      </w:r>
    </w:p>
    <w:p>
      <w:pPr>
        <w:spacing w:after="0"/>
        <w:jc w:val="left"/>
        <w:rPr>
          <w:rFonts w:ascii="宋体" w:hAnsi="宋体" w:cs="宋体" w:eastAsia="宋体" w:hint="default"/>
          <w:sz w:val="9"/>
          <w:szCs w:val="9"/>
        </w:rPr>
        <w:sectPr>
          <w:type w:val="continuous"/>
          <w:pgSz w:w="16840" w:h="11910" w:orient="landscape"/>
          <w:pgMar w:top="1100" w:bottom="880" w:left="1300" w:right="1300"/>
        </w:sectPr>
      </w:pPr>
    </w:p>
    <w:p>
      <w:pPr>
        <w:spacing w:line="240" w:lineRule="auto" w:before="11"/>
        <w:rPr>
          <w:rFonts w:ascii="宋体" w:hAnsi="宋体" w:cs="宋体" w:eastAsia="宋体" w:hint="default"/>
          <w:sz w:val="29"/>
          <w:szCs w:val="29"/>
        </w:rPr>
      </w:pPr>
    </w:p>
    <w:p>
      <w:pPr>
        <w:pStyle w:val="Heading4"/>
        <w:spacing w:line="240" w:lineRule="auto"/>
        <w:ind w:right="165"/>
        <w:jc w:val="left"/>
        <w:rPr>
          <w:b w:val="0"/>
          <w:bCs w:val="0"/>
        </w:rPr>
      </w:pPr>
      <w:r>
        <w:rPr/>
        <w:t>三、财务报表附注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1"/>
          <w:szCs w:val="21"/>
        </w:rPr>
      </w:pPr>
    </w:p>
    <w:p>
      <w:pPr>
        <w:spacing w:before="13"/>
        <w:ind w:left="2888" w:right="165" w:firstLine="0"/>
        <w:jc w:val="left"/>
        <w:rPr>
          <w:rFonts w:ascii="黑体" w:hAnsi="黑体" w:cs="黑体" w:eastAsia="黑体" w:hint="default"/>
          <w:sz w:val="28"/>
          <w:szCs w:val="28"/>
        </w:rPr>
      </w:pPr>
      <w:r>
        <w:rPr>
          <w:rFonts w:ascii="黑体" w:hAnsi="黑体" w:cs="黑体" w:eastAsia="黑体" w:hint="default"/>
          <w:b/>
          <w:bCs/>
          <w:sz w:val="28"/>
          <w:szCs w:val="28"/>
        </w:rPr>
        <w:t>浙江传化股份有限公司</w:t>
      </w:r>
      <w:r>
        <w:rPr>
          <w:rFonts w:ascii="黑体" w:hAnsi="黑体" w:cs="黑体" w:eastAsia="黑体" w:hint="default"/>
          <w:sz w:val="28"/>
          <w:szCs w:val="28"/>
        </w:rPr>
      </w:r>
    </w:p>
    <w:p>
      <w:pPr>
        <w:spacing w:line="240" w:lineRule="auto" w:before="4"/>
        <w:rPr>
          <w:rFonts w:ascii="黑体" w:hAnsi="黑体" w:cs="黑体" w:eastAsia="黑体" w:hint="default"/>
          <w:b/>
          <w:bCs/>
          <w:sz w:val="15"/>
          <w:szCs w:val="15"/>
        </w:rPr>
      </w:pPr>
    </w:p>
    <w:p>
      <w:pPr>
        <w:spacing w:after="0" w:line="240" w:lineRule="auto"/>
        <w:rPr>
          <w:rFonts w:ascii="黑体" w:hAnsi="黑体" w:cs="黑体" w:eastAsia="黑体" w:hint="default"/>
          <w:sz w:val="15"/>
          <w:szCs w:val="15"/>
        </w:rPr>
        <w:sectPr>
          <w:headerReference w:type="default" r:id="rId22"/>
          <w:footerReference w:type="default" r:id="rId23"/>
          <w:pgSz w:w="11910" w:h="16840"/>
          <w:pgMar w:header="877" w:footer="694" w:top="1100" w:bottom="880" w:left="1660" w:right="1580"/>
          <w:pgNumType w:start="67"/>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14"/>
          <w:szCs w:val="14"/>
        </w:rPr>
      </w:pPr>
    </w:p>
    <w:p>
      <w:pPr>
        <w:spacing w:before="0"/>
        <w:ind w:left="557" w:right="-19" w:firstLine="0"/>
        <w:jc w:val="left"/>
        <w:rPr>
          <w:rFonts w:ascii="黑体" w:hAnsi="黑体" w:cs="黑体" w:eastAsia="黑体" w:hint="default"/>
          <w:sz w:val="21"/>
          <w:szCs w:val="21"/>
        </w:rPr>
      </w:pPr>
      <w:r>
        <w:rPr>
          <w:rFonts w:ascii="黑体" w:hAnsi="黑体" w:cs="黑体" w:eastAsia="黑体" w:hint="default"/>
          <w:b/>
          <w:bCs/>
          <w:sz w:val="21"/>
          <w:szCs w:val="21"/>
        </w:rPr>
        <w:t>一、公司基本情况</w:t>
      </w:r>
      <w:r>
        <w:rPr>
          <w:rFonts w:ascii="黑体" w:hAnsi="黑体" w:cs="黑体" w:eastAsia="黑体" w:hint="default"/>
          <w:sz w:val="21"/>
          <w:szCs w:val="21"/>
        </w:rPr>
      </w:r>
    </w:p>
    <w:p>
      <w:pPr>
        <w:spacing w:before="13"/>
        <w:ind w:left="579" w:right="22" w:firstLine="0"/>
        <w:jc w:val="center"/>
        <w:rPr>
          <w:rFonts w:ascii="黑体" w:hAnsi="黑体" w:cs="黑体" w:eastAsia="黑体" w:hint="default"/>
          <w:sz w:val="28"/>
          <w:szCs w:val="28"/>
        </w:rPr>
      </w:pPr>
      <w:r>
        <w:rPr>
          <w:w w:val="95"/>
        </w:rPr>
        <w:br w:type="column"/>
      </w:r>
      <w:r>
        <w:rPr>
          <w:rFonts w:ascii="黑体" w:hAnsi="黑体" w:cs="黑体" w:eastAsia="黑体" w:hint="default"/>
          <w:b/>
          <w:bCs/>
          <w:w w:val="95"/>
          <w:sz w:val="28"/>
          <w:szCs w:val="28"/>
        </w:rPr>
        <w:t>财务报表附注</w:t>
      </w:r>
      <w:r>
        <w:rPr>
          <w:rFonts w:ascii="黑体" w:hAnsi="黑体" w:cs="黑体" w:eastAsia="黑体" w:hint="default"/>
          <w:sz w:val="28"/>
          <w:szCs w:val="28"/>
        </w:rPr>
      </w:r>
    </w:p>
    <w:p>
      <w:pPr>
        <w:spacing w:before="124"/>
        <w:ind w:left="579" w:right="22" w:firstLine="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金额单位：人民币元</w:t>
      </w:r>
    </w:p>
    <w:p>
      <w:pPr>
        <w:spacing w:after="0"/>
        <w:jc w:val="left"/>
        <w:rPr>
          <w:rFonts w:ascii="宋体" w:hAnsi="宋体" w:cs="宋体" w:eastAsia="宋体" w:hint="default"/>
          <w:sz w:val="21"/>
          <w:szCs w:val="21"/>
        </w:rPr>
        <w:sectPr>
          <w:type w:val="continuous"/>
          <w:pgSz w:w="11910" w:h="16840"/>
          <w:pgMar w:top="1100" w:bottom="880" w:left="1660" w:right="1580"/>
          <w:cols w:num="3" w:equalWidth="0">
            <w:col w:w="2245" w:space="648"/>
            <w:col w:w="2244" w:space="865"/>
            <w:col w:w="2668"/>
          </w:cols>
        </w:sectPr>
      </w:pPr>
    </w:p>
    <w:p>
      <w:pPr>
        <w:spacing w:line="379" w:lineRule="auto" w:before="87"/>
        <w:ind w:left="137" w:right="211" w:firstLine="420"/>
        <w:jc w:val="both"/>
        <w:rPr>
          <w:rFonts w:ascii="宋体" w:hAnsi="宋体" w:cs="宋体" w:eastAsia="宋体" w:hint="default"/>
          <w:sz w:val="21"/>
          <w:szCs w:val="21"/>
        </w:rPr>
      </w:pPr>
      <w:r>
        <w:rPr>
          <w:rFonts w:ascii="宋体" w:hAnsi="宋体" w:cs="宋体" w:eastAsia="宋体" w:hint="default"/>
          <w:spacing w:val="2"/>
          <w:sz w:val="21"/>
          <w:szCs w:val="21"/>
        </w:rPr>
        <w:t>浙江传化股份有限公司(以下简称公司或本公司)系经浙江省人民政府企业上市工作领</w:t>
      </w:r>
      <w:r>
        <w:rPr>
          <w:rFonts w:ascii="宋体" w:hAnsi="宋体" w:cs="宋体" w:eastAsia="宋体" w:hint="default"/>
          <w:sz w:val="21"/>
          <w:szCs w:val="21"/>
        </w:rPr>
        <w:t> 导小组浙上市[2001]40</w:t>
      </w:r>
      <w:r>
        <w:rPr>
          <w:rFonts w:ascii="宋体" w:hAnsi="宋体" w:cs="宋体" w:eastAsia="宋体" w:hint="default"/>
          <w:spacing w:val="10"/>
          <w:sz w:val="21"/>
          <w:szCs w:val="21"/>
        </w:rPr>
        <w:t> </w:t>
      </w:r>
      <w:r>
        <w:rPr>
          <w:rFonts w:ascii="宋体" w:hAnsi="宋体" w:cs="宋体" w:eastAsia="宋体" w:hint="default"/>
          <w:sz w:val="21"/>
          <w:szCs w:val="21"/>
        </w:rPr>
        <w:t>号文批准，由原杭州传化化学制品有限公司依法整体变更设立。公</w:t>
      </w:r>
      <w:r>
        <w:rPr>
          <w:rFonts w:ascii="宋体" w:hAnsi="宋体" w:cs="宋体" w:eastAsia="宋体" w:hint="default"/>
          <w:sz w:val="21"/>
          <w:szCs w:val="21"/>
        </w:rPr>
        <w:t> </w:t>
      </w:r>
      <w:r>
        <w:rPr>
          <w:rFonts w:ascii="宋体" w:hAnsi="宋体" w:cs="宋体" w:eastAsia="宋体" w:hint="default"/>
          <w:spacing w:val="12"/>
          <w:sz w:val="21"/>
          <w:szCs w:val="21"/>
        </w:rPr>
        <w:t>司于 </w:t>
      </w:r>
      <w:r>
        <w:rPr>
          <w:rFonts w:ascii="宋体" w:hAnsi="宋体" w:cs="宋体" w:eastAsia="宋体" w:hint="default"/>
          <w:sz w:val="21"/>
          <w:szCs w:val="21"/>
        </w:rPr>
        <w:t>2001 年 7 月 6 </w:t>
      </w:r>
      <w:r>
        <w:rPr>
          <w:rFonts w:ascii="宋体" w:hAnsi="宋体" w:cs="宋体" w:eastAsia="宋体" w:hint="default"/>
          <w:spacing w:val="26"/>
          <w:sz w:val="21"/>
          <w:szCs w:val="21"/>
        </w:rPr>
        <w:t> </w:t>
      </w:r>
      <w:r>
        <w:rPr>
          <w:rFonts w:ascii="宋体" w:hAnsi="宋体" w:cs="宋体" w:eastAsia="宋体" w:hint="default"/>
          <w:spacing w:val="22"/>
          <w:sz w:val="21"/>
          <w:szCs w:val="21"/>
        </w:rPr>
        <w:t>日在浙江省工商行政管理局办理注册登记，现持有注册号为</w:t>
      </w:r>
    </w:p>
    <w:p>
      <w:pPr>
        <w:spacing w:before="39"/>
        <w:ind w:left="137" w:right="165" w:firstLine="0"/>
        <w:jc w:val="left"/>
        <w:rPr>
          <w:rFonts w:ascii="宋体" w:hAnsi="宋体" w:cs="宋体" w:eastAsia="宋体" w:hint="default"/>
          <w:sz w:val="21"/>
          <w:szCs w:val="21"/>
        </w:rPr>
      </w:pPr>
      <w:r>
        <w:rPr>
          <w:rFonts w:ascii="宋体" w:hAnsi="宋体" w:cs="宋体" w:eastAsia="宋体" w:hint="default"/>
          <w:sz w:val="21"/>
          <w:szCs w:val="21"/>
        </w:rPr>
        <w:t>330000000005534</w:t>
      </w:r>
      <w:r>
        <w:rPr>
          <w:rFonts w:ascii="宋体" w:hAnsi="宋体" w:cs="宋体" w:eastAsia="宋体" w:hint="default"/>
          <w:spacing w:val="-42"/>
          <w:sz w:val="21"/>
          <w:szCs w:val="21"/>
        </w:rPr>
        <w:t> </w:t>
      </w:r>
      <w:r>
        <w:rPr>
          <w:rFonts w:ascii="宋体" w:hAnsi="宋体" w:cs="宋体" w:eastAsia="宋体" w:hint="default"/>
          <w:sz w:val="21"/>
          <w:szCs w:val="21"/>
        </w:rPr>
        <w:t>的《</w:t>
      </w:r>
      <w:r>
        <w:rPr>
          <w:rFonts w:ascii="宋体" w:hAnsi="宋体" w:cs="宋体" w:eastAsia="宋体" w:hint="default"/>
          <w:spacing w:val="-2"/>
          <w:sz w:val="21"/>
          <w:szCs w:val="21"/>
        </w:rPr>
        <w:t>企</w:t>
      </w:r>
      <w:r>
        <w:rPr>
          <w:rFonts w:ascii="宋体" w:hAnsi="宋体" w:cs="宋体" w:eastAsia="宋体" w:hint="default"/>
          <w:sz w:val="21"/>
          <w:szCs w:val="21"/>
        </w:rPr>
        <w:t>业法人营业执照</w:t>
      </w:r>
      <w:r>
        <w:rPr>
          <w:rFonts w:ascii="宋体" w:hAnsi="宋体" w:cs="宋体" w:eastAsia="宋体" w:hint="default"/>
          <w:spacing w:val="-105"/>
          <w:sz w:val="21"/>
          <w:szCs w:val="21"/>
        </w:rPr>
        <w:t>》</w:t>
      </w:r>
      <w:r>
        <w:rPr>
          <w:rFonts w:ascii="宋体" w:hAnsi="宋体" w:cs="宋体" w:eastAsia="宋体" w:hint="default"/>
          <w:sz w:val="21"/>
          <w:szCs w:val="21"/>
        </w:rPr>
        <w:t>。公</w:t>
      </w:r>
      <w:r>
        <w:rPr>
          <w:rFonts w:ascii="宋体" w:hAnsi="宋体" w:cs="宋体" w:eastAsia="宋体" w:hint="default"/>
          <w:spacing w:val="-2"/>
          <w:sz w:val="21"/>
          <w:szCs w:val="21"/>
        </w:rPr>
        <w:t>司</w:t>
      </w:r>
      <w:r>
        <w:rPr>
          <w:rFonts w:ascii="宋体" w:hAnsi="宋体" w:cs="宋体" w:eastAsia="宋体" w:hint="default"/>
          <w:sz w:val="21"/>
          <w:szCs w:val="21"/>
        </w:rPr>
        <w:t>股票于</w:t>
      </w:r>
      <w:r>
        <w:rPr>
          <w:rFonts w:ascii="宋体" w:hAnsi="宋体" w:cs="宋体" w:eastAsia="宋体" w:hint="default"/>
          <w:spacing w:val="-43"/>
          <w:sz w:val="21"/>
          <w:szCs w:val="21"/>
        </w:rPr>
        <w:t> </w:t>
      </w:r>
      <w:r>
        <w:rPr>
          <w:rFonts w:ascii="宋体" w:hAnsi="宋体" w:cs="宋体" w:eastAsia="宋体" w:hint="default"/>
          <w:sz w:val="21"/>
          <w:szCs w:val="21"/>
        </w:rPr>
        <w:t>2004</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6</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29</w:t>
      </w:r>
      <w:r>
        <w:rPr>
          <w:rFonts w:ascii="宋体" w:hAnsi="宋体" w:cs="宋体" w:eastAsia="宋体" w:hint="default"/>
          <w:spacing w:val="-42"/>
          <w:sz w:val="21"/>
          <w:szCs w:val="21"/>
        </w:rPr>
        <w:t> </w:t>
      </w:r>
      <w:r>
        <w:rPr>
          <w:rFonts w:ascii="宋体" w:hAnsi="宋体" w:cs="宋体" w:eastAsia="宋体" w:hint="default"/>
          <w:spacing w:val="-2"/>
          <w:sz w:val="21"/>
          <w:szCs w:val="21"/>
        </w:rPr>
        <w:t>日</w:t>
      </w:r>
      <w:r>
        <w:rPr>
          <w:rFonts w:ascii="宋体" w:hAnsi="宋体" w:cs="宋体" w:eastAsia="宋体" w:hint="default"/>
          <w:sz w:val="21"/>
          <w:szCs w:val="21"/>
        </w:rPr>
        <w:t>在深圳证券交易</w:t>
      </w:r>
    </w:p>
    <w:p>
      <w:pPr>
        <w:spacing w:before="159"/>
        <w:ind w:left="137" w:right="165" w:firstLine="0"/>
        <w:jc w:val="left"/>
        <w:rPr>
          <w:rFonts w:ascii="宋体" w:hAnsi="宋体" w:cs="宋体" w:eastAsia="宋体" w:hint="default"/>
          <w:sz w:val="21"/>
          <w:szCs w:val="21"/>
        </w:rPr>
      </w:pPr>
      <w:r>
        <w:rPr>
          <w:rFonts w:ascii="宋体" w:hAnsi="宋体" w:cs="宋体" w:eastAsia="宋体" w:hint="default"/>
          <w:sz w:val="21"/>
          <w:szCs w:val="21"/>
        </w:rPr>
        <w:t>所挂牌交易。公司现有注册资本</w:t>
      </w:r>
      <w:r>
        <w:rPr>
          <w:rFonts w:ascii="宋体" w:hAnsi="宋体" w:cs="宋体" w:eastAsia="宋体" w:hint="default"/>
          <w:spacing w:val="-50"/>
          <w:sz w:val="21"/>
          <w:szCs w:val="21"/>
        </w:rPr>
        <w:t> </w:t>
      </w:r>
      <w:r>
        <w:rPr>
          <w:rFonts w:ascii="宋体" w:hAnsi="宋体" w:cs="宋体" w:eastAsia="宋体" w:hint="default"/>
          <w:sz w:val="21"/>
          <w:szCs w:val="21"/>
        </w:rPr>
        <w:t>48,798</w:t>
      </w:r>
      <w:r>
        <w:rPr>
          <w:rFonts w:ascii="宋体" w:hAnsi="宋体" w:cs="宋体" w:eastAsia="宋体" w:hint="default"/>
          <w:spacing w:val="-50"/>
          <w:sz w:val="21"/>
          <w:szCs w:val="21"/>
        </w:rPr>
        <w:t> </w:t>
      </w:r>
      <w:r>
        <w:rPr>
          <w:rFonts w:ascii="宋体" w:hAnsi="宋体" w:cs="宋体" w:eastAsia="宋体" w:hint="default"/>
          <w:sz w:val="21"/>
          <w:szCs w:val="21"/>
        </w:rPr>
        <w:t>万元，</w:t>
      </w:r>
      <w:r>
        <w:rPr>
          <w:rFonts w:ascii="宋体" w:hAnsi="宋体" w:cs="宋体" w:eastAsia="宋体" w:hint="default"/>
          <w:spacing w:val="-2"/>
          <w:sz w:val="21"/>
          <w:szCs w:val="21"/>
        </w:rPr>
        <w:t>股</w:t>
      </w:r>
      <w:r>
        <w:rPr>
          <w:rFonts w:ascii="宋体" w:hAnsi="宋体" w:cs="宋体" w:eastAsia="宋体" w:hint="default"/>
          <w:sz w:val="21"/>
          <w:szCs w:val="21"/>
        </w:rPr>
        <w:t>份总数</w:t>
      </w:r>
      <w:r>
        <w:rPr>
          <w:rFonts w:ascii="宋体" w:hAnsi="宋体" w:cs="宋体" w:eastAsia="宋体" w:hint="default"/>
          <w:spacing w:val="-50"/>
          <w:sz w:val="21"/>
          <w:szCs w:val="21"/>
        </w:rPr>
        <w:t> </w:t>
      </w:r>
      <w:r>
        <w:rPr>
          <w:rFonts w:ascii="宋体" w:hAnsi="宋体" w:cs="宋体" w:eastAsia="宋体" w:hint="default"/>
          <w:sz w:val="21"/>
          <w:szCs w:val="21"/>
        </w:rPr>
        <w:t>48,798</w:t>
      </w:r>
      <w:r>
        <w:rPr>
          <w:rFonts w:ascii="宋体" w:hAnsi="宋体" w:cs="宋体" w:eastAsia="宋体" w:hint="default"/>
          <w:spacing w:val="-50"/>
          <w:sz w:val="21"/>
          <w:szCs w:val="21"/>
        </w:rPr>
        <w:t> </w:t>
      </w:r>
      <w:r>
        <w:rPr>
          <w:rFonts w:ascii="宋体" w:hAnsi="宋体" w:cs="宋体" w:eastAsia="宋体" w:hint="default"/>
          <w:sz w:val="21"/>
          <w:szCs w:val="21"/>
        </w:rPr>
        <w:t>万股（每股面值</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元</w:t>
      </w:r>
      <w:r>
        <w:rPr>
          <w:rFonts w:ascii="宋体" w:hAnsi="宋体" w:cs="宋体" w:eastAsia="宋体" w:hint="default"/>
          <w:spacing w:val="-105"/>
          <w:sz w:val="21"/>
          <w:szCs w:val="21"/>
        </w:rPr>
        <w:t>）</w:t>
      </w:r>
      <w:r>
        <w:rPr>
          <w:rFonts w:ascii="宋体" w:hAnsi="宋体" w:cs="宋体" w:eastAsia="宋体" w:hint="default"/>
          <w:spacing w:val="-2"/>
          <w:sz w:val="21"/>
          <w:szCs w:val="21"/>
        </w:rPr>
        <w:t>。其</w:t>
      </w:r>
      <w:r>
        <w:rPr>
          <w:rFonts w:ascii="宋体" w:hAnsi="宋体" w:cs="宋体" w:eastAsia="宋体" w:hint="default"/>
          <w:sz w:val="21"/>
          <w:szCs w:val="21"/>
        </w:rPr>
      </w:r>
    </w:p>
    <w:p>
      <w:pPr>
        <w:spacing w:line="379" w:lineRule="auto" w:before="160"/>
        <w:ind w:left="557" w:right="165" w:hanging="420"/>
        <w:jc w:val="left"/>
        <w:rPr>
          <w:rFonts w:ascii="宋体" w:hAnsi="宋体" w:cs="宋体" w:eastAsia="宋体" w:hint="default"/>
          <w:sz w:val="21"/>
          <w:szCs w:val="21"/>
        </w:rPr>
      </w:pPr>
      <w:r>
        <w:rPr>
          <w:rFonts w:ascii="宋体" w:hAnsi="宋体" w:cs="宋体" w:eastAsia="宋体" w:hint="default"/>
          <w:sz w:val="21"/>
          <w:szCs w:val="21"/>
        </w:rPr>
        <w:t>中，有限售条件的流通股份</w:t>
      </w:r>
      <w:r>
        <w:rPr>
          <w:rFonts w:ascii="宋体" w:hAnsi="宋体" w:cs="宋体" w:eastAsia="宋体" w:hint="default"/>
          <w:spacing w:val="-54"/>
          <w:sz w:val="21"/>
          <w:szCs w:val="21"/>
        </w:rPr>
        <w:t> </w:t>
      </w:r>
      <w:r>
        <w:rPr>
          <w:rFonts w:ascii="宋体" w:hAnsi="宋体" w:cs="宋体" w:eastAsia="宋体" w:hint="default"/>
          <w:sz w:val="21"/>
          <w:szCs w:val="21"/>
        </w:rPr>
        <w:t>7,514.6906</w:t>
      </w:r>
      <w:r>
        <w:rPr>
          <w:rFonts w:ascii="宋体" w:hAnsi="宋体" w:cs="宋体" w:eastAsia="宋体" w:hint="default"/>
          <w:spacing w:val="-1"/>
          <w:sz w:val="21"/>
          <w:szCs w:val="21"/>
        </w:rPr>
        <w:t> </w:t>
      </w:r>
      <w:r>
        <w:rPr>
          <w:rFonts w:ascii="宋体" w:hAnsi="宋体" w:cs="宋体" w:eastAsia="宋体" w:hint="default"/>
          <w:sz w:val="21"/>
          <w:szCs w:val="21"/>
        </w:rPr>
        <w:t>万股；无限售条件的流通股份</w:t>
      </w:r>
      <w:r>
        <w:rPr>
          <w:rFonts w:ascii="宋体" w:hAnsi="宋体" w:cs="宋体" w:eastAsia="宋体" w:hint="default"/>
          <w:spacing w:val="-54"/>
          <w:sz w:val="21"/>
          <w:szCs w:val="21"/>
        </w:rPr>
        <w:t> </w:t>
      </w:r>
      <w:r>
        <w:rPr>
          <w:rFonts w:ascii="宋体" w:hAnsi="宋体" w:cs="宋体" w:eastAsia="宋体" w:hint="default"/>
          <w:sz w:val="21"/>
          <w:szCs w:val="21"/>
        </w:rPr>
        <w:t>41,283.3094</w:t>
      </w:r>
      <w:r>
        <w:rPr>
          <w:rFonts w:ascii="宋体" w:hAnsi="宋体" w:cs="宋体" w:eastAsia="宋体" w:hint="default"/>
          <w:spacing w:val="-54"/>
          <w:sz w:val="21"/>
          <w:szCs w:val="21"/>
        </w:rPr>
        <w:t> </w:t>
      </w:r>
      <w:r>
        <w:rPr>
          <w:rFonts w:ascii="宋体" w:hAnsi="宋体" w:cs="宋体" w:eastAsia="宋体" w:hint="default"/>
          <w:sz w:val="21"/>
          <w:szCs w:val="21"/>
        </w:rPr>
        <w:t>万股。</w:t>
      </w:r>
      <w:r>
        <w:rPr>
          <w:rFonts w:ascii="宋体" w:hAnsi="宋体" w:cs="宋体" w:eastAsia="宋体" w:hint="default"/>
          <w:sz w:val="21"/>
          <w:szCs w:val="21"/>
        </w:rPr>
        <w:t> </w:t>
      </w:r>
      <w:r>
        <w:rPr>
          <w:rFonts w:ascii="宋体" w:hAnsi="宋体" w:cs="宋体" w:eastAsia="宋体" w:hint="default"/>
          <w:spacing w:val="-3"/>
          <w:sz w:val="21"/>
          <w:szCs w:val="21"/>
        </w:rPr>
        <w:t>本公司属精细化工行业。经营范围：有机硅及有机氟精细化学品(不含危险品)、表面活</w:t>
      </w:r>
    </w:p>
    <w:p>
      <w:pPr>
        <w:spacing w:line="379" w:lineRule="auto" w:before="39"/>
        <w:ind w:left="137" w:right="107" w:firstLine="0"/>
        <w:jc w:val="left"/>
        <w:rPr>
          <w:rFonts w:ascii="宋体" w:hAnsi="宋体" w:cs="宋体" w:eastAsia="宋体" w:hint="default"/>
          <w:sz w:val="21"/>
          <w:szCs w:val="21"/>
        </w:rPr>
      </w:pPr>
      <w:r>
        <w:rPr>
          <w:rFonts w:ascii="宋体" w:hAnsi="宋体" w:cs="宋体" w:eastAsia="宋体" w:hint="default"/>
          <w:spacing w:val="-5"/>
          <w:sz w:val="21"/>
          <w:szCs w:val="21"/>
        </w:rPr>
        <w:t>性剂、纺织印染助剂、油剂及原辅材料的生产、加工、销售，染料(不含化学危险品)的销售，</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经营进出口业务(范围详见外经贸部门批文)。</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557" w:right="165" w:firstLine="0"/>
        <w:jc w:val="left"/>
        <w:rPr>
          <w:rFonts w:ascii="黑体" w:hAnsi="黑体" w:cs="黑体" w:eastAsia="黑体" w:hint="default"/>
          <w:sz w:val="21"/>
          <w:szCs w:val="21"/>
        </w:rPr>
      </w:pPr>
      <w:r>
        <w:rPr>
          <w:rFonts w:ascii="黑体" w:hAnsi="黑体" w:cs="黑体" w:eastAsia="黑体" w:hint="default"/>
          <w:b/>
          <w:bCs/>
          <w:sz w:val="21"/>
          <w:szCs w:val="21"/>
        </w:rPr>
        <w:t>二、公司主要会计政策和会计估计</w:t>
      </w:r>
      <w:r>
        <w:rPr>
          <w:rFonts w:ascii="黑体" w:hAnsi="黑体" w:cs="黑体" w:eastAsia="黑体" w:hint="default"/>
          <w:sz w:val="21"/>
          <w:szCs w:val="21"/>
        </w:rPr>
      </w:r>
    </w:p>
    <w:p>
      <w:pPr>
        <w:spacing w:line="379" w:lineRule="auto" w:before="160"/>
        <w:ind w:left="557" w:right="4307"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财务报表的编制基础</w:t>
      </w:r>
      <w:r>
        <w:rPr>
          <w:rFonts w:ascii="宋体" w:hAnsi="宋体" w:cs="宋体" w:eastAsia="宋体" w:hint="default"/>
          <w:sz w:val="21"/>
          <w:szCs w:val="21"/>
        </w:rPr>
        <w:t> 本公司财务报表以持续经营为编制基础。 (二)</w:t>
      </w:r>
      <w:r>
        <w:rPr>
          <w:rFonts w:ascii="宋体" w:hAnsi="宋体" w:cs="宋体" w:eastAsia="宋体" w:hint="default"/>
          <w:spacing w:val="-2"/>
          <w:sz w:val="21"/>
          <w:szCs w:val="21"/>
        </w:rPr>
        <w:t> </w:t>
      </w:r>
      <w:r>
        <w:rPr>
          <w:rFonts w:ascii="宋体" w:hAnsi="宋体" w:cs="宋体" w:eastAsia="宋体" w:hint="default"/>
          <w:sz w:val="21"/>
          <w:szCs w:val="21"/>
        </w:rPr>
        <w:t>遵循企业会计准则的声明</w:t>
      </w:r>
    </w:p>
    <w:p>
      <w:pPr>
        <w:spacing w:line="381" w:lineRule="auto" w:before="38"/>
        <w:ind w:left="137" w:right="212" w:firstLine="420"/>
        <w:jc w:val="both"/>
        <w:rPr>
          <w:rFonts w:ascii="宋体" w:hAnsi="宋体" w:cs="宋体" w:eastAsia="宋体" w:hint="default"/>
          <w:sz w:val="21"/>
          <w:szCs w:val="21"/>
        </w:rPr>
      </w:pPr>
      <w:r>
        <w:rPr>
          <w:rFonts w:ascii="宋体" w:hAnsi="宋体" w:cs="宋体" w:eastAsia="宋体" w:hint="default"/>
          <w:spacing w:val="-3"/>
          <w:sz w:val="21"/>
          <w:szCs w:val="21"/>
        </w:rPr>
        <w:t>本公司所编制的财务报表符合企业会计准则的要求，真实、完整地反映了公司的财务状</w:t>
      </w:r>
      <w:r>
        <w:rPr>
          <w:rFonts w:ascii="宋体" w:hAnsi="宋体" w:cs="宋体" w:eastAsia="宋体" w:hint="default"/>
          <w:sz w:val="21"/>
          <w:szCs w:val="21"/>
        </w:rPr>
        <w:t> 况、经营成果和现金流量等有关信息。</w:t>
      </w:r>
    </w:p>
    <w:p>
      <w:pPr>
        <w:spacing w:before="35"/>
        <w:ind w:left="557" w:right="165"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会计期间</w:t>
      </w:r>
    </w:p>
    <w:p>
      <w:pPr>
        <w:spacing w:line="379" w:lineRule="auto" w:before="160"/>
        <w:ind w:left="557" w:right="3526" w:firstLine="0"/>
        <w:jc w:val="left"/>
        <w:rPr>
          <w:rFonts w:ascii="宋体" w:hAnsi="宋体" w:cs="宋体" w:eastAsia="宋体" w:hint="default"/>
          <w:sz w:val="21"/>
          <w:szCs w:val="21"/>
        </w:rPr>
      </w:pPr>
      <w:r>
        <w:rPr>
          <w:rFonts w:ascii="宋体" w:hAnsi="宋体" w:cs="宋体" w:eastAsia="宋体" w:hint="default"/>
          <w:sz w:val="21"/>
          <w:szCs w:val="21"/>
        </w:rPr>
        <w:t>会计年度自公历</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日起至</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日止。</w:t>
      </w:r>
      <w:r>
        <w:rPr>
          <w:rFonts w:ascii="宋体" w:hAnsi="宋体" w:cs="宋体" w:eastAsia="宋体" w:hint="default"/>
          <w:spacing w:val="-1"/>
          <w:sz w:val="21"/>
          <w:szCs w:val="21"/>
        </w:rPr>
        <w:t> </w:t>
      </w:r>
      <w:r>
        <w:rPr>
          <w:rFonts w:ascii="宋体" w:hAnsi="宋体" w:cs="宋体" w:eastAsia="宋体" w:hint="default"/>
          <w:sz w:val="21"/>
          <w:szCs w:val="21"/>
        </w:rPr>
        <w:t>(四)</w:t>
      </w:r>
      <w:r>
        <w:rPr>
          <w:rFonts w:ascii="宋体" w:hAnsi="宋体" w:cs="宋体" w:eastAsia="宋体" w:hint="default"/>
          <w:spacing w:val="-2"/>
          <w:sz w:val="21"/>
          <w:szCs w:val="21"/>
        </w:rPr>
        <w:t> </w:t>
      </w:r>
      <w:r>
        <w:rPr>
          <w:rFonts w:ascii="宋体" w:hAnsi="宋体" w:cs="宋体" w:eastAsia="宋体" w:hint="default"/>
          <w:sz w:val="21"/>
          <w:szCs w:val="21"/>
        </w:rPr>
        <w:t>记账本位币</w:t>
      </w:r>
    </w:p>
    <w:p>
      <w:pPr>
        <w:spacing w:before="39"/>
        <w:ind w:left="557" w:right="165" w:firstLine="0"/>
        <w:jc w:val="left"/>
        <w:rPr>
          <w:rFonts w:ascii="宋体" w:hAnsi="宋体" w:cs="宋体" w:eastAsia="宋体" w:hint="default"/>
          <w:sz w:val="21"/>
          <w:szCs w:val="21"/>
        </w:rPr>
      </w:pPr>
      <w:r>
        <w:rPr>
          <w:rFonts w:ascii="宋体" w:hAnsi="宋体" w:cs="宋体" w:eastAsia="宋体" w:hint="default"/>
          <w:sz w:val="21"/>
          <w:szCs w:val="21"/>
        </w:rPr>
        <w:t>采用人民币为记账本位币。</w:t>
      </w:r>
    </w:p>
    <w:p>
      <w:pPr>
        <w:spacing w:line="381" w:lineRule="auto" w:before="159"/>
        <w:ind w:left="557" w:right="2734" w:firstLine="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2"/>
          <w:sz w:val="21"/>
          <w:szCs w:val="21"/>
        </w:rPr>
        <w:t> </w:t>
      </w:r>
      <w:r>
        <w:rPr>
          <w:rFonts w:ascii="宋体" w:hAnsi="宋体" w:cs="宋体" w:eastAsia="宋体" w:hint="default"/>
          <w:sz w:val="21"/>
          <w:szCs w:val="21"/>
        </w:rPr>
        <w:t>同一控制下和非同一控制下企业合并的会计处理方法</w:t>
      </w:r>
      <w:r>
        <w:rPr>
          <w:rFonts w:ascii="宋体" w:hAnsi="宋体" w:cs="宋体" w:eastAsia="宋体" w:hint="default"/>
          <w:sz w:val="21"/>
          <w:szCs w:val="21"/>
        </w:rPr>
        <w:t> 1.</w:t>
      </w:r>
      <w:r>
        <w:rPr>
          <w:rFonts w:ascii="宋体" w:hAnsi="宋体" w:cs="宋体" w:eastAsia="宋体" w:hint="default"/>
          <w:spacing w:val="-2"/>
          <w:sz w:val="21"/>
          <w:szCs w:val="21"/>
        </w:rPr>
        <w:t> </w:t>
      </w:r>
      <w:r>
        <w:rPr>
          <w:rFonts w:ascii="宋体" w:hAnsi="宋体" w:cs="宋体" w:eastAsia="宋体" w:hint="default"/>
          <w:sz w:val="21"/>
          <w:szCs w:val="21"/>
        </w:rPr>
        <w:t>同一控制下企业合并的会计处理方法</w:t>
      </w:r>
    </w:p>
    <w:p>
      <w:pPr>
        <w:spacing w:line="381" w:lineRule="auto" w:before="35"/>
        <w:ind w:left="137" w:right="211" w:firstLine="420"/>
        <w:jc w:val="both"/>
        <w:rPr>
          <w:rFonts w:ascii="宋体" w:hAnsi="宋体" w:cs="宋体" w:eastAsia="宋体" w:hint="default"/>
          <w:sz w:val="21"/>
          <w:szCs w:val="21"/>
        </w:rPr>
      </w:pPr>
      <w:r>
        <w:rPr>
          <w:rFonts w:ascii="宋体" w:hAnsi="宋体" w:cs="宋体" w:eastAsia="宋体" w:hint="default"/>
          <w:spacing w:val="-3"/>
          <w:sz w:val="21"/>
          <w:szCs w:val="21"/>
        </w:rPr>
        <w:t>公司在企业合并中取得的资产和负债，按照合并日在被合并方的账面价值计量。公司取</w:t>
      </w:r>
      <w:r>
        <w:rPr>
          <w:rFonts w:ascii="宋体" w:hAnsi="宋体" w:cs="宋体" w:eastAsia="宋体" w:hint="default"/>
          <w:sz w:val="21"/>
          <w:szCs w:val="21"/>
        </w:rPr>
        <w:t> </w:t>
      </w:r>
      <w:r>
        <w:rPr>
          <w:rFonts w:ascii="宋体" w:hAnsi="宋体" w:cs="宋体" w:eastAsia="宋体" w:hint="default"/>
          <w:spacing w:val="-3"/>
          <w:sz w:val="21"/>
          <w:szCs w:val="21"/>
        </w:rPr>
        <w:t>得的净资产账面价值与支付的合并对价账面价值（或发行股份面值总额）的差额，调整资本</w:t>
      </w:r>
    </w:p>
    <w:p>
      <w:pPr>
        <w:spacing w:after="0" w:line="381" w:lineRule="auto"/>
        <w:jc w:val="both"/>
        <w:rPr>
          <w:rFonts w:ascii="宋体" w:hAnsi="宋体" w:cs="宋体" w:eastAsia="宋体" w:hint="default"/>
          <w:sz w:val="21"/>
          <w:szCs w:val="21"/>
        </w:rPr>
        <w:sectPr>
          <w:type w:val="continuous"/>
          <w:pgSz w:w="11910" w:h="16840"/>
          <w:pgMar w:top="1100" w:bottom="880" w:left="1660" w:right="1580"/>
        </w:sectPr>
      </w:pPr>
    </w:p>
    <w:p>
      <w:pPr>
        <w:spacing w:line="240" w:lineRule="auto" w:before="6"/>
        <w:rPr>
          <w:rFonts w:ascii="宋体" w:hAnsi="宋体" w:cs="宋体" w:eastAsia="宋体" w:hint="default"/>
          <w:sz w:val="25"/>
          <w:szCs w:val="25"/>
        </w:rPr>
      </w:pPr>
    </w:p>
    <w:p>
      <w:pPr>
        <w:spacing w:line="381" w:lineRule="auto" w:before="35"/>
        <w:ind w:left="557" w:right="4204" w:hanging="420"/>
        <w:jc w:val="left"/>
        <w:rPr>
          <w:rFonts w:ascii="宋体" w:hAnsi="宋体" w:cs="宋体" w:eastAsia="宋体" w:hint="default"/>
          <w:sz w:val="21"/>
          <w:szCs w:val="21"/>
        </w:rPr>
      </w:pPr>
      <w:r>
        <w:rPr>
          <w:rFonts w:ascii="宋体" w:hAnsi="宋体" w:cs="宋体" w:eastAsia="宋体" w:hint="default"/>
          <w:sz w:val="21"/>
          <w:szCs w:val="21"/>
        </w:rPr>
        <w:t>公积；资本公积不足冲减的，调整留存收益。 2.</w:t>
      </w:r>
      <w:r>
        <w:rPr>
          <w:rFonts w:ascii="宋体" w:hAnsi="宋体" w:cs="宋体" w:eastAsia="宋体" w:hint="default"/>
          <w:spacing w:val="-2"/>
          <w:sz w:val="21"/>
          <w:szCs w:val="21"/>
        </w:rPr>
        <w:t> </w:t>
      </w:r>
      <w:r>
        <w:rPr>
          <w:rFonts w:ascii="宋体" w:hAnsi="宋体" w:cs="宋体" w:eastAsia="宋体" w:hint="default"/>
          <w:sz w:val="21"/>
          <w:szCs w:val="21"/>
        </w:rPr>
        <w:t>非同一控制下企业合并的会计处理方法</w:t>
      </w:r>
    </w:p>
    <w:p>
      <w:pPr>
        <w:spacing w:line="379" w:lineRule="auto" w:before="35"/>
        <w:ind w:left="137" w:right="210" w:firstLine="420"/>
        <w:jc w:val="both"/>
        <w:rPr>
          <w:rFonts w:ascii="宋体" w:hAnsi="宋体" w:cs="宋体" w:eastAsia="宋体" w:hint="default"/>
          <w:sz w:val="21"/>
          <w:szCs w:val="21"/>
        </w:rPr>
      </w:pPr>
      <w:r>
        <w:rPr>
          <w:rFonts w:ascii="宋体" w:hAnsi="宋体" w:cs="宋体" w:eastAsia="宋体" w:hint="default"/>
          <w:spacing w:val="2"/>
          <w:sz w:val="21"/>
          <w:szCs w:val="21"/>
        </w:rPr>
        <w:t>公司在购买日对合并成本大于合并中取得的被购买方可辨认净资产公允价值份额的差</w:t>
      </w:r>
      <w:r>
        <w:rPr>
          <w:rFonts w:ascii="宋体" w:hAnsi="宋体" w:cs="宋体" w:eastAsia="宋体" w:hint="default"/>
          <w:spacing w:val="3"/>
          <w:sz w:val="21"/>
          <w:szCs w:val="21"/>
        </w:rPr>
        <w:t> </w:t>
      </w:r>
      <w:r>
        <w:rPr>
          <w:rFonts w:ascii="宋体" w:hAnsi="宋体" w:cs="宋体" w:eastAsia="宋体" w:hint="default"/>
          <w:spacing w:val="-3"/>
          <w:sz w:val="21"/>
          <w:szCs w:val="21"/>
        </w:rPr>
        <w:t>额，确认为商誉；如果合并成本小于合并中取得的被购买方可辨认净资产公允价值份额，首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先对取得的被购买方各项可辨认资产、负债及或有负债的公允价值以及合并成本的计量进行</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复核，经复核后合并成本仍小于合并中取得的被购买方可辨认净资产公允价值份额的，其差</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额计入当期损益。</w:t>
      </w:r>
    </w:p>
    <w:p>
      <w:pPr>
        <w:spacing w:line="379" w:lineRule="auto" w:before="39"/>
        <w:ind w:left="557" w:right="165" w:firstLine="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
          <w:sz w:val="21"/>
          <w:szCs w:val="21"/>
        </w:rPr>
        <w:t> </w:t>
      </w:r>
      <w:r>
        <w:rPr>
          <w:rFonts w:ascii="宋体" w:hAnsi="宋体" w:cs="宋体" w:eastAsia="宋体" w:hint="default"/>
          <w:sz w:val="21"/>
          <w:szCs w:val="21"/>
        </w:rPr>
        <w:t>合并财务报表的编制方法</w:t>
      </w:r>
      <w:r>
        <w:rPr>
          <w:rFonts w:ascii="宋体" w:hAnsi="宋体" w:cs="宋体" w:eastAsia="宋体" w:hint="default"/>
          <w:sz w:val="21"/>
          <w:szCs w:val="21"/>
        </w:rPr>
        <w:t> </w:t>
      </w:r>
      <w:r>
        <w:rPr>
          <w:rFonts w:ascii="宋体" w:hAnsi="宋体" w:cs="宋体" w:eastAsia="宋体" w:hint="default"/>
          <w:spacing w:val="-3"/>
          <w:sz w:val="21"/>
          <w:szCs w:val="21"/>
        </w:rPr>
        <w:t>母公司将其控制的所有子公司纳入合并财务报表的合并范围。合并财务报表以母公司及</w:t>
      </w:r>
    </w:p>
    <w:p>
      <w:pPr>
        <w:spacing w:line="379" w:lineRule="auto" w:before="39"/>
        <w:ind w:left="137" w:right="165" w:firstLine="0"/>
        <w:jc w:val="left"/>
        <w:rPr>
          <w:rFonts w:ascii="宋体" w:hAnsi="宋体" w:cs="宋体" w:eastAsia="宋体" w:hint="default"/>
          <w:sz w:val="21"/>
          <w:szCs w:val="21"/>
        </w:rPr>
      </w:pPr>
      <w:r>
        <w:rPr>
          <w:rFonts w:ascii="宋体" w:hAnsi="宋体" w:cs="宋体" w:eastAsia="宋体" w:hint="default"/>
          <w:spacing w:val="-3"/>
          <w:sz w:val="21"/>
          <w:szCs w:val="21"/>
        </w:rPr>
        <w:t>其子公司的财务报表为基础，根据其他有关资料，按照权益法调整对子公司的长期股权投资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后，由母公司按照《企业会计准则第</w:t>
      </w:r>
      <w:r>
        <w:rPr>
          <w:rFonts w:ascii="宋体" w:hAnsi="宋体" w:cs="宋体" w:eastAsia="宋体" w:hint="default"/>
          <w:spacing w:val="-68"/>
          <w:sz w:val="21"/>
          <w:szCs w:val="21"/>
        </w:rPr>
        <w:t> </w:t>
      </w:r>
      <w:r>
        <w:rPr>
          <w:rFonts w:ascii="宋体" w:hAnsi="宋体" w:cs="宋体" w:eastAsia="宋体" w:hint="default"/>
          <w:sz w:val="21"/>
          <w:szCs w:val="21"/>
        </w:rPr>
        <w:t>33</w:t>
      </w:r>
      <w:r>
        <w:rPr>
          <w:rFonts w:ascii="宋体" w:hAnsi="宋体" w:cs="宋体" w:eastAsia="宋体" w:hint="default"/>
          <w:spacing w:val="-68"/>
          <w:sz w:val="21"/>
          <w:szCs w:val="21"/>
        </w:rPr>
        <w:t> </w:t>
      </w:r>
      <w:r>
        <w:rPr>
          <w:rFonts w:ascii="宋体" w:hAnsi="宋体" w:cs="宋体" w:eastAsia="宋体" w:hint="default"/>
          <w:sz w:val="21"/>
          <w:szCs w:val="21"/>
        </w:rPr>
        <w:t>号——合并财务报表》编制。</w:t>
      </w:r>
    </w:p>
    <w:p>
      <w:pPr>
        <w:spacing w:line="379" w:lineRule="auto" w:before="39"/>
        <w:ind w:left="557" w:right="165" w:firstLine="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
          <w:sz w:val="21"/>
          <w:szCs w:val="21"/>
        </w:rPr>
        <w:t> </w:t>
      </w:r>
      <w:r>
        <w:rPr>
          <w:rFonts w:ascii="宋体" w:hAnsi="宋体" w:cs="宋体" w:eastAsia="宋体" w:hint="default"/>
          <w:sz w:val="21"/>
          <w:szCs w:val="21"/>
        </w:rPr>
        <w:t>现金及现金等价物的确定标准</w:t>
      </w:r>
      <w:r>
        <w:rPr>
          <w:rFonts w:ascii="宋体" w:hAnsi="宋体" w:cs="宋体" w:eastAsia="宋体" w:hint="default"/>
          <w:sz w:val="21"/>
          <w:szCs w:val="21"/>
        </w:rPr>
        <w:t> </w:t>
      </w:r>
      <w:r>
        <w:rPr>
          <w:rFonts w:ascii="宋体" w:hAnsi="宋体" w:cs="宋体" w:eastAsia="宋体" w:hint="default"/>
          <w:spacing w:val="-3"/>
          <w:sz w:val="21"/>
          <w:szCs w:val="21"/>
        </w:rPr>
        <w:t>列示于现金流量表中的现金是指库存现金以及可以随时用于支付的存款。现金等价物是</w:t>
      </w:r>
    </w:p>
    <w:p>
      <w:pPr>
        <w:spacing w:line="379" w:lineRule="auto" w:before="39"/>
        <w:ind w:left="557" w:right="317" w:hanging="420"/>
        <w:jc w:val="left"/>
        <w:rPr>
          <w:rFonts w:ascii="宋体" w:hAnsi="宋体" w:cs="宋体" w:eastAsia="宋体" w:hint="default"/>
          <w:sz w:val="21"/>
          <w:szCs w:val="21"/>
        </w:rPr>
      </w:pPr>
      <w:r>
        <w:rPr>
          <w:rFonts w:ascii="宋体" w:hAnsi="宋体" w:cs="宋体" w:eastAsia="宋体" w:hint="default"/>
          <w:sz w:val="21"/>
          <w:szCs w:val="21"/>
        </w:rPr>
        <w:t>指企业持有的期限短、流动性强、易于转换为已知金额现金、价值变动风险很小的投资。 (八)</w:t>
      </w:r>
      <w:r>
        <w:rPr>
          <w:rFonts w:ascii="宋体" w:hAnsi="宋体" w:cs="宋体" w:eastAsia="宋体" w:hint="default"/>
          <w:spacing w:val="-2"/>
          <w:sz w:val="21"/>
          <w:szCs w:val="21"/>
        </w:rPr>
        <w:t> </w:t>
      </w:r>
      <w:r>
        <w:rPr>
          <w:rFonts w:ascii="宋体" w:hAnsi="宋体" w:cs="宋体" w:eastAsia="宋体" w:hint="default"/>
          <w:sz w:val="21"/>
          <w:szCs w:val="21"/>
        </w:rPr>
        <w:t>外币业务和外币报表折算</w:t>
      </w:r>
    </w:p>
    <w:p>
      <w:pPr>
        <w:spacing w:line="379" w:lineRule="auto" w:before="39"/>
        <w:ind w:left="557" w:right="165"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外币业务折算</w:t>
      </w:r>
      <w:r>
        <w:rPr>
          <w:rFonts w:ascii="宋体" w:hAnsi="宋体" w:cs="宋体" w:eastAsia="宋体" w:hint="default"/>
          <w:sz w:val="21"/>
          <w:szCs w:val="21"/>
        </w:rPr>
        <w:t> </w:t>
      </w:r>
      <w:r>
        <w:rPr>
          <w:rFonts w:ascii="宋体" w:hAnsi="宋体" w:cs="宋体" w:eastAsia="宋体" w:hint="default"/>
          <w:spacing w:val="-3"/>
          <w:sz w:val="21"/>
          <w:szCs w:val="21"/>
        </w:rPr>
        <w:t>外币交易在初始确认时，采用交易发生日即期汇率的近似汇率折算为人民币金额。资产</w:t>
      </w:r>
    </w:p>
    <w:p>
      <w:pPr>
        <w:spacing w:line="379" w:lineRule="auto" w:before="39"/>
        <w:ind w:left="137" w:right="103" w:hanging="1"/>
        <w:jc w:val="left"/>
        <w:rPr>
          <w:rFonts w:ascii="宋体" w:hAnsi="宋体" w:cs="宋体" w:eastAsia="宋体" w:hint="default"/>
          <w:sz w:val="21"/>
          <w:szCs w:val="21"/>
        </w:rPr>
      </w:pPr>
      <w:r>
        <w:rPr>
          <w:rFonts w:ascii="宋体" w:hAnsi="宋体" w:cs="宋体" w:eastAsia="宋体" w:hint="default"/>
          <w:spacing w:val="-5"/>
          <w:sz w:val="21"/>
          <w:szCs w:val="21"/>
        </w:rPr>
        <w:t>负债表日，外币货币性项目采用资产负债表日即期汇率折算，因汇率不同而产生的汇兑差额，</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除与购建符合资本化条件资产有关的外币专门借款本金及利息的汇兑差额外，计入当期损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益；以历史成本计量的外币非货币性项目仍采用初始确认的即期汇率折算，不改变其人民币</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金额；以公允价值计量的外币非货币性项目，采用公允价值确定日的即期汇率折算，差额计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入当期损益或资本公积。</w:t>
      </w:r>
    </w:p>
    <w:p>
      <w:pPr>
        <w:spacing w:line="381" w:lineRule="auto" w:before="38"/>
        <w:ind w:left="557" w:right="16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外币财务报表折算</w:t>
      </w:r>
      <w:r>
        <w:rPr>
          <w:rFonts w:ascii="宋体" w:hAnsi="宋体" w:cs="宋体" w:eastAsia="宋体" w:hint="default"/>
          <w:sz w:val="21"/>
          <w:szCs w:val="21"/>
        </w:rPr>
        <w:t> </w:t>
      </w:r>
      <w:r>
        <w:rPr>
          <w:rFonts w:ascii="宋体" w:hAnsi="宋体" w:cs="宋体" w:eastAsia="宋体" w:hint="default"/>
          <w:spacing w:val="-3"/>
          <w:sz w:val="21"/>
          <w:szCs w:val="21"/>
        </w:rPr>
        <w:t>资产负债表中的资产和负债项目，采用资产负债表日的即期汇率折算；所有者权益项目</w:t>
      </w:r>
    </w:p>
    <w:p>
      <w:pPr>
        <w:spacing w:line="379" w:lineRule="auto" w:before="35"/>
        <w:ind w:left="137" w:right="211" w:firstLine="0"/>
        <w:jc w:val="both"/>
        <w:rPr>
          <w:rFonts w:ascii="宋体" w:hAnsi="宋体" w:cs="宋体" w:eastAsia="宋体" w:hint="default"/>
          <w:sz w:val="21"/>
          <w:szCs w:val="21"/>
        </w:rPr>
      </w:pPr>
      <w:r>
        <w:rPr>
          <w:rFonts w:ascii="宋体" w:hAnsi="宋体" w:cs="宋体" w:eastAsia="宋体" w:hint="default"/>
          <w:spacing w:val="-3"/>
          <w:sz w:val="21"/>
          <w:szCs w:val="21"/>
        </w:rPr>
        <w:t>除“未分配利润”项目外，其他项目采用交易发生日的即期汇率折算；利润表中的收入和费</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用项目，采用交易发生日即期汇率的近似汇率折算。按照上述折算产生的外币财务报表折算</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差额，在资产负债表中所有者权益项目下单独列示。</w:t>
      </w:r>
    </w:p>
    <w:p>
      <w:pPr>
        <w:spacing w:before="39"/>
        <w:ind w:left="557" w:right="165" w:firstLine="0"/>
        <w:jc w:val="left"/>
        <w:rPr>
          <w:rFonts w:ascii="宋体" w:hAnsi="宋体" w:cs="宋体" w:eastAsia="宋体" w:hint="default"/>
          <w:sz w:val="21"/>
          <w:szCs w:val="21"/>
        </w:rPr>
      </w:pPr>
      <w:r>
        <w:rPr>
          <w:rFonts w:ascii="宋体" w:hAnsi="宋体" w:cs="宋体" w:eastAsia="宋体" w:hint="default"/>
          <w:sz w:val="21"/>
          <w:szCs w:val="21"/>
        </w:rPr>
        <w:t>(九)</w:t>
      </w:r>
      <w:r>
        <w:rPr>
          <w:rFonts w:ascii="宋体" w:hAnsi="宋体" w:cs="宋体" w:eastAsia="宋体" w:hint="default"/>
          <w:spacing w:val="-2"/>
          <w:sz w:val="21"/>
          <w:szCs w:val="21"/>
        </w:rPr>
        <w:t> </w:t>
      </w:r>
      <w:r>
        <w:rPr>
          <w:rFonts w:ascii="宋体" w:hAnsi="宋体" w:cs="宋体" w:eastAsia="宋体" w:hint="default"/>
          <w:sz w:val="21"/>
          <w:szCs w:val="21"/>
        </w:rPr>
        <w:t>金融工具</w:t>
      </w:r>
    </w:p>
    <w:p>
      <w:pPr>
        <w:spacing w:line="381" w:lineRule="auto" w:before="159"/>
        <w:ind w:left="557" w:right="165"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金融资产和金融负债的分类</w:t>
      </w:r>
      <w:r>
        <w:rPr>
          <w:rFonts w:ascii="宋体" w:hAnsi="宋体" w:cs="宋体" w:eastAsia="宋体" w:hint="default"/>
          <w:sz w:val="21"/>
          <w:szCs w:val="21"/>
        </w:rPr>
        <w:t> </w:t>
      </w:r>
      <w:r>
        <w:rPr>
          <w:rFonts w:ascii="宋体" w:hAnsi="宋体" w:cs="宋体" w:eastAsia="宋体" w:hint="default"/>
          <w:spacing w:val="-3"/>
          <w:sz w:val="21"/>
          <w:szCs w:val="21"/>
        </w:rPr>
        <w:t>金融资产在初始确认时划分为以下四类：以公允价值计量且其变动计入当期损益的金融</w:t>
      </w:r>
    </w:p>
    <w:p>
      <w:pPr>
        <w:spacing w:line="381" w:lineRule="auto" w:before="35"/>
        <w:ind w:left="137" w:right="165" w:firstLine="0"/>
        <w:jc w:val="left"/>
        <w:rPr>
          <w:rFonts w:ascii="宋体" w:hAnsi="宋体" w:cs="宋体" w:eastAsia="宋体" w:hint="default"/>
          <w:sz w:val="21"/>
          <w:szCs w:val="21"/>
        </w:rPr>
      </w:pPr>
      <w:r>
        <w:rPr>
          <w:rFonts w:ascii="宋体" w:hAnsi="宋体" w:cs="宋体" w:eastAsia="宋体" w:hint="default"/>
          <w:spacing w:val="-3"/>
          <w:sz w:val="21"/>
          <w:szCs w:val="21"/>
        </w:rPr>
        <w:t>资产（包括交易性金融资产和指定为以公允价值计量且其变动计入当期损益的金融资产）、</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持有至到期投资、贷款和应收款项、可供出售金融资产。</w:t>
      </w:r>
    </w:p>
    <w:p>
      <w:pPr>
        <w:spacing w:after="0" w:line="381" w:lineRule="auto"/>
        <w:jc w:val="left"/>
        <w:rPr>
          <w:rFonts w:ascii="宋体" w:hAnsi="宋体" w:cs="宋体" w:eastAsia="宋体" w:hint="default"/>
          <w:sz w:val="21"/>
          <w:szCs w:val="21"/>
        </w:rPr>
        <w:sectPr>
          <w:pgSz w:w="11910" w:h="16840"/>
          <w:pgMar w:header="877" w:footer="694" w:top="1100" w:bottom="880" w:left="1660" w:right="1580"/>
        </w:sectPr>
      </w:pPr>
    </w:p>
    <w:p>
      <w:pPr>
        <w:spacing w:line="240" w:lineRule="auto" w:before="6"/>
        <w:rPr>
          <w:rFonts w:ascii="宋体" w:hAnsi="宋体" w:cs="宋体" w:eastAsia="宋体" w:hint="default"/>
          <w:sz w:val="25"/>
          <w:szCs w:val="25"/>
        </w:rPr>
      </w:pPr>
    </w:p>
    <w:p>
      <w:pPr>
        <w:spacing w:line="379" w:lineRule="auto" w:before="35"/>
        <w:ind w:left="137" w:right="192" w:firstLine="420"/>
        <w:jc w:val="both"/>
        <w:rPr>
          <w:rFonts w:ascii="宋体" w:hAnsi="宋体" w:cs="宋体" w:eastAsia="宋体" w:hint="default"/>
          <w:sz w:val="21"/>
          <w:szCs w:val="21"/>
        </w:rPr>
      </w:pPr>
      <w:r>
        <w:rPr>
          <w:rFonts w:ascii="宋体" w:hAnsi="宋体" w:cs="宋体" w:eastAsia="宋体" w:hint="default"/>
          <w:spacing w:val="-3"/>
          <w:sz w:val="21"/>
          <w:szCs w:val="21"/>
        </w:rPr>
        <w:t>金融负债在初始确认时划分为以下两类：以公允价值计量且其变动计入当期损益的金融</w:t>
      </w:r>
      <w:r>
        <w:rPr>
          <w:rFonts w:ascii="宋体" w:hAnsi="宋体" w:cs="宋体" w:eastAsia="宋体" w:hint="default"/>
          <w:sz w:val="21"/>
          <w:szCs w:val="21"/>
        </w:rPr>
        <w:t> </w:t>
      </w:r>
      <w:r>
        <w:rPr>
          <w:rFonts w:ascii="宋体" w:hAnsi="宋体" w:cs="宋体" w:eastAsia="宋体" w:hint="default"/>
          <w:spacing w:val="-3"/>
          <w:sz w:val="21"/>
          <w:szCs w:val="21"/>
        </w:rPr>
        <w:t>负债（包括交易性金融负债和指定为以公允价值计量且其变动计入当期损益的金融负债）、</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其他金融负债。</w:t>
      </w:r>
    </w:p>
    <w:p>
      <w:pPr>
        <w:spacing w:line="379" w:lineRule="auto" w:before="39"/>
        <w:ind w:left="557" w:right="18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金融资产和金融负债的确认依据、计量方法和终止确认条件</w:t>
      </w:r>
      <w:r>
        <w:rPr>
          <w:rFonts w:ascii="宋体" w:hAnsi="宋体" w:cs="宋体" w:eastAsia="宋体" w:hint="default"/>
          <w:sz w:val="21"/>
          <w:szCs w:val="21"/>
        </w:rPr>
        <w:t> </w:t>
      </w:r>
      <w:r>
        <w:rPr>
          <w:rFonts w:ascii="宋体" w:hAnsi="宋体" w:cs="宋体" w:eastAsia="宋体" w:hint="default"/>
          <w:spacing w:val="-3"/>
          <w:sz w:val="21"/>
          <w:szCs w:val="21"/>
        </w:rPr>
        <w:t>公司成为金融工具合同的一方时，确认一项金融资产或金融负债。初始确认金融资产或</w:t>
      </w:r>
    </w:p>
    <w:p>
      <w:pPr>
        <w:spacing w:line="379" w:lineRule="auto" w:before="39"/>
        <w:ind w:left="137" w:right="191" w:firstLine="0"/>
        <w:jc w:val="both"/>
        <w:rPr>
          <w:rFonts w:ascii="宋体" w:hAnsi="宋体" w:cs="宋体" w:eastAsia="宋体" w:hint="default"/>
          <w:sz w:val="21"/>
          <w:szCs w:val="21"/>
        </w:rPr>
      </w:pPr>
      <w:r>
        <w:rPr>
          <w:rFonts w:ascii="宋体" w:hAnsi="宋体" w:cs="宋体" w:eastAsia="宋体" w:hint="default"/>
          <w:spacing w:val="-3"/>
          <w:sz w:val="21"/>
          <w:szCs w:val="21"/>
        </w:rPr>
        <w:t>金融负债时，按照公允价值计量；对于以公允价值计量且其变动计入当期损益的金融资产和</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金融负债，相关交易费用直接计入当期损益；对于其他类别的金融资产或金融负债，相关交</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易费用计入初始确认金额。</w:t>
      </w:r>
    </w:p>
    <w:p>
      <w:pPr>
        <w:spacing w:line="379" w:lineRule="auto" w:before="38"/>
        <w:ind w:left="137" w:right="87" w:firstLine="420"/>
        <w:jc w:val="left"/>
        <w:rPr>
          <w:rFonts w:ascii="宋体" w:hAnsi="宋体" w:cs="宋体" w:eastAsia="宋体" w:hint="default"/>
          <w:sz w:val="21"/>
          <w:szCs w:val="21"/>
        </w:rPr>
      </w:pPr>
      <w:r>
        <w:rPr>
          <w:rFonts w:ascii="宋体" w:hAnsi="宋体" w:cs="宋体" w:eastAsia="宋体" w:hint="default"/>
          <w:spacing w:val="-3"/>
          <w:sz w:val="21"/>
          <w:szCs w:val="21"/>
        </w:rPr>
        <w:t>公司按照公允价值对金融资产进行后续计量，且不扣除将来处置该金融资产时可能发生</w:t>
      </w:r>
      <w:r>
        <w:rPr>
          <w:rFonts w:ascii="宋体" w:hAnsi="宋体" w:cs="宋体" w:eastAsia="宋体" w:hint="default"/>
          <w:sz w:val="21"/>
          <w:szCs w:val="21"/>
        </w:rPr>
        <w:t> 的交易费用，但下列情况除外：(1)</w:t>
      </w:r>
      <w:r>
        <w:rPr>
          <w:rFonts w:ascii="宋体" w:hAnsi="宋体" w:cs="宋体" w:eastAsia="宋体" w:hint="default"/>
          <w:spacing w:val="-2"/>
          <w:sz w:val="21"/>
          <w:szCs w:val="21"/>
        </w:rPr>
        <w:t> </w:t>
      </w:r>
      <w:r>
        <w:rPr>
          <w:rFonts w:ascii="宋体" w:hAnsi="宋体" w:cs="宋体" w:eastAsia="宋体" w:hint="default"/>
          <w:sz w:val="21"/>
          <w:szCs w:val="21"/>
        </w:rPr>
        <w:t>持有至到期投资以及贷款和应收款项采用实际利率法，</w:t>
      </w:r>
      <w:r>
        <w:rPr>
          <w:rFonts w:ascii="宋体" w:hAnsi="宋体" w:cs="宋体" w:eastAsia="宋体" w:hint="default"/>
          <w:sz w:val="21"/>
          <w:szCs w:val="21"/>
        </w:rPr>
        <w:t> 按摊余成本计量；(2) 在活跃市场中没有报价且其公允价值不能可靠计量的权益工具投资， 以及与该权益工具挂钩并须通过交付该权益工具结算的衍生金融资产，按照成本计量。</w:t>
      </w:r>
    </w:p>
    <w:p>
      <w:pPr>
        <w:spacing w:line="379" w:lineRule="auto" w:before="38"/>
        <w:ind w:left="137" w:right="191" w:firstLine="420"/>
        <w:jc w:val="both"/>
        <w:rPr>
          <w:rFonts w:ascii="宋体" w:hAnsi="宋体" w:cs="宋体" w:eastAsia="宋体" w:hint="default"/>
          <w:sz w:val="21"/>
          <w:szCs w:val="21"/>
        </w:rPr>
      </w:pPr>
      <w:r>
        <w:rPr>
          <w:rFonts w:ascii="宋体" w:hAnsi="宋体" w:cs="宋体" w:eastAsia="宋体" w:hint="default"/>
          <w:spacing w:val="-3"/>
          <w:sz w:val="21"/>
          <w:szCs w:val="21"/>
        </w:rPr>
        <w:t>公司采用实际利率法，按摊余成本对金融负债进行后续计量，但下列情况除外：(1)</w:t>
      </w:r>
      <w:r>
        <w:rPr>
          <w:rFonts w:ascii="宋体" w:hAnsi="宋体" w:cs="宋体" w:eastAsia="宋体" w:hint="default"/>
          <w:spacing w:val="24"/>
          <w:sz w:val="21"/>
          <w:szCs w:val="21"/>
        </w:rPr>
        <w:t> </w:t>
      </w:r>
      <w:r>
        <w:rPr>
          <w:rFonts w:ascii="宋体" w:hAnsi="宋体" w:cs="宋体" w:eastAsia="宋体" w:hint="default"/>
          <w:sz w:val="21"/>
          <w:szCs w:val="21"/>
        </w:rPr>
        <w:t>以</w:t>
      </w:r>
      <w:r>
        <w:rPr>
          <w:rFonts w:ascii="宋体" w:hAnsi="宋体" w:cs="宋体" w:eastAsia="宋体" w:hint="default"/>
          <w:sz w:val="21"/>
          <w:szCs w:val="21"/>
        </w:rPr>
        <w:t> </w:t>
      </w:r>
      <w:r>
        <w:rPr>
          <w:rFonts w:ascii="宋体" w:hAnsi="宋体" w:cs="宋体" w:eastAsia="宋体" w:hint="default"/>
          <w:spacing w:val="-3"/>
          <w:sz w:val="21"/>
          <w:szCs w:val="21"/>
        </w:rPr>
        <w:t>公允价值计量且其变动计入当期损益的金融负债，按照公允价值计量，且不扣除将来结清金</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融负债时可能发生的交易费用；(2)</w:t>
      </w:r>
      <w:r>
        <w:rPr>
          <w:rFonts w:ascii="宋体" w:hAnsi="宋体" w:cs="宋体" w:eastAsia="宋体" w:hint="default"/>
          <w:spacing w:val="-34"/>
          <w:sz w:val="21"/>
          <w:szCs w:val="21"/>
        </w:rPr>
        <w:t> </w:t>
      </w:r>
      <w:r>
        <w:rPr>
          <w:rFonts w:ascii="宋体" w:hAnsi="宋体" w:cs="宋体" w:eastAsia="宋体" w:hint="default"/>
          <w:sz w:val="21"/>
          <w:szCs w:val="21"/>
        </w:rPr>
        <w:t>与在活跃市场中没有报价、公允价值不能可靠计量的权</w:t>
      </w:r>
      <w:r>
        <w:rPr>
          <w:rFonts w:ascii="宋体" w:hAnsi="宋体" w:cs="宋体" w:eastAsia="宋体" w:hint="default"/>
          <w:sz w:val="21"/>
          <w:szCs w:val="21"/>
        </w:rPr>
        <w:t> </w:t>
      </w:r>
      <w:r>
        <w:rPr>
          <w:rFonts w:ascii="宋体" w:hAnsi="宋体" w:cs="宋体" w:eastAsia="宋体" w:hint="default"/>
          <w:spacing w:val="-3"/>
          <w:sz w:val="21"/>
          <w:szCs w:val="21"/>
        </w:rPr>
        <w:t>益工具挂钩并须通过交付该权益工具结算的衍生金融负债，按照成本计量；(3)</w:t>
      </w:r>
      <w:r>
        <w:rPr>
          <w:rFonts w:ascii="宋体" w:hAnsi="宋体" w:cs="宋体" w:eastAsia="宋体" w:hint="default"/>
          <w:spacing w:val="16"/>
          <w:sz w:val="21"/>
          <w:szCs w:val="21"/>
        </w:rPr>
        <w:t> </w:t>
      </w:r>
      <w:r>
        <w:rPr>
          <w:rFonts w:ascii="宋体" w:hAnsi="宋体" w:cs="宋体" w:eastAsia="宋体" w:hint="default"/>
          <w:sz w:val="21"/>
          <w:szCs w:val="21"/>
        </w:rPr>
        <w:t>不属于指定</w:t>
      </w:r>
      <w:r>
        <w:rPr>
          <w:rFonts w:ascii="宋体" w:hAnsi="宋体" w:cs="宋体" w:eastAsia="宋体" w:hint="default"/>
          <w:sz w:val="21"/>
          <w:szCs w:val="21"/>
        </w:rPr>
        <w:t> </w:t>
      </w:r>
      <w:r>
        <w:rPr>
          <w:rFonts w:ascii="宋体" w:hAnsi="宋体" w:cs="宋体" w:eastAsia="宋体" w:hint="default"/>
          <w:spacing w:val="-3"/>
          <w:sz w:val="21"/>
          <w:szCs w:val="21"/>
        </w:rPr>
        <w:t>为以公允价值计量且其变动计入当期损益的金融负债的财务担保合同，或没有指定为以公允</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价值计量且其变动计入当期损益并将以低于市场利率贷款的贷款承诺，在初始确认后按照下</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列两项金额之中的较高者进行后续计量：1)</w:t>
      </w:r>
      <w:r>
        <w:rPr>
          <w:rFonts w:ascii="宋体" w:hAnsi="宋体" w:cs="宋体" w:eastAsia="宋体" w:hint="default"/>
          <w:spacing w:val="-7"/>
          <w:sz w:val="21"/>
          <w:szCs w:val="21"/>
        </w:rPr>
        <w:t> </w:t>
      </w:r>
      <w:r>
        <w:rPr>
          <w:rFonts w:ascii="宋体" w:hAnsi="宋体" w:cs="宋体" w:eastAsia="宋体" w:hint="default"/>
          <w:spacing w:val="-4"/>
          <w:sz w:val="21"/>
          <w:szCs w:val="21"/>
        </w:rPr>
        <w:t>按照《企业会计准则第</w:t>
      </w:r>
      <w:r>
        <w:rPr>
          <w:rFonts w:ascii="宋体" w:hAnsi="宋体" w:cs="宋体" w:eastAsia="宋体" w:hint="default"/>
          <w:spacing w:val="-57"/>
          <w:sz w:val="21"/>
          <w:szCs w:val="21"/>
        </w:rPr>
        <w:t> </w:t>
      </w:r>
      <w:r>
        <w:rPr>
          <w:rFonts w:ascii="宋体" w:hAnsi="宋体" w:cs="宋体" w:eastAsia="宋体" w:hint="default"/>
          <w:sz w:val="21"/>
          <w:szCs w:val="21"/>
        </w:rPr>
        <w:t>13</w:t>
      </w:r>
      <w:r>
        <w:rPr>
          <w:rFonts w:ascii="宋体" w:hAnsi="宋体" w:cs="宋体" w:eastAsia="宋体" w:hint="default"/>
          <w:spacing w:val="-57"/>
          <w:sz w:val="21"/>
          <w:szCs w:val="21"/>
        </w:rPr>
        <w:t> </w:t>
      </w:r>
      <w:r>
        <w:rPr>
          <w:rFonts w:ascii="宋体" w:hAnsi="宋体" w:cs="宋体" w:eastAsia="宋体" w:hint="default"/>
          <w:spacing w:val="-4"/>
          <w:sz w:val="21"/>
          <w:szCs w:val="21"/>
        </w:rPr>
        <w:t>号——或有事项》确</w:t>
      </w:r>
      <w:r>
        <w:rPr>
          <w:rFonts w:ascii="宋体" w:hAnsi="宋体" w:cs="宋体" w:eastAsia="宋体" w:hint="default"/>
          <w:sz w:val="21"/>
          <w:szCs w:val="21"/>
        </w:rPr>
        <w:t> </w:t>
      </w:r>
      <w:r>
        <w:rPr>
          <w:rFonts w:ascii="宋体" w:hAnsi="宋体" w:cs="宋体" w:eastAsia="宋体" w:hint="default"/>
          <w:spacing w:val="-5"/>
          <w:sz w:val="21"/>
          <w:szCs w:val="21"/>
        </w:rPr>
        <w:t>定的金额；2)</w:t>
      </w:r>
      <w:r>
        <w:rPr>
          <w:rFonts w:ascii="宋体" w:hAnsi="宋体" w:cs="宋体" w:eastAsia="宋体" w:hint="default"/>
          <w:spacing w:val="2"/>
          <w:sz w:val="21"/>
          <w:szCs w:val="21"/>
        </w:rPr>
        <w:t> </w:t>
      </w:r>
      <w:r>
        <w:rPr>
          <w:rFonts w:ascii="宋体" w:hAnsi="宋体" w:cs="宋体" w:eastAsia="宋体" w:hint="default"/>
          <w:spacing w:val="-3"/>
          <w:sz w:val="21"/>
          <w:szCs w:val="21"/>
        </w:rPr>
        <w:t>初始确认金额扣除按照《企业会计准则第</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pacing w:val="-3"/>
          <w:sz w:val="21"/>
          <w:szCs w:val="21"/>
        </w:rPr>
        <w:t>号——收入》的原则确定的累积</w:t>
      </w:r>
      <w:r>
        <w:rPr>
          <w:rFonts w:ascii="宋体" w:hAnsi="宋体" w:cs="宋体" w:eastAsia="宋体" w:hint="default"/>
          <w:spacing w:val="-1"/>
          <w:sz w:val="21"/>
          <w:szCs w:val="21"/>
        </w:rPr>
        <w:t> </w:t>
      </w:r>
      <w:r>
        <w:rPr>
          <w:rFonts w:ascii="宋体" w:hAnsi="宋体" w:cs="宋体" w:eastAsia="宋体" w:hint="default"/>
          <w:sz w:val="21"/>
          <w:szCs w:val="21"/>
        </w:rPr>
        <w:t>摊销额后的余额。</w:t>
      </w:r>
    </w:p>
    <w:p>
      <w:pPr>
        <w:spacing w:line="379" w:lineRule="auto" w:before="39"/>
        <w:ind w:left="137" w:right="191" w:firstLine="420"/>
        <w:jc w:val="both"/>
        <w:rPr>
          <w:rFonts w:ascii="宋体" w:hAnsi="宋体" w:cs="宋体" w:eastAsia="宋体" w:hint="default"/>
          <w:sz w:val="21"/>
          <w:szCs w:val="21"/>
        </w:rPr>
      </w:pPr>
      <w:r>
        <w:rPr>
          <w:rFonts w:ascii="宋体" w:hAnsi="宋体" w:cs="宋体" w:eastAsia="宋体" w:hint="default"/>
          <w:spacing w:val="-3"/>
          <w:sz w:val="21"/>
          <w:szCs w:val="21"/>
        </w:rPr>
        <w:t>金融资产或金融负债公允价值变动形成的利得或损失，除与套期保值有关外，按照如下</w:t>
      </w:r>
      <w:r>
        <w:rPr>
          <w:rFonts w:ascii="宋体" w:hAnsi="宋体" w:cs="宋体" w:eastAsia="宋体" w:hint="default"/>
          <w:sz w:val="21"/>
          <w:szCs w:val="21"/>
        </w:rPr>
        <w:t> </w:t>
      </w:r>
      <w:r>
        <w:rPr>
          <w:rFonts w:ascii="宋体" w:hAnsi="宋体" w:cs="宋体" w:eastAsia="宋体" w:hint="default"/>
          <w:spacing w:val="-11"/>
          <w:sz w:val="21"/>
          <w:szCs w:val="21"/>
        </w:rPr>
        <w:t>方法处理：(1)</w:t>
      </w:r>
      <w:r>
        <w:rPr>
          <w:rFonts w:ascii="宋体" w:hAnsi="宋体" w:cs="宋体" w:eastAsia="宋体" w:hint="default"/>
          <w:spacing w:val="29"/>
          <w:sz w:val="21"/>
          <w:szCs w:val="21"/>
        </w:rPr>
        <w:t> </w:t>
      </w:r>
      <w:r>
        <w:rPr>
          <w:rFonts w:ascii="宋体" w:hAnsi="宋体" w:cs="宋体" w:eastAsia="宋体" w:hint="default"/>
          <w:spacing w:val="-1"/>
          <w:sz w:val="21"/>
          <w:szCs w:val="21"/>
        </w:rPr>
        <w:t>以公允价值计量且其变动计入当期损益的金融资产或金融负债公允价值变动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形成的利得或损失，计入公允价值变动损益；在资产持有期间所取得的利息或现金股利，确</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认为投资收益；处置时，将实际收到的金额与初始入账金额之间的差额确认为投资收益，同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时调整公允价值变动损益。(2)</w:t>
      </w:r>
      <w:r>
        <w:rPr>
          <w:rFonts w:ascii="宋体" w:hAnsi="宋体" w:cs="宋体" w:eastAsia="宋体" w:hint="default"/>
          <w:spacing w:val="-41"/>
          <w:sz w:val="21"/>
          <w:szCs w:val="21"/>
        </w:rPr>
        <w:t> </w:t>
      </w:r>
      <w:r>
        <w:rPr>
          <w:rFonts w:ascii="宋体" w:hAnsi="宋体" w:cs="宋体" w:eastAsia="宋体" w:hint="default"/>
          <w:sz w:val="21"/>
          <w:szCs w:val="21"/>
        </w:rPr>
        <w:t>可供出售金融资产的公允价值变动计入资本公积；持有期间</w:t>
      </w:r>
      <w:r>
        <w:rPr>
          <w:rFonts w:ascii="宋体" w:hAnsi="宋体" w:cs="宋体" w:eastAsia="宋体" w:hint="default"/>
          <w:sz w:val="21"/>
          <w:szCs w:val="21"/>
        </w:rPr>
        <w:t> </w:t>
      </w:r>
      <w:r>
        <w:rPr>
          <w:rFonts w:ascii="宋体" w:hAnsi="宋体" w:cs="宋体" w:eastAsia="宋体" w:hint="default"/>
          <w:spacing w:val="-3"/>
          <w:sz w:val="21"/>
          <w:szCs w:val="21"/>
        </w:rPr>
        <w:t>按实际利率法计算的利息，计入投资收益；可供出售权益工具投资的现金股利，于被投资单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位宣告发放股利时计入投资收益；处置时，将实际收到的金额与账面价值扣除原直接计入资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本公积的公允价值变动累计额之后的差额确认为投资收益。</w:t>
      </w:r>
    </w:p>
    <w:p>
      <w:pPr>
        <w:spacing w:line="379" w:lineRule="auto" w:before="39"/>
        <w:ind w:left="137" w:right="183" w:firstLine="420"/>
        <w:jc w:val="left"/>
        <w:rPr>
          <w:rFonts w:ascii="宋体" w:hAnsi="宋体" w:cs="宋体" w:eastAsia="宋体" w:hint="default"/>
          <w:sz w:val="21"/>
          <w:szCs w:val="21"/>
        </w:rPr>
      </w:pPr>
      <w:r>
        <w:rPr>
          <w:rFonts w:ascii="宋体" w:hAnsi="宋体" w:cs="宋体" w:eastAsia="宋体" w:hint="default"/>
          <w:sz w:val="21"/>
          <w:szCs w:val="21"/>
        </w:rPr>
        <w:t>当收取某项金融资产现金流量的合同权利已终止或该金融资产所有权上几乎所有的风 </w:t>
      </w:r>
      <w:r>
        <w:rPr>
          <w:rFonts w:ascii="宋体" w:hAnsi="宋体" w:cs="宋体" w:eastAsia="宋体" w:hint="default"/>
          <w:spacing w:val="-3"/>
          <w:sz w:val="21"/>
          <w:szCs w:val="21"/>
        </w:rPr>
        <w:t>险和报酬已转移时，终止确认该金融资产；当金融负债的现时义务全部或部分解除时，相应</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终止确认该金融负债或其一部分。</w:t>
      </w:r>
    </w:p>
    <w:p>
      <w:pPr>
        <w:spacing w:after="0" w:line="379" w:lineRule="auto"/>
        <w:jc w:val="left"/>
        <w:rPr>
          <w:rFonts w:ascii="宋体" w:hAnsi="宋体" w:cs="宋体" w:eastAsia="宋体" w:hint="default"/>
          <w:sz w:val="21"/>
          <w:szCs w:val="21"/>
        </w:rPr>
        <w:sectPr>
          <w:pgSz w:w="11910" w:h="16840"/>
          <w:pgMar w:header="877" w:footer="694" w:top="1100" w:bottom="880" w:left="1660" w:right="1600"/>
        </w:sectPr>
      </w:pPr>
    </w:p>
    <w:p>
      <w:pPr>
        <w:spacing w:line="240" w:lineRule="auto" w:before="6"/>
        <w:rPr>
          <w:rFonts w:ascii="宋体" w:hAnsi="宋体" w:cs="宋体" w:eastAsia="宋体" w:hint="default"/>
          <w:sz w:val="25"/>
          <w:szCs w:val="25"/>
        </w:rPr>
      </w:pPr>
    </w:p>
    <w:p>
      <w:pPr>
        <w:spacing w:line="381" w:lineRule="auto" w:before="35"/>
        <w:ind w:left="557" w:right="183"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金融资产转移的确认依据和计量方法</w:t>
      </w:r>
      <w:r>
        <w:rPr>
          <w:rFonts w:ascii="宋体" w:hAnsi="宋体" w:cs="宋体" w:eastAsia="宋体" w:hint="default"/>
          <w:sz w:val="21"/>
          <w:szCs w:val="21"/>
        </w:rPr>
        <w:t> </w:t>
      </w:r>
      <w:r>
        <w:rPr>
          <w:rFonts w:ascii="宋体" w:hAnsi="宋体" w:cs="宋体" w:eastAsia="宋体" w:hint="default"/>
          <w:spacing w:val="-3"/>
          <w:sz w:val="21"/>
          <w:szCs w:val="21"/>
        </w:rPr>
        <w:t>公司已将金融资产所有权上几乎所有的风险和报酬转移给了转入方的，终止确认该金融</w:t>
      </w:r>
    </w:p>
    <w:p>
      <w:pPr>
        <w:spacing w:line="379" w:lineRule="auto" w:before="35"/>
        <w:ind w:left="137" w:right="190" w:firstLine="0"/>
        <w:jc w:val="both"/>
        <w:rPr>
          <w:rFonts w:ascii="宋体" w:hAnsi="宋体" w:cs="宋体" w:eastAsia="宋体" w:hint="default"/>
          <w:sz w:val="21"/>
          <w:szCs w:val="21"/>
        </w:rPr>
      </w:pPr>
      <w:r>
        <w:rPr>
          <w:rFonts w:ascii="宋体" w:hAnsi="宋体" w:cs="宋体" w:eastAsia="宋体" w:hint="default"/>
          <w:spacing w:val="-3"/>
          <w:sz w:val="21"/>
          <w:szCs w:val="21"/>
        </w:rPr>
        <w:t>资产；保留了金融资产所有权上几乎所有的风险和报酬的，继续确认所转移的金融资产，并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将收到的对价确认为一项金融负债。公司既没有转移也没有保留金融资产所有权上几乎所有</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的风险和报酬的，分别下列情况处理：(1)</w:t>
      </w:r>
      <w:r>
        <w:rPr>
          <w:rFonts w:ascii="宋体" w:hAnsi="宋体" w:cs="宋体" w:eastAsia="宋体" w:hint="default"/>
          <w:spacing w:val="-26"/>
          <w:sz w:val="21"/>
          <w:szCs w:val="21"/>
        </w:rPr>
        <w:t> </w:t>
      </w:r>
      <w:r>
        <w:rPr>
          <w:rFonts w:ascii="宋体" w:hAnsi="宋体" w:cs="宋体" w:eastAsia="宋体" w:hint="default"/>
          <w:sz w:val="21"/>
          <w:szCs w:val="21"/>
        </w:rPr>
        <w:t>放弃了对该金融资产控制的，终止确认该金融资</w:t>
      </w:r>
      <w:r>
        <w:rPr>
          <w:rFonts w:ascii="宋体" w:hAnsi="宋体" w:cs="宋体" w:eastAsia="宋体" w:hint="default"/>
          <w:sz w:val="21"/>
          <w:szCs w:val="21"/>
        </w:rPr>
        <w:t> </w:t>
      </w:r>
      <w:r>
        <w:rPr>
          <w:rFonts w:ascii="宋体" w:hAnsi="宋体" w:cs="宋体" w:eastAsia="宋体" w:hint="default"/>
          <w:spacing w:val="-9"/>
          <w:sz w:val="21"/>
          <w:szCs w:val="21"/>
        </w:rPr>
        <w:t>产；(2)</w:t>
      </w:r>
      <w:r>
        <w:rPr>
          <w:rFonts w:ascii="宋体" w:hAnsi="宋体" w:cs="宋体" w:eastAsia="宋体" w:hint="default"/>
          <w:spacing w:val="-41"/>
          <w:sz w:val="21"/>
          <w:szCs w:val="21"/>
        </w:rPr>
        <w:t> </w:t>
      </w:r>
      <w:r>
        <w:rPr>
          <w:rFonts w:ascii="宋体" w:hAnsi="宋体" w:cs="宋体" w:eastAsia="宋体" w:hint="default"/>
          <w:sz w:val="21"/>
          <w:szCs w:val="21"/>
        </w:rPr>
        <w:t>未放弃对该金融资产控制的，按照继续涉入所转移金融资产的程度确认有关金融资</w:t>
      </w:r>
      <w:r>
        <w:rPr>
          <w:rFonts w:ascii="宋体" w:hAnsi="宋体" w:cs="宋体" w:eastAsia="宋体" w:hint="default"/>
          <w:sz w:val="21"/>
          <w:szCs w:val="21"/>
        </w:rPr>
        <w:t> 产，并相应确认有关负债。</w:t>
      </w:r>
    </w:p>
    <w:p>
      <w:pPr>
        <w:spacing w:line="379" w:lineRule="auto" w:before="39"/>
        <w:ind w:left="137" w:right="91" w:firstLine="420"/>
        <w:jc w:val="left"/>
        <w:rPr>
          <w:rFonts w:ascii="宋体" w:hAnsi="宋体" w:cs="宋体" w:eastAsia="宋体" w:hint="default"/>
          <w:sz w:val="21"/>
          <w:szCs w:val="21"/>
        </w:rPr>
      </w:pPr>
      <w:r>
        <w:rPr>
          <w:rFonts w:ascii="宋体" w:hAnsi="宋体" w:cs="宋体" w:eastAsia="宋体" w:hint="default"/>
          <w:spacing w:val="-3"/>
          <w:sz w:val="21"/>
          <w:szCs w:val="21"/>
        </w:rPr>
        <w:t>金融资产整体转移满足终止确认条件的，将下列两项金额的差额计入当期损益：(1)</w:t>
      </w:r>
      <w:r>
        <w:rPr>
          <w:rFonts w:ascii="宋体" w:hAnsi="宋体" w:cs="宋体" w:eastAsia="宋体" w:hint="default"/>
          <w:spacing w:val="13"/>
          <w:sz w:val="21"/>
          <w:szCs w:val="21"/>
        </w:rPr>
        <w:t> </w:t>
      </w:r>
      <w:r>
        <w:rPr>
          <w:rFonts w:ascii="宋体" w:hAnsi="宋体" w:cs="宋体" w:eastAsia="宋体" w:hint="default"/>
          <w:sz w:val="21"/>
          <w:szCs w:val="21"/>
        </w:rPr>
        <w:t>所</w:t>
      </w:r>
      <w:r>
        <w:rPr>
          <w:rFonts w:ascii="宋体" w:hAnsi="宋体" w:cs="宋体" w:eastAsia="宋体" w:hint="default"/>
          <w:sz w:val="21"/>
          <w:szCs w:val="21"/>
        </w:rPr>
        <w:t> </w:t>
      </w:r>
      <w:r>
        <w:rPr>
          <w:rFonts w:ascii="宋体" w:hAnsi="宋体" w:cs="宋体" w:eastAsia="宋体" w:hint="default"/>
          <w:spacing w:val="-3"/>
          <w:sz w:val="21"/>
          <w:szCs w:val="21"/>
        </w:rPr>
        <w:t>转移金融资产的账面价值；(2)</w:t>
      </w:r>
      <w:r>
        <w:rPr>
          <w:rFonts w:ascii="宋体" w:hAnsi="宋体" w:cs="宋体" w:eastAsia="宋体" w:hint="default"/>
          <w:spacing w:val="-24"/>
          <w:sz w:val="21"/>
          <w:szCs w:val="21"/>
        </w:rPr>
        <w:t> </w:t>
      </w:r>
      <w:r>
        <w:rPr>
          <w:rFonts w:ascii="宋体" w:hAnsi="宋体" w:cs="宋体" w:eastAsia="宋体" w:hint="default"/>
          <w:sz w:val="21"/>
          <w:szCs w:val="21"/>
        </w:rPr>
        <w:t>因转移而收到的对价，与原直接计入所有者权益的公允价值</w:t>
      </w:r>
      <w:r>
        <w:rPr>
          <w:rFonts w:ascii="宋体" w:hAnsi="宋体" w:cs="宋体" w:eastAsia="宋体" w:hint="default"/>
          <w:sz w:val="21"/>
          <w:szCs w:val="21"/>
        </w:rPr>
        <w:t> </w:t>
      </w:r>
      <w:r>
        <w:rPr>
          <w:rFonts w:ascii="宋体" w:hAnsi="宋体" w:cs="宋体" w:eastAsia="宋体" w:hint="default"/>
          <w:spacing w:val="-3"/>
          <w:sz w:val="21"/>
          <w:szCs w:val="21"/>
        </w:rPr>
        <w:t>变动累计额之和。金融资产部分转移满足终止确认条件的，将所转移金融资产整体的账面价</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值，在终止确认部分和未终止确认部分之间，按照各自的相对公允价值进行分摊，并将下列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两项金额的差额计入当期损益：(1) 终止确认部分的账面价值；(2)</w:t>
      </w:r>
      <w:r>
        <w:rPr>
          <w:rFonts w:ascii="宋体" w:hAnsi="宋体" w:cs="宋体" w:eastAsia="宋体" w:hint="default"/>
          <w:spacing w:val="-4"/>
          <w:sz w:val="21"/>
          <w:szCs w:val="21"/>
        </w:rPr>
        <w:t> </w:t>
      </w:r>
      <w:r>
        <w:rPr>
          <w:rFonts w:ascii="宋体" w:hAnsi="宋体" w:cs="宋体" w:eastAsia="宋体" w:hint="default"/>
          <w:sz w:val="21"/>
          <w:szCs w:val="21"/>
        </w:rPr>
        <w:t>终止确认部分的对价，</w:t>
      </w:r>
      <w:r>
        <w:rPr>
          <w:rFonts w:ascii="宋体" w:hAnsi="宋体" w:cs="宋体" w:eastAsia="宋体" w:hint="default"/>
          <w:sz w:val="21"/>
          <w:szCs w:val="21"/>
        </w:rPr>
        <w:t> 与原直接计入所有者权益的公允价值变动累计额中对应终止确认部分的金额之和。</w:t>
      </w:r>
    </w:p>
    <w:p>
      <w:pPr>
        <w:spacing w:line="379" w:lineRule="auto" w:before="39"/>
        <w:ind w:left="557" w:right="183"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主要金融资产和金融负债的公允价值确定方法</w:t>
      </w:r>
      <w:r>
        <w:rPr>
          <w:rFonts w:ascii="宋体" w:hAnsi="宋体" w:cs="宋体" w:eastAsia="宋体" w:hint="default"/>
          <w:sz w:val="21"/>
          <w:szCs w:val="21"/>
        </w:rPr>
        <w:t> </w:t>
      </w:r>
      <w:r>
        <w:rPr>
          <w:rFonts w:ascii="宋体" w:hAnsi="宋体" w:cs="宋体" w:eastAsia="宋体" w:hint="default"/>
          <w:spacing w:val="-3"/>
          <w:sz w:val="21"/>
          <w:szCs w:val="21"/>
        </w:rPr>
        <w:t>存在活跃市场的金融资产或金融负债，以活跃市场的报价确定其公允价值；不存在活跃</w:t>
      </w:r>
    </w:p>
    <w:p>
      <w:pPr>
        <w:spacing w:line="379" w:lineRule="auto" w:before="39"/>
        <w:ind w:left="137" w:right="191" w:firstLine="0"/>
        <w:jc w:val="both"/>
        <w:rPr>
          <w:rFonts w:ascii="宋体" w:hAnsi="宋体" w:cs="宋体" w:eastAsia="宋体" w:hint="default"/>
          <w:sz w:val="21"/>
          <w:szCs w:val="21"/>
        </w:rPr>
      </w:pPr>
      <w:r>
        <w:rPr>
          <w:rFonts w:ascii="宋体" w:hAnsi="宋体" w:cs="宋体" w:eastAsia="宋体" w:hint="default"/>
          <w:spacing w:val="-3"/>
          <w:sz w:val="21"/>
          <w:szCs w:val="21"/>
        </w:rPr>
        <w:t>市场的金融资产或金融负债，采用估值技术（包括参考熟悉情况并自愿交易的各方最近进行</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的市场交易中使用的价格、参照实质上相同的其他金融工具的当前公允价值、现金流量折现</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法和期权定价模型等）确定其公允价值；初始取得或源生的金融资产或承担的金融负债，以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市场交易价格作为确定其公允价值的基础。</w:t>
      </w:r>
    </w:p>
    <w:p>
      <w:pPr>
        <w:spacing w:line="379" w:lineRule="auto" w:before="39"/>
        <w:ind w:left="557" w:right="183"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金融资产的减值测试和减值准备计提方法</w:t>
      </w:r>
      <w:r>
        <w:rPr>
          <w:rFonts w:ascii="宋体" w:hAnsi="宋体" w:cs="宋体" w:eastAsia="宋体" w:hint="default"/>
          <w:sz w:val="21"/>
          <w:szCs w:val="21"/>
        </w:rPr>
        <w:t> </w:t>
      </w:r>
      <w:r>
        <w:rPr>
          <w:rFonts w:ascii="宋体" w:hAnsi="宋体" w:cs="宋体" w:eastAsia="宋体" w:hint="default"/>
          <w:spacing w:val="2"/>
          <w:sz w:val="21"/>
          <w:szCs w:val="21"/>
        </w:rPr>
        <w:t>资产负债表日对以公允价值计量且其变动计入当期损益的金融资产以外的金融资产的</w:t>
      </w:r>
      <w:r>
        <w:rPr>
          <w:rFonts w:ascii="宋体" w:hAnsi="宋体" w:cs="宋体" w:eastAsia="宋体" w:hint="default"/>
          <w:sz w:val="21"/>
          <w:szCs w:val="21"/>
        </w:rPr>
      </w:r>
    </w:p>
    <w:p>
      <w:pPr>
        <w:spacing w:line="379" w:lineRule="auto" w:before="39"/>
        <w:ind w:left="557" w:right="183" w:hanging="420"/>
        <w:jc w:val="left"/>
        <w:rPr>
          <w:rFonts w:ascii="宋体" w:hAnsi="宋体" w:cs="宋体" w:eastAsia="宋体" w:hint="default"/>
          <w:sz w:val="21"/>
          <w:szCs w:val="21"/>
        </w:rPr>
      </w:pPr>
      <w:r>
        <w:rPr>
          <w:rFonts w:ascii="宋体" w:hAnsi="宋体" w:cs="宋体" w:eastAsia="宋体" w:hint="default"/>
          <w:sz w:val="21"/>
          <w:szCs w:val="21"/>
        </w:rPr>
        <w:t>账面价值进行检查，如有客观证据表明该金融资产发生减值的，计提减值准备。 </w:t>
      </w:r>
      <w:r>
        <w:rPr>
          <w:rFonts w:ascii="宋体" w:hAnsi="宋体" w:cs="宋体" w:eastAsia="宋体" w:hint="default"/>
          <w:spacing w:val="-3"/>
          <w:sz w:val="21"/>
          <w:szCs w:val="21"/>
        </w:rPr>
        <w:t>对单项金额重大的金融资产单独进行减值测试；对单项金额不重大的金融资产，可以单</w:t>
      </w:r>
    </w:p>
    <w:p>
      <w:pPr>
        <w:spacing w:line="379" w:lineRule="auto" w:before="39"/>
        <w:ind w:left="137" w:right="191" w:firstLine="0"/>
        <w:jc w:val="both"/>
        <w:rPr>
          <w:rFonts w:ascii="宋体" w:hAnsi="宋体" w:cs="宋体" w:eastAsia="宋体" w:hint="default"/>
          <w:sz w:val="21"/>
          <w:szCs w:val="21"/>
        </w:rPr>
      </w:pPr>
      <w:r>
        <w:rPr>
          <w:rFonts w:ascii="宋体" w:hAnsi="宋体" w:cs="宋体" w:eastAsia="宋体" w:hint="default"/>
          <w:spacing w:val="-3"/>
          <w:sz w:val="21"/>
          <w:szCs w:val="21"/>
        </w:rPr>
        <w:t>独进行减值测试，或包括在具有类似信用风险特征的金融资产组合中进行减值测试；单独测</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试未发生减值的金融资产（包括单项金额重大和不重大的金融资产），包括在具有类似信用</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风险特征的金融资产组合中再进行减值测试。</w:t>
      </w:r>
    </w:p>
    <w:p>
      <w:pPr>
        <w:spacing w:line="379" w:lineRule="auto" w:before="38"/>
        <w:ind w:left="137" w:right="191" w:firstLine="420"/>
        <w:jc w:val="both"/>
        <w:rPr>
          <w:rFonts w:ascii="宋体" w:hAnsi="宋体" w:cs="宋体" w:eastAsia="宋体" w:hint="default"/>
          <w:sz w:val="21"/>
          <w:szCs w:val="21"/>
        </w:rPr>
      </w:pPr>
      <w:r>
        <w:rPr>
          <w:rFonts w:ascii="宋体" w:hAnsi="宋体" w:cs="宋体" w:eastAsia="宋体" w:hint="default"/>
          <w:spacing w:val="-3"/>
          <w:sz w:val="21"/>
          <w:szCs w:val="21"/>
        </w:rPr>
        <w:t>按摊余成本计量的金融资产，期末有客观证据表明其发生了减值的，根据其账面价值高</w:t>
      </w:r>
      <w:r>
        <w:rPr>
          <w:rFonts w:ascii="宋体" w:hAnsi="宋体" w:cs="宋体" w:eastAsia="宋体" w:hint="default"/>
          <w:sz w:val="21"/>
          <w:szCs w:val="21"/>
        </w:rPr>
        <w:t> </w:t>
      </w:r>
      <w:r>
        <w:rPr>
          <w:rFonts w:ascii="宋体" w:hAnsi="宋体" w:cs="宋体" w:eastAsia="宋体" w:hint="default"/>
          <w:spacing w:val="-3"/>
          <w:sz w:val="21"/>
          <w:szCs w:val="21"/>
        </w:rPr>
        <w:t>于预计未来现金流量现值的差额确认减值损失。在活跃市场中没有报价且其公允价值不能可</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靠计量的权益工具投资，或与该权益工具挂钩并须通过交付该权益工具结算的衍生金融资产</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发生减值时，将该权益工具投资或衍生金融资产的账面价值，高于按照类似金融资产当时市</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场收益率对未来现金流量折现确定的现值的差额，确认为减值损失。可供出售金融资产的公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允价值发生较大幅度下降，或在综合考虑各种相关因素后，预期这种下降趋势属于非暂时性</w:t>
      </w:r>
    </w:p>
    <w:p>
      <w:pPr>
        <w:spacing w:after="0" w:line="379" w:lineRule="auto"/>
        <w:jc w:val="both"/>
        <w:rPr>
          <w:rFonts w:ascii="宋体" w:hAnsi="宋体" w:cs="宋体" w:eastAsia="宋体" w:hint="default"/>
          <w:sz w:val="21"/>
          <w:szCs w:val="21"/>
        </w:rPr>
        <w:sectPr>
          <w:pgSz w:w="11910" w:h="16840"/>
          <w:pgMar w:header="877" w:footer="694" w:top="1100" w:bottom="880" w:left="1660" w:right="1600"/>
        </w:sectPr>
      </w:pPr>
    </w:p>
    <w:p>
      <w:pPr>
        <w:spacing w:line="240" w:lineRule="auto" w:before="6"/>
        <w:rPr>
          <w:rFonts w:ascii="宋体" w:hAnsi="宋体" w:cs="宋体" w:eastAsia="宋体" w:hint="default"/>
          <w:sz w:val="25"/>
          <w:szCs w:val="25"/>
        </w:rPr>
      </w:pPr>
    </w:p>
    <w:p>
      <w:pPr>
        <w:spacing w:line="381" w:lineRule="auto" w:before="35"/>
        <w:ind w:left="237" w:right="0" w:firstLine="0"/>
        <w:jc w:val="left"/>
        <w:rPr>
          <w:rFonts w:ascii="宋体" w:hAnsi="宋体" w:cs="宋体" w:eastAsia="宋体" w:hint="default"/>
          <w:sz w:val="21"/>
          <w:szCs w:val="21"/>
        </w:rPr>
      </w:pPr>
      <w:r>
        <w:rPr>
          <w:rFonts w:ascii="宋体" w:hAnsi="宋体" w:cs="宋体" w:eastAsia="宋体" w:hint="default"/>
          <w:spacing w:val="-3"/>
          <w:sz w:val="21"/>
          <w:szCs w:val="21"/>
        </w:rPr>
        <w:t>的，确认其减值损失，并将原直接计入所有者权益的公允价值累计损失一并转出计入减值损</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失。</w:t>
      </w:r>
    </w:p>
    <w:p>
      <w:pPr>
        <w:spacing w:before="35"/>
        <w:ind w:left="762" w:right="0" w:firstLine="0"/>
        <w:jc w:val="left"/>
        <w:rPr>
          <w:rFonts w:ascii="宋体" w:hAnsi="宋体" w:cs="宋体" w:eastAsia="宋体" w:hint="default"/>
          <w:sz w:val="21"/>
          <w:szCs w:val="21"/>
        </w:rPr>
      </w:pPr>
      <w:r>
        <w:rPr>
          <w:rFonts w:ascii="宋体" w:hAnsi="宋体" w:cs="宋体" w:eastAsia="宋体" w:hint="default"/>
          <w:sz w:val="21"/>
          <w:szCs w:val="21"/>
        </w:rPr>
        <w:t>(十)</w:t>
      </w:r>
      <w:r>
        <w:rPr>
          <w:rFonts w:ascii="宋体" w:hAnsi="宋体" w:cs="宋体" w:eastAsia="宋体" w:hint="default"/>
          <w:spacing w:val="-4"/>
          <w:sz w:val="21"/>
          <w:szCs w:val="21"/>
        </w:rPr>
        <w:t> </w:t>
      </w:r>
      <w:r>
        <w:rPr>
          <w:rFonts w:ascii="宋体" w:hAnsi="宋体" w:cs="宋体" w:eastAsia="宋体" w:hint="default"/>
          <w:sz w:val="21"/>
          <w:szCs w:val="21"/>
        </w:rPr>
        <w:t>应收款项</w:t>
      </w:r>
    </w:p>
    <w:p>
      <w:pPr>
        <w:spacing w:before="160"/>
        <w:ind w:left="6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单项金额重大并单项计提坏账准备的应收款项</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362"/>
        <w:gridCol w:w="5220"/>
      </w:tblGrid>
      <w:tr>
        <w:trPr>
          <w:trHeight w:val="88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379" w:lineRule="auto" w:before="47"/>
              <w:ind w:left="122" w:right="86"/>
              <w:jc w:val="left"/>
              <w:rPr>
                <w:rFonts w:ascii="宋体" w:hAnsi="宋体" w:cs="宋体" w:eastAsia="宋体" w:hint="default"/>
                <w:sz w:val="21"/>
                <w:szCs w:val="21"/>
              </w:rPr>
            </w:pPr>
            <w:r>
              <w:rPr>
                <w:rFonts w:ascii="宋体" w:hAnsi="宋体" w:cs="宋体" w:eastAsia="宋体" w:hint="default"/>
                <w:spacing w:val="14"/>
                <w:sz w:val="21"/>
                <w:szCs w:val="21"/>
              </w:rPr>
              <w:t>单项金额重大的判断依据或金额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标准</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379" w:lineRule="auto" w:before="47"/>
              <w:ind w:left="103" w:right="104"/>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49"/>
                <w:sz w:val="21"/>
                <w:szCs w:val="21"/>
              </w:rPr>
              <w:t> </w:t>
            </w:r>
            <w:r>
              <w:rPr>
                <w:rFonts w:ascii="宋体" w:hAnsi="宋体" w:cs="宋体" w:eastAsia="宋体" w:hint="default"/>
                <w:sz w:val="21"/>
                <w:szCs w:val="21"/>
              </w:rPr>
              <w:t>100</w:t>
            </w:r>
            <w:r>
              <w:rPr>
                <w:rFonts w:ascii="宋体" w:hAnsi="宋体" w:cs="宋体" w:eastAsia="宋体" w:hint="default"/>
                <w:spacing w:val="-48"/>
                <w:sz w:val="21"/>
                <w:szCs w:val="21"/>
              </w:rPr>
              <w:t> </w:t>
            </w:r>
            <w:r>
              <w:rPr>
                <w:rFonts w:ascii="宋体" w:hAnsi="宋体" w:cs="宋体" w:eastAsia="宋体" w:hint="default"/>
                <w:sz w:val="21"/>
                <w:szCs w:val="21"/>
              </w:rPr>
              <w:t>万元以上（含）且占应收款项账面余额</w:t>
            </w:r>
            <w:r>
              <w:rPr>
                <w:rFonts w:ascii="宋体" w:hAnsi="宋体" w:cs="宋体" w:eastAsia="宋体" w:hint="default"/>
                <w:spacing w:val="-49"/>
                <w:sz w:val="21"/>
                <w:szCs w:val="21"/>
              </w:rPr>
              <w:t> </w:t>
            </w:r>
            <w:r>
              <w:rPr>
                <w:rFonts w:ascii="宋体" w:hAnsi="宋体" w:cs="宋体" w:eastAsia="宋体" w:hint="default"/>
                <w:sz w:val="21"/>
                <w:szCs w:val="21"/>
              </w:rPr>
              <w:t>10%以</w:t>
            </w:r>
            <w:r>
              <w:rPr>
                <w:rFonts w:ascii="宋体" w:hAnsi="宋体" w:cs="宋体" w:eastAsia="宋体" w:hint="default"/>
                <w:sz w:val="21"/>
                <w:szCs w:val="21"/>
              </w:rPr>
              <w:t> 上的款项</w:t>
            </w:r>
          </w:p>
        </w:tc>
      </w:tr>
      <w:tr>
        <w:trPr>
          <w:trHeight w:val="881"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47"/>
              <w:ind w:left="122" w:right="86"/>
              <w:jc w:val="left"/>
              <w:rPr>
                <w:rFonts w:ascii="宋体" w:hAnsi="宋体" w:cs="宋体" w:eastAsia="宋体" w:hint="default"/>
                <w:sz w:val="21"/>
                <w:szCs w:val="21"/>
              </w:rPr>
            </w:pPr>
            <w:r>
              <w:rPr>
                <w:rFonts w:ascii="宋体" w:hAnsi="宋体" w:cs="宋体" w:eastAsia="宋体" w:hint="default"/>
                <w:spacing w:val="14"/>
                <w:sz w:val="21"/>
                <w:szCs w:val="21"/>
              </w:rPr>
              <w:t>单项金额重大并单项计提坏账准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备的计提方法</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47"/>
              <w:ind w:left="103" w:right="107"/>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单独进行减值测试，根据其未来现金流量现值低于其账</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面价值的差额计提坏账准备。</w:t>
            </w:r>
          </w:p>
        </w:tc>
      </w:tr>
    </w:tbl>
    <w:p>
      <w:pPr>
        <w:spacing w:before="47"/>
        <w:ind w:left="657" w:right="0" w:firstLine="0"/>
        <w:jc w:val="left"/>
        <w:rPr>
          <w:rFonts w:ascii="宋体" w:hAnsi="宋体" w:cs="宋体" w:eastAsia="宋体" w:hint="default"/>
          <w:sz w:val="21"/>
          <w:szCs w:val="21"/>
        </w:rPr>
      </w:pPr>
      <w:r>
        <w:rPr>
          <w:rFonts w:ascii="宋体" w:hAnsi="宋体" w:cs="宋体" w:eastAsia="宋体" w:hint="default"/>
          <w:sz w:val="21"/>
          <w:szCs w:val="21"/>
        </w:rPr>
        <w:t>2．按组合计提坏账准备的应收款项</w:t>
      </w:r>
    </w:p>
    <w:p>
      <w:pPr>
        <w:spacing w:line="388" w:lineRule="auto" w:before="160"/>
        <w:ind w:left="237" w:right="4159" w:firstLine="420"/>
        <w:jc w:val="left"/>
        <w:rPr>
          <w:rFonts w:ascii="宋体" w:hAnsi="宋体" w:cs="宋体" w:eastAsia="宋体" w:hint="default"/>
          <w:sz w:val="21"/>
          <w:szCs w:val="21"/>
        </w:rPr>
      </w:pPr>
      <w:r>
        <w:rPr/>
        <w:pict>
          <v:group style="position:absolute;margin-left:84.480003pt;margin-top:27.583942pt;width:428.05pt;height:.1pt;mso-position-horizontal-relative:page;mso-position-vertical-relative:paragraph;z-index:-815512" coordorigin="1690,552" coordsize="8561,2">
            <v:shape style="position:absolute;left:1690;top:552;width:8561;height:2" coordorigin="1690,552" coordsize="8561,0" path="m1690,552l10250,552e" filled="false" stroked="true" strokeweight=".47998pt" strokecolor="#000000">
              <v:path arrowok="t"/>
            </v:shape>
            <w10:wrap type="none"/>
          </v:group>
        </w:pic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确定组合的依据及坏账准备的计提方法</w:t>
      </w:r>
      <w:r>
        <w:rPr>
          <w:rFonts w:ascii="宋体" w:hAnsi="宋体" w:cs="宋体" w:eastAsia="宋体" w:hint="default"/>
          <w:sz w:val="21"/>
          <w:szCs w:val="21"/>
        </w:rPr>
        <w:t> 确定组合的依据</w:t>
      </w:r>
    </w:p>
    <w:p>
      <w:pPr>
        <w:spacing w:line="454" w:lineRule="exact"/>
        <w:ind w:left="124"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8.55pt;height:22.75pt;mso-position-horizontal-relative:char;mso-position-vertical-relative:line" coordorigin="0,0" coordsize="8571,455">
            <v:group style="position:absolute;left:5;top:5;width:8561;height:2" coordorigin="5,5" coordsize="8561,2">
              <v:shape style="position:absolute;left:5;top:5;width:8561;height:2" coordorigin="5,5" coordsize="8561,0" path="m5,5l8566,5e" filled="false" stroked="true" strokeweight=".48004pt" strokecolor="#000000">
                <v:path arrowok="t"/>
              </v:shape>
            </v:group>
            <v:group style="position:absolute;left:3353;top:10;width:2;height:436" coordorigin="3353,10" coordsize="2,436">
              <v:shape style="position:absolute;left:3353;top:10;width:2;height:436" coordorigin="3353,10" coordsize="0,436" path="m3353,10l3353,445e" filled="false" stroked="true" strokeweight=".48pt" strokecolor="#000000">
                <v:path arrowok="t"/>
              </v:shape>
            </v:group>
            <v:group style="position:absolute;left:5;top:450;width:8561;height:2" coordorigin="5,450" coordsize="8561,2">
              <v:shape style="position:absolute;left:5;top:450;width:8561;height:2" coordorigin="5,450" coordsize="8561,0" path="m5,450l8566,450e" filled="false" stroked="true" strokeweight=".47998pt" strokecolor="#000000">
                <v:path arrowok="t"/>
              </v:shape>
              <v:shape style="position:absolute;left:113;top:122;width:147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账龄分析法组合</w:t>
                      </w:r>
                    </w:p>
                  </w:txbxContent>
                </v:textbox>
                <w10:wrap type="none"/>
              </v:shape>
              <v:shape style="position:absolute;left:3461;top:122;width:399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xbxContent>
                </v:textbox>
                <w10:wrap type="none"/>
              </v:shape>
            </v:group>
          </v:group>
        </w:pict>
      </w:r>
      <w:r>
        <w:rPr>
          <w:rFonts w:ascii="宋体" w:hAnsi="宋体" w:cs="宋体" w:eastAsia="宋体" w:hint="default"/>
          <w:position w:val="-8"/>
          <w:sz w:val="20"/>
          <w:szCs w:val="20"/>
        </w:rPr>
      </w:r>
    </w:p>
    <w:p>
      <w:pPr>
        <w:spacing w:before="48"/>
        <w:ind w:left="237" w:right="0"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p>
      <w:pPr>
        <w:spacing w:line="240" w:lineRule="auto" w:before="9"/>
        <w:rPr>
          <w:rFonts w:ascii="宋体" w:hAnsi="宋体" w:cs="宋体" w:eastAsia="宋体" w:hint="default"/>
          <w:sz w:val="8"/>
          <w:szCs w:val="8"/>
        </w:rPr>
      </w:pPr>
    </w:p>
    <w:p>
      <w:pPr>
        <w:spacing w:line="459" w:lineRule="exact"/>
        <w:ind w:left="110"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9.6pt;height:23pt;mso-position-horizontal-relative:char;mso-position-vertical-relative:line" coordorigin="0,0" coordsize="8592,460">
            <v:group style="position:absolute;left:19;top:5;width:8561;height:2" coordorigin="19,5" coordsize="8561,2">
              <v:shape style="position:absolute;left:19;top:5;width:8561;height:2" coordorigin="19,5" coordsize="8561,0" path="m19,5l8580,5e" filled="false" stroked="true" strokeweight=".48001pt" strokecolor="#000000">
                <v:path arrowok="t"/>
              </v:shape>
            </v:group>
            <v:group style="position:absolute;left:5;top:450;width:3358;height:2" coordorigin="5,450" coordsize="3358,2">
              <v:shape style="position:absolute;left:5;top:450;width:3358;height:2" coordorigin="5,450" coordsize="3358,0" path="m5,450l3362,450e" filled="false" stroked="true" strokeweight=".48001pt" strokecolor="#000000">
                <v:path arrowok="t"/>
              </v:shape>
            </v:group>
            <v:group style="position:absolute;left:3367;top:10;width:2;height:446" coordorigin="3367,10" coordsize="2,446">
              <v:shape style="position:absolute;left:3367;top:10;width:2;height:446" coordorigin="3367,10" coordsize="0,446" path="m3367,10l3367,455e" filled="false" stroked="true" strokeweight=".48pt" strokecolor="#000000">
                <v:path arrowok="t"/>
              </v:shape>
            </v:group>
            <v:group style="position:absolute;left:3372;top:450;width:5216;height:2" coordorigin="3372,450" coordsize="5216,2">
              <v:shape style="position:absolute;left:3372;top:450;width:5216;height:2" coordorigin="3372,450" coordsize="5216,0" path="m3372,450l8587,450e" filled="false" stroked="true" strokeweight=".48001pt" strokecolor="#000000">
                <v:path arrowok="t"/>
              </v:shape>
              <v:shape style="position:absolute;left:127;top:121;width:147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账龄分析法组合</w:t>
                      </w:r>
                    </w:p>
                  </w:txbxContent>
                </v:textbox>
                <w10:wrap type="none"/>
              </v:shape>
              <v:shape style="position:absolute;left:3475;top:121;width:105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账龄分析法</w:t>
                      </w:r>
                    </w:p>
                  </w:txbxContent>
                </v:textbox>
                <w10:wrap type="none"/>
              </v:shape>
            </v:group>
          </v:group>
        </w:pict>
      </w:r>
      <w:r>
        <w:rPr>
          <w:rFonts w:ascii="宋体" w:hAnsi="宋体" w:cs="宋体" w:eastAsia="宋体" w:hint="default"/>
          <w:position w:val="-8"/>
          <w:sz w:val="20"/>
          <w:szCs w:val="20"/>
        </w:rPr>
      </w:r>
    </w:p>
    <w:p>
      <w:pPr>
        <w:spacing w:before="43"/>
        <w:ind w:left="65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账龄分析法</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362"/>
        <w:gridCol w:w="2610"/>
        <w:gridCol w:w="2610"/>
      </w:tblGrid>
      <w:tr>
        <w:trPr>
          <w:trHeight w:val="445"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4"/>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45"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年以内（含</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年，以下同）</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6</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6</w:t>
            </w:r>
          </w:p>
        </w:tc>
      </w:tr>
      <w:tr>
        <w:trPr>
          <w:trHeight w:val="445"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sz w:val="21"/>
              </w:rPr>
              <w:t>20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3"/>
              <w:jc w:val="center"/>
              <w:rPr>
                <w:rFonts w:ascii="宋体" w:hAnsi="宋体" w:cs="宋体" w:eastAsia="宋体" w:hint="default"/>
                <w:sz w:val="21"/>
                <w:szCs w:val="21"/>
              </w:rPr>
            </w:pPr>
            <w:r>
              <w:rPr>
                <w:rFonts w:ascii="宋体"/>
                <w:sz w:val="21"/>
              </w:rPr>
              <w:t>20</w:t>
            </w:r>
          </w:p>
        </w:tc>
      </w:tr>
      <w:tr>
        <w:trPr>
          <w:trHeight w:val="445"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sz w:val="21"/>
              </w:rPr>
              <w:t>40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3"/>
              <w:jc w:val="center"/>
              <w:rPr>
                <w:rFonts w:ascii="宋体" w:hAnsi="宋体" w:cs="宋体" w:eastAsia="宋体" w:hint="default"/>
                <w:sz w:val="21"/>
                <w:szCs w:val="21"/>
              </w:rPr>
            </w:pPr>
            <w:r>
              <w:rPr>
                <w:rFonts w:ascii="宋体"/>
                <w:sz w:val="21"/>
              </w:rPr>
              <w:t>40</w:t>
            </w:r>
          </w:p>
        </w:tc>
      </w:tr>
      <w:tr>
        <w:trPr>
          <w:trHeight w:val="444"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sz w:val="21"/>
              </w:rPr>
              <w:t>80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
              <w:jc w:val="center"/>
              <w:rPr>
                <w:rFonts w:ascii="宋体" w:hAnsi="宋体" w:cs="宋体" w:eastAsia="宋体" w:hint="default"/>
                <w:sz w:val="21"/>
                <w:szCs w:val="21"/>
              </w:rPr>
            </w:pPr>
            <w:r>
              <w:rPr>
                <w:rFonts w:ascii="宋体"/>
                <w:sz w:val="21"/>
              </w:rPr>
              <w:t>80</w:t>
            </w:r>
          </w:p>
        </w:tc>
      </w:tr>
      <w:tr>
        <w:trPr>
          <w:trHeight w:val="446"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100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3"/>
              <w:jc w:val="center"/>
              <w:rPr>
                <w:rFonts w:ascii="宋体" w:hAnsi="宋体" w:cs="宋体" w:eastAsia="宋体" w:hint="default"/>
                <w:sz w:val="21"/>
                <w:szCs w:val="21"/>
              </w:rPr>
            </w:pPr>
            <w:r>
              <w:rPr>
                <w:rFonts w:ascii="宋体"/>
                <w:sz w:val="21"/>
              </w:rPr>
              <w:t>100</w:t>
            </w:r>
          </w:p>
        </w:tc>
      </w:tr>
    </w:tbl>
    <w:p>
      <w:pPr>
        <w:spacing w:before="47"/>
        <w:ind w:left="657" w:right="0" w:firstLine="0"/>
        <w:jc w:val="left"/>
        <w:rPr>
          <w:rFonts w:ascii="宋体" w:hAnsi="宋体" w:cs="宋体" w:eastAsia="宋体" w:hint="default"/>
          <w:sz w:val="21"/>
          <w:szCs w:val="21"/>
        </w:rPr>
      </w:pPr>
      <w:r>
        <w:rPr>
          <w:rFonts w:ascii="宋体" w:hAnsi="宋体" w:cs="宋体" w:eastAsia="宋体" w:hint="default"/>
          <w:sz w:val="21"/>
          <w:szCs w:val="21"/>
        </w:rPr>
        <w:t>3．单项金额虽不重大但单项计提坏账准备的应收款项</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362"/>
        <w:gridCol w:w="5220"/>
      </w:tblGrid>
      <w:tr>
        <w:trPr>
          <w:trHeight w:val="88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379" w:lineRule="auto" w:before="47"/>
              <w:ind w:left="103" w:right="104"/>
              <w:jc w:val="left"/>
              <w:rPr>
                <w:rFonts w:ascii="宋体" w:hAnsi="宋体" w:cs="宋体" w:eastAsia="宋体" w:hint="default"/>
                <w:sz w:val="21"/>
                <w:szCs w:val="21"/>
              </w:rPr>
            </w:pPr>
            <w:r>
              <w:rPr>
                <w:rFonts w:ascii="宋体" w:hAnsi="宋体" w:cs="宋体" w:eastAsia="宋体" w:hint="default"/>
                <w:spacing w:val="7"/>
                <w:sz w:val="21"/>
                <w:szCs w:val="21"/>
              </w:rPr>
              <w:t>应收款项的未来现金流量现值与以账龄为信用风险特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征的应收款项组合的未来现金流量现值存在显著差异</w:t>
            </w:r>
          </w:p>
        </w:tc>
      </w:tr>
      <w:tr>
        <w:trPr>
          <w:trHeight w:val="881"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47"/>
              <w:ind w:left="103" w:right="107"/>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单独进行减值测试，根据其未来现金流量现值低于其账</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面价值的差额计提坏账准备</w:t>
            </w:r>
          </w:p>
        </w:tc>
      </w:tr>
    </w:tbl>
    <w:p>
      <w:pPr>
        <w:spacing w:line="381" w:lineRule="auto" w:before="47"/>
        <w:ind w:left="237" w:right="0" w:firstLine="420"/>
        <w:jc w:val="left"/>
        <w:rPr>
          <w:rFonts w:ascii="宋体" w:hAnsi="宋体" w:cs="宋体" w:eastAsia="宋体" w:hint="default"/>
          <w:sz w:val="21"/>
          <w:szCs w:val="21"/>
        </w:rPr>
      </w:pPr>
      <w:r>
        <w:rPr>
          <w:rFonts w:ascii="宋体" w:hAnsi="宋体" w:cs="宋体" w:eastAsia="宋体" w:hint="default"/>
          <w:spacing w:val="-3"/>
          <w:sz w:val="21"/>
          <w:szCs w:val="21"/>
        </w:rPr>
        <w:t>对应收票据、预付款项、应收利息、长期应收款等其他应收款项，根据其未来现金流量</w:t>
      </w:r>
      <w:r>
        <w:rPr>
          <w:rFonts w:ascii="宋体" w:hAnsi="宋体" w:cs="宋体" w:eastAsia="宋体" w:hint="default"/>
          <w:sz w:val="21"/>
          <w:szCs w:val="21"/>
        </w:rPr>
        <w:t> 现值低于其账面价值的差额计提坏账准备。</w:t>
      </w:r>
    </w:p>
    <w:p>
      <w:pPr>
        <w:spacing w:line="381" w:lineRule="auto" w:before="35"/>
        <w:ind w:left="657" w:right="6794" w:firstLine="0"/>
        <w:jc w:val="left"/>
        <w:rPr>
          <w:rFonts w:ascii="宋体" w:hAnsi="宋体" w:cs="宋体" w:eastAsia="宋体" w:hint="default"/>
          <w:sz w:val="21"/>
          <w:szCs w:val="21"/>
        </w:rPr>
      </w:pPr>
      <w:r>
        <w:rPr>
          <w:rFonts w:ascii="宋体" w:hAnsi="宋体" w:cs="宋体" w:eastAsia="宋体" w:hint="default"/>
          <w:sz w:val="21"/>
          <w:szCs w:val="21"/>
        </w:rPr>
        <w:t>(十一)</w:t>
      </w:r>
      <w:r>
        <w:rPr>
          <w:rFonts w:ascii="宋体" w:hAnsi="宋体" w:cs="宋体" w:eastAsia="宋体" w:hint="default"/>
          <w:spacing w:val="8"/>
          <w:sz w:val="21"/>
          <w:szCs w:val="21"/>
        </w:rPr>
        <w:t> </w:t>
      </w:r>
      <w:r>
        <w:rPr>
          <w:rFonts w:ascii="宋体" w:hAnsi="宋体" w:cs="宋体" w:eastAsia="宋体" w:hint="default"/>
          <w:sz w:val="21"/>
          <w:szCs w:val="21"/>
        </w:rPr>
        <w:t>存货 1.</w:t>
      </w:r>
      <w:r>
        <w:rPr>
          <w:rFonts w:ascii="宋体" w:hAnsi="宋体" w:cs="宋体" w:eastAsia="宋体" w:hint="default"/>
          <w:spacing w:val="-2"/>
          <w:sz w:val="21"/>
          <w:szCs w:val="21"/>
        </w:rPr>
        <w:t> </w:t>
      </w:r>
      <w:r>
        <w:rPr>
          <w:rFonts w:ascii="宋体" w:hAnsi="宋体" w:cs="宋体" w:eastAsia="宋体" w:hint="default"/>
          <w:sz w:val="21"/>
          <w:szCs w:val="21"/>
        </w:rPr>
        <w:t>存货的分类</w:t>
      </w:r>
    </w:p>
    <w:p>
      <w:pPr>
        <w:spacing w:before="35"/>
        <w:ind w:left="657" w:right="0" w:firstLine="0"/>
        <w:jc w:val="left"/>
        <w:rPr>
          <w:rFonts w:ascii="宋体" w:hAnsi="宋体" w:cs="宋体" w:eastAsia="宋体" w:hint="default"/>
          <w:sz w:val="21"/>
          <w:szCs w:val="21"/>
        </w:rPr>
      </w:pPr>
      <w:r>
        <w:rPr>
          <w:rFonts w:ascii="宋体" w:hAnsi="宋体" w:cs="宋体" w:eastAsia="宋体" w:hint="default"/>
          <w:spacing w:val="-3"/>
          <w:sz w:val="21"/>
          <w:szCs w:val="21"/>
        </w:rPr>
        <w:t>存货包括在日常活动中持有以备出售的产成品或商品、处在生产过程中的在产品、在生</w:t>
      </w:r>
    </w:p>
    <w:p>
      <w:pPr>
        <w:spacing w:after="0"/>
        <w:jc w:val="left"/>
        <w:rPr>
          <w:rFonts w:ascii="宋体" w:hAnsi="宋体" w:cs="宋体" w:eastAsia="宋体" w:hint="default"/>
          <w:sz w:val="21"/>
          <w:szCs w:val="21"/>
        </w:rPr>
        <w:sectPr>
          <w:pgSz w:w="11910" w:h="16840"/>
          <w:pgMar w:header="877" w:footer="694" w:top="1100" w:bottom="880" w:left="1560" w:right="1520"/>
        </w:sectPr>
      </w:pPr>
    </w:p>
    <w:p>
      <w:pPr>
        <w:spacing w:line="240" w:lineRule="auto" w:before="6"/>
        <w:rPr>
          <w:rFonts w:ascii="宋体" w:hAnsi="宋体" w:cs="宋体" w:eastAsia="宋体" w:hint="default"/>
          <w:sz w:val="25"/>
          <w:szCs w:val="25"/>
        </w:rPr>
      </w:pPr>
    </w:p>
    <w:p>
      <w:pPr>
        <w:spacing w:line="379" w:lineRule="auto" w:before="35"/>
        <w:ind w:left="557" w:right="4097" w:hanging="420"/>
        <w:jc w:val="left"/>
        <w:rPr>
          <w:rFonts w:ascii="宋体" w:hAnsi="宋体" w:cs="宋体" w:eastAsia="宋体" w:hint="default"/>
          <w:sz w:val="21"/>
          <w:szCs w:val="21"/>
        </w:rPr>
      </w:pPr>
      <w:r>
        <w:rPr>
          <w:rFonts w:ascii="宋体" w:hAnsi="宋体" w:cs="宋体" w:eastAsia="宋体" w:hint="default"/>
          <w:sz w:val="21"/>
          <w:szCs w:val="21"/>
        </w:rPr>
        <w:t>产过程或提供劳务过程中耗用的材料和物料等。 2.</w:t>
      </w:r>
      <w:r>
        <w:rPr>
          <w:rFonts w:ascii="宋体" w:hAnsi="宋体" w:cs="宋体" w:eastAsia="宋体" w:hint="default"/>
          <w:spacing w:val="-1"/>
          <w:sz w:val="21"/>
          <w:szCs w:val="21"/>
        </w:rPr>
        <w:t> </w:t>
      </w:r>
      <w:r>
        <w:rPr>
          <w:rFonts w:ascii="宋体" w:hAnsi="宋体" w:cs="宋体" w:eastAsia="宋体" w:hint="default"/>
          <w:sz w:val="21"/>
          <w:szCs w:val="21"/>
        </w:rPr>
        <w:t>发出存货的计价方法</w:t>
      </w:r>
      <w:r>
        <w:rPr>
          <w:rFonts w:ascii="宋体" w:hAnsi="宋体" w:cs="宋体" w:eastAsia="宋体" w:hint="default"/>
          <w:sz w:val="21"/>
          <w:szCs w:val="21"/>
        </w:rPr>
        <w:t> 发出存货采用月末一次加权平均法。</w:t>
      </w:r>
    </w:p>
    <w:p>
      <w:pPr>
        <w:spacing w:line="379" w:lineRule="auto" w:before="39"/>
        <w:ind w:left="557" w:right="165"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存货可变现净值的确定依据及存货跌价准备的计提方法</w:t>
      </w:r>
      <w:r>
        <w:rPr>
          <w:rFonts w:ascii="宋体" w:hAnsi="宋体" w:cs="宋体" w:eastAsia="宋体" w:hint="default"/>
          <w:sz w:val="21"/>
          <w:szCs w:val="21"/>
        </w:rPr>
        <w:t> </w:t>
      </w:r>
      <w:r>
        <w:rPr>
          <w:rFonts w:ascii="宋体" w:hAnsi="宋体" w:cs="宋体" w:eastAsia="宋体" w:hint="default"/>
          <w:spacing w:val="-3"/>
          <w:sz w:val="21"/>
          <w:szCs w:val="21"/>
        </w:rPr>
        <w:t>资产负债表日，存货采用成本与可变现净值孰低计量，按照单个存货成本高于可变现净</w:t>
      </w:r>
    </w:p>
    <w:p>
      <w:pPr>
        <w:spacing w:line="379" w:lineRule="auto" w:before="39"/>
        <w:ind w:left="137" w:right="211" w:firstLine="0"/>
        <w:jc w:val="both"/>
        <w:rPr>
          <w:rFonts w:ascii="宋体" w:hAnsi="宋体" w:cs="宋体" w:eastAsia="宋体" w:hint="default"/>
          <w:sz w:val="21"/>
          <w:szCs w:val="21"/>
        </w:rPr>
      </w:pPr>
      <w:r>
        <w:rPr>
          <w:rFonts w:ascii="宋体" w:hAnsi="宋体" w:cs="宋体" w:eastAsia="宋体" w:hint="default"/>
          <w:spacing w:val="-3"/>
          <w:sz w:val="21"/>
          <w:szCs w:val="21"/>
        </w:rPr>
        <w:t>值的差额计提存货跌价准备。直接用于出售的存货，在正常生产经营过程中以该存货的估计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售价减去估计的销售费用和相关税费后的金额确定其可变现净值；需要经过加工的存货，在</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正常生产经营过程中以所生产的产成品的估计售价减去至完工时估计将要发生的成本、估计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的销售费用和相关税费后的金额确定其可变现净值；资产负债表日，同一项存货中一部分有</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合同价格约定、其他部分不存在合同价格的，分别确定其可变现净值，并与其对应的成本进</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行比较，分别确定存货跌价准备的计提或转回的金额。</w:t>
      </w:r>
    </w:p>
    <w:p>
      <w:pPr>
        <w:spacing w:line="379" w:lineRule="auto" w:before="39"/>
        <w:ind w:left="557" w:right="5147"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存货的盘存制度</w:t>
      </w:r>
      <w:r>
        <w:rPr>
          <w:rFonts w:ascii="宋体" w:hAnsi="宋体" w:cs="宋体" w:eastAsia="宋体" w:hint="default"/>
          <w:sz w:val="21"/>
          <w:szCs w:val="21"/>
        </w:rPr>
        <w:t> 存货的盘存制度为永续盘存制。</w:t>
      </w:r>
    </w:p>
    <w:p>
      <w:pPr>
        <w:spacing w:before="39"/>
        <w:ind w:left="557" w:right="165"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低值易耗品和包装物的摊销方法</w:t>
      </w:r>
    </w:p>
    <w:p>
      <w:pPr>
        <w:spacing w:line="379" w:lineRule="auto" w:before="159"/>
        <w:ind w:left="557" w:right="556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低值易耗品</w:t>
      </w:r>
      <w:r>
        <w:rPr>
          <w:rFonts w:ascii="宋体" w:hAnsi="宋体" w:cs="宋体" w:eastAsia="宋体" w:hint="default"/>
          <w:sz w:val="21"/>
          <w:szCs w:val="21"/>
        </w:rPr>
        <w:t> 按照一次转销法进行摊销。 (2)</w:t>
      </w:r>
      <w:r>
        <w:rPr>
          <w:rFonts w:ascii="宋体" w:hAnsi="宋体" w:cs="宋体" w:eastAsia="宋体" w:hint="default"/>
          <w:spacing w:val="-1"/>
          <w:sz w:val="21"/>
          <w:szCs w:val="21"/>
        </w:rPr>
        <w:t> </w:t>
      </w:r>
      <w:r>
        <w:rPr>
          <w:rFonts w:ascii="宋体" w:hAnsi="宋体" w:cs="宋体" w:eastAsia="宋体" w:hint="default"/>
          <w:sz w:val="21"/>
          <w:szCs w:val="21"/>
        </w:rPr>
        <w:t>包装物</w:t>
      </w:r>
      <w:r>
        <w:rPr>
          <w:rFonts w:ascii="宋体" w:hAnsi="宋体" w:cs="宋体" w:eastAsia="宋体" w:hint="default"/>
          <w:sz w:val="21"/>
          <w:szCs w:val="21"/>
        </w:rPr>
        <w:t> 按照一次转销法进行摊销。 (十二)</w:t>
      </w:r>
      <w:r>
        <w:rPr>
          <w:rFonts w:ascii="宋体" w:hAnsi="宋体" w:cs="宋体" w:eastAsia="宋体" w:hint="default"/>
          <w:spacing w:val="-2"/>
          <w:sz w:val="21"/>
          <w:szCs w:val="21"/>
        </w:rPr>
        <w:t> </w:t>
      </w:r>
      <w:r>
        <w:rPr>
          <w:rFonts w:ascii="宋体" w:hAnsi="宋体" w:cs="宋体" w:eastAsia="宋体" w:hint="default"/>
          <w:sz w:val="21"/>
          <w:szCs w:val="21"/>
        </w:rPr>
        <w:t>长期股权投资</w:t>
      </w:r>
    </w:p>
    <w:p>
      <w:pPr>
        <w:spacing w:before="39"/>
        <w:ind w:left="557" w:right="165"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投资成本的确定</w:t>
      </w:r>
    </w:p>
    <w:p>
      <w:pPr>
        <w:spacing w:line="379" w:lineRule="auto" w:before="159"/>
        <w:ind w:left="137" w:right="211"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7"/>
          <w:sz w:val="21"/>
          <w:szCs w:val="21"/>
        </w:rPr>
        <w:t> </w:t>
      </w:r>
      <w:r>
        <w:rPr>
          <w:rFonts w:ascii="宋体" w:hAnsi="宋体" w:cs="宋体" w:eastAsia="宋体" w:hint="default"/>
          <w:spacing w:val="-3"/>
          <w:sz w:val="21"/>
          <w:szCs w:val="21"/>
        </w:rPr>
        <w:t>同一控制下的企业合并形成的，合并方以支付现金、转让非现金资产、承担债务或</w:t>
      </w:r>
      <w:r>
        <w:rPr>
          <w:rFonts w:ascii="宋体" w:hAnsi="宋体" w:cs="宋体" w:eastAsia="宋体" w:hint="default"/>
          <w:sz w:val="21"/>
          <w:szCs w:val="21"/>
        </w:rPr>
        <w:t> </w:t>
      </w:r>
      <w:r>
        <w:rPr>
          <w:rFonts w:ascii="宋体" w:hAnsi="宋体" w:cs="宋体" w:eastAsia="宋体" w:hint="default"/>
          <w:spacing w:val="-3"/>
          <w:sz w:val="21"/>
          <w:szCs w:val="21"/>
        </w:rPr>
        <w:t>发行权益性证券作为合并对价的，在合并日按照取得被合并方所有者权益账面价值的份额作</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为其初始投资成本。长期股权投资初始投资成本与支付的合并对价的账面价值或发行股份的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面值总额之间的差额调整资本公积；资本公积不足冲减的，调整留存收益。</w:t>
      </w:r>
    </w:p>
    <w:p>
      <w:pPr>
        <w:spacing w:line="381" w:lineRule="auto" w:before="38"/>
        <w:ind w:left="137" w:right="200"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5"/>
          <w:sz w:val="21"/>
          <w:szCs w:val="21"/>
        </w:rPr>
        <w:t> </w:t>
      </w:r>
      <w:r>
        <w:rPr>
          <w:rFonts w:ascii="宋体" w:hAnsi="宋体" w:cs="宋体" w:eastAsia="宋体" w:hint="default"/>
          <w:spacing w:val="-3"/>
          <w:sz w:val="21"/>
          <w:szCs w:val="21"/>
        </w:rPr>
        <w:t>非同一控制下的企业合并形成的，在购买日按照支付的合并对价的公允价值作为其</w:t>
      </w:r>
      <w:r>
        <w:rPr>
          <w:rFonts w:ascii="宋体" w:hAnsi="宋体" w:cs="宋体" w:eastAsia="宋体" w:hint="default"/>
          <w:sz w:val="21"/>
          <w:szCs w:val="21"/>
        </w:rPr>
        <w:t> 初始投资成本。</w:t>
      </w:r>
    </w:p>
    <w:p>
      <w:pPr>
        <w:spacing w:line="379" w:lineRule="auto" w:before="35"/>
        <w:ind w:left="137" w:right="102"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8"/>
          <w:sz w:val="21"/>
          <w:szCs w:val="21"/>
        </w:rPr>
        <w:t> </w:t>
      </w:r>
      <w:r>
        <w:rPr>
          <w:rFonts w:ascii="宋体" w:hAnsi="宋体" w:cs="宋体" w:eastAsia="宋体" w:hint="default"/>
          <w:spacing w:val="-3"/>
          <w:sz w:val="21"/>
          <w:szCs w:val="21"/>
        </w:rPr>
        <w:t>除企业合并形成以外的：以支付现金取得的，按照实际支付的购买价款作为其初始</w:t>
      </w:r>
      <w:r>
        <w:rPr>
          <w:rFonts w:ascii="宋体" w:hAnsi="宋体" w:cs="宋体" w:eastAsia="宋体" w:hint="default"/>
          <w:sz w:val="21"/>
          <w:szCs w:val="21"/>
        </w:rPr>
        <w:t> </w:t>
      </w:r>
      <w:r>
        <w:rPr>
          <w:rFonts w:ascii="宋体" w:hAnsi="宋体" w:cs="宋体" w:eastAsia="宋体" w:hint="default"/>
          <w:spacing w:val="-5"/>
          <w:sz w:val="21"/>
          <w:szCs w:val="21"/>
        </w:rPr>
        <w:t>投资成本；以发行权益性证券取得的，按照发行权益性证券的公允价值作为其初始投资成本；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投资者投入的，按照投资合同或协议约定的价值作为其初始投资成本（合同或协议约定价值</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14"/>
          <w:sz w:val="21"/>
          <w:szCs w:val="21"/>
        </w:rPr>
        <w:t>不公允的除外）。</w:t>
      </w:r>
    </w:p>
    <w:p>
      <w:pPr>
        <w:spacing w:line="381" w:lineRule="auto" w:before="38"/>
        <w:ind w:left="557" w:right="16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后续计量及损益确认方法</w:t>
      </w:r>
      <w:r>
        <w:rPr>
          <w:rFonts w:ascii="宋体" w:hAnsi="宋体" w:cs="宋体" w:eastAsia="宋体" w:hint="default"/>
          <w:sz w:val="21"/>
          <w:szCs w:val="21"/>
        </w:rPr>
        <w:t> </w:t>
      </w:r>
      <w:r>
        <w:rPr>
          <w:rFonts w:ascii="宋体" w:hAnsi="宋体" w:cs="宋体" w:eastAsia="宋体" w:hint="default"/>
          <w:spacing w:val="-3"/>
          <w:sz w:val="21"/>
          <w:szCs w:val="21"/>
        </w:rPr>
        <w:t>对被投资单位能够实施控制的长期股权投资采用成本法核算，在编制合并财务报表时按</w:t>
      </w:r>
    </w:p>
    <w:p>
      <w:pPr>
        <w:spacing w:after="0" w:line="381" w:lineRule="auto"/>
        <w:jc w:val="left"/>
        <w:rPr>
          <w:rFonts w:ascii="宋体" w:hAnsi="宋体" w:cs="宋体" w:eastAsia="宋体" w:hint="default"/>
          <w:sz w:val="21"/>
          <w:szCs w:val="21"/>
        </w:rPr>
        <w:sectPr>
          <w:pgSz w:w="11910" w:h="16840"/>
          <w:pgMar w:header="877" w:footer="694" w:top="1100" w:bottom="880" w:left="1660" w:right="1580"/>
        </w:sectPr>
      </w:pPr>
    </w:p>
    <w:p>
      <w:pPr>
        <w:spacing w:line="240" w:lineRule="auto" w:before="6"/>
        <w:rPr>
          <w:rFonts w:ascii="宋体" w:hAnsi="宋体" w:cs="宋体" w:eastAsia="宋体" w:hint="default"/>
          <w:sz w:val="25"/>
          <w:szCs w:val="25"/>
        </w:rPr>
      </w:pPr>
    </w:p>
    <w:p>
      <w:pPr>
        <w:spacing w:line="379" w:lineRule="auto" w:before="35"/>
        <w:ind w:left="137" w:right="211" w:firstLine="0"/>
        <w:jc w:val="both"/>
        <w:rPr>
          <w:rFonts w:ascii="宋体" w:hAnsi="宋体" w:cs="宋体" w:eastAsia="宋体" w:hint="default"/>
          <w:sz w:val="21"/>
          <w:szCs w:val="21"/>
        </w:rPr>
      </w:pPr>
      <w:r>
        <w:rPr>
          <w:rFonts w:ascii="宋体" w:hAnsi="宋体" w:cs="宋体" w:eastAsia="宋体" w:hint="default"/>
          <w:spacing w:val="-3"/>
          <w:sz w:val="21"/>
          <w:szCs w:val="21"/>
        </w:rPr>
        <w:t>照权益法进行调整；对不具有共同控制或重大影响，并且在活跃市场中没有报价、公允价值</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不能可靠计量的长期股权投资，采用成本法核算；对具有共同控制或重大影响的长期股权投</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资，采用权益法核算。</w:t>
      </w:r>
    </w:p>
    <w:p>
      <w:pPr>
        <w:spacing w:line="379" w:lineRule="auto" w:before="39"/>
        <w:ind w:left="557" w:right="165"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确定对被投资单位具有共同控制、重大影响的依据</w:t>
      </w:r>
      <w:r>
        <w:rPr>
          <w:rFonts w:ascii="宋体" w:hAnsi="宋体" w:cs="宋体" w:eastAsia="宋体" w:hint="default"/>
          <w:sz w:val="21"/>
          <w:szCs w:val="21"/>
        </w:rPr>
        <w:t> </w:t>
      </w:r>
      <w:r>
        <w:rPr>
          <w:rFonts w:ascii="宋体" w:hAnsi="宋体" w:cs="宋体" w:eastAsia="宋体" w:hint="default"/>
          <w:spacing w:val="-3"/>
          <w:sz w:val="21"/>
          <w:szCs w:val="21"/>
        </w:rPr>
        <w:t>按照合同约定，与被投资单位相关的重要财务和经营决策需要分享控制权的投资方一致</w:t>
      </w:r>
    </w:p>
    <w:p>
      <w:pPr>
        <w:spacing w:line="379" w:lineRule="auto" w:before="39"/>
        <w:ind w:left="137" w:right="211" w:firstLine="0"/>
        <w:jc w:val="both"/>
        <w:rPr>
          <w:rFonts w:ascii="宋体" w:hAnsi="宋体" w:cs="宋体" w:eastAsia="宋体" w:hint="default"/>
          <w:sz w:val="21"/>
          <w:szCs w:val="21"/>
        </w:rPr>
      </w:pPr>
      <w:r>
        <w:rPr>
          <w:rFonts w:ascii="宋体" w:hAnsi="宋体" w:cs="宋体" w:eastAsia="宋体" w:hint="default"/>
          <w:spacing w:val="-3"/>
          <w:sz w:val="21"/>
          <w:szCs w:val="21"/>
        </w:rPr>
        <w:t>同意的，认定为共同控制；对被投资单位的财务和经营政策有参与决策的权力，但并不能够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控制或者与其他方一起共同控制这些政策的制定的，认定为重大影响。</w:t>
      </w:r>
    </w:p>
    <w:p>
      <w:pPr>
        <w:spacing w:line="379" w:lineRule="auto" w:before="39"/>
        <w:ind w:left="557" w:right="92"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减值测试方法及减值准备计提方法</w:t>
      </w:r>
      <w:r>
        <w:rPr>
          <w:rFonts w:ascii="宋体" w:hAnsi="宋体" w:cs="宋体" w:eastAsia="宋体" w:hint="default"/>
          <w:sz w:val="21"/>
          <w:szCs w:val="21"/>
        </w:rPr>
        <w:t> </w:t>
      </w:r>
      <w:r>
        <w:rPr>
          <w:rFonts w:ascii="宋体" w:hAnsi="宋体" w:cs="宋体" w:eastAsia="宋体" w:hint="default"/>
          <w:spacing w:val="-5"/>
          <w:sz w:val="21"/>
          <w:szCs w:val="21"/>
        </w:rPr>
        <w:t>对子公司、联营企业及合营企业的投资，在资产负债表日有客观证据表明其发生减值的，</w:t>
      </w:r>
    </w:p>
    <w:p>
      <w:pPr>
        <w:spacing w:line="379" w:lineRule="auto" w:before="39"/>
        <w:ind w:left="137" w:right="211" w:firstLine="0"/>
        <w:jc w:val="both"/>
        <w:rPr>
          <w:rFonts w:ascii="宋体" w:hAnsi="宋体" w:cs="宋体" w:eastAsia="宋体" w:hint="default"/>
          <w:sz w:val="21"/>
          <w:szCs w:val="21"/>
        </w:rPr>
      </w:pPr>
      <w:r>
        <w:rPr>
          <w:rFonts w:ascii="宋体" w:hAnsi="宋体" w:cs="宋体" w:eastAsia="宋体" w:hint="default"/>
          <w:spacing w:val="-3"/>
          <w:sz w:val="21"/>
          <w:szCs w:val="21"/>
        </w:rPr>
        <w:t>按照账面价值高于可收回金额的差额计提相应的减值准备；对被投资单位不具有共同控制或</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重大影响、在活跃市场中没有报价、公允价值不能可靠计量的长期股权投资，按照《企业会</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计准则第</w:t>
      </w:r>
      <w:r>
        <w:rPr>
          <w:rFonts w:ascii="宋体" w:hAnsi="宋体" w:cs="宋体" w:eastAsia="宋体" w:hint="default"/>
          <w:spacing w:val="-68"/>
          <w:sz w:val="21"/>
          <w:szCs w:val="21"/>
        </w:rPr>
        <w:t> </w:t>
      </w:r>
      <w:r>
        <w:rPr>
          <w:rFonts w:ascii="宋体" w:hAnsi="宋体" w:cs="宋体" w:eastAsia="宋体" w:hint="default"/>
          <w:sz w:val="21"/>
          <w:szCs w:val="21"/>
        </w:rPr>
        <w:t>22</w:t>
      </w:r>
      <w:r>
        <w:rPr>
          <w:rFonts w:ascii="宋体" w:hAnsi="宋体" w:cs="宋体" w:eastAsia="宋体" w:hint="default"/>
          <w:spacing w:val="-68"/>
          <w:sz w:val="21"/>
          <w:szCs w:val="21"/>
        </w:rPr>
        <w:t> </w:t>
      </w:r>
      <w:r>
        <w:rPr>
          <w:rFonts w:ascii="宋体" w:hAnsi="宋体" w:cs="宋体" w:eastAsia="宋体" w:hint="default"/>
          <w:sz w:val="21"/>
          <w:szCs w:val="21"/>
        </w:rPr>
        <w:t>号——金融工具确认和计量》的规定计提相应的减值准备。</w:t>
      </w:r>
    </w:p>
    <w:p>
      <w:pPr>
        <w:spacing w:before="37"/>
        <w:ind w:left="557" w:right="165" w:firstLine="0"/>
        <w:jc w:val="left"/>
        <w:rPr>
          <w:rFonts w:ascii="宋体" w:hAnsi="宋体" w:cs="宋体" w:eastAsia="宋体" w:hint="default"/>
          <w:sz w:val="21"/>
          <w:szCs w:val="21"/>
        </w:rPr>
      </w:pPr>
      <w:r>
        <w:rPr>
          <w:rFonts w:ascii="宋体" w:hAnsi="宋体" w:cs="宋体" w:eastAsia="宋体" w:hint="default"/>
          <w:sz w:val="21"/>
          <w:szCs w:val="21"/>
        </w:rPr>
        <w:t>(十三)</w:t>
      </w:r>
      <w:r>
        <w:rPr>
          <w:rFonts w:ascii="宋体" w:hAnsi="宋体" w:cs="宋体" w:eastAsia="宋体" w:hint="default"/>
          <w:spacing w:val="-2"/>
          <w:sz w:val="21"/>
          <w:szCs w:val="21"/>
        </w:rPr>
        <w:t> </w:t>
      </w:r>
      <w:r>
        <w:rPr>
          <w:rFonts w:ascii="宋体" w:hAnsi="宋体" w:cs="宋体" w:eastAsia="宋体" w:hint="default"/>
          <w:sz w:val="21"/>
          <w:szCs w:val="21"/>
        </w:rPr>
        <w:t>固定资产</w:t>
      </w:r>
    </w:p>
    <w:p>
      <w:pPr>
        <w:spacing w:line="379" w:lineRule="auto" w:before="160"/>
        <w:ind w:left="557" w:right="165"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固定资产确认条件、计价和折旧方法</w:t>
      </w:r>
      <w:r>
        <w:rPr>
          <w:rFonts w:ascii="宋体" w:hAnsi="宋体" w:cs="宋体" w:eastAsia="宋体" w:hint="default"/>
          <w:sz w:val="21"/>
          <w:szCs w:val="21"/>
        </w:rPr>
        <w:t> </w:t>
      </w:r>
      <w:r>
        <w:rPr>
          <w:rFonts w:ascii="宋体" w:hAnsi="宋体" w:cs="宋体" w:eastAsia="宋体" w:hint="default"/>
          <w:spacing w:val="-3"/>
          <w:sz w:val="21"/>
          <w:szCs w:val="21"/>
        </w:rPr>
        <w:t>固定资产是指为生产商品、提供劳务、出租或经营管理而持有的，使用年限超过一个会</w:t>
      </w:r>
    </w:p>
    <w:p>
      <w:pPr>
        <w:spacing w:line="379" w:lineRule="auto" w:before="39"/>
        <w:ind w:left="557" w:right="165" w:hanging="420"/>
        <w:jc w:val="left"/>
        <w:rPr>
          <w:rFonts w:ascii="宋体" w:hAnsi="宋体" w:cs="宋体" w:eastAsia="宋体" w:hint="default"/>
          <w:sz w:val="21"/>
          <w:szCs w:val="21"/>
        </w:rPr>
      </w:pPr>
      <w:r>
        <w:rPr>
          <w:rFonts w:ascii="宋体" w:hAnsi="宋体" w:cs="宋体" w:eastAsia="宋体" w:hint="default"/>
          <w:sz w:val="21"/>
          <w:szCs w:val="21"/>
        </w:rPr>
        <w:t>计年度的有形资产。 </w:t>
      </w:r>
      <w:r>
        <w:rPr>
          <w:rFonts w:ascii="宋体" w:hAnsi="宋体" w:cs="宋体" w:eastAsia="宋体" w:hint="default"/>
          <w:spacing w:val="-3"/>
          <w:sz w:val="21"/>
          <w:szCs w:val="21"/>
        </w:rPr>
        <w:t>固定资产以取得时的实际成本入账，并从其达到预定可使用状态的次月起采用年限平均</w:t>
      </w:r>
    </w:p>
    <w:p>
      <w:pPr>
        <w:spacing w:before="39"/>
        <w:ind w:left="137" w:right="0" w:firstLine="0"/>
        <w:jc w:val="both"/>
        <w:rPr>
          <w:rFonts w:ascii="宋体" w:hAnsi="宋体" w:cs="宋体" w:eastAsia="宋体" w:hint="default"/>
          <w:sz w:val="21"/>
          <w:szCs w:val="21"/>
        </w:rPr>
      </w:pPr>
      <w:r>
        <w:rPr>
          <w:rFonts w:ascii="宋体" w:hAnsi="宋体" w:cs="宋体" w:eastAsia="宋体" w:hint="default"/>
          <w:sz w:val="21"/>
          <w:szCs w:val="21"/>
        </w:rPr>
        <w:t>法计提折旧。</w:t>
      </w:r>
    </w:p>
    <w:p>
      <w:pPr>
        <w:spacing w:before="159"/>
        <w:ind w:left="557" w:right="16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各类固定资产的折旧方法</w:t>
      </w:r>
    </w:p>
    <w:p>
      <w:pPr>
        <w:spacing w:line="240" w:lineRule="auto" w:before="8"/>
        <w:rPr>
          <w:rFonts w:ascii="宋体" w:hAnsi="宋体" w:cs="宋体" w:eastAsia="宋体" w:hint="default"/>
          <w:sz w:val="9"/>
          <w:szCs w:val="9"/>
        </w:rPr>
      </w:pPr>
    </w:p>
    <w:tbl>
      <w:tblPr>
        <w:tblW w:w="0" w:type="auto"/>
        <w:jc w:val="left"/>
        <w:tblInd w:w="570" w:type="dxa"/>
        <w:tblLayout w:type="fixed"/>
        <w:tblCellMar>
          <w:top w:w="0" w:type="dxa"/>
          <w:left w:w="0" w:type="dxa"/>
          <w:bottom w:w="0" w:type="dxa"/>
          <w:right w:w="0" w:type="dxa"/>
        </w:tblCellMar>
        <w:tblLook w:val="01E0"/>
      </w:tblPr>
      <w:tblGrid>
        <w:gridCol w:w="1744"/>
        <w:gridCol w:w="2074"/>
        <w:gridCol w:w="1723"/>
        <w:gridCol w:w="1513"/>
      </w:tblGrid>
      <w:tr>
        <w:trPr>
          <w:trHeight w:val="857" w:hRule="exact"/>
        </w:trPr>
        <w:tc>
          <w:tcPr>
            <w:tcW w:w="1744"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379" w:lineRule="auto" w:before="35"/>
              <w:ind w:left="35" w:right="445" w:firstLine="267"/>
              <w:jc w:val="left"/>
              <w:rPr>
                <w:rFonts w:ascii="宋体" w:hAnsi="宋体" w:cs="宋体" w:eastAsia="宋体" w:hint="default"/>
                <w:sz w:val="21"/>
                <w:szCs w:val="21"/>
              </w:rPr>
            </w:pPr>
            <w:r>
              <w:rPr>
                <w:rFonts w:ascii="宋体" w:hAnsi="宋体" w:cs="宋体" w:eastAsia="宋体" w:hint="default"/>
                <w:sz w:val="21"/>
                <w:szCs w:val="21"/>
              </w:rPr>
              <w:t>项</w:t>
              <w:tab/>
              <w:t>目 房屋及建筑物</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47" w:right="0"/>
              <w:jc w:val="left"/>
              <w:rPr>
                <w:rFonts w:ascii="宋体" w:hAnsi="宋体" w:cs="宋体" w:eastAsia="宋体" w:hint="default"/>
                <w:sz w:val="21"/>
                <w:szCs w:val="21"/>
              </w:rPr>
            </w:pPr>
            <w:r>
              <w:rPr>
                <w:rFonts w:ascii="宋体" w:hAnsi="宋体" w:cs="宋体" w:eastAsia="宋体" w:hint="default"/>
                <w:sz w:val="21"/>
                <w:szCs w:val="21"/>
              </w:rPr>
              <w:t>折旧年限(年)</w:t>
            </w:r>
          </w:p>
          <w:p>
            <w:pPr>
              <w:pStyle w:val="TableParagraph"/>
              <w:spacing w:line="240" w:lineRule="auto" w:before="159"/>
              <w:ind w:left="1255" w:right="0"/>
              <w:jc w:val="left"/>
              <w:rPr>
                <w:rFonts w:ascii="宋体" w:hAnsi="宋体" w:cs="宋体" w:eastAsia="宋体" w:hint="default"/>
                <w:sz w:val="21"/>
                <w:szCs w:val="21"/>
              </w:rPr>
            </w:pPr>
            <w:r>
              <w:rPr>
                <w:rFonts w:ascii="宋体"/>
                <w:sz w:val="21"/>
              </w:rPr>
              <w:t>6-35</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67" w:right="0"/>
              <w:jc w:val="left"/>
              <w:rPr>
                <w:rFonts w:ascii="宋体" w:hAnsi="宋体" w:cs="宋体" w:eastAsia="宋体" w:hint="default"/>
                <w:sz w:val="21"/>
                <w:szCs w:val="21"/>
              </w:rPr>
            </w:pPr>
            <w:r>
              <w:rPr>
                <w:rFonts w:ascii="宋体" w:hAnsi="宋体" w:cs="宋体" w:eastAsia="宋体" w:hint="default"/>
                <w:sz w:val="21"/>
                <w:szCs w:val="21"/>
              </w:rPr>
              <w:t>残值率(%)</w:t>
            </w:r>
          </w:p>
          <w:p>
            <w:pPr>
              <w:pStyle w:val="TableParagraph"/>
              <w:spacing w:line="240" w:lineRule="auto" w:before="159"/>
              <w:ind w:left="980" w:right="0"/>
              <w:jc w:val="left"/>
              <w:rPr>
                <w:rFonts w:ascii="宋体" w:hAnsi="宋体" w:cs="宋体" w:eastAsia="宋体" w:hint="default"/>
                <w:sz w:val="21"/>
                <w:szCs w:val="21"/>
              </w:rPr>
            </w:pPr>
            <w:r>
              <w:rPr>
                <w:rFonts w:ascii="宋体"/>
                <w:sz w:val="21"/>
              </w:rPr>
              <w:t>3-10</w:t>
            </w:r>
          </w:p>
        </w:tc>
        <w:tc>
          <w:tcPr>
            <w:tcW w:w="1513" w:type="dxa"/>
            <w:tcBorders>
              <w:top w:val="nil" w:sz="6" w:space="0" w:color="auto"/>
              <w:left w:val="nil" w:sz="6" w:space="0" w:color="auto"/>
              <w:bottom w:val="nil" w:sz="6" w:space="0" w:color="auto"/>
              <w:right w:val="nil" w:sz="6" w:space="0" w:color="auto"/>
            </w:tcBorders>
          </w:tcPr>
          <w:p>
            <w:pPr>
              <w:pStyle w:val="TableParagraph"/>
              <w:spacing w:line="379" w:lineRule="auto" w:before="35"/>
              <w:ind w:left="428" w:right="33" w:hanging="105"/>
              <w:jc w:val="left"/>
              <w:rPr>
                <w:rFonts w:ascii="宋体" w:hAnsi="宋体" w:cs="宋体" w:eastAsia="宋体" w:hint="default"/>
                <w:sz w:val="21"/>
                <w:szCs w:val="21"/>
              </w:rPr>
            </w:pPr>
            <w:r>
              <w:rPr>
                <w:rFonts w:ascii="宋体" w:hAnsi="宋体" w:cs="宋体" w:eastAsia="宋体" w:hint="default"/>
                <w:sz w:val="21"/>
                <w:szCs w:val="21"/>
              </w:rPr>
              <w:t>年折旧率(%) 16.17-2.57</w:t>
            </w:r>
          </w:p>
        </w:tc>
      </w:tr>
      <w:tr>
        <w:trPr>
          <w:trHeight w:val="435"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98"/>
              <w:jc w:val="right"/>
              <w:rPr>
                <w:rFonts w:ascii="宋体" w:hAnsi="宋体" w:cs="宋体" w:eastAsia="宋体" w:hint="default"/>
                <w:sz w:val="21"/>
                <w:szCs w:val="21"/>
              </w:rPr>
            </w:pPr>
            <w:r>
              <w:rPr>
                <w:rFonts w:ascii="宋体"/>
                <w:spacing w:val="-1"/>
                <w:w w:val="95"/>
                <w:sz w:val="21"/>
              </w:rPr>
              <w:t>4-7</w:t>
            </w:r>
            <w:r>
              <w:rPr>
                <w:rFonts w:ascii="宋体"/>
                <w:w w:val="95"/>
                <w:sz w:val="21"/>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22"/>
              <w:jc w:val="right"/>
              <w:rPr>
                <w:rFonts w:ascii="宋体" w:hAnsi="宋体" w:cs="宋体" w:eastAsia="宋体" w:hint="default"/>
                <w:sz w:val="21"/>
                <w:szCs w:val="21"/>
              </w:rPr>
            </w:pPr>
            <w:r>
              <w:rPr>
                <w:rFonts w:ascii="宋体"/>
                <w:spacing w:val="-1"/>
                <w:sz w:val="21"/>
              </w:rPr>
              <w:t>3-10</w:t>
            </w:r>
            <w:r>
              <w:rPr>
                <w:rFonts w:ascii="宋体"/>
                <w:sz w:val="21"/>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4"/>
              <w:jc w:val="right"/>
              <w:rPr>
                <w:rFonts w:ascii="宋体" w:hAnsi="宋体" w:cs="宋体" w:eastAsia="宋体" w:hint="default"/>
                <w:sz w:val="21"/>
                <w:szCs w:val="21"/>
              </w:rPr>
            </w:pPr>
            <w:r>
              <w:rPr>
                <w:rFonts w:ascii="宋体"/>
                <w:spacing w:val="-1"/>
                <w:sz w:val="21"/>
              </w:rPr>
              <w:t>24.25-12.86</w:t>
            </w:r>
            <w:r>
              <w:rPr>
                <w:rFonts w:ascii="宋体"/>
                <w:sz w:val="21"/>
              </w:rPr>
            </w:r>
          </w:p>
        </w:tc>
      </w:tr>
      <w:tr>
        <w:trPr>
          <w:trHeight w:val="435"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96"/>
              <w:jc w:val="right"/>
              <w:rPr>
                <w:rFonts w:ascii="宋体" w:hAnsi="宋体" w:cs="宋体" w:eastAsia="宋体" w:hint="default"/>
                <w:sz w:val="21"/>
                <w:szCs w:val="21"/>
              </w:rPr>
            </w:pPr>
            <w:r>
              <w:rPr>
                <w:rFonts w:ascii="宋体"/>
                <w:sz w:val="21"/>
              </w:rPr>
              <w:t>5-13</w:t>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19"/>
              <w:jc w:val="right"/>
              <w:rPr>
                <w:rFonts w:ascii="宋体" w:hAnsi="宋体" w:cs="宋体" w:eastAsia="宋体" w:hint="default"/>
                <w:sz w:val="21"/>
                <w:szCs w:val="21"/>
              </w:rPr>
            </w:pPr>
            <w:r>
              <w:rPr>
                <w:rFonts w:ascii="宋体"/>
                <w:sz w:val="21"/>
              </w:rPr>
              <w:t>3-10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4"/>
              <w:jc w:val="right"/>
              <w:rPr>
                <w:rFonts w:ascii="宋体" w:hAnsi="宋体" w:cs="宋体" w:eastAsia="宋体" w:hint="default"/>
                <w:sz w:val="21"/>
                <w:szCs w:val="21"/>
              </w:rPr>
            </w:pPr>
            <w:r>
              <w:rPr>
                <w:rFonts w:ascii="宋体"/>
                <w:spacing w:val="-1"/>
                <w:sz w:val="21"/>
              </w:rPr>
              <w:t>19.40-6.92</w:t>
            </w:r>
          </w:p>
        </w:tc>
      </w:tr>
      <w:tr>
        <w:trPr>
          <w:trHeight w:val="423"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98"/>
              <w:jc w:val="right"/>
              <w:rPr>
                <w:rFonts w:ascii="宋体" w:hAnsi="宋体" w:cs="宋体" w:eastAsia="宋体" w:hint="default"/>
                <w:sz w:val="21"/>
                <w:szCs w:val="21"/>
              </w:rPr>
            </w:pPr>
            <w:r>
              <w:rPr>
                <w:rFonts w:ascii="宋体"/>
                <w:spacing w:val="-1"/>
                <w:w w:val="95"/>
                <w:sz w:val="21"/>
              </w:rPr>
              <w:t>5-8</w:t>
            </w:r>
            <w:r>
              <w:rPr>
                <w:rFonts w:ascii="宋体"/>
                <w:w w:val="95"/>
                <w:sz w:val="21"/>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22"/>
              <w:jc w:val="right"/>
              <w:rPr>
                <w:rFonts w:ascii="宋体" w:hAnsi="宋体" w:cs="宋体" w:eastAsia="宋体" w:hint="default"/>
                <w:sz w:val="21"/>
                <w:szCs w:val="21"/>
              </w:rPr>
            </w:pPr>
            <w:r>
              <w:rPr>
                <w:rFonts w:ascii="宋体"/>
                <w:spacing w:val="-1"/>
                <w:sz w:val="21"/>
              </w:rPr>
              <w:t>3-10</w:t>
            </w:r>
            <w:r>
              <w:rPr>
                <w:rFonts w:ascii="宋体"/>
                <w:sz w:val="21"/>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4"/>
              <w:jc w:val="right"/>
              <w:rPr>
                <w:rFonts w:ascii="宋体" w:hAnsi="宋体" w:cs="宋体" w:eastAsia="宋体" w:hint="default"/>
                <w:sz w:val="21"/>
                <w:szCs w:val="21"/>
              </w:rPr>
            </w:pPr>
            <w:r>
              <w:rPr>
                <w:rFonts w:ascii="宋体"/>
                <w:spacing w:val="-1"/>
                <w:sz w:val="21"/>
              </w:rPr>
              <w:t>19.40-11.25</w:t>
            </w:r>
            <w:r>
              <w:rPr>
                <w:rFonts w:ascii="宋体"/>
                <w:sz w:val="21"/>
              </w:rPr>
            </w:r>
          </w:p>
        </w:tc>
      </w:tr>
    </w:tbl>
    <w:p>
      <w:pPr>
        <w:spacing w:line="381" w:lineRule="auto" w:before="59"/>
        <w:ind w:left="557" w:right="165"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固定资产的减值测试方法、减值准备计提方法</w:t>
      </w:r>
      <w:r>
        <w:rPr>
          <w:rFonts w:ascii="宋体" w:hAnsi="宋体" w:cs="宋体" w:eastAsia="宋体" w:hint="default"/>
          <w:sz w:val="21"/>
          <w:szCs w:val="21"/>
        </w:rPr>
        <w:t> </w:t>
      </w:r>
      <w:r>
        <w:rPr>
          <w:rFonts w:ascii="宋体" w:hAnsi="宋体" w:cs="宋体" w:eastAsia="宋体" w:hint="default"/>
          <w:spacing w:val="-3"/>
          <w:sz w:val="21"/>
          <w:szCs w:val="21"/>
        </w:rPr>
        <w:t>资产负债表日，有迹象表明固定资产发生减值的，按照账面价值高于可收回金额的差额</w:t>
      </w:r>
    </w:p>
    <w:p>
      <w:pPr>
        <w:spacing w:line="381" w:lineRule="auto" w:before="35"/>
        <w:ind w:left="557" w:right="6407" w:hanging="420"/>
        <w:jc w:val="left"/>
        <w:rPr>
          <w:rFonts w:ascii="宋体" w:hAnsi="宋体" w:cs="宋体" w:eastAsia="宋体" w:hint="default"/>
          <w:sz w:val="21"/>
          <w:szCs w:val="21"/>
        </w:rPr>
      </w:pPr>
      <w:r>
        <w:rPr>
          <w:rFonts w:ascii="宋体" w:hAnsi="宋体" w:cs="宋体" w:eastAsia="宋体" w:hint="default"/>
          <w:sz w:val="21"/>
          <w:szCs w:val="21"/>
        </w:rPr>
        <w:t>计提相应的减值准备。 (十四)</w:t>
      </w:r>
      <w:r>
        <w:rPr>
          <w:rFonts w:ascii="宋体" w:hAnsi="宋体" w:cs="宋体" w:eastAsia="宋体" w:hint="default"/>
          <w:spacing w:val="-2"/>
          <w:sz w:val="21"/>
          <w:szCs w:val="21"/>
        </w:rPr>
        <w:t> </w:t>
      </w:r>
      <w:r>
        <w:rPr>
          <w:rFonts w:ascii="宋体" w:hAnsi="宋体" w:cs="宋体" w:eastAsia="宋体" w:hint="default"/>
          <w:sz w:val="21"/>
          <w:szCs w:val="21"/>
        </w:rPr>
        <w:t>在建工程</w:t>
      </w:r>
    </w:p>
    <w:p>
      <w:pPr>
        <w:spacing w:line="381" w:lineRule="auto" w:before="35"/>
        <w:ind w:left="137" w:right="201"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1"/>
          <w:sz w:val="21"/>
          <w:szCs w:val="21"/>
        </w:rPr>
        <w:t> </w:t>
      </w:r>
      <w:r>
        <w:rPr>
          <w:rFonts w:ascii="宋体" w:hAnsi="宋体" w:cs="宋体" w:eastAsia="宋体" w:hint="default"/>
          <w:sz w:val="21"/>
          <w:szCs w:val="21"/>
        </w:rPr>
        <w:t>在建工程同时满足经济利益很可能流入、成本能够可靠计量则予以确认。在建工程</w:t>
      </w:r>
      <w:r>
        <w:rPr>
          <w:rFonts w:ascii="宋体" w:hAnsi="宋体" w:cs="宋体" w:eastAsia="宋体" w:hint="default"/>
          <w:sz w:val="21"/>
          <w:szCs w:val="21"/>
        </w:rPr>
        <w:t> 按建造该项资产达到预定可使用状态前所发生的实际成本计量。</w:t>
      </w:r>
    </w:p>
    <w:p>
      <w:pPr>
        <w:spacing w:line="381" w:lineRule="auto" w:before="35"/>
        <w:ind w:left="137" w:right="201"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1"/>
          <w:sz w:val="21"/>
          <w:szCs w:val="21"/>
        </w:rPr>
        <w:t> </w:t>
      </w:r>
      <w:r>
        <w:rPr>
          <w:rFonts w:ascii="宋体" w:hAnsi="宋体" w:cs="宋体" w:eastAsia="宋体" w:hint="default"/>
          <w:sz w:val="21"/>
          <w:szCs w:val="21"/>
        </w:rPr>
        <w:t>在建工程达到预定可使用状态时，按工程实际成本转入固定资产。已达到预定可使</w:t>
      </w:r>
      <w:r>
        <w:rPr>
          <w:rFonts w:ascii="宋体" w:hAnsi="宋体" w:cs="宋体" w:eastAsia="宋体" w:hint="default"/>
          <w:sz w:val="21"/>
          <w:szCs w:val="21"/>
        </w:rPr>
        <w:t> </w:t>
      </w:r>
      <w:r>
        <w:rPr>
          <w:rFonts w:ascii="宋体" w:hAnsi="宋体" w:cs="宋体" w:eastAsia="宋体" w:hint="default"/>
          <w:spacing w:val="-3"/>
          <w:sz w:val="21"/>
          <w:szCs w:val="21"/>
        </w:rPr>
        <w:t>用状态但尚未办理竣工决算的，先按估计价值转入固定资产，待办理竣工决算后再按实际成</w:t>
      </w:r>
    </w:p>
    <w:p>
      <w:pPr>
        <w:spacing w:after="0" w:line="381" w:lineRule="auto"/>
        <w:jc w:val="left"/>
        <w:rPr>
          <w:rFonts w:ascii="宋体" w:hAnsi="宋体" w:cs="宋体" w:eastAsia="宋体" w:hint="default"/>
          <w:sz w:val="21"/>
          <w:szCs w:val="21"/>
        </w:rPr>
        <w:sectPr>
          <w:pgSz w:w="11910" w:h="16840"/>
          <w:pgMar w:header="877" w:footer="694" w:top="1100" w:bottom="880" w:left="1660" w:right="1580"/>
        </w:sectPr>
      </w:pPr>
    </w:p>
    <w:p>
      <w:pPr>
        <w:spacing w:line="240" w:lineRule="auto" w:before="6"/>
        <w:rPr>
          <w:rFonts w:ascii="宋体" w:hAnsi="宋体" w:cs="宋体" w:eastAsia="宋体" w:hint="default"/>
          <w:sz w:val="25"/>
          <w:szCs w:val="25"/>
        </w:rPr>
      </w:pPr>
    </w:p>
    <w:p>
      <w:pPr>
        <w:spacing w:before="35"/>
        <w:ind w:left="137" w:right="0" w:firstLine="0"/>
        <w:jc w:val="both"/>
        <w:rPr>
          <w:rFonts w:ascii="宋体" w:hAnsi="宋体" w:cs="宋体" w:eastAsia="宋体" w:hint="default"/>
          <w:sz w:val="21"/>
          <w:szCs w:val="21"/>
        </w:rPr>
      </w:pPr>
      <w:r>
        <w:rPr>
          <w:rFonts w:ascii="宋体" w:hAnsi="宋体" w:cs="宋体" w:eastAsia="宋体" w:hint="default"/>
          <w:sz w:val="21"/>
          <w:szCs w:val="21"/>
        </w:rPr>
        <w:t>本调整原暂估价值，但不再调整原已计提的折旧。</w:t>
      </w:r>
    </w:p>
    <w:p>
      <w:pPr>
        <w:spacing w:line="379" w:lineRule="auto" w:before="160"/>
        <w:ind w:left="137" w:right="153"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1"/>
          <w:sz w:val="21"/>
          <w:szCs w:val="21"/>
        </w:rPr>
        <w:t> </w:t>
      </w:r>
      <w:r>
        <w:rPr>
          <w:rFonts w:ascii="宋体" w:hAnsi="宋体" w:cs="宋体" w:eastAsia="宋体" w:hint="default"/>
          <w:sz w:val="21"/>
          <w:szCs w:val="21"/>
        </w:rPr>
        <w:t>资产负债表日，有迹象表明在建工程发生减值的，按照账面价值高于可收回金额的</w:t>
      </w:r>
      <w:r>
        <w:rPr>
          <w:rFonts w:ascii="宋体" w:hAnsi="宋体" w:cs="宋体" w:eastAsia="宋体" w:hint="default"/>
          <w:sz w:val="21"/>
          <w:szCs w:val="21"/>
        </w:rPr>
        <w:t> 差额计提相应的减值准备。</w:t>
      </w:r>
    </w:p>
    <w:p>
      <w:pPr>
        <w:spacing w:before="39"/>
        <w:ind w:left="557" w:right="0" w:firstLine="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pacing w:val="-2"/>
          <w:sz w:val="21"/>
          <w:szCs w:val="21"/>
        </w:rPr>
        <w:t> </w:t>
      </w:r>
      <w:r>
        <w:rPr>
          <w:rFonts w:ascii="宋体" w:hAnsi="宋体" w:cs="宋体" w:eastAsia="宋体" w:hint="default"/>
          <w:sz w:val="21"/>
          <w:szCs w:val="21"/>
        </w:rPr>
        <w:t>借款费用</w:t>
      </w:r>
    </w:p>
    <w:p>
      <w:pPr>
        <w:spacing w:line="381" w:lineRule="auto" w:before="159"/>
        <w:ind w:left="5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借款费用资本化的确认原则</w:t>
      </w:r>
      <w:r>
        <w:rPr>
          <w:rFonts w:ascii="宋体" w:hAnsi="宋体" w:cs="宋体" w:eastAsia="宋体" w:hint="default"/>
          <w:sz w:val="21"/>
          <w:szCs w:val="21"/>
        </w:rPr>
        <w:t> </w:t>
      </w:r>
      <w:r>
        <w:rPr>
          <w:rFonts w:ascii="宋体" w:hAnsi="宋体" w:cs="宋体" w:eastAsia="宋体" w:hint="default"/>
          <w:spacing w:val="-3"/>
          <w:sz w:val="21"/>
          <w:szCs w:val="21"/>
        </w:rPr>
        <w:t>公司发生的借款费用，可直接归属于符合资本化条件的资产的购建或者生产的，予以资</w:t>
      </w:r>
    </w:p>
    <w:p>
      <w:pPr>
        <w:spacing w:line="381" w:lineRule="auto" w:before="35"/>
        <w:ind w:left="557" w:right="887" w:hanging="420"/>
        <w:jc w:val="left"/>
        <w:rPr>
          <w:rFonts w:ascii="宋体" w:hAnsi="宋体" w:cs="宋体" w:eastAsia="宋体" w:hint="default"/>
          <w:sz w:val="21"/>
          <w:szCs w:val="21"/>
        </w:rPr>
      </w:pPr>
      <w:r>
        <w:rPr>
          <w:rFonts w:ascii="宋体" w:hAnsi="宋体" w:cs="宋体" w:eastAsia="宋体" w:hint="default"/>
          <w:sz w:val="21"/>
          <w:szCs w:val="21"/>
        </w:rPr>
        <w:t>本化，计入相关资产成本；其他借款费用，在发生时确认为费用，计入当期损益。 2．借款费用资本化期间</w:t>
      </w:r>
    </w:p>
    <w:p>
      <w:pPr>
        <w:spacing w:line="379" w:lineRule="auto" w:before="35"/>
        <w:ind w:left="137" w:right="151" w:firstLine="420"/>
        <w:jc w:val="both"/>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pacing w:val="-3"/>
          <w:sz w:val="21"/>
          <w:szCs w:val="21"/>
        </w:rPr>
        <w:t>当借款费用同时满足下列条件时，开始资本化：1) 资产支出已经发生；2)</w:t>
      </w:r>
      <w:r>
        <w:rPr>
          <w:rFonts w:ascii="宋体" w:hAnsi="宋体" w:cs="宋体" w:eastAsia="宋体" w:hint="default"/>
          <w:spacing w:val="11"/>
          <w:sz w:val="21"/>
          <w:szCs w:val="21"/>
        </w:rPr>
        <w:t> </w:t>
      </w:r>
      <w:r>
        <w:rPr>
          <w:rFonts w:ascii="宋体" w:hAnsi="宋体" w:cs="宋体" w:eastAsia="宋体" w:hint="default"/>
          <w:sz w:val="21"/>
          <w:szCs w:val="21"/>
        </w:rPr>
        <w:t>借款费</w:t>
      </w:r>
      <w:r>
        <w:rPr>
          <w:rFonts w:ascii="宋体" w:hAnsi="宋体" w:cs="宋体" w:eastAsia="宋体" w:hint="default"/>
          <w:sz w:val="21"/>
          <w:szCs w:val="21"/>
        </w:rPr>
        <w:t> 用已经发生；3)</w:t>
      </w:r>
      <w:r>
        <w:rPr>
          <w:rFonts w:ascii="宋体" w:hAnsi="宋体" w:cs="宋体" w:eastAsia="宋体" w:hint="default"/>
          <w:spacing w:val="10"/>
          <w:sz w:val="21"/>
          <w:szCs w:val="21"/>
        </w:rPr>
        <w:t> </w:t>
      </w:r>
      <w:r>
        <w:rPr>
          <w:rFonts w:ascii="宋体" w:hAnsi="宋体" w:cs="宋体" w:eastAsia="宋体" w:hint="default"/>
          <w:sz w:val="21"/>
          <w:szCs w:val="21"/>
        </w:rPr>
        <w:t>为使资产达到预定可使用或可销售状态所必要的购建或者生产活动已经开</w:t>
      </w:r>
      <w:r>
        <w:rPr>
          <w:rFonts w:ascii="宋体" w:hAnsi="宋体" w:cs="宋体" w:eastAsia="宋体" w:hint="default"/>
          <w:sz w:val="21"/>
          <w:szCs w:val="21"/>
        </w:rPr>
        <w:t> 始。</w:t>
      </w:r>
    </w:p>
    <w:p>
      <w:pPr>
        <w:spacing w:before="39"/>
        <w:ind w:left="557" w:right="0" w:firstLine="0"/>
        <w:jc w:val="left"/>
        <w:rPr>
          <w:rFonts w:ascii="宋体" w:hAnsi="宋体" w:cs="宋体" w:eastAsia="宋体" w:hint="default"/>
          <w:sz w:val="21"/>
          <w:szCs w:val="21"/>
        </w:rPr>
      </w:pPr>
      <w:r>
        <w:rPr>
          <w:rFonts w:ascii="宋体" w:hAnsi="宋体" w:cs="宋体" w:eastAsia="宋体" w:hint="default"/>
          <w:sz w:val="21"/>
          <w:szCs w:val="21"/>
        </w:rPr>
        <w:t>(2) 若符</w:t>
      </w:r>
      <w:r>
        <w:rPr>
          <w:rFonts w:ascii="宋体" w:hAnsi="宋体" w:cs="宋体" w:eastAsia="宋体" w:hint="default"/>
          <w:spacing w:val="-2"/>
          <w:sz w:val="21"/>
          <w:szCs w:val="21"/>
        </w:rPr>
        <w:t>合</w:t>
      </w:r>
      <w:r>
        <w:rPr>
          <w:rFonts w:ascii="宋体" w:hAnsi="宋体" w:cs="宋体" w:eastAsia="宋体" w:hint="default"/>
          <w:sz w:val="21"/>
          <w:szCs w:val="21"/>
        </w:rPr>
        <w:t>资本化条件的资产在购建或者生产过程中发生非正常中断</w:t>
      </w:r>
      <w:r>
        <w:rPr>
          <w:rFonts w:ascii="宋体" w:hAnsi="宋体" w:cs="宋体" w:eastAsia="宋体" w:hint="default"/>
          <w:spacing w:val="-88"/>
          <w:sz w:val="21"/>
          <w:szCs w:val="21"/>
        </w:rPr>
        <w:t>，</w:t>
      </w:r>
      <w:r>
        <w:rPr>
          <w:rFonts w:ascii="宋体" w:hAnsi="宋体" w:cs="宋体" w:eastAsia="宋体" w:hint="default"/>
          <w:sz w:val="21"/>
          <w:szCs w:val="21"/>
        </w:rPr>
        <w:t>并且中断时间连</w:t>
      </w:r>
    </w:p>
    <w:p>
      <w:pPr>
        <w:spacing w:line="381" w:lineRule="auto" w:before="159"/>
        <w:ind w:left="137" w:right="151" w:firstLine="0"/>
        <w:jc w:val="both"/>
        <w:rPr>
          <w:rFonts w:ascii="宋体" w:hAnsi="宋体" w:cs="宋体" w:eastAsia="宋体" w:hint="default"/>
          <w:sz w:val="21"/>
          <w:szCs w:val="21"/>
        </w:rPr>
      </w:pPr>
      <w:r>
        <w:rPr>
          <w:rFonts w:ascii="宋体" w:hAnsi="宋体" w:cs="宋体" w:eastAsia="宋体" w:hint="default"/>
          <w:sz w:val="21"/>
          <w:szCs w:val="21"/>
        </w:rPr>
        <w:t>续超过</w:t>
      </w:r>
      <w:r>
        <w:rPr>
          <w:rFonts w:ascii="宋体" w:hAnsi="宋体" w:cs="宋体" w:eastAsia="宋体" w:hint="default"/>
          <w:spacing w:val="-45"/>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pacing w:val="-3"/>
          <w:sz w:val="21"/>
          <w:szCs w:val="21"/>
        </w:rPr>
        <w:t>个月，暂停借款费用的资本化；中断期间发生的借款费用确认为当期费用，直至资</w:t>
      </w:r>
      <w:r>
        <w:rPr>
          <w:rFonts w:ascii="宋体" w:hAnsi="宋体" w:cs="宋体" w:eastAsia="宋体" w:hint="default"/>
          <w:sz w:val="21"/>
          <w:szCs w:val="21"/>
        </w:rPr>
        <w:t> 产的购建或者生产活动重新开始。</w:t>
      </w:r>
    </w:p>
    <w:p>
      <w:pPr>
        <w:spacing w:line="381" w:lineRule="auto" w:before="35"/>
        <w:ind w:left="137" w:right="152"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5"/>
          <w:sz w:val="21"/>
          <w:szCs w:val="21"/>
        </w:rPr>
        <w:t> </w:t>
      </w:r>
      <w:r>
        <w:rPr>
          <w:rFonts w:ascii="宋体" w:hAnsi="宋体" w:cs="宋体" w:eastAsia="宋体" w:hint="default"/>
          <w:spacing w:val="-3"/>
          <w:sz w:val="21"/>
          <w:szCs w:val="21"/>
        </w:rPr>
        <w:t>当所购建或者生产符合资本化条件的资产达到预定可使用或可销售状态时，借款费</w:t>
      </w:r>
      <w:r>
        <w:rPr>
          <w:rFonts w:ascii="宋体" w:hAnsi="宋体" w:cs="宋体" w:eastAsia="宋体" w:hint="default"/>
          <w:sz w:val="21"/>
          <w:szCs w:val="21"/>
        </w:rPr>
        <w:t> 用停止资本化。</w:t>
      </w:r>
    </w:p>
    <w:p>
      <w:pPr>
        <w:spacing w:line="381" w:lineRule="auto" w:before="35"/>
        <w:ind w:left="557" w:right="0" w:firstLine="0"/>
        <w:jc w:val="left"/>
        <w:rPr>
          <w:rFonts w:ascii="宋体" w:hAnsi="宋体" w:cs="宋体" w:eastAsia="宋体" w:hint="default"/>
          <w:sz w:val="21"/>
          <w:szCs w:val="21"/>
        </w:rPr>
      </w:pPr>
      <w:r>
        <w:rPr>
          <w:rFonts w:ascii="宋体" w:hAnsi="宋体" w:cs="宋体" w:eastAsia="宋体" w:hint="default"/>
          <w:sz w:val="21"/>
          <w:szCs w:val="21"/>
        </w:rPr>
        <w:t>3．借款费用资本化金额 </w:t>
      </w:r>
      <w:r>
        <w:rPr>
          <w:rFonts w:ascii="宋体" w:hAnsi="宋体" w:cs="宋体" w:eastAsia="宋体" w:hint="default"/>
          <w:spacing w:val="-3"/>
          <w:sz w:val="21"/>
          <w:szCs w:val="21"/>
        </w:rPr>
        <w:t>为购建或者生产符合资本化条件的资产而借入专门借款的，以专门借款当期实际发生的</w:t>
      </w:r>
    </w:p>
    <w:p>
      <w:pPr>
        <w:spacing w:line="379" w:lineRule="auto" w:before="35"/>
        <w:ind w:left="137" w:right="151" w:firstLine="0"/>
        <w:jc w:val="both"/>
        <w:rPr>
          <w:rFonts w:ascii="宋体" w:hAnsi="宋体" w:cs="宋体" w:eastAsia="宋体" w:hint="default"/>
          <w:sz w:val="21"/>
          <w:szCs w:val="21"/>
        </w:rPr>
      </w:pPr>
      <w:r>
        <w:rPr>
          <w:rFonts w:ascii="宋体" w:hAnsi="宋体" w:cs="宋体" w:eastAsia="宋体" w:hint="default"/>
          <w:spacing w:val="-3"/>
          <w:sz w:val="21"/>
          <w:szCs w:val="21"/>
        </w:rPr>
        <w:t>利息费用（包括按照实际利率法确定的折价或溢价的摊销），减去将尚未动用的借款资金存</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入银行取得的利息收入或进行暂时性投资取得的投资收益后的金额，确定应予资本化的利息</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金额；为购建或者生产符合资本化条件的资产占用了一般借款的，根据累计资产支出超过专</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门借款的资产支出加权平均数乘以占用一般借款的资本化率，计算确定一般借款应予资本化</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的利息金额。</w:t>
      </w:r>
    </w:p>
    <w:p>
      <w:pPr>
        <w:spacing w:before="39"/>
        <w:ind w:left="557" w:right="0" w:firstLine="0"/>
        <w:jc w:val="left"/>
        <w:rPr>
          <w:rFonts w:ascii="宋体" w:hAnsi="宋体" w:cs="宋体" w:eastAsia="宋体" w:hint="default"/>
          <w:sz w:val="21"/>
          <w:szCs w:val="21"/>
        </w:rPr>
      </w:pPr>
      <w:r>
        <w:rPr>
          <w:rFonts w:ascii="宋体" w:hAnsi="宋体" w:cs="宋体" w:eastAsia="宋体" w:hint="default"/>
          <w:sz w:val="21"/>
          <w:szCs w:val="21"/>
        </w:rPr>
        <w:t>(十六)</w:t>
      </w:r>
      <w:r>
        <w:rPr>
          <w:rFonts w:ascii="宋体" w:hAnsi="宋体" w:cs="宋体" w:eastAsia="宋体" w:hint="default"/>
          <w:spacing w:val="-2"/>
          <w:sz w:val="21"/>
          <w:szCs w:val="21"/>
        </w:rPr>
        <w:t> </w:t>
      </w:r>
      <w:r>
        <w:rPr>
          <w:rFonts w:ascii="宋体" w:hAnsi="宋体" w:cs="宋体" w:eastAsia="宋体" w:hint="default"/>
          <w:sz w:val="21"/>
          <w:szCs w:val="21"/>
        </w:rPr>
        <w:t>无形资产</w:t>
      </w:r>
    </w:p>
    <w:p>
      <w:pPr>
        <w:spacing w:before="159"/>
        <w:ind w:left="5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无形资产包括土地使用权、专利权及非专利技术等，按成本进行初始计量。</w:t>
      </w:r>
    </w:p>
    <w:p>
      <w:pPr>
        <w:spacing w:line="379" w:lineRule="auto" w:before="160"/>
        <w:ind w:left="137" w:right="151"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1"/>
          <w:sz w:val="21"/>
          <w:szCs w:val="21"/>
        </w:rPr>
        <w:t> </w:t>
      </w:r>
      <w:r>
        <w:rPr>
          <w:rFonts w:ascii="宋体" w:hAnsi="宋体" w:cs="宋体" w:eastAsia="宋体" w:hint="default"/>
          <w:sz w:val="21"/>
          <w:szCs w:val="21"/>
        </w:rPr>
        <w:t>使用寿命有限的无形资产，在使用寿命内按照与该项无形资产有关的经济利益的预</w:t>
      </w:r>
      <w:r>
        <w:rPr>
          <w:rFonts w:ascii="宋体" w:hAnsi="宋体" w:cs="宋体" w:eastAsia="宋体" w:hint="default"/>
          <w:sz w:val="21"/>
          <w:szCs w:val="21"/>
        </w:rPr>
        <w:t> </w:t>
      </w:r>
      <w:r>
        <w:rPr>
          <w:rFonts w:ascii="宋体" w:hAnsi="宋体" w:cs="宋体" w:eastAsia="宋体" w:hint="default"/>
          <w:spacing w:val="-3"/>
          <w:sz w:val="21"/>
          <w:szCs w:val="21"/>
        </w:rPr>
        <w:t>期实现方式系统合理地摊销，无法可靠确定预期实现方式的，采用直线法摊销。具体年限如</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下：</w:t>
      </w:r>
    </w:p>
    <w:p>
      <w:pPr>
        <w:tabs>
          <w:tab w:pos="1236" w:val="left" w:leader="none"/>
          <w:tab w:pos="3107" w:val="left" w:leader="none"/>
          <w:tab w:pos="4000" w:val="right" w:leader="none"/>
        </w:tabs>
        <w:spacing w:line="381" w:lineRule="auto" w:before="38"/>
        <w:ind w:left="605" w:right="4235" w:firstLine="210"/>
        <w:jc w:val="left"/>
        <w:rPr>
          <w:rFonts w:ascii="宋体" w:hAnsi="宋体" w:cs="宋体" w:eastAsia="宋体" w:hint="default"/>
          <w:sz w:val="21"/>
          <w:szCs w:val="21"/>
        </w:rPr>
      </w:pPr>
      <w:r>
        <w:rPr>
          <w:rFonts w:ascii="宋体" w:hAnsi="宋体" w:cs="宋体" w:eastAsia="宋体" w:hint="default"/>
          <w:sz w:val="21"/>
          <w:szCs w:val="21"/>
        </w:rPr>
        <w:t>项</w:t>
        <w:tab/>
        <w:t>目</w:t>
        <w:tab/>
        <w:t>摊销年限(年) 土地使用权</w:t>
      </w:r>
      <w:r>
        <w:rPr>
          <w:rFonts w:ascii="Times New Roman" w:hAnsi="Times New Roman" w:cs="Times New Roman" w:eastAsia="Times New Roman" w:hint="default"/>
          <w:sz w:val="21"/>
          <w:szCs w:val="21"/>
        </w:rPr>
        <w:tab/>
        <w:tab/>
      </w:r>
      <w:r>
        <w:rPr>
          <w:rFonts w:ascii="宋体" w:hAnsi="宋体" w:cs="宋体" w:eastAsia="宋体" w:hint="default"/>
          <w:sz w:val="21"/>
          <w:szCs w:val="21"/>
        </w:rPr>
        <w:t>37-50</w:t>
      </w:r>
    </w:p>
    <w:p>
      <w:pPr>
        <w:tabs>
          <w:tab w:pos="3843" w:val="right" w:leader="none"/>
        </w:tabs>
        <w:spacing w:before="35"/>
        <w:ind w:left="605" w:right="0" w:firstLine="0"/>
        <w:jc w:val="left"/>
        <w:rPr>
          <w:rFonts w:ascii="宋体" w:hAnsi="宋体" w:cs="宋体" w:eastAsia="宋体" w:hint="default"/>
          <w:sz w:val="21"/>
          <w:szCs w:val="21"/>
        </w:rPr>
      </w:pPr>
      <w:r>
        <w:rPr>
          <w:rFonts w:ascii="宋体" w:hAnsi="宋体" w:cs="宋体" w:eastAsia="宋体" w:hint="default"/>
          <w:sz w:val="21"/>
          <w:szCs w:val="21"/>
        </w:rPr>
        <w:t>专利权</w:t>
      </w:r>
      <w:r>
        <w:rPr>
          <w:rFonts w:ascii="Times New Roman" w:hAnsi="Times New Roman" w:cs="Times New Roman" w:eastAsia="Times New Roman" w:hint="default"/>
          <w:sz w:val="21"/>
          <w:szCs w:val="21"/>
        </w:rPr>
        <w:tab/>
      </w:r>
      <w:r>
        <w:rPr>
          <w:rFonts w:ascii="宋体" w:hAnsi="宋体" w:cs="宋体" w:eastAsia="宋体" w:hint="default"/>
          <w:sz w:val="21"/>
          <w:szCs w:val="21"/>
        </w:rPr>
        <w:t>10</w:t>
      </w:r>
    </w:p>
    <w:p>
      <w:pPr>
        <w:tabs>
          <w:tab w:pos="3790" w:val="right" w:leader="none"/>
        </w:tabs>
        <w:spacing w:before="160"/>
        <w:ind w:left="605" w:right="0" w:firstLine="0"/>
        <w:jc w:val="left"/>
        <w:rPr>
          <w:rFonts w:ascii="宋体" w:hAnsi="宋体" w:cs="宋体" w:eastAsia="宋体" w:hint="default"/>
          <w:sz w:val="21"/>
          <w:szCs w:val="21"/>
        </w:rPr>
      </w:pPr>
      <w:r>
        <w:rPr>
          <w:rFonts w:ascii="宋体" w:hAnsi="宋体" w:cs="宋体" w:eastAsia="宋体" w:hint="default"/>
          <w:sz w:val="21"/>
          <w:szCs w:val="21"/>
        </w:rPr>
        <w:t>专用软件</w:t>
      </w:r>
      <w:r>
        <w:rPr>
          <w:rFonts w:ascii="Times New Roman" w:hAnsi="Times New Roman" w:cs="Times New Roman" w:eastAsia="Times New Roman" w:hint="default"/>
          <w:sz w:val="21"/>
          <w:szCs w:val="21"/>
        </w:rPr>
        <w:tab/>
      </w:r>
      <w:r>
        <w:rPr>
          <w:rFonts w:ascii="宋体" w:hAnsi="宋体" w:cs="宋体" w:eastAsia="宋体" w:hint="default"/>
          <w:sz w:val="21"/>
          <w:szCs w:val="21"/>
        </w:rPr>
        <w:t>5</w:t>
      </w:r>
    </w:p>
    <w:p>
      <w:pPr>
        <w:spacing w:after="0"/>
        <w:jc w:val="left"/>
        <w:rPr>
          <w:rFonts w:ascii="宋体" w:hAnsi="宋体" w:cs="宋体" w:eastAsia="宋体" w:hint="default"/>
          <w:sz w:val="21"/>
          <w:szCs w:val="21"/>
        </w:rPr>
        <w:sectPr>
          <w:pgSz w:w="11910" w:h="16840"/>
          <w:pgMar w:header="877" w:footer="694" w:top="1100" w:bottom="880" w:left="1660" w:right="1640"/>
        </w:sectPr>
      </w:pPr>
    </w:p>
    <w:p>
      <w:pPr>
        <w:spacing w:line="240" w:lineRule="auto" w:before="2"/>
        <w:rPr>
          <w:rFonts w:ascii="宋体" w:hAnsi="宋体" w:cs="宋体" w:eastAsia="宋体" w:hint="default"/>
          <w:sz w:val="28"/>
          <w:szCs w:val="28"/>
        </w:rPr>
      </w:pPr>
    </w:p>
    <w:p>
      <w:pPr>
        <w:spacing w:line="379" w:lineRule="auto" w:before="0"/>
        <w:ind w:left="137" w:right="192" w:firstLine="420"/>
        <w:jc w:val="both"/>
        <w:rPr>
          <w:rFonts w:ascii="宋体" w:hAnsi="宋体" w:cs="宋体" w:eastAsia="宋体" w:hint="default"/>
          <w:sz w:val="21"/>
          <w:szCs w:val="21"/>
        </w:rPr>
      </w:pPr>
      <w:r>
        <w:rPr>
          <w:rFonts w:ascii="宋体" w:hAnsi="宋体" w:cs="宋体" w:eastAsia="宋体" w:hint="default"/>
          <w:sz w:val="21"/>
          <w:szCs w:val="21"/>
        </w:rPr>
        <w:t>3．使用寿命确定的无形资产，在资产负债表日有迹象表明发生减值的，按照账面价值 </w:t>
      </w:r>
      <w:r>
        <w:rPr>
          <w:rFonts w:ascii="宋体" w:hAnsi="宋体" w:cs="宋体" w:eastAsia="宋体" w:hint="default"/>
          <w:spacing w:val="-3"/>
          <w:sz w:val="21"/>
          <w:szCs w:val="21"/>
        </w:rPr>
        <w:t>高于可收回金额的差额计提相应的减值准备；使用寿命不确定的无形资产和尚未达到可使用</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状态的无形资产，无论是否存在减值迹象，每年均进行减值测试。</w:t>
      </w:r>
    </w:p>
    <w:p>
      <w:pPr>
        <w:spacing w:before="39"/>
        <w:ind w:left="557" w:right="87"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2"/>
          <w:sz w:val="21"/>
          <w:szCs w:val="21"/>
        </w:rPr>
        <w:t> </w:t>
      </w:r>
      <w:r>
        <w:rPr>
          <w:rFonts w:ascii="宋体" w:hAnsi="宋体" w:cs="宋体" w:eastAsia="宋体" w:hint="default"/>
          <w:sz w:val="21"/>
          <w:szCs w:val="21"/>
        </w:rPr>
        <w:t>内部研究开发项目研究阶段的支出，于发生时计入当期损益。内部研究开发项目开</w:t>
      </w:r>
    </w:p>
    <w:p>
      <w:pPr>
        <w:spacing w:line="379" w:lineRule="auto" w:before="159"/>
        <w:ind w:left="137" w:right="189" w:firstLine="0"/>
        <w:jc w:val="both"/>
        <w:rPr>
          <w:rFonts w:ascii="宋体" w:hAnsi="宋体" w:cs="宋体" w:eastAsia="宋体" w:hint="default"/>
          <w:sz w:val="21"/>
          <w:szCs w:val="21"/>
        </w:rPr>
      </w:pPr>
      <w:r>
        <w:rPr>
          <w:rFonts w:ascii="宋体" w:hAnsi="宋体" w:cs="宋体" w:eastAsia="宋体" w:hint="default"/>
          <w:sz w:val="21"/>
          <w:szCs w:val="21"/>
        </w:rPr>
        <w:t>发阶段的支出，同时满足下列条件的，确认为无形资产： (1)</w:t>
      </w:r>
      <w:r>
        <w:rPr>
          <w:rFonts w:ascii="宋体" w:hAnsi="宋体" w:cs="宋体" w:eastAsia="宋体" w:hint="default"/>
          <w:spacing w:val="12"/>
          <w:sz w:val="21"/>
          <w:szCs w:val="21"/>
        </w:rPr>
        <w:t> </w:t>
      </w:r>
      <w:r>
        <w:rPr>
          <w:rFonts w:ascii="宋体" w:hAnsi="宋体" w:cs="宋体" w:eastAsia="宋体" w:hint="default"/>
          <w:sz w:val="21"/>
          <w:szCs w:val="21"/>
        </w:rPr>
        <w:t>完成该无形资产以使其能够</w:t>
      </w:r>
      <w:r>
        <w:rPr>
          <w:rFonts w:ascii="宋体" w:hAnsi="宋体" w:cs="宋体" w:eastAsia="宋体" w:hint="default"/>
          <w:sz w:val="21"/>
          <w:szCs w:val="21"/>
        </w:rPr>
        <w:t> </w:t>
      </w:r>
      <w:r>
        <w:rPr>
          <w:rFonts w:ascii="宋体" w:hAnsi="宋体" w:cs="宋体" w:eastAsia="宋体" w:hint="default"/>
          <w:spacing w:val="-3"/>
          <w:sz w:val="21"/>
          <w:szCs w:val="21"/>
        </w:rPr>
        <w:t>使用或出售在技术上具有可行性；(2) 具有完成该无形资产并使用或出售的意图；(3)</w:t>
      </w:r>
      <w:r>
        <w:rPr>
          <w:rFonts w:ascii="宋体" w:hAnsi="宋体" w:cs="宋体" w:eastAsia="宋体" w:hint="default"/>
          <w:spacing w:val="31"/>
          <w:sz w:val="21"/>
          <w:szCs w:val="21"/>
        </w:rPr>
        <w:t> </w:t>
      </w:r>
      <w:r>
        <w:rPr>
          <w:rFonts w:ascii="宋体" w:hAnsi="宋体" w:cs="宋体" w:eastAsia="宋体" w:hint="default"/>
          <w:sz w:val="21"/>
          <w:szCs w:val="21"/>
        </w:rPr>
        <w:t>无形</w:t>
      </w:r>
      <w:r>
        <w:rPr>
          <w:rFonts w:ascii="宋体" w:hAnsi="宋体" w:cs="宋体" w:eastAsia="宋体" w:hint="default"/>
          <w:sz w:val="21"/>
          <w:szCs w:val="21"/>
        </w:rPr>
        <w:t> </w:t>
      </w:r>
      <w:r>
        <w:rPr>
          <w:rFonts w:ascii="宋体" w:hAnsi="宋体" w:cs="宋体" w:eastAsia="宋体" w:hint="default"/>
          <w:spacing w:val="-3"/>
          <w:sz w:val="21"/>
          <w:szCs w:val="21"/>
        </w:rPr>
        <w:t>资产产生经济利益的方式，包括能够证明运用该无形资产生产的产品存在市场或无形资产自</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身存在市场，无形资产将在内部使用的，能证明其有用性；(4)</w:t>
      </w:r>
      <w:r>
        <w:rPr>
          <w:rFonts w:ascii="宋体" w:hAnsi="宋体" w:cs="宋体" w:eastAsia="宋体" w:hint="default"/>
          <w:spacing w:val="18"/>
          <w:sz w:val="21"/>
          <w:szCs w:val="21"/>
        </w:rPr>
        <w:t> </w:t>
      </w:r>
      <w:r>
        <w:rPr>
          <w:rFonts w:ascii="宋体" w:hAnsi="宋体" w:cs="宋体" w:eastAsia="宋体" w:hint="default"/>
          <w:spacing w:val="-2"/>
          <w:sz w:val="21"/>
          <w:szCs w:val="21"/>
        </w:rPr>
        <w:t>有足够的技术、财务资源和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其他资源支持，以完成该无形资产的开发，并有能力使用或出售该无形资产；(5)</w:t>
      </w:r>
      <w:r>
        <w:rPr>
          <w:rFonts w:ascii="宋体" w:hAnsi="宋体" w:cs="宋体" w:eastAsia="宋体" w:hint="default"/>
          <w:spacing w:val="21"/>
          <w:sz w:val="21"/>
          <w:szCs w:val="21"/>
        </w:rPr>
        <w:t> </w:t>
      </w:r>
      <w:r>
        <w:rPr>
          <w:rFonts w:ascii="宋体" w:hAnsi="宋体" w:cs="宋体" w:eastAsia="宋体" w:hint="default"/>
          <w:sz w:val="21"/>
          <w:szCs w:val="21"/>
        </w:rPr>
        <w:t>归属于该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无形资产开发阶段的支出能够可靠地计量。</w:t>
      </w:r>
    </w:p>
    <w:p>
      <w:pPr>
        <w:spacing w:line="381" w:lineRule="auto" w:before="38"/>
        <w:ind w:left="557" w:right="183" w:firstLine="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pacing w:val="-1"/>
          <w:sz w:val="21"/>
          <w:szCs w:val="21"/>
        </w:rPr>
        <w:t> </w:t>
      </w:r>
      <w:r>
        <w:rPr>
          <w:rFonts w:ascii="宋体" w:hAnsi="宋体" w:cs="宋体" w:eastAsia="宋体" w:hint="default"/>
          <w:sz w:val="21"/>
          <w:szCs w:val="21"/>
        </w:rPr>
        <w:t>长期待摊费用</w:t>
      </w:r>
      <w:r>
        <w:rPr>
          <w:rFonts w:ascii="宋体" w:hAnsi="宋体" w:cs="宋体" w:eastAsia="宋体" w:hint="default"/>
          <w:sz w:val="21"/>
          <w:szCs w:val="21"/>
        </w:rPr>
        <w:t> </w:t>
      </w:r>
      <w:r>
        <w:rPr>
          <w:rFonts w:ascii="宋体" w:hAnsi="宋体" w:cs="宋体" w:eastAsia="宋体" w:hint="default"/>
          <w:spacing w:val="-3"/>
          <w:sz w:val="21"/>
          <w:szCs w:val="21"/>
        </w:rPr>
        <w:t>长期待摊费用按实际发生额入账，在受益期或规定的期限内分期平均摊销。如果长期待</w:t>
      </w:r>
    </w:p>
    <w:p>
      <w:pPr>
        <w:spacing w:line="381" w:lineRule="auto" w:before="35"/>
        <w:ind w:left="137" w:right="192" w:firstLine="0"/>
        <w:jc w:val="both"/>
        <w:rPr>
          <w:rFonts w:ascii="宋体" w:hAnsi="宋体" w:cs="宋体" w:eastAsia="宋体" w:hint="default"/>
          <w:sz w:val="21"/>
          <w:szCs w:val="21"/>
        </w:rPr>
      </w:pPr>
      <w:r>
        <w:rPr>
          <w:rFonts w:ascii="宋体" w:hAnsi="宋体" w:cs="宋体" w:eastAsia="宋体" w:hint="default"/>
          <w:spacing w:val="2"/>
          <w:sz w:val="21"/>
          <w:szCs w:val="21"/>
        </w:rPr>
        <w:t>摊的费用项目不能使以后会计期间受益则将尚未摊销的该项目的摊余价值全部转入当期损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益。</w:t>
      </w:r>
    </w:p>
    <w:p>
      <w:pPr>
        <w:spacing w:line="381" w:lineRule="auto" w:before="35"/>
        <w:ind w:left="557" w:right="5444" w:firstLine="0"/>
        <w:jc w:val="left"/>
        <w:rPr>
          <w:rFonts w:ascii="宋体" w:hAnsi="宋体" w:cs="宋体" w:eastAsia="宋体" w:hint="default"/>
          <w:sz w:val="21"/>
          <w:szCs w:val="21"/>
        </w:rPr>
      </w:pPr>
      <w:r>
        <w:rPr>
          <w:rFonts w:ascii="宋体" w:hAnsi="宋体" w:cs="宋体" w:eastAsia="宋体" w:hint="default"/>
          <w:sz w:val="21"/>
          <w:szCs w:val="21"/>
        </w:rPr>
        <w:t>(十八)</w:t>
      </w:r>
      <w:r>
        <w:rPr>
          <w:rFonts w:ascii="宋体" w:hAnsi="宋体" w:cs="宋体" w:eastAsia="宋体" w:hint="default"/>
          <w:spacing w:val="-2"/>
          <w:sz w:val="21"/>
          <w:szCs w:val="21"/>
        </w:rPr>
        <w:t> </w:t>
      </w:r>
      <w:r>
        <w:rPr>
          <w:rFonts w:ascii="宋体" w:hAnsi="宋体" w:cs="宋体" w:eastAsia="宋体" w:hint="default"/>
          <w:sz w:val="21"/>
          <w:szCs w:val="21"/>
        </w:rPr>
        <w:t>股份支付及权益工具</w:t>
      </w:r>
      <w:r>
        <w:rPr>
          <w:rFonts w:ascii="宋体" w:hAnsi="宋体" w:cs="宋体" w:eastAsia="宋体" w:hint="default"/>
          <w:sz w:val="21"/>
          <w:szCs w:val="21"/>
        </w:rPr>
        <w:t> 1.</w:t>
      </w:r>
      <w:r>
        <w:rPr>
          <w:rFonts w:ascii="宋体" w:hAnsi="宋体" w:cs="宋体" w:eastAsia="宋体" w:hint="default"/>
          <w:spacing w:val="-2"/>
          <w:sz w:val="21"/>
          <w:szCs w:val="21"/>
        </w:rPr>
        <w:t> </w:t>
      </w:r>
      <w:r>
        <w:rPr>
          <w:rFonts w:ascii="宋体" w:hAnsi="宋体" w:cs="宋体" w:eastAsia="宋体" w:hint="default"/>
          <w:sz w:val="21"/>
          <w:szCs w:val="21"/>
        </w:rPr>
        <w:t>股份支付的种类</w:t>
      </w:r>
    </w:p>
    <w:p>
      <w:pPr>
        <w:spacing w:line="381" w:lineRule="auto" w:before="35"/>
        <w:ind w:left="557" w:right="3027" w:firstLine="0"/>
        <w:jc w:val="left"/>
        <w:rPr>
          <w:rFonts w:ascii="宋体" w:hAnsi="宋体" w:cs="宋体" w:eastAsia="宋体" w:hint="default"/>
          <w:sz w:val="21"/>
          <w:szCs w:val="21"/>
        </w:rPr>
      </w:pPr>
      <w:r>
        <w:rPr>
          <w:rFonts w:ascii="宋体" w:hAnsi="宋体" w:cs="宋体" w:eastAsia="宋体" w:hint="default"/>
          <w:sz w:val="21"/>
          <w:szCs w:val="21"/>
        </w:rPr>
        <w:t>包括以权益结算的股份支付和以现金结算的股份支付。 2.</w:t>
      </w:r>
      <w:r>
        <w:rPr>
          <w:rFonts w:ascii="宋体" w:hAnsi="宋体" w:cs="宋体" w:eastAsia="宋体" w:hint="default"/>
          <w:spacing w:val="-2"/>
          <w:sz w:val="21"/>
          <w:szCs w:val="21"/>
        </w:rPr>
        <w:t> </w:t>
      </w:r>
      <w:r>
        <w:rPr>
          <w:rFonts w:ascii="宋体" w:hAnsi="宋体" w:cs="宋体" w:eastAsia="宋体" w:hint="default"/>
          <w:sz w:val="21"/>
          <w:szCs w:val="21"/>
        </w:rPr>
        <w:t>权益工具公允价值的确定方法</w:t>
      </w:r>
    </w:p>
    <w:p>
      <w:pPr>
        <w:spacing w:before="35"/>
        <w:ind w:left="557" w:right="18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存在活跃市场的，按照活跃市场中的报价确定。</w:t>
      </w:r>
    </w:p>
    <w:p>
      <w:pPr>
        <w:spacing w:line="379" w:lineRule="auto" w:before="160"/>
        <w:ind w:left="137" w:right="191"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6"/>
          <w:sz w:val="21"/>
          <w:szCs w:val="21"/>
        </w:rPr>
        <w:t> </w:t>
      </w:r>
      <w:r>
        <w:rPr>
          <w:rFonts w:ascii="宋体" w:hAnsi="宋体" w:cs="宋体" w:eastAsia="宋体" w:hint="default"/>
          <w:spacing w:val="-3"/>
          <w:sz w:val="21"/>
          <w:szCs w:val="21"/>
        </w:rPr>
        <w:t>不存在活跃市场的，采用估值技术确定，包括参考熟悉情况并自愿交易的各方最近</w:t>
      </w:r>
      <w:r>
        <w:rPr>
          <w:rFonts w:ascii="宋体" w:hAnsi="宋体" w:cs="宋体" w:eastAsia="宋体" w:hint="default"/>
          <w:sz w:val="21"/>
          <w:szCs w:val="21"/>
        </w:rPr>
        <w:t> </w:t>
      </w:r>
      <w:r>
        <w:rPr>
          <w:rFonts w:ascii="宋体" w:hAnsi="宋体" w:cs="宋体" w:eastAsia="宋体" w:hint="default"/>
          <w:spacing w:val="-3"/>
          <w:sz w:val="21"/>
          <w:szCs w:val="21"/>
        </w:rPr>
        <w:t>进行的市场交易中使用的价格、参照实质上相同的其他金融工具的当前公允价值、现金流量</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折现法和期权定价模型等。</w:t>
      </w:r>
    </w:p>
    <w:p>
      <w:pPr>
        <w:spacing w:line="379" w:lineRule="auto" w:before="38"/>
        <w:ind w:left="557" w:right="281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确认可行权权益工具最佳估计的依据</w:t>
      </w:r>
      <w:r>
        <w:rPr>
          <w:rFonts w:ascii="宋体" w:hAnsi="宋体" w:cs="宋体" w:eastAsia="宋体" w:hint="default"/>
          <w:sz w:val="21"/>
          <w:szCs w:val="21"/>
        </w:rPr>
        <w:t> 根据最新取得的可行权职工数变动等后续信息进行估计。 4.</w:t>
      </w:r>
      <w:r>
        <w:rPr>
          <w:rFonts w:ascii="宋体" w:hAnsi="宋体" w:cs="宋体" w:eastAsia="宋体" w:hint="default"/>
          <w:spacing w:val="-2"/>
          <w:sz w:val="21"/>
          <w:szCs w:val="21"/>
        </w:rPr>
        <w:t> </w:t>
      </w:r>
      <w:r>
        <w:rPr>
          <w:rFonts w:ascii="宋体" w:hAnsi="宋体" w:cs="宋体" w:eastAsia="宋体" w:hint="default"/>
          <w:sz w:val="21"/>
          <w:szCs w:val="21"/>
        </w:rPr>
        <w:t>实施、修改、终止股份支付计划的相关会计处理</w:t>
      </w:r>
    </w:p>
    <w:p>
      <w:pPr>
        <w:spacing w:line="379" w:lineRule="auto" w:before="39"/>
        <w:ind w:left="557" w:right="18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以权益结算的股份支付</w:t>
      </w:r>
      <w:r>
        <w:rPr>
          <w:rFonts w:ascii="宋体" w:hAnsi="宋体" w:cs="宋体" w:eastAsia="宋体" w:hint="default"/>
          <w:sz w:val="21"/>
          <w:szCs w:val="21"/>
        </w:rPr>
        <w:t> </w:t>
      </w:r>
      <w:r>
        <w:rPr>
          <w:rFonts w:ascii="宋体" w:hAnsi="宋体" w:cs="宋体" w:eastAsia="宋体" w:hint="default"/>
          <w:spacing w:val="-3"/>
          <w:sz w:val="21"/>
          <w:szCs w:val="21"/>
        </w:rPr>
        <w:t>授予后立即可行权的换取职工服务的以权益结算的股份支付，在授予日按照权益工具的</w:t>
      </w:r>
    </w:p>
    <w:p>
      <w:pPr>
        <w:spacing w:line="379" w:lineRule="auto" w:before="39"/>
        <w:ind w:left="137" w:right="191" w:firstLine="0"/>
        <w:jc w:val="both"/>
        <w:rPr>
          <w:rFonts w:ascii="宋体" w:hAnsi="宋体" w:cs="宋体" w:eastAsia="宋体" w:hint="default"/>
          <w:sz w:val="21"/>
          <w:szCs w:val="21"/>
        </w:rPr>
      </w:pPr>
      <w:r>
        <w:rPr>
          <w:rFonts w:ascii="宋体" w:hAnsi="宋体" w:cs="宋体" w:eastAsia="宋体" w:hint="default"/>
          <w:spacing w:val="-3"/>
          <w:sz w:val="21"/>
          <w:szCs w:val="21"/>
        </w:rPr>
        <w:t>公允价值计入相关成本或费用，相应调整资本公积。完成等待期内的服务或达到规定业绩条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件才可行权的换取职工服务的以权益结算的股份支付，在等待期内的每个资产负债表日，以</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对可行权权益工具数量的最佳估计为基础，按权益工具授予日的公允价值，将当期取得的服</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务计入相关成本或费用，相应调整资本公积。</w:t>
      </w:r>
    </w:p>
    <w:p>
      <w:pPr>
        <w:spacing w:before="39"/>
        <w:ind w:left="557" w:right="0" w:firstLine="0"/>
        <w:jc w:val="left"/>
        <w:rPr>
          <w:rFonts w:ascii="宋体" w:hAnsi="宋体" w:cs="宋体" w:eastAsia="宋体" w:hint="default"/>
          <w:sz w:val="21"/>
          <w:szCs w:val="21"/>
        </w:rPr>
      </w:pPr>
      <w:r>
        <w:rPr>
          <w:rFonts w:ascii="宋体" w:hAnsi="宋体" w:cs="宋体" w:eastAsia="宋体" w:hint="default"/>
          <w:sz w:val="21"/>
          <w:szCs w:val="21"/>
        </w:rPr>
        <w:t>换取其他方服务的权益结算的股份支付，如果其他方服务的公允价值能够可靠计量的，</w:t>
      </w:r>
    </w:p>
    <w:p>
      <w:pPr>
        <w:spacing w:after="0"/>
        <w:jc w:val="left"/>
        <w:rPr>
          <w:rFonts w:ascii="宋体" w:hAnsi="宋体" w:cs="宋体" w:eastAsia="宋体" w:hint="default"/>
          <w:sz w:val="21"/>
          <w:szCs w:val="21"/>
        </w:rPr>
        <w:sectPr>
          <w:pgSz w:w="11910" w:h="16840"/>
          <w:pgMar w:header="877" w:footer="694" w:top="1100" w:bottom="880" w:left="1660" w:right="1600"/>
        </w:sectPr>
      </w:pPr>
    </w:p>
    <w:p>
      <w:pPr>
        <w:spacing w:line="240" w:lineRule="auto" w:before="6"/>
        <w:rPr>
          <w:rFonts w:ascii="宋体" w:hAnsi="宋体" w:cs="宋体" w:eastAsia="宋体" w:hint="default"/>
          <w:sz w:val="25"/>
          <w:szCs w:val="25"/>
        </w:rPr>
      </w:pPr>
    </w:p>
    <w:p>
      <w:pPr>
        <w:spacing w:line="379" w:lineRule="auto" w:before="35"/>
        <w:ind w:left="137" w:right="151" w:firstLine="0"/>
        <w:jc w:val="both"/>
        <w:rPr>
          <w:rFonts w:ascii="宋体" w:hAnsi="宋体" w:cs="宋体" w:eastAsia="宋体" w:hint="default"/>
          <w:sz w:val="21"/>
          <w:szCs w:val="21"/>
        </w:rPr>
      </w:pPr>
      <w:r>
        <w:rPr>
          <w:rFonts w:ascii="宋体" w:hAnsi="宋体" w:cs="宋体" w:eastAsia="宋体" w:hint="default"/>
          <w:spacing w:val="-3"/>
          <w:sz w:val="21"/>
          <w:szCs w:val="21"/>
        </w:rPr>
        <w:t>按照其他方服务在取得日的公允价值计量；如果其他方服务的公允价值不能可靠计量，但权</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益工具的公允价值能够可靠计量的，按照权益工具在服务取得日的公允价值计量，计入相关</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成本或费用，相应增加所有者权益。</w:t>
      </w:r>
    </w:p>
    <w:p>
      <w:pPr>
        <w:spacing w:line="379" w:lineRule="auto" w:before="39"/>
        <w:ind w:left="55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以现金结算的股份支付</w:t>
      </w:r>
      <w:r>
        <w:rPr>
          <w:rFonts w:ascii="宋体" w:hAnsi="宋体" w:cs="宋体" w:eastAsia="宋体" w:hint="default"/>
          <w:sz w:val="21"/>
          <w:szCs w:val="21"/>
        </w:rPr>
        <w:t> </w:t>
      </w:r>
      <w:r>
        <w:rPr>
          <w:rFonts w:ascii="宋体" w:hAnsi="宋体" w:cs="宋体" w:eastAsia="宋体" w:hint="default"/>
          <w:spacing w:val="-3"/>
          <w:sz w:val="21"/>
          <w:szCs w:val="21"/>
        </w:rPr>
        <w:t>授予后立即可行权的换取职工服务的以现金结算的股份支付，在授予日按公司承担负债</w:t>
      </w:r>
    </w:p>
    <w:p>
      <w:pPr>
        <w:spacing w:line="379" w:lineRule="auto" w:before="39"/>
        <w:ind w:left="137" w:right="151" w:firstLine="0"/>
        <w:jc w:val="both"/>
        <w:rPr>
          <w:rFonts w:ascii="宋体" w:hAnsi="宋体" w:cs="宋体" w:eastAsia="宋体" w:hint="default"/>
          <w:sz w:val="21"/>
          <w:szCs w:val="21"/>
        </w:rPr>
      </w:pPr>
      <w:r>
        <w:rPr>
          <w:rFonts w:ascii="宋体" w:hAnsi="宋体" w:cs="宋体" w:eastAsia="宋体" w:hint="default"/>
          <w:spacing w:val="-3"/>
          <w:sz w:val="21"/>
          <w:szCs w:val="21"/>
        </w:rPr>
        <w:t>的公允价值计入相关成本或费用，相应增加负债。完成等待期内的服务或达到规定业绩条件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才可行权的换取职工服务的以现金结算的股份支付，在等待期内的每个资产负债表日，以对</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可行权情况的最佳估计为基础，按公司承担负债的公允价值，将当期取得的服务计入相关成</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本或费用和相应的负债。</w:t>
      </w:r>
    </w:p>
    <w:p>
      <w:pPr>
        <w:spacing w:line="379" w:lineRule="auto" w:before="39"/>
        <w:ind w:left="557"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修改、终止股份支付计划</w:t>
      </w:r>
      <w:r>
        <w:rPr>
          <w:rFonts w:ascii="宋体" w:hAnsi="宋体" w:cs="宋体" w:eastAsia="宋体" w:hint="default"/>
          <w:sz w:val="21"/>
          <w:szCs w:val="21"/>
        </w:rPr>
        <w:t> </w:t>
      </w:r>
      <w:r>
        <w:rPr>
          <w:rFonts w:ascii="宋体" w:hAnsi="宋体" w:cs="宋体" w:eastAsia="宋体" w:hint="default"/>
          <w:spacing w:val="-3"/>
          <w:sz w:val="21"/>
          <w:szCs w:val="21"/>
        </w:rPr>
        <w:t>如果修改增加了所授予的权益工具的公允价值，公司按照权益工具公允价值的增加相应</w:t>
      </w:r>
    </w:p>
    <w:p>
      <w:pPr>
        <w:spacing w:line="379" w:lineRule="auto" w:before="39"/>
        <w:ind w:left="137" w:right="151" w:firstLine="0"/>
        <w:jc w:val="both"/>
        <w:rPr>
          <w:rFonts w:ascii="宋体" w:hAnsi="宋体" w:cs="宋体" w:eastAsia="宋体" w:hint="default"/>
          <w:sz w:val="21"/>
          <w:szCs w:val="21"/>
        </w:rPr>
      </w:pPr>
      <w:r>
        <w:rPr>
          <w:rFonts w:ascii="宋体" w:hAnsi="宋体" w:cs="宋体" w:eastAsia="宋体" w:hint="default"/>
          <w:spacing w:val="-3"/>
          <w:sz w:val="21"/>
          <w:szCs w:val="21"/>
        </w:rPr>
        <w:t>地确认取得服务的增加；如果修改增加了所授予的权益工具的数量，公司将增加的权益工具</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的公允价值相应地确认为取得服务的增加；如果公司按照有利于职工的方式修改可行权条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件，公司在处理可行权条件时，考虑修改后的可行权条件。</w:t>
      </w:r>
    </w:p>
    <w:p>
      <w:pPr>
        <w:spacing w:line="379" w:lineRule="auto" w:before="38"/>
        <w:ind w:left="137" w:right="151" w:firstLine="420"/>
        <w:jc w:val="both"/>
        <w:rPr>
          <w:rFonts w:ascii="宋体" w:hAnsi="宋体" w:cs="宋体" w:eastAsia="宋体" w:hint="default"/>
          <w:sz w:val="21"/>
          <w:szCs w:val="21"/>
        </w:rPr>
      </w:pPr>
      <w:r>
        <w:rPr>
          <w:rFonts w:ascii="宋体" w:hAnsi="宋体" w:cs="宋体" w:eastAsia="宋体" w:hint="default"/>
          <w:spacing w:val="-3"/>
          <w:sz w:val="21"/>
          <w:szCs w:val="21"/>
        </w:rPr>
        <w:t>如果修改减少了授予的权益工具的公允价值，公司继续以权益工具在授予日的公允价值</w:t>
      </w:r>
      <w:r>
        <w:rPr>
          <w:rFonts w:ascii="宋体" w:hAnsi="宋体" w:cs="宋体" w:eastAsia="宋体" w:hint="default"/>
          <w:sz w:val="21"/>
          <w:szCs w:val="21"/>
        </w:rPr>
        <w:t> </w:t>
      </w:r>
      <w:r>
        <w:rPr>
          <w:rFonts w:ascii="宋体" w:hAnsi="宋体" w:cs="宋体" w:eastAsia="宋体" w:hint="default"/>
          <w:spacing w:val="-3"/>
          <w:sz w:val="21"/>
          <w:szCs w:val="21"/>
        </w:rPr>
        <w:t>为基础，确认取得服务的金额，而不考虑权益工具公允价值的减少；如果修改减少了授予的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权益工具的数量，公司将减少部分作为已授予的权益工具的取消来进行处理；如果以不利于</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职工的方式修改了可行权条件，在处理可行权条件时，不考虑修改后的可行权条件。</w:t>
      </w:r>
    </w:p>
    <w:p>
      <w:pPr>
        <w:spacing w:line="379" w:lineRule="auto" w:before="38"/>
        <w:ind w:left="137" w:right="152" w:firstLine="420"/>
        <w:jc w:val="both"/>
        <w:rPr>
          <w:rFonts w:ascii="宋体" w:hAnsi="宋体" w:cs="宋体" w:eastAsia="宋体" w:hint="default"/>
          <w:sz w:val="21"/>
          <w:szCs w:val="21"/>
        </w:rPr>
      </w:pPr>
      <w:r>
        <w:rPr>
          <w:rFonts w:ascii="宋体" w:hAnsi="宋体" w:cs="宋体" w:eastAsia="宋体" w:hint="default"/>
          <w:spacing w:val="-3"/>
          <w:sz w:val="21"/>
          <w:szCs w:val="21"/>
        </w:rPr>
        <w:t>如果公司在等待期内取消了所授予的权益工具或结算了所授予的权益工具（因未满足可</w:t>
      </w:r>
      <w:r>
        <w:rPr>
          <w:rFonts w:ascii="宋体" w:hAnsi="宋体" w:cs="宋体" w:eastAsia="宋体" w:hint="default"/>
          <w:sz w:val="21"/>
          <w:szCs w:val="21"/>
        </w:rPr>
        <w:t> </w:t>
      </w:r>
      <w:r>
        <w:rPr>
          <w:rFonts w:ascii="宋体" w:hAnsi="宋体" w:cs="宋体" w:eastAsia="宋体" w:hint="default"/>
          <w:spacing w:val="-3"/>
          <w:sz w:val="21"/>
          <w:szCs w:val="21"/>
        </w:rPr>
        <w:t>行权条件而被取消的除外），则将取消或结算作为加速可行权处理，立即确认原本在剩余等</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待期内确认的金额。</w:t>
      </w:r>
    </w:p>
    <w:p>
      <w:pPr>
        <w:spacing w:line="379" w:lineRule="auto" w:before="39"/>
        <w:ind w:left="557" w:right="6872" w:firstLine="0"/>
        <w:jc w:val="left"/>
        <w:rPr>
          <w:rFonts w:ascii="宋体" w:hAnsi="宋体" w:cs="宋体" w:eastAsia="宋体" w:hint="default"/>
          <w:sz w:val="21"/>
          <w:szCs w:val="21"/>
        </w:rPr>
      </w:pPr>
      <w:r>
        <w:rPr>
          <w:rFonts w:ascii="宋体" w:hAnsi="宋体" w:cs="宋体" w:eastAsia="宋体" w:hint="default"/>
          <w:sz w:val="21"/>
          <w:szCs w:val="21"/>
        </w:rPr>
        <w:t>(十九) 收入 1. 销售商品</w:t>
      </w:r>
    </w:p>
    <w:p>
      <w:pPr>
        <w:spacing w:line="379" w:lineRule="auto" w:before="39"/>
        <w:ind w:left="137" w:right="151" w:firstLine="420"/>
        <w:jc w:val="both"/>
        <w:rPr>
          <w:rFonts w:ascii="宋体" w:hAnsi="宋体" w:cs="宋体" w:eastAsia="宋体" w:hint="default"/>
          <w:sz w:val="21"/>
          <w:szCs w:val="21"/>
        </w:rPr>
      </w:pPr>
      <w:r>
        <w:rPr>
          <w:rFonts w:ascii="宋体" w:hAnsi="宋体" w:cs="宋体" w:eastAsia="宋体" w:hint="default"/>
          <w:spacing w:val="-4"/>
          <w:sz w:val="21"/>
          <w:szCs w:val="21"/>
        </w:rPr>
        <w:t>销售商品收入在同时满足下列条件时予以确认：(1)</w:t>
      </w:r>
      <w:r>
        <w:rPr>
          <w:rFonts w:ascii="宋体" w:hAnsi="宋体" w:cs="宋体" w:eastAsia="宋体" w:hint="default"/>
          <w:spacing w:val="18"/>
          <w:sz w:val="21"/>
          <w:szCs w:val="21"/>
        </w:rPr>
        <w:t> </w:t>
      </w:r>
      <w:r>
        <w:rPr>
          <w:rFonts w:ascii="宋体" w:hAnsi="宋体" w:cs="宋体" w:eastAsia="宋体" w:hint="default"/>
          <w:spacing w:val="-1"/>
          <w:sz w:val="21"/>
          <w:szCs w:val="21"/>
        </w:rPr>
        <w:t>将商品所有权上的主要风险和报酬</w:t>
      </w:r>
      <w:r>
        <w:rPr>
          <w:rFonts w:ascii="宋体" w:hAnsi="宋体" w:cs="宋体" w:eastAsia="宋体" w:hint="default"/>
          <w:sz w:val="21"/>
          <w:szCs w:val="21"/>
        </w:rPr>
        <w:t> </w:t>
      </w:r>
      <w:r>
        <w:rPr>
          <w:rFonts w:ascii="宋体" w:hAnsi="宋体" w:cs="宋体" w:eastAsia="宋体" w:hint="default"/>
          <w:spacing w:val="-5"/>
          <w:sz w:val="21"/>
          <w:szCs w:val="21"/>
        </w:rPr>
        <w:t>转移给购货方；(2)</w:t>
      </w:r>
      <w:r>
        <w:rPr>
          <w:rFonts w:ascii="宋体" w:hAnsi="宋体" w:cs="宋体" w:eastAsia="宋体" w:hint="default"/>
          <w:spacing w:val="-36"/>
          <w:sz w:val="21"/>
          <w:szCs w:val="21"/>
        </w:rPr>
        <w:t> </w:t>
      </w:r>
      <w:r>
        <w:rPr>
          <w:rFonts w:ascii="宋体" w:hAnsi="宋体" w:cs="宋体" w:eastAsia="宋体" w:hint="default"/>
          <w:sz w:val="21"/>
          <w:szCs w:val="21"/>
        </w:rPr>
        <w:t>公司不再保留通常与所有权相联系的继续管理权，也不再对已售出的商</w:t>
      </w:r>
      <w:r>
        <w:rPr>
          <w:rFonts w:ascii="宋体" w:hAnsi="宋体" w:cs="宋体" w:eastAsia="宋体" w:hint="default"/>
          <w:sz w:val="21"/>
          <w:szCs w:val="21"/>
        </w:rPr>
        <w:t> </w:t>
      </w:r>
      <w:r>
        <w:rPr>
          <w:rFonts w:ascii="宋体" w:hAnsi="宋体" w:cs="宋体" w:eastAsia="宋体" w:hint="default"/>
          <w:spacing w:val="-10"/>
          <w:sz w:val="21"/>
          <w:szCs w:val="21"/>
        </w:rPr>
        <w:t>品实施有效控制；(3)</w:t>
      </w:r>
      <w:r>
        <w:rPr>
          <w:rFonts w:ascii="宋体" w:hAnsi="宋体" w:cs="宋体" w:eastAsia="宋体" w:hint="default"/>
          <w:sz w:val="21"/>
          <w:szCs w:val="21"/>
        </w:rPr>
        <w:t> </w:t>
      </w:r>
      <w:r>
        <w:rPr>
          <w:rFonts w:ascii="宋体" w:hAnsi="宋体" w:cs="宋体" w:eastAsia="宋体" w:hint="default"/>
          <w:spacing w:val="-7"/>
          <w:sz w:val="21"/>
          <w:szCs w:val="21"/>
        </w:rPr>
        <w:t>收入的金额能够可靠地计量；(4)</w:t>
      </w:r>
      <w:r>
        <w:rPr>
          <w:rFonts w:ascii="宋体" w:hAnsi="宋体" w:cs="宋体" w:eastAsia="宋体" w:hint="default"/>
          <w:sz w:val="21"/>
          <w:szCs w:val="21"/>
        </w:rPr>
        <w:t> </w:t>
      </w:r>
      <w:r>
        <w:rPr>
          <w:rFonts w:ascii="宋体" w:hAnsi="宋体" w:cs="宋体" w:eastAsia="宋体" w:hint="default"/>
          <w:spacing w:val="-7"/>
          <w:sz w:val="21"/>
          <w:szCs w:val="21"/>
        </w:rPr>
        <w:t>相关的经济利益很可能流入；(5)</w:t>
      </w:r>
      <w:r>
        <w:rPr>
          <w:rFonts w:ascii="宋体" w:hAnsi="宋体" w:cs="宋体" w:eastAsia="宋体" w:hint="default"/>
          <w:spacing w:val="29"/>
          <w:sz w:val="21"/>
          <w:szCs w:val="21"/>
        </w:rPr>
        <w:t> </w:t>
      </w:r>
      <w:r>
        <w:rPr>
          <w:rFonts w:ascii="宋体" w:hAnsi="宋体" w:cs="宋体" w:eastAsia="宋体" w:hint="default"/>
          <w:sz w:val="21"/>
          <w:szCs w:val="21"/>
        </w:rPr>
        <w:t>相</w:t>
      </w:r>
      <w:r>
        <w:rPr>
          <w:rFonts w:ascii="宋体" w:hAnsi="宋体" w:cs="宋体" w:eastAsia="宋体" w:hint="default"/>
          <w:sz w:val="21"/>
          <w:szCs w:val="21"/>
        </w:rPr>
        <w:t> 关的已发生或将发生的成本能够可靠地计量。</w:t>
      </w:r>
    </w:p>
    <w:p>
      <w:pPr>
        <w:spacing w:line="379" w:lineRule="auto" w:before="39"/>
        <w:ind w:left="557" w:right="0" w:firstLine="0"/>
        <w:jc w:val="left"/>
        <w:rPr>
          <w:rFonts w:ascii="宋体" w:hAnsi="宋体" w:cs="宋体" w:eastAsia="宋体" w:hint="default"/>
          <w:sz w:val="21"/>
          <w:szCs w:val="21"/>
        </w:rPr>
      </w:pPr>
      <w:r>
        <w:rPr>
          <w:rFonts w:ascii="宋体" w:hAnsi="宋体" w:cs="宋体" w:eastAsia="宋体" w:hint="default"/>
          <w:sz w:val="21"/>
          <w:szCs w:val="21"/>
        </w:rPr>
        <w:t>2. 提供劳务 </w:t>
      </w:r>
      <w:r>
        <w:rPr>
          <w:rFonts w:ascii="宋体" w:hAnsi="宋体" w:cs="宋体" w:eastAsia="宋体" w:hint="default"/>
          <w:spacing w:val="-3"/>
          <w:sz w:val="21"/>
          <w:szCs w:val="21"/>
        </w:rPr>
        <w:t>提供劳务交易的结果在资产负债表日能够可靠估计的（同时满足收入的金额能够可靠地</w:t>
      </w:r>
    </w:p>
    <w:p>
      <w:pPr>
        <w:spacing w:line="379" w:lineRule="auto" w:before="39"/>
        <w:ind w:left="137" w:right="151" w:firstLine="0"/>
        <w:jc w:val="both"/>
        <w:rPr>
          <w:rFonts w:ascii="宋体" w:hAnsi="宋体" w:cs="宋体" w:eastAsia="宋体" w:hint="default"/>
          <w:sz w:val="21"/>
          <w:szCs w:val="21"/>
        </w:rPr>
      </w:pPr>
      <w:r>
        <w:rPr>
          <w:rFonts w:ascii="宋体" w:hAnsi="宋体" w:cs="宋体" w:eastAsia="宋体" w:hint="default"/>
          <w:spacing w:val="-3"/>
          <w:sz w:val="21"/>
          <w:szCs w:val="21"/>
        </w:rPr>
        <w:t>计量、相关经济利益很可能流入、交易的完工进度能够可靠地确定、交易中已发生和将发生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的成本能够可靠地计量），采用完工百分比法确认提供劳务的收入，并按已经提供劳务占应</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提供劳务总量的比例确定提供劳务交易的完工进度。提供劳务交易的结果在资产负债表日不</w:t>
      </w:r>
    </w:p>
    <w:p>
      <w:pPr>
        <w:spacing w:after="0" w:line="379" w:lineRule="auto"/>
        <w:jc w:val="both"/>
        <w:rPr>
          <w:rFonts w:ascii="宋体" w:hAnsi="宋体" w:cs="宋体" w:eastAsia="宋体" w:hint="default"/>
          <w:sz w:val="21"/>
          <w:szCs w:val="21"/>
        </w:rPr>
        <w:sectPr>
          <w:pgSz w:w="11910" w:h="16840"/>
          <w:pgMar w:header="877" w:footer="694" w:top="1100" w:bottom="880" w:left="1660" w:right="1640"/>
        </w:sectPr>
      </w:pPr>
    </w:p>
    <w:p>
      <w:pPr>
        <w:spacing w:line="240" w:lineRule="auto" w:before="6"/>
        <w:rPr>
          <w:rFonts w:ascii="宋体" w:hAnsi="宋体" w:cs="宋体" w:eastAsia="宋体" w:hint="default"/>
          <w:sz w:val="25"/>
          <w:szCs w:val="25"/>
        </w:rPr>
      </w:pPr>
    </w:p>
    <w:p>
      <w:pPr>
        <w:spacing w:line="379" w:lineRule="auto" w:before="35"/>
        <w:ind w:left="137" w:right="102" w:firstLine="0"/>
        <w:jc w:val="left"/>
        <w:rPr>
          <w:rFonts w:ascii="宋体" w:hAnsi="宋体" w:cs="宋体" w:eastAsia="宋体" w:hint="default"/>
          <w:sz w:val="21"/>
          <w:szCs w:val="21"/>
        </w:rPr>
      </w:pPr>
      <w:r>
        <w:rPr>
          <w:rFonts w:ascii="宋体" w:hAnsi="宋体" w:cs="宋体" w:eastAsia="宋体" w:hint="default"/>
          <w:spacing w:val="-3"/>
          <w:sz w:val="21"/>
          <w:szCs w:val="21"/>
        </w:rPr>
        <w:t>能够可靠估计的，若已经发生的劳务成本预计能够得到补偿，按已经发生的劳务成本金额确</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5"/>
          <w:sz w:val="21"/>
          <w:szCs w:val="21"/>
        </w:rPr>
        <w:t>认提供劳务收入，并按相同金额结转劳务成本；若已经发生的劳务成本预计不能够得到补偿，</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将已经发生的劳务成本计入当期损益，不确认劳务收入。</w:t>
      </w:r>
    </w:p>
    <w:p>
      <w:pPr>
        <w:spacing w:line="379" w:lineRule="auto" w:before="39"/>
        <w:ind w:left="557" w:right="165"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让渡资产使用权</w:t>
      </w:r>
      <w:r>
        <w:rPr>
          <w:rFonts w:ascii="宋体" w:hAnsi="宋体" w:cs="宋体" w:eastAsia="宋体" w:hint="default"/>
          <w:sz w:val="21"/>
          <w:szCs w:val="21"/>
        </w:rPr>
        <w:t> </w:t>
      </w:r>
      <w:r>
        <w:rPr>
          <w:rFonts w:ascii="宋体" w:hAnsi="宋体" w:cs="宋体" w:eastAsia="宋体" w:hint="default"/>
          <w:spacing w:val="-3"/>
          <w:sz w:val="21"/>
          <w:szCs w:val="21"/>
        </w:rPr>
        <w:t>让渡资产使用权在同时满足相关的经济利益很可能流入、收入金额能够可靠计量时，确</w:t>
      </w:r>
    </w:p>
    <w:p>
      <w:pPr>
        <w:spacing w:line="379" w:lineRule="auto" w:before="39"/>
        <w:ind w:left="137" w:right="165" w:firstLine="0"/>
        <w:jc w:val="left"/>
        <w:rPr>
          <w:rFonts w:ascii="宋体" w:hAnsi="宋体" w:cs="宋体" w:eastAsia="宋体" w:hint="default"/>
          <w:sz w:val="21"/>
          <w:szCs w:val="21"/>
        </w:rPr>
      </w:pPr>
      <w:r>
        <w:rPr>
          <w:rFonts w:ascii="宋体" w:hAnsi="宋体" w:cs="宋体" w:eastAsia="宋体" w:hint="default"/>
          <w:spacing w:val="-3"/>
          <w:sz w:val="21"/>
          <w:szCs w:val="21"/>
        </w:rPr>
        <w:t>认让渡资产使用权的收入。利息收入按照他人使用本公司货币资金的时间和实际利率计算确</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定；使用费收入按有关合同或协议约定的收费时间和方法计算确定。</w:t>
      </w:r>
    </w:p>
    <w:p>
      <w:pPr>
        <w:spacing w:before="39"/>
        <w:ind w:left="662" w:right="165" w:firstLine="0"/>
        <w:jc w:val="left"/>
        <w:rPr>
          <w:rFonts w:ascii="宋体" w:hAnsi="宋体" w:cs="宋体" w:eastAsia="宋体" w:hint="default"/>
          <w:sz w:val="21"/>
          <w:szCs w:val="21"/>
        </w:rPr>
      </w:pPr>
      <w:r>
        <w:rPr>
          <w:rFonts w:ascii="宋体" w:hAnsi="宋体" w:cs="宋体" w:eastAsia="宋体" w:hint="default"/>
          <w:sz w:val="21"/>
          <w:szCs w:val="21"/>
        </w:rPr>
        <w:t>(二十)</w:t>
      </w:r>
      <w:r>
        <w:rPr>
          <w:rFonts w:ascii="宋体" w:hAnsi="宋体" w:cs="宋体" w:eastAsia="宋体" w:hint="default"/>
          <w:spacing w:val="-4"/>
          <w:sz w:val="21"/>
          <w:szCs w:val="21"/>
        </w:rPr>
        <w:t> </w:t>
      </w:r>
      <w:r>
        <w:rPr>
          <w:rFonts w:ascii="宋体" w:hAnsi="宋体" w:cs="宋体" w:eastAsia="宋体" w:hint="default"/>
          <w:sz w:val="21"/>
          <w:szCs w:val="21"/>
        </w:rPr>
        <w:t>政府补助</w:t>
      </w:r>
    </w:p>
    <w:p>
      <w:pPr>
        <w:spacing w:before="159"/>
        <w:ind w:left="557" w:right="165"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政府补助包括与资产相关的政府补助和与收益相关的政府补助。</w:t>
      </w:r>
    </w:p>
    <w:p>
      <w:pPr>
        <w:spacing w:line="379" w:lineRule="auto" w:before="160"/>
        <w:ind w:left="137" w:right="213"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1"/>
          <w:sz w:val="21"/>
          <w:szCs w:val="21"/>
        </w:rPr>
        <w:t> </w:t>
      </w:r>
      <w:r>
        <w:rPr>
          <w:rFonts w:ascii="宋体" w:hAnsi="宋体" w:cs="宋体" w:eastAsia="宋体" w:hint="default"/>
          <w:sz w:val="21"/>
          <w:szCs w:val="21"/>
        </w:rPr>
        <w:t>政府补助为货币性资产的，按照收到或应收的金额计量；政府补助为非货币性资产</w:t>
      </w:r>
      <w:r>
        <w:rPr>
          <w:rFonts w:ascii="宋体" w:hAnsi="宋体" w:cs="宋体" w:eastAsia="宋体" w:hint="default"/>
          <w:sz w:val="21"/>
          <w:szCs w:val="21"/>
        </w:rPr>
        <w:t> 的，按照公允价值计量，公允价值不能可靠取得的，按照名义金额计量。</w:t>
      </w:r>
    </w:p>
    <w:p>
      <w:pPr>
        <w:spacing w:line="379" w:lineRule="auto" w:before="39"/>
        <w:ind w:left="137" w:right="211"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1"/>
          <w:sz w:val="21"/>
          <w:szCs w:val="21"/>
        </w:rPr>
        <w:t> </w:t>
      </w:r>
      <w:r>
        <w:rPr>
          <w:rFonts w:ascii="宋体" w:hAnsi="宋体" w:cs="宋体" w:eastAsia="宋体" w:hint="default"/>
          <w:sz w:val="21"/>
          <w:szCs w:val="21"/>
        </w:rPr>
        <w:t>与资产相关的政府补助，确认为递延收益，在相关资产使用寿命内平均分配，计入</w:t>
      </w:r>
      <w:r>
        <w:rPr>
          <w:rFonts w:ascii="宋体" w:hAnsi="宋体" w:cs="宋体" w:eastAsia="宋体" w:hint="default"/>
          <w:sz w:val="21"/>
          <w:szCs w:val="21"/>
        </w:rPr>
        <w:t> </w:t>
      </w:r>
      <w:r>
        <w:rPr>
          <w:rFonts w:ascii="宋体" w:hAnsi="宋体" w:cs="宋体" w:eastAsia="宋体" w:hint="default"/>
          <w:spacing w:val="-3"/>
          <w:sz w:val="21"/>
          <w:szCs w:val="21"/>
        </w:rPr>
        <w:t>当期损益。与收益相关的政府补助，用于补偿以后期间的相关费用或损失的，确认为递延收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益，在确认相关费用的期间，计入当期损益；用于补偿已发生的相关费用或损失的，直接计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入当期损益。</w:t>
      </w:r>
    </w:p>
    <w:p>
      <w:pPr>
        <w:spacing w:before="39"/>
        <w:ind w:left="557" w:right="165" w:firstLine="0"/>
        <w:jc w:val="left"/>
        <w:rPr>
          <w:rFonts w:ascii="宋体" w:hAnsi="宋体" w:cs="宋体" w:eastAsia="宋体" w:hint="default"/>
          <w:sz w:val="21"/>
          <w:szCs w:val="21"/>
        </w:rPr>
      </w:pPr>
      <w:r>
        <w:rPr>
          <w:rFonts w:ascii="宋体" w:hAnsi="宋体" w:cs="宋体" w:eastAsia="宋体" w:hint="default"/>
          <w:sz w:val="21"/>
          <w:szCs w:val="21"/>
        </w:rPr>
        <w:t>(二十一)</w:t>
      </w:r>
      <w:r>
        <w:rPr>
          <w:rFonts w:ascii="宋体" w:hAnsi="宋体" w:cs="宋体" w:eastAsia="宋体" w:hint="default"/>
          <w:spacing w:val="-2"/>
          <w:sz w:val="21"/>
          <w:szCs w:val="21"/>
        </w:rPr>
        <w:t> </w:t>
      </w:r>
      <w:r>
        <w:rPr>
          <w:rFonts w:ascii="宋体" w:hAnsi="宋体" w:cs="宋体" w:eastAsia="宋体" w:hint="default"/>
          <w:sz w:val="21"/>
          <w:szCs w:val="21"/>
        </w:rPr>
        <w:t>递延所得税资产、递延所得税负债</w:t>
      </w:r>
    </w:p>
    <w:p>
      <w:pPr>
        <w:spacing w:line="379" w:lineRule="auto" w:before="159"/>
        <w:ind w:left="137" w:right="212"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1"/>
          <w:sz w:val="21"/>
          <w:szCs w:val="21"/>
        </w:rPr>
        <w:t> </w:t>
      </w:r>
      <w:r>
        <w:rPr>
          <w:rFonts w:ascii="宋体" w:hAnsi="宋体" w:cs="宋体" w:eastAsia="宋体" w:hint="default"/>
          <w:sz w:val="21"/>
          <w:szCs w:val="21"/>
        </w:rPr>
        <w:t>根据资产、负债的账面价值与其计税基础之间的差额（未作为资产和负债确认的项</w:t>
      </w:r>
      <w:r>
        <w:rPr>
          <w:rFonts w:ascii="宋体" w:hAnsi="宋体" w:cs="宋体" w:eastAsia="宋体" w:hint="default"/>
          <w:sz w:val="21"/>
          <w:szCs w:val="21"/>
        </w:rPr>
        <w:t> </w:t>
      </w:r>
      <w:r>
        <w:rPr>
          <w:rFonts w:ascii="宋体" w:hAnsi="宋体" w:cs="宋体" w:eastAsia="宋体" w:hint="default"/>
          <w:spacing w:val="-3"/>
          <w:sz w:val="21"/>
          <w:szCs w:val="21"/>
        </w:rPr>
        <w:t>目按照税法规定可以确定其计税基础的，该计税基础与其账面数之间的差额），按照预期收</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回该资产或清偿该负债期间的适用税率计算确认递延所得税资产或递延所得税负债。</w:t>
      </w:r>
    </w:p>
    <w:p>
      <w:pPr>
        <w:spacing w:line="379" w:lineRule="auto" w:before="39"/>
        <w:ind w:left="137" w:right="211"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3"/>
          <w:sz w:val="21"/>
          <w:szCs w:val="21"/>
        </w:rPr>
        <w:t> </w:t>
      </w:r>
      <w:r>
        <w:rPr>
          <w:rFonts w:ascii="宋体" w:hAnsi="宋体" w:cs="宋体" w:eastAsia="宋体" w:hint="default"/>
          <w:spacing w:val="6"/>
          <w:sz w:val="21"/>
          <w:szCs w:val="21"/>
        </w:rPr>
        <w:t>确认递延所得税资产以很可能取得用来抵扣可抵扣暂时性差异的应纳税所得额为</w:t>
      </w:r>
      <w:r>
        <w:rPr>
          <w:rFonts w:ascii="宋体" w:hAnsi="宋体" w:cs="宋体" w:eastAsia="宋体" w:hint="default"/>
          <w:sz w:val="21"/>
          <w:szCs w:val="21"/>
        </w:rPr>
        <w:t> </w:t>
      </w:r>
      <w:r>
        <w:rPr>
          <w:rFonts w:ascii="宋体" w:hAnsi="宋体" w:cs="宋体" w:eastAsia="宋体" w:hint="default"/>
          <w:spacing w:val="-3"/>
          <w:sz w:val="21"/>
          <w:szCs w:val="21"/>
        </w:rPr>
        <w:t>限。资产负债表日，有确凿证据表明未来期间很可能获得足够的应纳税所得额用来抵扣可抵</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扣暂时性差异的，确认以前会计期间未确认的递延所得税资产。</w:t>
      </w:r>
    </w:p>
    <w:p>
      <w:pPr>
        <w:spacing w:line="379" w:lineRule="auto" w:before="38"/>
        <w:ind w:left="137" w:right="212"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1"/>
          <w:sz w:val="21"/>
          <w:szCs w:val="21"/>
        </w:rPr>
        <w:t> </w:t>
      </w:r>
      <w:r>
        <w:rPr>
          <w:rFonts w:ascii="宋体" w:hAnsi="宋体" w:cs="宋体" w:eastAsia="宋体" w:hint="default"/>
          <w:sz w:val="21"/>
          <w:szCs w:val="21"/>
        </w:rPr>
        <w:t>资产负债表日，对递延所得税资产的账面价值进行复核，如果未来期间很可能无法</w:t>
      </w:r>
      <w:r>
        <w:rPr>
          <w:rFonts w:ascii="宋体" w:hAnsi="宋体" w:cs="宋体" w:eastAsia="宋体" w:hint="default"/>
          <w:sz w:val="21"/>
          <w:szCs w:val="21"/>
        </w:rPr>
        <w:t> </w:t>
      </w:r>
      <w:r>
        <w:rPr>
          <w:rFonts w:ascii="宋体" w:hAnsi="宋体" w:cs="宋体" w:eastAsia="宋体" w:hint="default"/>
          <w:spacing w:val="-3"/>
          <w:sz w:val="21"/>
          <w:szCs w:val="21"/>
        </w:rPr>
        <w:t>获得足够的应纳税所得额用以抵扣递延所得税资产的利益，则减记递延所得税资产的账面价</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值。在很可能获得足够的应纳税所得额时，转回减记的金额。</w:t>
      </w:r>
    </w:p>
    <w:p>
      <w:pPr>
        <w:spacing w:line="379" w:lineRule="auto" w:before="39"/>
        <w:ind w:left="137" w:right="213" w:firstLine="42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1"/>
          <w:sz w:val="21"/>
          <w:szCs w:val="21"/>
        </w:rPr>
        <w:t> </w:t>
      </w:r>
      <w:r>
        <w:rPr>
          <w:rFonts w:ascii="宋体" w:hAnsi="宋体" w:cs="宋体" w:eastAsia="宋体" w:hint="default"/>
          <w:sz w:val="21"/>
          <w:szCs w:val="21"/>
        </w:rPr>
        <w:t>公司当期所得税和递延所得税作为所得税费用或收益计入当期损益，但不包括下列</w:t>
      </w:r>
      <w:r>
        <w:rPr>
          <w:rFonts w:ascii="宋体" w:hAnsi="宋体" w:cs="宋体" w:eastAsia="宋体" w:hint="default"/>
          <w:sz w:val="21"/>
          <w:szCs w:val="21"/>
        </w:rPr>
        <w:t> 情况产生的所得税：(1) 企业合并；(2)</w:t>
      </w:r>
      <w:r>
        <w:rPr>
          <w:rFonts w:ascii="宋体" w:hAnsi="宋体" w:cs="宋体" w:eastAsia="宋体" w:hint="default"/>
          <w:spacing w:val="-4"/>
          <w:sz w:val="21"/>
          <w:szCs w:val="21"/>
        </w:rPr>
        <w:t> </w:t>
      </w:r>
      <w:r>
        <w:rPr>
          <w:rFonts w:ascii="宋体" w:hAnsi="宋体" w:cs="宋体" w:eastAsia="宋体" w:hint="default"/>
          <w:sz w:val="21"/>
          <w:szCs w:val="21"/>
        </w:rPr>
        <w:t>直接在所有者权益中确认的交易或者事项。</w:t>
      </w:r>
    </w:p>
    <w:p>
      <w:pPr>
        <w:spacing w:line="379" w:lineRule="auto" w:before="39"/>
        <w:ind w:left="557" w:right="5254" w:firstLine="0"/>
        <w:jc w:val="left"/>
        <w:rPr>
          <w:rFonts w:ascii="宋体" w:hAnsi="宋体" w:cs="宋体" w:eastAsia="宋体" w:hint="default"/>
          <w:sz w:val="21"/>
          <w:szCs w:val="21"/>
        </w:rPr>
      </w:pPr>
      <w:r>
        <w:rPr>
          <w:rFonts w:ascii="宋体" w:hAnsi="宋体" w:cs="宋体" w:eastAsia="宋体" w:hint="default"/>
          <w:sz w:val="21"/>
          <w:szCs w:val="21"/>
        </w:rPr>
        <w:t>(二十二)</w:t>
      </w:r>
      <w:r>
        <w:rPr>
          <w:rFonts w:ascii="宋体" w:hAnsi="宋体" w:cs="宋体" w:eastAsia="宋体" w:hint="default"/>
          <w:spacing w:val="-2"/>
          <w:sz w:val="21"/>
          <w:szCs w:val="21"/>
        </w:rPr>
        <w:t> </w:t>
      </w:r>
      <w:r>
        <w:rPr>
          <w:rFonts w:ascii="宋体" w:hAnsi="宋体" w:cs="宋体" w:eastAsia="宋体" w:hint="default"/>
          <w:sz w:val="21"/>
          <w:szCs w:val="21"/>
        </w:rPr>
        <w:t>经营租赁、融资租赁</w:t>
      </w:r>
      <w:r>
        <w:rPr>
          <w:rFonts w:ascii="宋体" w:hAnsi="宋体" w:cs="宋体" w:eastAsia="宋体" w:hint="default"/>
          <w:sz w:val="21"/>
          <w:szCs w:val="21"/>
        </w:rPr>
        <w:t> 1.</w:t>
      </w:r>
      <w:r>
        <w:rPr>
          <w:rFonts w:ascii="宋体" w:hAnsi="宋体" w:cs="宋体" w:eastAsia="宋体" w:hint="default"/>
          <w:spacing w:val="44"/>
          <w:sz w:val="21"/>
          <w:szCs w:val="21"/>
        </w:rPr>
        <w:t> </w:t>
      </w:r>
      <w:r>
        <w:rPr>
          <w:rFonts w:ascii="宋体" w:hAnsi="宋体" w:cs="宋体" w:eastAsia="宋体" w:hint="default"/>
          <w:sz w:val="21"/>
          <w:szCs w:val="21"/>
        </w:rPr>
        <w:t>经营租赁</w:t>
      </w:r>
    </w:p>
    <w:p>
      <w:pPr>
        <w:spacing w:line="379" w:lineRule="auto" w:before="39"/>
        <w:ind w:left="137" w:right="124" w:firstLine="420"/>
        <w:jc w:val="both"/>
        <w:rPr>
          <w:rFonts w:ascii="宋体" w:hAnsi="宋体" w:cs="宋体" w:eastAsia="宋体" w:hint="default"/>
          <w:sz w:val="21"/>
          <w:szCs w:val="21"/>
        </w:rPr>
      </w:pPr>
      <w:r>
        <w:rPr>
          <w:rFonts w:ascii="宋体" w:hAnsi="宋体" w:cs="宋体" w:eastAsia="宋体" w:hint="default"/>
          <w:spacing w:val="-3"/>
          <w:sz w:val="21"/>
          <w:szCs w:val="21"/>
        </w:rPr>
        <w:t>公司为承租人时，在租赁期内各个期间按照直线法将租金计入相关资产成本或确认为当</w:t>
      </w:r>
      <w:r>
        <w:rPr>
          <w:rFonts w:ascii="宋体" w:hAnsi="宋体" w:cs="宋体" w:eastAsia="宋体" w:hint="default"/>
          <w:sz w:val="21"/>
          <w:szCs w:val="21"/>
        </w:rPr>
        <w:t> 期损益，发生的初始直接费用，直接计入当期损益。或有租金在实际发生时计入当期损益。</w:t>
      </w:r>
    </w:p>
    <w:p>
      <w:pPr>
        <w:spacing w:before="39"/>
        <w:ind w:left="557" w:right="165" w:firstLine="0"/>
        <w:jc w:val="left"/>
        <w:rPr>
          <w:rFonts w:ascii="宋体" w:hAnsi="宋体" w:cs="宋体" w:eastAsia="宋体" w:hint="default"/>
          <w:sz w:val="21"/>
          <w:szCs w:val="21"/>
        </w:rPr>
      </w:pPr>
      <w:r>
        <w:rPr>
          <w:rFonts w:ascii="宋体" w:hAnsi="宋体" w:cs="宋体" w:eastAsia="宋体" w:hint="default"/>
          <w:spacing w:val="-3"/>
          <w:sz w:val="21"/>
          <w:szCs w:val="21"/>
        </w:rPr>
        <w:t>公司为出租人时，在租赁期内各个期间按照直线法将租金确认为当期损益，发生的初始</w:t>
      </w:r>
    </w:p>
    <w:p>
      <w:pPr>
        <w:spacing w:after="0"/>
        <w:jc w:val="left"/>
        <w:rPr>
          <w:rFonts w:ascii="宋体" w:hAnsi="宋体" w:cs="宋体" w:eastAsia="宋体" w:hint="default"/>
          <w:sz w:val="21"/>
          <w:szCs w:val="21"/>
        </w:rPr>
        <w:sectPr>
          <w:pgSz w:w="11910" w:h="16840"/>
          <w:pgMar w:header="877" w:footer="694" w:top="1100" w:bottom="880" w:left="1660" w:right="1580"/>
        </w:sectPr>
      </w:pPr>
    </w:p>
    <w:p>
      <w:pPr>
        <w:spacing w:line="240" w:lineRule="auto" w:before="6"/>
        <w:rPr>
          <w:rFonts w:ascii="宋体" w:hAnsi="宋体" w:cs="宋体" w:eastAsia="宋体" w:hint="default"/>
          <w:sz w:val="25"/>
          <w:szCs w:val="25"/>
        </w:rPr>
      </w:pPr>
    </w:p>
    <w:p>
      <w:pPr>
        <w:spacing w:line="381" w:lineRule="auto" w:before="35"/>
        <w:ind w:left="137" w:right="511" w:firstLine="0"/>
        <w:jc w:val="both"/>
        <w:rPr>
          <w:rFonts w:ascii="宋体" w:hAnsi="宋体" w:cs="宋体" w:eastAsia="宋体" w:hint="default"/>
          <w:sz w:val="21"/>
          <w:szCs w:val="21"/>
        </w:rPr>
      </w:pPr>
      <w:r>
        <w:rPr>
          <w:rFonts w:ascii="宋体" w:hAnsi="宋体" w:cs="宋体" w:eastAsia="宋体" w:hint="default"/>
          <w:spacing w:val="-3"/>
          <w:sz w:val="21"/>
          <w:szCs w:val="21"/>
        </w:rPr>
        <w:t>直接费用，除金额较大的予以资本化并分期计入损益外，均直接计入当期损益。或有租金在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实际发生时计入当期损益。</w:t>
      </w:r>
    </w:p>
    <w:p>
      <w:pPr>
        <w:spacing w:line="381" w:lineRule="auto" w:before="35"/>
        <w:ind w:left="599" w:right="407" w:hanging="42"/>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z w:val="21"/>
          <w:szCs w:val="21"/>
        </w:rPr>
        <w:t>融资租赁</w:t>
      </w:r>
      <w:r>
        <w:rPr>
          <w:rFonts w:ascii="宋体" w:hAnsi="宋体" w:cs="宋体" w:eastAsia="宋体" w:hint="default"/>
          <w:sz w:val="21"/>
          <w:szCs w:val="21"/>
        </w:rPr>
        <w:t> 公司为承租人时，在租赁期开始日，公司以租赁开始日租赁资产公允价值与最低租赁</w:t>
      </w:r>
    </w:p>
    <w:p>
      <w:pPr>
        <w:spacing w:line="379" w:lineRule="auto" w:before="35"/>
        <w:ind w:left="137" w:right="511" w:firstLine="0"/>
        <w:jc w:val="both"/>
        <w:rPr>
          <w:rFonts w:ascii="宋体" w:hAnsi="宋体" w:cs="宋体" w:eastAsia="宋体" w:hint="default"/>
          <w:sz w:val="21"/>
          <w:szCs w:val="21"/>
        </w:rPr>
      </w:pPr>
      <w:r>
        <w:rPr>
          <w:rFonts w:ascii="宋体" w:hAnsi="宋体" w:cs="宋体" w:eastAsia="宋体" w:hint="default"/>
          <w:spacing w:val="-3"/>
          <w:sz w:val="21"/>
          <w:szCs w:val="21"/>
        </w:rPr>
        <w:t>付款额现值中两者较低者作为租入资产的入账价值，将最低租赁付款额作为长期应付款的入</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账价值，其差额为未确认融资费用，发生的初始直接费用，计入租赁资产价值。在租赁期各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个期间，采用实际利率法计算确认当期的融资费用。</w:t>
      </w:r>
    </w:p>
    <w:p>
      <w:pPr>
        <w:spacing w:line="379" w:lineRule="auto" w:before="39"/>
        <w:ind w:left="137" w:right="511" w:firstLine="420"/>
        <w:jc w:val="both"/>
        <w:rPr>
          <w:rFonts w:ascii="宋体" w:hAnsi="宋体" w:cs="宋体" w:eastAsia="宋体" w:hint="default"/>
          <w:sz w:val="21"/>
          <w:szCs w:val="21"/>
        </w:rPr>
      </w:pPr>
      <w:r>
        <w:rPr>
          <w:rFonts w:ascii="宋体" w:hAnsi="宋体" w:cs="宋体" w:eastAsia="宋体" w:hint="default"/>
          <w:spacing w:val="-3"/>
          <w:sz w:val="21"/>
          <w:szCs w:val="21"/>
        </w:rPr>
        <w:t>公司为出租人时，在租赁期开始日，公司以租赁开始日最低租赁收款额与初始直接费用</w:t>
      </w:r>
      <w:r>
        <w:rPr>
          <w:rFonts w:ascii="宋体" w:hAnsi="宋体" w:cs="宋体" w:eastAsia="宋体" w:hint="default"/>
          <w:sz w:val="21"/>
          <w:szCs w:val="21"/>
        </w:rPr>
        <w:t> </w:t>
      </w:r>
      <w:r>
        <w:rPr>
          <w:rFonts w:ascii="宋体" w:hAnsi="宋体" w:cs="宋体" w:eastAsia="宋体" w:hint="default"/>
          <w:spacing w:val="-3"/>
          <w:sz w:val="21"/>
          <w:szCs w:val="21"/>
        </w:rPr>
        <w:t>之和作为应收融资租赁款的入账价值，同时记录未担保余值；将最低租赁收款额、初始直接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费用及未担保余值之和与其现值之和的差额确认为未实现融资收益。在租赁期各个期间，采</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用实际利率法计算确认当期的融资收入。</w:t>
      </w:r>
    </w:p>
    <w:p>
      <w:pPr>
        <w:spacing w:line="379" w:lineRule="auto" w:before="39"/>
        <w:ind w:left="557" w:right="407" w:firstLine="0"/>
        <w:jc w:val="left"/>
        <w:rPr>
          <w:rFonts w:ascii="宋体" w:hAnsi="宋体" w:cs="宋体" w:eastAsia="宋体" w:hint="default"/>
          <w:sz w:val="21"/>
          <w:szCs w:val="21"/>
        </w:rPr>
      </w:pPr>
      <w:r>
        <w:rPr>
          <w:rFonts w:ascii="宋体" w:hAnsi="宋体" w:cs="宋体" w:eastAsia="宋体" w:hint="default"/>
          <w:sz w:val="21"/>
          <w:szCs w:val="21"/>
        </w:rPr>
        <w:t>(二十三)</w:t>
      </w:r>
      <w:r>
        <w:rPr>
          <w:rFonts w:ascii="宋体" w:hAnsi="宋体" w:cs="宋体" w:eastAsia="宋体" w:hint="default"/>
          <w:spacing w:val="-1"/>
          <w:sz w:val="21"/>
          <w:szCs w:val="21"/>
        </w:rPr>
        <w:t> </w:t>
      </w:r>
      <w:r>
        <w:rPr>
          <w:rFonts w:ascii="宋体" w:hAnsi="宋体" w:cs="宋体" w:eastAsia="宋体" w:hint="default"/>
          <w:sz w:val="21"/>
          <w:szCs w:val="21"/>
        </w:rPr>
        <w:t>持有待售资产</w:t>
      </w:r>
      <w:r>
        <w:rPr>
          <w:rFonts w:ascii="宋体" w:hAnsi="宋体" w:cs="宋体" w:eastAsia="宋体" w:hint="default"/>
          <w:sz w:val="21"/>
          <w:szCs w:val="21"/>
        </w:rPr>
        <w:t> 公司将同时满足下列条件的非流动资产划分为持有待售资产：1．已经就处置该非流动</w:t>
      </w:r>
    </w:p>
    <w:p>
      <w:pPr>
        <w:spacing w:line="379" w:lineRule="auto" w:before="39"/>
        <w:ind w:left="557" w:right="407" w:hanging="420"/>
        <w:jc w:val="left"/>
        <w:rPr>
          <w:rFonts w:ascii="宋体" w:hAnsi="宋体" w:cs="宋体" w:eastAsia="宋体" w:hint="default"/>
          <w:sz w:val="21"/>
          <w:szCs w:val="21"/>
        </w:rPr>
      </w:pPr>
      <w:r>
        <w:rPr>
          <w:rFonts w:ascii="宋体" w:hAnsi="宋体" w:cs="宋体" w:eastAsia="宋体" w:hint="default"/>
          <w:spacing w:val="-5"/>
          <w:sz w:val="21"/>
          <w:szCs w:val="21"/>
        </w:rPr>
        <w:t>资产作出决议；2．与受让方签订了不可撤销的转让协议；3．该项转让很可能在一年内完成。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
          <w:sz w:val="21"/>
          <w:szCs w:val="21"/>
        </w:rPr>
        <w:t>对于持有待售的固定资产，公司将该项资产的预计净残值调整为反映其公允价值减去处</w:t>
      </w:r>
    </w:p>
    <w:p>
      <w:pPr>
        <w:spacing w:line="379" w:lineRule="auto" w:before="39"/>
        <w:ind w:left="137" w:right="512" w:firstLine="0"/>
        <w:jc w:val="both"/>
        <w:rPr>
          <w:rFonts w:ascii="宋体" w:hAnsi="宋体" w:cs="宋体" w:eastAsia="宋体" w:hint="default"/>
          <w:sz w:val="21"/>
          <w:szCs w:val="21"/>
        </w:rPr>
      </w:pPr>
      <w:r>
        <w:rPr>
          <w:rFonts w:ascii="宋体" w:hAnsi="宋体" w:cs="宋体" w:eastAsia="宋体" w:hint="default"/>
          <w:spacing w:val="-3"/>
          <w:sz w:val="21"/>
          <w:szCs w:val="21"/>
        </w:rPr>
        <w:t>置费用后的金额（但不得超过该项资产符合持有待售条件时的原账面价值），原账面价值高</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于调整后预计净残值的差额，作为资产减值损失计入当期损益。</w:t>
      </w:r>
    </w:p>
    <w:p>
      <w:pPr>
        <w:spacing w:before="39"/>
        <w:ind w:left="557" w:right="407" w:firstLine="0"/>
        <w:jc w:val="left"/>
        <w:rPr>
          <w:rFonts w:ascii="宋体" w:hAnsi="宋体" w:cs="宋体" w:eastAsia="宋体" w:hint="default"/>
          <w:sz w:val="21"/>
          <w:szCs w:val="21"/>
        </w:rPr>
      </w:pPr>
      <w:r>
        <w:rPr>
          <w:rFonts w:ascii="宋体" w:hAnsi="宋体" w:cs="宋体" w:eastAsia="宋体" w:hint="default"/>
          <w:sz w:val="21"/>
          <w:szCs w:val="21"/>
        </w:rPr>
        <w:t>符合持有待售条件的无形资产等其他非流动资产，按上述原则处理。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0"/>
        <w:ind w:left="557" w:right="407" w:firstLine="0"/>
        <w:jc w:val="left"/>
        <w:rPr>
          <w:rFonts w:ascii="黑体" w:hAnsi="黑体" w:cs="黑体" w:eastAsia="黑体" w:hint="default"/>
          <w:sz w:val="21"/>
          <w:szCs w:val="21"/>
        </w:rPr>
      </w:pPr>
      <w:r>
        <w:rPr>
          <w:rFonts w:ascii="黑体" w:hAnsi="黑体" w:cs="黑体" w:eastAsia="黑体" w:hint="default"/>
          <w:b/>
          <w:bCs/>
          <w:sz w:val="21"/>
          <w:szCs w:val="21"/>
        </w:rPr>
        <w:t>三、税项</w:t>
      </w:r>
      <w:r>
        <w:rPr>
          <w:rFonts w:ascii="黑体" w:hAnsi="黑体" w:cs="黑体" w:eastAsia="黑体" w:hint="default"/>
          <w:sz w:val="21"/>
          <w:szCs w:val="21"/>
        </w:rPr>
      </w:r>
    </w:p>
    <w:p>
      <w:pPr>
        <w:spacing w:before="159"/>
        <w:ind w:left="557" w:right="407"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主要税种及税率</w:t>
      </w:r>
    </w:p>
    <w:p>
      <w:pPr>
        <w:spacing w:line="240" w:lineRule="auto" w:before="8"/>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499"/>
        <w:gridCol w:w="2701"/>
        <w:gridCol w:w="4520"/>
      </w:tblGrid>
      <w:tr>
        <w:trPr>
          <w:trHeight w:val="444" w:hRule="exact"/>
        </w:trPr>
        <w:tc>
          <w:tcPr>
            <w:tcW w:w="1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302" w:right="0"/>
              <w:jc w:val="left"/>
              <w:rPr>
                <w:rFonts w:ascii="宋体" w:hAnsi="宋体" w:cs="宋体" w:eastAsia="宋体" w:hint="default"/>
                <w:sz w:val="18"/>
                <w:szCs w:val="18"/>
              </w:rPr>
            </w:pPr>
            <w:r>
              <w:rPr>
                <w:rFonts w:ascii="宋体" w:hAnsi="宋体" w:cs="宋体" w:eastAsia="宋体" w:hint="default"/>
                <w:sz w:val="18"/>
                <w:szCs w:val="18"/>
              </w:rPr>
              <w:t>税  种</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850" w:right="0"/>
              <w:jc w:val="left"/>
              <w:rPr>
                <w:rFonts w:ascii="宋体" w:hAnsi="宋体" w:cs="宋体" w:eastAsia="宋体" w:hint="default"/>
                <w:sz w:val="18"/>
                <w:szCs w:val="18"/>
              </w:rPr>
            </w:pPr>
            <w:r>
              <w:rPr>
                <w:rFonts w:ascii="宋体" w:hAnsi="宋体" w:cs="宋体" w:eastAsia="宋体" w:hint="default"/>
                <w:sz w:val="18"/>
                <w:szCs w:val="18"/>
              </w:rPr>
              <w:t>计 税 依 据</w:t>
            </w:r>
          </w:p>
        </w:tc>
        <w:tc>
          <w:tcPr>
            <w:tcW w:w="4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5"/>
              <w:jc w:val="center"/>
              <w:rPr>
                <w:rFonts w:ascii="宋体" w:hAnsi="宋体" w:cs="宋体" w:eastAsia="宋体" w:hint="default"/>
                <w:sz w:val="18"/>
                <w:szCs w:val="18"/>
              </w:rPr>
            </w:pPr>
            <w:r>
              <w:rPr>
                <w:rFonts w:ascii="宋体" w:hAnsi="宋体" w:cs="宋体" w:eastAsia="宋体" w:hint="default"/>
                <w:sz w:val="18"/>
                <w:szCs w:val="18"/>
              </w:rPr>
              <w:t>税  率</w:t>
            </w:r>
          </w:p>
        </w:tc>
      </w:tr>
      <w:tr>
        <w:trPr>
          <w:trHeight w:val="491" w:hRule="exact"/>
        </w:trPr>
        <w:tc>
          <w:tcPr>
            <w:tcW w:w="1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pacing w:val="14"/>
                <w:sz w:val="18"/>
                <w:szCs w:val="18"/>
              </w:rPr>
              <w:t>销售货物或提供应税劳务</w:t>
            </w:r>
          </w:p>
        </w:tc>
        <w:tc>
          <w:tcPr>
            <w:tcW w:w="452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106"/>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16"/>
                <w:sz w:val="18"/>
                <w:szCs w:val="18"/>
              </w:rPr>
              <w:t> </w:t>
            </w:r>
            <w:r>
              <w:rPr>
                <w:rFonts w:ascii="宋体" w:hAnsi="宋体" w:cs="宋体" w:eastAsia="宋体" w:hint="default"/>
                <w:sz w:val="18"/>
                <w:szCs w:val="18"/>
              </w:rPr>
              <w:t>17%的税率计缴；出口货物享受“免、抵、退”税收</w:t>
            </w:r>
            <w:r>
              <w:rPr>
                <w:rFonts w:ascii="宋体" w:hAnsi="宋体" w:cs="宋体" w:eastAsia="宋体" w:hint="default"/>
                <w:sz w:val="18"/>
                <w:szCs w:val="18"/>
              </w:rPr>
              <w:t> 优惠政策，退税率为</w:t>
            </w:r>
            <w:r>
              <w:rPr>
                <w:rFonts w:ascii="宋体" w:hAnsi="宋体" w:cs="宋体" w:eastAsia="宋体" w:hint="default"/>
                <w:spacing w:val="-46"/>
                <w:sz w:val="18"/>
                <w:szCs w:val="18"/>
              </w:rPr>
              <w:t> </w:t>
            </w:r>
            <w:r>
              <w:rPr>
                <w:rFonts w:ascii="宋体" w:hAnsi="宋体" w:cs="宋体" w:eastAsia="宋体" w:hint="default"/>
                <w:sz w:val="18"/>
                <w:szCs w:val="18"/>
              </w:rPr>
              <w:t>0%-13%。</w:t>
            </w:r>
          </w:p>
        </w:tc>
      </w:tr>
      <w:tr>
        <w:trPr>
          <w:trHeight w:val="445" w:hRule="exact"/>
        </w:trPr>
        <w:tc>
          <w:tcPr>
            <w:tcW w:w="1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pacing w:val="12"/>
                <w:sz w:val="18"/>
                <w:szCs w:val="18"/>
              </w:rPr>
              <w:t>应纳税营业额</w:t>
            </w:r>
          </w:p>
        </w:tc>
        <w:tc>
          <w:tcPr>
            <w:tcW w:w="4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5"/>
              <w:jc w:val="center"/>
              <w:rPr>
                <w:rFonts w:ascii="宋体" w:hAnsi="宋体" w:cs="宋体" w:eastAsia="宋体" w:hint="default"/>
                <w:sz w:val="18"/>
                <w:szCs w:val="18"/>
              </w:rPr>
            </w:pPr>
            <w:r>
              <w:rPr>
                <w:rFonts w:ascii="宋体"/>
                <w:sz w:val="18"/>
              </w:rPr>
              <w:t>5%</w:t>
            </w:r>
          </w:p>
        </w:tc>
      </w:tr>
      <w:tr>
        <w:trPr>
          <w:trHeight w:val="251" w:hRule="exact"/>
        </w:trPr>
        <w:tc>
          <w:tcPr>
            <w:tcW w:w="1499" w:type="dxa"/>
            <w:tcBorders>
              <w:top w:val="single" w:sz="4" w:space="0" w:color="000000"/>
              <w:left w:val="nil" w:sz="6" w:space="0" w:color="auto"/>
              <w:bottom w:val="nil" w:sz="6" w:space="0" w:color="auto"/>
              <w:right w:val="single" w:sz="4" w:space="0" w:color="000000"/>
            </w:tcBorders>
          </w:tcPr>
          <w:p>
            <w:pPr/>
          </w:p>
        </w:tc>
        <w:tc>
          <w:tcPr>
            <w:tcW w:w="2701" w:type="dxa"/>
            <w:tcBorders>
              <w:top w:val="single" w:sz="4" w:space="0" w:color="000000"/>
              <w:left w:val="single" w:sz="4" w:space="0" w:color="000000"/>
              <w:bottom w:val="nil" w:sz="6" w:space="0" w:color="auto"/>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从价计征的，按房产原值一次减</w:t>
            </w:r>
          </w:p>
        </w:tc>
        <w:tc>
          <w:tcPr>
            <w:tcW w:w="4520" w:type="dxa"/>
            <w:tcBorders>
              <w:top w:val="single" w:sz="4" w:space="0" w:color="000000"/>
              <w:left w:val="single" w:sz="4" w:space="0" w:color="000000"/>
              <w:bottom w:val="nil" w:sz="6" w:space="0" w:color="auto"/>
              <w:right w:val="nil" w:sz="6" w:space="0" w:color="auto"/>
            </w:tcBorders>
          </w:tcPr>
          <w:p>
            <w:pPr/>
          </w:p>
        </w:tc>
      </w:tr>
      <w:tr>
        <w:trPr>
          <w:trHeight w:val="240" w:hRule="exact"/>
        </w:trPr>
        <w:tc>
          <w:tcPr>
            <w:tcW w:w="1499" w:type="dxa"/>
            <w:tcBorders>
              <w:top w:val="nil" w:sz="6" w:space="0" w:color="auto"/>
              <w:left w:val="nil" w:sz="6" w:space="0" w:color="auto"/>
              <w:bottom w:val="nil" w:sz="6" w:space="0" w:color="auto"/>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01"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除</w:t>
            </w:r>
            <w:r>
              <w:rPr>
                <w:rFonts w:ascii="宋体" w:hAnsi="宋体" w:cs="宋体" w:eastAsia="宋体" w:hint="default"/>
                <w:spacing w:val="-45"/>
                <w:sz w:val="18"/>
                <w:szCs w:val="18"/>
              </w:rPr>
              <w:t> </w:t>
            </w:r>
            <w:r>
              <w:rPr>
                <w:rFonts w:ascii="宋体" w:hAnsi="宋体" w:cs="宋体" w:eastAsia="宋体" w:hint="default"/>
                <w:sz w:val="18"/>
                <w:szCs w:val="18"/>
              </w:rPr>
              <w:t>30%后余值的</w:t>
            </w:r>
            <w:r>
              <w:rPr>
                <w:rFonts w:ascii="宋体" w:hAnsi="宋体" w:cs="宋体" w:eastAsia="宋体" w:hint="default"/>
                <w:spacing w:val="-45"/>
                <w:sz w:val="18"/>
                <w:szCs w:val="18"/>
              </w:rPr>
              <w:t> </w:t>
            </w:r>
            <w:r>
              <w:rPr>
                <w:rFonts w:ascii="宋体" w:hAnsi="宋体" w:cs="宋体" w:eastAsia="宋体" w:hint="default"/>
                <w:spacing w:val="-4"/>
                <w:sz w:val="18"/>
                <w:szCs w:val="18"/>
              </w:rPr>
              <w:t>1.2%计缴；从租</w:t>
            </w:r>
          </w:p>
        </w:tc>
        <w:tc>
          <w:tcPr>
            <w:tcW w:w="4520" w:type="dxa"/>
            <w:tcBorders>
              <w:top w:val="nil" w:sz="6" w:space="0" w:color="auto"/>
              <w:left w:val="single" w:sz="4" w:space="0" w:color="000000"/>
              <w:bottom w:val="nil" w:sz="6" w:space="0" w:color="auto"/>
              <w:right w:val="nil" w:sz="6" w:space="0" w:color="auto"/>
            </w:tcBorders>
          </w:tcPr>
          <w:p>
            <w:pPr>
              <w:pStyle w:val="TableParagraph"/>
              <w:spacing w:line="210" w:lineRule="exact"/>
              <w:ind w:right="2"/>
              <w:jc w:val="center"/>
              <w:rPr>
                <w:rFonts w:ascii="宋体" w:hAnsi="宋体" w:cs="宋体" w:eastAsia="宋体" w:hint="default"/>
                <w:sz w:val="18"/>
                <w:szCs w:val="18"/>
              </w:rPr>
            </w:pPr>
            <w:r>
              <w:rPr>
                <w:rFonts w:ascii="宋体" w:hAnsi="宋体" w:cs="宋体" w:eastAsia="宋体" w:hint="default"/>
                <w:sz w:val="18"/>
                <w:szCs w:val="18"/>
              </w:rPr>
              <w:t>1.2%、12%</w:t>
            </w:r>
          </w:p>
        </w:tc>
      </w:tr>
      <w:tr>
        <w:trPr>
          <w:trHeight w:val="239" w:hRule="exact"/>
        </w:trPr>
        <w:tc>
          <w:tcPr>
            <w:tcW w:w="1499" w:type="dxa"/>
            <w:tcBorders>
              <w:top w:val="nil" w:sz="6" w:space="0" w:color="auto"/>
              <w:left w:val="nil" w:sz="6" w:space="0" w:color="auto"/>
              <w:bottom w:val="single" w:sz="4" w:space="0" w:color="000000"/>
              <w:right w:val="single" w:sz="4" w:space="0" w:color="000000"/>
            </w:tcBorders>
          </w:tcPr>
          <w:p>
            <w:pPr/>
          </w:p>
        </w:tc>
        <w:tc>
          <w:tcPr>
            <w:tcW w:w="2701"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计征的</w:t>
            </w:r>
            <w:r>
              <w:rPr>
                <w:rFonts w:ascii="宋体" w:hAnsi="宋体" w:cs="宋体" w:eastAsia="宋体" w:hint="default"/>
                <w:spacing w:val="-80"/>
                <w:sz w:val="18"/>
                <w:szCs w:val="18"/>
              </w:rPr>
              <w:t>，</w:t>
            </w:r>
            <w:r>
              <w:rPr>
                <w:rFonts w:ascii="宋体" w:hAnsi="宋体" w:cs="宋体" w:eastAsia="宋体" w:hint="default"/>
                <w:sz w:val="18"/>
                <w:szCs w:val="18"/>
              </w:rPr>
              <w:t>按租金收入的</w:t>
            </w:r>
            <w:r>
              <w:rPr>
                <w:rFonts w:ascii="宋体" w:hAnsi="宋体" w:cs="宋体" w:eastAsia="宋体" w:hint="default"/>
                <w:spacing w:val="-46"/>
                <w:sz w:val="18"/>
                <w:szCs w:val="18"/>
              </w:rPr>
              <w:t> </w:t>
            </w:r>
            <w:r>
              <w:rPr>
                <w:rFonts w:ascii="宋体" w:hAnsi="宋体" w:cs="宋体" w:eastAsia="宋体" w:hint="default"/>
                <w:sz w:val="18"/>
                <w:szCs w:val="18"/>
              </w:rPr>
              <w:t>12%计缴。</w:t>
            </w:r>
          </w:p>
        </w:tc>
        <w:tc>
          <w:tcPr>
            <w:tcW w:w="4520" w:type="dxa"/>
            <w:tcBorders>
              <w:top w:val="nil" w:sz="6" w:space="0" w:color="auto"/>
              <w:left w:val="single" w:sz="4" w:space="0" w:color="000000"/>
              <w:bottom w:val="single" w:sz="4" w:space="0" w:color="000000"/>
              <w:right w:val="nil" w:sz="6" w:space="0" w:color="auto"/>
            </w:tcBorders>
          </w:tcPr>
          <w:p>
            <w:pPr/>
          </w:p>
        </w:tc>
      </w:tr>
      <w:tr>
        <w:trPr>
          <w:trHeight w:val="445" w:hRule="exact"/>
        </w:trPr>
        <w:tc>
          <w:tcPr>
            <w:tcW w:w="1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4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5"/>
              <w:jc w:val="center"/>
              <w:rPr>
                <w:rFonts w:ascii="宋体" w:hAnsi="宋体" w:cs="宋体" w:eastAsia="宋体" w:hint="default"/>
                <w:sz w:val="18"/>
                <w:szCs w:val="18"/>
              </w:rPr>
            </w:pPr>
            <w:r>
              <w:rPr>
                <w:rFonts w:ascii="宋体"/>
                <w:sz w:val="18"/>
              </w:rPr>
              <w:t>7%</w:t>
            </w:r>
          </w:p>
        </w:tc>
      </w:tr>
      <w:tr>
        <w:trPr>
          <w:trHeight w:val="445" w:hRule="exact"/>
        </w:trPr>
        <w:tc>
          <w:tcPr>
            <w:tcW w:w="1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4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5"/>
              <w:jc w:val="center"/>
              <w:rPr>
                <w:rFonts w:ascii="宋体" w:hAnsi="宋体" w:cs="宋体" w:eastAsia="宋体" w:hint="default"/>
                <w:sz w:val="18"/>
                <w:szCs w:val="18"/>
              </w:rPr>
            </w:pPr>
            <w:r>
              <w:rPr>
                <w:rFonts w:ascii="宋体"/>
                <w:sz w:val="18"/>
              </w:rPr>
              <w:t>3%</w:t>
            </w:r>
          </w:p>
        </w:tc>
      </w:tr>
      <w:tr>
        <w:trPr>
          <w:trHeight w:val="444" w:hRule="exact"/>
        </w:trPr>
        <w:tc>
          <w:tcPr>
            <w:tcW w:w="1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4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5"/>
              <w:jc w:val="center"/>
              <w:rPr>
                <w:rFonts w:ascii="宋体" w:hAnsi="宋体" w:cs="宋体" w:eastAsia="宋体" w:hint="default"/>
                <w:sz w:val="18"/>
                <w:szCs w:val="18"/>
              </w:rPr>
            </w:pPr>
            <w:r>
              <w:rPr>
                <w:rFonts w:ascii="宋体"/>
                <w:sz w:val="18"/>
              </w:rPr>
              <w:t>2%</w:t>
            </w:r>
          </w:p>
        </w:tc>
      </w:tr>
      <w:tr>
        <w:trPr>
          <w:trHeight w:val="330" w:hRule="exact"/>
        </w:trPr>
        <w:tc>
          <w:tcPr>
            <w:tcW w:w="1499" w:type="dxa"/>
            <w:tcBorders>
              <w:top w:val="single" w:sz="4" w:space="0" w:color="000000"/>
              <w:left w:val="nil" w:sz="6" w:space="0" w:color="auto"/>
              <w:bottom w:val="nil" w:sz="6" w:space="0" w:color="auto"/>
              <w:right w:val="single" w:sz="4" w:space="0" w:color="000000"/>
            </w:tcBorders>
          </w:tcPr>
          <w:p>
            <w:pPr/>
          </w:p>
        </w:tc>
        <w:tc>
          <w:tcPr>
            <w:tcW w:w="2701" w:type="dxa"/>
            <w:tcBorders>
              <w:top w:val="single" w:sz="4" w:space="0" w:color="000000"/>
              <w:left w:val="single" w:sz="4" w:space="0" w:color="000000"/>
              <w:bottom w:val="nil" w:sz="6" w:space="0" w:color="auto"/>
              <w:right w:val="single" w:sz="4" w:space="0" w:color="000000"/>
            </w:tcBorders>
          </w:tcPr>
          <w:p>
            <w:pPr/>
          </w:p>
        </w:tc>
        <w:tc>
          <w:tcPr>
            <w:tcW w:w="4520" w:type="dxa"/>
            <w:tcBorders>
              <w:top w:val="single" w:sz="4" w:space="0" w:color="000000"/>
              <w:left w:val="single" w:sz="4" w:space="0" w:color="000000"/>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pacing w:val="2"/>
                <w:sz w:val="18"/>
                <w:szCs w:val="18"/>
              </w:rPr>
              <w:t>公司及子公司杭州传化精细化工有限公司(以下简称传</w:t>
            </w:r>
            <w:r>
              <w:rPr>
                <w:rFonts w:ascii="宋体" w:hAnsi="宋体" w:cs="宋体" w:eastAsia="宋体" w:hint="default"/>
                <w:sz w:val="18"/>
                <w:szCs w:val="18"/>
              </w:rPr>
            </w:r>
          </w:p>
        </w:tc>
      </w:tr>
      <w:tr>
        <w:trPr>
          <w:trHeight w:val="600" w:hRule="exact"/>
        </w:trPr>
        <w:tc>
          <w:tcPr>
            <w:tcW w:w="1499" w:type="dxa"/>
            <w:tcBorders>
              <w:top w:val="nil" w:sz="6" w:space="0" w:color="auto"/>
              <w:left w:val="nil" w:sz="6" w:space="0" w:color="auto"/>
              <w:bottom w:val="nil" w:sz="6" w:space="0" w:color="auto"/>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4520" w:type="dxa"/>
            <w:tcBorders>
              <w:top w:val="nil" w:sz="6" w:space="0" w:color="auto"/>
              <w:left w:val="single" w:sz="4" w:space="0" w:color="000000"/>
              <w:bottom w:val="nil" w:sz="6" w:space="0" w:color="auto"/>
              <w:right w:val="nil" w:sz="6" w:space="0" w:color="auto"/>
            </w:tcBorders>
          </w:tcPr>
          <w:p>
            <w:pPr>
              <w:pStyle w:val="TableParagraph"/>
              <w:spacing w:line="304" w:lineRule="auto" w:before="4"/>
              <w:ind w:left="103" w:right="101"/>
              <w:jc w:val="left"/>
              <w:rPr>
                <w:rFonts w:ascii="宋体" w:hAnsi="宋体" w:cs="宋体" w:eastAsia="宋体" w:hint="default"/>
                <w:sz w:val="18"/>
                <w:szCs w:val="18"/>
              </w:rPr>
            </w:pPr>
            <w:r>
              <w:rPr>
                <w:rFonts w:ascii="宋体" w:hAnsi="宋体" w:cs="宋体" w:eastAsia="宋体" w:hint="default"/>
                <w:spacing w:val="2"/>
                <w:sz w:val="18"/>
                <w:szCs w:val="18"/>
              </w:rPr>
              <w:t>化精细化工公司)、佛山市传化富联精细化工有限公司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(以下简称传化富联公司)、泰兴锦云染料有限公司（以</w:t>
            </w:r>
          </w:p>
        </w:tc>
      </w:tr>
      <w:tr>
        <w:trPr>
          <w:trHeight w:val="281" w:hRule="exact"/>
        </w:trPr>
        <w:tc>
          <w:tcPr>
            <w:tcW w:w="1499" w:type="dxa"/>
            <w:tcBorders>
              <w:top w:val="nil" w:sz="6" w:space="0" w:color="auto"/>
              <w:left w:val="nil" w:sz="6" w:space="0" w:color="auto"/>
              <w:bottom w:val="single" w:sz="4" w:space="0" w:color="000000"/>
              <w:right w:val="single" w:sz="4" w:space="0" w:color="000000"/>
            </w:tcBorders>
          </w:tcPr>
          <w:p>
            <w:pPr/>
          </w:p>
        </w:tc>
        <w:tc>
          <w:tcPr>
            <w:tcW w:w="2701" w:type="dxa"/>
            <w:tcBorders>
              <w:top w:val="nil" w:sz="6" w:space="0" w:color="auto"/>
              <w:left w:val="single" w:sz="4" w:space="0" w:color="000000"/>
              <w:bottom w:val="single" w:sz="4" w:space="0" w:color="000000"/>
              <w:right w:val="single" w:sz="4" w:space="0" w:color="000000"/>
            </w:tcBorders>
          </w:tcPr>
          <w:p>
            <w:pPr/>
          </w:p>
        </w:tc>
        <w:tc>
          <w:tcPr>
            <w:tcW w:w="4520" w:type="dxa"/>
            <w:tcBorders>
              <w:top w:val="nil" w:sz="6" w:space="0" w:color="auto"/>
              <w:left w:val="single" w:sz="4" w:space="0" w:color="000000"/>
              <w:bottom w:val="single" w:sz="4" w:space="0" w:color="000000"/>
              <w:right w:val="nil" w:sz="6" w:space="0" w:color="auto"/>
            </w:tcBorders>
          </w:tcPr>
          <w:p>
            <w:pPr>
              <w:pStyle w:val="TableParagraph"/>
              <w:spacing w:line="240" w:lineRule="auto" w:before="4"/>
              <w:ind w:right="2"/>
              <w:jc w:val="center"/>
              <w:rPr>
                <w:rFonts w:ascii="宋体" w:hAnsi="宋体" w:cs="宋体" w:eastAsia="宋体" w:hint="default"/>
                <w:sz w:val="18"/>
                <w:szCs w:val="18"/>
              </w:rPr>
            </w:pPr>
            <w:r>
              <w:rPr>
                <w:rFonts w:ascii="宋体" w:hAnsi="宋体" w:cs="宋体" w:eastAsia="宋体" w:hint="default"/>
                <w:sz w:val="18"/>
                <w:szCs w:val="18"/>
              </w:rPr>
              <w:t>下简称泰兴锦云公司）按</w:t>
            </w:r>
            <w:r>
              <w:rPr>
                <w:rFonts w:ascii="宋体" w:hAnsi="宋体" w:cs="宋体" w:eastAsia="宋体" w:hint="default"/>
                <w:spacing w:val="-16"/>
                <w:sz w:val="18"/>
                <w:szCs w:val="18"/>
              </w:rPr>
              <w:t> </w:t>
            </w:r>
            <w:r>
              <w:rPr>
                <w:rFonts w:ascii="宋体" w:hAnsi="宋体" w:cs="宋体" w:eastAsia="宋体" w:hint="default"/>
                <w:sz w:val="18"/>
                <w:szCs w:val="18"/>
              </w:rPr>
              <w:t>15%的税率计缴。子公司杭州</w:t>
            </w:r>
          </w:p>
        </w:tc>
      </w:tr>
    </w:tbl>
    <w:p>
      <w:pPr>
        <w:spacing w:after="0" w:line="240" w:lineRule="auto"/>
        <w:jc w:val="center"/>
        <w:rPr>
          <w:rFonts w:ascii="宋体" w:hAnsi="宋体" w:cs="宋体" w:eastAsia="宋体" w:hint="default"/>
          <w:sz w:val="18"/>
          <w:szCs w:val="18"/>
        </w:rPr>
        <w:sectPr>
          <w:pgSz w:w="11910" w:h="16840"/>
          <w:pgMar w:header="877" w:footer="694" w:top="1100" w:bottom="880" w:left="1660" w:right="1280"/>
        </w:sectPr>
      </w:pPr>
    </w:p>
    <w:p>
      <w:pPr>
        <w:spacing w:line="240" w:lineRule="auto" w:before="6"/>
        <w:rPr>
          <w:rFonts w:ascii="宋体" w:hAnsi="宋体" w:cs="宋体" w:eastAsia="宋体" w:hint="default"/>
          <w:sz w:val="24"/>
          <w:szCs w:val="24"/>
        </w:rPr>
      </w:pPr>
    </w:p>
    <w:tbl>
      <w:tblPr>
        <w:tblW w:w="0" w:type="auto"/>
        <w:jc w:val="left"/>
        <w:tblInd w:w="298" w:type="dxa"/>
        <w:tblLayout w:type="fixed"/>
        <w:tblCellMar>
          <w:top w:w="0" w:type="dxa"/>
          <w:left w:w="0" w:type="dxa"/>
          <w:bottom w:w="0" w:type="dxa"/>
          <w:right w:w="0" w:type="dxa"/>
        </w:tblCellMar>
        <w:tblLook w:val="01E0"/>
      </w:tblPr>
      <w:tblGrid>
        <w:gridCol w:w="1499"/>
        <w:gridCol w:w="2701"/>
        <w:gridCol w:w="4520"/>
      </w:tblGrid>
      <w:tr>
        <w:trPr>
          <w:trHeight w:val="330" w:hRule="exact"/>
        </w:trPr>
        <w:tc>
          <w:tcPr>
            <w:tcW w:w="1499" w:type="dxa"/>
            <w:vMerge w:val="restart"/>
            <w:tcBorders>
              <w:top w:val="single" w:sz="4" w:space="0" w:color="000000"/>
              <w:left w:val="nil" w:sz="6" w:space="0" w:color="auto"/>
              <w:right w:val="single" w:sz="4" w:space="0" w:color="000000"/>
            </w:tcBorders>
          </w:tcPr>
          <w:p>
            <w:pPr/>
          </w:p>
        </w:tc>
        <w:tc>
          <w:tcPr>
            <w:tcW w:w="2701" w:type="dxa"/>
            <w:vMerge w:val="restart"/>
            <w:tcBorders>
              <w:top w:val="single" w:sz="4" w:space="0" w:color="000000"/>
              <w:left w:val="single" w:sz="4" w:space="0" w:color="000000"/>
              <w:right w:val="single" w:sz="4" w:space="0" w:color="000000"/>
            </w:tcBorders>
          </w:tcPr>
          <w:p>
            <w:pPr/>
          </w:p>
        </w:tc>
        <w:tc>
          <w:tcPr>
            <w:tcW w:w="4520" w:type="dxa"/>
            <w:tcBorders>
              <w:top w:val="single" w:sz="4" w:space="0" w:color="000000"/>
              <w:left w:val="single" w:sz="4" w:space="0" w:color="000000"/>
              <w:bottom w:val="nil" w:sz="6" w:space="0" w:color="auto"/>
              <w:right w:val="nil" w:sz="6" w:space="0" w:color="auto"/>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传化化学品有限公司(以下简称传化化学品公司)、杭州</w:t>
            </w:r>
          </w:p>
        </w:tc>
      </w:tr>
      <w:tr>
        <w:trPr>
          <w:trHeight w:val="300" w:hRule="exact"/>
        </w:trPr>
        <w:tc>
          <w:tcPr>
            <w:tcW w:w="1499" w:type="dxa"/>
            <w:vMerge/>
            <w:tcBorders>
              <w:left w:val="nil" w:sz="6" w:space="0" w:color="auto"/>
              <w:right w:val="single" w:sz="4" w:space="0" w:color="000000"/>
            </w:tcBorders>
          </w:tcPr>
          <w:p>
            <w:pPr/>
          </w:p>
        </w:tc>
        <w:tc>
          <w:tcPr>
            <w:tcW w:w="2701" w:type="dxa"/>
            <w:vMerge/>
            <w:tcBorders>
              <w:left w:val="single" w:sz="4" w:space="0" w:color="000000"/>
              <w:right w:val="single" w:sz="4" w:space="0" w:color="000000"/>
            </w:tcBorders>
          </w:tcPr>
          <w:p>
            <w:pPr/>
          </w:p>
        </w:tc>
        <w:tc>
          <w:tcPr>
            <w:tcW w:w="4520" w:type="dxa"/>
            <w:tcBorders>
              <w:top w:val="nil" w:sz="6" w:space="0" w:color="auto"/>
              <w:left w:val="single" w:sz="4" w:space="0" w:color="000000"/>
              <w:bottom w:val="nil" w:sz="6" w:space="0" w:color="auto"/>
              <w:right w:val="nil" w:sz="6" w:space="0" w:color="auto"/>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传化建筑新材料有限公司（以下简称传化建筑新材料公</w:t>
            </w:r>
          </w:p>
        </w:tc>
      </w:tr>
      <w:tr>
        <w:trPr>
          <w:trHeight w:val="300" w:hRule="exact"/>
        </w:trPr>
        <w:tc>
          <w:tcPr>
            <w:tcW w:w="1499" w:type="dxa"/>
            <w:vMerge/>
            <w:tcBorders>
              <w:left w:val="nil" w:sz="6" w:space="0" w:color="auto"/>
              <w:right w:val="single" w:sz="4" w:space="0" w:color="000000"/>
            </w:tcBorders>
          </w:tcPr>
          <w:p>
            <w:pPr/>
          </w:p>
        </w:tc>
        <w:tc>
          <w:tcPr>
            <w:tcW w:w="2701" w:type="dxa"/>
            <w:vMerge/>
            <w:tcBorders>
              <w:left w:val="single" w:sz="4" w:space="0" w:color="000000"/>
              <w:right w:val="single" w:sz="4" w:space="0" w:color="000000"/>
            </w:tcBorders>
          </w:tcPr>
          <w:p>
            <w:pPr/>
          </w:p>
        </w:tc>
        <w:tc>
          <w:tcPr>
            <w:tcW w:w="4520" w:type="dxa"/>
            <w:tcBorders>
              <w:top w:val="nil" w:sz="6" w:space="0" w:color="auto"/>
              <w:left w:val="single" w:sz="4" w:space="0" w:color="000000"/>
              <w:bottom w:val="nil" w:sz="6" w:space="0" w:color="auto"/>
              <w:right w:val="nil" w:sz="6" w:space="0" w:color="auto"/>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90"/>
                <w:sz w:val="18"/>
                <w:szCs w:val="18"/>
              </w:rPr>
              <w:t>）</w:t>
            </w:r>
            <w:r>
              <w:rPr>
                <w:rFonts w:ascii="宋体" w:hAnsi="宋体" w:cs="宋体" w:eastAsia="宋体" w:hint="default"/>
                <w:spacing w:val="-16"/>
                <w:sz w:val="18"/>
                <w:szCs w:val="18"/>
              </w:rPr>
              <w:t>、</w:t>
            </w:r>
            <w:r>
              <w:rPr>
                <w:rFonts w:ascii="宋体" w:hAnsi="宋体" w:cs="宋体" w:eastAsia="宋体" w:hint="default"/>
                <w:sz w:val="18"/>
                <w:szCs w:val="18"/>
              </w:rPr>
              <w:t>浙江传化合成材料有限公司(以下简称传化合成材</w:t>
            </w:r>
          </w:p>
        </w:tc>
      </w:tr>
      <w:tr>
        <w:trPr>
          <w:trHeight w:val="300" w:hRule="exact"/>
        </w:trPr>
        <w:tc>
          <w:tcPr>
            <w:tcW w:w="1499" w:type="dxa"/>
            <w:vMerge/>
            <w:tcBorders>
              <w:left w:val="nil" w:sz="6" w:space="0" w:color="auto"/>
              <w:right w:val="single" w:sz="4" w:space="0" w:color="000000"/>
            </w:tcBorders>
          </w:tcPr>
          <w:p>
            <w:pPr/>
          </w:p>
        </w:tc>
        <w:tc>
          <w:tcPr>
            <w:tcW w:w="2701" w:type="dxa"/>
            <w:vMerge/>
            <w:tcBorders>
              <w:left w:val="single" w:sz="4" w:space="0" w:color="000000"/>
              <w:right w:val="single" w:sz="4" w:space="0" w:color="000000"/>
            </w:tcBorders>
          </w:tcPr>
          <w:p>
            <w:pPr/>
          </w:p>
        </w:tc>
        <w:tc>
          <w:tcPr>
            <w:tcW w:w="4520" w:type="dxa"/>
            <w:tcBorders>
              <w:top w:val="nil" w:sz="6" w:space="0" w:color="auto"/>
              <w:left w:val="single" w:sz="4" w:space="0" w:color="000000"/>
              <w:bottom w:val="nil" w:sz="6" w:space="0" w:color="auto"/>
              <w:right w:val="nil" w:sz="6" w:space="0" w:color="auto"/>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2"/>
                <w:sz w:val="18"/>
                <w:szCs w:val="18"/>
              </w:rPr>
              <w:t>料公司)、泰兴市锦鸡染料有限公司（以下简称泰兴锦</w:t>
            </w:r>
            <w:r>
              <w:rPr>
                <w:rFonts w:ascii="宋体" w:hAnsi="宋体" w:cs="宋体" w:eastAsia="宋体" w:hint="default"/>
                <w:sz w:val="18"/>
                <w:szCs w:val="18"/>
              </w:rPr>
            </w:r>
          </w:p>
        </w:tc>
      </w:tr>
      <w:tr>
        <w:trPr>
          <w:trHeight w:val="300" w:hRule="exact"/>
        </w:trPr>
        <w:tc>
          <w:tcPr>
            <w:tcW w:w="1499" w:type="dxa"/>
            <w:vMerge/>
            <w:tcBorders>
              <w:left w:val="nil" w:sz="6" w:space="0" w:color="auto"/>
              <w:right w:val="single" w:sz="4" w:space="0" w:color="000000"/>
            </w:tcBorders>
          </w:tcPr>
          <w:p>
            <w:pPr/>
          </w:p>
        </w:tc>
        <w:tc>
          <w:tcPr>
            <w:tcW w:w="2701" w:type="dxa"/>
            <w:vMerge/>
            <w:tcBorders>
              <w:left w:val="single" w:sz="4" w:space="0" w:color="000000"/>
              <w:right w:val="single" w:sz="4" w:space="0" w:color="000000"/>
            </w:tcBorders>
          </w:tcPr>
          <w:p>
            <w:pPr/>
          </w:p>
        </w:tc>
        <w:tc>
          <w:tcPr>
            <w:tcW w:w="4520" w:type="dxa"/>
            <w:tcBorders>
              <w:top w:val="nil" w:sz="6" w:space="0" w:color="auto"/>
              <w:left w:val="single" w:sz="4" w:space="0" w:color="000000"/>
              <w:bottom w:val="nil" w:sz="6" w:space="0" w:color="auto"/>
              <w:right w:val="nil" w:sz="6" w:space="0" w:color="auto"/>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3"/>
                <w:sz w:val="18"/>
                <w:szCs w:val="18"/>
              </w:rPr>
              <w:t>鸡公司</w:t>
            </w:r>
            <w:r>
              <w:rPr>
                <w:rFonts w:ascii="宋体" w:hAnsi="宋体" w:cs="宋体" w:eastAsia="宋体" w:hint="default"/>
                <w:spacing w:val="-88"/>
                <w:sz w:val="18"/>
                <w:szCs w:val="18"/>
              </w:rPr>
              <w:t>）</w:t>
            </w:r>
            <w:r>
              <w:rPr>
                <w:rFonts w:ascii="宋体" w:hAnsi="宋体" w:cs="宋体" w:eastAsia="宋体" w:hint="default"/>
                <w:spacing w:val="3"/>
                <w:sz w:val="18"/>
                <w:szCs w:val="18"/>
              </w:rPr>
              <w:t>、浙</w:t>
            </w:r>
            <w:r>
              <w:rPr>
                <w:rFonts w:ascii="宋体" w:hAnsi="宋体" w:cs="宋体" w:eastAsia="宋体" w:hint="default"/>
                <w:spacing w:val="2"/>
                <w:sz w:val="18"/>
                <w:szCs w:val="18"/>
              </w:rPr>
              <w:t>江</w:t>
            </w:r>
            <w:r>
              <w:rPr>
                <w:rFonts w:ascii="宋体" w:hAnsi="宋体" w:cs="宋体" w:eastAsia="宋体" w:hint="default"/>
                <w:spacing w:val="3"/>
                <w:sz w:val="18"/>
                <w:szCs w:val="18"/>
              </w:rPr>
              <w:t>传化化</w:t>
            </w:r>
            <w:r>
              <w:rPr>
                <w:rFonts w:ascii="宋体" w:hAnsi="宋体" w:cs="宋体" w:eastAsia="宋体" w:hint="default"/>
                <w:spacing w:val="2"/>
                <w:sz w:val="18"/>
                <w:szCs w:val="18"/>
              </w:rPr>
              <w:t>工</w:t>
            </w:r>
            <w:r>
              <w:rPr>
                <w:rFonts w:ascii="宋体" w:hAnsi="宋体" w:cs="宋体" w:eastAsia="宋体" w:hint="default"/>
                <w:spacing w:val="3"/>
                <w:sz w:val="18"/>
                <w:szCs w:val="18"/>
              </w:rPr>
              <w:t>科</w:t>
            </w:r>
            <w:r>
              <w:rPr>
                <w:rFonts w:ascii="宋体" w:hAnsi="宋体" w:cs="宋体" w:eastAsia="宋体" w:hint="default"/>
                <w:spacing w:val="2"/>
                <w:sz w:val="18"/>
                <w:szCs w:val="18"/>
              </w:rPr>
              <w:t>技</w:t>
            </w:r>
            <w:r>
              <w:rPr>
                <w:rFonts w:ascii="宋体" w:hAnsi="宋体" w:cs="宋体" w:eastAsia="宋体" w:hint="default"/>
                <w:spacing w:val="3"/>
                <w:sz w:val="18"/>
                <w:szCs w:val="18"/>
              </w:rPr>
              <w:t>有限公</w:t>
            </w:r>
            <w:r>
              <w:rPr>
                <w:rFonts w:ascii="宋体" w:hAnsi="宋体" w:cs="宋体" w:eastAsia="宋体" w:hint="default"/>
                <w:spacing w:val="2"/>
                <w:sz w:val="18"/>
                <w:szCs w:val="18"/>
              </w:rPr>
              <w:t>司</w:t>
            </w:r>
            <w:r>
              <w:rPr>
                <w:rFonts w:ascii="宋体" w:hAnsi="宋体" w:cs="宋体" w:eastAsia="宋体" w:hint="default"/>
                <w:spacing w:val="3"/>
                <w:sz w:val="18"/>
                <w:szCs w:val="18"/>
              </w:rPr>
              <w:t>（</w:t>
            </w:r>
            <w:r>
              <w:rPr>
                <w:rFonts w:ascii="宋体" w:hAnsi="宋体" w:cs="宋体" w:eastAsia="宋体" w:hint="default"/>
                <w:spacing w:val="2"/>
                <w:sz w:val="18"/>
                <w:szCs w:val="18"/>
              </w:rPr>
              <w:t>以</w:t>
            </w:r>
            <w:r>
              <w:rPr>
                <w:rFonts w:ascii="宋体" w:hAnsi="宋体" w:cs="宋体" w:eastAsia="宋体" w:hint="default"/>
                <w:spacing w:val="3"/>
                <w:sz w:val="18"/>
                <w:szCs w:val="18"/>
              </w:rPr>
              <w:t>下简称传化</w:t>
            </w:r>
            <w:r>
              <w:rPr>
                <w:rFonts w:ascii="宋体" w:hAnsi="宋体" w:cs="宋体" w:eastAsia="宋体" w:hint="default"/>
                <w:sz w:val="18"/>
                <w:szCs w:val="18"/>
              </w:rPr>
            </w:r>
          </w:p>
        </w:tc>
      </w:tr>
      <w:tr>
        <w:trPr>
          <w:trHeight w:val="300" w:hRule="exact"/>
        </w:trPr>
        <w:tc>
          <w:tcPr>
            <w:tcW w:w="1499" w:type="dxa"/>
            <w:vMerge/>
            <w:tcBorders>
              <w:left w:val="nil" w:sz="6" w:space="0" w:color="auto"/>
              <w:right w:val="single" w:sz="4" w:space="0" w:color="000000"/>
            </w:tcBorders>
          </w:tcPr>
          <w:p>
            <w:pPr/>
          </w:p>
        </w:tc>
        <w:tc>
          <w:tcPr>
            <w:tcW w:w="2701" w:type="dxa"/>
            <w:vMerge/>
            <w:tcBorders>
              <w:left w:val="single" w:sz="4" w:space="0" w:color="000000"/>
              <w:right w:val="single" w:sz="4" w:space="0" w:color="000000"/>
            </w:tcBorders>
          </w:tcPr>
          <w:p>
            <w:pPr/>
          </w:p>
        </w:tc>
        <w:tc>
          <w:tcPr>
            <w:tcW w:w="4520" w:type="dxa"/>
            <w:tcBorders>
              <w:top w:val="nil" w:sz="6" w:space="0" w:color="auto"/>
              <w:left w:val="single" w:sz="4" w:space="0" w:color="000000"/>
              <w:bottom w:val="nil" w:sz="6" w:space="0" w:color="auto"/>
              <w:right w:val="nil" w:sz="6" w:space="0" w:color="auto"/>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3"/>
                <w:sz w:val="18"/>
                <w:szCs w:val="18"/>
              </w:rPr>
              <w:t>化工科</w:t>
            </w:r>
            <w:r>
              <w:rPr>
                <w:rFonts w:ascii="宋体" w:hAnsi="宋体" w:cs="宋体" w:eastAsia="宋体" w:hint="default"/>
                <w:spacing w:val="2"/>
                <w:sz w:val="18"/>
                <w:szCs w:val="18"/>
              </w:rPr>
              <w:t>技</w:t>
            </w:r>
            <w:r>
              <w:rPr>
                <w:rFonts w:ascii="宋体" w:hAnsi="宋体" w:cs="宋体" w:eastAsia="宋体" w:hint="default"/>
                <w:spacing w:val="3"/>
                <w:sz w:val="18"/>
                <w:szCs w:val="18"/>
              </w:rPr>
              <w:t>公司</w:t>
            </w:r>
            <w:r>
              <w:rPr>
                <w:rFonts w:ascii="宋体" w:hAnsi="宋体" w:cs="宋体" w:eastAsia="宋体" w:hint="default"/>
                <w:spacing w:val="-88"/>
                <w:sz w:val="18"/>
                <w:szCs w:val="18"/>
              </w:rPr>
              <w:t>）</w:t>
            </w:r>
            <w:r>
              <w:rPr>
                <w:rFonts w:ascii="宋体" w:hAnsi="宋体" w:cs="宋体" w:eastAsia="宋体" w:hint="default"/>
                <w:spacing w:val="3"/>
                <w:sz w:val="18"/>
                <w:szCs w:val="18"/>
              </w:rPr>
              <w:t>、山东</w:t>
            </w:r>
            <w:r>
              <w:rPr>
                <w:rFonts w:ascii="宋体" w:hAnsi="宋体" w:cs="宋体" w:eastAsia="宋体" w:hint="default"/>
                <w:spacing w:val="2"/>
                <w:sz w:val="18"/>
                <w:szCs w:val="18"/>
              </w:rPr>
              <w:t>传</w:t>
            </w:r>
            <w:r>
              <w:rPr>
                <w:rFonts w:ascii="宋体" w:hAnsi="宋体" w:cs="宋体" w:eastAsia="宋体" w:hint="default"/>
                <w:spacing w:val="3"/>
                <w:sz w:val="18"/>
                <w:szCs w:val="18"/>
              </w:rPr>
              <w:t>化</w:t>
            </w:r>
            <w:r>
              <w:rPr>
                <w:rFonts w:ascii="宋体" w:hAnsi="宋体" w:cs="宋体" w:eastAsia="宋体" w:hint="default"/>
                <w:spacing w:val="2"/>
                <w:sz w:val="18"/>
                <w:szCs w:val="18"/>
              </w:rPr>
              <w:t>凯</w:t>
            </w:r>
            <w:r>
              <w:rPr>
                <w:rFonts w:ascii="宋体" w:hAnsi="宋体" w:cs="宋体" w:eastAsia="宋体" w:hint="default"/>
                <w:spacing w:val="3"/>
                <w:sz w:val="18"/>
                <w:szCs w:val="18"/>
              </w:rPr>
              <w:t>岳化工</w:t>
            </w:r>
            <w:r>
              <w:rPr>
                <w:rFonts w:ascii="宋体" w:hAnsi="宋体" w:cs="宋体" w:eastAsia="宋体" w:hint="default"/>
                <w:spacing w:val="2"/>
                <w:sz w:val="18"/>
                <w:szCs w:val="18"/>
              </w:rPr>
              <w:t>有</w:t>
            </w:r>
            <w:r>
              <w:rPr>
                <w:rFonts w:ascii="宋体" w:hAnsi="宋体" w:cs="宋体" w:eastAsia="宋体" w:hint="default"/>
                <w:spacing w:val="3"/>
                <w:sz w:val="18"/>
                <w:szCs w:val="18"/>
              </w:rPr>
              <w:t>限</w:t>
            </w:r>
            <w:r>
              <w:rPr>
                <w:rFonts w:ascii="宋体" w:hAnsi="宋体" w:cs="宋体" w:eastAsia="宋体" w:hint="default"/>
                <w:spacing w:val="2"/>
                <w:sz w:val="18"/>
                <w:szCs w:val="18"/>
              </w:rPr>
              <w:t>公</w:t>
            </w:r>
            <w:r>
              <w:rPr>
                <w:rFonts w:ascii="宋体" w:hAnsi="宋体" w:cs="宋体" w:eastAsia="宋体" w:hint="default"/>
                <w:spacing w:val="3"/>
                <w:sz w:val="18"/>
                <w:szCs w:val="18"/>
              </w:rPr>
              <w:t>司（以下简</w:t>
            </w:r>
            <w:r>
              <w:rPr>
                <w:rFonts w:ascii="宋体" w:hAnsi="宋体" w:cs="宋体" w:eastAsia="宋体" w:hint="default"/>
                <w:sz w:val="18"/>
                <w:szCs w:val="18"/>
              </w:rPr>
            </w:r>
          </w:p>
        </w:tc>
      </w:tr>
      <w:tr>
        <w:trPr>
          <w:trHeight w:val="281" w:hRule="exact"/>
        </w:trPr>
        <w:tc>
          <w:tcPr>
            <w:tcW w:w="1499" w:type="dxa"/>
            <w:vMerge/>
            <w:tcBorders>
              <w:left w:val="nil" w:sz="6" w:space="0" w:color="auto"/>
              <w:bottom w:val="single" w:sz="4" w:space="0" w:color="000000"/>
              <w:right w:val="single" w:sz="4" w:space="0" w:color="000000"/>
            </w:tcBorders>
          </w:tcPr>
          <w:p>
            <w:pPr/>
          </w:p>
        </w:tc>
        <w:tc>
          <w:tcPr>
            <w:tcW w:w="2701" w:type="dxa"/>
            <w:vMerge/>
            <w:tcBorders>
              <w:left w:val="single" w:sz="4" w:space="0" w:color="000000"/>
              <w:bottom w:val="single" w:sz="4" w:space="0" w:color="000000"/>
              <w:right w:val="single" w:sz="4" w:space="0" w:color="000000"/>
            </w:tcBorders>
          </w:tcPr>
          <w:p>
            <w:pPr/>
          </w:p>
        </w:tc>
        <w:tc>
          <w:tcPr>
            <w:tcW w:w="4520" w:type="dxa"/>
            <w:tcBorders>
              <w:top w:val="nil" w:sz="6" w:space="0" w:color="auto"/>
              <w:left w:val="single" w:sz="4" w:space="0" w:color="000000"/>
              <w:bottom w:val="single" w:sz="4" w:space="0" w:color="000000"/>
              <w:right w:val="nil" w:sz="6" w:space="0" w:color="auto"/>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称山东传化公司）按</w:t>
            </w:r>
            <w:r>
              <w:rPr>
                <w:rFonts w:ascii="宋体" w:hAnsi="宋体" w:cs="宋体" w:eastAsia="宋体" w:hint="default"/>
                <w:spacing w:val="-46"/>
                <w:sz w:val="18"/>
                <w:szCs w:val="18"/>
              </w:rPr>
              <w:t> </w:t>
            </w:r>
            <w:r>
              <w:rPr>
                <w:rFonts w:ascii="宋体" w:hAnsi="宋体" w:cs="宋体" w:eastAsia="宋体" w:hint="default"/>
                <w:sz w:val="18"/>
                <w:szCs w:val="18"/>
              </w:rPr>
              <w:t>25%的税率计缴。</w:t>
            </w:r>
          </w:p>
        </w:tc>
      </w:tr>
    </w:tbl>
    <w:p>
      <w:pPr>
        <w:spacing w:line="379" w:lineRule="auto" w:before="47"/>
        <w:ind w:left="737" w:right="570"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
          <w:sz w:val="21"/>
          <w:szCs w:val="21"/>
        </w:rPr>
        <w:t> </w:t>
      </w:r>
      <w:r>
        <w:rPr>
          <w:rFonts w:ascii="宋体" w:hAnsi="宋体" w:cs="宋体" w:eastAsia="宋体" w:hint="default"/>
          <w:sz w:val="21"/>
          <w:szCs w:val="21"/>
        </w:rPr>
        <w:t>税收优惠及批文</w:t>
      </w:r>
      <w:r>
        <w:rPr>
          <w:rFonts w:ascii="宋体" w:hAnsi="宋体" w:cs="宋体" w:eastAsia="宋体" w:hint="default"/>
          <w:sz w:val="21"/>
          <w:szCs w:val="21"/>
        </w:rPr>
        <w:t> </w:t>
      </w:r>
      <w:r>
        <w:rPr>
          <w:rFonts w:ascii="宋体" w:hAnsi="宋体" w:cs="宋体" w:eastAsia="宋体" w:hint="default"/>
          <w:spacing w:val="-3"/>
          <w:sz w:val="21"/>
          <w:szCs w:val="21"/>
        </w:rPr>
        <w:t>根据浙江省科学技术厅、浙江省财政厅、浙江省国家税务局和浙江省地方税务局浙科发</w:t>
      </w:r>
    </w:p>
    <w:p>
      <w:pPr>
        <w:spacing w:line="379" w:lineRule="auto" w:before="39"/>
        <w:ind w:left="317" w:right="570" w:firstLine="0"/>
        <w:jc w:val="left"/>
        <w:rPr>
          <w:rFonts w:ascii="宋体" w:hAnsi="宋体" w:cs="宋体" w:eastAsia="宋体" w:hint="default"/>
          <w:sz w:val="21"/>
          <w:szCs w:val="21"/>
        </w:rPr>
      </w:pPr>
      <w:r>
        <w:rPr>
          <w:rFonts w:ascii="宋体" w:hAnsi="宋体" w:cs="宋体" w:eastAsia="宋体" w:hint="default"/>
          <w:sz w:val="21"/>
          <w:szCs w:val="21"/>
        </w:rPr>
        <w:t>高〔2011〕263</w:t>
      </w:r>
      <w:r>
        <w:rPr>
          <w:rFonts w:ascii="宋体" w:hAnsi="宋体" w:cs="宋体" w:eastAsia="宋体" w:hint="default"/>
          <w:spacing w:val="-83"/>
          <w:sz w:val="21"/>
          <w:szCs w:val="21"/>
        </w:rPr>
        <w:t> </w:t>
      </w:r>
      <w:r>
        <w:rPr>
          <w:rFonts w:ascii="宋体" w:hAnsi="宋体" w:cs="宋体" w:eastAsia="宋体" w:hint="default"/>
          <w:sz w:val="21"/>
          <w:szCs w:val="21"/>
        </w:rPr>
        <w:t>号文，公司及子公司传化精细化工公司被认定为高新技术企业，根据税法规</w:t>
      </w:r>
      <w:r>
        <w:rPr>
          <w:rFonts w:ascii="宋体" w:hAnsi="宋体" w:cs="宋体" w:eastAsia="宋体" w:hint="default"/>
          <w:sz w:val="21"/>
          <w:szCs w:val="21"/>
        </w:rPr>
        <w:t> 定</w:t>
      </w:r>
      <w:r>
        <w:rPr>
          <w:rFonts w:ascii="宋体" w:hAnsi="宋体" w:cs="宋体" w:eastAsia="宋体" w:hint="default"/>
          <w:spacing w:val="-61"/>
          <w:sz w:val="21"/>
          <w:szCs w:val="21"/>
        </w:rPr>
        <w:t> </w:t>
      </w:r>
      <w:r>
        <w:rPr>
          <w:rFonts w:ascii="宋体" w:hAnsi="宋体" w:cs="宋体" w:eastAsia="宋体" w:hint="default"/>
          <w:sz w:val="21"/>
          <w:szCs w:val="21"/>
        </w:rPr>
        <w:t>2011-2013</w:t>
      </w:r>
      <w:r>
        <w:rPr>
          <w:rFonts w:ascii="宋体" w:hAnsi="宋体" w:cs="宋体" w:eastAsia="宋体" w:hint="default"/>
          <w:spacing w:val="-60"/>
          <w:sz w:val="21"/>
          <w:szCs w:val="21"/>
        </w:rPr>
        <w:t> </w:t>
      </w:r>
      <w:r>
        <w:rPr>
          <w:rFonts w:ascii="宋体" w:hAnsi="宋体" w:cs="宋体" w:eastAsia="宋体" w:hint="default"/>
          <w:sz w:val="21"/>
          <w:szCs w:val="21"/>
        </w:rPr>
        <w:t>年减按</w:t>
      </w:r>
      <w:r>
        <w:rPr>
          <w:rFonts w:ascii="宋体" w:hAnsi="宋体" w:cs="宋体" w:eastAsia="宋体" w:hint="default"/>
          <w:spacing w:val="-62"/>
          <w:sz w:val="21"/>
          <w:szCs w:val="21"/>
        </w:rPr>
        <w:t> </w:t>
      </w:r>
      <w:r>
        <w:rPr>
          <w:rFonts w:ascii="宋体" w:hAnsi="宋体" w:cs="宋体" w:eastAsia="宋体" w:hint="default"/>
          <w:sz w:val="21"/>
          <w:szCs w:val="21"/>
        </w:rPr>
        <w:t>15%的税率计缴企业所得税。</w:t>
      </w:r>
    </w:p>
    <w:p>
      <w:pPr>
        <w:spacing w:line="379" w:lineRule="auto" w:before="39"/>
        <w:ind w:left="317" w:right="592" w:firstLine="419"/>
        <w:jc w:val="both"/>
        <w:rPr>
          <w:rFonts w:ascii="宋体" w:hAnsi="宋体" w:cs="宋体" w:eastAsia="宋体" w:hint="default"/>
          <w:sz w:val="21"/>
          <w:szCs w:val="21"/>
        </w:rPr>
      </w:pPr>
      <w:r>
        <w:rPr>
          <w:rFonts w:ascii="宋体" w:hAnsi="宋体" w:cs="宋体" w:eastAsia="宋体" w:hint="default"/>
          <w:sz w:val="21"/>
          <w:szCs w:val="21"/>
        </w:rPr>
        <w:t>根据江苏省高新技术企业认定管理工作协调小组苏高企协〔2011〕28 号文，子公司泰 </w:t>
      </w:r>
      <w:r>
        <w:rPr>
          <w:rFonts w:ascii="宋体" w:hAnsi="宋体" w:cs="宋体" w:eastAsia="宋体" w:hint="default"/>
          <w:spacing w:val="-3"/>
          <w:sz w:val="21"/>
          <w:szCs w:val="21"/>
        </w:rPr>
        <w:t>兴锦云公司被认定为高新技术企业，根据税法规定</w:t>
      </w:r>
      <w:r>
        <w:rPr>
          <w:rFonts w:ascii="宋体" w:hAnsi="宋体" w:cs="宋体" w:eastAsia="宋体" w:hint="default"/>
          <w:spacing w:val="-56"/>
          <w:sz w:val="21"/>
          <w:szCs w:val="21"/>
        </w:rPr>
        <w:t> </w:t>
      </w:r>
      <w:r>
        <w:rPr>
          <w:rFonts w:ascii="宋体" w:hAnsi="宋体" w:cs="宋体" w:eastAsia="宋体" w:hint="default"/>
          <w:sz w:val="21"/>
          <w:szCs w:val="21"/>
        </w:rPr>
        <w:t>2011-2013</w:t>
      </w:r>
      <w:r>
        <w:rPr>
          <w:rFonts w:ascii="宋体" w:hAnsi="宋体" w:cs="宋体" w:eastAsia="宋体" w:hint="default"/>
          <w:spacing w:val="-55"/>
          <w:sz w:val="21"/>
          <w:szCs w:val="21"/>
        </w:rPr>
        <w:t> </w:t>
      </w:r>
      <w:r>
        <w:rPr>
          <w:rFonts w:ascii="宋体" w:hAnsi="宋体" w:cs="宋体" w:eastAsia="宋体" w:hint="default"/>
          <w:sz w:val="21"/>
          <w:szCs w:val="21"/>
        </w:rPr>
        <w:t>年减按</w:t>
      </w:r>
      <w:r>
        <w:rPr>
          <w:rFonts w:ascii="宋体" w:hAnsi="宋体" w:cs="宋体" w:eastAsia="宋体" w:hint="default"/>
          <w:spacing w:val="-57"/>
          <w:sz w:val="21"/>
          <w:szCs w:val="21"/>
        </w:rPr>
        <w:t> </w:t>
      </w:r>
      <w:r>
        <w:rPr>
          <w:rFonts w:ascii="宋体" w:hAnsi="宋体" w:cs="宋体" w:eastAsia="宋体" w:hint="default"/>
          <w:sz w:val="21"/>
          <w:szCs w:val="21"/>
        </w:rPr>
        <w:t>15%的税率计缴企业所</w:t>
      </w:r>
      <w:r>
        <w:rPr>
          <w:rFonts w:ascii="宋体" w:hAnsi="宋体" w:cs="宋体" w:eastAsia="宋体" w:hint="default"/>
          <w:spacing w:val="-1"/>
          <w:sz w:val="21"/>
          <w:szCs w:val="21"/>
        </w:rPr>
        <w:t> </w:t>
      </w:r>
      <w:r>
        <w:rPr>
          <w:rFonts w:ascii="宋体" w:hAnsi="宋体" w:cs="宋体" w:eastAsia="宋体" w:hint="default"/>
          <w:sz w:val="21"/>
          <w:szCs w:val="21"/>
        </w:rPr>
        <w:t>得税。</w:t>
      </w:r>
    </w:p>
    <w:p>
      <w:pPr>
        <w:spacing w:line="379" w:lineRule="auto" w:before="38"/>
        <w:ind w:left="317" w:right="591" w:firstLine="420"/>
        <w:jc w:val="both"/>
        <w:rPr>
          <w:rFonts w:ascii="宋体" w:hAnsi="宋体" w:cs="宋体" w:eastAsia="宋体" w:hint="default"/>
          <w:sz w:val="21"/>
          <w:szCs w:val="21"/>
        </w:rPr>
      </w:pPr>
      <w:r>
        <w:rPr>
          <w:rFonts w:ascii="宋体" w:hAnsi="宋体" w:cs="宋体" w:eastAsia="宋体" w:hint="default"/>
          <w:spacing w:val="-3"/>
          <w:sz w:val="21"/>
          <w:szCs w:val="21"/>
        </w:rPr>
        <w:t>根据广东省科学技术厅、广东省财政厅、广东省国家税务局和广东省地方税务局粤科高</w:t>
      </w:r>
      <w:r>
        <w:rPr>
          <w:rFonts w:ascii="宋体" w:hAnsi="宋体" w:cs="宋体" w:eastAsia="宋体" w:hint="default"/>
          <w:sz w:val="21"/>
          <w:szCs w:val="21"/>
        </w:rPr>
        <w:t> </w:t>
      </w:r>
      <w:r>
        <w:rPr>
          <w:rFonts w:ascii="宋体" w:hAnsi="宋体" w:cs="宋体" w:eastAsia="宋体" w:hint="default"/>
          <w:spacing w:val="-5"/>
          <w:sz w:val="21"/>
          <w:szCs w:val="21"/>
        </w:rPr>
        <w:t>字〔2011〕55</w:t>
      </w:r>
      <w:r>
        <w:rPr>
          <w:rFonts w:ascii="宋体" w:hAnsi="宋体" w:cs="宋体" w:eastAsia="宋体" w:hint="default"/>
          <w:spacing w:val="-73"/>
          <w:sz w:val="21"/>
          <w:szCs w:val="21"/>
        </w:rPr>
        <w:t> </w:t>
      </w:r>
      <w:r>
        <w:rPr>
          <w:rFonts w:ascii="宋体" w:hAnsi="宋体" w:cs="宋体" w:eastAsia="宋体" w:hint="default"/>
          <w:sz w:val="21"/>
          <w:szCs w:val="21"/>
        </w:rPr>
        <w:t>号文，子公司传化富联公司被认定为高新技术企业，根据税法规定</w:t>
      </w:r>
      <w:r>
        <w:rPr>
          <w:rFonts w:ascii="宋体" w:hAnsi="宋体" w:cs="宋体" w:eastAsia="宋体" w:hint="default"/>
          <w:spacing w:val="-74"/>
          <w:sz w:val="21"/>
          <w:szCs w:val="21"/>
        </w:rPr>
        <w:t> </w:t>
      </w:r>
      <w:r>
        <w:rPr>
          <w:rFonts w:ascii="宋体" w:hAnsi="宋体" w:cs="宋体" w:eastAsia="宋体" w:hint="default"/>
          <w:sz w:val="21"/>
          <w:szCs w:val="21"/>
        </w:rPr>
        <w:t>2010-2012</w:t>
      </w:r>
      <w:r>
        <w:rPr>
          <w:rFonts w:ascii="宋体" w:hAnsi="宋体" w:cs="宋体" w:eastAsia="宋体" w:hint="default"/>
          <w:sz w:val="21"/>
          <w:szCs w:val="21"/>
        </w:rPr>
        <w:t> 年减按</w:t>
      </w:r>
      <w:r>
        <w:rPr>
          <w:rFonts w:ascii="宋体" w:hAnsi="宋体" w:cs="宋体" w:eastAsia="宋体" w:hint="default"/>
          <w:spacing w:val="-55"/>
          <w:sz w:val="21"/>
          <w:szCs w:val="21"/>
        </w:rPr>
        <w:t> </w:t>
      </w:r>
      <w:r>
        <w:rPr>
          <w:rFonts w:ascii="宋体" w:hAnsi="宋体" w:cs="宋体" w:eastAsia="宋体" w:hint="default"/>
          <w:sz w:val="21"/>
          <w:szCs w:val="21"/>
        </w:rPr>
        <w:t>15%的税率计缴企业所得税。</w:t>
      </w:r>
    </w:p>
    <w:p>
      <w:pPr>
        <w:spacing w:line="240" w:lineRule="auto" w:before="0"/>
        <w:rPr>
          <w:rFonts w:ascii="宋体" w:hAnsi="宋体" w:cs="宋体" w:eastAsia="宋体" w:hint="default"/>
          <w:sz w:val="20"/>
          <w:szCs w:val="20"/>
        </w:rPr>
      </w:pPr>
    </w:p>
    <w:p>
      <w:pPr>
        <w:spacing w:before="138"/>
        <w:ind w:left="740" w:right="570" w:firstLine="0"/>
        <w:jc w:val="left"/>
        <w:rPr>
          <w:rFonts w:ascii="黑体" w:hAnsi="黑体" w:cs="黑体" w:eastAsia="黑体" w:hint="default"/>
          <w:sz w:val="21"/>
          <w:szCs w:val="21"/>
        </w:rPr>
      </w:pPr>
      <w:r>
        <w:rPr>
          <w:rFonts w:ascii="黑体" w:hAnsi="黑体" w:cs="黑体" w:eastAsia="黑体" w:hint="default"/>
          <w:b/>
          <w:bCs/>
          <w:sz w:val="21"/>
          <w:szCs w:val="21"/>
        </w:rPr>
        <w:t>四、企业合并及合并财务报表</w:t>
      </w:r>
      <w:r>
        <w:rPr>
          <w:rFonts w:ascii="黑体" w:hAnsi="黑体" w:cs="黑体" w:eastAsia="黑体" w:hint="default"/>
          <w:sz w:val="21"/>
          <w:szCs w:val="21"/>
        </w:rPr>
      </w:r>
    </w:p>
    <w:p>
      <w:pPr>
        <w:spacing w:before="88"/>
        <w:ind w:left="843" w:right="570"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4"/>
          <w:sz w:val="21"/>
          <w:szCs w:val="21"/>
        </w:rPr>
        <w:t> </w:t>
      </w:r>
      <w:r>
        <w:rPr>
          <w:rFonts w:ascii="宋体" w:hAnsi="宋体" w:cs="宋体" w:eastAsia="宋体" w:hint="default"/>
          <w:sz w:val="21"/>
          <w:szCs w:val="21"/>
        </w:rPr>
        <w:t>子公司情况</w:t>
      </w:r>
    </w:p>
    <w:p>
      <w:pPr>
        <w:spacing w:before="159"/>
        <w:ind w:left="737" w:right="57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通过设立或投资等方式取得的子公司</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356"/>
        <w:gridCol w:w="770"/>
        <w:gridCol w:w="924"/>
        <w:gridCol w:w="840"/>
        <w:gridCol w:w="1246"/>
        <w:gridCol w:w="2798"/>
        <w:gridCol w:w="1049"/>
      </w:tblGrid>
      <w:tr>
        <w:trPr>
          <w:trHeight w:val="590" w:hRule="exact"/>
        </w:trPr>
        <w:tc>
          <w:tcPr>
            <w:tcW w:w="13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200" w:right="108"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235" w:right="23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437" w:right="437"/>
              <w:jc w:val="center"/>
              <w:rPr>
                <w:rFonts w:ascii="宋体" w:hAnsi="宋体" w:cs="宋体" w:eastAsia="宋体" w:hint="default"/>
                <w:sz w:val="18"/>
                <w:szCs w:val="18"/>
              </w:rPr>
            </w:pPr>
            <w:r>
              <w:rPr>
                <w:rFonts w:ascii="宋体" w:hAnsi="宋体" w:cs="宋体" w:eastAsia="宋体" w:hint="default"/>
                <w:sz w:val="18"/>
                <w:szCs w:val="18"/>
              </w:rPr>
              <w:t>注册 资本</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233" w:right="1193"/>
              <w:jc w:val="center"/>
              <w:rPr>
                <w:rFonts w:ascii="宋体" w:hAnsi="宋体" w:cs="宋体" w:eastAsia="宋体" w:hint="default"/>
                <w:sz w:val="18"/>
                <w:szCs w:val="18"/>
              </w:rPr>
            </w:pPr>
            <w:r>
              <w:rPr>
                <w:rFonts w:ascii="宋体" w:hAnsi="宋体" w:cs="宋体" w:eastAsia="宋体" w:hint="default"/>
                <w:sz w:val="18"/>
                <w:szCs w:val="18"/>
              </w:rPr>
              <w:t>经营 范围</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327" w:right="174"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251" w:hRule="exact"/>
        </w:trPr>
        <w:tc>
          <w:tcPr>
            <w:tcW w:w="1356" w:type="dxa"/>
            <w:tcBorders>
              <w:top w:val="single" w:sz="4" w:space="0" w:color="000000"/>
              <w:left w:val="nil" w:sz="6" w:space="0" w:color="auto"/>
              <w:bottom w:val="nil" w:sz="6" w:space="0" w:color="auto"/>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
        </w:tc>
        <w:tc>
          <w:tcPr>
            <w:tcW w:w="924"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1246" w:type="dxa"/>
            <w:tcBorders>
              <w:top w:val="single" w:sz="4" w:space="0" w:color="000000"/>
              <w:left w:val="single" w:sz="4" w:space="0" w:color="000000"/>
              <w:bottom w:val="nil" w:sz="6" w:space="0" w:color="auto"/>
              <w:right w:val="single" w:sz="4" w:space="0" w:color="000000"/>
            </w:tcBorders>
          </w:tcPr>
          <w:p>
            <w:pPr/>
          </w:p>
        </w:tc>
        <w:tc>
          <w:tcPr>
            <w:tcW w:w="2798" w:type="dxa"/>
            <w:tcBorders>
              <w:top w:val="single" w:sz="4" w:space="0" w:color="000000"/>
              <w:left w:val="single" w:sz="4" w:space="0" w:color="000000"/>
              <w:bottom w:val="nil" w:sz="6" w:space="0" w:color="auto"/>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货物与技术进出口；有机硅及有</w:t>
            </w:r>
            <w:r>
              <w:rPr>
                <w:rFonts w:ascii="宋体" w:hAnsi="宋体" w:cs="宋体" w:eastAsia="宋体" w:hint="default"/>
                <w:sz w:val="18"/>
                <w:szCs w:val="18"/>
              </w:rPr>
            </w:r>
          </w:p>
        </w:tc>
        <w:tc>
          <w:tcPr>
            <w:tcW w:w="1049" w:type="dxa"/>
            <w:tcBorders>
              <w:top w:val="single" w:sz="4" w:space="0" w:color="000000"/>
              <w:left w:val="single" w:sz="4" w:space="0" w:color="000000"/>
              <w:bottom w:val="nil" w:sz="6" w:space="0" w:color="auto"/>
              <w:right w:val="nil" w:sz="6" w:space="0" w:color="auto"/>
            </w:tcBorders>
          </w:tcPr>
          <w:p>
            <w:pPr/>
          </w:p>
        </w:tc>
      </w:tr>
      <w:tr>
        <w:trPr>
          <w:trHeight w:val="240" w:hRule="exact"/>
        </w:trPr>
        <w:tc>
          <w:tcPr>
            <w:tcW w:w="1356" w:type="dxa"/>
            <w:tcBorders>
              <w:top w:val="nil" w:sz="6" w:space="0" w:color="auto"/>
              <w:left w:val="nil" w:sz="6" w:space="0" w:color="auto"/>
              <w:bottom w:val="nil" w:sz="6" w:space="0" w:color="auto"/>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246" w:type="dxa"/>
            <w:tcBorders>
              <w:top w:val="nil" w:sz="6" w:space="0" w:color="auto"/>
              <w:left w:val="single" w:sz="4" w:space="0" w:color="000000"/>
              <w:bottom w:val="nil" w:sz="6" w:space="0" w:color="auto"/>
              <w:right w:val="single" w:sz="4" w:space="0" w:color="000000"/>
            </w:tcBorders>
          </w:tcPr>
          <w:p>
            <w:pPr/>
          </w:p>
        </w:tc>
        <w:tc>
          <w:tcPr>
            <w:tcW w:w="279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机氟精细化学品，表面活性剂，</w:t>
            </w:r>
            <w:r>
              <w:rPr>
                <w:rFonts w:ascii="宋体" w:hAnsi="宋体" w:cs="宋体" w:eastAsia="宋体" w:hint="default"/>
                <w:sz w:val="18"/>
                <w:szCs w:val="18"/>
              </w:rPr>
            </w:r>
          </w:p>
        </w:tc>
        <w:tc>
          <w:tcPr>
            <w:tcW w:w="1049" w:type="dxa"/>
            <w:tcBorders>
              <w:top w:val="nil" w:sz="6" w:space="0" w:color="auto"/>
              <w:left w:val="single" w:sz="4" w:space="0" w:color="000000"/>
              <w:bottom w:val="nil" w:sz="6" w:space="0" w:color="auto"/>
              <w:right w:val="nil" w:sz="6" w:space="0" w:color="auto"/>
            </w:tcBorders>
          </w:tcPr>
          <w:p>
            <w:pPr/>
          </w:p>
        </w:tc>
      </w:tr>
      <w:tr>
        <w:trPr>
          <w:trHeight w:val="960" w:hRule="exact"/>
        </w:trPr>
        <w:tc>
          <w:tcPr>
            <w:tcW w:w="1356"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4" w:lineRule="auto"/>
              <w:ind w:left="122" w:right="90"/>
              <w:jc w:val="left"/>
              <w:rPr>
                <w:rFonts w:ascii="宋体" w:hAnsi="宋体" w:cs="宋体" w:eastAsia="宋体" w:hint="default"/>
                <w:sz w:val="18"/>
                <w:szCs w:val="18"/>
              </w:rPr>
            </w:pPr>
            <w:r>
              <w:rPr>
                <w:rFonts w:ascii="宋体" w:hAnsi="宋体" w:cs="宋体" w:eastAsia="宋体" w:hint="default"/>
                <w:spacing w:val="8"/>
                <w:sz w:val="18"/>
                <w:szCs w:val="18"/>
              </w:rPr>
              <w:t>杭州传化化学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品有限公司</w:t>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4" w:lineRule="auto"/>
              <w:ind w:left="103" w:right="115" w:firstLine="90"/>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4" w:lineRule="auto" w:before="94"/>
              <w:ind w:left="128" w:right="-19"/>
              <w:jc w:val="center"/>
              <w:rPr>
                <w:rFonts w:ascii="宋体" w:hAnsi="宋体" w:cs="宋体" w:eastAsia="宋体" w:hint="default"/>
                <w:sz w:val="18"/>
                <w:szCs w:val="18"/>
              </w:rPr>
            </w:pPr>
            <w:r>
              <w:rPr>
                <w:rFonts w:ascii="宋体" w:hAnsi="宋体" w:cs="宋体" w:eastAsia="宋体" w:hint="default"/>
                <w:sz w:val="18"/>
                <w:szCs w:val="18"/>
              </w:rPr>
              <w:t>专用化学 产品制造 业</w:t>
            </w:r>
          </w:p>
        </w:tc>
        <w:tc>
          <w:tcPr>
            <w:tcW w:w="12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RMB21,600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79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both"/>
              <w:rPr>
                <w:rFonts w:ascii="宋体" w:hAnsi="宋体" w:cs="宋体" w:eastAsia="宋体" w:hint="default"/>
                <w:sz w:val="18"/>
                <w:szCs w:val="18"/>
              </w:rPr>
            </w:pPr>
            <w:r>
              <w:rPr>
                <w:rFonts w:ascii="宋体" w:hAnsi="宋体" w:cs="宋体" w:eastAsia="宋体" w:hint="default"/>
                <w:spacing w:val="4"/>
                <w:sz w:val="18"/>
                <w:szCs w:val="18"/>
              </w:rPr>
              <w:t>纺织印染助剂，油剂、润滑油及</w:t>
            </w:r>
            <w:r>
              <w:rPr>
                <w:rFonts w:ascii="宋体" w:hAnsi="宋体" w:cs="宋体" w:eastAsia="宋体" w:hint="default"/>
                <w:sz w:val="18"/>
                <w:szCs w:val="18"/>
              </w:rPr>
            </w:r>
          </w:p>
          <w:p>
            <w:pPr>
              <w:pStyle w:val="TableParagraph"/>
              <w:spacing w:line="244" w:lineRule="auto" w:before="4"/>
              <w:ind w:left="103" w:right="96"/>
              <w:jc w:val="both"/>
              <w:rPr>
                <w:rFonts w:ascii="宋体" w:hAnsi="宋体" w:cs="宋体" w:eastAsia="宋体" w:hint="default"/>
                <w:sz w:val="18"/>
                <w:szCs w:val="18"/>
              </w:rPr>
            </w:pPr>
            <w:r>
              <w:rPr>
                <w:rFonts w:ascii="宋体" w:hAnsi="宋体" w:cs="宋体" w:eastAsia="宋体" w:hint="default"/>
                <w:spacing w:val="10"/>
                <w:sz w:val="18"/>
                <w:szCs w:val="18"/>
              </w:rPr>
              <w:t>原辅材料(以上范围除化学危险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品及易制毒化学品)的生产、加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工、销售；销售：变压器、化纤</w:t>
            </w:r>
            <w:r>
              <w:rPr>
                <w:rFonts w:ascii="宋体" w:hAnsi="宋体" w:cs="宋体" w:eastAsia="宋体" w:hint="default"/>
                <w:sz w:val="18"/>
                <w:szCs w:val="18"/>
              </w:rPr>
            </w:r>
          </w:p>
        </w:tc>
        <w:tc>
          <w:tcPr>
            <w:tcW w:w="1049"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38"/>
              <w:jc w:val="right"/>
              <w:rPr>
                <w:rFonts w:ascii="宋体" w:hAnsi="宋体" w:cs="宋体" w:eastAsia="宋体" w:hint="default"/>
                <w:sz w:val="18"/>
                <w:szCs w:val="18"/>
              </w:rPr>
            </w:pPr>
            <w:r>
              <w:rPr>
                <w:rFonts w:ascii="宋体"/>
                <w:sz w:val="18"/>
              </w:rPr>
              <w:t>66804616-4</w:t>
            </w:r>
          </w:p>
        </w:tc>
      </w:tr>
      <w:tr>
        <w:trPr>
          <w:trHeight w:val="240" w:hRule="exact"/>
        </w:trPr>
        <w:tc>
          <w:tcPr>
            <w:tcW w:w="1356" w:type="dxa"/>
            <w:tcBorders>
              <w:top w:val="nil" w:sz="6" w:space="0" w:color="auto"/>
              <w:left w:val="nil" w:sz="6" w:space="0" w:color="auto"/>
              <w:bottom w:val="nil" w:sz="6" w:space="0" w:color="auto"/>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246" w:type="dxa"/>
            <w:tcBorders>
              <w:top w:val="nil" w:sz="6" w:space="0" w:color="auto"/>
              <w:left w:val="single" w:sz="4" w:space="0" w:color="000000"/>
              <w:bottom w:val="nil" w:sz="6" w:space="0" w:color="auto"/>
              <w:right w:val="single" w:sz="4" w:space="0" w:color="000000"/>
            </w:tcBorders>
          </w:tcPr>
          <w:p>
            <w:pPr/>
          </w:p>
        </w:tc>
        <w:tc>
          <w:tcPr>
            <w:tcW w:w="279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原料，化工原料(除化学危险品及</w:t>
            </w:r>
          </w:p>
        </w:tc>
        <w:tc>
          <w:tcPr>
            <w:tcW w:w="1049" w:type="dxa"/>
            <w:tcBorders>
              <w:top w:val="nil" w:sz="6" w:space="0" w:color="auto"/>
              <w:left w:val="single" w:sz="4" w:space="0" w:color="000000"/>
              <w:bottom w:val="nil" w:sz="6" w:space="0" w:color="auto"/>
              <w:right w:val="nil" w:sz="6" w:space="0" w:color="auto"/>
            </w:tcBorders>
          </w:tcPr>
          <w:p>
            <w:pPr/>
          </w:p>
        </w:tc>
      </w:tr>
      <w:tr>
        <w:trPr>
          <w:trHeight w:val="239" w:hRule="exact"/>
        </w:trPr>
        <w:tc>
          <w:tcPr>
            <w:tcW w:w="1356" w:type="dxa"/>
            <w:tcBorders>
              <w:top w:val="nil" w:sz="6" w:space="0" w:color="auto"/>
              <w:left w:val="nil" w:sz="6" w:space="0" w:color="auto"/>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924"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1246" w:type="dxa"/>
            <w:tcBorders>
              <w:top w:val="nil" w:sz="6" w:space="0" w:color="auto"/>
              <w:left w:val="single" w:sz="4" w:space="0" w:color="000000"/>
              <w:bottom w:val="single" w:sz="4" w:space="0" w:color="000000"/>
              <w:right w:val="single" w:sz="4" w:space="0" w:color="000000"/>
            </w:tcBorders>
          </w:tcPr>
          <w:p>
            <w:pPr/>
          </w:p>
        </w:tc>
        <w:tc>
          <w:tcPr>
            <w:tcW w:w="2798"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易制毒化学品)</w:t>
            </w:r>
          </w:p>
        </w:tc>
        <w:tc>
          <w:tcPr>
            <w:tcW w:w="1049" w:type="dxa"/>
            <w:tcBorders>
              <w:top w:val="nil" w:sz="6" w:space="0" w:color="auto"/>
              <w:left w:val="single" w:sz="4" w:space="0" w:color="000000"/>
              <w:bottom w:val="single" w:sz="4" w:space="0" w:color="000000"/>
              <w:right w:val="nil" w:sz="6" w:space="0" w:color="auto"/>
            </w:tcBorders>
          </w:tcPr>
          <w:p>
            <w:pPr/>
          </w:p>
        </w:tc>
      </w:tr>
      <w:tr>
        <w:trPr>
          <w:trHeight w:val="252" w:hRule="exact"/>
        </w:trPr>
        <w:tc>
          <w:tcPr>
            <w:tcW w:w="1356" w:type="dxa"/>
            <w:tcBorders>
              <w:top w:val="single" w:sz="4" w:space="0" w:color="000000"/>
              <w:left w:val="nil" w:sz="6" w:space="0" w:color="auto"/>
              <w:bottom w:val="nil" w:sz="6" w:space="0" w:color="auto"/>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
        </w:tc>
        <w:tc>
          <w:tcPr>
            <w:tcW w:w="924"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1246" w:type="dxa"/>
            <w:tcBorders>
              <w:top w:val="single" w:sz="4" w:space="0" w:color="000000"/>
              <w:left w:val="single" w:sz="4" w:space="0" w:color="000000"/>
              <w:bottom w:val="nil" w:sz="6" w:space="0" w:color="auto"/>
              <w:right w:val="single" w:sz="4" w:space="0" w:color="000000"/>
            </w:tcBorders>
          </w:tcPr>
          <w:p>
            <w:pPr/>
          </w:p>
        </w:tc>
        <w:tc>
          <w:tcPr>
            <w:tcW w:w="2798"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生产、销售：去油灵、印染前处</w:t>
            </w:r>
            <w:r>
              <w:rPr>
                <w:rFonts w:ascii="宋体" w:hAnsi="宋体" w:cs="宋体" w:eastAsia="宋体" w:hint="default"/>
                <w:sz w:val="18"/>
                <w:szCs w:val="18"/>
              </w:rPr>
            </w:r>
          </w:p>
        </w:tc>
        <w:tc>
          <w:tcPr>
            <w:tcW w:w="1049" w:type="dxa"/>
            <w:tcBorders>
              <w:top w:val="single" w:sz="4" w:space="0" w:color="000000"/>
              <w:left w:val="single" w:sz="4" w:space="0" w:color="000000"/>
              <w:bottom w:val="nil" w:sz="6" w:space="0" w:color="auto"/>
              <w:right w:val="nil" w:sz="6" w:space="0" w:color="auto"/>
            </w:tcBorders>
          </w:tcPr>
          <w:p>
            <w:pPr/>
          </w:p>
        </w:tc>
      </w:tr>
      <w:tr>
        <w:trPr>
          <w:trHeight w:val="720" w:hRule="exact"/>
        </w:trPr>
        <w:tc>
          <w:tcPr>
            <w:tcW w:w="1356" w:type="dxa"/>
            <w:tcBorders>
              <w:top w:val="nil" w:sz="6" w:space="0" w:color="auto"/>
              <w:left w:val="nil" w:sz="6" w:space="0" w:color="auto"/>
              <w:bottom w:val="nil" w:sz="6" w:space="0" w:color="auto"/>
              <w:right w:val="single" w:sz="4" w:space="0" w:color="000000"/>
            </w:tcBorders>
          </w:tcPr>
          <w:p>
            <w:pPr>
              <w:pStyle w:val="TableParagraph"/>
              <w:spacing w:line="244" w:lineRule="auto" w:before="94"/>
              <w:ind w:left="122" w:right="90"/>
              <w:jc w:val="left"/>
              <w:rPr>
                <w:rFonts w:ascii="宋体" w:hAnsi="宋体" w:cs="宋体" w:eastAsia="宋体" w:hint="default"/>
                <w:sz w:val="18"/>
                <w:szCs w:val="18"/>
              </w:rPr>
            </w:pPr>
            <w:r>
              <w:rPr>
                <w:rFonts w:ascii="宋体" w:hAnsi="宋体" w:cs="宋体" w:eastAsia="宋体" w:hint="default"/>
                <w:spacing w:val="8"/>
                <w:sz w:val="18"/>
                <w:szCs w:val="18"/>
              </w:rPr>
              <w:t>杭州传化精细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化工有限公司</w:t>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4" w:lineRule="auto" w:before="94"/>
              <w:ind w:left="103" w:right="115" w:firstLine="90"/>
              <w:jc w:val="left"/>
              <w:rPr>
                <w:rFonts w:ascii="宋体" w:hAnsi="宋体" w:cs="宋体" w:eastAsia="宋体" w:hint="default"/>
                <w:sz w:val="18"/>
                <w:szCs w:val="18"/>
              </w:rPr>
            </w:pPr>
            <w:r>
              <w:rPr>
                <w:rFonts w:ascii="宋体" w:hAnsi="宋体" w:cs="宋体" w:eastAsia="宋体" w:hint="default"/>
                <w:sz w:val="18"/>
                <w:szCs w:val="18"/>
              </w:rPr>
              <w:t>控股 子公司</w:t>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28" w:right="-19"/>
              <w:jc w:val="left"/>
              <w:rPr>
                <w:rFonts w:ascii="宋体" w:hAnsi="宋体" w:cs="宋体" w:eastAsia="宋体" w:hint="default"/>
                <w:sz w:val="18"/>
                <w:szCs w:val="18"/>
              </w:rPr>
            </w:pPr>
            <w:r>
              <w:rPr>
                <w:rFonts w:ascii="宋体" w:hAnsi="宋体" w:cs="宋体" w:eastAsia="宋体" w:hint="default"/>
                <w:sz w:val="18"/>
                <w:szCs w:val="18"/>
              </w:rPr>
              <w:t>专用化学</w:t>
            </w:r>
          </w:p>
          <w:p>
            <w:pPr>
              <w:pStyle w:val="TableParagraph"/>
              <w:spacing w:line="244" w:lineRule="auto" w:before="4"/>
              <w:ind w:left="398" w:right="-19" w:hanging="270"/>
              <w:jc w:val="left"/>
              <w:rPr>
                <w:rFonts w:ascii="宋体" w:hAnsi="宋体" w:cs="宋体" w:eastAsia="宋体" w:hint="default"/>
                <w:sz w:val="18"/>
                <w:szCs w:val="18"/>
              </w:rPr>
            </w:pPr>
            <w:r>
              <w:rPr>
                <w:rFonts w:ascii="宋体" w:hAnsi="宋体" w:cs="宋体" w:eastAsia="宋体" w:hint="default"/>
                <w:sz w:val="18"/>
                <w:szCs w:val="18"/>
              </w:rPr>
              <w:t>产品制造 业</w:t>
            </w:r>
          </w:p>
        </w:tc>
        <w:tc>
          <w:tcPr>
            <w:tcW w:w="12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RMB20,600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79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理剂、染色助剂、有机硅整理剂、</w:t>
            </w:r>
          </w:p>
          <w:p>
            <w:pPr>
              <w:pStyle w:val="TableParagraph"/>
              <w:spacing w:line="244" w:lineRule="auto" w:before="4"/>
              <w:ind w:left="103" w:right="101"/>
              <w:jc w:val="left"/>
              <w:rPr>
                <w:rFonts w:ascii="宋体" w:hAnsi="宋体" w:cs="宋体" w:eastAsia="宋体" w:hint="default"/>
                <w:sz w:val="18"/>
                <w:szCs w:val="18"/>
              </w:rPr>
            </w:pPr>
            <w:r>
              <w:rPr>
                <w:rFonts w:ascii="宋体" w:hAnsi="宋体" w:cs="宋体" w:eastAsia="宋体" w:hint="default"/>
                <w:spacing w:val="10"/>
                <w:sz w:val="18"/>
                <w:szCs w:val="18"/>
              </w:rPr>
              <w:t>有机氟防水剂(除化学危险品及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易制毒化学品)；其他无需审批的</w:t>
            </w:r>
          </w:p>
        </w:tc>
        <w:tc>
          <w:tcPr>
            <w:tcW w:w="1049"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8"/>
              <w:jc w:val="right"/>
              <w:rPr>
                <w:rFonts w:ascii="宋体" w:hAnsi="宋体" w:cs="宋体" w:eastAsia="宋体" w:hint="default"/>
                <w:sz w:val="18"/>
                <w:szCs w:val="18"/>
              </w:rPr>
            </w:pPr>
            <w:r>
              <w:rPr>
                <w:rFonts w:ascii="宋体"/>
                <w:sz w:val="18"/>
              </w:rPr>
              <w:t>78235645-7</w:t>
            </w:r>
          </w:p>
        </w:tc>
      </w:tr>
      <w:tr>
        <w:trPr>
          <w:trHeight w:val="238" w:hRule="exact"/>
        </w:trPr>
        <w:tc>
          <w:tcPr>
            <w:tcW w:w="1356" w:type="dxa"/>
            <w:tcBorders>
              <w:top w:val="nil" w:sz="6" w:space="0" w:color="auto"/>
              <w:left w:val="nil" w:sz="6" w:space="0" w:color="auto"/>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924"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1246" w:type="dxa"/>
            <w:tcBorders>
              <w:top w:val="nil" w:sz="6" w:space="0" w:color="auto"/>
              <w:left w:val="single" w:sz="4" w:space="0" w:color="000000"/>
              <w:bottom w:val="single" w:sz="4" w:space="0" w:color="000000"/>
              <w:right w:val="single" w:sz="4" w:space="0" w:color="000000"/>
            </w:tcBorders>
          </w:tcPr>
          <w:p>
            <w:pPr/>
          </w:p>
        </w:tc>
        <w:tc>
          <w:tcPr>
            <w:tcW w:w="2798"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合法项目</w:t>
            </w:r>
          </w:p>
        </w:tc>
        <w:tc>
          <w:tcPr>
            <w:tcW w:w="1049" w:type="dxa"/>
            <w:tcBorders>
              <w:top w:val="nil" w:sz="6" w:space="0" w:color="auto"/>
              <w:left w:val="single" w:sz="4" w:space="0" w:color="000000"/>
              <w:bottom w:val="single" w:sz="4" w:space="0" w:color="000000"/>
              <w:right w:val="nil" w:sz="6" w:space="0" w:color="auto"/>
            </w:tcBorders>
          </w:tcPr>
          <w:p>
            <w:pPr/>
          </w:p>
        </w:tc>
      </w:tr>
      <w:tr>
        <w:trPr>
          <w:trHeight w:val="491" w:hRule="exact"/>
        </w:trPr>
        <w:tc>
          <w:tcPr>
            <w:tcW w:w="135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90"/>
              <w:jc w:val="left"/>
              <w:rPr>
                <w:rFonts w:ascii="宋体" w:hAnsi="宋体" w:cs="宋体" w:eastAsia="宋体" w:hint="default"/>
                <w:sz w:val="18"/>
                <w:szCs w:val="18"/>
              </w:rPr>
            </w:pPr>
            <w:r>
              <w:rPr>
                <w:rFonts w:ascii="宋体" w:hAnsi="宋体" w:cs="宋体" w:eastAsia="宋体" w:hint="default"/>
                <w:spacing w:val="8"/>
                <w:sz w:val="18"/>
                <w:szCs w:val="18"/>
              </w:rPr>
              <w:t>浙江传化合成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材料有限公司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15" w:firstLine="180"/>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 w:right="0"/>
              <w:jc w:val="center"/>
              <w:rPr>
                <w:rFonts w:ascii="宋体" w:hAnsi="宋体" w:cs="宋体" w:eastAsia="宋体" w:hint="default"/>
                <w:sz w:val="18"/>
                <w:szCs w:val="18"/>
              </w:rPr>
            </w:pPr>
            <w:r>
              <w:rPr>
                <w:rFonts w:ascii="宋体" w:hAnsi="宋体" w:cs="宋体" w:eastAsia="宋体" w:hint="default"/>
                <w:sz w:val="18"/>
                <w:szCs w:val="18"/>
              </w:rPr>
              <w:t>浙江嘉兴</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8" w:right="-19" w:hanging="90"/>
              <w:jc w:val="left"/>
              <w:rPr>
                <w:rFonts w:ascii="宋体" w:hAnsi="宋体" w:cs="宋体" w:eastAsia="宋体" w:hint="default"/>
                <w:sz w:val="18"/>
                <w:szCs w:val="18"/>
              </w:rPr>
            </w:pPr>
            <w:r>
              <w:rPr>
                <w:rFonts w:ascii="宋体" w:hAnsi="宋体" w:cs="宋体" w:eastAsia="宋体" w:hint="default"/>
                <w:sz w:val="18"/>
                <w:szCs w:val="18"/>
              </w:rPr>
              <w:t>合成材料 制造业</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RMB40,800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6"/>
              <w:jc w:val="left"/>
              <w:rPr>
                <w:rFonts w:ascii="宋体" w:hAnsi="宋体" w:cs="宋体" w:eastAsia="宋体" w:hint="default"/>
                <w:sz w:val="18"/>
                <w:szCs w:val="18"/>
              </w:rPr>
            </w:pPr>
            <w:r>
              <w:rPr>
                <w:rFonts w:ascii="宋体" w:hAnsi="宋体" w:cs="宋体" w:eastAsia="宋体" w:hint="default"/>
                <w:spacing w:val="4"/>
                <w:sz w:val="18"/>
                <w:szCs w:val="18"/>
              </w:rPr>
              <w:t>顺丁橡胶的生产和销售，合成橡 </w:t>
            </w:r>
            <w:r>
              <w:rPr>
                <w:rFonts w:ascii="宋体" w:hAnsi="宋体" w:cs="宋体" w:eastAsia="宋体" w:hint="default"/>
                <w:sz w:val="18"/>
                <w:szCs w:val="18"/>
              </w:rPr>
              <w:t>胶的批发、零售</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38"/>
              <w:jc w:val="right"/>
              <w:rPr>
                <w:rFonts w:ascii="宋体" w:hAnsi="宋体" w:cs="宋体" w:eastAsia="宋体" w:hint="default"/>
                <w:sz w:val="18"/>
                <w:szCs w:val="18"/>
              </w:rPr>
            </w:pPr>
            <w:r>
              <w:rPr>
                <w:rFonts w:ascii="宋体"/>
                <w:sz w:val="18"/>
              </w:rPr>
              <w:t>57930410-9</w:t>
            </w:r>
          </w:p>
        </w:tc>
      </w:tr>
      <w:tr>
        <w:trPr>
          <w:trHeight w:val="251" w:hRule="exact"/>
        </w:trPr>
        <w:tc>
          <w:tcPr>
            <w:tcW w:w="1356" w:type="dxa"/>
            <w:tcBorders>
              <w:top w:val="single" w:sz="4" w:space="0" w:color="000000"/>
              <w:left w:val="nil" w:sz="6" w:space="0" w:color="auto"/>
              <w:bottom w:val="nil" w:sz="6" w:space="0" w:color="auto"/>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
        </w:tc>
        <w:tc>
          <w:tcPr>
            <w:tcW w:w="924"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1246" w:type="dxa"/>
            <w:tcBorders>
              <w:top w:val="single" w:sz="4" w:space="0" w:color="000000"/>
              <w:left w:val="single" w:sz="4" w:space="0" w:color="000000"/>
              <w:bottom w:val="nil" w:sz="6" w:space="0" w:color="auto"/>
              <w:right w:val="single" w:sz="4" w:space="0" w:color="000000"/>
            </w:tcBorders>
          </w:tcPr>
          <w:p>
            <w:pPr/>
          </w:p>
        </w:tc>
        <w:tc>
          <w:tcPr>
            <w:tcW w:w="2798" w:type="dxa"/>
            <w:tcBorders>
              <w:top w:val="single" w:sz="4" w:space="0" w:color="000000"/>
              <w:left w:val="single" w:sz="4" w:space="0" w:color="000000"/>
              <w:bottom w:val="nil" w:sz="6" w:space="0" w:color="auto"/>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生产、销售：聚羧酸减水剂(除化</w:t>
            </w:r>
          </w:p>
        </w:tc>
        <w:tc>
          <w:tcPr>
            <w:tcW w:w="1049" w:type="dxa"/>
            <w:tcBorders>
              <w:top w:val="single" w:sz="4" w:space="0" w:color="000000"/>
              <w:left w:val="single" w:sz="4" w:space="0" w:color="000000"/>
              <w:bottom w:val="nil" w:sz="6" w:space="0" w:color="auto"/>
              <w:right w:val="nil" w:sz="6" w:space="0" w:color="auto"/>
            </w:tcBorders>
          </w:tcPr>
          <w:p>
            <w:pPr/>
          </w:p>
        </w:tc>
      </w:tr>
      <w:tr>
        <w:trPr>
          <w:trHeight w:val="960" w:hRule="exact"/>
        </w:trPr>
        <w:tc>
          <w:tcPr>
            <w:tcW w:w="1356" w:type="dxa"/>
            <w:tcBorders>
              <w:top w:val="nil" w:sz="6" w:space="0" w:color="auto"/>
              <w:left w:val="nil" w:sz="6" w:space="0" w:color="auto"/>
              <w:bottom w:val="nil" w:sz="6" w:space="0" w:color="auto"/>
              <w:right w:val="single" w:sz="4" w:space="0" w:color="000000"/>
            </w:tcBorders>
          </w:tcPr>
          <w:p>
            <w:pPr>
              <w:pStyle w:val="TableParagraph"/>
              <w:spacing w:line="244" w:lineRule="auto" w:before="94"/>
              <w:ind w:left="122" w:right="90"/>
              <w:jc w:val="both"/>
              <w:rPr>
                <w:rFonts w:ascii="宋体" w:hAnsi="宋体" w:cs="宋体" w:eastAsia="宋体" w:hint="default"/>
                <w:sz w:val="18"/>
                <w:szCs w:val="18"/>
              </w:rPr>
            </w:pPr>
            <w:r>
              <w:rPr>
                <w:rFonts w:ascii="宋体" w:hAnsi="宋体" w:cs="宋体" w:eastAsia="宋体" w:hint="default"/>
                <w:spacing w:val="8"/>
                <w:sz w:val="18"/>
                <w:szCs w:val="18"/>
              </w:rPr>
              <w:t>杭州传化建筑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新材料有限公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4" w:lineRule="auto"/>
              <w:ind w:left="103" w:right="115" w:firstLine="90"/>
              <w:jc w:val="left"/>
              <w:rPr>
                <w:rFonts w:ascii="宋体" w:hAnsi="宋体" w:cs="宋体" w:eastAsia="宋体" w:hint="default"/>
                <w:sz w:val="18"/>
                <w:szCs w:val="18"/>
              </w:rPr>
            </w:pPr>
            <w:r>
              <w:rPr>
                <w:rFonts w:ascii="宋体" w:hAnsi="宋体" w:cs="宋体" w:eastAsia="宋体" w:hint="default"/>
                <w:sz w:val="18"/>
                <w:szCs w:val="18"/>
              </w:rPr>
              <w:t>控股 子公司</w:t>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4" w:lineRule="auto" w:before="94"/>
              <w:ind w:left="145" w:right="143"/>
              <w:jc w:val="both"/>
              <w:rPr>
                <w:rFonts w:ascii="宋体" w:hAnsi="宋体" w:cs="宋体" w:eastAsia="宋体" w:hint="default"/>
                <w:sz w:val="18"/>
                <w:szCs w:val="18"/>
              </w:rPr>
            </w:pPr>
            <w:r>
              <w:rPr>
                <w:rFonts w:ascii="宋体" w:hAnsi="宋体" w:cs="宋体" w:eastAsia="宋体" w:hint="default"/>
                <w:sz w:val="18"/>
                <w:szCs w:val="18"/>
              </w:rPr>
              <w:t>专用化 学产品 制造业</w:t>
            </w:r>
          </w:p>
        </w:tc>
        <w:tc>
          <w:tcPr>
            <w:tcW w:w="12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RMB2,000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79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学危险品和易制毒化学品)；建筑</w:t>
            </w:r>
          </w:p>
          <w:p>
            <w:pPr>
              <w:pStyle w:val="TableParagraph"/>
              <w:spacing w:line="244" w:lineRule="auto" w:before="4"/>
              <w:ind w:left="103" w:right="12"/>
              <w:jc w:val="left"/>
              <w:rPr>
                <w:rFonts w:ascii="宋体" w:hAnsi="宋体" w:cs="宋体" w:eastAsia="宋体" w:hint="default"/>
                <w:sz w:val="18"/>
                <w:szCs w:val="18"/>
              </w:rPr>
            </w:pPr>
            <w:r>
              <w:rPr>
                <w:rFonts w:ascii="宋体" w:hAnsi="宋体" w:cs="宋体" w:eastAsia="宋体" w:hint="default"/>
                <w:spacing w:val="4"/>
                <w:sz w:val="18"/>
                <w:szCs w:val="18"/>
              </w:rPr>
              <w:t>新材料的技术研发，建设工程技 </w:t>
            </w:r>
            <w:r>
              <w:rPr>
                <w:rFonts w:ascii="宋体" w:hAnsi="宋体" w:cs="宋体" w:eastAsia="宋体" w:hint="default"/>
                <w:spacing w:val="-2"/>
                <w:sz w:val="18"/>
                <w:szCs w:val="18"/>
              </w:rPr>
              <w:t>术服务、咨询；经销：建筑材料、</w:t>
            </w:r>
            <w:r>
              <w:rPr>
                <w:rFonts w:ascii="宋体" w:hAnsi="宋体" w:cs="宋体" w:eastAsia="宋体" w:hint="default"/>
                <w:sz w:val="18"/>
                <w:szCs w:val="18"/>
              </w:rPr>
              <w:t> </w:t>
            </w:r>
            <w:r>
              <w:rPr>
                <w:rFonts w:ascii="宋体" w:hAnsi="宋体" w:cs="宋体" w:eastAsia="宋体" w:hint="default"/>
                <w:spacing w:val="10"/>
                <w:sz w:val="18"/>
                <w:szCs w:val="18"/>
              </w:rPr>
              <w:t>化工原料(除化学危险品和易制</w:t>
            </w:r>
          </w:p>
        </w:tc>
        <w:tc>
          <w:tcPr>
            <w:tcW w:w="1049"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38"/>
              <w:jc w:val="right"/>
              <w:rPr>
                <w:rFonts w:ascii="宋体" w:hAnsi="宋体" w:cs="宋体" w:eastAsia="宋体" w:hint="default"/>
                <w:sz w:val="18"/>
                <w:szCs w:val="18"/>
              </w:rPr>
            </w:pPr>
            <w:r>
              <w:rPr>
                <w:rFonts w:ascii="宋体"/>
                <w:sz w:val="18"/>
              </w:rPr>
              <w:t>56609065-8</w:t>
            </w:r>
          </w:p>
        </w:tc>
      </w:tr>
      <w:tr>
        <w:trPr>
          <w:trHeight w:val="239" w:hRule="exact"/>
        </w:trPr>
        <w:tc>
          <w:tcPr>
            <w:tcW w:w="1356" w:type="dxa"/>
            <w:tcBorders>
              <w:top w:val="nil" w:sz="6" w:space="0" w:color="auto"/>
              <w:left w:val="nil" w:sz="6" w:space="0" w:color="auto"/>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924"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1246" w:type="dxa"/>
            <w:tcBorders>
              <w:top w:val="nil" w:sz="6" w:space="0" w:color="auto"/>
              <w:left w:val="single" w:sz="4" w:space="0" w:color="000000"/>
              <w:bottom w:val="single" w:sz="4" w:space="0" w:color="000000"/>
              <w:right w:val="single" w:sz="4" w:space="0" w:color="000000"/>
            </w:tcBorders>
          </w:tcPr>
          <w:p>
            <w:pPr/>
          </w:p>
        </w:tc>
        <w:tc>
          <w:tcPr>
            <w:tcW w:w="2798"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毒化学品)</w:t>
            </w:r>
          </w:p>
        </w:tc>
        <w:tc>
          <w:tcPr>
            <w:tcW w:w="1049" w:type="dxa"/>
            <w:tcBorders>
              <w:top w:val="nil" w:sz="6" w:space="0" w:color="auto"/>
              <w:left w:val="single" w:sz="4" w:space="0" w:color="000000"/>
              <w:bottom w:val="single" w:sz="4" w:space="0" w:color="000000"/>
              <w:right w:val="nil" w:sz="6" w:space="0" w:color="auto"/>
            </w:tcBorders>
          </w:tcPr>
          <w:p>
            <w:pPr/>
          </w:p>
        </w:tc>
      </w:tr>
    </w:tbl>
    <w:p>
      <w:pPr>
        <w:spacing w:after="0"/>
        <w:sectPr>
          <w:pgSz w:w="11910" w:h="16840"/>
          <w:pgMar w:header="877" w:footer="694" w:top="1100" w:bottom="880" w:left="1480" w:right="120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356"/>
        <w:gridCol w:w="770"/>
        <w:gridCol w:w="924"/>
        <w:gridCol w:w="840"/>
        <w:gridCol w:w="1246"/>
        <w:gridCol w:w="2798"/>
        <w:gridCol w:w="1049"/>
      </w:tblGrid>
      <w:tr>
        <w:trPr>
          <w:trHeight w:val="970" w:hRule="exact"/>
        </w:trPr>
        <w:tc>
          <w:tcPr>
            <w:tcW w:w="13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22" w:right="90"/>
              <w:jc w:val="left"/>
              <w:rPr>
                <w:rFonts w:ascii="宋体" w:hAnsi="宋体" w:cs="宋体" w:eastAsia="宋体" w:hint="default"/>
                <w:sz w:val="18"/>
                <w:szCs w:val="18"/>
              </w:rPr>
            </w:pPr>
            <w:r>
              <w:rPr>
                <w:rFonts w:ascii="宋体" w:hAnsi="宋体" w:cs="宋体" w:eastAsia="宋体" w:hint="default"/>
                <w:spacing w:val="8"/>
                <w:sz w:val="18"/>
                <w:szCs w:val="18"/>
              </w:rPr>
              <w:t>山东传化凯岳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化工有限公司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00" w:right="154" w:firstLine="44"/>
              <w:jc w:val="left"/>
              <w:rPr>
                <w:rFonts w:ascii="宋体" w:hAnsi="宋体" w:cs="宋体" w:eastAsia="宋体" w:hint="default"/>
                <w:sz w:val="18"/>
                <w:szCs w:val="18"/>
              </w:rPr>
            </w:pPr>
            <w:r>
              <w:rPr>
                <w:rFonts w:ascii="宋体" w:hAnsi="宋体" w:cs="宋体" w:eastAsia="宋体" w:hint="default"/>
                <w:sz w:val="18"/>
                <w:szCs w:val="18"/>
              </w:rPr>
              <w:t>控股 公司</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山东无棣</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45" w:right="143"/>
              <w:jc w:val="center"/>
              <w:rPr>
                <w:rFonts w:ascii="宋体" w:hAnsi="宋体" w:cs="宋体" w:eastAsia="宋体" w:hint="default"/>
                <w:sz w:val="18"/>
                <w:szCs w:val="18"/>
              </w:rPr>
            </w:pPr>
            <w:r>
              <w:rPr>
                <w:rFonts w:ascii="宋体" w:hAnsi="宋体" w:cs="宋体" w:eastAsia="宋体" w:hint="default"/>
                <w:sz w:val="18"/>
                <w:szCs w:val="18"/>
              </w:rPr>
              <w:t>合成材 料制造 业</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RMB10,000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6"/>
              <w:jc w:val="both"/>
              <w:rPr>
                <w:rFonts w:ascii="宋体" w:hAnsi="宋体" w:cs="宋体" w:eastAsia="宋体" w:hint="default"/>
                <w:sz w:val="18"/>
                <w:szCs w:val="18"/>
              </w:rPr>
            </w:pPr>
            <w:r>
              <w:rPr>
                <w:rFonts w:ascii="宋体" w:hAnsi="宋体" w:cs="宋体" w:eastAsia="宋体" w:hint="default"/>
                <w:spacing w:val="4"/>
                <w:sz w:val="18"/>
                <w:szCs w:val="18"/>
              </w:rPr>
              <w:t>化工产品的销售（不含化学危险 品、不含监控化学危险品，不含 易制毒化学危险品）（须经审批</w:t>
            </w:r>
            <w:r>
              <w:rPr>
                <w:rFonts w:ascii="宋体" w:hAnsi="宋体" w:cs="宋体" w:eastAsia="宋体" w:hint="default"/>
                <w:sz w:val="18"/>
                <w:szCs w:val="18"/>
              </w:rPr>
              <w:t> 的，未获批准前不得经营）</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38"/>
              <w:jc w:val="right"/>
              <w:rPr>
                <w:rFonts w:ascii="宋体" w:hAnsi="宋体" w:cs="宋体" w:eastAsia="宋体" w:hint="default"/>
                <w:sz w:val="18"/>
                <w:szCs w:val="18"/>
              </w:rPr>
            </w:pPr>
            <w:r>
              <w:rPr>
                <w:rFonts w:ascii="宋体"/>
                <w:sz w:val="18"/>
              </w:rPr>
              <w:t>05620085-3</w:t>
            </w:r>
          </w:p>
        </w:tc>
      </w:tr>
      <w:tr>
        <w:trPr>
          <w:trHeight w:val="252" w:hRule="exact"/>
        </w:trPr>
        <w:tc>
          <w:tcPr>
            <w:tcW w:w="1356" w:type="dxa"/>
            <w:tcBorders>
              <w:top w:val="single" w:sz="4" w:space="0" w:color="000000"/>
              <w:left w:val="nil" w:sz="6" w:space="0" w:color="auto"/>
              <w:bottom w:val="nil" w:sz="6" w:space="0" w:color="auto"/>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
        </w:tc>
        <w:tc>
          <w:tcPr>
            <w:tcW w:w="924"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1246" w:type="dxa"/>
            <w:tcBorders>
              <w:top w:val="single" w:sz="4" w:space="0" w:color="000000"/>
              <w:left w:val="single" w:sz="4" w:space="0" w:color="000000"/>
              <w:bottom w:val="nil" w:sz="6" w:space="0" w:color="auto"/>
              <w:right w:val="single" w:sz="4" w:space="0" w:color="000000"/>
            </w:tcBorders>
          </w:tcPr>
          <w:p>
            <w:pPr/>
          </w:p>
        </w:tc>
        <w:tc>
          <w:tcPr>
            <w:tcW w:w="2798"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化工产品（除危险化学品及易制</w:t>
            </w:r>
            <w:r>
              <w:rPr>
                <w:rFonts w:ascii="宋体" w:hAnsi="宋体" w:cs="宋体" w:eastAsia="宋体" w:hint="default"/>
                <w:sz w:val="18"/>
                <w:szCs w:val="18"/>
              </w:rPr>
            </w:r>
          </w:p>
        </w:tc>
        <w:tc>
          <w:tcPr>
            <w:tcW w:w="1049" w:type="dxa"/>
            <w:tcBorders>
              <w:top w:val="single" w:sz="4" w:space="0" w:color="000000"/>
              <w:left w:val="single" w:sz="4" w:space="0" w:color="000000"/>
              <w:bottom w:val="nil" w:sz="6" w:space="0" w:color="auto"/>
              <w:right w:val="nil" w:sz="6" w:space="0" w:color="auto"/>
            </w:tcBorders>
          </w:tcPr>
          <w:p>
            <w:pPr/>
          </w:p>
        </w:tc>
      </w:tr>
      <w:tr>
        <w:trPr>
          <w:trHeight w:val="240" w:hRule="exact"/>
        </w:trPr>
        <w:tc>
          <w:tcPr>
            <w:tcW w:w="1356" w:type="dxa"/>
            <w:tcBorders>
              <w:top w:val="nil" w:sz="6" w:space="0" w:color="auto"/>
              <w:left w:val="nil" w:sz="6" w:space="0" w:color="auto"/>
              <w:bottom w:val="nil" w:sz="6" w:space="0" w:color="auto"/>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246" w:type="dxa"/>
            <w:tcBorders>
              <w:top w:val="nil" w:sz="6" w:space="0" w:color="auto"/>
              <w:left w:val="single" w:sz="4" w:space="0" w:color="000000"/>
              <w:bottom w:val="nil" w:sz="6" w:space="0" w:color="auto"/>
              <w:right w:val="single" w:sz="4" w:space="0" w:color="000000"/>
            </w:tcBorders>
          </w:tcPr>
          <w:p>
            <w:pPr/>
          </w:p>
        </w:tc>
        <w:tc>
          <w:tcPr>
            <w:tcW w:w="279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毒化学品）的批发及进出口业务。</w:t>
            </w:r>
          </w:p>
        </w:tc>
        <w:tc>
          <w:tcPr>
            <w:tcW w:w="1049" w:type="dxa"/>
            <w:tcBorders>
              <w:top w:val="nil" w:sz="6" w:space="0" w:color="auto"/>
              <w:left w:val="single" w:sz="4" w:space="0" w:color="000000"/>
              <w:bottom w:val="nil" w:sz="6" w:space="0" w:color="auto"/>
              <w:right w:val="nil" w:sz="6" w:space="0" w:color="auto"/>
            </w:tcBorders>
          </w:tcPr>
          <w:p>
            <w:pPr/>
          </w:p>
        </w:tc>
      </w:tr>
      <w:tr>
        <w:trPr>
          <w:trHeight w:val="720" w:hRule="exact"/>
        </w:trPr>
        <w:tc>
          <w:tcPr>
            <w:tcW w:w="1356" w:type="dxa"/>
            <w:tcBorders>
              <w:top w:val="nil" w:sz="6" w:space="0" w:color="auto"/>
              <w:left w:val="nil" w:sz="6" w:space="0" w:color="auto"/>
              <w:bottom w:val="nil" w:sz="6" w:space="0" w:color="auto"/>
              <w:right w:val="single" w:sz="4" w:space="0" w:color="000000"/>
            </w:tcBorders>
          </w:tcPr>
          <w:p>
            <w:pPr>
              <w:pStyle w:val="TableParagraph"/>
              <w:spacing w:line="244" w:lineRule="auto" w:before="94"/>
              <w:ind w:left="122" w:right="90"/>
              <w:jc w:val="left"/>
              <w:rPr>
                <w:rFonts w:ascii="宋体" w:hAnsi="宋体" w:cs="宋体" w:eastAsia="宋体" w:hint="default"/>
                <w:sz w:val="18"/>
                <w:szCs w:val="18"/>
              </w:rPr>
            </w:pPr>
            <w:r>
              <w:rPr>
                <w:rFonts w:ascii="宋体" w:hAnsi="宋体" w:cs="宋体" w:eastAsia="宋体" w:hint="default"/>
                <w:spacing w:val="8"/>
                <w:sz w:val="18"/>
                <w:szCs w:val="18"/>
              </w:rPr>
              <w:t>浙江传化化工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科技有限公司</w:t>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4" w:lineRule="auto" w:before="94"/>
              <w:ind w:left="200" w:right="155" w:firstLine="44"/>
              <w:jc w:val="left"/>
              <w:rPr>
                <w:rFonts w:ascii="宋体" w:hAnsi="宋体" w:cs="宋体" w:eastAsia="宋体" w:hint="default"/>
                <w:sz w:val="18"/>
                <w:szCs w:val="18"/>
              </w:rPr>
            </w:pPr>
            <w:r>
              <w:rPr>
                <w:rFonts w:ascii="宋体" w:hAnsi="宋体" w:cs="宋体" w:eastAsia="宋体" w:hint="default"/>
                <w:sz w:val="18"/>
                <w:szCs w:val="18"/>
              </w:rPr>
              <w:t>全资 公司</w:t>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浙江平湖</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批发业</w:t>
            </w:r>
          </w:p>
        </w:tc>
        <w:tc>
          <w:tcPr>
            <w:tcW w:w="12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RMB5,000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79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（上述商品进出口不涉及国营贸</w:t>
            </w:r>
            <w:r>
              <w:rPr>
                <w:rFonts w:ascii="宋体" w:hAnsi="宋体" w:cs="宋体" w:eastAsia="宋体" w:hint="default"/>
                <w:sz w:val="18"/>
                <w:szCs w:val="18"/>
              </w:rPr>
            </w:r>
          </w:p>
          <w:p>
            <w:pPr>
              <w:pStyle w:val="TableParagraph"/>
              <w:spacing w:line="244" w:lineRule="auto" w:before="4"/>
              <w:ind w:left="103" w:right="96"/>
              <w:jc w:val="left"/>
              <w:rPr>
                <w:rFonts w:ascii="宋体" w:hAnsi="宋体" w:cs="宋体" w:eastAsia="宋体" w:hint="default"/>
                <w:sz w:val="18"/>
                <w:szCs w:val="18"/>
              </w:rPr>
            </w:pPr>
            <w:r>
              <w:rPr>
                <w:rFonts w:ascii="宋体" w:hAnsi="宋体" w:cs="宋体" w:eastAsia="宋体" w:hint="default"/>
                <w:spacing w:val="4"/>
                <w:sz w:val="18"/>
                <w:szCs w:val="18"/>
              </w:rPr>
              <w:t>易、进出口配额许可证、出口配 额许可证、出口许可证等专项管</w:t>
            </w:r>
            <w:r>
              <w:rPr>
                <w:rFonts w:ascii="宋体" w:hAnsi="宋体" w:cs="宋体" w:eastAsia="宋体" w:hint="default"/>
                <w:sz w:val="18"/>
                <w:szCs w:val="18"/>
              </w:rPr>
            </w:r>
          </w:p>
        </w:tc>
        <w:tc>
          <w:tcPr>
            <w:tcW w:w="1049"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8"/>
              <w:jc w:val="right"/>
              <w:rPr>
                <w:rFonts w:ascii="宋体" w:hAnsi="宋体" w:cs="宋体" w:eastAsia="宋体" w:hint="default"/>
                <w:sz w:val="18"/>
                <w:szCs w:val="18"/>
              </w:rPr>
            </w:pPr>
            <w:r>
              <w:rPr>
                <w:rFonts w:ascii="宋体"/>
                <w:sz w:val="18"/>
              </w:rPr>
              <w:t>05957146-5</w:t>
            </w:r>
          </w:p>
        </w:tc>
      </w:tr>
      <w:tr>
        <w:trPr>
          <w:trHeight w:val="240" w:hRule="exact"/>
        </w:trPr>
        <w:tc>
          <w:tcPr>
            <w:tcW w:w="1356" w:type="dxa"/>
            <w:tcBorders>
              <w:top w:val="nil" w:sz="6" w:space="0" w:color="auto"/>
              <w:left w:val="nil" w:sz="6" w:space="0" w:color="auto"/>
              <w:bottom w:val="nil" w:sz="6" w:space="0" w:color="auto"/>
              <w:right w:val="single" w:sz="4" w:space="0" w:color="000000"/>
            </w:tcBorders>
          </w:tcPr>
          <w:p>
            <w:pPr/>
          </w:p>
        </w:tc>
        <w:tc>
          <w:tcPr>
            <w:tcW w:w="770"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246" w:type="dxa"/>
            <w:tcBorders>
              <w:top w:val="nil" w:sz="6" w:space="0" w:color="auto"/>
              <w:left w:val="single" w:sz="4" w:space="0" w:color="000000"/>
              <w:bottom w:val="nil" w:sz="6" w:space="0" w:color="auto"/>
              <w:right w:val="single" w:sz="4" w:space="0" w:color="000000"/>
            </w:tcBorders>
          </w:tcPr>
          <w:p>
            <w:pPr/>
          </w:p>
        </w:tc>
        <w:tc>
          <w:tcPr>
            <w:tcW w:w="2798"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理规定的商品。涉及许可证的凭</w:t>
            </w:r>
            <w:r>
              <w:rPr>
                <w:rFonts w:ascii="宋体" w:hAnsi="宋体" w:cs="宋体" w:eastAsia="宋体" w:hint="default"/>
                <w:sz w:val="18"/>
                <w:szCs w:val="18"/>
              </w:rPr>
            </w:r>
          </w:p>
        </w:tc>
        <w:tc>
          <w:tcPr>
            <w:tcW w:w="1049" w:type="dxa"/>
            <w:tcBorders>
              <w:top w:val="nil" w:sz="6" w:space="0" w:color="auto"/>
              <w:left w:val="single" w:sz="4" w:space="0" w:color="000000"/>
              <w:bottom w:val="nil" w:sz="6" w:space="0" w:color="auto"/>
              <w:right w:val="nil" w:sz="6" w:space="0" w:color="auto"/>
            </w:tcBorders>
          </w:tcPr>
          <w:p>
            <w:pPr/>
          </w:p>
        </w:tc>
      </w:tr>
      <w:tr>
        <w:trPr>
          <w:trHeight w:val="239" w:hRule="exact"/>
        </w:trPr>
        <w:tc>
          <w:tcPr>
            <w:tcW w:w="1356" w:type="dxa"/>
            <w:tcBorders>
              <w:top w:val="nil" w:sz="6" w:space="0" w:color="auto"/>
              <w:left w:val="nil" w:sz="6" w:space="0" w:color="auto"/>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924"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1246" w:type="dxa"/>
            <w:tcBorders>
              <w:top w:val="nil" w:sz="6" w:space="0" w:color="auto"/>
              <w:left w:val="single" w:sz="4" w:space="0" w:color="000000"/>
              <w:bottom w:val="single" w:sz="4" w:space="0" w:color="000000"/>
              <w:right w:val="single" w:sz="4" w:space="0" w:color="000000"/>
            </w:tcBorders>
          </w:tcPr>
          <w:p>
            <w:pPr/>
          </w:p>
        </w:tc>
        <w:tc>
          <w:tcPr>
            <w:tcW w:w="2798"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证经营、凭资质经营）</w:t>
            </w:r>
          </w:p>
        </w:tc>
        <w:tc>
          <w:tcPr>
            <w:tcW w:w="1049" w:type="dxa"/>
            <w:tcBorders>
              <w:top w:val="nil" w:sz="6" w:space="0" w:color="auto"/>
              <w:left w:val="single" w:sz="4" w:space="0" w:color="000000"/>
              <w:bottom w:val="single" w:sz="4" w:space="0" w:color="000000"/>
              <w:right w:val="nil" w:sz="6" w:space="0" w:color="auto"/>
            </w:tcBorders>
          </w:tcPr>
          <w:p>
            <w:pPr/>
          </w:p>
        </w:tc>
      </w:tr>
    </w:tbl>
    <w:p>
      <w:pPr>
        <w:spacing w:before="47"/>
        <w:ind w:left="527" w:right="1843"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588"/>
        <w:gridCol w:w="1498"/>
        <w:gridCol w:w="2002"/>
        <w:gridCol w:w="1260"/>
        <w:gridCol w:w="952"/>
        <w:gridCol w:w="728"/>
      </w:tblGrid>
      <w:tr>
        <w:trPr>
          <w:trHeight w:val="589" w:hRule="exact"/>
        </w:trPr>
        <w:tc>
          <w:tcPr>
            <w:tcW w:w="2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473" w:right="382"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95" w:right="94" w:firstLine="90"/>
              <w:jc w:val="left"/>
              <w:rPr>
                <w:rFonts w:ascii="宋体" w:hAnsi="宋体" w:cs="宋体" w:eastAsia="宋体" w:hint="default"/>
                <w:sz w:val="18"/>
                <w:szCs w:val="18"/>
              </w:rPr>
            </w:pPr>
            <w:r>
              <w:rPr>
                <w:rFonts w:ascii="宋体" w:hAnsi="宋体" w:cs="宋体" w:eastAsia="宋体" w:hint="default"/>
                <w:sz w:val="18"/>
                <w:szCs w:val="18"/>
              </w:rPr>
              <w:t>实质上构成对子公司 净投资的其他项目余额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399" w:right="353" w:hanging="45"/>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55" w:right="154" w:firstLine="44"/>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79" w:right="1" w:hanging="180"/>
              <w:jc w:val="left"/>
              <w:rPr>
                <w:rFonts w:ascii="宋体" w:hAnsi="宋体" w:cs="宋体" w:eastAsia="宋体" w:hint="default"/>
                <w:sz w:val="18"/>
                <w:szCs w:val="18"/>
              </w:rPr>
            </w:pPr>
            <w:r>
              <w:rPr>
                <w:rFonts w:ascii="宋体" w:hAnsi="宋体" w:cs="宋体" w:eastAsia="宋体" w:hint="default"/>
                <w:sz w:val="18"/>
                <w:szCs w:val="18"/>
              </w:rPr>
              <w:t>是否合并 报表</w:t>
            </w:r>
          </w:p>
        </w:tc>
      </w:tr>
      <w:tr>
        <w:trPr>
          <w:trHeight w:val="454" w:hRule="exact"/>
        </w:trPr>
        <w:tc>
          <w:tcPr>
            <w:tcW w:w="2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杭州传化化学品有限公司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216,768,775.75</w:t>
            </w:r>
          </w:p>
        </w:tc>
        <w:tc>
          <w:tcPr>
            <w:tcW w:w="200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26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2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杭州传化精细化工有限公司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190,400,000.00</w:t>
            </w:r>
          </w:p>
        </w:tc>
        <w:tc>
          <w:tcPr>
            <w:tcW w:w="200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92.43</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92.43</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26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2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浙江传化合成材料有限公司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408,000,000.00</w:t>
            </w:r>
          </w:p>
        </w:tc>
        <w:tc>
          <w:tcPr>
            <w:tcW w:w="200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100.00</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26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4" w:hRule="exact"/>
        </w:trPr>
        <w:tc>
          <w:tcPr>
            <w:tcW w:w="2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杭州传化建筑新材料有限公司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15,000,000.00</w:t>
            </w:r>
          </w:p>
        </w:tc>
        <w:tc>
          <w:tcPr>
            <w:tcW w:w="200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75.00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75.00</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6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45" w:hRule="exact"/>
        </w:trPr>
        <w:tc>
          <w:tcPr>
            <w:tcW w:w="2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山东传化凯岳化工有限公司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51,000,000.00</w:t>
            </w:r>
          </w:p>
        </w:tc>
        <w:tc>
          <w:tcPr>
            <w:tcW w:w="200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hAnsi="宋体" w:cs="宋体" w:eastAsia="宋体" w:hint="default"/>
                <w:sz w:val="18"/>
                <w:szCs w:val="18"/>
              </w:rPr>
              <w:t>51.00[注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51.00</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left="26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2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浙江传化化工科技有限公司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50,000,000.00</w:t>
            </w:r>
          </w:p>
        </w:tc>
        <w:tc>
          <w:tcPr>
            <w:tcW w:w="200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hAnsi="宋体" w:cs="宋体" w:eastAsia="宋体" w:hint="default"/>
                <w:sz w:val="18"/>
                <w:szCs w:val="18"/>
              </w:rPr>
              <w:t>100.00[注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100.00</w:t>
            </w:r>
          </w:p>
        </w:tc>
        <w:tc>
          <w:tcPr>
            <w:tcW w:w="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26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71"/>
        <w:ind w:left="497" w:right="1843"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9"/>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2687"/>
        <w:gridCol w:w="1414"/>
        <w:gridCol w:w="1494"/>
        <w:gridCol w:w="3305"/>
      </w:tblGrid>
      <w:tr>
        <w:trPr>
          <w:trHeight w:val="881" w:hRule="exact"/>
        </w:trPr>
        <w:tc>
          <w:tcPr>
            <w:tcW w:w="2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45"/>
              <w:ind w:left="512" w:right="342" w:hanging="173"/>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31" w:right="11"/>
              <w:jc w:val="center"/>
              <w:rPr>
                <w:rFonts w:ascii="宋体" w:hAnsi="宋体" w:cs="宋体" w:eastAsia="宋体" w:hint="default"/>
                <w:sz w:val="18"/>
                <w:szCs w:val="18"/>
              </w:rPr>
            </w:pPr>
            <w:r>
              <w:rPr>
                <w:rFonts w:ascii="宋体" w:hAnsi="宋体" w:cs="宋体" w:eastAsia="宋体" w:hint="default"/>
                <w:sz w:val="18"/>
                <w:szCs w:val="18"/>
              </w:rPr>
              <w:t>少数股东权益中用 于冲减少数股东损 益的金额</w:t>
            </w:r>
          </w:p>
        </w:tc>
        <w:tc>
          <w:tcPr>
            <w:tcW w:w="3305"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51" w:right="6"/>
              <w:jc w:val="both"/>
              <w:rPr>
                <w:rFonts w:ascii="宋体" w:hAnsi="宋体" w:cs="宋体" w:eastAsia="宋体" w:hint="default"/>
                <w:sz w:val="18"/>
                <w:szCs w:val="18"/>
              </w:rPr>
            </w:pPr>
            <w:r>
              <w:rPr>
                <w:rFonts w:ascii="宋体" w:hAnsi="宋体" w:cs="宋体" w:eastAsia="宋体" w:hint="default"/>
                <w:sz w:val="18"/>
                <w:szCs w:val="18"/>
              </w:rPr>
              <w:t>从母公司所有者权益中冲减子公司少数股 东分担的本期亏损超过少数股东在该子公 司期初所有者权益中所享有份额后的余额</w:t>
            </w:r>
          </w:p>
        </w:tc>
      </w:tr>
      <w:tr>
        <w:trPr>
          <w:trHeight w:val="444" w:hRule="exact"/>
        </w:trPr>
        <w:tc>
          <w:tcPr>
            <w:tcW w:w="2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杭州传化化学品有限公司</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杭州传化精细化工有限公司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7" w:right="0"/>
              <w:jc w:val="center"/>
              <w:rPr>
                <w:rFonts w:ascii="宋体" w:hAnsi="宋体" w:cs="宋体" w:eastAsia="宋体" w:hint="default"/>
                <w:sz w:val="18"/>
                <w:szCs w:val="18"/>
              </w:rPr>
            </w:pPr>
            <w:r>
              <w:rPr>
                <w:rFonts w:ascii="宋体"/>
                <w:sz w:val="18"/>
              </w:rPr>
              <w:t>22,822,525.31</w:t>
            </w:r>
          </w:p>
        </w:tc>
        <w:tc>
          <w:tcPr>
            <w:tcW w:w="1494"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浙江传化合成材料有限公司</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杭州传化建筑新材料有限公司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17" w:right="0"/>
              <w:jc w:val="center"/>
              <w:rPr>
                <w:rFonts w:ascii="宋体" w:hAnsi="宋体" w:cs="宋体" w:eastAsia="宋体" w:hint="default"/>
                <w:sz w:val="18"/>
                <w:szCs w:val="18"/>
              </w:rPr>
            </w:pPr>
            <w:r>
              <w:rPr>
                <w:rFonts w:ascii="宋体"/>
                <w:sz w:val="18"/>
              </w:rPr>
              <w:t>5,244,713.91</w:t>
            </w:r>
          </w:p>
        </w:tc>
        <w:tc>
          <w:tcPr>
            <w:tcW w:w="1494"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山东传化凯岳化工有限公司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7" w:right="0"/>
              <w:jc w:val="center"/>
              <w:rPr>
                <w:rFonts w:ascii="宋体" w:hAnsi="宋体" w:cs="宋体" w:eastAsia="宋体" w:hint="default"/>
                <w:sz w:val="18"/>
                <w:szCs w:val="18"/>
              </w:rPr>
            </w:pPr>
            <w:r>
              <w:rPr>
                <w:rFonts w:ascii="宋体"/>
                <w:sz w:val="18"/>
              </w:rPr>
              <w:t>48,716,732.23</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81" w:right="0"/>
              <w:jc w:val="left"/>
              <w:rPr>
                <w:rFonts w:ascii="宋体" w:hAnsi="宋体" w:cs="宋体" w:eastAsia="宋体" w:hint="default"/>
                <w:sz w:val="18"/>
                <w:szCs w:val="18"/>
              </w:rPr>
            </w:pPr>
            <w:r>
              <w:rPr>
                <w:rFonts w:ascii="宋体"/>
                <w:sz w:val="18"/>
              </w:rPr>
              <w:t>283,267.77</w:t>
            </w:r>
          </w:p>
        </w:tc>
        <w:tc>
          <w:tcPr>
            <w:tcW w:w="3305"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浙江传化化工科技有限公司</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bl>
    <w:p>
      <w:pPr>
        <w:spacing w:before="47"/>
        <w:ind w:left="737" w:right="1843"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1：由子公司传化合成材料公司持有。</w:t>
      </w:r>
    </w:p>
    <w:p>
      <w:pPr>
        <w:spacing w:line="381" w:lineRule="auto" w:before="159"/>
        <w:ind w:left="842" w:right="1843" w:hanging="106"/>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2：由子公司传化（香港）有限公司（以下简称传化香港公司）持有。</w:t>
      </w:r>
      <w:r>
        <w:rPr>
          <w:rFonts w:ascii="宋体" w:hAnsi="宋体" w:cs="宋体" w:eastAsia="宋体" w:hint="default"/>
          <w:sz w:val="21"/>
          <w:szCs w:val="21"/>
        </w:rPr>
        <w:t> 2.</w:t>
      </w:r>
      <w:r>
        <w:rPr>
          <w:rFonts w:ascii="宋体" w:hAnsi="宋体" w:cs="宋体" w:eastAsia="宋体" w:hint="default"/>
          <w:spacing w:val="-2"/>
          <w:sz w:val="21"/>
          <w:szCs w:val="21"/>
        </w:rPr>
        <w:t> </w:t>
      </w:r>
      <w:r>
        <w:rPr>
          <w:rFonts w:ascii="宋体" w:hAnsi="宋体" w:cs="宋体" w:eastAsia="宋体" w:hint="default"/>
          <w:sz w:val="21"/>
          <w:szCs w:val="21"/>
        </w:rPr>
        <w:t>同一控制下企业合并取得的子公司</w:t>
      </w:r>
    </w:p>
    <w:tbl>
      <w:tblPr>
        <w:tblW w:w="0" w:type="auto"/>
        <w:jc w:val="left"/>
        <w:tblInd w:w="118" w:type="dxa"/>
        <w:tblLayout w:type="fixed"/>
        <w:tblCellMar>
          <w:top w:w="0" w:type="dxa"/>
          <w:left w:w="0" w:type="dxa"/>
          <w:bottom w:w="0" w:type="dxa"/>
          <w:right w:w="0" w:type="dxa"/>
        </w:tblCellMar>
        <w:tblLook w:val="01E0"/>
      </w:tblPr>
      <w:tblGrid>
        <w:gridCol w:w="1790"/>
        <w:gridCol w:w="1464"/>
        <w:gridCol w:w="1080"/>
        <w:gridCol w:w="1080"/>
        <w:gridCol w:w="1080"/>
        <w:gridCol w:w="1260"/>
        <w:gridCol w:w="1080"/>
      </w:tblGrid>
      <w:tr>
        <w:trPr>
          <w:trHeight w:val="590" w:hRule="exact"/>
        </w:trPr>
        <w:tc>
          <w:tcPr>
            <w:tcW w:w="1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288"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55" w:right="0"/>
              <w:jc w:val="left"/>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40" w:lineRule="auto" w:before="55"/>
              <w:ind w:left="355"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55" w:right="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40" w:lineRule="auto" w:before="55"/>
              <w:ind w:left="355"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0" w:right="0"/>
              <w:jc w:val="center"/>
              <w:rPr>
                <w:rFonts w:ascii="宋体" w:hAnsi="宋体" w:cs="宋体" w:eastAsia="宋体" w:hint="default"/>
                <w:sz w:val="18"/>
                <w:szCs w:val="18"/>
              </w:rPr>
            </w:pPr>
            <w:r>
              <w:rPr>
                <w:rFonts w:ascii="宋体" w:hAnsi="宋体" w:cs="宋体" w:eastAsia="宋体" w:hint="default"/>
                <w:sz w:val="18"/>
                <w:szCs w:val="18"/>
              </w:rPr>
              <w:t>经营</w:t>
            </w:r>
          </w:p>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范围</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26"/>
              <w:jc w:val="center"/>
              <w:rPr>
                <w:rFonts w:ascii="宋体" w:hAnsi="宋体" w:cs="宋体" w:eastAsia="宋体" w:hint="default"/>
                <w:sz w:val="18"/>
                <w:szCs w:val="18"/>
              </w:rPr>
            </w:pPr>
            <w:r>
              <w:rPr>
                <w:rFonts w:ascii="宋体" w:hAnsi="宋体" w:cs="宋体" w:eastAsia="宋体" w:hint="default"/>
                <w:sz w:val="18"/>
                <w:szCs w:val="18"/>
              </w:rPr>
              <w:t>组织机构</w:t>
            </w:r>
          </w:p>
          <w:p>
            <w:pPr>
              <w:pStyle w:val="TableParagraph"/>
              <w:spacing w:line="240" w:lineRule="auto" w:before="55"/>
              <w:ind w:right="2"/>
              <w:jc w:val="center"/>
              <w:rPr>
                <w:rFonts w:ascii="宋体" w:hAnsi="宋体" w:cs="宋体" w:eastAsia="宋体" w:hint="default"/>
                <w:sz w:val="18"/>
                <w:szCs w:val="18"/>
              </w:rPr>
            </w:pPr>
            <w:r>
              <w:rPr>
                <w:rFonts w:ascii="宋体" w:hAnsi="宋体" w:cs="宋体" w:eastAsia="宋体" w:hint="default"/>
                <w:sz w:val="18"/>
                <w:szCs w:val="18"/>
              </w:rPr>
              <w:t>代码</w:t>
            </w:r>
          </w:p>
        </w:tc>
      </w:tr>
      <w:tr>
        <w:trPr>
          <w:trHeight w:val="590" w:hRule="exact"/>
        </w:trPr>
        <w:tc>
          <w:tcPr>
            <w:tcW w:w="1790"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泰兴市锦鸡染料有</w:t>
            </w:r>
          </w:p>
          <w:p>
            <w:pPr>
              <w:pStyle w:val="TableParagraph"/>
              <w:spacing w:line="240" w:lineRule="auto" w:before="55"/>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3"/>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48" w:right="0"/>
              <w:jc w:val="left"/>
              <w:rPr>
                <w:rFonts w:ascii="宋体" w:hAnsi="宋体" w:cs="宋体" w:eastAsia="宋体" w:hint="default"/>
                <w:sz w:val="18"/>
                <w:szCs w:val="18"/>
              </w:rPr>
            </w:pPr>
            <w:r>
              <w:rPr>
                <w:rFonts w:ascii="宋体" w:hAnsi="宋体" w:cs="宋体" w:eastAsia="宋体" w:hint="default"/>
                <w:sz w:val="18"/>
                <w:szCs w:val="18"/>
              </w:rPr>
              <w:t>江苏泰兴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48" w:right="0" w:hanging="90"/>
              <w:jc w:val="left"/>
              <w:rPr>
                <w:rFonts w:ascii="宋体" w:hAnsi="宋体" w:cs="宋体" w:eastAsia="宋体" w:hint="default"/>
                <w:sz w:val="18"/>
                <w:szCs w:val="18"/>
              </w:rPr>
            </w:pPr>
            <w:r>
              <w:rPr>
                <w:rFonts w:ascii="宋体" w:hAnsi="宋体" w:cs="宋体" w:eastAsia="宋体" w:hint="default"/>
                <w:sz w:val="18"/>
                <w:szCs w:val="18"/>
              </w:rPr>
              <w:t>有机化学产</w:t>
            </w:r>
          </w:p>
          <w:p>
            <w:pPr>
              <w:pStyle w:val="TableParagraph"/>
              <w:spacing w:line="240" w:lineRule="auto" w:before="55"/>
              <w:ind w:left="248" w:right="0"/>
              <w:jc w:val="left"/>
              <w:rPr>
                <w:rFonts w:ascii="宋体" w:hAnsi="宋体" w:cs="宋体" w:eastAsia="宋体" w:hint="default"/>
                <w:sz w:val="18"/>
                <w:szCs w:val="18"/>
              </w:rPr>
            </w:pPr>
            <w:r>
              <w:rPr>
                <w:rFonts w:ascii="宋体" w:hAnsi="宋体" w:cs="宋体" w:eastAsia="宋体" w:hint="default"/>
                <w:sz w:val="18"/>
                <w:szCs w:val="18"/>
              </w:rPr>
              <w:t>品制造业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36" w:right="-11"/>
              <w:jc w:val="center"/>
              <w:rPr>
                <w:rFonts w:ascii="宋体" w:hAnsi="宋体" w:cs="宋体" w:eastAsia="宋体" w:hint="default"/>
                <w:sz w:val="18"/>
                <w:szCs w:val="18"/>
              </w:rPr>
            </w:pPr>
            <w:r>
              <w:rPr>
                <w:rFonts w:ascii="宋体" w:hAnsi="宋体" w:cs="宋体" w:eastAsia="宋体" w:hint="default"/>
                <w:sz w:val="18"/>
                <w:szCs w:val="18"/>
              </w:rPr>
              <w:t>RMB3,360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 w:right="0"/>
              <w:jc w:val="center"/>
              <w:rPr>
                <w:rFonts w:ascii="宋体" w:hAnsi="宋体" w:cs="宋体" w:eastAsia="宋体" w:hint="default"/>
                <w:sz w:val="18"/>
                <w:szCs w:val="18"/>
              </w:rPr>
            </w:pPr>
            <w:r>
              <w:rPr>
                <w:rFonts w:ascii="宋体" w:hAnsi="宋体" w:cs="宋体" w:eastAsia="宋体" w:hint="default"/>
                <w:spacing w:val="-5"/>
                <w:sz w:val="18"/>
                <w:szCs w:val="18"/>
              </w:rPr>
              <w:t>染料、染料中</w:t>
            </w:r>
          </w:p>
          <w:p>
            <w:pPr>
              <w:pStyle w:val="TableParagraph"/>
              <w:spacing w:line="240" w:lineRule="auto" w:before="55"/>
              <w:ind w:left="9" w:right="0"/>
              <w:jc w:val="center"/>
              <w:rPr>
                <w:rFonts w:ascii="宋体" w:hAnsi="宋体" w:cs="宋体" w:eastAsia="宋体" w:hint="default"/>
                <w:sz w:val="18"/>
                <w:szCs w:val="18"/>
              </w:rPr>
            </w:pPr>
            <w:r>
              <w:rPr>
                <w:rFonts w:ascii="宋体" w:hAnsi="宋体" w:cs="宋体" w:eastAsia="宋体" w:hint="default"/>
                <w:sz w:val="18"/>
                <w:szCs w:val="18"/>
              </w:rPr>
              <w:t>间体制造</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4"/>
              <w:jc w:val="right"/>
              <w:rPr>
                <w:rFonts w:ascii="宋体" w:hAnsi="宋体" w:cs="宋体" w:eastAsia="宋体" w:hint="default"/>
                <w:sz w:val="18"/>
                <w:szCs w:val="18"/>
              </w:rPr>
            </w:pPr>
            <w:r>
              <w:rPr>
                <w:rFonts w:ascii="宋体"/>
                <w:sz w:val="18"/>
              </w:rPr>
              <w:t>70400468-3</w:t>
            </w:r>
          </w:p>
        </w:tc>
      </w:tr>
      <w:tr>
        <w:trPr>
          <w:trHeight w:val="590" w:hRule="exact"/>
        </w:trPr>
        <w:tc>
          <w:tcPr>
            <w:tcW w:w="1790"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泰兴锦云染料有限</w:t>
            </w:r>
          </w:p>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3"/>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48" w:right="0"/>
              <w:jc w:val="left"/>
              <w:rPr>
                <w:rFonts w:ascii="宋体" w:hAnsi="宋体" w:cs="宋体" w:eastAsia="宋体" w:hint="default"/>
                <w:sz w:val="18"/>
                <w:szCs w:val="18"/>
              </w:rPr>
            </w:pPr>
            <w:r>
              <w:rPr>
                <w:rFonts w:ascii="宋体" w:hAnsi="宋体" w:cs="宋体" w:eastAsia="宋体" w:hint="default"/>
                <w:sz w:val="18"/>
                <w:szCs w:val="18"/>
              </w:rPr>
              <w:t>江苏泰兴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48" w:right="0" w:hanging="90"/>
              <w:jc w:val="left"/>
              <w:rPr>
                <w:rFonts w:ascii="宋体" w:hAnsi="宋体" w:cs="宋体" w:eastAsia="宋体" w:hint="default"/>
                <w:sz w:val="18"/>
                <w:szCs w:val="18"/>
              </w:rPr>
            </w:pPr>
            <w:r>
              <w:rPr>
                <w:rFonts w:ascii="宋体" w:hAnsi="宋体" w:cs="宋体" w:eastAsia="宋体" w:hint="default"/>
                <w:sz w:val="18"/>
                <w:szCs w:val="18"/>
              </w:rPr>
              <w:t>有机化学产</w:t>
            </w:r>
          </w:p>
          <w:p>
            <w:pPr>
              <w:pStyle w:val="TableParagraph"/>
              <w:spacing w:line="240" w:lineRule="auto" w:before="53"/>
              <w:ind w:left="248" w:right="0"/>
              <w:jc w:val="left"/>
              <w:rPr>
                <w:rFonts w:ascii="宋体" w:hAnsi="宋体" w:cs="宋体" w:eastAsia="宋体" w:hint="default"/>
                <w:sz w:val="18"/>
                <w:szCs w:val="18"/>
              </w:rPr>
            </w:pPr>
            <w:r>
              <w:rPr>
                <w:rFonts w:ascii="宋体" w:hAnsi="宋体" w:cs="宋体" w:eastAsia="宋体" w:hint="default"/>
                <w:sz w:val="18"/>
                <w:szCs w:val="18"/>
              </w:rPr>
              <w:t>品制造业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47" w:right="0"/>
              <w:jc w:val="center"/>
              <w:rPr>
                <w:rFonts w:ascii="宋体" w:hAnsi="宋体" w:cs="宋体" w:eastAsia="宋体" w:hint="default"/>
                <w:sz w:val="18"/>
                <w:szCs w:val="18"/>
              </w:rPr>
            </w:pPr>
            <w:r>
              <w:rPr>
                <w:rFonts w:ascii="宋体" w:hAnsi="宋体" w:cs="宋体" w:eastAsia="宋体" w:hint="default"/>
                <w:sz w:val="18"/>
                <w:szCs w:val="18"/>
              </w:rPr>
              <w:t>USD120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 w:right="0"/>
              <w:jc w:val="center"/>
              <w:rPr>
                <w:rFonts w:ascii="宋体" w:hAnsi="宋体" w:cs="宋体" w:eastAsia="宋体" w:hint="default"/>
                <w:sz w:val="18"/>
                <w:szCs w:val="18"/>
              </w:rPr>
            </w:pPr>
            <w:r>
              <w:rPr>
                <w:rFonts w:ascii="宋体" w:hAnsi="宋体" w:cs="宋体" w:eastAsia="宋体" w:hint="default"/>
                <w:sz w:val="18"/>
                <w:szCs w:val="18"/>
              </w:rPr>
              <w:t>生产活性染</w:t>
            </w:r>
          </w:p>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料</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4"/>
              <w:jc w:val="right"/>
              <w:rPr>
                <w:rFonts w:ascii="宋体" w:hAnsi="宋体" w:cs="宋体" w:eastAsia="宋体" w:hint="default"/>
                <w:sz w:val="18"/>
                <w:szCs w:val="18"/>
              </w:rPr>
            </w:pPr>
            <w:r>
              <w:rPr>
                <w:rFonts w:ascii="宋体"/>
                <w:sz w:val="18"/>
              </w:rPr>
              <w:t>75464000-4</w:t>
            </w:r>
          </w:p>
        </w:tc>
      </w:tr>
    </w:tbl>
    <w:p>
      <w:pPr>
        <w:spacing w:before="35"/>
        <w:ind w:left="527" w:right="1843"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after="0"/>
        <w:jc w:val="left"/>
        <w:rPr>
          <w:rFonts w:ascii="宋体" w:hAnsi="宋体" w:cs="宋体" w:eastAsia="宋体" w:hint="default"/>
          <w:sz w:val="21"/>
          <w:szCs w:val="21"/>
        </w:rPr>
        <w:sectPr>
          <w:pgSz w:w="11910" w:h="16840"/>
          <w:pgMar w:header="877" w:footer="694" w:top="1100" w:bottom="880" w:left="1480" w:right="116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783"/>
        <w:gridCol w:w="1591"/>
        <w:gridCol w:w="2296"/>
        <w:gridCol w:w="1026"/>
        <w:gridCol w:w="1070"/>
        <w:gridCol w:w="1068"/>
      </w:tblGrid>
      <w:tr>
        <w:trPr>
          <w:trHeight w:val="590" w:hRule="exact"/>
        </w:trPr>
        <w:tc>
          <w:tcPr>
            <w:tcW w:w="17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520" w:right="428"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242" w:right="241" w:firstLine="90"/>
              <w:jc w:val="left"/>
              <w:rPr>
                <w:rFonts w:ascii="宋体" w:hAnsi="宋体" w:cs="宋体" w:eastAsia="宋体" w:hint="default"/>
                <w:sz w:val="18"/>
                <w:szCs w:val="18"/>
              </w:rPr>
            </w:pPr>
            <w:r>
              <w:rPr>
                <w:rFonts w:ascii="宋体" w:hAnsi="宋体" w:cs="宋体" w:eastAsia="宋体" w:hint="default"/>
                <w:sz w:val="18"/>
                <w:szCs w:val="18"/>
              </w:rPr>
              <w:t>实质上构成对子公司 净投资的其他项目余额</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283" w:right="236" w:hanging="46"/>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215" w:right="212" w:firstLine="44"/>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440" w:right="80" w:hanging="360"/>
              <w:jc w:val="left"/>
              <w:rPr>
                <w:rFonts w:ascii="宋体" w:hAnsi="宋体" w:cs="宋体" w:eastAsia="宋体" w:hint="default"/>
                <w:sz w:val="18"/>
                <w:szCs w:val="18"/>
              </w:rPr>
            </w:pPr>
            <w:r>
              <w:rPr>
                <w:rFonts w:ascii="宋体" w:hAnsi="宋体" w:cs="宋体" w:eastAsia="宋体" w:hint="default"/>
                <w:sz w:val="18"/>
                <w:szCs w:val="18"/>
              </w:rPr>
              <w:t>是否合并报 表</w:t>
            </w:r>
          </w:p>
        </w:tc>
      </w:tr>
      <w:tr>
        <w:trPr>
          <w:trHeight w:val="656" w:hRule="exact"/>
        </w:trPr>
        <w:tc>
          <w:tcPr>
            <w:tcW w:w="1783"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33"/>
              <w:ind w:left="122" w:right="101"/>
              <w:jc w:val="left"/>
              <w:rPr>
                <w:rFonts w:ascii="宋体" w:hAnsi="宋体" w:cs="宋体" w:eastAsia="宋体" w:hint="default"/>
                <w:sz w:val="18"/>
                <w:szCs w:val="18"/>
              </w:rPr>
            </w:pPr>
            <w:r>
              <w:rPr>
                <w:rFonts w:ascii="宋体" w:hAnsi="宋体" w:cs="宋体" w:eastAsia="宋体" w:hint="default"/>
                <w:spacing w:val="13"/>
                <w:sz w:val="18"/>
                <w:szCs w:val="18"/>
              </w:rPr>
              <w:t>泰兴市锦鸡染料有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88,796,600.00</w:t>
            </w:r>
          </w:p>
        </w:tc>
        <w:tc>
          <w:tcPr>
            <w:tcW w:w="2296"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45.00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56.43</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44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10" w:hRule="exact"/>
        </w:trPr>
        <w:tc>
          <w:tcPr>
            <w:tcW w:w="1783"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9"/>
              <w:ind w:left="122" w:right="101"/>
              <w:jc w:val="left"/>
              <w:rPr>
                <w:rFonts w:ascii="宋体" w:hAnsi="宋体" w:cs="宋体" w:eastAsia="宋体" w:hint="default"/>
                <w:sz w:val="18"/>
                <w:szCs w:val="18"/>
              </w:rPr>
            </w:pPr>
            <w:r>
              <w:rPr>
                <w:rFonts w:ascii="宋体" w:hAnsi="宋体" w:cs="宋体" w:eastAsia="宋体" w:hint="default"/>
                <w:spacing w:val="13"/>
                <w:sz w:val="18"/>
                <w:szCs w:val="18"/>
              </w:rPr>
              <w:t>泰兴锦云染料有限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56,406,713.02</w:t>
            </w:r>
          </w:p>
        </w:tc>
        <w:tc>
          <w:tcPr>
            <w:tcW w:w="2296"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z w:val="18"/>
                <w:szCs w:val="18"/>
              </w:rPr>
              <w:t>75.00[注]</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 w:right="0"/>
              <w:jc w:val="center"/>
              <w:rPr>
                <w:rFonts w:ascii="宋体" w:hAnsi="宋体" w:cs="宋体" w:eastAsia="宋体" w:hint="default"/>
                <w:sz w:val="18"/>
                <w:szCs w:val="18"/>
              </w:rPr>
            </w:pPr>
            <w:r>
              <w:rPr>
                <w:rFonts w:ascii="宋体"/>
                <w:sz w:val="18"/>
              </w:rPr>
              <w:t>75.00</w:t>
            </w:r>
          </w:p>
        </w:tc>
        <w:tc>
          <w:tcPr>
            <w:tcW w:w="10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443"/>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before="47"/>
        <w:ind w:left="527" w:right="437"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790"/>
        <w:gridCol w:w="1582"/>
        <w:gridCol w:w="1932"/>
        <w:gridCol w:w="3343"/>
      </w:tblGrid>
      <w:tr>
        <w:trPr>
          <w:trHeight w:val="880" w:hRule="exact"/>
        </w:trPr>
        <w:tc>
          <w:tcPr>
            <w:tcW w:w="17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45"/>
              <w:ind w:left="596" w:right="427" w:hanging="174"/>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45"/>
              <w:ind w:left="70" w:right="49"/>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3343"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69" w:right="26"/>
              <w:jc w:val="both"/>
              <w:rPr>
                <w:rFonts w:ascii="宋体" w:hAnsi="宋体" w:cs="宋体" w:eastAsia="宋体" w:hint="default"/>
                <w:sz w:val="18"/>
                <w:szCs w:val="18"/>
              </w:rPr>
            </w:pPr>
            <w:r>
              <w:rPr>
                <w:rFonts w:ascii="宋体" w:hAnsi="宋体" w:cs="宋体" w:eastAsia="宋体" w:hint="default"/>
                <w:sz w:val="18"/>
                <w:szCs w:val="18"/>
              </w:rPr>
              <w:t>从母公司所有者权益中冲减子公司少数股 东分担的本期亏损超过少数股东在该子公 司期初所有者权益中所享有份额后的余额</w:t>
            </w:r>
          </w:p>
        </w:tc>
      </w:tr>
      <w:tr>
        <w:trPr>
          <w:trHeight w:val="590" w:hRule="exact"/>
        </w:trPr>
        <w:tc>
          <w:tcPr>
            <w:tcW w:w="1790"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pacing w:val="14"/>
                <w:sz w:val="18"/>
                <w:szCs w:val="18"/>
              </w:rPr>
              <w:t>泰兴市锦鸡染料有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z w:val="18"/>
              </w:rPr>
              <w:t>104,017,045.22</w:t>
            </w:r>
          </w:p>
        </w:tc>
        <w:tc>
          <w:tcPr>
            <w:tcW w:w="1932" w:type="dxa"/>
            <w:tcBorders>
              <w:top w:val="single" w:sz="4" w:space="0" w:color="000000"/>
              <w:left w:val="single" w:sz="4" w:space="0" w:color="000000"/>
              <w:bottom w:val="single" w:sz="4" w:space="0" w:color="000000"/>
              <w:right w:val="single" w:sz="4" w:space="0" w:color="000000"/>
            </w:tcBorders>
          </w:tcPr>
          <w:p>
            <w:pPr/>
          </w:p>
        </w:tc>
        <w:tc>
          <w:tcPr>
            <w:tcW w:w="3343"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790"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pacing w:val="14"/>
                <w:sz w:val="18"/>
                <w:szCs w:val="18"/>
              </w:rPr>
              <w:t>泰兴锦云染料有限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z w:val="18"/>
              </w:rPr>
              <w:t>58,908,235.93</w:t>
            </w:r>
          </w:p>
        </w:tc>
        <w:tc>
          <w:tcPr>
            <w:tcW w:w="1932" w:type="dxa"/>
            <w:tcBorders>
              <w:top w:val="single" w:sz="4" w:space="0" w:color="000000"/>
              <w:left w:val="single" w:sz="4" w:space="0" w:color="000000"/>
              <w:bottom w:val="single" w:sz="4" w:space="0" w:color="000000"/>
              <w:right w:val="single" w:sz="4" w:space="0" w:color="000000"/>
            </w:tcBorders>
          </w:tcPr>
          <w:p>
            <w:pPr/>
          </w:p>
        </w:tc>
        <w:tc>
          <w:tcPr>
            <w:tcW w:w="3343" w:type="dxa"/>
            <w:tcBorders>
              <w:top w:val="single" w:sz="4" w:space="0" w:color="000000"/>
              <w:left w:val="single" w:sz="4" w:space="0" w:color="000000"/>
              <w:bottom w:val="single" w:sz="4" w:space="0" w:color="000000"/>
              <w:right w:val="nil" w:sz="6" w:space="0" w:color="auto"/>
            </w:tcBorders>
          </w:tcPr>
          <w:p>
            <w:pPr/>
          </w:p>
        </w:tc>
      </w:tr>
    </w:tbl>
    <w:p>
      <w:pPr>
        <w:spacing w:line="379" w:lineRule="auto" w:before="47"/>
        <w:ind w:left="317" w:right="437" w:firstLine="420"/>
        <w:jc w:val="left"/>
        <w:rPr>
          <w:rFonts w:ascii="宋体" w:hAnsi="宋体" w:cs="宋体" w:eastAsia="宋体" w:hint="default"/>
          <w:sz w:val="21"/>
          <w:szCs w:val="21"/>
        </w:rPr>
      </w:pPr>
      <w:r>
        <w:rPr>
          <w:rFonts w:ascii="宋体" w:hAnsi="宋体" w:cs="宋体" w:eastAsia="宋体" w:hint="default"/>
          <w:sz w:val="21"/>
          <w:szCs w:val="21"/>
        </w:rPr>
        <w:t>注：本公司直接持有泰兴锦云公司</w:t>
      </w:r>
      <w:r>
        <w:rPr>
          <w:rFonts w:ascii="宋体" w:hAnsi="宋体" w:cs="宋体" w:eastAsia="宋体" w:hint="default"/>
          <w:spacing w:val="-45"/>
          <w:sz w:val="21"/>
          <w:szCs w:val="21"/>
        </w:rPr>
        <w:t> </w:t>
      </w:r>
      <w:r>
        <w:rPr>
          <w:rFonts w:ascii="宋体" w:hAnsi="宋体" w:cs="宋体" w:eastAsia="宋体" w:hint="default"/>
          <w:sz w:val="21"/>
          <w:szCs w:val="21"/>
        </w:rPr>
        <w:t>20.45%的股权，子公司泰兴锦鸡公司持有其</w:t>
      </w:r>
      <w:r>
        <w:rPr>
          <w:rFonts w:ascii="宋体" w:hAnsi="宋体" w:cs="宋体" w:eastAsia="宋体" w:hint="default"/>
          <w:spacing w:val="-45"/>
          <w:sz w:val="21"/>
          <w:szCs w:val="21"/>
        </w:rPr>
        <w:t> </w:t>
      </w:r>
      <w:r>
        <w:rPr>
          <w:rFonts w:ascii="宋体" w:hAnsi="宋体" w:cs="宋体" w:eastAsia="宋体" w:hint="default"/>
          <w:sz w:val="21"/>
          <w:szCs w:val="21"/>
        </w:rPr>
        <w:t>54.55%</w:t>
      </w:r>
      <w:r>
        <w:rPr>
          <w:rFonts w:ascii="宋体" w:hAnsi="宋体" w:cs="宋体" w:eastAsia="宋体" w:hint="default"/>
          <w:sz w:val="21"/>
          <w:szCs w:val="21"/>
        </w:rPr>
        <w:t> 的股权，合计持有泰兴锦云公司</w:t>
      </w:r>
      <w:r>
        <w:rPr>
          <w:rFonts w:ascii="宋体" w:hAnsi="宋体" w:cs="宋体" w:eastAsia="宋体" w:hint="default"/>
          <w:spacing w:val="-73"/>
          <w:sz w:val="21"/>
          <w:szCs w:val="21"/>
        </w:rPr>
        <w:t> </w:t>
      </w:r>
      <w:r>
        <w:rPr>
          <w:rFonts w:ascii="宋体" w:hAnsi="宋体" w:cs="宋体" w:eastAsia="宋体" w:hint="default"/>
          <w:sz w:val="21"/>
          <w:szCs w:val="21"/>
        </w:rPr>
        <w:t>75%的股权。</w:t>
      </w:r>
    </w:p>
    <w:p>
      <w:pPr>
        <w:spacing w:before="39"/>
        <w:ind w:left="737" w:right="43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非同一控制下企业合并取得的子公司</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950"/>
        <w:gridCol w:w="896"/>
        <w:gridCol w:w="868"/>
        <w:gridCol w:w="980"/>
        <w:gridCol w:w="175"/>
        <w:gridCol w:w="763"/>
        <w:gridCol w:w="2897"/>
        <w:gridCol w:w="1121"/>
      </w:tblGrid>
      <w:tr>
        <w:trPr>
          <w:trHeight w:val="590"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41"/>
              <w:jc w:val="left"/>
              <w:rPr>
                <w:rFonts w:ascii="宋体" w:hAnsi="宋体" w:cs="宋体" w:eastAsia="宋体" w:hint="default"/>
                <w:sz w:val="18"/>
                <w:szCs w:val="18"/>
              </w:rPr>
            </w:pPr>
            <w:r>
              <w:rPr>
                <w:rFonts w:ascii="宋体" w:hAnsi="宋体" w:cs="宋体" w:eastAsia="宋体" w:hint="default"/>
                <w:spacing w:val="27"/>
                <w:sz w:val="18"/>
                <w:szCs w:val="18"/>
              </w:rPr>
              <w:t>子公司全</w:t>
            </w:r>
            <w:r>
              <w:rPr>
                <w:rFonts w:ascii="宋体" w:hAnsi="宋体" w:cs="宋体" w:eastAsia="宋体" w:hint="default"/>
                <w:spacing w:val="-54"/>
                <w:sz w:val="18"/>
                <w:szCs w:val="18"/>
              </w:rPr>
              <w:t> </w:t>
            </w:r>
            <w:r>
              <w:rPr>
                <w:rFonts w:ascii="宋体" w:hAnsi="宋体" w:cs="宋体" w:eastAsia="宋体" w:hint="default"/>
                <w:sz w:val="18"/>
                <w:szCs w:val="18"/>
              </w:rPr>
              <w:t>称</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262" w:right="173"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5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304" w:right="305"/>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284" w:right="281"/>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263" w:right="1242" w:firstLine="19"/>
              <w:jc w:val="center"/>
              <w:rPr>
                <w:rFonts w:ascii="宋体" w:hAnsi="宋体" w:cs="宋体" w:eastAsia="宋体" w:hint="default"/>
                <w:sz w:val="18"/>
                <w:szCs w:val="18"/>
              </w:rPr>
            </w:pPr>
            <w:r>
              <w:rPr>
                <w:rFonts w:ascii="宋体" w:hAnsi="宋体" w:cs="宋体" w:eastAsia="宋体" w:hint="default"/>
                <w:sz w:val="18"/>
                <w:szCs w:val="18"/>
              </w:rPr>
              <w:t>经营 范围</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375" w:right="210" w:hanging="192"/>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970" w:hRule="exact"/>
        </w:trPr>
        <w:tc>
          <w:tcPr>
            <w:tcW w:w="95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101"/>
              <w:jc w:val="both"/>
              <w:rPr>
                <w:rFonts w:ascii="宋体" w:hAnsi="宋体" w:cs="宋体" w:eastAsia="宋体" w:hint="default"/>
                <w:sz w:val="18"/>
                <w:szCs w:val="18"/>
              </w:rPr>
            </w:pPr>
            <w:r>
              <w:rPr>
                <w:rFonts w:ascii="宋体" w:hAnsi="宋体" w:cs="宋体" w:eastAsia="宋体" w:hint="default"/>
                <w:sz w:val="18"/>
                <w:szCs w:val="18"/>
              </w:rPr>
              <w:t>佛山市传 化富联精 细化工有 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45" w:right="98" w:firstLine="90"/>
              <w:jc w:val="left"/>
              <w:rPr>
                <w:rFonts w:ascii="宋体" w:hAnsi="宋体" w:cs="宋体" w:eastAsia="宋体" w:hint="default"/>
                <w:sz w:val="18"/>
                <w:szCs w:val="18"/>
              </w:rPr>
            </w:pPr>
            <w:r>
              <w:rPr>
                <w:rFonts w:ascii="宋体" w:hAnsi="宋体" w:cs="宋体" w:eastAsia="宋体" w:hint="default"/>
                <w:sz w:val="18"/>
                <w:szCs w:val="18"/>
              </w:rPr>
              <w:t>控股 子公司</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42" w:right="-5"/>
              <w:jc w:val="left"/>
              <w:rPr>
                <w:rFonts w:ascii="宋体" w:hAnsi="宋体" w:cs="宋体" w:eastAsia="宋体" w:hint="default"/>
                <w:sz w:val="18"/>
                <w:szCs w:val="18"/>
              </w:rPr>
            </w:pPr>
            <w:r>
              <w:rPr>
                <w:rFonts w:ascii="宋体" w:hAnsi="宋体" w:cs="宋体" w:eastAsia="宋体" w:hint="default"/>
                <w:sz w:val="18"/>
                <w:szCs w:val="18"/>
              </w:rPr>
              <w:t>广东顺德</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97" w:right="50" w:hanging="90"/>
              <w:jc w:val="left"/>
              <w:rPr>
                <w:rFonts w:ascii="宋体" w:hAnsi="宋体" w:cs="宋体" w:eastAsia="宋体" w:hint="default"/>
                <w:sz w:val="18"/>
                <w:szCs w:val="18"/>
              </w:rPr>
            </w:pPr>
            <w:r>
              <w:rPr>
                <w:rFonts w:ascii="宋体" w:hAnsi="宋体" w:cs="宋体" w:eastAsia="宋体" w:hint="default"/>
                <w:sz w:val="18"/>
                <w:szCs w:val="18"/>
              </w:rPr>
              <w:t>专用化学 品制造业</w:t>
            </w:r>
          </w:p>
        </w:tc>
        <w:tc>
          <w:tcPr>
            <w:tcW w:w="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1"/>
              <w:ind w:left="-153" w:right="0"/>
              <w:jc w:val="left"/>
              <w:rPr>
                <w:rFonts w:ascii="宋体" w:hAnsi="宋体" w:cs="宋体" w:eastAsia="宋体" w:hint="default"/>
                <w:sz w:val="18"/>
                <w:szCs w:val="18"/>
              </w:rPr>
            </w:pPr>
            <w:r>
              <w:rPr>
                <w:rFonts w:ascii="宋体" w:hAnsi="宋体" w:cs="宋体" w:eastAsia="宋体" w:hint="default"/>
                <w:position w:val="12"/>
                <w:sz w:val="18"/>
                <w:szCs w:val="18"/>
              </w:rPr>
              <w:t>产 </w:t>
            </w:r>
            <w:r>
              <w:rPr>
                <w:rFonts w:ascii="宋体" w:hAnsi="宋体" w:cs="宋体" w:eastAsia="宋体" w:hint="default"/>
                <w:sz w:val="18"/>
                <w:szCs w:val="18"/>
              </w:rPr>
              <w:t>RMB400</w:t>
            </w:r>
            <w:r>
              <w:rPr>
                <w:rFonts w:ascii="宋体" w:hAnsi="宋体" w:cs="宋体" w:eastAsia="宋体" w:hint="default"/>
                <w:spacing w:val="-9"/>
                <w:sz w:val="18"/>
                <w:szCs w:val="18"/>
              </w:rPr>
              <w:t> </w:t>
            </w:r>
            <w:r>
              <w:rPr>
                <w:rFonts w:ascii="宋体" w:hAnsi="宋体" w:cs="宋体" w:eastAsia="宋体" w:hint="default"/>
                <w:sz w:val="18"/>
                <w:szCs w:val="18"/>
              </w:rPr>
              <w:t>万</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3" w:right="12"/>
              <w:jc w:val="left"/>
              <w:rPr>
                <w:rFonts w:ascii="宋体" w:hAnsi="宋体" w:cs="宋体" w:eastAsia="宋体" w:hint="default"/>
                <w:sz w:val="18"/>
                <w:szCs w:val="18"/>
              </w:rPr>
            </w:pPr>
            <w:r>
              <w:rPr>
                <w:rFonts w:ascii="宋体" w:hAnsi="宋体" w:cs="宋体" w:eastAsia="宋体" w:hint="default"/>
                <w:spacing w:val="12"/>
                <w:sz w:val="18"/>
                <w:szCs w:val="18"/>
              </w:rPr>
              <w:t>生产经营有机硅及有机氟精细化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学品、表面活性剂、纺织印染助剂、</w:t>
            </w:r>
            <w:r>
              <w:rPr>
                <w:rFonts w:ascii="宋体" w:hAnsi="宋体" w:cs="宋体" w:eastAsia="宋体" w:hint="default"/>
                <w:sz w:val="18"/>
                <w:szCs w:val="18"/>
              </w:rPr>
              <w:t> 染料</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sz w:val="18"/>
              </w:rPr>
              <w:t>71482059-6</w:t>
            </w:r>
          </w:p>
        </w:tc>
      </w:tr>
      <w:tr>
        <w:trPr>
          <w:trHeight w:val="252" w:hRule="exact"/>
        </w:trPr>
        <w:tc>
          <w:tcPr>
            <w:tcW w:w="950" w:type="dxa"/>
            <w:tcBorders>
              <w:top w:val="single" w:sz="4" w:space="0" w:color="000000"/>
              <w:left w:val="nil" w:sz="6" w:space="0" w:color="auto"/>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868" w:type="dxa"/>
            <w:tcBorders>
              <w:top w:val="single" w:sz="4" w:space="0" w:color="000000"/>
              <w:left w:val="single" w:sz="4" w:space="0" w:color="000000"/>
              <w:bottom w:val="nil" w:sz="6" w:space="0" w:color="auto"/>
              <w:right w:val="single" w:sz="4" w:space="0" w:color="000000"/>
            </w:tcBorders>
          </w:tcPr>
          <w:p>
            <w:pPr/>
          </w:p>
        </w:tc>
        <w:tc>
          <w:tcPr>
            <w:tcW w:w="980" w:type="dxa"/>
            <w:tcBorders>
              <w:top w:val="single" w:sz="4" w:space="0" w:color="000000"/>
              <w:left w:val="single" w:sz="4" w:space="0" w:color="000000"/>
              <w:bottom w:val="nil" w:sz="6" w:space="0" w:color="auto"/>
              <w:right w:val="single" w:sz="4" w:space="0" w:color="000000"/>
            </w:tcBorders>
          </w:tcPr>
          <w:p>
            <w:pPr/>
          </w:p>
        </w:tc>
        <w:tc>
          <w:tcPr>
            <w:tcW w:w="175" w:type="dxa"/>
            <w:tcBorders>
              <w:top w:val="single" w:sz="4" w:space="0" w:color="000000"/>
              <w:left w:val="single" w:sz="4" w:space="0" w:color="000000"/>
              <w:bottom w:val="nil" w:sz="6" w:space="0" w:color="auto"/>
              <w:right w:val="nil" w:sz="6" w:space="0" w:color="auto"/>
            </w:tcBorders>
          </w:tcPr>
          <w:p>
            <w:pPr/>
          </w:p>
        </w:tc>
        <w:tc>
          <w:tcPr>
            <w:tcW w:w="763" w:type="dxa"/>
            <w:tcBorders>
              <w:top w:val="single" w:sz="4" w:space="0" w:color="000000"/>
              <w:left w:val="nil" w:sz="6" w:space="0" w:color="auto"/>
              <w:bottom w:val="nil" w:sz="6" w:space="0" w:color="auto"/>
              <w:right w:val="single" w:sz="4" w:space="0" w:color="000000"/>
            </w:tcBorders>
          </w:tcPr>
          <w:p>
            <w:pPr/>
          </w:p>
        </w:tc>
        <w:tc>
          <w:tcPr>
            <w:tcW w:w="2897"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经营精细化学品、表面活性剂、纺</w:t>
            </w:r>
          </w:p>
        </w:tc>
        <w:tc>
          <w:tcPr>
            <w:tcW w:w="1121" w:type="dxa"/>
            <w:vMerge w:val="restart"/>
            <w:tcBorders>
              <w:top w:val="single" w:sz="4" w:space="0" w:color="000000"/>
              <w:left w:val="single" w:sz="4" w:space="0" w:color="000000"/>
              <w:right w:val="nil" w:sz="6" w:space="0" w:color="auto"/>
            </w:tcBorders>
          </w:tcPr>
          <w:p>
            <w:pPr/>
          </w:p>
        </w:tc>
      </w:tr>
      <w:tr>
        <w:trPr>
          <w:trHeight w:val="240" w:hRule="exact"/>
        </w:trPr>
        <w:tc>
          <w:tcPr>
            <w:tcW w:w="950" w:type="dxa"/>
            <w:tcBorders>
              <w:top w:val="nil" w:sz="6" w:space="0" w:color="auto"/>
              <w:left w:val="nil" w:sz="6" w:space="0" w:color="auto"/>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868"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175" w:type="dxa"/>
            <w:tcBorders>
              <w:top w:val="nil" w:sz="6" w:space="0" w:color="auto"/>
              <w:left w:val="single" w:sz="4" w:space="0" w:color="000000"/>
              <w:bottom w:val="nil" w:sz="6" w:space="0" w:color="auto"/>
              <w:right w:val="nil" w:sz="6" w:space="0" w:color="auto"/>
            </w:tcBorders>
          </w:tcPr>
          <w:p>
            <w:pPr/>
          </w:p>
        </w:tc>
        <w:tc>
          <w:tcPr>
            <w:tcW w:w="763" w:type="dxa"/>
            <w:tcBorders>
              <w:top w:val="nil" w:sz="6" w:space="0" w:color="auto"/>
              <w:left w:val="nil" w:sz="6" w:space="0" w:color="auto"/>
              <w:bottom w:val="nil" w:sz="6" w:space="0" w:color="auto"/>
              <w:right w:val="single" w:sz="4" w:space="0" w:color="000000"/>
            </w:tcBorders>
          </w:tcPr>
          <w:p>
            <w:pPr/>
          </w:p>
        </w:tc>
        <w:tc>
          <w:tcPr>
            <w:tcW w:w="289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织印染助剂、油剂、染料产品及技</w:t>
            </w:r>
          </w:p>
        </w:tc>
        <w:tc>
          <w:tcPr>
            <w:tcW w:w="1121" w:type="dxa"/>
            <w:vMerge/>
            <w:tcBorders>
              <w:left w:val="single" w:sz="4" w:space="0" w:color="000000"/>
              <w:right w:val="nil" w:sz="6" w:space="0" w:color="auto"/>
            </w:tcBorders>
          </w:tcPr>
          <w:p>
            <w:pPr/>
          </w:p>
        </w:tc>
      </w:tr>
      <w:tr>
        <w:trPr>
          <w:trHeight w:val="720" w:hRule="exact"/>
        </w:trPr>
        <w:tc>
          <w:tcPr>
            <w:tcW w:w="950" w:type="dxa"/>
            <w:tcBorders>
              <w:top w:val="nil" w:sz="6" w:space="0" w:color="auto"/>
              <w:left w:val="nil" w:sz="6" w:space="0" w:color="auto"/>
              <w:bottom w:val="nil" w:sz="6" w:space="0" w:color="auto"/>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22"/>
                <w:sz w:val="18"/>
                <w:szCs w:val="18"/>
              </w:rPr>
              <w:t>传化(香</w:t>
            </w:r>
            <w:r>
              <w:rPr>
                <w:rFonts w:ascii="宋体" w:hAnsi="宋体" w:cs="宋体" w:eastAsia="宋体" w:hint="default"/>
                <w:spacing w:val="-60"/>
                <w:sz w:val="18"/>
                <w:szCs w:val="18"/>
              </w:rPr>
              <w:t> </w:t>
            </w:r>
            <w:r>
              <w:rPr>
                <w:rFonts w:ascii="宋体" w:hAnsi="宋体" w:cs="宋体" w:eastAsia="宋体" w:hint="default"/>
                <w:sz w:val="18"/>
                <w:szCs w:val="18"/>
              </w:rPr>
            </w:r>
          </w:p>
          <w:p>
            <w:pPr>
              <w:pStyle w:val="TableParagraph"/>
              <w:spacing w:line="244" w:lineRule="auto" w:before="4"/>
              <w:ind w:left="122" w:right="71"/>
              <w:jc w:val="left"/>
              <w:rPr>
                <w:rFonts w:ascii="宋体" w:hAnsi="宋体" w:cs="宋体" w:eastAsia="宋体" w:hint="default"/>
                <w:sz w:val="18"/>
                <w:szCs w:val="18"/>
              </w:rPr>
            </w:pPr>
            <w:r>
              <w:rPr>
                <w:rFonts w:ascii="宋体" w:hAnsi="宋体" w:cs="宋体" w:eastAsia="宋体" w:hint="default"/>
                <w:spacing w:val="22"/>
                <w:sz w:val="18"/>
                <w:szCs w:val="18"/>
              </w:rPr>
              <w:t>港)有限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4" w:lineRule="auto" w:before="94"/>
              <w:ind w:left="245" w:right="98" w:firstLine="30"/>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42" w:right="-5"/>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进出口业</w:t>
            </w:r>
          </w:p>
        </w:tc>
        <w:tc>
          <w:tcPr>
            <w:tcW w:w="175"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763"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42" w:right="0"/>
              <w:jc w:val="left"/>
              <w:rPr>
                <w:rFonts w:ascii="宋体" w:hAnsi="宋体" w:cs="宋体" w:eastAsia="宋体" w:hint="default"/>
                <w:sz w:val="18"/>
                <w:szCs w:val="18"/>
              </w:rPr>
            </w:pPr>
            <w:r>
              <w:rPr>
                <w:rFonts w:ascii="宋体"/>
                <w:sz w:val="18"/>
              </w:rPr>
              <w:t>HKD 1</w:t>
            </w:r>
          </w:p>
        </w:tc>
        <w:tc>
          <w:tcPr>
            <w:tcW w:w="289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术进出口业务；及生产、科研所需</w:t>
            </w:r>
          </w:p>
          <w:p>
            <w:pPr>
              <w:pStyle w:val="TableParagraph"/>
              <w:spacing w:line="244" w:lineRule="auto" w:before="4"/>
              <w:ind w:left="103" w:right="12"/>
              <w:jc w:val="left"/>
              <w:rPr>
                <w:rFonts w:ascii="宋体" w:hAnsi="宋体" w:cs="宋体" w:eastAsia="宋体" w:hint="default"/>
                <w:sz w:val="18"/>
                <w:szCs w:val="18"/>
              </w:rPr>
            </w:pPr>
            <w:r>
              <w:rPr>
                <w:rFonts w:ascii="宋体" w:hAnsi="宋体" w:cs="宋体" w:eastAsia="宋体" w:hint="default"/>
                <w:spacing w:val="-7"/>
                <w:sz w:val="18"/>
                <w:szCs w:val="18"/>
              </w:rPr>
              <w:t>的原辅材料、机械设备、仪器仪表、</w:t>
            </w:r>
            <w:r>
              <w:rPr>
                <w:rFonts w:ascii="宋体" w:hAnsi="宋体" w:cs="宋体" w:eastAsia="宋体" w:hint="default"/>
                <w:sz w:val="18"/>
                <w:szCs w:val="18"/>
              </w:rPr>
              <w:t> 零配件及技术的进出口业务（国家</w:t>
            </w:r>
          </w:p>
        </w:tc>
        <w:tc>
          <w:tcPr>
            <w:tcW w:w="1121" w:type="dxa"/>
            <w:vMerge/>
            <w:tcBorders>
              <w:left w:val="single" w:sz="4" w:space="0" w:color="000000"/>
              <w:right w:val="nil" w:sz="6" w:space="0" w:color="auto"/>
            </w:tcBorders>
          </w:tcPr>
          <w:p>
            <w:pPr/>
          </w:p>
        </w:tc>
      </w:tr>
      <w:tr>
        <w:trPr>
          <w:trHeight w:val="240" w:hRule="exact"/>
        </w:trPr>
        <w:tc>
          <w:tcPr>
            <w:tcW w:w="950" w:type="dxa"/>
            <w:tcBorders>
              <w:top w:val="nil" w:sz="6" w:space="0" w:color="auto"/>
              <w:left w:val="nil" w:sz="6" w:space="0" w:color="auto"/>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
        </w:tc>
        <w:tc>
          <w:tcPr>
            <w:tcW w:w="868"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
        </w:tc>
        <w:tc>
          <w:tcPr>
            <w:tcW w:w="175" w:type="dxa"/>
            <w:tcBorders>
              <w:top w:val="nil" w:sz="6" w:space="0" w:color="auto"/>
              <w:left w:val="single" w:sz="4" w:space="0" w:color="000000"/>
              <w:bottom w:val="nil" w:sz="6" w:space="0" w:color="auto"/>
              <w:right w:val="nil" w:sz="6" w:space="0" w:color="auto"/>
            </w:tcBorders>
          </w:tcPr>
          <w:p>
            <w:pPr/>
          </w:p>
        </w:tc>
        <w:tc>
          <w:tcPr>
            <w:tcW w:w="763" w:type="dxa"/>
            <w:tcBorders>
              <w:top w:val="nil" w:sz="6" w:space="0" w:color="auto"/>
              <w:left w:val="nil" w:sz="6" w:space="0" w:color="auto"/>
              <w:bottom w:val="nil" w:sz="6" w:space="0" w:color="auto"/>
              <w:right w:val="single" w:sz="4" w:space="0" w:color="000000"/>
            </w:tcBorders>
          </w:tcPr>
          <w:p>
            <w:pPr/>
          </w:p>
        </w:tc>
        <w:tc>
          <w:tcPr>
            <w:tcW w:w="2897"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限定公司经营和国家禁止进出口</w:t>
            </w:r>
            <w:r>
              <w:rPr>
                <w:rFonts w:ascii="宋体" w:hAnsi="宋体" w:cs="宋体" w:eastAsia="宋体" w:hint="default"/>
                <w:sz w:val="18"/>
                <w:szCs w:val="18"/>
              </w:rPr>
            </w:r>
          </w:p>
        </w:tc>
        <w:tc>
          <w:tcPr>
            <w:tcW w:w="1121" w:type="dxa"/>
            <w:vMerge/>
            <w:tcBorders>
              <w:left w:val="single" w:sz="4" w:space="0" w:color="000000"/>
              <w:right w:val="nil" w:sz="6" w:space="0" w:color="auto"/>
            </w:tcBorders>
          </w:tcPr>
          <w:p>
            <w:pPr/>
          </w:p>
        </w:tc>
      </w:tr>
      <w:tr>
        <w:trPr>
          <w:trHeight w:val="239" w:hRule="exact"/>
        </w:trPr>
        <w:tc>
          <w:tcPr>
            <w:tcW w:w="950" w:type="dxa"/>
            <w:tcBorders>
              <w:top w:val="nil" w:sz="6" w:space="0" w:color="auto"/>
              <w:left w:val="nil" w:sz="6" w:space="0" w:color="auto"/>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868" w:type="dxa"/>
            <w:tcBorders>
              <w:top w:val="nil" w:sz="6" w:space="0" w:color="auto"/>
              <w:left w:val="single" w:sz="4" w:space="0" w:color="000000"/>
              <w:bottom w:val="single" w:sz="4" w:space="0" w:color="000000"/>
              <w:right w:val="single" w:sz="4" w:space="0" w:color="000000"/>
            </w:tcBorders>
          </w:tcPr>
          <w:p>
            <w:pPr/>
          </w:p>
        </w:tc>
        <w:tc>
          <w:tcPr>
            <w:tcW w:w="980" w:type="dxa"/>
            <w:tcBorders>
              <w:top w:val="nil" w:sz="6" w:space="0" w:color="auto"/>
              <w:left w:val="single" w:sz="4" w:space="0" w:color="000000"/>
              <w:bottom w:val="single" w:sz="4" w:space="0" w:color="000000"/>
              <w:right w:val="single" w:sz="4" w:space="0" w:color="000000"/>
            </w:tcBorders>
          </w:tcPr>
          <w:p>
            <w:pPr/>
          </w:p>
        </w:tc>
        <w:tc>
          <w:tcPr>
            <w:tcW w:w="175" w:type="dxa"/>
            <w:tcBorders>
              <w:top w:val="nil" w:sz="6" w:space="0" w:color="auto"/>
              <w:left w:val="single" w:sz="4" w:space="0" w:color="000000"/>
              <w:bottom w:val="single" w:sz="4" w:space="0" w:color="000000"/>
              <w:right w:val="nil" w:sz="6" w:space="0" w:color="auto"/>
            </w:tcBorders>
          </w:tcPr>
          <w:p>
            <w:pPr/>
          </w:p>
        </w:tc>
        <w:tc>
          <w:tcPr>
            <w:tcW w:w="763" w:type="dxa"/>
            <w:tcBorders>
              <w:top w:val="nil" w:sz="6" w:space="0" w:color="auto"/>
              <w:left w:val="nil" w:sz="6" w:space="0" w:color="auto"/>
              <w:bottom w:val="single" w:sz="4" w:space="0" w:color="000000"/>
              <w:right w:val="single" w:sz="4" w:space="0" w:color="000000"/>
            </w:tcBorders>
          </w:tcPr>
          <w:p>
            <w:pPr/>
          </w:p>
        </w:tc>
        <w:tc>
          <w:tcPr>
            <w:tcW w:w="2897"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的商品及技术除外</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1" w:type="dxa"/>
            <w:vMerge/>
            <w:tcBorders>
              <w:left w:val="single" w:sz="4" w:space="0" w:color="000000"/>
              <w:bottom w:val="single" w:sz="4" w:space="0" w:color="000000"/>
              <w:right w:val="nil" w:sz="6" w:space="0" w:color="auto"/>
            </w:tcBorders>
          </w:tcPr>
          <w:p>
            <w:pPr/>
          </w:p>
        </w:tc>
      </w:tr>
    </w:tbl>
    <w:p>
      <w:pPr>
        <w:spacing w:before="47"/>
        <w:ind w:left="527" w:right="437"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042"/>
        <w:gridCol w:w="1386"/>
        <w:gridCol w:w="2212"/>
        <w:gridCol w:w="853"/>
        <w:gridCol w:w="1121"/>
        <w:gridCol w:w="1021"/>
      </w:tblGrid>
      <w:tr>
        <w:trPr>
          <w:trHeight w:val="590" w:hRule="exact"/>
        </w:trPr>
        <w:tc>
          <w:tcPr>
            <w:tcW w:w="2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37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417" w:right="326"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200" w:right="199" w:firstLine="90"/>
              <w:jc w:val="left"/>
              <w:rPr>
                <w:rFonts w:ascii="宋体" w:hAnsi="宋体" w:cs="宋体" w:eastAsia="宋体" w:hint="default"/>
                <w:sz w:val="18"/>
                <w:szCs w:val="18"/>
              </w:rPr>
            </w:pPr>
            <w:r>
              <w:rPr>
                <w:rFonts w:ascii="宋体" w:hAnsi="宋体" w:cs="宋体" w:eastAsia="宋体" w:hint="default"/>
                <w:sz w:val="18"/>
                <w:szCs w:val="18"/>
              </w:rPr>
              <w:t>实质上构成对子公司 净投资的其他项目余额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96" w:right="150" w:hanging="46"/>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239" w:right="239"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021"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416" w:right="58" w:hanging="360"/>
              <w:jc w:val="left"/>
              <w:rPr>
                <w:rFonts w:ascii="宋体" w:hAnsi="宋体" w:cs="宋体" w:eastAsia="宋体" w:hint="default"/>
                <w:sz w:val="18"/>
                <w:szCs w:val="18"/>
              </w:rPr>
            </w:pPr>
            <w:r>
              <w:rPr>
                <w:rFonts w:ascii="宋体" w:hAnsi="宋体" w:cs="宋体" w:eastAsia="宋体" w:hint="default"/>
                <w:sz w:val="18"/>
                <w:szCs w:val="18"/>
              </w:rPr>
              <w:t>是否合并报 表</w:t>
            </w:r>
          </w:p>
        </w:tc>
      </w:tr>
      <w:tr>
        <w:trPr>
          <w:trHeight w:val="600" w:hRule="exact"/>
        </w:trPr>
        <w:tc>
          <w:tcPr>
            <w:tcW w:w="2042"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4"/>
              <w:ind w:left="122" w:right="99"/>
              <w:jc w:val="left"/>
              <w:rPr>
                <w:rFonts w:ascii="宋体" w:hAnsi="宋体" w:cs="宋体" w:eastAsia="宋体" w:hint="default"/>
                <w:sz w:val="18"/>
                <w:szCs w:val="18"/>
              </w:rPr>
            </w:pPr>
            <w:r>
              <w:rPr>
                <w:rFonts w:ascii="宋体" w:hAnsi="宋体" w:cs="宋体" w:eastAsia="宋体" w:hint="default"/>
                <w:sz w:val="18"/>
                <w:szCs w:val="18"/>
              </w:rPr>
              <w:t>佛山市传化富联精细化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工有限公司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22,054,888.32</w:t>
            </w:r>
          </w:p>
        </w:tc>
        <w:tc>
          <w:tcPr>
            <w:tcW w:w="221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4"/>
              <w:jc w:val="right"/>
              <w:rPr>
                <w:rFonts w:ascii="宋体" w:hAnsi="宋体" w:cs="宋体" w:eastAsia="宋体" w:hint="default"/>
                <w:sz w:val="18"/>
                <w:szCs w:val="18"/>
              </w:rPr>
            </w:pPr>
            <w:r>
              <w:rPr>
                <w:rFonts w:ascii="宋体"/>
                <w:sz w:val="18"/>
              </w:rPr>
              <w:t>75.00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sz w:val="18"/>
              </w:rPr>
              <w:t>75.00</w:t>
            </w:r>
          </w:p>
        </w:tc>
        <w:tc>
          <w:tcPr>
            <w:tcW w:w="1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20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传化（香港）有限公司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HKD 1</w:t>
            </w:r>
          </w:p>
        </w:tc>
        <w:tc>
          <w:tcPr>
            <w:tcW w:w="221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0"/>
              <w:jc w:val="right"/>
              <w:rPr>
                <w:rFonts w:ascii="宋体" w:hAnsi="宋体" w:cs="宋体" w:eastAsia="宋体" w:hint="default"/>
                <w:sz w:val="18"/>
                <w:szCs w:val="18"/>
              </w:rPr>
            </w:pPr>
            <w:r>
              <w:rPr>
                <w:rFonts w:ascii="宋体"/>
                <w:sz w:val="18"/>
              </w:rPr>
              <w:t>100.00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100.00</w:t>
            </w:r>
          </w:p>
        </w:tc>
        <w:tc>
          <w:tcPr>
            <w:tcW w:w="1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7"/>
        <w:ind w:left="527" w:right="437"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057"/>
        <w:gridCol w:w="1441"/>
        <w:gridCol w:w="1844"/>
        <w:gridCol w:w="3305"/>
      </w:tblGrid>
      <w:tr>
        <w:trPr>
          <w:trHeight w:val="88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45"/>
              <w:ind w:left="525" w:right="356" w:hanging="173"/>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45"/>
              <w:ind w:left="26" w:right="6"/>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3305"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51" w:right="6"/>
              <w:jc w:val="both"/>
              <w:rPr>
                <w:rFonts w:ascii="宋体" w:hAnsi="宋体" w:cs="宋体" w:eastAsia="宋体" w:hint="default"/>
                <w:sz w:val="18"/>
                <w:szCs w:val="18"/>
              </w:rPr>
            </w:pPr>
            <w:r>
              <w:rPr>
                <w:rFonts w:ascii="宋体" w:hAnsi="宋体" w:cs="宋体" w:eastAsia="宋体" w:hint="default"/>
                <w:sz w:val="18"/>
                <w:szCs w:val="18"/>
              </w:rPr>
              <w:t>从母公司所有者权益中冲减子公司少数股 东分担的本期亏损超过少数股东在该子公 司期初所有者权益中所享有份额后的余额</w:t>
            </w:r>
          </w:p>
        </w:tc>
      </w:tr>
      <w:tr>
        <w:trPr>
          <w:trHeight w:val="590"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pacing w:val="2"/>
                <w:sz w:val="18"/>
                <w:szCs w:val="18"/>
              </w:rPr>
              <w:t>佛山市传化富联精细化 </w:t>
            </w:r>
            <w:r>
              <w:rPr>
                <w:rFonts w:ascii="宋体" w:hAnsi="宋体" w:cs="宋体" w:eastAsia="宋体" w:hint="default"/>
                <w:sz w:val="18"/>
                <w:szCs w:val="18"/>
              </w:rPr>
              <w:t>工有限公司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8" w:right="0"/>
              <w:jc w:val="left"/>
              <w:rPr>
                <w:rFonts w:ascii="宋体" w:hAnsi="宋体" w:cs="宋体" w:eastAsia="宋体" w:hint="default"/>
                <w:sz w:val="18"/>
                <w:szCs w:val="18"/>
              </w:rPr>
            </w:pPr>
            <w:r>
              <w:rPr>
                <w:rFonts w:ascii="宋体"/>
                <w:sz w:val="18"/>
              </w:rPr>
              <w:t>8,679,080.76</w:t>
            </w:r>
          </w:p>
        </w:tc>
        <w:tc>
          <w:tcPr>
            <w:tcW w:w="1844"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传化（香港）有限公司</w:t>
            </w:r>
          </w:p>
        </w:tc>
        <w:tc>
          <w:tcPr>
            <w:tcW w:w="144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bl>
    <w:p>
      <w:pPr>
        <w:spacing w:before="47"/>
        <w:ind w:left="737" w:right="437" w:firstLine="0"/>
        <w:jc w:val="left"/>
        <w:rPr>
          <w:rFonts w:ascii="宋体" w:hAnsi="宋体" w:cs="宋体" w:eastAsia="宋体" w:hint="default"/>
          <w:sz w:val="21"/>
          <w:szCs w:val="21"/>
        </w:rPr>
      </w:pPr>
      <w:r>
        <w:rPr>
          <w:rFonts w:ascii="宋体" w:hAnsi="宋体" w:cs="宋体" w:eastAsia="宋体" w:hint="default"/>
          <w:sz w:val="21"/>
          <w:szCs w:val="21"/>
        </w:rPr>
        <w:t>4．母公司对子公司的持股比例与其在子公司表决权比例不一致的原因说明</w:t>
      </w:r>
    </w:p>
    <w:p>
      <w:pPr>
        <w:spacing w:after="0"/>
        <w:jc w:val="left"/>
        <w:rPr>
          <w:rFonts w:ascii="宋体" w:hAnsi="宋体" w:cs="宋体" w:eastAsia="宋体" w:hint="default"/>
          <w:sz w:val="21"/>
          <w:szCs w:val="21"/>
        </w:rPr>
        <w:sectPr>
          <w:pgSz w:w="11910" w:h="16840"/>
          <w:pgMar w:header="877" w:footer="694" w:top="1100" w:bottom="880" w:left="1480" w:right="1340"/>
        </w:sectPr>
      </w:pPr>
    </w:p>
    <w:p>
      <w:pPr>
        <w:spacing w:line="240" w:lineRule="auto" w:before="6"/>
        <w:rPr>
          <w:rFonts w:ascii="宋体" w:hAnsi="宋体" w:cs="宋体" w:eastAsia="宋体" w:hint="default"/>
          <w:sz w:val="25"/>
          <w:szCs w:val="25"/>
        </w:rPr>
      </w:pPr>
    </w:p>
    <w:p>
      <w:pPr>
        <w:spacing w:before="35"/>
        <w:ind w:left="557" w:right="271"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31</w:t>
      </w:r>
      <w:r>
        <w:rPr>
          <w:rFonts w:ascii="宋体" w:hAnsi="宋体" w:cs="宋体" w:eastAsia="宋体" w:hint="default"/>
          <w:spacing w:val="-60"/>
          <w:sz w:val="21"/>
          <w:szCs w:val="21"/>
        </w:rPr>
        <w:t> </w:t>
      </w:r>
      <w:r>
        <w:rPr>
          <w:rFonts w:ascii="宋体" w:hAnsi="宋体" w:cs="宋体" w:eastAsia="宋体" w:hint="default"/>
          <w:sz w:val="21"/>
          <w:szCs w:val="21"/>
        </w:rPr>
        <w:t>日，公司分别与泰兴锦鸡公司自然人股东肖卫兵、戴继群签订了《股权</w:t>
      </w:r>
    </w:p>
    <w:p>
      <w:pPr>
        <w:spacing w:line="379" w:lineRule="auto" w:before="160"/>
        <w:ind w:left="137" w:right="390" w:firstLine="0"/>
        <w:jc w:val="both"/>
        <w:rPr>
          <w:rFonts w:ascii="宋体" w:hAnsi="宋体" w:cs="宋体" w:eastAsia="宋体" w:hint="default"/>
          <w:sz w:val="21"/>
          <w:szCs w:val="21"/>
        </w:rPr>
      </w:pPr>
      <w:r>
        <w:rPr>
          <w:rFonts w:ascii="宋体" w:hAnsi="宋体" w:cs="宋体" w:eastAsia="宋体" w:hint="default"/>
          <w:spacing w:val="-1"/>
          <w:sz w:val="21"/>
          <w:szCs w:val="21"/>
        </w:rPr>
        <w:t>委托管理协议》，公司受托管理肖卫兵和戴继群所持有的泰兴锦鸡公司股权</w:t>
      </w:r>
      <w:r>
        <w:rPr>
          <w:rFonts w:ascii="宋体" w:hAnsi="宋体" w:cs="宋体" w:eastAsia="宋体" w:hint="default"/>
          <w:spacing w:val="28"/>
          <w:sz w:val="21"/>
          <w:szCs w:val="21"/>
        </w:rPr>
        <w:t> </w:t>
      </w:r>
      <w:r>
        <w:rPr>
          <w:rFonts w:ascii="宋体" w:hAnsi="宋体" w:cs="宋体" w:eastAsia="宋体" w:hint="default"/>
          <w:spacing w:val="-1"/>
          <w:sz w:val="21"/>
          <w:szCs w:val="21"/>
        </w:rPr>
        <w:t>3,360,000.00</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元和</w:t>
      </w:r>
      <w:r>
        <w:rPr>
          <w:rFonts w:ascii="宋体" w:hAnsi="宋体" w:cs="宋体" w:eastAsia="宋体" w:hint="default"/>
          <w:spacing w:val="-50"/>
          <w:sz w:val="21"/>
          <w:szCs w:val="21"/>
        </w:rPr>
        <w:t> </w:t>
      </w:r>
      <w:r>
        <w:rPr>
          <w:rFonts w:ascii="宋体" w:hAnsi="宋体" w:cs="宋体" w:eastAsia="宋体" w:hint="default"/>
          <w:sz w:val="21"/>
          <w:szCs w:val="21"/>
        </w:rPr>
        <w:t>480,000.00</w:t>
      </w:r>
      <w:r>
        <w:rPr>
          <w:rFonts w:ascii="宋体" w:hAnsi="宋体" w:cs="宋体" w:eastAsia="宋体" w:hint="default"/>
          <w:spacing w:val="-49"/>
          <w:sz w:val="21"/>
          <w:szCs w:val="21"/>
        </w:rPr>
        <w:t> </w:t>
      </w:r>
      <w:r>
        <w:rPr>
          <w:rFonts w:ascii="宋体" w:hAnsi="宋体" w:cs="宋体" w:eastAsia="宋体" w:hint="default"/>
          <w:sz w:val="21"/>
          <w:szCs w:val="21"/>
        </w:rPr>
        <w:t>元(占泰兴锦鸡公司注册资本比例分别为</w:t>
      </w:r>
      <w:r>
        <w:rPr>
          <w:rFonts w:ascii="宋体" w:hAnsi="宋体" w:cs="宋体" w:eastAsia="宋体" w:hint="default"/>
          <w:spacing w:val="-50"/>
          <w:sz w:val="21"/>
          <w:szCs w:val="21"/>
        </w:rPr>
        <w:t> </w:t>
      </w:r>
      <w:r>
        <w:rPr>
          <w:rFonts w:ascii="宋体" w:hAnsi="宋体" w:cs="宋体" w:eastAsia="宋体" w:hint="default"/>
          <w:sz w:val="21"/>
          <w:szCs w:val="21"/>
        </w:rPr>
        <w:t>10.00%和</w:t>
      </w:r>
      <w:r>
        <w:rPr>
          <w:rFonts w:ascii="宋体" w:hAnsi="宋体" w:cs="宋体" w:eastAsia="宋体" w:hint="default"/>
          <w:spacing w:val="-50"/>
          <w:sz w:val="21"/>
          <w:szCs w:val="21"/>
        </w:rPr>
        <w:t> </w:t>
      </w:r>
      <w:r>
        <w:rPr>
          <w:rFonts w:ascii="宋体" w:hAnsi="宋体" w:cs="宋体" w:eastAsia="宋体" w:hint="default"/>
          <w:sz w:val="21"/>
          <w:szCs w:val="21"/>
        </w:rPr>
        <w:t>1.43%)，代表上述两位</w:t>
      </w:r>
      <w:r>
        <w:rPr>
          <w:rFonts w:ascii="宋体" w:hAnsi="宋体" w:cs="宋体" w:eastAsia="宋体" w:hint="default"/>
          <w:sz w:val="21"/>
          <w:szCs w:val="21"/>
        </w:rPr>
        <w:t> 自然人股东就泰兴锦鸡公司的一切事项进行决策，委托管理期限自</w:t>
      </w:r>
      <w:r>
        <w:rPr>
          <w:rFonts w:ascii="宋体" w:hAnsi="宋体" w:cs="宋体" w:eastAsia="宋体" w:hint="default"/>
          <w:spacing w:val="-19"/>
          <w:sz w:val="21"/>
          <w:szCs w:val="21"/>
        </w:rPr>
        <w:t> </w:t>
      </w:r>
      <w:r>
        <w:rPr>
          <w:rFonts w:ascii="宋体" w:hAnsi="宋体" w:cs="宋体" w:eastAsia="宋体" w:hint="default"/>
          <w:sz w:val="21"/>
          <w:szCs w:val="21"/>
        </w:rPr>
        <w:t>2011</w:t>
      </w:r>
      <w:r>
        <w:rPr>
          <w:rFonts w:ascii="宋体" w:hAnsi="宋体" w:cs="宋体" w:eastAsia="宋体"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6</w:t>
      </w:r>
      <w:r>
        <w:rPr>
          <w:rFonts w:ascii="宋体" w:hAnsi="宋体" w:cs="宋体" w:eastAsia="宋体" w:hint="default"/>
          <w:spacing w:val="-18"/>
          <w:sz w:val="21"/>
          <w:szCs w:val="21"/>
        </w:rPr>
        <w:t> </w:t>
      </w:r>
      <w:r>
        <w:rPr>
          <w:rFonts w:ascii="宋体" w:hAnsi="宋体" w:cs="宋体" w:eastAsia="宋体" w:hint="default"/>
          <w:sz w:val="21"/>
          <w:szCs w:val="21"/>
        </w:rPr>
        <w:t>月起至</w:t>
      </w:r>
      <w:r>
        <w:rPr>
          <w:rFonts w:ascii="宋体" w:hAnsi="宋体" w:cs="宋体" w:eastAsia="宋体" w:hint="default"/>
          <w:spacing w:val="-19"/>
          <w:sz w:val="21"/>
          <w:szCs w:val="21"/>
        </w:rPr>
        <w:t> </w:t>
      </w:r>
      <w:r>
        <w:rPr>
          <w:rFonts w:ascii="宋体" w:hAnsi="宋体" w:cs="宋体" w:eastAsia="宋体" w:hint="default"/>
          <w:sz w:val="21"/>
          <w:szCs w:val="21"/>
        </w:rPr>
        <w:t>2013</w:t>
      </w:r>
    </w:p>
    <w:p>
      <w:pPr>
        <w:spacing w:before="38"/>
        <w:ind w:left="137" w:right="271"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月止。</w:t>
      </w:r>
    </w:p>
    <w:p>
      <w:pPr>
        <w:spacing w:line="379" w:lineRule="auto" w:before="160"/>
        <w:ind w:left="137" w:right="383" w:firstLine="420"/>
        <w:jc w:val="left"/>
        <w:rPr>
          <w:rFonts w:ascii="宋体" w:hAnsi="宋体" w:cs="宋体" w:eastAsia="宋体" w:hint="default"/>
          <w:sz w:val="21"/>
          <w:szCs w:val="21"/>
        </w:rPr>
      </w:pPr>
      <w:r>
        <w:rPr>
          <w:rFonts w:ascii="宋体" w:hAnsi="宋体" w:cs="宋体" w:eastAsia="宋体" w:hint="default"/>
          <w:spacing w:val="9"/>
          <w:sz w:val="21"/>
          <w:szCs w:val="21"/>
        </w:rPr>
        <w:t>根据上述《股权委托管理协议》，公司本期实际拥有泰兴锦鸡公司的表决权比例为</w:t>
      </w:r>
      <w:r>
        <w:rPr>
          <w:rFonts w:ascii="宋体" w:hAnsi="宋体" w:cs="宋体" w:eastAsia="宋体" w:hint="default"/>
          <w:sz w:val="21"/>
          <w:szCs w:val="21"/>
        </w:rPr>
        <w:t> 56.43%。</w:t>
      </w:r>
    </w:p>
    <w:p>
      <w:pPr>
        <w:spacing w:line="379" w:lineRule="auto" w:before="39"/>
        <w:ind w:left="557" w:right="3647"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
          <w:sz w:val="21"/>
          <w:szCs w:val="21"/>
        </w:rPr>
        <w:t> </w:t>
      </w:r>
      <w:r>
        <w:rPr>
          <w:rFonts w:ascii="宋体" w:hAnsi="宋体" w:cs="宋体" w:eastAsia="宋体" w:hint="default"/>
          <w:sz w:val="21"/>
          <w:szCs w:val="21"/>
        </w:rPr>
        <w:t>合并范围发生变更的说明</w:t>
      </w:r>
      <w:r>
        <w:rPr>
          <w:rFonts w:ascii="宋体" w:hAnsi="宋体" w:cs="宋体" w:eastAsia="宋体" w:hint="default"/>
          <w:sz w:val="21"/>
          <w:szCs w:val="21"/>
        </w:rPr>
        <w:t> 因直接设立或投资等方式而增加子公司的情况说明</w:t>
      </w:r>
    </w:p>
    <w:p>
      <w:pPr>
        <w:spacing w:before="39"/>
        <w:ind w:left="557" w:right="27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2"/>
          <w:sz w:val="21"/>
          <w:szCs w:val="21"/>
        </w:rPr>
        <w:t> </w:t>
      </w:r>
      <w:r>
        <w:rPr>
          <w:rFonts w:ascii="宋体" w:hAnsi="宋体" w:cs="宋体" w:eastAsia="宋体" w:hint="default"/>
          <w:sz w:val="21"/>
          <w:szCs w:val="21"/>
        </w:rPr>
        <w:t>本期子公司传化合成材料公司与无棣本本鼎化工有限公司、淄博凯华投资有限公司</w:t>
      </w:r>
    </w:p>
    <w:p>
      <w:pPr>
        <w:spacing w:line="379" w:lineRule="auto" w:before="159"/>
        <w:ind w:left="137" w:right="271" w:firstLine="0"/>
        <w:jc w:val="left"/>
        <w:rPr>
          <w:rFonts w:ascii="宋体" w:hAnsi="宋体" w:cs="宋体" w:eastAsia="宋体" w:hint="default"/>
          <w:sz w:val="21"/>
          <w:szCs w:val="21"/>
        </w:rPr>
      </w:pPr>
      <w:r>
        <w:rPr>
          <w:rFonts w:ascii="宋体" w:hAnsi="宋体" w:cs="宋体" w:eastAsia="宋体" w:hint="default"/>
          <w:sz w:val="21"/>
          <w:szCs w:val="21"/>
        </w:rPr>
        <w:t>共同出资设立山东传化公司，于</w:t>
      </w:r>
      <w:r>
        <w:rPr>
          <w:rFonts w:ascii="宋体" w:hAnsi="宋体" w:cs="宋体" w:eastAsia="宋体" w:hint="default"/>
          <w:spacing w:val="-50"/>
          <w:sz w:val="21"/>
          <w:szCs w:val="21"/>
        </w:rPr>
        <w:t> </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19</w:t>
      </w:r>
      <w:r>
        <w:rPr>
          <w:rFonts w:ascii="宋体" w:hAnsi="宋体" w:cs="宋体" w:eastAsia="宋体" w:hint="default"/>
          <w:spacing w:val="-51"/>
          <w:sz w:val="21"/>
          <w:szCs w:val="21"/>
        </w:rPr>
        <w:t> </w:t>
      </w:r>
      <w:r>
        <w:rPr>
          <w:rFonts w:ascii="宋体" w:hAnsi="宋体" w:cs="宋体" w:eastAsia="宋体" w:hint="default"/>
          <w:sz w:val="21"/>
          <w:szCs w:val="21"/>
        </w:rPr>
        <w:t>日办妥工商设立登记手续，并取得注册号</w:t>
      </w:r>
      <w:r>
        <w:rPr>
          <w:rFonts w:ascii="宋体" w:hAnsi="宋体" w:cs="宋体" w:eastAsia="宋体" w:hint="default"/>
          <w:sz w:val="21"/>
          <w:szCs w:val="21"/>
        </w:rPr>
        <w:t> 为</w:t>
      </w:r>
      <w:r>
        <w:rPr>
          <w:rFonts w:ascii="宋体" w:hAnsi="宋体" w:cs="宋体" w:eastAsia="宋体" w:hint="default"/>
          <w:spacing w:val="-50"/>
          <w:sz w:val="21"/>
          <w:szCs w:val="21"/>
        </w:rPr>
        <w:t> </w:t>
      </w:r>
      <w:r>
        <w:rPr>
          <w:rFonts w:ascii="宋体" w:hAnsi="宋体" w:cs="宋体" w:eastAsia="宋体" w:hint="default"/>
          <w:spacing w:val="-1"/>
          <w:sz w:val="21"/>
          <w:szCs w:val="21"/>
        </w:rPr>
        <w:t>371600200030474</w:t>
      </w:r>
      <w:r>
        <w:rPr>
          <w:rFonts w:ascii="宋体" w:hAnsi="宋体" w:cs="宋体" w:eastAsia="宋体" w:hint="default"/>
          <w:spacing w:val="-49"/>
          <w:sz w:val="21"/>
          <w:szCs w:val="21"/>
        </w:rPr>
        <w:t> </w:t>
      </w:r>
      <w:r>
        <w:rPr>
          <w:rFonts w:ascii="宋体" w:hAnsi="宋体" w:cs="宋体" w:eastAsia="宋体" w:hint="default"/>
          <w:spacing w:val="-10"/>
          <w:sz w:val="21"/>
          <w:szCs w:val="21"/>
        </w:rPr>
        <w:t>的《企业法人营业执照》。该公司注册资本</w:t>
      </w:r>
      <w:r>
        <w:rPr>
          <w:rFonts w:ascii="宋体" w:hAnsi="宋体" w:cs="宋体" w:eastAsia="宋体" w:hint="default"/>
          <w:spacing w:val="-50"/>
          <w:sz w:val="21"/>
          <w:szCs w:val="21"/>
        </w:rPr>
        <w:t> </w:t>
      </w:r>
      <w:r>
        <w:rPr>
          <w:rFonts w:ascii="宋体" w:hAnsi="宋体" w:cs="宋体" w:eastAsia="宋体" w:hint="default"/>
          <w:spacing w:val="-1"/>
          <w:sz w:val="21"/>
          <w:szCs w:val="21"/>
        </w:rPr>
        <w:t>10,000</w:t>
      </w:r>
      <w:r>
        <w:rPr>
          <w:rFonts w:ascii="宋体" w:hAnsi="宋体" w:cs="宋体" w:eastAsia="宋体" w:hint="default"/>
          <w:spacing w:val="-49"/>
          <w:sz w:val="21"/>
          <w:szCs w:val="21"/>
        </w:rPr>
        <w:t> </w:t>
      </w:r>
      <w:r>
        <w:rPr>
          <w:rFonts w:ascii="宋体" w:hAnsi="宋体" w:cs="宋体" w:eastAsia="宋体" w:hint="default"/>
          <w:spacing w:val="-5"/>
          <w:sz w:val="21"/>
          <w:szCs w:val="21"/>
        </w:rPr>
        <w:t>万元，合成材料公司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出资</w:t>
      </w:r>
      <w:r>
        <w:rPr>
          <w:rFonts w:ascii="宋体" w:hAnsi="宋体" w:cs="宋体" w:eastAsia="宋体" w:hint="default"/>
          <w:spacing w:val="-60"/>
          <w:sz w:val="21"/>
          <w:szCs w:val="21"/>
        </w:rPr>
        <w:t> </w:t>
      </w:r>
      <w:r>
        <w:rPr>
          <w:rFonts w:ascii="宋体" w:hAnsi="宋体" w:cs="宋体" w:eastAsia="宋体" w:hint="default"/>
          <w:sz w:val="21"/>
          <w:szCs w:val="21"/>
        </w:rPr>
        <w:t>5,100</w:t>
      </w:r>
      <w:r>
        <w:rPr>
          <w:rFonts w:ascii="宋体" w:hAnsi="宋体" w:cs="宋体" w:eastAsia="宋体" w:hint="default"/>
          <w:spacing w:val="-60"/>
          <w:sz w:val="21"/>
          <w:szCs w:val="21"/>
        </w:rPr>
        <w:t> </w:t>
      </w:r>
      <w:r>
        <w:rPr>
          <w:rFonts w:ascii="宋体" w:hAnsi="宋体" w:cs="宋体" w:eastAsia="宋体" w:hint="default"/>
          <w:sz w:val="21"/>
          <w:szCs w:val="21"/>
        </w:rPr>
        <w:t>万元，占其注册资本的</w:t>
      </w:r>
      <w:r>
        <w:rPr>
          <w:rFonts w:ascii="宋体" w:hAnsi="宋体" w:cs="宋体" w:eastAsia="宋体" w:hint="default"/>
          <w:spacing w:val="-60"/>
          <w:sz w:val="21"/>
          <w:szCs w:val="21"/>
        </w:rPr>
        <w:t> </w:t>
      </w:r>
      <w:r>
        <w:rPr>
          <w:rFonts w:ascii="宋体" w:hAnsi="宋体" w:cs="宋体" w:eastAsia="宋体" w:hint="default"/>
          <w:sz w:val="21"/>
          <w:szCs w:val="21"/>
        </w:rPr>
        <w:t>51%</w:t>
      </w:r>
      <w:r>
        <w:rPr>
          <w:rFonts w:ascii="宋体" w:hAnsi="宋体" w:cs="宋体" w:eastAsia="宋体" w:hint="default"/>
          <w:spacing w:val="-14"/>
          <w:sz w:val="21"/>
          <w:szCs w:val="21"/>
        </w:rPr>
        <w:t> </w:t>
      </w:r>
      <w:r>
        <w:rPr>
          <w:rFonts w:ascii="宋体" w:hAnsi="宋体" w:cs="宋体" w:eastAsia="宋体" w:hint="default"/>
          <w:sz w:val="21"/>
          <w:szCs w:val="21"/>
        </w:rPr>
        <w:t>，拥有对其的实质控制权，故自该公司成立之日起，</w:t>
      </w:r>
      <w:r>
        <w:rPr>
          <w:rFonts w:ascii="宋体" w:hAnsi="宋体" w:cs="宋体" w:eastAsia="宋体" w:hint="default"/>
          <w:sz w:val="21"/>
          <w:szCs w:val="21"/>
        </w:rPr>
        <w:t> 将其纳入合并财务报表范围。</w:t>
      </w:r>
    </w:p>
    <w:p>
      <w:pPr>
        <w:spacing w:before="38"/>
        <w:ind w:left="557" w:right="271" w:firstLine="0"/>
        <w:jc w:val="left"/>
        <w:rPr>
          <w:rFonts w:ascii="宋体" w:hAnsi="宋体" w:cs="宋体" w:eastAsia="宋体" w:hint="default"/>
          <w:sz w:val="21"/>
          <w:szCs w:val="21"/>
        </w:rPr>
      </w:pPr>
      <w:r>
        <w:rPr>
          <w:rFonts w:ascii="宋体" w:hAnsi="宋体" w:cs="宋体" w:eastAsia="宋体" w:hint="default"/>
          <w:sz w:val="21"/>
          <w:szCs w:val="21"/>
        </w:rPr>
        <w:t>2. 本期子</w:t>
      </w:r>
      <w:r>
        <w:rPr>
          <w:rFonts w:ascii="宋体" w:hAnsi="宋体" w:cs="宋体" w:eastAsia="宋体" w:hint="default"/>
          <w:spacing w:val="-2"/>
          <w:sz w:val="21"/>
          <w:szCs w:val="21"/>
        </w:rPr>
        <w:t>公</w:t>
      </w:r>
      <w:r>
        <w:rPr>
          <w:rFonts w:ascii="宋体" w:hAnsi="宋体" w:cs="宋体" w:eastAsia="宋体" w:hint="default"/>
          <w:sz w:val="21"/>
          <w:szCs w:val="21"/>
        </w:rPr>
        <w:t>司传化香港公司出资设立传化化工科技公司</w:t>
      </w:r>
      <w:r>
        <w:rPr>
          <w:rFonts w:ascii="宋体" w:hAnsi="宋体" w:cs="宋体" w:eastAsia="宋体" w:hint="default"/>
          <w:spacing w:val="-87"/>
          <w:sz w:val="21"/>
          <w:szCs w:val="21"/>
        </w:rPr>
        <w:t>，</w:t>
      </w: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1"/>
          <w:sz w:val="21"/>
          <w:szCs w:val="21"/>
        </w:rPr>
        <w:t>日办妥工</w:t>
      </w:r>
      <w:r>
        <w:rPr>
          <w:rFonts w:ascii="宋体" w:hAnsi="宋体" w:cs="宋体" w:eastAsia="宋体" w:hint="default"/>
          <w:sz w:val="21"/>
          <w:szCs w:val="21"/>
        </w:rPr>
      </w:r>
    </w:p>
    <w:p>
      <w:pPr>
        <w:spacing w:before="160"/>
        <w:ind w:left="137" w:right="271" w:firstLine="0"/>
        <w:jc w:val="left"/>
        <w:rPr>
          <w:rFonts w:ascii="宋体" w:hAnsi="宋体" w:cs="宋体" w:eastAsia="宋体" w:hint="default"/>
          <w:sz w:val="21"/>
          <w:szCs w:val="21"/>
        </w:rPr>
      </w:pPr>
      <w:r>
        <w:rPr>
          <w:rFonts w:ascii="宋体" w:hAnsi="宋体" w:cs="宋体" w:eastAsia="宋体" w:hint="default"/>
          <w:sz w:val="21"/>
          <w:szCs w:val="21"/>
        </w:rPr>
        <w:t>商设立登记手续，并取得注册号为</w:t>
      </w:r>
      <w:r>
        <w:rPr>
          <w:rFonts w:ascii="宋体" w:hAnsi="宋体" w:cs="宋体" w:eastAsia="宋体" w:hint="default"/>
          <w:spacing w:val="-44"/>
          <w:sz w:val="21"/>
          <w:szCs w:val="21"/>
        </w:rPr>
        <w:t> </w:t>
      </w:r>
      <w:r>
        <w:rPr>
          <w:rFonts w:ascii="宋体" w:hAnsi="宋体" w:cs="宋体" w:eastAsia="宋体" w:hint="default"/>
          <w:sz w:val="21"/>
          <w:szCs w:val="21"/>
        </w:rPr>
        <w:t>330400400030222</w:t>
      </w:r>
      <w:r>
        <w:rPr>
          <w:rFonts w:ascii="宋体" w:hAnsi="宋体" w:cs="宋体" w:eastAsia="宋体" w:hint="default"/>
          <w:spacing w:val="-44"/>
          <w:sz w:val="21"/>
          <w:szCs w:val="21"/>
        </w:rPr>
        <w:t> </w:t>
      </w:r>
      <w:r>
        <w:rPr>
          <w:rFonts w:ascii="宋体" w:hAnsi="宋体" w:cs="宋体" w:eastAsia="宋体" w:hint="default"/>
          <w:sz w:val="21"/>
          <w:szCs w:val="21"/>
        </w:rPr>
        <w:t>的《企</w:t>
      </w:r>
      <w:r>
        <w:rPr>
          <w:rFonts w:ascii="宋体" w:hAnsi="宋体" w:cs="宋体" w:eastAsia="宋体" w:hint="default"/>
          <w:spacing w:val="-2"/>
          <w:sz w:val="21"/>
          <w:szCs w:val="21"/>
        </w:rPr>
        <w:t>业</w:t>
      </w:r>
      <w:r>
        <w:rPr>
          <w:rFonts w:ascii="宋体" w:hAnsi="宋体" w:cs="宋体" w:eastAsia="宋体" w:hint="default"/>
          <w:sz w:val="21"/>
          <w:szCs w:val="21"/>
        </w:rPr>
        <w:t>法人营业执照</w:t>
      </w:r>
      <w:r>
        <w:rPr>
          <w:rFonts w:ascii="宋体" w:hAnsi="宋体" w:cs="宋体" w:eastAsia="宋体" w:hint="default"/>
          <w:spacing w:val="-105"/>
          <w:sz w:val="21"/>
          <w:szCs w:val="21"/>
        </w:rPr>
        <w:t>》</w:t>
      </w:r>
      <w:r>
        <w:rPr>
          <w:rFonts w:ascii="宋体" w:hAnsi="宋体" w:cs="宋体" w:eastAsia="宋体" w:hint="default"/>
          <w:sz w:val="21"/>
          <w:szCs w:val="21"/>
        </w:rPr>
        <w:t>。该公</w:t>
      </w:r>
      <w:r>
        <w:rPr>
          <w:rFonts w:ascii="宋体" w:hAnsi="宋体" w:cs="宋体" w:eastAsia="宋体" w:hint="default"/>
          <w:spacing w:val="-2"/>
          <w:sz w:val="21"/>
          <w:szCs w:val="21"/>
        </w:rPr>
        <w:t>司</w:t>
      </w:r>
      <w:r>
        <w:rPr>
          <w:rFonts w:ascii="宋体" w:hAnsi="宋体" w:cs="宋体" w:eastAsia="宋体" w:hint="default"/>
          <w:sz w:val="21"/>
          <w:szCs w:val="21"/>
        </w:rPr>
        <w:t>注册</w:t>
      </w:r>
    </w:p>
    <w:p>
      <w:pPr>
        <w:spacing w:line="381" w:lineRule="auto" w:before="159"/>
        <w:ind w:left="137" w:right="383" w:firstLine="0"/>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59"/>
          <w:sz w:val="21"/>
          <w:szCs w:val="21"/>
        </w:rPr>
        <w:t> </w:t>
      </w:r>
      <w:r>
        <w:rPr>
          <w:rFonts w:ascii="宋体" w:hAnsi="宋体" w:cs="宋体" w:eastAsia="宋体" w:hint="default"/>
          <w:sz w:val="21"/>
          <w:szCs w:val="21"/>
        </w:rPr>
        <w:t>5,000</w:t>
      </w:r>
      <w:r>
        <w:rPr>
          <w:rFonts w:ascii="宋体" w:hAnsi="宋体" w:cs="宋体" w:eastAsia="宋体" w:hint="default"/>
          <w:spacing w:val="-59"/>
          <w:sz w:val="21"/>
          <w:szCs w:val="21"/>
        </w:rPr>
        <w:t> </w:t>
      </w:r>
      <w:r>
        <w:rPr>
          <w:rFonts w:ascii="宋体" w:hAnsi="宋体" w:cs="宋体" w:eastAsia="宋体" w:hint="default"/>
          <w:sz w:val="21"/>
          <w:szCs w:val="21"/>
        </w:rPr>
        <w:t>万元，传化香港公司出资</w:t>
      </w:r>
      <w:r>
        <w:rPr>
          <w:rFonts w:ascii="宋体" w:hAnsi="宋体" w:cs="宋体" w:eastAsia="宋体" w:hint="default"/>
          <w:spacing w:val="-59"/>
          <w:sz w:val="21"/>
          <w:szCs w:val="21"/>
        </w:rPr>
        <w:t> </w:t>
      </w:r>
      <w:r>
        <w:rPr>
          <w:rFonts w:ascii="宋体" w:hAnsi="宋体" w:cs="宋体" w:eastAsia="宋体" w:hint="default"/>
          <w:sz w:val="21"/>
          <w:szCs w:val="21"/>
        </w:rPr>
        <w:t>5,000</w:t>
      </w:r>
      <w:r>
        <w:rPr>
          <w:rFonts w:ascii="宋体" w:hAnsi="宋体" w:cs="宋体" w:eastAsia="宋体" w:hint="default"/>
          <w:spacing w:val="-58"/>
          <w:sz w:val="21"/>
          <w:szCs w:val="21"/>
        </w:rPr>
        <w:t> </w:t>
      </w:r>
      <w:r>
        <w:rPr>
          <w:rFonts w:ascii="宋体" w:hAnsi="宋体" w:cs="宋体" w:eastAsia="宋体" w:hint="default"/>
          <w:sz w:val="21"/>
          <w:szCs w:val="21"/>
        </w:rPr>
        <w:t>万元，占其注册资本的</w:t>
      </w:r>
      <w:r>
        <w:rPr>
          <w:rFonts w:ascii="宋体" w:hAnsi="宋体" w:cs="宋体" w:eastAsia="宋体" w:hint="default"/>
          <w:spacing w:val="-59"/>
          <w:sz w:val="21"/>
          <w:szCs w:val="21"/>
        </w:rPr>
        <w:t> </w:t>
      </w:r>
      <w:r>
        <w:rPr>
          <w:rFonts w:ascii="宋体" w:hAnsi="宋体" w:cs="宋体" w:eastAsia="宋体" w:hint="default"/>
          <w:sz w:val="21"/>
          <w:szCs w:val="21"/>
        </w:rPr>
        <w:t>100%</w:t>
      </w:r>
      <w:r>
        <w:rPr>
          <w:rFonts w:ascii="宋体" w:hAnsi="宋体" w:cs="宋体" w:eastAsia="宋体" w:hint="default"/>
          <w:spacing w:val="-12"/>
          <w:sz w:val="21"/>
          <w:szCs w:val="21"/>
        </w:rPr>
        <w:t> </w:t>
      </w:r>
      <w:r>
        <w:rPr>
          <w:rFonts w:ascii="宋体" w:hAnsi="宋体" w:cs="宋体" w:eastAsia="宋体" w:hint="default"/>
          <w:sz w:val="21"/>
          <w:szCs w:val="21"/>
        </w:rPr>
        <w:t>，拥有对其的实质</w:t>
      </w:r>
      <w:r>
        <w:rPr>
          <w:rFonts w:ascii="宋体" w:hAnsi="宋体" w:cs="宋体" w:eastAsia="宋体" w:hint="default"/>
          <w:sz w:val="21"/>
          <w:szCs w:val="21"/>
        </w:rPr>
        <w:t> 控制权，故自该公司成立之日起，将其纳入合并财务报表范围。</w:t>
      </w:r>
    </w:p>
    <w:p>
      <w:pPr>
        <w:spacing w:before="35"/>
        <w:ind w:left="557" w:right="271"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本期新纳入合并范围的主体</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254"/>
        <w:gridCol w:w="2700"/>
        <w:gridCol w:w="2520"/>
      </w:tblGrid>
      <w:tr>
        <w:trPr>
          <w:trHeight w:val="44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19"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729"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山东传化公司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99,421,902.52</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252" w:right="0"/>
              <w:jc w:val="left"/>
              <w:rPr>
                <w:rFonts w:ascii="宋体" w:hAnsi="宋体" w:cs="宋体" w:eastAsia="宋体" w:hint="default"/>
                <w:sz w:val="21"/>
                <w:szCs w:val="21"/>
              </w:rPr>
            </w:pPr>
            <w:r>
              <w:rPr>
                <w:rFonts w:ascii="宋体"/>
                <w:sz w:val="21"/>
              </w:rPr>
              <w:t>-578,097.48</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传化化工科技公司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50,000,002.25</w:t>
            </w:r>
          </w:p>
        </w:tc>
        <w:tc>
          <w:tcPr>
            <w:tcW w:w="2520" w:type="dxa"/>
            <w:tcBorders>
              <w:top w:val="single" w:sz="4" w:space="0" w:color="000000"/>
              <w:left w:val="single" w:sz="4" w:space="0" w:color="000000"/>
              <w:bottom w:val="single" w:sz="4" w:space="0" w:color="000000"/>
              <w:right w:val="nil" w:sz="6" w:space="0" w:color="auto"/>
            </w:tcBorders>
          </w:tcPr>
          <w:p>
            <w:pPr/>
          </w:p>
        </w:tc>
      </w:tr>
    </w:tbl>
    <w:p>
      <w:pPr>
        <w:spacing w:line="381" w:lineRule="auto" w:before="47"/>
        <w:ind w:left="557" w:right="271" w:firstLine="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
          <w:sz w:val="21"/>
          <w:szCs w:val="21"/>
        </w:rPr>
        <w:t> </w:t>
      </w:r>
      <w:r>
        <w:rPr>
          <w:rFonts w:ascii="宋体" w:hAnsi="宋体" w:cs="宋体" w:eastAsia="宋体" w:hint="default"/>
          <w:sz w:val="21"/>
          <w:szCs w:val="21"/>
        </w:rPr>
        <w:t>境外经营实体主要报表项目的折算汇率</w:t>
      </w:r>
      <w:r>
        <w:rPr>
          <w:rFonts w:ascii="宋体" w:hAnsi="宋体" w:cs="宋体" w:eastAsia="宋体" w:hint="default"/>
          <w:sz w:val="21"/>
          <w:szCs w:val="21"/>
        </w:rPr>
        <w:t> </w:t>
      </w:r>
      <w:r>
        <w:rPr>
          <w:rFonts w:ascii="宋体" w:hAnsi="宋体" w:cs="宋体" w:eastAsia="宋体" w:hint="default"/>
          <w:spacing w:val="-3"/>
          <w:sz w:val="21"/>
          <w:szCs w:val="21"/>
        </w:rPr>
        <w:t>资产负债表中的资产和负债项目，采用资产负债表日的即期汇率折算；所有者权益项目</w:t>
      </w:r>
    </w:p>
    <w:p>
      <w:pPr>
        <w:spacing w:line="381" w:lineRule="auto" w:before="35"/>
        <w:ind w:left="137" w:right="271" w:firstLine="0"/>
        <w:jc w:val="left"/>
        <w:rPr>
          <w:rFonts w:ascii="宋体" w:hAnsi="宋体" w:cs="宋体" w:eastAsia="宋体" w:hint="default"/>
          <w:sz w:val="21"/>
          <w:szCs w:val="21"/>
        </w:rPr>
      </w:pPr>
      <w:r>
        <w:rPr>
          <w:rFonts w:ascii="宋体" w:hAnsi="宋体" w:cs="宋体" w:eastAsia="宋体" w:hint="default"/>
          <w:spacing w:val="-3"/>
          <w:sz w:val="21"/>
          <w:szCs w:val="21"/>
        </w:rPr>
        <w:t>除“未分配利润”项目外，其他项目采用发生时的即期汇率折算；利润表中的收入和费用项</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目，采用交易发生日即期汇率的近似汇率折算。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line="379" w:lineRule="auto" w:before="0"/>
        <w:ind w:left="557" w:right="5434" w:firstLine="0"/>
        <w:jc w:val="left"/>
        <w:rPr>
          <w:rFonts w:ascii="宋体" w:hAnsi="宋体" w:cs="宋体" w:eastAsia="宋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合并资产负债表项目注释</w:t>
      </w:r>
      <w:r>
        <w:rPr>
          <w:rFonts w:ascii="宋体" w:hAnsi="宋体" w:cs="宋体" w:eastAsia="宋体" w:hint="default"/>
          <w:sz w:val="21"/>
          <w:szCs w:val="21"/>
        </w:rPr>
        <w:t> 1. 货币资金</w:t>
      </w:r>
    </w:p>
    <w:p>
      <w:pPr>
        <w:spacing w:before="38"/>
        <w:ind w:left="557" w:right="27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9"/>
        <w:rPr>
          <w:rFonts w:ascii="宋体" w:hAnsi="宋体" w:cs="宋体" w:eastAsia="宋体" w:hint="default"/>
          <w:sz w:val="8"/>
          <w:szCs w:val="8"/>
        </w:rPr>
      </w:pPr>
    </w:p>
    <w:p>
      <w:pPr>
        <w:spacing w:line="364" w:lineRule="exact"/>
        <w:ind w:left="140"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29.25pt;height:18.25pt;mso-position-horizontal-relative:char;mso-position-vertical-relative:line" coordorigin="0,0" coordsize="8585,365">
            <v:group style="position:absolute;left:5;top:5;width:8576;height:2" coordorigin="5,5" coordsize="8576,2">
              <v:shape style="position:absolute;left:5;top:5;width:8576;height:2" coordorigin="5,5" coordsize="8576,0" path="m5,5l8580,5e" filled="false" stroked="true" strokeweight=".47998pt" strokecolor="#000000">
                <v:path arrowok="t"/>
              </v:shape>
            </v:group>
            <v:group style="position:absolute;left:5;top:355;width:1068;height:2" coordorigin="5,355" coordsize="1068,2">
              <v:shape style="position:absolute;left:5;top:355;width:1068;height:2" coordorigin="5,355" coordsize="1068,0" path="m5,355l1073,355e" filled="false" stroked="true" strokeweight=".48001pt" strokecolor="#000000">
                <v:path arrowok="t"/>
              </v:shape>
            </v:group>
            <v:group style="position:absolute;left:1078;top:10;width:2;height:351" coordorigin="1078,10" coordsize="2,351">
              <v:shape style="position:absolute;left:1078;top:10;width:2;height:351" coordorigin="1078,10" coordsize="0,351" path="m1078,10l1078,360e" filled="false" stroked="true" strokeweight=".48pt" strokecolor="#000000">
                <v:path arrowok="t"/>
              </v:shape>
            </v:group>
            <v:group style="position:absolute;left:1082;top:355;width:3827;height:2" coordorigin="1082,355" coordsize="3827,2">
              <v:shape style="position:absolute;left:1082;top:355;width:3827;height:2" coordorigin="1082,355" coordsize="3827,0" path="m1082,355l4909,355e" filled="false" stroked="true" strokeweight=".48001pt" strokecolor="#000000">
                <v:path arrowok="t"/>
              </v:shape>
            </v:group>
            <v:group style="position:absolute;left:4914;top:10;width:2;height:351" coordorigin="4914,10" coordsize="2,351">
              <v:shape style="position:absolute;left:4914;top:10;width:2;height:351" coordorigin="4914,10" coordsize="0,351" path="m4914,10l4914,360e" filled="false" stroked="true" strokeweight=".47998pt" strokecolor="#000000">
                <v:path arrowok="t"/>
              </v:shape>
            </v:group>
            <v:group style="position:absolute;left:4919;top:355;width:3662;height:2" coordorigin="4919,355" coordsize="3662,2">
              <v:shape style="position:absolute;left:4919;top:355;width:3662;height:2" coordorigin="4919,355" coordsize="3662,0" path="m4919,355l8580,355e" filled="false" stroked="true" strokeweight=".48001pt" strokecolor="#000000">
                <v:path arrowok="t"/>
              </v:shape>
              <v:shape style="position:absolute;left:1078;top:5;width:3837;height:351" type="#_x0000_t202" filled="false" stroked="false">
                <v:textbox inset="0,0,0,0">
                  <w:txbxContent>
                    <w:p>
                      <w:pPr>
                        <w:spacing w:before="29"/>
                        <w:ind w:left="18" w:right="0" w:firstLine="0"/>
                        <w:jc w:val="center"/>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286;top:8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  目</w:t>
                      </w:r>
                    </w:p>
                  </w:txbxContent>
                </v:textbox>
                <w10:wrap type="none"/>
              </v:shape>
              <v:shape style="position:absolute;left:6490;top:9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期初数</w:t>
                      </w:r>
                    </w:p>
                  </w:txbxContent>
                </v:textbox>
                <w10:wrap type="none"/>
              </v:shape>
            </v:group>
          </v:group>
        </w:pict>
      </w:r>
      <w:r>
        <w:rPr>
          <w:rFonts w:ascii="宋体" w:hAnsi="宋体" w:cs="宋体" w:eastAsia="宋体" w:hint="default"/>
          <w:position w:val="-6"/>
          <w:sz w:val="20"/>
          <w:szCs w:val="20"/>
        </w:rPr>
      </w:r>
    </w:p>
    <w:p>
      <w:pPr>
        <w:spacing w:after="0" w:line="364" w:lineRule="exact"/>
        <w:rPr>
          <w:rFonts w:ascii="宋体" w:hAnsi="宋体" w:cs="宋体" w:eastAsia="宋体" w:hint="default"/>
          <w:sz w:val="20"/>
          <w:szCs w:val="20"/>
        </w:rPr>
        <w:sectPr>
          <w:pgSz w:w="11910" w:h="16840"/>
          <w:pgMar w:header="877" w:footer="694" w:top="1100" w:bottom="880" w:left="1660" w:right="140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1080"/>
        <w:gridCol w:w="1446"/>
        <w:gridCol w:w="892"/>
        <w:gridCol w:w="1499"/>
        <w:gridCol w:w="1358"/>
        <w:gridCol w:w="827"/>
        <w:gridCol w:w="1481"/>
      </w:tblGrid>
      <w:tr>
        <w:trPr>
          <w:trHeight w:val="350" w:hRule="exact"/>
        </w:trPr>
        <w:tc>
          <w:tcPr>
            <w:tcW w:w="1080" w:type="dxa"/>
            <w:tcBorders>
              <w:top w:val="single" w:sz="4" w:space="0" w:color="000000"/>
              <w:left w:val="nil" w:sz="6" w:space="0" w:color="auto"/>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67"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9"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12"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22"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5"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left="207"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bl>
    <w:p>
      <w:pPr>
        <w:spacing w:before="71"/>
        <w:ind w:left="245" w:right="437" w:firstLine="0"/>
        <w:jc w:val="left"/>
        <w:rPr>
          <w:rFonts w:ascii="宋体" w:hAnsi="宋体" w:cs="宋体" w:eastAsia="宋体" w:hint="default"/>
          <w:sz w:val="18"/>
          <w:szCs w:val="18"/>
        </w:rPr>
      </w:pPr>
      <w:r>
        <w:rPr>
          <w:rFonts w:ascii="宋体" w:hAnsi="宋体" w:cs="宋体" w:eastAsia="宋体" w:hint="default"/>
          <w:sz w:val="18"/>
          <w:szCs w:val="18"/>
        </w:rPr>
        <w:t>库存现金：</w:t>
      </w:r>
    </w:p>
    <w:p>
      <w:pPr>
        <w:spacing w:line="240" w:lineRule="auto" w:before="11"/>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080"/>
        <w:gridCol w:w="1446"/>
        <w:gridCol w:w="892"/>
        <w:gridCol w:w="1499"/>
        <w:gridCol w:w="1358"/>
        <w:gridCol w:w="827"/>
        <w:gridCol w:w="1481"/>
      </w:tblGrid>
      <w:tr>
        <w:trPr>
          <w:trHeight w:val="444"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288"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4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18"/>
                <w:szCs w:val="18"/>
              </w:rPr>
            </w:pPr>
            <w:r>
              <w:rPr>
                <w:rFonts w:ascii="宋体"/>
                <w:sz w:val="18"/>
              </w:rPr>
              <w:t>609,944.91</w:t>
            </w:r>
          </w:p>
        </w:tc>
        <w:tc>
          <w:tcPr>
            <w:tcW w:w="135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511,873.15</w:t>
            </w:r>
          </w:p>
        </w:tc>
      </w:tr>
      <w:tr>
        <w:trPr>
          <w:trHeight w:val="445"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288"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5.75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48" w:right="0"/>
              <w:jc w:val="left"/>
              <w:rPr>
                <w:rFonts w:ascii="宋体" w:hAnsi="宋体" w:cs="宋体" w:eastAsia="宋体" w:hint="default"/>
                <w:sz w:val="18"/>
                <w:szCs w:val="18"/>
              </w:rPr>
            </w:pPr>
            <w:r>
              <w:rPr>
                <w:rFonts w:ascii="宋体"/>
                <w:sz w:val="18"/>
              </w:rPr>
              <w:t>10.1611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58.43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85" w:right="0"/>
              <w:jc w:val="left"/>
              <w:rPr>
                <w:rFonts w:ascii="宋体" w:hAnsi="宋体" w:cs="宋体" w:eastAsia="宋体" w:hint="default"/>
                <w:sz w:val="18"/>
                <w:szCs w:val="18"/>
              </w:rPr>
            </w:pPr>
            <w:r>
              <w:rPr>
                <w:rFonts w:ascii="宋体"/>
                <w:sz w:val="18"/>
              </w:rPr>
              <w:t>5.75</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71" w:right="0"/>
              <w:jc w:val="left"/>
              <w:rPr>
                <w:rFonts w:ascii="宋体" w:hAnsi="宋体" w:cs="宋体" w:eastAsia="宋体" w:hint="default"/>
                <w:sz w:val="18"/>
                <w:szCs w:val="18"/>
              </w:rPr>
            </w:pPr>
            <w:r>
              <w:rPr>
                <w:rFonts w:ascii="宋体"/>
                <w:sz w:val="18"/>
              </w:rPr>
              <w:t>9.7116</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98"/>
              <w:jc w:val="right"/>
              <w:rPr>
                <w:rFonts w:ascii="宋体" w:hAnsi="宋体" w:cs="宋体" w:eastAsia="宋体" w:hint="default"/>
                <w:sz w:val="18"/>
                <w:szCs w:val="18"/>
              </w:rPr>
            </w:pPr>
            <w:r>
              <w:rPr>
                <w:rFonts w:ascii="宋体"/>
                <w:sz w:val="18"/>
              </w:rPr>
              <w:t>55.84</w:t>
            </w:r>
          </w:p>
        </w:tc>
      </w:tr>
      <w:tr>
        <w:trPr>
          <w:trHeight w:val="445"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288"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4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610,003.34</w:t>
            </w:r>
          </w:p>
        </w:tc>
        <w:tc>
          <w:tcPr>
            <w:tcW w:w="135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98"/>
              <w:jc w:val="right"/>
              <w:rPr>
                <w:rFonts w:ascii="宋体" w:hAnsi="宋体" w:cs="宋体" w:eastAsia="宋体" w:hint="default"/>
                <w:sz w:val="18"/>
                <w:szCs w:val="18"/>
              </w:rPr>
            </w:pPr>
            <w:r>
              <w:rPr>
                <w:rFonts w:ascii="宋体"/>
                <w:sz w:val="18"/>
              </w:rPr>
              <w:t>511,928.99</w:t>
            </w:r>
          </w:p>
        </w:tc>
      </w:tr>
    </w:tbl>
    <w:p>
      <w:pPr>
        <w:spacing w:before="71"/>
        <w:ind w:left="245" w:right="437" w:firstLine="0"/>
        <w:jc w:val="left"/>
        <w:rPr>
          <w:rFonts w:ascii="宋体" w:hAnsi="宋体" w:cs="宋体" w:eastAsia="宋体" w:hint="default"/>
          <w:sz w:val="18"/>
          <w:szCs w:val="18"/>
        </w:rPr>
      </w:pPr>
      <w:r>
        <w:rPr>
          <w:rFonts w:ascii="宋体" w:hAnsi="宋体" w:cs="宋体" w:eastAsia="宋体" w:hint="default"/>
          <w:sz w:val="18"/>
          <w:szCs w:val="18"/>
        </w:rPr>
        <w:t>银行存款：</w:t>
      </w:r>
    </w:p>
    <w:p>
      <w:pPr>
        <w:spacing w:line="240" w:lineRule="auto" w:before="11"/>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080"/>
        <w:gridCol w:w="1446"/>
        <w:gridCol w:w="892"/>
        <w:gridCol w:w="1499"/>
        <w:gridCol w:w="1358"/>
        <w:gridCol w:w="827"/>
        <w:gridCol w:w="1481"/>
      </w:tblGrid>
      <w:tr>
        <w:trPr>
          <w:trHeight w:val="445"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288"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4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349,819,242.27</w:t>
            </w:r>
          </w:p>
        </w:tc>
        <w:tc>
          <w:tcPr>
            <w:tcW w:w="135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98"/>
              <w:jc w:val="right"/>
              <w:rPr>
                <w:rFonts w:ascii="宋体" w:hAnsi="宋体" w:cs="宋体" w:eastAsia="宋体" w:hint="default"/>
                <w:sz w:val="18"/>
                <w:szCs w:val="18"/>
              </w:rPr>
            </w:pPr>
            <w:r>
              <w:rPr>
                <w:rFonts w:ascii="宋体"/>
                <w:sz w:val="18"/>
              </w:rPr>
              <w:t>266,291,890.59</w:t>
            </w:r>
          </w:p>
        </w:tc>
      </w:tr>
      <w:tr>
        <w:trPr>
          <w:trHeight w:val="445"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28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10,182,757.92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6.2855</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64,003,724.91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1,164,307.07</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宋体" w:hAnsi="宋体" w:cs="宋体" w:eastAsia="宋体" w:hint="default"/>
                <w:sz w:val="18"/>
                <w:szCs w:val="18"/>
              </w:rPr>
            </w:pPr>
            <w:r>
              <w:rPr>
                <w:rFonts w:ascii="宋体"/>
                <w:sz w:val="18"/>
              </w:rPr>
              <w:t>6.3009</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98"/>
              <w:jc w:val="right"/>
              <w:rPr>
                <w:rFonts w:ascii="宋体" w:hAnsi="宋体" w:cs="宋体" w:eastAsia="宋体" w:hint="default"/>
                <w:sz w:val="18"/>
                <w:szCs w:val="18"/>
              </w:rPr>
            </w:pPr>
            <w:r>
              <w:rPr>
                <w:rFonts w:ascii="宋体"/>
                <w:sz w:val="18"/>
              </w:rPr>
              <w:t>7,336,182.42</w:t>
            </w:r>
          </w:p>
        </w:tc>
      </w:tr>
      <w:tr>
        <w:trPr>
          <w:trHeight w:val="444"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288"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0.38</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0.8109</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18"/>
                <w:szCs w:val="18"/>
              </w:rPr>
            </w:pPr>
            <w:r>
              <w:rPr>
                <w:rFonts w:ascii="宋体"/>
                <w:sz w:val="18"/>
              </w:rPr>
              <w:t>0.31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34.10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0.8107</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98"/>
              <w:jc w:val="right"/>
              <w:rPr>
                <w:rFonts w:ascii="宋体" w:hAnsi="宋体" w:cs="宋体" w:eastAsia="宋体" w:hint="default"/>
                <w:sz w:val="18"/>
                <w:szCs w:val="18"/>
              </w:rPr>
            </w:pPr>
            <w:r>
              <w:rPr>
                <w:rFonts w:ascii="宋体"/>
                <w:sz w:val="18"/>
              </w:rPr>
              <w:t>27.64</w:t>
            </w:r>
          </w:p>
        </w:tc>
      </w:tr>
      <w:tr>
        <w:trPr>
          <w:trHeight w:val="445"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288"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13.91</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8.3176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115.70</w:t>
            </w:r>
          </w:p>
        </w:tc>
        <w:tc>
          <w:tcPr>
            <w:tcW w:w="135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98"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4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413,823,083.19</w:t>
            </w:r>
          </w:p>
        </w:tc>
        <w:tc>
          <w:tcPr>
            <w:tcW w:w="135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98"/>
              <w:jc w:val="right"/>
              <w:rPr>
                <w:rFonts w:ascii="宋体" w:hAnsi="宋体" w:cs="宋体" w:eastAsia="宋体" w:hint="default"/>
                <w:sz w:val="18"/>
                <w:szCs w:val="18"/>
              </w:rPr>
            </w:pPr>
            <w:r>
              <w:rPr>
                <w:rFonts w:ascii="宋体"/>
                <w:sz w:val="18"/>
              </w:rPr>
              <w:t>273,628,100.65</w:t>
            </w:r>
          </w:p>
        </w:tc>
      </w:tr>
    </w:tbl>
    <w:p>
      <w:pPr>
        <w:spacing w:before="71"/>
        <w:ind w:left="245" w:right="437" w:firstLine="0"/>
        <w:jc w:val="left"/>
        <w:rPr>
          <w:rFonts w:ascii="宋体" w:hAnsi="宋体" w:cs="宋体" w:eastAsia="宋体" w:hint="default"/>
          <w:sz w:val="18"/>
          <w:szCs w:val="18"/>
        </w:rPr>
      </w:pPr>
      <w:r>
        <w:rPr>
          <w:rFonts w:ascii="宋体" w:hAnsi="宋体" w:cs="宋体" w:eastAsia="宋体" w:hint="default"/>
          <w:sz w:val="18"/>
          <w:szCs w:val="18"/>
        </w:rPr>
        <w:t>其他货币资金：</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094"/>
        <w:gridCol w:w="1446"/>
        <w:gridCol w:w="892"/>
        <w:gridCol w:w="1499"/>
        <w:gridCol w:w="1358"/>
        <w:gridCol w:w="827"/>
        <w:gridCol w:w="1488"/>
      </w:tblGrid>
      <w:tr>
        <w:trPr>
          <w:trHeight w:val="445"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245"/>
              <w:jc w:val="right"/>
              <w:rPr>
                <w:rFonts w:ascii="宋体" w:hAnsi="宋体" w:cs="宋体" w:eastAsia="宋体" w:hint="default"/>
                <w:sz w:val="18"/>
                <w:szCs w:val="18"/>
              </w:rPr>
            </w:pPr>
            <w:r>
              <w:rPr>
                <w:rFonts w:ascii="宋体" w:hAnsi="宋体" w:cs="宋体" w:eastAsia="宋体" w:hint="default"/>
                <w:sz w:val="18"/>
                <w:szCs w:val="18"/>
              </w:rPr>
              <w:t>人民币</w:t>
            </w:r>
          </w:p>
        </w:tc>
        <w:tc>
          <w:tcPr>
            <w:tcW w:w="144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30,500,000.00</w:t>
            </w:r>
          </w:p>
        </w:tc>
        <w:tc>
          <w:tcPr>
            <w:tcW w:w="135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z w:val="18"/>
              </w:rPr>
              <w:t>5,840,000.00</w:t>
            </w:r>
          </w:p>
        </w:tc>
      </w:tr>
      <w:tr>
        <w:trPr>
          <w:trHeight w:val="445"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4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30,500,000.00</w:t>
            </w:r>
          </w:p>
        </w:tc>
        <w:tc>
          <w:tcPr>
            <w:tcW w:w="135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z w:val="18"/>
              </w:rPr>
              <w:t>5,840,000.00</w:t>
            </w:r>
          </w:p>
        </w:tc>
      </w:tr>
      <w:tr>
        <w:trPr>
          <w:trHeight w:val="445"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right="245"/>
              <w:jc w:val="right"/>
              <w:rPr>
                <w:rFonts w:ascii="宋体" w:hAnsi="宋体" w:cs="宋体" w:eastAsia="宋体" w:hint="default"/>
                <w:sz w:val="18"/>
                <w:szCs w:val="18"/>
              </w:rPr>
            </w:pPr>
            <w:r>
              <w:rPr>
                <w:rFonts w:ascii="宋体" w:hAnsi="宋体" w:cs="宋体" w:eastAsia="宋体" w:hint="default"/>
                <w:sz w:val="18"/>
                <w:szCs w:val="18"/>
              </w:rPr>
              <w:t>合  计</w:t>
            </w:r>
          </w:p>
        </w:tc>
        <w:tc>
          <w:tcPr>
            <w:tcW w:w="144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18"/>
                <w:szCs w:val="18"/>
              </w:rPr>
            </w:pPr>
            <w:r>
              <w:rPr>
                <w:rFonts w:ascii="宋体"/>
                <w:sz w:val="18"/>
              </w:rPr>
              <w:t>444,933,086.53</w:t>
            </w:r>
          </w:p>
        </w:tc>
        <w:tc>
          <w:tcPr>
            <w:tcW w:w="1358"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6"/>
              <w:jc w:val="right"/>
              <w:rPr>
                <w:rFonts w:ascii="宋体" w:hAnsi="宋体" w:cs="宋体" w:eastAsia="宋体" w:hint="default"/>
                <w:sz w:val="18"/>
                <w:szCs w:val="18"/>
              </w:rPr>
            </w:pPr>
            <w:r>
              <w:rPr>
                <w:rFonts w:ascii="宋体"/>
                <w:sz w:val="18"/>
              </w:rPr>
              <w:t>279,980,029.64</w:t>
            </w:r>
          </w:p>
        </w:tc>
      </w:tr>
    </w:tbl>
    <w:p>
      <w:pPr>
        <w:spacing w:before="47"/>
        <w:ind w:left="557" w:right="43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货币资金——其他货币资金</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612"/>
        <w:gridCol w:w="2338"/>
        <w:gridCol w:w="2338"/>
      </w:tblGrid>
      <w:tr>
        <w:trPr>
          <w:trHeight w:val="445" w:hRule="exact"/>
        </w:trPr>
        <w:tc>
          <w:tcPr>
            <w:tcW w:w="3612"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0" w:lineRule="auto" w:before="47"/>
              <w:ind w:left="43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4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3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58" w:right="0"/>
              <w:jc w:val="left"/>
              <w:rPr>
                <w:rFonts w:ascii="宋体" w:hAnsi="宋体" w:cs="宋体" w:eastAsia="宋体" w:hint="default"/>
                <w:sz w:val="21"/>
                <w:szCs w:val="21"/>
              </w:rPr>
            </w:pPr>
            <w:r>
              <w:rPr>
                <w:rFonts w:ascii="宋体"/>
                <w:sz w:val="21"/>
              </w:rPr>
              <w:t>30,500,000.00</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3,000,000.00</w:t>
            </w:r>
            <w:r>
              <w:rPr>
                <w:rFonts w:ascii="宋体"/>
                <w:sz w:val="21"/>
              </w:rPr>
            </w:r>
          </w:p>
        </w:tc>
      </w:tr>
      <w:tr>
        <w:trPr>
          <w:trHeight w:val="445" w:hRule="exact"/>
        </w:trPr>
        <w:tc>
          <w:tcPr>
            <w:tcW w:w="3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233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2,840,000.00</w:t>
            </w:r>
            <w:r>
              <w:rPr>
                <w:rFonts w:ascii="宋体"/>
                <w:sz w:val="21"/>
              </w:rPr>
            </w:r>
          </w:p>
        </w:tc>
      </w:tr>
      <w:tr>
        <w:trPr>
          <w:trHeight w:val="445" w:hRule="exact"/>
        </w:trPr>
        <w:tc>
          <w:tcPr>
            <w:tcW w:w="3612"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0" w:lineRule="auto" w:before="47"/>
              <w:ind w:left="43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58" w:right="0"/>
              <w:jc w:val="left"/>
              <w:rPr>
                <w:rFonts w:ascii="宋体" w:hAnsi="宋体" w:cs="宋体" w:eastAsia="宋体" w:hint="default"/>
                <w:sz w:val="21"/>
                <w:szCs w:val="21"/>
              </w:rPr>
            </w:pPr>
            <w:r>
              <w:rPr>
                <w:rFonts w:ascii="宋体"/>
                <w:sz w:val="21"/>
              </w:rPr>
              <w:t>30,500,000.00</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5,840,000.00</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35"/>
        <w:ind w:left="557" w:right="437" w:firstLine="0"/>
        <w:jc w:val="left"/>
        <w:rPr>
          <w:rFonts w:ascii="宋体" w:hAnsi="宋体" w:cs="宋体" w:eastAsia="宋体" w:hint="default"/>
          <w:sz w:val="21"/>
          <w:szCs w:val="21"/>
        </w:rPr>
      </w:pPr>
      <w:r>
        <w:rPr>
          <w:rFonts w:ascii="宋体" w:hAnsi="宋体" w:cs="宋体" w:eastAsia="宋体" w:hint="default"/>
          <w:sz w:val="21"/>
          <w:szCs w:val="21"/>
        </w:rPr>
        <w:t>2. 应收票据</w:t>
      </w:r>
    </w:p>
    <w:p>
      <w:pPr>
        <w:spacing w:before="160"/>
        <w:ind w:left="557" w:right="43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568"/>
        <w:gridCol w:w="1596"/>
        <w:gridCol w:w="560"/>
        <w:gridCol w:w="1567"/>
        <w:gridCol w:w="1512"/>
        <w:gridCol w:w="554"/>
        <w:gridCol w:w="1476"/>
      </w:tblGrid>
      <w:tr>
        <w:trPr>
          <w:trHeight w:val="350" w:hRule="exact"/>
        </w:trPr>
        <w:tc>
          <w:tcPr>
            <w:tcW w:w="15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37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542" w:type="dxa"/>
            <w:gridSpan w:val="3"/>
            <w:tcBorders>
              <w:top w:val="single" w:sz="4" w:space="0" w:color="000000"/>
              <w:left w:val="single" w:sz="4" w:space="0" w:color="000000"/>
              <w:bottom w:val="single" w:sz="4" w:space="0" w:color="000000"/>
              <w:right w:val="nil" w:sz="6" w:space="0" w:color="auto"/>
            </w:tcBorders>
          </w:tcPr>
          <w:p>
            <w:pPr>
              <w:pStyle w:val="TableParagraph"/>
              <w:spacing w:line="235" w:lineRule="exact"/>
              <w:ind w:right="32"/>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590" w:hRule="exact"/>
        </w:trPr>
        <w:tc>
          <w:tcPr>
            <w:tcW w:w="1568" w:type="dxa"/>
            <w:vMerge/>
            <w:tcBorders>
              <w:left w:val="nil" w:sz="6" w:space="0" w:color="auto"/>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61"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6" w:right="173"/>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47"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19"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3" w:right="169"/>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301"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589" w:hRule="exact"/>
        </w:trPr>
        <w:tc>
          <w:tcPr>
            <w:tcW w:w="1568"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899"/>
              <w:jc w:val="left"/>
              <w:rPr>
                <w:rFonts w:ascii="宋体" w:hAnsi="宋体" w:cs="宋体" w:eastAsia="宋体" w:hint="default"/>
                <w:sz w:val="18"/>
                <w:szCs w:val="18"/>
              </w:rPr>
            </w:pPr>
            <w:r>
              <w:rPr>
                <w:rFonts w:ascii="宋体" w:hAnsi="宋体" w:cs="宋体" w:eastAsia="宋体" w:hint="default"/>
                <w:sz w:val="18"/>
                <w:szCs w:val="18"/>
              </w:rPr>
              <w:t>银行承 兑汇票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z w:val="18"/>
              </w:rPr>
              <w:t>715,229,096.21</w:t>
            </w:r>
          </w:p>
        </w:tc>
        <w:tc>
          <w:tcPr>
            <w:tcW w:w="560"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z w:val="18"/>
              </w:rPr>
              <w:t>715,229,096.21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2"/>
              <w:jc w:val="right"/>
              <w:rPr>
                <w:rFonts w:ascii="宋体" w:hAnsi="宋体" w:cs="宋体" w:eastAsia="宋体" w:hint="default"/>
                <w:sz w:val="18"/>
                <w:szCs w:val="18"/>
              </w:rPr>
            </w:pPr>
            <w:r>
              <w:rPr>
                <w:rFonts w:ascii="宋体"/>
                <w:sz w:val="18"/>
              </w:rPr>
              <w:t>707,644,912.52</w:t>
            </w:r>
          </w:p>
        </w:tc>
        <w:tc>
          <w:tcPr>
            <w:tcW w:w="55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3" w:right="0"/>
              <w:jc w:val="left"/>
              <w:rPr>
                <w:rFonts w:ascii="宋体" w:hAnsi="宋体" w:cs="宋体" w:eastAsia="宋体" w:hint="default"/>
                <w:sz w:val="18"/>
                <w:szCs w:val="18"/>
              </w:rPr>
            </w:pPr>
            <w:r>
              <w:rPr>
                <w:rFonts w:ascii="宋体"/>
                <w:sz w:val="18"/>
              </w:rPr>
              <w:t>707,644,912.52</w:t>
            </w:r>
          </w:p>
        </w:tc>
      </w:tr>
      <w:tr>
        <w:trPr>
          <w:trHeight w:val="590" w:hRule="exact"/>
        </w:trPr>
        <w:tc>
          <w:tcPr>
            <w:tcW w:w="1568"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pacing w:val="11"/>
                <w:sz w:val="18"/>
                <w:szCs w:val="18"/>
              </w:rPr>
              <w:t>减：合并抵销库</w:t>
            </w:r>
            <w:r>
              <w:rPr>
                <w:rFonts w:ascii="宋体" w:hAnsi="宋体" w:cs="宋体" w:eastAsia="宋体" w:hint="default"/>
                <w:sz w:val="18"/>
                <w:szCs w:val="18"/>
              </w:rPr>
              <w:t> 存票据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z w:val="18"/>
              </w:rPr>
              <w:t>2,000,000.00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z w:val="18"/>
              </w:rPr>
              <w:t>2,000,000.00</w:t>
            </w:r>
          </w:p>
        </w:tc>
        <w:tc>
          <w:tcPr>
            <w:tcW w:w="151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2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713,229,096.21</w:t>
            </w:r>
          </w:p>
        </w:tc>
        <w:tc>
          <w:tcPr>
            <w:tcW w:w="560"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713,229,096.21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707,644,912.52</w:t>
            </w:r>
          </w:p>
        </w:tc>
        <w:tc>
          <w:tcPr>
            <w:tcW w:w="55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103" w:right="0"/>
              <w:jc w:val="left"/>
              <w:rPr>
                <w:rFonts w:ascii="宋体" w:hAnsi="宋体" w:cs="宋体" w:eastAsia="宋体" w:hint="default"/>
                <w:sz w:val="18"/>
                <w:szCs w:val="18"/>
              </w:rPr>
            </w:pPr>
            <w:r>
              <w:rPr>
                <w:rFonts w:ascii="宋体"/>
                <w:sz w:val="18"/>
              </w:rPr>
              <w:t>707,644,912.52</w:t>
            </w:r>
          </w:p>
        </w:tc>
      </w:tr>
    </w:tbl>
    <w:p>
      <w:pPr>
        <w:spacing w:before="47"/>
        <w:ind w:left="557" w:right="437" w:firstLine="0"/>
        <w:jc w:val="left"/>
        <w:rPr>
          <w:rFonts w:ascii="宋体" w:hAnsi="宋体" w:cs="宋体" w:eastAsia="宋体" w:hint="default"/>
          <w:sz w:val="21"/>
          <w:szCs w:val="21"/>
        </w:rPr>
      </w:pPr>
      <w:r>
        <w:rPr>
          <w:rFonts w:ascii="宋体" w:hAnsi="宋体" w:cs="宋体" w:eastAsia="宋体" w:hint="default"/>
          <w:sz w:val="21"/>
          <w:szCs w:val="21"/>
        </w:rPr>
        <w:t>(2)期末公司已经背书给他方但尚未到期的票据情况（金额前</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line="240" w:lineRule="auto" w:before="9"/>
        <w:rPr>
          <w:rFonts w:ascii="宋体" w:hAnsi="宋体" w:cs="宋体" w:eastAsia="宋体" w:hint="default"/>
          <w:sz w:val="8"/>
          <w:szCs w:val="8"/>
        </w:rPr>
      </w:pPr>
    </w:p>
    <w:p>
      <w:pPr>
        <w:spacing w:line="459" w:lineRule="exact"/>
        <w:ind w:left="118"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33.2pt;height:23pt;mso-position-horizontal-relative:char;mso-position-vertical-relative:line" coordorigin="0,0" coordsize="8664,460">
            <v:group style="position:absolute;left:19;top:5;width:8633;height:2" coordorigin="19,5" coordsize="8633,2">
              <v:shape style="position:absolute;left:19;top:5;width:8633;height:2" coordorigin="19,5" coordsize="8633,0" path="m19,5l8652,5e" filled="false" stroked="true" strokeweight=".48001pt" strokecolor="#000000">
                <v:path arrowok="t"/>
              </v:shape>
            </v:group>
            <v:group style="position:absolute;left:5;top:450;width:3174;height:2" coordorigin="5,450" coordsize="3174,2">
              <v:shape style="position:absolute;left:5;top:450;width:3174;height:2" coordorigin="5,450" coordsize="3174,0" path="m5,450l3179,450e" filled="false" stroked="true" strokeweight=".48001pt" strokecolor="#000000">
                <v:path arrowok="t"/>
              </v:shape>
            </v:group>
            <v:group style="position:absolute;left:3184;top:10;width:2;height:446" coordorigin="3184,10" coordsize="2,446">
              <v:shape style="position:absolute;left:3184;top:10;width:2;height:446" coordorigin="3184,10" coordsize="0,446" path="m3184,10l3184,455e" filled="false" stroked="true" strokeweight=".48pt" strokecolor="#000000">
                <v:path arrowok="t"/>
              </v:shape>
            </v:group>
            <v:group style="position:absolute;left:3188;top:450;width:1488;height:2" coordorigin="3188,450" coordsize="1488,2">
              <v:shape style="position:absolute;left:3188;top:450;width:1488;height:2" coordorigin="3188,450" coordsize="1488,0" path="m3188,450l4676,450e" filled="false" stroked="true" strokeweight=".48001pt" strokecolor="#000000">
                <v:path arrowok="t"/>
              </v:shape>
            </v:group>
            <v:group style="position:absolute;left:4681;top:10;width:2;height:446" coordorigin="4681,10" coordsize="2,446">
              <v:shape style="position:absolute;left:4681;top:10;width:2;height:446" coordorigin="4681,10" coordsize="0,446" path="m4681,10l4681,455e" filled="false" stroked="true" strokeweight=".47998pt" strokecolor="#000000">
                <v:path arrowok="t"/>
              </v:shape>
            </v:group>
            <v:group style="position:absolute;left:4686;top:450;width:1292;height:2" coordorigin="4686,450" coordsize="1292,2">
              <v:shape style="position:absolute;left:4686;top:450;width:1292;height:2" coordorigin="4686,450" coordsize="1292,0" path="m4686,450l5977,450e" filled="false" stroked="true" strokeweight=".48001pt" strokecolor="#000000">
                <v:path arrowok="t"/>
              </v:shape>
            </v:group>
            <v:group style="position:absolute;left:5982;top:10;width:2;height:446" coordorigin="5982,10" coordsize="2,446">
              <v:shape style="position:absolute;left:5982;top:10;width:2;height:446" coordorigin="5982,10" coordsize="0,446" path="m5982,10l5982,455e" filled="false" stroked="true" strokeweight=".48001pt" strokecolor="#000000">
                <v:path arrowok="t"/>
              </v:shape>
            </v:group>
            <v:group style="position:absolute;left:5987;top:450;width:1587;height:2" coordorigin="5987,450" coordsize="1587,2">
              <v:shape style="position:absolute;left:5987;top:450;width:1587;height:2" coordorigin="5987,450" coordsize="1587,0" path="m5987,450l7573,450e" filled="false" stroked="true" strokeweight=".48001pt" strokecolor="#000000">
                <v:path arrowok="t"/>
              </v:shape>
            </v:group>
            <v:group style="position:absolute;left:7578;top:10;width:2;height:446" coordorigin="7578,10" coordsize="2,446">
              <v:shape style="position:absolute;left:7578;top:10;width:2;height:446" coordorigin="7578,10" coordsize="0,446" path="m7578,10l7578,455e" filled="false" stroked="true" strokeweight=".48001pt" strokecolor="#000000">
                <v:path arrowok="t"/>
              </v:shape>
            </v:group>
            <v:group style="position:absolute;left:7583;top:450;width:1077;height:2" coordorigin="7583,450" coordsize="1077,2">
              <v:shape style="position:absolute;left:7583;top:450;width:1077;height:2" coordorigin="7583,450" coordsize="1077,0" path="m7583,450l8659,450e" filled="false" stroked="true" strokeweight=".48001pt" strokecolor="#000000">
                <v:path arrowok="t"/>
              </v:shape>
              <v:shape style="position:absolute;left:3184;top:5;width:1498;height:446" type="#_x0000_t202" filled="false" stroked="false">
                <v:textbox inset="0,0,0,0">
                  <w:txbxContent>
                    <w:p>
                      <w:pPr>
                        <w:spacing w:before="52"/>
                        <w:ind w:left="433" w:right="0" w:firstLine="0"/>
                        <w:jc w:val="left"/>
                        <w:rPr>
                          <w:rFonts w:ascii="宋体" w:hAnsi="宋体" w:cs="宋体" w:eastAsia="宋体" w:hint="default"/>
                          <w:sz w:val="21"/>
                          <w:szCs w:val="21"/>
                        </w:rPr>
                      </w:pPr>
                      <w:r>
                        <w:rPr>
                          <w:rFonts w:ascii="宋体" w:hAnsi="宋体" w:cs="宋体" w:eastAsia="宋体" w:hint="default"/>
                          <w:sz w:val="21"/>
                          <w:szCs w:val="21"/>
                        </w:rPr>
                        <w:t>出票日</w:t>
                      </w:r>
                    </w:p>
                  </w:txbxContent>
                </v:textbox>
                <w10:wrap type="none"/>
              </v:shape>
              <v:shape style="position:absolute;left:4681;top:5;width:1301;height:446" type="#_x0000_t202" filled="false" stroked="false">
                <v:textbox inset="0,0,0,0">
                  <w:txbxContent>
                    <w:p>
                      <w:pPr>
                        <w:spacing w:before="52"/>
                        <w:ind w:left="334" w:right="0" w:firstLine="0"/>
                        <w:jc w:val="left"/>
                        <w:rPr>
                          <w:rFonts w:ascii="宋体" w:hAnsi="宋体" w:cs="宋体" w:eastAsia="宋体" w:hint="default"/>
                          <w:sz w:val="21"/>
                          <w:szCs w:val="21"/>
                        </w:rPr>
                      </w:pPr>
                      <w:r>
                        <w:rPr>
                          <w:rFonts w:ascii="宋体" w:hAnsi="宋体" w:cs="宋体" w:eastAsia="宋体" w:hint="default"/>
                          <w:sz w:val="21"/>
                          <w:szCs w:val="21"/>
                        </w:rPr>
                        <w:t>到期日</w:t>
                      </w:r>
                    </w:p>
                  </w:txbxContent>
                </v:textbox>
                <w10:wrap type="none"/>
              </v:shape>
              <v:shape style="position:absolute;left:5982;top:5;width:1596;height:446" type="#_x0000_t202" filled="false" stroked="false">
                <v:textbox inset="0,0,0,0">
                  <w:txbxContent>
                    <w:p>
                      <w:pPr>
                        <w:spacing w:before="52"/>
                        <w:ind w:left="0" w:right="0" w:firstLine="0"/>
                        <w:jc w:val="center"/>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shape style="position:absolute;left:337;top:122;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出票单位</w:t>
                      </w:r>
                    </w:p>
                  </w:txbxContent>
                </v:textbox>
                <w10:wrap type="none"/>
              </v:shape>
              <v:shape style="position:absolute;left:7908;top:122;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备注</w:t>
                      </w:r>
                    </w:p>
                  </w:txbxContent>
                </v:textbox>
                <w10:wrap type="none"/>
              </v:shape>
            </v:group>
          </v:group>
        </w:pict>
      </w:r>
      <w:r>
        <w:rPr>
          <w:rFonts w:ascii="宋体" w:hAnsi="宋体" w:cs="宋体" w:eastAsia="宋体" w:hint="default"/>
          <w:position w:val="-8"/>
          <w:sz w:val="20"/>
          <w:szCs w:val="20"/>
        </w:rPr>
      </w:r>
    </w:p>
    <w:p>
      <w:pPr>
        <w:spacing w:after="0" w:line="459" w:lineRule="exact"/>
        <w:rPr>
          <w:rFonts w:ascii="宋体" w:hAnsi="宋体" w:cs="宋体" w:eastAsia="宋体" w:hint="default"/>
          <w:sz w:val="20"/>
          <w:szCs w:val="20"/>
        </w:rPr>
        <w:sectPr>
          <w:pgSz w:w="11910" w:h="16840"/>
          <w:pgMar w:header="877" w:footer="694" w:top="1100" w:bottom="880" w:left="1660" w:right="116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179"/>
        <w:gridCol w:w="1441"/>
        <w:gridCol w:w="1357"/>
        <w:gridCol w:w="1596"/>
        <w:gridCol w:w="1081"/>
      </w:tblGrid>
      <w:tr>
        <w:trPr>
          <w:trHeight w:val="445"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浙江金星纸业有限公司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2012-9-26</w:t>
            </w:r>
            <w:r>
              <w:rPr>
                <w:rFonts w:ascii="宋体"/>
                <w:sz w:val="21"/>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2013-3-25</w:t>
            </w:r>
            <w:r>
              <w:rPr>
                <w:rFonts w:ascii="宋体"/>
                <w:sz w:val="21"/>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5,000,000.00</w:t>
            </w:r>
            <w:r>
              <w:rPr>
                <w:rFonts w:ascii="宋体"/>
                <w:sz w:val="21"/>
              </w:rPr>
            </w:r>
          </w:p>
        </w:tc>
        <w:tc>
          <w:tcPr>
            <w:tcW w:w="1081"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绍兴县正兴针织布业有限公司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宋体" w:hAnsi="宋体" w:cs="宋体" w:eastAsia="宋体" w:hint="default"/>
                <w:sz w:val="21"/>
                <w:szCs w:val="21"/>
              </w:rPr>
            </w:pPr>
            <w:r>
              <w:rPr>
                <w:rFonts w:ascii="宋体"/>
                <w:sz w:val="21"/>
              </w:rPr>
              <w:t>2012-10-31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2013-4-30</w:t>
            </w:r>
            <w:r>
              <w:rPr>
                <w:rFonts w:ascii="宋体"/>
                <w:sz w:val="21"/>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4,750,000.00</w:t>
            </w:r>
            <w:r>
              <w:rPr>
                <w:rFonts w:ascii="宋体"/>
                <w:sz w:val="21"/>
              </w:rPr>
            </w:r>
          </w:p>
        </w:tc>
        <w:tc>
          <w:tcPr>
            <w:tcW w:w="1081"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绍兴县正兴针织布业有限公司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宋体" w:hAnsi="宋体" w:cs="宋体" w:eastAsia="宋体" w:hint="default"/>
                <w:sz w:val="21"/>
                <w:szCs w:val="21"/>
              </w:rPr>
            </w:pPr>
            <w:r>
              <w:rPr>
                <w:rFonts w:ascii="宋体"/>
                <w:sz w:val="21"/>
              </w:rPr>
              <w:t>2012-10-31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2013-4-30</w:t>
            </w:r>
            <w:r>
              <w:rPr>
                <w:rFonts w:ascii="宋体"/>
                <w:sz w:val="21"/>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4,000,000.00</w:t>
            </w:r>
            <w:r>
              <w:rPr>
                <w:rFonts w:ascii="宋体"/>
                <w:sz w:val="21"/>
              </w:rPr>
            </w:r>
          </w:p>
        </w:tc>
        <w:tc>
          <w:tcPr>
            <w:tcW w:w="1081" w:type="dxa"/>
            <w:tcBorders>
              <w:top w:val="single" w:sz="4" w:space="0" w:color="000000"/>
              <w:left w:val="single" w:sz="4" w:space="0" w:color="000000"/>
              <w:bottom w:val="single" w:sz="4" w:space="0" w:color="000000"/>
              <w:right w:val="nil" w:sz="6" w:space="0" w:color="auto"/>
            </w:tcBorders>
          </w:tcPr>
          <w:p>
            <w:pPr/>
          </w:p>
        </w:tc>
      </w:tr>
      <w:tr>
        <w:trPr>
          <w:trHeight w:val="444"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辽宁帝华味精食品有限公司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2012-9-24</w:t>
            </w:r>
            <w:r>
              <w:rPr>
                <w:rFonts w:ascii="宋体"/>
                <w:sz w:val="21"/>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2013-3-24</w:t>
            </w:r>
            <w:r>
              <w:rPr>
                <w:rFonts w:ascii="宋体"/>
                <w:sz w:val="21"/>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1,000,000.00</w:t>
            </w:r>
            <w:r>
              <w:rPr>
                <w:rFonts w:ascii="宋体"/>
                <w:sz w:val="21"/>
              </w:rPr>
            </w:r>
          </w:p>
        </w:tc>
        <w:tc>
          <w:tcPr>
            <w:tcW w:w="1081"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泰兴锦云燃料有限公司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2012-12-6</w:t>
            </w:r>
            <w:r>
              <w:rPr>
                <w:rFonts w:ascii="宋体"/>
                <w:sz w:val="21"/>
              </w:rPr>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2013-6-6</w:t>
            </w:r>
            <w:r>
              <w:rPr>
                <w:rFonts w:ascii="宋体"/>
                <w:sz w:val="21"/>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1,000,000.00</w:t>
            </w:r>
            <w:r>
              <w:rPr>
                <w:rFonts w:ascii="宋体"/>
                <w:sz w:val="21"/>
              </w:rPr>
            </w:r>
          </w:p>
        </w:tc>
        <w:tc>
          <w:tcPr>
            <w:tcW w:w="1081"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3179"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4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15,750,000.00</w:t>
            </w:r>
          </w:p>
        </w:tc>
        <w:tc>
          <w:tcPr>
            <w:tcW w:w="1081"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35"/>
        <w:ind w:left="557" w:right="355" w:firstLine="0"/>
        <w:jc w:val="left"/>
        <w:rPr>
          <w:rFonts w:ascii="宋体" w:hAnsi="宋体" w:cs="宋体" w:eastAsia="宋体" w:hint="default"/>
          <w:sz w:val="21"/>
          <w:szCs w:val="21"/>
        </w:rPr>
      </w:pPr>
      <w:r>
        <w:rPr>
          <w:rFonts w:ascii="宋体" w:hAnsi="宋体" w:cs="宋体" w:eastAsia="宋体" w:hint="default"/>
          <w:sz w:val="21"/>
          <w:szCs w:val="21"/>
        </w:rPr>
        <w:t>3. 应收账款</w:t>
      </w:r>
    </w:p>
    <w:p>
      <w:pPr>
        <w:spacing w:before="159"/>
        <w:ind w:left="496" w:right="355"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before="160"/>
        <w:ind w:left="557" w:right="355"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类别明细情况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331"/>
        <w:gridCol w:w="1344"/>
        <w:gridCol w:w="756"/>
        <w:gridCol w:w="1288"/>
        <w:gridCol w:w="672"/>
        <w:gridCol w:w="1288"/>
        <w:gridCol w:w="700"/>
        <w:gridCol w:w="1232"/>
        <w:gridCol w:w="616"/>
      </w:tblGrid>
      <w:tr>
        <w:trPr>
          <w:trHeight w:val="350" w:hRule="exact"/>
        </w:trPr>
        <w:tc>
          <w:tcPr>
            <w:tcW w:w="133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种  类</w:t>
            </w:r>
          </w:p>
        </w:tc>
        <w:tc>
          <w:tcPr>
            <w:tcW w:w="40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383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4"/>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350" w:hRule="exact"/>
        </w:trPr>
        <w:tc>
          <w:tcPr>
            <w:tcW w:w="1331" w:type="dxa"/>
            <w:vMerge/>
            <w:tcBorders>
              <w:left w:val="nil" w:sz="6" w:space="0" w:color="auto"/>
              <w:right w:val="single" w:sz="4" w:space="0" w:color="000000"/>
            </w:tcBorders>
          </w:tcPr>
          <w:p>
            <w:pPr/>
          </w:p>
        </w:tc>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4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2"/>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349" w:hRule="exact"/>
        </w:trPr>
        <w:tc>
          <w:tcPr>
            <w:tcW w:w="1331" w:type="dxa"/>
            <w:vMerge/>
            <w:tcBorders>
              <w:left w:val="nil" w:sz="6" w:space="0" w:color="auto"/>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9"/>
              <w:jc w:val="right"/>
              <w:rPr>
                <w:rFonts w:ascii="宋体" w:hAnsi="宋体" w:cs="宋体" w:eastAsia="宋体" w:hint="default"/>
                <w:sz w:val="15"/>
                <w:szCs w:val="15"/>
              </w:rPr>
            </w:pPr>
            <w:r>
              <w:rPr>
                <w:rFonts w:ascii="宋体" w:hAnsi="宋体" w:cs="宋体" w:eastAsia="宋体" w:hint="default"/>
                <w:spacing w:val="-1"/>
                <w:w w:val="95"/>
                <w:sz w:val="15"/>
                <w:szCs w:val="15"/>
              </w:rPr>
              <w:t>比例(%)</w:t>
            </w:r>
            <w:r>
              <w:rPr>
                <w:rFonts w:ascii="宋体" w:hAnsi="宋体" w:cs="宋体" w:eastAsia="宋体" w:hint="default"/>
                <w:w w:val="95"/>
                <w:sz w:val="15"/>
                <w:szCs w:val="15"/>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7"/>
              <w:jc w:val="right"/>
              <w:rPr>
                <w:rFonts w:ascii="宋体" w:hAnsi="宋体" w:cs="宋体" w:eastAsia="宋体" w:hint="default"/>
                <w:sz w:val="15"/>
                <w:szCs w:val="15"/>
              </w:rPr>
            </w:pPr>
            <w:r>
              <w:rPr>
                <w:rFonts w:ascii="宋体" w:hAnsi="宋体" w:cs="宋体" w:eastAsia="宋体" w:hint="default"/>
                <w:spacing w:val="-1"/>
                <w:w w:val="95"/>
                <w:sz w:val="15"/>
                <w:szCs w:val="15"/>
              </w:rPr>
              <w:t>比例(%)</w:t>
            </w:r>
            <w:r>
              <w:rPr>
                <w:rFonts w:ascii="宋体" w:hAnsi="宋体" w:cs="宋体" w:eastAsia="宋体" w:hint="default"/>
                <w:w w:val="95"/>
                <w:sz w:val="15"/>
                <w:szCs w:val="15"/>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82"/>
              <w:jc w:val="right"/>
              <w:rPr>
                <w:rFonts w:ascii="宋体" w:hAnsi="宋体" w:cs="宋体" w:eastAsia="宋体" w:hint="default"/>
                <w:sz w:val="15"/>
                <w:szCs w:val="15"/>
              </w:rPr>
            </w:pPr>
            <w:r>
              <w:rPr>
                <w:rFonts w:ascii="宋体" w:hAnsi="宋体" w:cs="宋体" w:eastAsia="宋体" w:hint="default"/>
                <w:sz w:val="15"/>
                <w:szCs w:val="15"/>
              </w:rPr>
              <w:t>比例(%)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3"/>
              <w:jc w:val="center"/>
              <w:rPr>
                <w:rFonts w:ascii="宋体" w:hAnsi="宋体" w:cs="宋体" w:eastAsia="宋体" w:hint="default"/>
                <w:sz w:val="15"/>
                <w:szCs w:val="15"/>
              </w:rPr>
            </w:pPr>
            <w:r>
              <w:rPr>
                <w:rFonts w:ascii="宋体" w:hAnsi="宋体" w:cs="宋体" w:eastAsia="宋体" w:hint="default"/>
                <w:sz w:val="15"/>
                <w:szCs w:val="15"/>
              </w:rPr>
              <w:t>比例(%)</w:t>
            </w:r>
          </w:p>
        </w:tc>
      </w:tr>
      <w:tr>
        <w:trPr>
          <w:trHeight w:val="491"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6"/>
              <w:ind w:left="122" w:right="92"/>
              <w:jc w:val="left"/>
              <w:rPr>
                <w:rFonts w:ascii="宋体" w:hAnsi="宋体" w:cs="宋体" w:eastAsia="宋体" w:hint="default"/>
                <w:sz w:val="15"/>
                <w:szCs w:val="15"/>
              </w:rPr>
            </w:pPr>
            <w:r>
              <w:rPr>
                <w:rFonts w:ascii="宋体" w:hAnsi="宋体" w:cs="宋体" w:eastAsia="宋体" w:hint="default"/>
                <w:spacing w:val="8"/>
                <w:sz w:val="15"/>
                <w:szCs w:val="15"/>
              </w:rPr>
              <w:t>按组合计提坏账 </w:t>
            </w:r>
            <w:r>
              <w:rPr>
                <w:rFonts w:ascii="宋体" w:hAnsi="宋体" w:cs="宋体" w:eastAsia="宋体" w:hint="default"/>
                <w:sz w:val="15"/>
                <w:szCs w:val="15"/>
              </w:rPr>
              <w:t>准备</w:t>
            </w:r>
          </w:p>
        </w:tc>
        <w:tc>
          <w:tcPr>
            <w:tcW w:w="1344"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15"/>
                <w:szCs w:val="15"/>
              </w:rPr>
            </w:pPr>
            <w:r>
              <w:rPr>
                <w:rFonts w:ascii="宋体" w:hAnsi="宋体" w:cs="宋体" w:eastAsia="宋体" w:hint="default"/>
                <w:sz w:val="15"/>
                <w:szCs w:val="15"/>
              </w:rPr>
              <w:t>账龄分析法组合</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5"/>
                <w:szCs w:val="15"/>
              </w:rPr>
            </w:pPr>
            <w:r>
              <w:rPr>
                <w:rFonts w:ascii="宋体"/>
                <w:spacing w:val="-1"/>
                <w:sz w:val="15"/>
              </w:rPr>
              <w:t>411,186,954.08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5"/>
                <w:szCs w:val="15"/>
              </w:rPr>
            </w:pPr>
            <w:r>
              <w:rPr>
                <w:rFonts w:ascii="宋体"/>
                <w:spacing w:val="-1"/>
                <w:sz w:val="15"/>
              </w:rPr>
              <w:t>97.75</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5"/>
                <w:szCs w:val="15"/>
              </w:rPr>
            </w:pPr>
            <w:r>
              <w:rPr>
                <w:rFonts w:ascii="宋体"/>
                <w:spacing w:val="-1"/>
                <w:sz w:val="15"/>
              </w:rPr>
              <w:t>34,188,284.04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5"/>
                <w:szCs w:val="15"/>
              </w:rPr>
            </w:pPr>
            <w:r>
              <w:rPr>
                <w:rFonts w:ascii="宋体"/>
                <w:spacing w:val="-1"/>
                <w:sz w:val="15"/>
              </w:rPr>
              <w:t>8.31</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5"/>
                <w:szCs w:val="15"/>
              </w:rPr>
            </w:pPr>
            <w:r>
              <w:rPr>
                <w:rFonts w:ascii="宋体"/>
                <w:spacing w:val="-1"/>
                <w:sz w:val="15"/>
              </w:rPr>
              <w:t>330,683,682.56</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5"/>
                <w:szCs w:val="15"/>
              </w:rPr>
            </w:pPr>
            <w:r>
              <w:rPr>
                <w:rFonts w:ascii="宋体"/>
                <w:spacing w:val="-1"/>
                <w:sz w:val="15"/>
              </w:rPr>
              <w:t>99.06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0" w:right="0"/>
              <w:jc w:val="center"/>
              <w:rPr>
                <w:rFonts w:ascii="宋体" w:hAnsi="宋体" w:cs="宋体" w:eastAsia="宋体" w:hint="default"/>
                <w:sz w:val="15"/>
                <w:szCs w:val="15"/>
              </w:rPr>
            </w:pPr>
            <w:r>
              <w:rPr>
                <w:rFonts w:ascii="宋体"/>
                <w:sz w:val="15"/>
              </w:rPr>
              <w:t>31,022,287.16</w:t>
            </w:r>
          </w:p>
        </w:tc>
        <w:tc>
          <w:tcPr>
            <w:tcW w:w="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92" w:right="0"/>
              <w:jc w:val="center"/>
              <w:rPr>
                <w:rFonts w:ascii="宋体" w:hAnsi="宋体" w:cs="宋体" w:eastAsia="宋体" w:hint="default"/>
                <w:sz w:val="15"/>
                <w:szCs w:val="15"/>
              </w:rPr>
            </w:pPr>
            <w:r>
              <w:rPr>
                <w:rFonts w:ascii="宋体"/>
                <w:sz w:val="15"/>
              </w:rPr>
              <w:t>9.38</w:t>
            </w:r>
          </w:p>
        </w:tc>
      </w:tr>
      <w:tr>
        <w:trPr>
          <w:trHeight w:val="300"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771"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5"/>
                <w:szCs w:val="15"/>
              </w:rPr>
            </w:pPr>
            <w:r>
              <w:rPr>
                <w:rFonts w:ascii="宋体"/>
                <w:spacing w:val="-1"/>
                <w:sz w:val="15"/>
              </w:rPr>
              <w:t>411,186,954.08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1"/>
                <w:sz w:val="15"/>
              </w:rPr>
              <w:t>97.75</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5"/>
                <w:szCs w:val="15"/>
              </w:rPr>
            </w:pPr>
            <w:r>
              <w:rPr>
                <w:rFonts w:ascii="宋体"/>
                <w:spacing w:val="-1"/>
                <w:sz w:val="15"/>
              </w:rPr>
              <w:t>34,188,284.04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1"/>
                <w:sz w:val="15"/>
              </w:rPr>
              <w:t>8.31</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宋体" w:hAnsi="宋体" w:cs="宋体" w:eastAsia="宋体" w:hint="default"/>
                <w:sz w:val="15"/>
                <w:szCs w:val="15"/>
              </w:rPr>
            </w:pPr>
            <w:r>
              <w:rPr>
                <w:rFonts w:ascii="宋体"/>
                <w:spacing w:val="-1"/>
                <w:sz w:val="15"/>
              </w:rPr>
              <w:t>330,683,682.56</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5"/>
                <w:szCs w:val="15"/>
              </w:rPr>
            </w:pPr>
            <w:r>
              <w:rPr>
                <w:rFonts w:ascii="宋体"/>
                <w:spacing w:val="-1"/>
                <w:sz w:val="15"/>
              </w:rPr>
              <w:t>99.06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 w:right="0"/>
              <w:jc w:val="center"/>
              <w:rPr>
                <w:rFonts w:ascii="宋体" w:hAnsi="宋体" w:cs="宋体" w:eastAsia="宋体" w:hint="default"/>
                <w:sz w:val="15"/>
                <w:szCs w:val="15"/>
              </w:rPr>
            </w:pPr>
            <w:r>
              <w:rPr>
                <w:rFonts w:ascii="宋体"/>
                <w:sz w:val="15"/>
              </w:rPr>
              <w:t>31,022,287.16</w:t>
            </w:r>
          </w:p>
        </w:tc>
        <w:tc>
          <w:tcPr>
            <w:tcW w:w="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92" w:right="0"/>
              <w:jc w:val="center"/>
              <w:rPr>
                <w:rFonts w:ascii="宋体" w:hAnsi="宋体" w:cs="宋体" w:eastAsia="宋体" w:hint="default"/>
                <w:sz w:val="15"/>
                <w:szCs w:val="15"/>
              </w:rPr>
            </w:pPr>
            <w:r>
              <w:rPr>
                <w:rFonts w:ascii="宋体"/>
                <w:sz w:val="15"/>
              </w:rPr>
              <w:t>9.38</w:t>
            </w:r>
          </w:p>
        </w:tc>
      </w:tr>
      <w:tr>
        <w:trPr>
          <w:trHeight w:val="730"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6"/>
              <w:ind w:left="122" w:right="92"/>
              <w:jc w:val="both"/>
              <w:rPr>
                <w:rFonts w:ascii="宋体" w:hAnsi="宋体" w:cs="宋体" w:eastAsia="宋体" w:hint="default"/>
                <w:sz w:val="15"/>
                <w:szCs w:val="15"/>
              </w:rPr>
            </w:pPr>
            <w:r>
              <w:rPr>
                <w:rFonts w:ascii="宋体" w:hAnsi="宋体" w:cs="宋体" w:eastAsia="宋体" w:hint="default"/>
                <w:spacing w:val="8"/>
                <w:sz w:val="15"/>
                <w:szCs w:val="15"/>
              </w:rPr>
              <w:t>单项金额虽不重 大但单项计提坏 </w:t>
            </w:r>
            <w:r>
              <w:rPr>
                <w:rFonts w:ascii="宋体" w:hAnsi="宋体" w:cs="宋体" w:eastAsia="宋体" w:hint="default"/>
                <w:sz w:val="15"/>
                <w:szCs w:val="15"/>
              </w:rPr>
              <w:t>账准备</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9,464,027.61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2.25</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7,679,343.43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81.14</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3,122,644.38</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0.94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15" w:right="0"/>
              <w:jc w:val="center"/>
              <w:rPr>
                <w:rFonts w:ascii="宋体" w:hAnsi="宋体" w:cs="宋体" w:eastAsia="宋体" w:hint="default"/>
                <w:sz w:val="15"/>
                <w:szCs w:val="15"/>
              </w:rPr>
            </w:pPr>
            <w:r>
              <w:rPr>
                <w:rFonts w:ascii="宋体"/>
                <w:sz w:val="15"/>
              </w:rPr>
              <w:t>2,568,562.98</w:t>
            </w:r>
          </w:p>
        </w:tc>
        <w:tc>
          <w:tcPr>
            <w:tcW w:w="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5"/>
                <w:szCs w:val="15"/>
              </w:rPr>
            </w:pPr>
            <w:r>
              <w:rPr>
                <w:rFonts w:ascii="宋体"/>
                <w:sz w:val="15"/>
              </w:rPr>
              <w:t>82.26</w:t>
            </w:r>
          </w:p>
        </w:tc>
      </w:tr>
      <w:tr>
        <w:trPr>
          <w:trHeight w:val="492"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272"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宋体" w:hAnsi="宋体" w:cs="宋体" w:eastAsia="宋体" w:hint="default"/>
                <w:sz w:val="15"/>
                <w:szCs w:val="15"/>
              </w:rPr>
            </w:pPr>
            <w:r>
              <w:rPr>
                <w:rFonts w:ascii="宋体"/>
                <w:spacing w:val="-1"/>
                <w:sz w:val="15"/>
              </w:rPr>
              <w:t>420,650,981.69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宋体" w:hAnsi="宋体" w:cs="宋体" w:eastAsia="宋体" w:hint="default"/>
                <w:sz w:val="15"/>
                <w:szCs w:val="15"/>
              </w:rPr>
            </w:pPr>
            <w:r>
              <w:rPr>
                <w:rFonts w:ascii="宋体"/>
                <w:spacing w:val="-1"/>
                <w:sz w:val="15"/>
              </w:rPr>
              <w:t>100.00</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宋体" w:hAnsi="宋体" w:cs="宋体" w:eastAsia="宋体" w:hint="default"/>
                <w:sz w:val="15"/>
                <w:szCs w:val="15"/>
              </w:rPr>
            </w:pPr>
            <w:r>
              <w:rPr>
                <w:rFonts w:ascii="宋体"/>
                <w:spacing w:val="-1"/>
                <w:sz w:val="15"/>
              </w:rPr>
              <w:t>41,867,627.47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宋体" w:hAnsi="宋体" w:cs="宋体" w:eastAsia="宋体" w:hint="default"/>
                <w:sz w:val="15"/>
                <w:szCs w:val="15"/>
              </w:rPr>
            </w:pPr>
            <w:r>
              <w:rPr>
                <w:rFonts w:ascii="宋体"/>
                <w:spacing w:val="-1"/>
                <w:sz w:val="15"/>
              </w:rPr>
              <w:t>9.95</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宋体" w:hAnsi="宋体" w:cs="宋体" w:eastAsia="宋体" w:hint="default"/>
                <w:sz w:val="15"/>
                <w:szCs w:val="15"/>
              </w:rPr>
            </w:pPr>
            <w:r>
              <w:rPr>
                <w:rFonts w:ascii="宋体"/>
                <w:spacing w:val="-1"/>
                <w:sz w:val="15"/>
              </w:rPr>
              <w:t>333,806,326.94</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5"/>
                <w:szCs w:val="15"/>
              </w:rPr>
            </w:pPr>
            <w:r>
              <w:rPr>
                <w:rFonts w:ascii="宋体"/>
                <w:spacing w:val="-1"/>
                <w:sz w:val="15"/>
              </w:rPr>
              <w:t>100.00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0" w:right="0"/>
              <w:jc w:val="center"/>
              <w:rPr>
                <w:rFonts w:ascii="宋体" w:hAnsi="宋体" w:cs="宋体" w:eastAsia="宋体" w:hint="default"/>
                <w:sz w:val="15"/>
                <w:szCs w:val="15"/>
              </w:rPr>
            </w:pPr>
            <w:r>
              <w:rPr>
                <w:rFonts w:ascii="宋体"/>
                <w:sz w:val="15"/>
              </w:rPr>
              <w:t>33,590,850.14</w:t>
            </w:r>
          </w:p>
        </w:tc>
        <w:tc>
          <w:tcPr>
            <w:tcW w:w="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8" w:right="0"/>
              <w:jc w:val="center"/>
              <w:rPr>
                <w:rFonts w:ascii="宋体" w:hAnsi="宋体" w:cs="宋体" w:eastAsia="宋体" w:hint="default"/>
                <w:sz w:val="15"/>
                <w:szCs w:val="15"/>
              </w:rPr>
            </w:pPr>
            <w:r>
              <w:rPr>
                <w:rFonts w:ascii="宋体"/>
                <w:sz w:val="15"/>
              </w:rPr>
              <w:t>10.06</w:t>
            </w:r>
          </w:p>
        </w:tc>
      </w:tr>
    </w:tbl>
    <w:p>
      <w:pPr>
        <w:spacing w:before="47"/>
        <w:ind w:left="557" w:right="35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组合中，采用账龄分析法计提坏账准备的应收账款</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062"/>
        <w:gridCol w:w="1476"/>
        <w:gridCol w:w="882"/>
        <w:gridCol w:w="1454"/>
        <w:gridCol w:w="1476"/>
        <w:gridCol w:w="886"/>
        <w:gridCol w:w="1435"/>
      </w:tblGrid>
      <w:tr>
        <w:trPr>
          <w:trHeight w:val="350" w:hRule="exact"/>
        </w:trPr>
        <w:tc>
          <w:tcPr>
            <w:tcW w:w="1062"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8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9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1062" w:type="dxa"/>
            <w:vMerge/>
            <w:tcBorders>
              <w:left w:val="nil" w:sz="6" w:space="0" w:color="auto"/>
              <w:right w:val="single" w:sz="4" w:space="0" w:color="000000"/>
            </w:tcBorders>
          </w:tcPr>
          <w:p>
            <w:pPr/>
          </w:p>
        </w:tc>
        <w:tc>
          <w:tcPr>
            <w:tcW w:w="23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5"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00" w:hRule="exact"/>
        </w:trPr>
        <w:tc>
          <w:tcPr>
            <w:tcW w:w="1062"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0"/>
              <w:jc w:val="right"/>
              <w:rPr>
                <w:rFonts w:ascii="宋体" w:hAnsi="宋体" w:cs="宋体" w:eastAsia="宋体" w:hint="default"/>
                <w:sz w:val="18"/>
                <w:szCs w:val="18"/>
              </w:rPr>
            </w:pPr>
            <w:r>
              <w:rPr>
                <w:rFonts w:ascii="宋体" w:hAnsi="宋体" w:cs="宋体" w:eastAsia="宋体" w:hint="default"/>
                <w:sz w:val="18"/>
                <w:szCs w:val="18"/>
              </w:rPr>
              <w:t>比例(%)</w:t>
            </w:r>
          </w:p>
        </w:tc>
        <w:tc>
          <w:tcPr>
            <w:tcW w:w="1454"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1"/>
              <w:jc w:val="right"/>
              <w:rPr>
                <w:rFonts w:ascii="宋体" w:hAnsi="宋体" w:cs="宋体" w:eastAsia="宋体" w:hint="default"/>
                <w:sz w:val="18"/>
                <w:szCs w:val="18"/>
              </w:rPr>
            </w:pPr>
            <w:r>
              <w:rPr>
                <w:rFonts w:ascii="宋体" w:hAnsi="宋体" w:cs="宋体" w:eastAsia="宋体" w:hint="default"/>
                <w:sz w:val="18"/>
                <w:szCs w:val="18"/>
              </w:rPr>
              <w:t>比例(%)</w:t>
            </w:r>
          </w:p>
        </w:tc>
        <w:tc>
          <w:tcPr>
            <w:tcW w:w="1435" w:type="dxa"/>
            <w:vMerge/>
            <w:tcBorders>
              <w:left w:val="single" w:sz="4" w:space="0" w:color="000000"/>
              <w:bottom w:val="single" w:sz="4" w:space="0" w:color="000000"/>
              <w:right w:val="nil" w:sz="6" w:space="0" w:color="auto"/>
            </w:tcBorders>
          </w:tcPr>
          <w:p>
            <w:pPr/>
          </w:p>
        </w:tc>
      </w:tr>
      <w:tr>
        <w:trPr>
          <w:trHeight w:val="445" w:hRule="exact"/>
        </w:trPr>
        <w:tc>
          <w:tcPr>
            <w:tcW w:w="1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sz w:val="18"/>
              </w:rPr>
              <w:t>389,410,550.82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94.71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23,364,633.05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306,126,444.32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92.58</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46" w:right="0"/>
              <w:jc w:val="center"/>
              <w:rPr>
                <w:rFonts w:ascii="宋体" w:hAnsi="宋体" w:cs="宋体" w:eastAsia="宋体" w:hint="default"/>
                <w:sz w:val="18"/>
                <w:szCs w:val="18"/>
              </w:rPr>
            </w:pPr>
            <w:r>
              <w:rPr>
                <w:rFonts w:ascii="宋体"/>
                <w:sz w:val="18"/>
              </w:rPr>
              <w:t>18,367,586.66</w:t>
            </w:r>
          </w:p>
        </w:tc>
      </w:tr>
      <w:tr>
        <w:trPr>
          <w:trHeight w:val="445" w:hRule="exact"/>
        </w:trPr>
        <w:tc>
          <w:tcPr>
            <w:tcW w:w="1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0" w:right="0"/>
              <w:jc w:val="center"/>
              <w:rPr>
                <w:rFonts w:ascii="宋体" w:hAnsi="宋体" w:cs="宋体" w:eastAsia="宋体" w:hint="default"/>
                <w:sz w:val="18"/>
                <w:szCs w:val="18"/>
              </w:rPr>
            </w:pPr>
            <w:r>
              <w:rPr>
                <w:rFonts w:ascii="宋体"/>
                <w:sz w:val="18"/>
              </w:rPr>
              <w:t>10,052,780.92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2.44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2,010,556.17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9,202,007.85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2.78</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136" w:right="0"/>
              <w:jc w:val="center"/>
              <w:rPr>
                <w:rFonts w:ascii="宋体" w:hAnsi="宋体" w:cs="宋体" w:eastAsia="宋体" w:hint="default"/>
                <w:sz w:val="18"/>
                <w:szCs w:val="18"/>
              </w:rPr>
            </w:pPr>
            <w:r>
              <w:rPr>
                <w:rFonts w:ascii="宋体"/>
                <w:sz w:val="18"/>
              </w:rPr>
              <w:t>1,840,401.56</w:t>
            </w:r>
          </w:p>
        </w:tc>
      </w:tr>
      <w:tr>
        <w:trPr>
          <w:trHeight w:val="445" w:hRule="exact"/>
        </w:trPr>
        <w:tc>
          <w:tcPr>
            <w:tcW w:w="1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80" w:right="0"/>
              <w:jc w:val="center"/>
              <w:rPr>
                <w:rFonts w:ascii="宋体" w:hAnsi="宋体" w:cs="宋体" w:eastAsia="宋体" w:hint="default"/>
                <w:sz w:val="18"/>
                <w:szCs w:val="18"/>
              </w:rPr>
            </w:pPr>
            <w:r>
              <w:rPr>
                <w:rFonts w:ascii="宋体"/>
                <w:sz w:val="18"/>
              </w:rPr>
              <w:t>3,168,955.54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0.77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1,267,582.22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5,180,985.56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1.57</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136" w:right="0"/>
              <w:jc w:val="center"/>
              <w:rPr>
                <w:rFonts w:ascii="宋体" w:hAnsi="宋体" w:cs="宋体" w:eastAsia="宋体" w:hint="default"/>
                <w:sz w:val="18"/>
                <w:szCs w:val="18"/>
              </w:rPr>
            </w:pPr>
            <w:r>
              <w:rPr>
                <w:rFonts w:ascii="宋体"/>
                <w:sz w:val="18"/>
              </w:rPr>
              <w:t>2,072,394.23</w:t>
            </w:r>
          </w:p>
        </w:tc>
      </w:tr>
      <w:tr>
        <w:trPr>
          <w:trHeight w:val="445" w:hRule="exact"/>
        </w:trPr>
        <w:tc>
          <w:tcPr>
            <w:tcW w:w="1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80" w:right="0"/>
              <w:jc w:val="center"/>
              <w:rPr>
                <w:rFonts w:ascii="宋体" w:hAnsi="宋体" w:cs="宋体" w:eastAsia="宋体" w:hint="default"/>
                <w:sz w:val="18"/>
                <w:szCs w:val="18"/>
              </w:rPr>
            </w:pPr>
            <w:r>
              <w:rPr>
                <w:rFonts w:ascii="宋体"/>
                <w:sz w:val="18"/>
              </w:rPr>
              <w:t>5,045,771.07</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1.23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4,036,616.87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7,161,700.66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2.16</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136" w:right="0"/>
              <w:jc w:val="center"/>
              <w:rPr>
                <w:rFonts w:ascii="宋体" w:hAnsi="宋体" w:cs="宋体" w:eastAsia="宋体" w:hint="default"/>
                <w:sz w:val="18"/>
                <w:szCs w:val="18"/>
              </w:rPr>
            </w:pPr>
            <w:r>
              <w:rPr>
                <w:rFonts w:ascii="宋体"/>
                <w:sz w:val="18"/>
              </w:rPr>
              <w:t>5,729,360.54</w:t>
            </w:r>
          </w:p>
        </w:tc>
      </w:tr>
      <w:tr>
        <w:trPr>
          <w:trHeight w:val="444" w:hRule="exact"/>
        </w:trPr>
        <w:tc>
          <w:tcPr>
            <w:tcW w:w="1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234"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80" w:right="0"/>
              <w:jc w:val="center"/>
              <w:rPr>
                <w:rFonts w:ascii="宋体" w:hAnsi="宋体" w:cs="宋体" w:eastAsia="宋体" w:hint="default"/>
                <w:sz w:val="18"/>
                <w:szCs w:val="18"/>
              </w:rPr>
            </w:pPr>
            <w:r>
              <w:rPr>
                <w:rFonts w:ascii="宋体"/>
                <w:sz w:val="18"/>
              </w:rPr>
              <w:t>3,508,895.73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0.85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3,508,895.73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3,012,544.17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0.91</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136" w:right="0"/>
              <w:jc w:val="center"/>
              <w:rPr>
                <w:rFonts w:ascii="宋体" w:hAnsi="宋体" w:cs="宋体" w:eastAsia="宋体" w:hint="default"/>
                <w:sz w:val="18"/>
                <w:szCs w:val="18"/>
              </w:rPr>
            </w:pPr>
            <w:r>
              <w:rPr>
                <w:rFonts w:ascii="宋体"/>
                <w:sz w:val="18"/>
              </w:rPr>
              <w:t>3,012,544.17</w:t>
            </w:r>
          </w:p>
        </w:tc>
      </w:tr>
      <w:tr>
        <w:trPr>
          <w:trHeight w:val="446" w:hRule="exact"/>
        </w:trPr>
        <w:tc>
          <w:tcPr>
            <w:tcW w:w="1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sz w:val="18"/>
              </w:rPr>
              <w:t>411,869,954.08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100.00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34,188,284.04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330,683,682.56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100.00</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46" w:right="0"/>
              <w:jc w:val="center"/>
              <w:rPr>
                <w:rFonts w:ascii="宋体" w:hAnsi="宋体" w:cs="宋体" w:eastAsia="宋体" w:hint="default"/>
                <w:sz w:val="18"/>
                <w:szCs w:val="18"/>
              </w:rPr>
            </w:pPr>
            <w:r>
              <w:rPr>
                <w:rFonts w:ascii="宋体"/>
                <w:sz w:val="18"/>
              </w:rPr>
              <w:t>31,022,287.16</w:t>
            </w:r>
          </w:p>
        </w:tc>
      </w:tr>
    </w:tbl>
    <w:p>
      <w:pPr>
        <w:spacing w:before="47"/>
        <w:ind w:left="557" w:right="355"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期末单项金额虽不重大但单项计提坏账准备的应收账款</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596"/>
        <w:gridCol w:w="1302"/>
        <w:gridCol w:w="1890"/>
        <w:gridCol w:w="1372"/>
        <w:gridCol w:w="966"/>
        <w:gridCol w:w="1610"/>
      </w:tblGrid>
      <w:tr>
        <w:trPr>
          <w:trHeight w:val="49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right="155"/>
              <w:jc w:val="right"/>
              <w:rPr>
                <w:rFonts w:ascii="宋体" w:hAnsi="宋体" w:cs="宋体" w:eastAsia="宋体" w:hint="default"/>
                <w:sz w:val="18"/>
                <w:szCs w:val="18"/>
              </w:rPr>
            </w:pPr>
            <w:r>
              <w:rPr>
                <w:rFonts w:ascii="宋体" w:hAnsi="宋体" w:cs="宋体" w:eastAsia="宋体" w:hint="default"/>
                <w:sz w:val="18"/>
                <w:szCs w:val="18"/>
              </w:rPr>
              <w:t>应收账款内容</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3" w:right="116" w:hanging="226"/>
              <w:jc w:val="left"/>
              <w:rPr>
                <w:rFonts w:ascii="宋体" w:hAnsi="宋体" w:cs="宋体" w:eastAsia="宋体" w:hint="default"/>
                <w:sz w:val="18"/>
                <w:szCs w:val="18"/>
              </w:rPr>
            </w:pPr>
            <w:r>
              <w:rPr>
                <w:rFonts w:ascii="宋体" w:hAnsi="宋体" w:cs="宋体" w:eastAsia="宋体" w:hint="default"/>
                <w:sz w:val="18"/>
                <w:szCs w:val="18"/>
              </w:rPr>
              <w:t>计提比例 (%)</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816"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45"/>
              <w:ind w:left="122" w:right="101"/>
              <w:jc w:val="left"/>
              <w:rPr>
                <w:rFonts w:ascii="宋体" w:hAnsi="宋体" w:cs="宋体" w:eastAsia="宋体" w:hint="default"/>
                <w:sz w:val="18"/>
                <w:szCs w:val="18"/>
              </w:rPr>
            </w:pPr>
            <w:r>
              <w:rPr>
                <w:rFonts w:ascii="宋体" w:hAnsi="宋体" w:cs="宋体" w:eastAsia="宋体" w:hint="default"/>
                <w:spacing w:val="14"/>
                <w:sz w:val="18"/>
                <w:szCs w:val="18"/>
              </w:rPr>
              <w:t>肇庆市中信针织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染整厂有限公司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1,174,055.50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tabs>
                <w:tab w:pos="476" w:val="left" w:leader="none"/>
              </w:tabs>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1</w:t>
              <w:tab/>
              <w:t>年  以  内 </w:t>
            </w:r>
            <w:r>
              <w:rPr>
                <w:rFonts w:ascii="宋体" w:hAnsi="宋体" w:cs="宋体" w:eastAsia="宋体" w:hint="default"/>
                <w:spacing w:val="39"/>
                <w:sz w:val="18"/>
                <w:szCs w:val="18"/>
              </w:rPr>
              <w:t> </w:t>
            </w:r>
            <w:r>
              <w:rPr>
                <w:rFonts w:ascii="宋体" w:hAnsi="宋体" w:cs="宋体" w:eastAsia="宋体" w:hint="default"/>
                <w:sz w:val="18"/>
                <w:szCs w:val="18"/>
              </w:rPr>
              <w:t>：</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581,573.00；1-2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03" w:right="0"/>
              <w:jc w:val="left"/>
              <w:rPr>
                <w:rFonts w:ascii="宋体" w:hAnsi="宋体" w:cs="宋体" w:eastAsia="宋体" w:hint="default"/>
                <w:sz w:val="18"/>
                <w:szCs w:val="18"/>
              </w:rPr>
            </w:pPr>
            <w:r>
              <w:rPr>
                <w:rFonts w:ascii="宋体"/>
                <w:sz w:val="18"/>
              </w:rPr>
              <w:t>592,482.50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58" w:right="0"/>
              <w:jc w:val="left"/>
              <w:rPr>
                <w:rFonts w:ascii="宋体" w:hAnsi="宋体" w:cs="宋体" w:eastAsia="宋体" w:hint="default"/>
                <w:sz w:val="18"/>
                <w:szCs w:val="18"/>
              </w:rPr>
            </w:pPr>
            <w:r>
              <w:rPr>
                <w:rFonts w:ascii="宋体"/>
                <w:sz w:val="18"/>
              </w:rPr>
              <w:t>587,027.75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50.00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45"/>
              <w:ind w:left="103" w:right="105"/>
              <w:jc w:val="left"/>
              <w:rPr>
                <w:rFonts w:ascii="宋体" w:hAnsi="宋体" w:cs="宋体" w:eastAsia="宋体" w:hint="default"/>
                <w:sz w:val="18"/>
                <w:szCs w:val="18"/>
              </w:rPr>
            </w:pPr>
            <w:r>
              <w:rPr>
                <w:rFonts w:ascii="宋体" w:hAnsi="宋体" w:cs="宋体" w:eastAsia="宋体" w:hint="default"/>
                <w:spacing w:val="18"/>
                <w:sz w:val="18"/>
                <w:szCs w:val="18"/>
              </w:rPr>
              <w:t>完全收回存在困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难，预计收回</w:t>
            </w:r>
            <w:r>
              <w:rPr>
                <w:rFonts w:ascii="宋体" w:hAnsi="宋体" w:cs="宋体" w:eastAsia="宋体" w:hint="default"/>
                <w:spacing w:val="-47"/>
                <w:sz w:val="18"/>
                <w:szCs w:val="18"/>
              </w:rPr>
              <w:t> </w:t>
            </w:r>
            <w:r>
              <w:rPr>
                <w:rFonts w:ascii="宋体" w:hAnsi="宋体" w:cs="宋体" w:eastAsia="宋体" w:hint="default"/>
                <w:sz w:val="18"/>
                <w:szCs w:val="18"/>
              </w:rPr>
              <w:t>50%</w:t>
            </w:r>
          </w:p>
        </w:tc>
      </w:tr>
      <w:tr>
        <w:trPr>
          <w:trHeight w:val="29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hAnsi="宋体" w:cs="宋体" w:eastAsia="宋体" w:hint="default"/>
                <w:spacing w:val="14"/>
                <w:sz w:val="18"/>
                <w:szCs w:val="18"/>
              </w:rPr>
              <w:t>博罗县鑫雨纺织</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835,887.50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58" w:right="0"/>
              <w:jc w:val="left"/>
              <w:rPr>
                <w:rFonts w:ascii="宋体" w:hAnsi="宋体" w:cs="宋体" w:eastAsia="宋体" w:hint="default"/>
                <w:sz w:val="18"/>
                <w:szCs w:val="18"/>
              </w:rPr>
            </w:pPr>
            <w:r>
              <w:rPr>
                <w:rFonts w:ascii="宋体"/>
                <w:sz w:val="18"/>
              </w:rPr>
              <w:t>417,943.75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50.00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2"/>
              <w:jc w:val="center"/>
              <w:rPr>
                <w:rFonts w:ascii="宋体" w:hAnsi="宋体" w:cs="宋体" w:eastAsia="宋体" w:hint="default"/>
                <w:sz w:val="18"/>
                <w:szCs w:val="18"/>
              </w:rPr>
            </w:pPr>
            <w:r>
              <w:rPr>
                <w:rFonts w:ascii="宋体" w:hAnsi="宋体" w:cs="宋体" w:eastAsia="宋体" w:hint="default"/>
                <w:sz w:val="18"/>
                <w:szCs w:val="18"/>
              </w:rPr>
              <w:t>完</w:t>
            </w:r>
            <w:r>
              <w:rPr>
                <w:rFonts w:ascii="宋体" w:hAnsi="宋体" w:cs="宋体" w:eastAsia="宋体" w:hint="default"/>
                <w:spacing w:val="-68"/>
                <w:sz w:val="18"/>
                <w:szCs w:val="18"/>
              </w:rPr>
              <w:t> </w:t>
            </w:r>
            <w:r>
              <w:rPr>
                <w:rFonts w:ascii="宋体" w:hAnsi="宋体" w:cs="宋体" w:eastAsia="宋体" w:hint="default"/>
                <w:sz w:val="18"/>
                <w:szCs w:val="18"/>
              </w:rPr>
              <w:t>全</w:t>
            </w:r>
            <w:r>
              <w:rPr>
                <w:rFonts w:ascii="宋体" w:hAnsi="宋体" w:cs="宋体" w:eastAsia="宋体" w:hint="default"/>
                <w:spacing w:val="-68"/>
                <w:sz w:val="18"/>
                <w:szCs w:val="18"/>
              </w:rPr>
              <w:t> </w:t>
            </w:r>
            <w:r>
              <w:rPr>
                <w:rFonts w:ascii="宋体" w:hAnsi="宋体" w:cs="宋体" w:eastAsia="宋体" w:hint="default"/>
                <w:spacing w:val="10"/>
                <w:sz w:val="18"/>
                <w:szCs w:val="18"/>
              </w:rPr>
              <w:t>收回</w:t>
            </w:r>
            <w:r>
              <w:rPr>
                <w:rFonts w:ascii="宋体" w:hAnsi="宋体" w:cs="宋体" w:eastAsia="宋体" w:hint="default"/>
                <w:spacing w:val="-68"/>
                <w:sz w:val="18"/>
                <w:szCs w:val="18"/>
              </w:rPr>
              <w:t> </w:t>
            </w:r>
            <w:r>
              <w:rPr>
                <w:rFonts w:ascii="宋体" w:hAnsi="宋体" w:cs="宋体" w:eastAsia="宋体" w:hint="default"/>
                <w:sz w:val="18"/>
                <w:szCs w:val="18"/>
              </w:rPr>
              <w:t>存</w:t>
            </w:r>
            <w:r>
              <w:rPr>
                <w:rFonts w:ascii="宋体" w:hAnsi="宋体" w:cs="宋体" w:eastAsia="宋体" w:hint="default"/>
                <w:spacing w:val="-68"/>
                <w:sz w:val="18"/>
                <w:szCs w:val="18"/>
              </w:rPr>
              <w:t> </w:t>
            </w:r>
            <w:r>
              <w:rPr>
                <w:rFonts w:ascii="宋体" w:hAnsi="宋体" w:cs="宋体" w:eastAsia="宋体" w:hint="default"/>
                <w:spacing w:val="10"/>
                <w:sz w:val="18"/>
                <w:szCs w:val="18"/>
              </w:rPr>
              <w:t>在困</w:t>
            </w:r>
          </w:p>
        </w:tc>
      </w:tr>
    </w:tbl>
    <w:p>
      <w:pPr>
        <w:spacing w:after="0" w:line="240" w:lineRule="auto"/>
        <w:jc w:val="center"/>
        <w:rPr>
          <w:rFonts w:ascii="宋体" w:hAnsi="宋体" w:cs="宋体" w:eastAsia="宋体" w:hint="default"/>
          <w:sz w:val="18"/>
          <w:szCs w:val="18"/>
        </w:rPr>
        <w:sectPr>
          <w:pgSz w:w="11910" w:h="16840"/>
          <w:pgMar w:header="877" w:footer="694" w:top="1100" w:bottom="880" w:left="1660" w:right="780"/>
        </w:sectPr>
      </w:pPr>
    </w:p>
    <w:p>
      <w:pPr>
        <w:spacing w:line="240" w:lineRule="auto" w:before="10"/>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1596"/>
        <w:gridCol w:w="1302"/>
        <w:gridCol w:w="1890"/>
        <w:gridCol w:w="1372"/>
        <w:gridCol w:w="966"/>
        <w:gridCol w:w="1610"/>
      </w:tblGrid>
      <w:tr>
        <w:trPr>
          <w:trHeight w:val="29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02"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难，预计收回</w:t>
            </w:r>
            <w:r>
              <w:rPr>
                <w:rFonts w:ascii="宋体" w:hAnsi="宋体" w:cs="宋体" w:eastAsia="宋体" w:hint="default"/>
                <w:spacing w:val="-47"/>
                <w:sz w:val="18"/>
                <w:szCs w:val="18"/>
              </w:rPr>
              <w:t> </w:t>
            </w:r>
            <w:r>
              <w:rPr>
                <w:rFonts w:ascii="宋体" w:hAnsi="宋体" w:cs="宋体" w:eastAsia="宋体" w:hint="default"/>
                <w:sz w:val="18"/>
                <w:szCs w:val="18"/>
              </w:rPr>
              <w:t>50%</w:t>
            </w:r>
          </w:p>
        </w:tc>
      </w:tr>
      <w:tr>
        <w:trPr>
          <w:trHeight w:val="85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22" w:right="101"/>
              <w:jc w:val="both"/>
              <w:rPr>
                <w:rFonts w:ascii="宋体" w:hAnsi="宋体" w:cs="宋体" w:eastAsia="宋体" w:hint="default"/>
                <w:sz w:val="18"/>
                <w:szCs w:val="18"/>
              </w:rPr>
            </w:pPr>
            <w:r>
              <w:rPr>
                <w:rFonts w:ascii="宋体" w:hAnsi="宋体" w:cs="宋体" w:eastAsia="宋体" w:hint="default"/>
                <w:spacing w:val="14"/>
                <w:sz w:val="18"/>
                <w:szCs w:val="18"/>
              </w:rPr>
              <w:t>佛山市顺德区胜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4"/>
                <w:sz w:val="18"/>
                <w:szCs w:val="18"/>
              </w:rPr>
              <w:t>亿佳纺织有限公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524,800.00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262,400.00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50.00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53"/>
              <w:ind w:left="103" w:right="105"/>
              <w:jc w:val="left"/>
              <w:rPr>
                <w:rFonts w:ascii="宋体" w:hAnsi="宋体" w:cs="宋体" w:eastAsia="宋体" w:hint="default"/>
                <w:sz w:val="18"/>
                <w:szCs w:val="18"/>
              </w:rPr>
            </w:pPr>
            <w:r>
              <w:rPr>
                <w:rFonts w:ascii="宋体" w:hAnsi="宋体" w:cs="宋体" w:eastAsia="宋体" w:hint="default"/>
                <w:spacing w:val="18"/>
                <w:sz w:val="18"/>
                <w:szCs w:val="18"/>
              </w:rPr>
              <w:t>完全收回存在困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难，预计收回</w:t>
            </w:r>
            <w:r>
              <w:rPr>
                <w:rFonts w:ascii="宋体" w:hAnsi="宋体" w:cs="宋体" w:eastAsia="宋体" w:hint="default"/>
                <w:spacing w:val="-47"/>
                <w:sz w:val="18"/>
                <w:szCs w:val="18"/>
              </w:rPr>
              <w:t> </w:t>
            </w:r>
            <w:r>
              <w:rPr>
                <w:rFonts w:ascii="宋体" w:hAnsi="宋体" w:cs="宋体" w:eastAsia="宋体" w:hint="default"/>
                <w:sz w:val="18"/>
                <w:szCs w:val="18"/>
              </w:rPr>
              <w:t>50%</w:t>
            </w:r>
          </w:p>
        </w:tc>
      </w:tr>
      <w:tr>
        <w:trPr>
          <w:trHeight w:val="57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22" w:right="101"/>
              <w:jc w:val="left"/>
              <w:rPr>
                <w:rFonts w:ascii="宋体" w:hAnsi="宋体" w:cs="宋体" w:eastAsia="宋体" w:hint="default"/>
                <w:sz w:val="18"/>
                <w:szCs w:val="18"/>
              </w:rPr>
            </w:pPr>
            <w:r>
              <w:rPr>
                <w:rFonts w:ascii="宋体" w:hAnsi="宋体" w:cs="宋体" w:eastAsia="宋体" w:hint="default"/>
                <w:spacing w:val="14"/>
                <w:sz w:val="18"/>
                <w:szCs w:val="18"/>
              </w:rPr>
              <w:t>中山市英姿贸易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492,792.13</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492,792.13</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100.00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4"/>
              <w:ind w:left="103" w:right="60"/>
              <w:jc w:val="left"/>
              <w:rPr>
                <w:rFonts w:ascii="宋体" w:hAnsi="宋体" w:cs="宋体" w:eastAsia="宋体" w:hint="default"/>
                <w:sz w:val="18"/>
                <w:szCs w:val="18"/>
              </w:rPr>
            </w:pPr>
            <w:r>
              <w:rPr>
                <w:rFonts w:ascii="宋体" w:hAnsi="宋体" w:cs="宋体" w:eastAsia="宋体" w:hint="default"/>
                <w:sz w:val="18"/>
                <w:szCs w:val="18"/>
              </w:rPr>
              <w:t>对方公司已倒闭， 预计无法收回</w:t>
            </w:r>
          </w:p>
        </w:tc>
      </w:tr>
      <w:tr>
        <w:trPr>
          <w:trHeight w:val="85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53"/>
              <w:ind w:left="122" w:right="101"/>
              <w:jc w:val="left"/>
              <w:rPr>
                <w:rFonts w:ascii="宋体" w:hAnsi="宋体" w:cs="宋体" w:eastAsia="宋体" w:hint="default"/>
                <w:sz w:val="18"/>
                <w:szCs w:val="18"/>
              </w:rPr>
            </w:pPr>
            <w:r>
              <w:rPr>
                <w:rFonts w:ascii="宋体" w:hAnsi="宋体" w:cs="宋体" w:eastAsia="宋体" w:hint="default"/>
                <w:spacing w:val="14"/>
                <w:sz w:val="18"/>
                <w:szCs w:val="18"/>
              </w:rPr>
              <w:t>江门汇辉漂染有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445,699.18</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36"/>
                <w:sz w:val="18"/>
                <w:szCs w:val="18"/>
              </w:rPr>
              <w:t> </w:t>
            </w:r>
            <w:r>
              <w:rPr>
                <w:rFonts w:ascii="宋体" w:hAnsi="宋体" w:cs="宋体" w:eastAsia="宋体" w:hint="default"/>
                <w:sz w:val="18"/>
                <w:szCs w:val="18"/>
              </w:rPr>
              <w:t>年：33,630.00；</w:t>
            </w:r>
          </w:p>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年：165,540.00；</w:t>
            </w:r>
          </w:p>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246,529.18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445,699.18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53"/>
              <w:ind w:left="103" w:right="107"/>
              <w:jc w:val="left"/>
              <w:rPr>
                <w:rFonts w:ascii="宋体" w:hAnsi="宋体" w:cs="宋体" w:eastAsia="宋体" w:hint="default"/>
                <w:sz w:val="18"/>
                <w:szCs w:val="18"/>
              </w:rPr>
            </w:pPr>
            <w:r>
              <w:rPr>
                <w:rFonts w:ascii="宋体" w:hAnsi="宋体" w:cs="宋体" w:eastAsia="宋体" w:hint="default"/>
                <w:spacing w:val="-6"/>
                <w:sz w:val="18"/>
                <w:szCs w:val="18"/>
              </w:rPr>
              <w:t>已诉，预计无法收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回</w:t>
            </w:r>
          </w:p>
        </w:tc>
      </w:tr>
      <w:tr>
        <w:trPr>
          <w:trHeight w:val="57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22" w:right="101"/>
              <w:jc w:val="left"/>
              <w:rPr>
                <w:rFonts w:ascii="宋体" w:hAnsi="宋体" w:cs="宋体" w:eastAsia="宋体" w:hint="default"/>
                <w:sz w:val="18"/>
                <w:szCs w:val="18"/>
              </w:rPr>
            </w:pPr>
            <w:r>
              <w:rPr>
                <w:rFonts w:ascii="宋体" w:hAnsi="宋体" w:cs="宋体" w:eastAsia="宋体" w:hint="default"/>
                <w:spacing w:val="14"/>
                <w:sz w:val="18"/>
                <w:szCs w:val="18"/>
              </w:rPr>
              <w:t>广州市汇泉丰贸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易有限公司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301,327.50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301,327.50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100.00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4"/>
              <w:ind w:left="103" w:right="107"/>
              <w:jc w:val="left"/>
              <w:rPr>
                <w:rFonts w:ascii="宋体" w:hAnsi="宋体" w:cs="宋体" w:eastAsia="宋体" w:hint="default"/>
                <w:sz w:val="18"/>
                <w:szCs w:val="18"/>
              </w:rPr>
            </w:pPr>
            <w:r>
              <w:rPr>
                <w:rFonts w:ascii="宋体" w:hAnsi="宋体" w:cs="宋体" w:eastAsia="宋体" w:hint="default"/>
                <w:spacing w:val="-6"/>
                <w:sz w:val="18"/>
                <w:szCs w:val="18"/>
              </w:rPr>
              <w:t>涉诉，预计无法收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回</w:t>
            </w:r>
          </w:p>
        </w:tc>
      </w:tr>
      <w:tr>
        <w:trPr>
          <w:trHeight w:val="57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22" w:right="101"/>
              <w:jc w:val="left"/>
              <w:rPr>
                <w:rFonts w:ascii="宋体" w:hAnsi="宋体" w:cs="宋体" w:eastAsia="宋体" w:hint="default"/>
                <w:sz w:val="18"/>
                <w:szCs w:val="18"/>
              </w:rPr>
            </w:pPr>
            <w:r>
              <w:rPr>
                <w:rFonts w:ascii="宋体" w:hAnsi="宋体" w:cs="宋体" w:eastAsia="宋体" w:hint="default"/>
                <w:spacing w:val="14"/>
                <w:sz w:val="18"/>
                <w:szCs w:val="18"/>
              </w:rPr>
              <w:t>上虞市君昱化工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289,500.00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289,500.00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100.00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4"/>
              <w:ind w:left="103" w:right="107"/>
              <w:jc w:val="left"/>
              <w:rPr>
                <w:rFonts w:ascii="宋体" w:hAnsi="宋体" w:cs="宋体" w:eastAsia="宋体" w:hint="default"/>
                <w:sz w:val="18"/>
                <w:szCs w:val="18"/>
              </w:rPr>
            </w:pPr>
            <w:r>
              <w:rPr>
                <w:rFonts w:ascii="宋体" w:hAnsi="宋体" w:cs="宋体" w:eastAsia="宋体" w:hint="default"/>
                <w:spacing w:val="-6"/>
                <w:sz w:val="18"/>
                <w:szCs w:val="18"/>
              </w:rPr>
              <w:t>已诉结，预计无法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收回</w:t>
            </w:r>
          </w:p>
        </w:tc>
      </w:tr>
      <w:tr>
        <w:trPr>
          <w:trHeight w:val="57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22" w:right="101"/>
              <w:jc w:val="left"/>
              <w:rPr>
                <w:rFonts w:ascii="宋体" w:hAnsi="宋体" w:cs="宋体" w:eastAsia="宋体" w:hint="default"/>
                <w:sz w:val="18"/>
                <w:szCs w:val="18"/>
              </w:rPr>
            </w:pPr>
            <w:r>
              <w:rPr>
                <w:rFonts w:ascii="宋体" w:hAnsi="宋体" w:cs="宋体" w:eastAsia="宋体" w:hint="default"/>
                <w:spacing w:val="14"/>
                <w:sz w:val="18"/>
                <w:szCs w:val="18"/>
              </w:rPr>
              <w:t>浙江绍兴天源纺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织印染有限公司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237,973.23</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118,986.62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50.00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4"/>
              <w:ind w:left="103" w:right="105"/>
              <w:jc w:val="left"/>
              <w:rPr>
                <w:rFonts w:ascii="宋体" w:hAnsi="宋体" w:cs="宋体" w:eastAsia="宋体" w:hint="default"/>
                <w:sz w:val="18"/>
                <w:szCs w:val="18"/>
              </w:rPr>
            </w:pPr>
            <w:r>
              <w:rPr>
                <w:rFonts w:ascii="宋体" w:hAnsi="宋体" w:cs="宋体" w:eastAsia="宋体" w:hint="default"/>
                <w:spacing w:val="30"/>
                <w:sz w:val="18"/>
                <w:szCs w:val="18"/>
              </w:rPr>
              <w:t>涉诉,预计收</w:t>
            </w:r>
            <w:r>
              <w:rPr>
                <w:rFonts w:ascii="宋体" w:hAnsi="宋体" w:cs="宋体" w:eastAsia="宋体" w:hint="default"/>
                <w:spacing w:val="-48"/>
                <w:sz w:val="18"/>
                <w:szCs w:val="18"/>
              </w:rPr>
              <w:t> </w:t>
            </w:r>
            <w:r>
              <w:rPr>
                <w:rFonts w:ascii="宋体" w:hAnsi="宋体" w:cs="宋体" w:eastAsia="宋体" w:hint="default"/>
                <w:sz w:val="18"/>
                <w:szCs w:val="18"/>
              </w:rPr>
              <w:t>回</w:t>
            </w:r>
            <w:r>
              <w:rPr>
                <w:rFonts w:ascii="宋体" w:hAnsi="宋体" w:cs="宋体" w:eastAsia="宋体" w:hint="default"/>
                <w:sz w:val="18"/>
                <w:szCs w:val="18"/>
              </w:rPr>
              <w:t> 50%</w:t>
            </w:r>
          </w:p>
        </w:tc>
      </w:tr>
      <w:tr>
        <w:trPr>
          <w:trHeight w:val="57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22" w:right="101"/>
              <w:jc w:val="left"/>
              <w:rPr>
                <w:rFonts w:ascii="宋体" w:hAnsi="宋体" w:cs="宋体" w:eastAsia="宋体" w:hint="default"/>
                <w:sz w:val="18"/>
                <w:szCs w:val="18"/>
              </w:rPr>
            </w:pPr>
            <w:r>
              <w:rPr>
                <w:rFonts w:ascii="宋体" w:hAnsi="宋体" w:cs="宋体" w:eastAsia="宋体" w:hint="default"/>
                <w:spacing w:val="12"/>
                <w:sz w:val="18"/>
                <w:szCs w:val="18"/>
              </w:rPr>
              <w:t>七海(广东)织染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厂有限公司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182,370.00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182,370.00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100.00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4"/>
              <w:ind w:left="103" w:right="107"/>
              <w:jc w:val="left"/>
              <w:rPr>
                <w:rFonts w:ascii="宋体" w:hAnsi="宋体" w:cs="宋体" w:eastAsia="宋体" w:hint="default"/>
                <w:sz w:val="18"/>
                <w:szCs w:val="18"/>
              </w:rPr>
            </w:pPr>
            <w:r>
              <w:rPr>
                <w:rFonts w:ascii="宋体" w:hAnsi="宋体" w:cs="宋体" w:eastAsia="宋体" w:hint="default"/>
                <w:spacing w:val="-6"/>
                <w:sz w:val="18"/>
                <w:szCs w:val="18"/>
              </w:rPr>
              <w:t>涉诉，预计无法收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回</w:t>
            </w:r>
          </w:p>
        </w:tc>
      </w:tr>
      <w:tr>
        <w:trPr>
          <w:trHeight w:val="57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22" w:right="101"/>
              <w:jc w:val="left"/>
              <w:rPr>
                <w:rFonts w:ascii="宋体" w:hAnsi="宋体" w:cs="宋体" w:eastAsia="宋体" w:hint="default"/>
                <w:sz w:val="18"/>
                <w:szCs w:val="18"/>
              </w:rPr>
            </w:pPr>
            <w:r>
              <w:rPr>
                <w:rFonts w:ascii="宋体" w:hAnsi="宋体" w:cs="宋体" w:eastAsia="宋体" w:hint="default"/>
                <w:spacing w:val="14"/>
                <w:sz w:val="18"/>
                <w:szCs w:val="18"/>
              </w:rPr>
              <w:t>四平市鸿运达纺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织印染有限公司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162,047.51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162,047.51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100.00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4"/>
              <w:ind w:left="103" w:right="60"/>
              <w:jc w:val="left"/>
              <w:rPr>
                <w:rFonts w:ascii="宋体" w:hAnsi="宋体" w:cs="宋体" w:eastAsia="宋体" w:hint="default"/>
                <w:sz w:val="18"/>
                <w:szCs w:val="18"/>
              </w:rPr>
            </w:pPr>
            <w:r>
              <w:rPr>
                <w:rFonts w:ascii="宋体" w:hAnsi="宋体" w:cs="宋体" w:eastAsia="宋体" w:hint="default"/>
                <w:sz w:val="18"/>
                <w:szCs w:val="18"/>
              </w:rPr>
              <w:t>对方公司已倒闭， 预计无法收回</w:t>
            </w:r>
          </w:p>
        </w:tc>
      </w:tr>
      <w:tr>
        <w:trPr>
          <w:trHeight w:val="57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22" w:right="101"/>
              <w:jc w:val="left"/>
              <w:rPr>
                <w:rFonts w:ascii="宋体" w:hAnsi="宋体" w:cs="宋体" w:eastAsia="宋体" w:hint="default"/>
                <w:sz w:val="18"/>
                <w:szCs w:val="18"/>
              </w:rPr>
            </w:pPr>
            <w:r>
              <w:rPr>
                <w:rFonts w:ascii="宋体" w:hAnsi="宋体" w:cs="宋体" w:eastAsia="宋体" w:hint="default"/>
                <w:spacing w:val="14"/>
                <w:sz w:val="18"/>
                <w:szCs w:val="18"/>
              </w:rPr>
              <w:t>杭州萧山红山涤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纶有限公司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157,238.50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157,238.50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100.00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4"/>
              <w:ind w:left="103" w:right="107"/>
              <w:jc w:val="left"/>
              <w:rPr>
                <w:rFonts w:ascii="宋体" w:hAnsi="宋体" w:cs="宋体" w:eastAsia="宋体" w:hint="default"/>
                <w:sz w:val="18"/>
                <w:szCs w:val="18"/>
              </w:rPr>
            </w:pPr>
            <w:r>
              <w:rPr>
                <w:rFonts w:ascii="宋体" w:hAnsi="宋体" w:cs="宋体" w:eastAsia="宋体" w:hint="default"/>
                <w:spacing w:val="-6"/>
                <w:sz w:val="18"/>
                <w:szCs w:val="18"/>
              </w:rPr>
              <w:t>已诉结，预计无法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收回</w:t>
            </w:r>
          </w:p>
        </w:tc>
      </w:tr>
      <w:tr>
        <w:trPr>
          <w:trHeight w:val="57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22" w:right="101"/>
              <w:jc w:val="left"/>
              <w:rPr>
                <w:rFonts w:ascii="宋体" w:hAnsi="宋体" w:cs="宋体" w:eastAsia="宋体" w:hint="default"/>
                <w:sz w:val="18"/>
                <w:szCs w:val="18"/>
              </w:rPr>
            </w:pPr>
            <w:r>
              <w:rPr>
                <w:rFonts w:ascii="宋体" w:hAnsi="宋体" w:cs="宋体" w:eastAsia="宋体" w:hint="default"/>
                <w:spacing w:val="14"/>
                <w:sz w:val="18"/>
                <w:szCs w:val="18"/>
              </w:rPr>
              <w:t>河南省项城市红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星制革有限公司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151,066.60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151,066.60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100.00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4"/>
              <w:ind w:left="103" w:right="107"/>
              <w:jc w:val="left"/>
              <w:rPr>
                <w:rFonts w:ascii="宋体" w:hAnsi="宋体" w:cs="宋体" w:eastAsia="宋体" w:hint="default"/>
                <w:sz w:val="18"/>
                <w:szCs w:val="18"/>
              </w:rPr>
            </w:pPr>
            <w:r>
              <w:rPr>
                <w:rFonts w:ascii="宋体" w:hAnsi="宋体" w:cs="宋体" w:eastAsia="宋体" w:hint="default"/>
                <w:spacing w:val="-6"/>
                <w:sz w:val="18"/>
                <w:szCs w:val="18"/>
              </w:rPr>
              <w:t>对方财务困难，预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计无法收回</w:t>
            </w:r>
          </w:p>
        </w:tc>
      </w:tr>
      <w:tr>
        <w:trPr>
          <w:trHeight w:val="851"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53"/>
              <w:ind w:left="122" w:right="101"/>
              <w:jc w:val="left"/>
              <w:rPr>
                <w:rFonts w:ascii="宋体" w:hAnsi="宋体" w:cs="宋体" w:eastAsia="宋体" w:hint="default"/>
                <w:sz w:val="18"/>
                <w:szCs w:val="18"/>
              </w:rPr>
            </w:pPr>
            <w:r>
              <w:rPr>
                <w:rFonts w:ascii="宋体" w:hAnsi="宋体" w:cs="宋体" w:eastAsia="宋体" w:hint="default"/>
                <w:spacing w:val="14"/>
                <w:sz w:val="18"/>
                <w:szCs w:val="18"/>
              </w:rPr>
              <w:t>常熟市金蝶化纤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145,945.90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145,945.90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4"/>
              <w:ind w:left="103" w:right="105"/>
              <w:jc w:val="both"/>
              <w:rPr>
                <w:rFonts w:ascii="宋体" w:hAnsi="宋体" w:cs="宋体" w:eastAsia="宋体" w:hint="default"/>
                <w:sz w:val="18"/>
                <w:szCs w:val="18"/>
              </w:rPr>
            </w:pPr>
            <w:r>
              <w:rPr>
                <w:rFonts w:ascii="宋体" w:hAnsi="宋体" w:cs="宋体" w:eastAsia="宋体" w:hint="default"/>
                <w:spacing w:val="18"/>
                <w:sz w:val="18"/>
                <w:szCs w:val="18"/>
              </w:rPr>
              <w:t>对方公司预计无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法持续经营，款项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无法收回</w:t>
            </w:r>
          </w:p>
        </w:tc>
      </w:tr>
      <w:tr>
        <w:trPr>
          <w:trHeight w:val="85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53"/>
              <w:ind w:left="122" w:right="101"/>
              <w:jc w:val="left"/>
              <w:rPr>
                <w:rFonts w:ascii="宋体" w:hAnsi="宋体" w:cs="宋体" w:eastAsia="宋体" w:hint="default"/>
                <w:sz w:val="18"/>
                <w:szCs w:val="18"/>
              </w:rPr>
            </w:pPr>
            <w:r>
              <w:rPr>
                <w:rFonts w:ascii="宋体" w:hAnsi="宋体" w:cs="宋体" w:eastAsia="宋体" w:hint="default"/>
                <w:spacing w:val="14"/>
                <w:sz w:val="18"/>
                <w:szCs w:val="18"/>
              </w:rPr>
              <w:t>南通冠峰印染布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140,477.60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140,477.60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4"/>
              <w:ind w:left="103" w:right="105"/>
              <w:jc w:val="both"/>
              <w:rPr>
                <w:rFonts w:ascii="宋体" w:hAnsi="宋体" w:cs="宋体" w:eastAsia="宋体" w:hint="default"/>
                <w:sz w:val="18"/>
                <w:szCs w:val="18"/>
              </w:rPr>
            </w:pPr>
            <w:r>
              <w:rPr>
                <w:rFonts w:ascii="宋体" w:hAnsi="宋体" w:cs="宋体" w:eastAsia="宋体" w:hint="default"/>
                <w:spacing w:val="18"/>
                <w:sz w:val="18"/>
                <w:szCs w:val="18"/>
              </w:rPr>
              <w:t>对方公司已破产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清算，预计无法收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回</w:t>
            </w:r>
          </w:p>
        </w:tc>
      </w:tr>
      <w:tr>
        <w:trPr>
          <w:trHeight w:val="57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22" w:right="101"/>
              <w:jc w:val="left"/>
              <w:rPr>
                <w:rFonts w:ascii="宋体" w:hAnsi="宋体" w:cs="宋体" w:eastAsia="宋体" w:hint="default"/>
                <w:sz w:val="18"/>
                <w:szCs w:val="18"/>
              </w:rPr>
            </w:pPr>
            <w:r>
              <w:rPr>
                <w:rFonts w:ascii="宋体" w:hAnsi="宋体" w:cs="宋体" w:eastAsia="宋体" w:hint="default"/>
                <w:spacing w:val="14"/>
                <w:sz w:val="18"/>
                <w:szCs w:val="18"/>
              </w:rPr>
              <w:t>义乌市华川印染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130,306.30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130,306.30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100.00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4"/>
              <w:ind w:left="103" w:right="107"/>
              <w:jc w:val="left"/>
              <w:rPr>
                <w:rFonts w:ascii="宋体" w:hAnsi="宋体" w:cs="宋体" w:eastAsia="宋体" w:hint="default"/>
                <w:sz w:val="18"/>
                <w:szCs w:val="18"/>
              </w:rPr>
            </w:pPr>
            <w:r>
              <w:rPr>
                <w:rFonts w:ascii="宋体" w:hAnsi="宋体" w:cs="宋体" w:eastAsia="宋体" w:hint="default"/>
                <w:spacing w:val="-6"/>
                <w:sz w:val="18"/>
                <w:szCs w:val="18"/>
              </w:rPr>
              <w:t>拟诉，预计无法收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回</w:t>
            </w:r>
          </w:p>
        </w:tc>
      </w:tr>
      <w:tr>
        <w:trPr>
          <w:trHeight w:val="85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53"/>
              <w:ind w:left="122" w:right="101"/>
              <w:jc w:val="left"/>
              <w:rPr>
                <w:rFonts w:ascii="宋体" w:hAnsi="宋体" w:cs="宋体" w:eastAsia="宋体" w:hint="default"/>
                <w:sz w:val="18"/>
                <w:szCs w:val="18"/>
              </w:rPr>
            </w:pPr>
            <w:r>
              <w:rPr>
                <w:rFonts w:ascii="宋体" w:hAnsi="宋体" w:cs="宋体" w:eastAsia="宋体" w:hint="default"/>
                <w:spacing w:val="14"/>
                <w:sz w:val="18"/>
                <w:szCs w:val="18"/>
              </w:rPr>
              <w:t>绍兴市越梅印染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129,657.44</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tabs>
                <w:tab w:pos="476" w:val="left" w:leader="none"/>
              </w:tabs>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1</w:t>
              <w:tab/>
              <w:t>年  以  内 </w:t>
            </w:r>
            <w:r>
              <w:rPr>
                <w:rFonts w:ascii="宋体" w:hAnsi="宋体" w:cs="宋体" w:eastAsia="宋体" w:hint="default"/>
                <w:spacing w:val="39"/>
                <w:sz w:val="18"/>
                <w:szCs w:val="18"/>
              </w:rPr>
              <w:t> </w:t>
            </w:r>
            <w:r>
              <w:rPr>
                <w:rFonts w:ascii="宋体" w:hAnsi="宋体" w:cs="宋体" w:eastAsia="宋体" w:hint="default"/>
                <w:sz w:val="18"/>
                <w:szCs w:val="18"/>
              </w:rPr>
              <w:t>：</w:t>
            </w:r>
          </w:p>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121,154.00；1-2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5"/>
              <w:ind w:left="103" w:right="0"/>
              <w:jc w:val="left"/>
              <w:rPr>
                <w:rFonts w:ascii="宋体" w:hAnsi="宋体" w:cs="宋体" w:eastAsia="宋体" w:hint="default"/>
                <w:sz w:val="18"/>
                <w:szCs w:val="18"/>
              </w:rPr>
            </w:pPr>
            <w:r>
              <w:rPr>
                <w:rFonts w:ascii="宋体"/>
                <w:sz w:val="18"/>
              </w:rPr>
              <w:t>8,503.44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64,828.72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50.00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53"/>
              <w:ind w:left="103" w:right="105"/>
              <w:jc w:val="left"/>
              <w:rPr>
                <w:rFonts w:ascii="宋体" w:hAnsi="宋体" w:cs="宋体" w:eastAsia="宋体" w:hint="default"/>
                <w:sz w:val="18"/>
                <w:szCs w:val="18"/>
              </w:rPr>
            </w:pPr>
            <w:r>
              <w:rPr>
                <w:rFonts w:ascii="宋体" w:hAnsi="宋体" w:cs="宋体" w:eastAsia="宋体" w:hint="default"/>
                <w:spacing w:val="30"/>
                <w:sz w:val="18"/>
                <w:szCs w:val="18"/>
              </w:rPr>
              <w:t>已诉,预计收</w:t>
            </w:r>
            <w:r>
              <w:rPr>
                <w:rFonts w:ascii="宋体" w:hAnsi="宋体" w:cs="宋体" w:eastAsia="宋体" w:hint="default"/>
                <w:spacing w:val="-48"/>
                <w:sz w:val="18"/>
                <w:szCs w:val="18"/>
              </w:rPr>
              <w:t> </w:t>
            </w:r>
            <w:r>
              <w:rPr>
                <w:rFonts w:ascii="宋体" w:hAnsi="宋体" w:cs="宋体" w:eastAsia="宋体" w:hint="default"/>
                <w:sz w:val="18"/>
                <w:szCs w:val="18"/>
              </w:rPr>
              <w:t>回</w:t>
            </w:r>
            <w:r>
              <w:rPr>
                <w:rFonts w:ascii="宋体" w:hAnsi="宋体" w:cs="宋体" w:eastAsia="宋体" w:hint="default"/>
                <w:sz w:val="18"/>
                <w:szCs w:val="18"/>
              </w:rPr>
              <w:t> 50%</w:t>
            </w:r>
          </w:p>
        </w:tc>
      </w:tr>
      <w:tr>
        <w:trPr>
          <w:trHeight w:val="57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22" w:right="101"/>
              <w:jc w:val="left"/>
              <w:rPr>
                <w:rFonts w:ascii="宋体" w:hAnsi="宋体" w:cs="宋体" w:eastAsia="宋体" w:hint="default"/>
                <w:sz w:val="18"/>
                <w:szCs w:val="18"/>
              </w:rPr>
            </w:pPr>
            <w:r>
              <w:rPr>
                <w:rFonts w:ascii="宋体" w:hAnsi="宋体" w:cs="宋体" w:eastAsia="宋体" w:hint="default"/>
                <w:spacing w:val="14"/>
                <w:sz w:val="18"/>
                <w:szCs w:val="18"/>
              </w:rPr>
              <w:t>吴江市广进纺织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品有限公司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117,425.00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58,712.50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50.00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4"/>
              <w:ind w:left="103" w:right="105"/>
              <w:jc w:val="left"/>
              <w:rPr>
                <w:rFonts w:ascii="宋体" w:hAnsi="宋体" w:cs="宋体" w:eastAsia="宋体" w:hint="default"/>
                <w:sz w:val="18"/>
                <w:szCs w:val="18"/>
              </w:rPr>
            </w:pPr>
            <w:r>
              <w:rPr>
                <w:rFonts w:ascii="宋体" w:hAnsi="宋体" w:cs="宋体" w:eastAsia="宋体" w:hint="default"/>
                <w:spacing w:val="30"/>
                <w:sz w:val="18"/>
                <w:szCs w:val="18"/>
              </w:rPr>
              <w:t>已诉,预计收</w:t>
            </w:r>
            <w:r>
              <w:rPr>
                <w:rFonts w:ascii="宋体" w:hAnsi="宋体" w:cs="宋体" w:eastAsia="宋体" w:hint="default"/>
                <w:spacing w:val="-48"/>
                <w:sz w:val="18"/>
                <w:szCs w:val="18"/>
              </w:rPr>
              <w:t> </w:t>
            </w:r>
            <w:r>
              <w:rPr>
                <w:rFonts w:ascii="宋体" w:hAnsi="宋体" w:cs="宋体" w:eastAsia="宋体" w:hint="default"/>
                <w:sz w:val="18"/>
                <w:szCs w:val="18"/>
              </w:rPr>
              <w:t>回</w:t>
            </w:r>
            <w:r>
              <w:rPr>
                <w:rFonts w:ascii="宋体" w:hAnsi="宋体" w:cs="宋体" w:eastAsia="宋体" w:hint="default"/>
                <w:sz w:val="18"/>
                <w:szCs w:val="18"/>
              </w:rPr>
              <w:t> 50%</w:t>
            </w:r>
          </w:p>
        </w:tc>
      </w:tr>
      <w:tr>
        <w:trPr>
          <w:trHeight w:val="57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22" w:right="101"/>
              <w:jc w:val="left"/>
              <w:rPr>
                <w:rFonts w:ascii="宋体" w:hAnsi="宋体" w:cs="宋体" w:eastAsia="宋体" w:hint="default"/>
                <w:sz w:val="18"/>
                <w:szCs w:val="18"/>
              </w:rPr>
            </w:pPr>
            <w:r>
              <w:rPr>
                <w:rFonts w:ascii="宋体" w:hAnsi="宋体" w:cs="宋体" w:eastAsia="宋体" w:hint="default"/>
                <w:spacing w:val="14"/>
                <w:sz w:val="18"/>
                <w:szCs w:val="18"/>
              </w:rPr>
              <w:t>佛山市益生祥纺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织原料有限公司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116,339.00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116,339.00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100.00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4"/>
              <w:ind w:left="103" w:right="107"/>
              <w:jc w:val="left"/>
              <w:rPr>
                <w:rFonts w:ascii="宋体" w:hAnsi="宋体" w:cs="宋体" w:eastAsia="宋体" w:hint="default"/>
                <w:sz w:val="18"/>
                <w:szCs w:val="18"/>
              </w:rPr>
            </w:pPr>
            <w:r>
              <w:rPr>
                <w:rFonts w:ascii="宋体" w:hAnsi="宋体" w:cs="宋体" w:eastAsia="宋体" w:hint="default"/>
                <w:spacing w:val="-6"/>
                <w:sz w:val="18"/>
                <w:szCs w:val="18"/>
              </w:rPr>
              <w:t>对方财务困难，预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计无法收回</w:t>
            </w:r>
          </w:p>
        </w:tc>
      </w:tr>
      <w:tr>
        <w:trPr>
          <w:trHeight w:val="57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22" w:right="101"/>
              <w:jc w:val="left"/>
              <w:rPr>
                <w:rFonts w:ascii="宋体" w:hAnsi="宋体" w:cs="宋体" w:eastAsia="宋体" w:hint="default"/>
                <w:sz w:val="18"/>
                <w:szCs w:val="18"/>
              </w:rPr>
            </w:pPr>
            <w:r>
              <w:rPr>
                <w:rFonts w:ascii="宋体" w:hAnsi="宋体" w:cs="宋体" w:eastAsia="宋体" w:hint="default"/>
                <w:spacing w:val="14"/>
                <w:sz w:val="18"/>
                <w:szCs w:val="18"/>
              </w:rPr>
              <w:t>绍兴县创嘉贸易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109,300.00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36"/>
                <w:sz w:val="18"/>
                <w:szCs w:val="18"/>
              </w:rPr>
              <w:t> </w:t>
            </w:r>
            <w:r>
              <w:rPr>
                <w:rFonts w:ascii="宋体" w:hAnsi="宋体" w:cs="宋体" w:eastAsia="宋体" w:hint="default"/>
                <w:sz w:val="18"/>
                <w:szCs w:val="18"/>
              </w:rPr>
              <w:t>年：87,460.00；</w:t>
            </w:r>
          </w:p>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年：21,840.00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109,300.00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100.00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4"/>
              <w:ind w:left="103" w:right="107"/>
              <w:jc w:val="left"/>
              <w:rPr>
                <w:rFonts w:ascii="宋体" w:hAnsi="宋体" w:cs="宋体" w:eastAsia="宋体" w:hint="default"/>
                <w:sz w:val="18"/>
                <w:szCs w:val="18"/>
              </w:rPr>
            </w:pPr>
            <w:r>
              <w:rPr>
                <w:rFonts w:ascii="宋体" w:hAnsi="宋体" w:cs="宋体" w:eastAsia="宋体" w:hint="default"/>
                <w:spacing w:val="-6"/>
                <w:sz w:val="18"/>
                <w:szCs w:val="18"/>
              </w:rPr>
              <w:t>对方破产，预计无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法收回</w:t>
            </w:r>
          </w:p>
        </w:tc>
      </w:tr>
      <w:tr>
        <w:trPr>
          <w:trHeight w:val="57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22" w:right="101"/>
              <w:jc w:val="left"/>
              <w:rPr>
                <w:rFonts w:ascii="宋体" w:hAnsi="宋体" w:cs="宋体" w:eastAsia="宋体" w:hint="default"/>
                <w:sz w:val="18"/>
                <w:szCs w:val="18"/>
              </w:rPr>
            </w:pPr>
            <w:r>
              <w:rPr>
                <w:rFonts w:ascii="宋体" w:hAnsi="宋体" w:cs="宋体" w:eastAsia="宋体" w:hint="default"/>
                <w:spacing w:val="14"/>
                <w:sz w:val="18"/>
                <w:szCs w:val="18"/>
              </w:rPr>
              <w:t>广州市勤钟化纤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漂染有限公司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104,973.00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年以内：4,303.00；</w:t>
            </w:r>
          </w:p>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年：100,670.00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104,973.00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z w:val="18"/>
              </w:rPr>
              <w:t>100.00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4"/>
              <w:ind w:left="103" w:right="107"/>
              <w:jc w:val="left"/>
              <w:rPr>
                <w:rFonts w:ascii="宋体" w:hAnsi="宋体" w:cs="宋体" w:eastAsia="宋体" w:hint="default"/>
                <w:sz w:val="18"/>
                <w:szCs w:val="18"/>
              </w:rPr>
            </w:pPr>
            <w:r>
              <w:rPr>
                <w:rFonts w:ascii="宋体" w:hAnsi="宋体" w:cs="宋体" w:eastAsia="宋体" w:hint="default"/>
                <w:spacing w:val="-6"/>
                <w:sz w:val="18"/>
                <w:szCs w:val="18"/>
              </w:rPr>
              <w:t>已诉结，预计无法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收回</w:t>
            </w:r>
          </w:p>
        </w:tc>
      </w:tr>
      <w:tr>
        <w:trPr>
          <w:trHeight w:val="851"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53"/>
              <w:ind w:left="122" w:right="101"/>
              <w:jc w:val="left"/>
              <w:rPr>
                <w:rFonts w:ascii="宋体" w:hAnsi="宋体" w:cs="宋体" w:eastAsia="宋体" w:hint="default"/>
                <w:sz w:val="18"/>
                <w:szCs w:val="18"/>
              </w:rPr>
            </w:pPr>
            <w:r>
              <w:rPr>
                <w:rFonts w:ascii="宋体" w:hAnsi="宋体" w:cs="宋体" w:eastAsia="宋体" w:hint="default"/>
                <w:spacing w:val="14"/>
                <w:sz w:val="18"/>
                <w:szCs w:val="18"/>
              </w:rPr>
              <w:t>诸暨南亚针纺织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104,549.99</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104,549.99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4"/>
              <w:ind w:left="103" w:right="107"/>
              <w:jc w:val="both"/>
              <w:rPr>
                <w:rFonts w:ascii="宋体" w:hAnsi="宋体" w:cs="宋体" w:eastAsia="宋体" w:hint="default"/>
                <w:sz w:val="18"/>
                <w:szCs w:val="18"/>
              </w:rPr>
            </w:pPr>
            <w:r>
              <w:rPr>
                <w:rFonts w:ascii="宋体" w:hAnsi="宋体" w:cs="宋体" w:eastAsia="宋体" w:hint="default"/>
                <w:spacing w:val="-6"/>
                <w:sz w:val="18"/>
                <w:szCs w:val="18"/>
              </w:rPr>
              <w:t>账龄较长，对方财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务困难，预计无法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收回</w:t>
            </w:r>
          </w:p>
        </w:tc>
      </w:tr>
      <w:tr>
        <w:trPr>
          <w:trHeight w:val="85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3,410,295.73</w:t>
            </w:r>
          </w:p>
        </w:tc>
        <w:tc>
          <w:tcPr>
            <w:tcW w:w="189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3,135,510.88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3"/>
              <w:ind w:left="313" w:right="101" w:hanging="135"/>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或</w:t>
            </w:r>
            <w:r>
              <w:rPr>
                <w:rFonts w:ascii="宋体" w:hAnsi="宋体" w:cs="宋体" w:eastAsia="宋体" w:hint="default"/>
                <w:sz w:val="18"/>
                <w:szCs w:val="18"/>
              </w:rPr>
              <w:t> 100.00</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85" w:lineRule="auto" w:before="14"/>
              <w:ind w:left="103" w:right="60"/>
              <w:jc w:val="both"/>
              <w:rPr>
                <w:rFonts w:ascii="宋体" w:hAnsi="宋体" w:cs="宋体" w:eastAsia="宋体" w:hint="default"/>
                <w:sz w:val="18"/>
                <w:szCs w:val="18"/>
              </w:rPr>
            </w:pPr>
            <w:r>
              <w:rPr>
                <w:rFonts w:ascii="宋体" w:hAnsi="宋体" w:cs="宋体" w:eastAsia="宋体" w:hint="default"/>
                <w:sz w:val="18"/>
                <w:szCs w:val="18"/>
              </w:rPr>
              <w:t>因对方单位破产， </w:t>
            </w:r>
            <w:r>
              <w:rPr>
                <w:rFonts w:ascii="宋体" w:hAnsi="宋体" w:cs="宋体" w:eastAsia="宋体" w:hint="default"/>
                <w:spacing w:val="-6"/>
                <w:sz w:val="18"/>
                <w:szCs w:val="18"/>
              </w:rPr>
              <w:t>或账龄较长，经诉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讼后无望收回</w:t>
            </w:r>
          </w:p>
        </w:tc>
      </w:tr>
      <w:tr>
        <w:trPr>
          <w:trHeight w:val="290"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9,464,027.61</w:t>
            </w:r>
          </w:p>
        </w:tc>
        <w:tc>
          <w:tcPr>
            <w:tcW w:w="189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7,679,343.43</w:t>
            </w:r>
          </w:p>
        </w:tc>
        <w:tc>
          <w:tcPr>
            <w:tcW w:w="966"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694" w:top="1100" w:bottom="880" w:left="1660" w:right="1260"/>
        </w:sectPr>
      </w:pPr>
    </w:p>
    <w:p>
      <w:pPr>
        <w:spacing w:line="240" w:lineRule="auto" w:before="11"/>
        <w:rPr>
          <w:rFonts w:ascii="Times New Roman" w:hAnsi="Times New Roman" w:cs="Times New Roman" w:eastAsia="Times New Roman" w:hint="default"/>
          <w:sz w:val="28"/>
          <w:szCs w:val="28"/>
        </w:rPr>
      </w:pPr>
    </w:p>
    <w:p>
      <w:pPr>
        <w:spacing w:before="35"/>
        <w:ind w:left="557" w:right="44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本期转回或收回情况</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994"/>
        <w:gridCol w:w="1260"/>
        <w:gridCol w:w="1968"/>
        <w:gridCol w:w="1980"/>
        <w:gridCol w:w="1452"/>
      </w:tblGrid>
      <w:tr>
        <w:trPr>
          <w:trHeight w:val="58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33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转回或收</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回原因</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53" w:right="0"/>
              <w:jc w:val="left"/>
              <w:rPr>
                <w:rFonts w:ascii="宋体" w:hAnsi="宋体" w:cs="宋体" w:eastAsia="宋体" w:hint="default"/>
                <w:sz w:val="21"/>
                <w:szCs w:val="21"/>
              </w:rPr>
            </w:pPr>
            <w:r>
              <w:rPr>
                <w:rFonts w:ascii="宋体" w:hAnsi="宋体" w:cs="宋体" w:eastAsia="宋体" w:hint="default"/>
                <w:sz w:val="21"/>
                <w:szCs w:val="21"/>
              </w:rPr>
              <w:t>确定原坏账</w:t>
            </w:r>
          </w:p>
          <w:p>
            <w:pPr>
              <w:pStyle w:val="TableParagraph"/>
              <w:spacing w:line="240" w:lineRule="auto" w:before="15"/>
              <w:ind w:left="453" w:right="0"/>
              <w:jc w:val="left"/>
              <w:rPr>
                <w:rFonts w:ascii="宋体" w:hAnsi="宋体" w:cs="宋体" w:eastAsia="宋体" w:hint="default"/>
                <w:sz w:val="21"/>
                <w:szCs w:val="21"/>
              </w:rPr>
            </w:pPr>
            <w:r>
              <w:rPr>
                <w:rFonts w:ascii="宋体" w:hAnsi="宋体" w:cs="宋体" w:eastAsia="宋体" w:hint="default"/>
                <w:sz w:val="21"/>
                <w:szCs w:val="21"/>
              </w:rPr>
              <w:t>准备的依据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转回或收回前累计</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已计提坏账准备金额</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8" w:lineRule="exact"/>
              <w:ind w:right="4"/>
              <w:jc w:val="center"/>
              <w:rPr>
                <w:rFonts w:ascii="宋体" w:hAnsi="宋体" w:cs="宋体" w:eastAsia="宋体" w:hint="default"/>
                <w:sz w:val="21"/>
                <w:szCs w:val="21"/>
              </w:rPr>
            </w:pPr>
            <w:r>
              <w:rPr>
                <w:rFonts w:ascii="宋体" w:hAnsi="宋体" w:cs="宋体" w:eastAsia="宋体" w:hint="default"/>
                <w:sz w:val="21"/>
                <w:szCs w:val="21"/>
              </w:rPr>
              <w:t>转回或收回</w:t>
            </w:r>
          </w:p>
          <w:p>
            <w:pPr>
              <w:pStyle w:val="TableParagraph"/>
              <w:spacing w:line="240" w:lineRule="auto" w:before="15"/>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9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江西新龙化纤有限</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落实负责</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人承担</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已破产清算完毕，</w:t>
            </w:r>
            <w:r>
              <w:rPr>
                <w:rFonts w:ascii="宋体" w:hAnsi="宋体" w:cs="宋体" w:eastAsia="宋体" w:hint="default"/>
                <w:sz w:val="21"/>
                <w:szCs w:val="21"/>
              </w:rPr>
            </w:r>
          </w:p>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无法得到清偿</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宋体" w:hAnsi="宋体" w:cs="宋体" w:eastAsia="宋体" w:hint="default"/>
                <w:sz w:val="21"/>
                <w:szCs w:val="21"/>
              </w:rPr>
            </w:pPr>
            <w:r>
              <w:rPr>
                <w:rFonts w:ascii="宋体"/>
                <w:spacing w:val="-1"/>
                <w:sz w:val="21"/>
              </w:rPr>
              <w:t>1,372,297.60</w:t>
            </w:r>
            <w:r>
              <w:rPr>
                <w:rFonts w:ascii="宋体"/>
                <w:sz w:val="21"/>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宋体" w:hAnsi="宋体" w:cs="宋体" w:eastAsia="宋体" w:hint="default"/>
                <w:sz w:val="21"/>
                <w:szCs w:val="21"/>
              </w:rPr>
            </w:pPr>
            <w:r>
              <w:rPr>
                <w:rFonts w:ascii="宋体"/>
                <w:spacing w:val="-1"/>
                <w:sz w:val="21"/>
              </w:rPr>
              <w:t>200,000.00</w:t>
            </w:r>
          </w:p>
        </w:tc>
      </w:tr>
      <w:tr>
        <w:trPr>
          <w:trHeight w:val="445"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tabs>
                <w:tab w:pos="1676" w:val="left" w:leader="none"/>
              </w:tabs>
              <w:spacing w:line="240" w:lineRule="auto" w:before="47"/>
              <w:ind w:left="125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1,372,297.60</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200,000.00</w:t>
            </w:r>
          </w:p>
        </w:tc>
      </w:tr>
    </w:tbl>
    <w:p>
      <w:pPr>
        <w:spacing w:before="47"/>
        <w:ind w:left="557" w:right="44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本期应收账款核销说明</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305"/>
        <w:gridCol w:w="1357"/>
        <w:gridCol w:w="1638"/>
        <w:gridCol w:w="1068"/>
        <w:gridCol w:w="1286"/>
      </w:tblGrid>
      <w:tr>
        <w:trPr>
          <w:trHeight w:val="589"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4"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93"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是否因关联</w:t>
            </w:r>
          </w:p>
          <w:p>
            <w:pPr>
              <w:pStyle w:val="TableParagraph"/>
              <w:spacing w:line="240" w:lineRule="auto" w:before="15"/>
              <w:ind w:right="2"/>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445"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台山市骏华纺织印染有限公司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应收货款</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546,218.00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3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5"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浙江中强化纤有限公司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应收货款</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500,000.00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3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5"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吴江市铜狮漂染有限公司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应收货款</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192,334.40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3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5"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洪雅华润化纤有限公司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应收货款</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185,660.40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3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4"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228" w:right="0"/>
              <w:jc w:val="left"/>
              <w:rPr>
                <w:rFonts w:ascii="宋体" w:hAnsi="宋体" w:cs="宋体" w:eastAsia="宋体" w:hint="default"/>
                <w:sz w:val="21"/>
                <w:szCs w:val="21"/>
              </w:rPr>
            </w:pPr>
            <w:r>
              <w:rPr>
                <w:rFonts w:ascii="宋体" w:hAnsi="宋体" w:cs="宋体" w:eastAsia="宋体" w:hint="default"/>
                <w:sz w:val="21"/>
                <w:szCs w:val="21"/>
              </w:rPr>
              <w:t>绍兴市允升化工有限公司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应收货款</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z w:val="21"/>
              </w:rPr>
              <w:t>139,990.82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5"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53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5"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广东瑞邦染业有限公司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应收货款</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136,863.00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3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5"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通州长虹印染有限公司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应收货款</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133,895.00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3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5"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晋江万兴隆染织实业有限公司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应收货款</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125,975.50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3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5"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淮北印染有限责任公司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应收货款</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124,994.81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3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5"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常熟市新欣印染有限公司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应收货款</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122,032.20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3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4"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228" w:right="0"/>
              <w:jc w:val="left"/>
              <w:rPr>
                <w:rFonts w:ascii="宋体" w:hAnsi="宋体" w:cs="宋体" w:eastAsia="宋体" w:hint="default"/>
                <w:sz w:val="21"/>
                <w:szCs w:val="21"/>
              </w:rPr>
            </w:pPr>
            <w:r>
              <w:rPr>
                <w:rFonts w:ascii="宋体" w:hAnsi="宋体" w:cs="宋体" w:eastAsia="宋体" w:hint="default"/>
                <w:sz w:val="21"/>
                <w:szCs w:val="21"/>
              </w:rPr>
              <w:t>宝应县恒宜染料化工有限公司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应收货款</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z w:val="21"/>
              </w:rPr>
              <w:t>107,359.60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5"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53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5"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浙江浩远化纤有限公司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应收货款</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100,000.00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3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5"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杭州叶茂纺织有限公司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应收货款</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100,000.00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3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5"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应收货款</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21"/>
                <w:szCs w:val="21"/>
              </w:rPr>
            </w:pPr>
            <w:r>
              <w:rPr>
                <w:rFonts w:ascii="宋体"/>
                <w:spacing w:val="-1"/>
                <w:sz w:val="21"/>
              </w:rPr>
              <w:t>3,032,246.52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4"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3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5"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tabs>
                <w:tab w:pos="1069" w:val="left" w:leader="none"/>
              </w:tabs>
              <w:spacing w:line="240" w:lineRule="auto" w:before="47"/>
              <w:ind w:left="64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57"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5,547,570.25</w:t>
            </w:r>
          </w:p>
        </w:tc>
        <w:tc>
          <w:tcPr>
            <w:tcW w:w="1068"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nil" w:sz="6" w:space="0" w:color="auto"/>
            </w:tcBorders>
          </w:tcPr>
          <w:p>
            <w:pPr/>
          </w:p>
        </w:tc>
      </w:tr>
    </w:tbl>
    <w:p>
      <w:pPr>
        <w:spacing w:before="47"/>
        <w:ind w:left="557" w:right="441"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期末应收账款金额前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名情况</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108"/>
        <w:gridCol w:w="1344"/>
        <w:gridCol w:w="1609"/>
        <w:gridCol w:w="1037"/>
        <w:gridCol w:w="1556"/>
      </w:tblGrid>
      <w:tr>
        <w:trPr>
          <w:trHeight w:val="589" w:hRule="exact"/>
        </w:trPr>
        <w:tc>
          <w:tcPr>
            <w:tcW w:w="3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7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8" w:lineRule="exact"/>
              <w:ind w:right="5"/>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15"/>
              <w:ind w:right="5"/>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445" w:hRule="exact"/>
        </w:trPr>
        <w:tc>
          <w:tcPr>
            <w:tcW w:w="3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上海建研建材科技有限公司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18,798,070.12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宋体" w:hAnsi="宋体" w:cs="宋体" w:eastAsia="宋体" w:hint="default"/>
                <w:sz w:val="21"/>
                <w:szCs w:val="21"/>
              </w:rPr>
            </w:pPr>
            <w:r>
              <w:rPr>
                <w:rFonts w:ascii="宋体"/>
                <w:spacing w:val="-1"/>
                <w:sz w:val="21"/>
              </w:rPr>
              <w:t>4.47</w:t>
            </w:r>
          </w:p>
        </w:tc>
      </w:tr>
      <w:tr>
        <w:trPr>
          <w:trHeight w:val="445" w:hRule="exact"/>
        </w:trPr>
        <w:tc>
          <w:tcPr>
            <w:tcW w:w="3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东莞德永佳纺织制衣有限公司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6,883,000.00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宋体" w:hAnsi="宋体" w:cs="宋体" w:eastAsia="宋体" w:hint="default"/>
                <w:sz w:val="21"/>
                <w:szCs w:val="21"/>
              </w:rPr>
            </w:pPr>
            <w:r>
              <w:rPr>
                <w:rFonts w:ascii="宋体"/>
                <w:spacing w:val="-1"/>
                <w:sz w:val="21"/>
              </w:rPr>
              <w:t>1.64</w:t>
            </w:r>
          </w:p>
        </w:tc>
      </w:tr>
      <w:tr>
        <w:trPr>
          <w:trHeight w:val="445" w:hRule="exact"/>
        </w:trPr>
        <w:tc>
          <w:tcPr>
            <w:tcW w:w="3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湖州锦辉化工有限公司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6,431,737.98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宋体" w:hAnsi="宋体" w:cs="宋体" w:eastAsia="宋体" w:hint="default"/>
                <w:sz w:val="21"/>
                <w:szCs w:val="21"/>
              </w:rPr>
            </w:pPr>
            <w:r>
              <w:rPr>
                <w:rFonts w:ascii="宋体"/>
                <w:spacing w:val="-1"/>
                <w:sz w:val="21"/>
              </w:rPr>
              <w:t>1.53</w:t>
            </w:r>
          </w:p>
        </w:tc>
      </w:tr>
      <w:tr>
        <w:trPr>
          <w:trHeight w:val="445" w:hRule="exact"/>
        </w:trPr>
        <w:tc>
          <w:tcPr>
            <w:tcW w:w="3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石狮市新狮印染织造有限公司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5,909,464.50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宋体" w:hAnsi="宋体" w:cs="宋体" w:eastAsia="宋体" w:hint="default"/>
                <w:sz w:val="21"/>
                <w:szCs w:val="21"/>
              </w:rPr>
            </w:pPr>
            <w:r>
              <w:rPr>
                <w:rFonts w:ascii="宋体"/>
                <w:spacing w:val="-1"/>
                <w:sz w:val="21"/>
              </w:rPr>
              <w:t>1.40</w:t>
            </w:r>
          </w:p>
        </w:tc>
      </w:tr>
      <w:tr>
        <w:trPr>
          <w:trHeight w:val="444" w:hRule="exact"/>
        </w:trPr>
        <w:tc>
          <w:tcPr>
            <w:tcW w:w="3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广州锦昇纺织漂染有限公司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z w:val="21"/>
              </w:rPr>
              <w:t>5,797,233.32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宋体" w:hAnsi="宋体" w:cs="宋体" w:eastAsia="宋体" w:hint="default"/>
                <w:sz w:val="21"/>
                <w:szCs w:val="21"/>
              </w:rPr>
            </w:pPr>
            <w:r>
              <w:rPr>
                <w:rFonts w:ascii="宋体"/>
                <w:sz w:val="21"/>
              </w:rPr>
              <w:t>1.38</w:t>
            </w:r>
          </w:p>
        </w:tc>
      </w:tr>
      <w:tr>
        <w:trPr>
          <w:trHeight w:val="446" w:hRule="exact"/>
        </w:trPr>
        <w:tc>
          <w:tcPr>
            <w:tcW w:w="3108" w:type="dxa"/>
            <w:tcBorders>
              <w:top w:val="single" w:sz="4"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47"/>
              <w:ind w:left="228"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34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43,819,505.92</w:t>
            </w:r>
          </w:p>
        </w:tc>
        <w:tc>
          <w:tcPr>
            <w:tcW w:w="1037"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pacing w:val="-1"/>
                <w:sz w:val="21"/>
              </w:rPr>
              <w:t>10.42</w:t>
            </w:r>
          </w:p>
        </w:tc>
      </w:tr>
    </w:tbl>
    <w:p>
      <w:pPr>
        <w:spacing w:before="47"/>
        <w:ind w:left="557" w:right="441"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期末其他应收关联方账款情况</w:t>
      </w:r>
    </w:p>
    <w:p>
      <w:pPr>
        <w:spacing w:after="0"/>
        <w:jc w:val="left"/>
        <w:rPr>
          <w:rFonts w:ascii="宋体" w:hAnsi="宋体" w:cs="宋体" w:eastAsia="宋体" w:hint="default"/>
          <w:sz w:val="21"/>
          <w:szCs w:val="21"/>
        </w:rPr>
        <w:sectPr>
          <w:pgSz w:w="11910" w:h="16840"/>
          <w:pgMar w:header="877" w:footer="694" w:top="1100" w:bottom="880" w:left="1660" w:right="134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512"/>
        <w:gridCol w:w="3402"/>
        <w:gridCol w:w="1792"/>
        <w:gridCol w:w="1946"/>
      </w:tblGrid>
      <w:tr>
        <w:trPr>
          <w:trHeight w:val="59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69"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589"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浙江传化华洋</w:t>
            </w:r>
          </w:p>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化工有限公司</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同受传化集团有限公司(以下简称</w:t>
            </w:r>
            <w:r>
              <w:rPr>
                <w:rFonts w:ascii="宋体" w:hAnsi="宋体" w:cs="宋体" w:eastAsia="宋体" w:hint="default"/>
                <w:sz w:val="21"/>
                <w:szCs w:val="21"/>
              </w:rPr>
            </w:r>
          </w:p>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传化集团公司)直接或间接控制</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17" w:right="0"/>
              <w:jc w:val="left"/>
              <w:rPr>
                <w:rFonts w:ascii="宋体" w:hAnsi="宋体" w:cs="宋体" w:eastAsia="宋体" w:hint="default"/>
                <w:sz w:val="21"/>
                <w:szCs w:val="21"/>
              </w:rPr>
            </w:pPr>
            <w:r>
              <w:rPr>
                <w:rFonts w:ascii="宋体"/>
                <w:sz w:val="21"/>
              </w:rPr>
              <w:t>3,451,636.36</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761"/>
              <w:jc w:val="right"/>
              <w:rPr>
                <w:rFonts w:ascii="宋体" w:hAnsi="宋体" w:cs="宋体" w:eastAsia="宋体" w:hint="default"/>
                <w:sz w:val="21"/>
                <w:szCs w:val="21"/>
              </w:rPr>
            </w:pPr>
            <w:r>
              <w:rPr>
                <w:rFonts w:ascii="宋体"/>
                <w:spacing w:val="-1"/>
                <w:sz w:val="21"/>
              </w:rPr>
              <w:t>0.82</w:t>
            </w:r>
          </w:p>
        </w:tc>
      </w:tr>
      <w:tr>
        <w:trPr>
          <w:trHeight w:val="446"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402"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18" w:right="0"/>
              <w:jc w:val="left"/>
              <w:rPr>
                <w:rFonts w:ascii="宋体" w:hAnsi="宋体" w:cs="宋体" w:eastAsia="宋体" w:hint="default"/>
                <w:sz w:val="21"/>
                <w:szCs w:val="21"/>
              </w:rPr>
            </w:pPr>
            <w:r>
              <w:rPr>
                <w:rFonts w:ascii="宋体"/>
                <w:sz w:val="21"/>
              </w:rPr>
              <w:t>3,451,636.36</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760"/>
              <w:jc w:val="right"/>
              <w:rPr>
                <w:rFonts w:ascii="宋体" w:hAnsi="宋体" w:cs="宋体" w:eastAsia="宋体" w:hint="default"/>
                <w:sz w:val="21"/>
                <w:szCs w:val="21"/>
              </w:rPr>
            </w:pPr>
            <w:r>
              <w:rPr>
                <w:rFonts w:ascii="宋体"/>
                <w:spacing w:val="-1"/>
                <w:sz w:val="21"/>
              </w:rPr>
              <w:t>0.82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35"/>
        <w:ind w:left="557" w:right="0" w:firstLine="0"/>
        <w:jc w:val="left"/>
        <w:rPr>
          <w:rFonts w:ascii="宋体" w:hAnsi="宋体" w:cs="宋体" w:eastAsia="宋体" w:hint="default"/>
          <w:sz w:val="21"/>
          <w:szCs w:val="21"/>
        </w:rPr>
      </w:pPr>
      <w:r>
        <w:rPr>
          <w:rFonts w:ascii="宋体" w:hAnsi="宋体" w:cs="宋体" w:eastAsia="宋体" w:hint="default"/>
          <w:sz w:val="21"/>
          <w:szCs w:val="21"/>
        </w:rPr>
        <w:t>4. 预付款项</w:t>
      </w:r>
    </w:p>
    <w:p>
      <w:pPr>
        <w:spacing w:before="160"/>
        <w:ind w:left="5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账龄分析</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966"/>
        <w:gridCol w:w="1400"/>
        <w:gridCol w:w="798"/>
        <w:gridCol w:w="532"/>
        <w:gridCol w:w="1386"/>
        <w:gridCol w:w="1414"/>
        <w:gridCol w:w="798"/>
        <w:gridCol w:w="504"/>
        <w:gridCol w:w="1386"/>
      </w:tblGrid>
      <w:tr>
        <w:trPr>
          <w:trHeight w:val="350" w:hRule="exact"/>
        </w:trPr>
        <w:tc>
          <w:tcPr>
            <w:tcW w:w="96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11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0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89" w:hRule="exact"/>
        </w:trPr>
        <w:tc>
          <w:tcPr>
            <w:tcW w:w="966" w:type="dxa"/>
            <w:vMerge/>
            <w:tcBorders>
              <w:left w:val="nil" w:sz="6" w:space="0" w:color="auto"/>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7"/>
              <w:jc w:val="right"/>
              <w:rPr>
                <w:rFonts w:ascii="宋体" w:hAnsi="宋体" w:cs="宋体" w:eastAsia="宋体" w:hint="default"/>
                <w:sz w:val="18"/>
                <w:szCs w:val="18"/>
              </w:rPr>
            </w:pPr>
            <w:r>
              <w:rPr>
                <w:rFonts w:ascii="宋体" w:hAnsi="宋体" w:cs="宋体" w:eastAsia="宋体" w:hint="default"/>
                <w:sz w:val="18"/>
                <w:szCs w:val="18"/>
              </w:rPr>
              <w:t>比例(%)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80" w:right="79"/>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2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77"/>
              <w:jc w:val="right"/>
              <w:rPr>
                <w:rFonts w:ascii="宋体" w:hAnsi="宋体" w:cs="宋体" w:eastAsia="宋体" w:hint="default"/>
                <w:sz w:val="18"/>
                <w:szCs w:val="18"/>
              </w:rPr>
            </w:pPr>
            <w:r>
              <w:rPr>
                <w:rFonts w:ascii="宋体" w:hAnsi="宋体" w:cs="宋体" w:eastAsia="宋体" w:hint="default"/>
                <w:sz w:val="18"/>
                <w:szCs w:val="18"/>
              </w:rPr>
              <w:t>比例(%)</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67" w:right="65"/>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32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45" w:hRule="exact"/>
        </w:trPr>
        <w:tc>
          <w:tcPr>
            <w:tcW w:w="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116"/>
              <w:jc w:val="right"/>
              <w:rPr>
                <w:rFonts w:ascii="宋体" w:hAnsi="宋体" w:cs="宋体" w:eastAsia="宋体" w:hint="default"/>
                <w:sz w:val="18"/>
                <w:szCs w:val="18"/>
              </w:rPr>
            </w:pPr>
            <w:r>
              <w:rPr>
                <w:rFonts w:ascii="宋体" w:hAnsi="宋体" w:cs="宋体" w:eastAsia="宋体" w:hint="default"/>
                <w:sz w:val="18"/>
                <w:szCs w:val="18"/>
              </w:rPr>
              <w:t>1 年以内</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12,336,068.03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98.81</w:t>
            </w:r>
          </w:p>
        </w:tc>
        <w:tc>
          <w:tcPr>
            <w:tcW w:w="53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12,336,068.03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40,348,514.66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97.33</w:t>
            </w:r>
          </w:p>
        </w:tc>
        <w:tc>
          <w:tcPr>
            <w:tcW w:w="5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40,348,514.66</w:t>
            </w:r>
          </w:p>
        </w:tc>
      </w:tr>
      <w:tr>
        <w:trPr>
          <w:trHeight w:val="445" w:hRule="exact"/>
        </w:trPr>
        <w:tc>
          <w:tcPr>
            <w:tcW w:w="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127,267.88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1.02</w:t>
            </w:r>
          </w:p>
        </w:tc>
        <w:tc>
          <w:tcPr>
            <w:tcW w:w="53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127,267.88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772,304.41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1.86</w:t>
            </w:r>
          </w:p>
        </w:tc>
        <w:tc>
          <w:tcPr>
            <w:tcW w:w="5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z w:val="18"/>
              </w:rPr>
              <w:t>772,304.41</w:t>
            </w:r>
          </w:p>
        </w:tc>
      </w:tr>
      <w:tr>
        <w:trPr>
          <w:trHeight w:val="445" w:hRule="exact"/>
        </w:trPr>
        <w:tc>
          <w:tcPr>
            <w:tcW w:w="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14,626.25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0.12</w:t>
            </w:r>
          </w:p>
        </w:tc>
        <w:tc>
          <w:tcPr>
            <w:tcW w:w="53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14,626.25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106,082.00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0.26</w:t>
            </w:r>
          </w:p>
        </w:tc>
        <w:tc>
          <w:tcPr>
            <w:tcW w:w="5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z w:val="18"/>
              </w:rPr>
              <w:t>106,082.00</w:t>
            </w:r>
          </w:p>
        </w:tc>
      </w:tr>
      <w:tr>
        <w:trPr>
          <w:trHeight w:val="445" w:hRule="exact"/>
        </w:trPr>
        <w:tc>
          <w:tcPr>
            <w:tcW w:w="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116"/>
              <w:jc w:val="right"/>
              <w:rPr>
                <w:rFonts w:ascii="宋体" w:hAnsi="宋体" w:cs="宋体" w:eastAsia="宋体" w:hint="default"/>
                <w:sz w:val="18"/>
                <w:szCs w:val="18"/>
              </w:rPr>
            </w:pPr>
            <w:r>
              <w:rPr>
                <w:rFonts w:ascii="宋体" w:hAnsi="宋体" w:cs="宋体" w:eastAsia="宋体" w:hint="default"/>
                <w:sz w:val="18"/>
                <w:szCs w:val="18"/>
              </w:rPr>
              <w:t>3 年以上</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5,796.00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0.05</w:t>
            </w:r>
          </w:p>
        </w:tc>
        <w:tc>
          <w:tcPr>
            <w:tcW w:w="53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5,796.00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227,208.44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0.55</w:t>
            </w:r>
          </w:p>
        </w:tc>
        <w:tc>
          <w:tcPr>
            <w:tcW w:w="5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z w:val="18"/>
              </w:rPr>
              <w:t>227,208.44</w:t>
            </w:r>
          </w:p>
        </w:tc>
      </w:tr>
      <w:tr>
        <w:trPr>
          <w:trHeight w:val="445" w:hRule="exact"/>
        </w:trPr>
        <w:tc>
          <w:tcPr>
            <w:tcW w:w="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116"/>
              <w:jc w:val="right"/>
              <w:rPr>
                <w:rFonts w:ascii="宋体" w:hAnsi="宋体" w:cs="宋体" w:eastAsia="宋体" w:hint="default"/>
                <w:sz w:val="18"/>
                <w:szCs w:val="18"/>
              </w:rPr>
            </w:pPr>
            <w:r>
              <w:rPr>
                <w:rFonts w:ascii="宋体" w:hAnsi="宋体" w:cs="宋体" w:eastAsia="宋体" w:hint="default"/>
                <w:sz w:val="18"/>
                <w:szCs w:val="18"/>
              </w:rPr>
              <w:t>合  计</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12,483,758.16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100.00</w:t>
            </w:r>
          </w:p>
        </w:tc>
        <w:tc>
          <w:tcPr>
            <w:tcW w:w="53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12,483,758.16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41,454,109.51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41,454,109.51</w:t>
            </w:r>
          </w:p>
        </w:tc>
      </w:tr>
    </w:tbl>
    <w:p>
      <w:pPr>
        <w:spacing w:before="47"/>
        <w:ind w:left="55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预付款项金额前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534"/>
        <w:gridCol w:w="1620"/>
        <w:gridCol w:w="1535"/>
        <w:gridCol w:w="1165"/>
        <w:gridCol w:w="1800"/>
      </w:tblGrid>
      <w:tr>
        <w:trPr>
          <w:trHeight w:val="445"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4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6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369"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9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中国石油化工股份金陵</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分公司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宋体" w:hAnsi="宋体" w:cs="宋体" w:eastAsia="宋体" w:hint="default"/>
                <w:sz w:val="21"/>
                <w:szCs w:val="21"/>
              </w:rPr>
            </w:pPr>
            <w:r>
              <w:rPr>
                <w:rFonts w:ascii="宋体"/>
                <w:spacing w:val="-1"/>
                <w:sz w:val="21"/>
              </w:rPr>
              <w:t>3,467,821.20</w:t>
            </w:r>
            <w:r>
              <w:rPr>
                <w:rFonts w:ascii="宋体"/>
                <w:sz w:val="21"/>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预付材料款</w:t>
            </w:r>
            <w:r>
              <w:rPr>
                <w:rFonts w:ascii="宋体" w:hAnsi="宋体" w:cs="宋体" w:eastAsia="宋体" w:hint="default"/>
                <w:spacing w:val="-96"/>
                <w:sz w:val="21"/>
                <w:szCs w:val="21"/>
              </w:rPr>
              <w:t>，</w:t>
            </w:r>
            <w:r>
              <w:rPr>
                <w:rFonts w:ascii="宋体" w:hAnsi="宋体" w:cs="宋体" w:eastAsia="宋体" w:hint="default"/>
                <w:sz w:val="21"/>
                <w:szCs w:val="21"/>
              </w:rPr>
              <w:t>尚未</w:t>
            </w:r>
          </w:p>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r>
      <w:tr>
        <w:trPr>
          <w:trHeight w:val="59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浙江嘉化能源化工股份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宋体" w:hAnsi="宋体" w:cs="宋体" w:eastAsia="宋体" w:hint="default"/>
                <w:sz w:val="21"/>
                <w:szCs w:val="21"/>
              </w:rPr>
            </w:pPr>
            <w:r>
              <w:rPr>
                <w:rFonts w:ascii="宋体"/>
                <w:spacing w:val="-1"/>
                <w:sz w:val="21"/>
              </w:rPr>
              <w:t>3,000,000.00</w:t>
            </w:r>
            <w:r>
              <w:rPr>
                <w:rFonts w:ascii="宋体"/>
                <w:sz w:val="21"/>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预付蒸汽费</w:t>
            </w:r>
            <w:r>
              <w:rPr>
                <w:rFonts w:ascii="宋体" w:hAnsi="宋体" w:cs="宋体" w:eastAsia="宋体" w:hint="default"/>
                <w:spacing w:val="-96"/>
                <w:sz w:val="21"/>
                <w:szCs w:val="21"/>
              </w:rPr>
              <w:t>，</w:t>
            </w:r>
            <w:r>
              <w:rPr>
                <w:rFonts w:ascii="宋体" w:hAnsi="宋体" w:cs="宋体" w:eastAsia="宋体" w:hint="default"/>
                <w:sz w:val="21"/>
                <w:szCs w:val="21"/>
              </w:rPr>
              <w:t>尚未</w:t>
            </w:r>
          </w:p>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r>
      <w:tr>
        <w:trPr>
          <w:trHeight w:val="58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中国石化镇海炼油化工</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宋体" w:hAnsi="宋体" w:cs="宋体" w:eastAsia="宋体" w:hint="default"/>
                <w:sz w:val="21"/>
                <w:szCs w:val="21"/>
              </w:rPr>
            </w:pPr>
            <w:r>
              <w:rPr>
                <w:rFonts w:ascii="宋体"/>
                <w:spacing w:val="-1"/>
                <w:sz w:val="21"/>
              </w:rPr>
              <w:t>1,060,660.00</w:t>
            </w:r>
            <w:r>
              <w:rPr>
                <w:rFonts w:ascii="宋体"/>
                <w:sz w:val="21"/>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预付材料款</w:t>
            </w:r>
            <w:r>
              <w:rPr>
                <w:rFonts w:ascii="宋体" w:hAnsi="宋体" w:cs="宋体" w:eastAsia="宋体" w:hint="default"/>
                <w:spacing w:val="-96"/>
                <w:sz w:val="21"/>
                <w:szCs w:val="21"/>
              </w:rPr>
              <w:t>，</w:t>
            </w:r>
            <w:r>
              <w:rPr>
                <w:rFonts w:ascii="宋体" w:hAnsi="宋体" w:cs="宋体" w:eastAsia="宋体" w:hint="default"/>
                <w:sz w:val="21"/>
                <w:szCs w:val="21"/>
              </w:rPr>
              <w:t>尚未</w:t>
            </w:r>
          </w:p>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r>
      <w:tr>
        <w:trPr>
          <w:trHeight w:val="59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营创三征(营口)精细化</w:t>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工有限公司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1"/>
                <w:szCs w:val="21"/>
              </w:rPr>
            </w:pPr>
            <w:r>
              <w:rPr>
                <w:rFonts w:ascii="宋体"/>
                <w:sz w:val="21"/>
              </w:rPr>
              <w:t>646,059.69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预付材料款</w:t>
            </w:r>
            <w:r>
              <w:rPr>
                <w:rFonts w:ascii="宋体" w:hAnsi="宋体" w:cs="宋体" w:eastAsia="宋体" w:hint="default"/>
                <w:spacing w:val="-96"/>
                <w:sz w:val="21"/>
                <w:szCs w:val="21"/>
              </w:rPr>
              <w:t>，</w:t>
            </w:r>
            <w:r>
              <w:rPr>
                <w:rFonts w:ascii="宋体" w:hAnsi="宋体" w:cs="宋体" w:eastAsia="宋体" w:hint="default"/>
                <w:sz w:val="21"/>
                <w:szCs w:val="21"/>
              </w:rPr>
              <w:t>尚未</w:t>
            </w:r>
          </w:p>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r>
      <w:tr>
        <w:trPr>
          <w:trHeight w:val="59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19"/>
                <w:sz w:val="21"/>
                <w:szCs w:val="21"/>
              </w:rPr>
              <w:t>张家港佳达化工有限公</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1"/>
                <w:szCs w:val="21"/>
              </w:rPr>
            </w:pPr>
            <w:r>
              <w:rPr>
                <w:rFonts w:ascii="宋体"/>
                <w:sz w:val="21"/>
              </w:rPr>
              <w:t>547,725.94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预付材料款</w:t>
            </w:r>
            <w:r>
              <w:rPr>
                <w:rFonts w:ascii="宋体" w:hAnsi="宋体" w:cs="宋体" w:eastAsia="宋体" w:hint="default"/>
                <w:spacing w:val="-96"/>
                <w:sz w:val="21"/>
                <w:szCs w:val="21"/>
              </w:rPr>
              <w:t>，</w:t>
            </w:r>
            <w:r>
              <w:rPr>
                <w:rFonts w:ascii="宋体" w:hAnsi="宋体" w:cs="宋体" w:eastAsia="宋体" w:hint="default"/>
                <w:sz w:val="21"/>
                <w:szCs w:val="21"/>
              </w:rPr>
              <w:t>尚未</w:t>
            </w:r>
          </w:p>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结算</w:t>
            </w:r>
          </w:p>
        </w:tc>
      </w:tr>
      <w:tr>
        <w:trPr>
          <w:trHeight w:val="445"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8,722,266.83</w:t>
            </w:r>
            <w:r>
              <w:rPr>
                <w:rFonts w:ascii="宋体"/>
                <w:sz w:val="21"/>
              </w:rPr>
            </w:r>
          </w:p>
        </w:tc>
        <w:tc>
          <w:tcPr>
            <w:tcW w:w="1165"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bl>
    <w:p>
      <w:pPr>
        <w:spacing w:before="47"/>
        <w:ind w:left="557"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期末，无预付持有公司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5%）表决权股份的股东单位款项。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其他应收款</w:t>
      </w:r>
    </w:p>
    <w:p>
      <w:pPr>
        <w:spacing w:before="159"/>
        <w:ind w:left="5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before="160"/>
        <w:ind w:left="5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类别明细情况</w:t>
      </w:r>
    </w:p>
    <w:p>
      <w:pPr>
        <w:spacing w:line="240" w:lineRule="auto" w:before="7"/>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944"/>
        <w:gridCol w:w="1386"/>
        <w:gridCol w:w="770"/>
        <w:gridCol w:w="1302"/>
        <w:gridCol w:w="686"/>
        <w:gridCol w:w="1315"/>
        <w:gridCol w:w="769"/>
        <w:gridCol w:w="1302"/>
        <w:gridCol w:w="707"/>
      </w:tblGrid>
      <w:tr>
        <w:trPr>
          <w:trHeight w:val="350" w:hRule="exact"/>
        </w:trPr>
        <w:tc>
          <w:tcPr>
            <w:tcW w:w="94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80"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1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93"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944" w:type="dxa"/>
            <w:vMerge/>
            <w:tcBorders>
              <w:left w:val="nil" w:sz="6" w:space="0" w:color="auto"/>
              <w:right w:val="single" w:sz="4" w:space="0" w:color="000000"/>
            </w:tcBorders>
          </w:tcPr>
          <w:p>
            <w:pPr/>
          </w:p>
        </w:tc>
        <w:tc>
          <w:tcPr>
            <w:tcW w:w="2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0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944" w:type="dxa"/>
            <w:vMerge/>
            <w:tcBorders>
              <w:left w:val="nil" w:sz="6" w:space="0" w:color="auto"/>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5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37" w:right="0"/>
              <w:jc w:val="left"/>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left"/>
        <w:rPr>
          <w:rFonts w:ascii="宋体" w:hAnsi="宋体" w:cs="宋体" w:eastAsia="宋体" w:hint="default"/>
          <w:sz w:val="18"/>
          <w:szCs w:val="18"/>
        </w:rPr>
        <w:sectPr>
          <w:pgSz w:w="11910" w:h="16840"/>
          <w:pgMar w:header="877" w:footer="694" w:top="1100" w:bottom="880" w:left="1660" w:right="80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966"/>
        <w:gridCol w:w="1386"/>
        <w:gridCol w:w="770"/>
        <w:gridCol w:w="1302"/>
        <w:gridCol w:w="686"/>
        <w:gridCol w:w="1315"/>
        <w:gridCol w:w="769"/>
        <w:gridCol w:w="1302"/>
        <w:gridCol w:w="714"/>
      </w:tblGrid>
      <w:tr>
        <w:trPr>
          <w:trHeight w:val="295" w:hRule="exact"/>
        </w:trPr>
        <w:tc>
          <w:tcPr>
            <w:tcW w:w="966" w:type="dxa"/>
            <w:tcBorders>
              <w:top w:val="single" w:sz="4" w:space="0" w:color="000000"/>
              <w:left w:val="nil" w:sz="6" w:space="0" w:color="auto"/>
              <w:bottom w:val="nil" w:sz="6" w:space="0" w:color="auto"/>
              <w:right w:val="single" w:sz="4" w:space="0" w:color="000000"/>
            </w:tcBorders>
          </w:tcPr>
          <w:p>
            <w:pPr>
              <w:pStyle w:val="TableParagraph"/>
              <w:spacing w:line="235" w:lineRule="exact"/>
              <w:ind w:right="97"/>
              <w:jc w:val="right"/>
              <w:rPr>
                <w:rFonts w:ascii="宋体" w:hAnsi="宋体" w:cs="宋体" w:eastAsia="宋体" w:hint="default"/>
                <w:sz w:val="18"/>
                <w:szCs w:val="18"/>
              </w:rPr>
            </w:pPr>
            <w:r>
              <w:rPr>
                <w:rFonts w:ascii="宋体" w:hAnsi="宋体" w:cs="宋体" w:eastAsia="宋体" w:hint="default"/>
                <w:spacing w:val="4"/>
                <w:w w:val="95"/>
                <w:sz w:val="18"/>
                <w:szCs w:val="18"/>
              </w:rPr>
              <w:t>单项金额</w:t>
            </w:r>
            <w:r>
              <w:rPr>
                <w:rFonts w:ascii="宋体" w:hAnsi="宋体" w:cs="宋体" w:eastAsia="宋体" w:hint="default"/>
                <w:w w:val="95"/>
                <w:sz w:val="18"/>
                <w:szCs w:val="18"/>
              </w:rPr>
            </w:r>
          </w:p>
        </w:tc>
        <w:tc>
          <w:tcPr>
            <w:tcW w:w="1386" w:type="dxa"/>
            <w:tcBorders>
              <w:top w:val="single" w:sz="4" w:space="0" w:color="000000"/>
              <w:left w:val="single" w:sz="4" w:space="0" w:color="000000"/>
              <w:bottom w:val="nil" w:sz="6" w:space="0" w:color="auto"/>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
        </w:tc>
        <w:tc>
          <w:tcPr>
            <w:tcW w:w="130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1315" w:type="dxa"/>
            <w:vMerge w:val="restart"/>
            <w:tcBorders>
              <w:top w:val="single" w:sz="4" w:space="0" w:color="000000"/>
              <w:left w:val="single" w:sz="4" w:space="0" w:color="000000"/>
              <w:right w:val="single" w:sz="4" w:space="0" w:color="000000"/>
            </w:tcBorders>
          </w:tcPr>
          <w:p>
            <w:pPr/>
          </w:p>
        </w:tc>
        <w:tc>
          <w:tcPr>
            <w:tcW w:w="769" w:type="dxa"/>
            <w:vMerge w:val="restart"/>
            <w:tcBorders>
              <w:top w:val="single" w:sz="4" w:space="0" w:color="000000"/>
              <w:left w:val="single" w:sz="4" w:space="0" w:color="000000"/>
              <w:right w:val="single" w:sz="4" w:space="0" w:color="000000"/>
            </w:tcBorders>
          </w:tcPr>
          <w:p>
            <w:pPr/>
          </w:p>
        </w:tc>
        <w:tc>
          <w:tcPr>
            <w:tcW w:w="1302" w:type="dxa"/>
            <w:vMerge w:val="restart"/>
            <w:tcBorders>
              <w:top w:val="single" w:sz="4" w:space="0" w:color="000000"/>
              <w:left w:val="single" w:sz="4" w:space="0" w:color="000000"/>
              <w:right w:val="single" w:sz="4" w:space="0" w:color="000000"/>
            </w:tcBorders>
          </w:tcPr>
          <w:p>
            <w:pPr/>
          </w:p>
        </w:tc>
        <w:tc>
          <w:tcPr>
            <w:tcW w:w="714" w:type="dxa"/>
            <w:vMerge w:val="restart"/>
            <w:tcBorders>
              <w:top w:val="single" w:sz="4" w:space="0" w:color="000000"/>
              <w:left w:val="single" w:sz="4" w:space="0" w:color="000000"/>
              <w:right w:val="nil" w:sz="6" w:space="0" w:color="auto"/>
            </w:tcBorders>
          </w:tcPr>
          <w:p>
            <w:pPr/>
          </w:p>
        </w:tc>
      </w:tr>
      <w:tr>
        <w:trPr>
          <w:trHeight w:val="580" w:hRule="exact"/>
        </w:trPr>
        <w:tc>
          <w:tcPr>
            <w:tcW w:w="966" w:type="dxa"/>
            <w:tcBorders>
              <w:top w:val="nil" w:sz="6" w:space="0" w:color="auto"/>
              <w:left w:val="nil" w:sz="6" w:space="0" w:color="auto"/>
              <w:bottom w:val="nil" w:sz="6" w:space="0" w:color="auto"/>
              <w:right w:val="single" w:sz="4" w:space="0" w:color="000000"/>
            </w:tcBorders>
          </w:tcPr>
          <w:p>
            <w:pPr>
              <w:pStyle w:val="TableParagraph"/>
              <w:spacing w:line="295" w:lineRule="auto"/>
              <w:ind w:left="122" w:right="97"/>
              <w:jc w:val="left"/>
              <w:rPr>
                <w:rFonts w:ascii="宋体" w:hAnsi="宋体" w:cs="宋体" w:eastAsia="宋体" w:hint="default"/>
                <w:sz w:val="18"/>
                <w:szCs w:val="18"/>
              </w:rPr>
            </w:pPr>
            <w:r>
              <w:rPr>
                <w:rFonts w:ascii="宋体" w:hAnsi="宋体" w:cs="宋体" w:eastAsia="宋体" w:hint="default"/>
                <w:spacing w:val="4"/>
                <w:sz w:val="18"/>
                <w:szCs w:val="18"/>
              </w:rPr>
              <w:t>重大并单 项计提坏</w:t>
            </w:r>
            <w:r>
              <w:rPr>
                <w:rFonts w:ascii="宋体" w:hAnsi="宋体" w:cs="宋体" w:eastAsia="宋体" w:hint="default"/>
                <w:sz w:val="18"/>
                <w:szCs w:val="18"/>
              </w:rPr>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left="90" w:right="0"/>
              <w:jc w:val="center"/>
              <w:rPr>
                <w:rFonts w:ascii="宋体" w:hAnsi="宋体" w:cs="宋体" w:eastAsia="宋体" w:hint="default"/>
                <w:sz w:val="18"/>
                <w:szCs w:val="18"/>
              </w:rPr>
            </w:pPr>
            <w:r>
              <w:rPr>
                <w:rFonts w:ascii="宋体"/>
                <w:sz w:val="18"/>
              </w:rPr>
              <w:t>5,230,000.00</w:t>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55"/>
              <w:jc w:val="right"/>
              <w:rPr>
                <w:rFonts w:ascii="宋体" w:hAnsi="宋体" w:cs="宋体" w:eastAsia="宋体" w:hint="default"/>
                <w:sz w:val="18"/>
                <w:szCs w:val="18"/>
              </w:rPr>
            </w:pPr>
            <w:r>
              <w:rPr>
                <w:rFonts w:ascii="宋体"/>
                <w:sz w:val="18"/>
              </w:rPr>
              <w:t>33.28</w:t>
            </w:r>
          </w:p>
        </w:tc>
        <w:tc>
          <w:tcPr>
            <w:tcW w:w="130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1315" w:type="dxa"/>
            <w:vMerge/>
            <w:tcBorders>
              <w:left w:val="single" w:sz="4" w:space="0" w:color="000000"/>
              <w:right w:val="single" w:sz="4" w:space="0" w:color="000000"/>
            </w:tcBorders>
          </w:tcPr>
          <w:p>
            <w:pPr/>
          </w:p>
        </w:tc>
        <w:tc>
          <w:tcPr>
            <w:tcW w:w="769" w:type="dxa"/>
            <w:vMerge/>
            <w:tcBorders>
              <w:left w:val="single" w:sz="4" w:space="0" w:color="000000"/>
              <w:right w:val="single" w:sz="4" w:space="0" w:color="000000"/>
            </w:tcBorders>
          </w:tcPr>
          <w:p>
            <w:pPr/>
          </w:p>
        </w:tc>
        <w:tc>
          <w:tcPr>
            <w:tcW w:w="1302" w:type="dxa"/>
            <w:vMerge/>
            <w:tcBorders>
              <w:left w:val="single" w:sz="4" w:space="0" w:color="000000"/>
              <w:right w:val="single" w:sz="4" w:space="0" w:color="000000"/>
            </w:tcBorders>
          </w:tcPr>
          <w:p>
            <w:pPr/>
          </w:p>
        </w:tc>
        <w:tc>
          <w:tcPr>
            <w:tcW w:w="714" w:type="dxa"/>
            <w:vMerge/>
            <w:tcBorders>
              <w:left w:val="single" w:sz="4" w:space="0" w:color="000000"/>
              <w:right w:val="nil" w:sz="6" w:space="0" w:color="auto"/>
            </w:tcBorders>
          </w:tcPr>
          <w:p>
            <w:pPr/>
          </w:p>
        </w:tc>
      </w:tr>
      <w:tr>
        <w:trPr>
          <w:trHeight w:val="295" w:hRule="exact"/>
        </w:trPr>
        <w:tc>
          <w:tcPr>
            <w:tcW w:w="966" w:type="dxa"/>
            <w:tcBorders>
              <w:top w:val="nil" w:sz="6" w:space="0" w:color="auto"/>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账准备</w:t>
            </w:r>
          </w:p>
        </w:tc>
        <w:tc>
          <w:tcPr>
            <w:tcW w:w="1386" w:type="dxa"/>
            <w:tcBorders>
              <w:top w:val="nil" w:sz="6" w:space="0" w:color="auto"/>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
        </w:tc>
        <w:tc>
          <w:tcPr>
            <w:tcW w:w="130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1315" w:type="dxa"/>
            <w:vMerge/>
            <w:tcBorders>
              <w:left w:val="single" w:sz="4" w:space="0" w:color="000000"/>
              <w:bottom w:val="single" w:sz="4" w:space="0" w:color="000000"/>
              <w:right w:val="single" w:sz="4" w:space="0" w:color="000000"/>
            </w:tcBorders>
          </w:tcPr>
          <w:p>
            <w:pPr/>
          </w:p>
        </w:tc>
        <w:tc>
          <w:tcPr>
            <w:tcW w:w="769" w:type="dxa"/>
            <w:vMerge/>
            <w:tcBorders>
              <w:left w:val="single" w:sz="4" w:space="0" w:color="000000"/>
              <w:bottom w:val="single" w:sz="4" w:space="0" w:color="000000"/>
              <w:right w:val="single" w:sz="4" w:space="0" w:color="000000"/>
            </w:tcBorders>
          </w:tcPr>
          <w:p>
            <w:pPr/>
          </w:p>
        </w:tc>
        <w:tc>
          <w:tcPr>
            <w:tcW w:w="1302" w:type="dxa"/>
            <w:vMerge/>
            <w:tcBorders>
              <w:left w:val="single" w:sz="4" w:space="0" w:color="000000"/>
              <w:bottom w:val="single" w:sz="4" w:space="0" w:color="000000"/>
              <w:right w:val="single" w:sz="4" w:space="0" w:color="000000"/>
            </w:tcBorders>
          </w:tcPr>
          <w:p>
            <w:pPr/>
          </w:p>
        </w:tc>
        <w:tc>
          <w:tcPr>
            <w:tcW w:w="714" w:type="dxa"/>
            <w:vMerge/>
            <w:tcBorders>
              <w:left w:val="single" w:sz="4" w:space="0" w:color="000000"/>
              <w:bottom w:val="single" w:sz="4" w:space="0" w:color="000000"/>
              <w:right w:val="nil" w:sz="6" w:space="0" w:color="auto"/>
            </w:tcBorders>
          </w:tcPr>
          <w:p>
            <w:pPr/>
          </w:p>
        </w:tc>
      </w:tr>
      <w:tr>
        <w:trPr>
          <w:trHeight w:val="590" w:hRule="exact"/>
        </w:trPr>
        <w:tc>
          <w:tcPr>
            <w:tcW w:w="966"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7"/>
              <w:jc w:val="left"/>
              <w:rPr>
                <w:rFonts w:ascii="宋体" w:hAnsi="宋体" w:cs="宋体" w:eastAsia="宋体" w:hint="default"/>
                <w:sz w:val="18"/>
                <w:szCs w:val="18"/>
              </w:rPr>
            </w:pPr>
            <w:r>
              <w:rPr>
                <w:rFonts w:ascii="宋体" w:hAnsi="宋体" w:cs="宋体" w:eastAsia="宋体" w:hint="default"/>
                <w:spacing w:val="4"/>
                <w:sz w:val="18"/>
                <w:szCs w:val="18"/>
              </w:rPr>
              <w:t>账龄分析 </w:t>
            </w:r>
            <w:r>
              <w:rPr>
                <w:rFonts w:ascii="宋体" w:hAnsi="宋体" w:cs="宋体" w:eastAsia="宋体" w:hint="default"/>
                <w:sz w:val="18"/>
                <w:szCs w:val="18"/>
              </w:rPr>
              <w:t>法组合</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sz w:val="18"/>
              </w:rPr>
              <w:t>10,486,748.65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66.72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 w:right="0"/>
              <w:jc w:val="center"/>
              <w:rPr>
                <w:rFonts w:ascii="宋体" w:hAnsi="宋体" w:cs="宋体" w:eastAsia="宋体" w:hint="default"/>
                <w:sz w:val="18"/>
                <w:szCs w:val="18"/>
              </w:rPr>
            </w:pPr>
            <w:r>
              <w:rPr>
                <w:rFonts w:ascii="宋体"/>
                <w:sz w:val="18"/>
              </w:rPr>
              <w:t>1,990,677.84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0" w:right="0"/>
              <w:jc w:val="center"/>
              <w:rPr>
                <w:rFonts w:ascii="宋体" w:hAnsi="宋体" w:cs="宋体" w:eastAsia="宋体" w:hint="default"/>
                <w:sz w:val="18"/>
                <w:szCs w:val="18"/>
              </w:rPr>
            </w:pPr>
            <w:r>
              <w:rPr>
                <w:rFonts w:ascii="宋体"/>
                <w:sz w:val="18"/>
              </w:rPr>
              <w:t>12.67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9" w:right="0"/>
              <w:jc w:val="center"/>
              <w:rPr>
                <w:rFonts w:ascii="宋体" w:hAnsi="宋体" w:cs="宋体" w:eastAsia="宋体" w:hint="default"/>
                <w:sz w:val="18"/>
                <w:szCs w:val="18"/>
              </w:rPr>
            </w:pPr>
            <w:r>
              <w:rPr>
                <w:rFonts w:ascii="宋体"/>
                <w:sz w:val="18"/>
              </w:rPr>
              <w:t>8,821,245.38</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5" w:right="0"/>
              <w:jc w:val="center"/>
              <w:rPr>
                <w:rFonts w:ascii="宋体" w:hAnsi="宋体" w:cs="宋体" w:eastAsia="宋体" w:hint="default"/>
                <w:sz w:val="18"/>
                <w:szCs w:val="18"/>
              </w:rPr>
            </w:pPr>
            <w:r>
              <w:rPr>
                <w:rFonts w:ascii="宋体"/>
                <w:sz w:val="18"/>
              </w:rPr>
              <w:t>100.00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 w:right="0"/>
              <w:jc w:val="center"/>
              <w:rPr>
                <w:rFonts w:ascii="宋体" w:hAnsi="宋体" w:cs="宋体" w:eastAsia="宋体" w:hint="default"/>
                <w:sz w:val="18"/>
                <w:szCs w:val="18"/>
              </w:rPr>
            </w:pPr>
            <w:r>
              <w:rPr>
                <w:rFonts w:ascii="宋体"/>
                <w:sz w:val="18"/>
              </w:rPr>
              <w:t>1,525,843.30</w:t>
            </w:r>
          </w:p>
        </w:tc>
        <w:tc>
          <w:tcPr>
            <w:tcW w:w="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43" w:right="0"/>
              <w:jc w:val="center"/>
              <w:rPr>
                <w:rFonts w:ascii="宋体" w:hAnsi="宋体" w:cs="宋体" w:eastAsia="宋体" w:hint="default"/>
                <w:sz w:val="18"/>
                <w:szCs w:val="18"/>
              </w:rPr>
            </w:pPr>
            <w:r>
              <w:rPr>
                <w:rFonts w:ascii="宋体"/>
                <w:sz w:val="18"/>
              </w:rPr>
              <w:t>17.30</w:t>
            </w:r>
          </w:p>
        </w:tc>
      </w:tr>
      <w:tr>
        <w:trPr>
          <w:trHeight w:val="492" w:hRule="exact"/>
        </w:trPr>
        <w:tc>
          <w:tcPr>
            <w:tcW w:w="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right="116"/>
              <w:jc w:val="right"/>
              <w:rPr>
                <w:rFonts w:ascii="宋体" w:hAnsi="宋体" w:cs="宋体" w:eastAsia="宋体" w:hint="default"/>
                <w:sz w:val="18"/>
                <w:szCs w:val="18"/>
              </w:rPr>
            </w:pPr>
            <w:r>
              <w:rPr>
                <w:rFonts w:ascii="宋体" w:hAnsi="宋体" w:cs="宋体" w:eastAsia="宋体" w:hint="default"/>
                <w:sz w:val="18"/>
                <w:szCs w:val="18"/>
              </w:rPr>
              <w:t>合  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15,716,748.65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 w:right="0"/>
              <w:jc w:val="center"/>
              <w:rPr>
                <w:rFonts w:ascii="宋体" w:hAnsi="宋体" w:cs="宋体" w:eastAsia="宋体" w:hint="default"/>
                <w:sz w:val="18"/>
                <w:szCs w:val="18"/>
              </w:rPr>
            </w:pPr>
            <w:r>
              <w:rPr>
                <w:rFonts w:ascii="宋体"/>
                <w:sz w:val="18"/>
              </w:rPr>
              <w:t>1,990,677.84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 w:right="0"/>
              <w:jc w:val="center"/>
              <w:rPr>
                <w:rFonts w:ascii="宋体" w:hAnsi="宋体" w:cs="宋体" w:eastAsia="宋体" w:hint="default"/>
                <w:sz w:val="18"/>
                <w:szCs w:val="18"/>
              </w:rPr>
            </w:pPr>
            <w:r>
              <w:rPr>
                <w:rFonts w:ascii="宋体"/>
                <w:sz w:val="18"/>
              </w:rPr>
              <w:t>12.67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9" w:right="0"/>
              <w:jc w:val="center"/>
              <w:rPr>
                <w:rFonts w:ascii="宋体" w:hAnsi="宋体" w:cs="宋体" w:eastAsia="宋体" w:hint="default"/>
                <w:sz w:val="18"/>
                <w:szCs w:val="18"/>
              </w:rPr>
            </w:pPr>
            <w:r>
              <w:rPr>
                <w:rFonts w:ascii="宋体"/>
                <w:sz w:val="18"/>
              </w:rPr>
              <w:t>8,821,245.38</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5" w:right="0"/>
              <w:jc w:val="center"/>
              <w:rPr>
                <w:rFonts w:ascii="宋体" w:hAnsi="宋体" w:cs="宋体" w:eastAsia="宋体" w:hint="default"/>
                <w:sz w:val="18"/>
                <w:szCs w:val="18"/>
              </w:rPr>
            </w:pPr>
            <w:r>
              <w:rPr>
                <w:rFonts w:ascii="宋体"/>
                <w:sz w:val="18"/>
              </w:rPr>
              <w:t>100.00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 w:right="0"/>
              <w:jc w:val="center"/>
              <w:rPr>
                <w:rFonts w:ascii="宋体" w:hAnsi="宋体" w:cs="宋体" w:eastAsia="宋体" w:hint="default"/>
                <w:sz w:val="18"/>
                <w:szCs w:val="18"/>
              </w:rPr>
            </w:pPr>
            <w:r>
              <w:rPr>
                <w:rFonts w:ascii="宋体"/>
                <w:sz w:val="18"/>
              </w:rPr>
              <w:t>1,525,843.30</w:t>
            </w:r>
          </w:p>
        </w:tc>
        <w:tc>
          <w:tcPr>
            <w:tcW w:w="7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43" w:right="0"/>
              <w:jc w:val="center"/>
              <w:rPr>
                <w:rFonts w:ascii="宋体" w:hAnsi="宋体" w:cs="宋体" w:eastAsia="宋体" w:hint="default"/>
                <w:sz w:val="18"/>
                <w:szCs w:val="18"/>
              </w:rPr>
            </w:pPr>
            <w:r>
              <w:rPr>
                <w:rFonts w:ascii="宋体"/>
                <w:sz w:val="18"/>
              </w:rPr>
              <w:t>17.30</w:t>
            </w:r>
          </w:p>
        </w:tc>
      </w:tr>
    </w:tbl>
    <w:p>
      <w:pPr>
        <w:spacing w:before="47"/>
        <w:ind w:left="55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单项金额重大并单项计提坏账准备的其他应收款</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184"/>
        <w:gridCol w:w="1302"/>
        <w:gridCol w:w="1134"/>
        <w:gridCol w:w="1399"/>
        <w:gridCol w:w="2927"/>
      </w:tblGrid>
      <w:tr>
        <w:trPr>
          <w:trHeight w:val="444" w:hRule="exact"/>
        </w:trPr>
        <w:tc>
          <w:tcPr>
            <w:tcW w:w="2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4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74"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2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6"/>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52" w:hRule="exact"/>
        </w:trPr>
        <w:tc>
          <w:tcPr>
            <w:tcW w:w="2184" w:type="dxa"/>
            <w:tcBorders>
              <w:top w:val="single" w:sz="4" w:space="0" w:color="000000"/>
              <w:left w:val="nil" w:sz="6" w:space="0" w:color="auto"/>
              <w:bottom w:val="nil" w:sz="6" w:space="0" w:color="auto"/>
              <w:right w:val="single" w:sz="4" w:space="0" w:color="000000"/>
            </w:tcBorders>
          </w:tcPr>
          <w:p>
            <w:pPr/>
          </w:p>
        </w:tc>
        <w:tc>
          <w:tcPr>
            <w:tcW w:w="1302"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399" w:type="dxa"/>
            <w:vMerge w:val="restart"/>
            <w:tcBorders>
              <w:top w:val="single" w:sz="4" w:space="0" w:color="000000"/>
              <w:left w:val="single" w:sz="4" w:space="0" w:color="000000"/>
              <w:right w:val="single" w:sz="4" w:space="0" w:color="000000"/>
            </w:tcBorders>
          </w:tcPr>
          <w:p>
            <w:pPr/>
          </w:p>
        </w:tc>
        <w:tc>
          <w:tcPr>
            <w:tcW w:w="2927" w:type="dxa"/>
            <w:tcBorders>
              <w:top w:val="single" w:sz="4" w:space="0" w:color="000000"/>
              <w:left w:val="single" w:sz="4" w:space="0" w:color="000000"/>
              <w:bottom w:val="nil" w:sz="6" w:space="0" w:color="auto"/>
              <w:right w:val="nil" w:sz="6" w:space="0" w:color="auto"/>
            </w:tcBorders>
          </w:tcPr>
          <w:p>
            <w:pPr>
              <w:pStyle w:val="TableParagraph"/>
              <w:spacing w:line="217" w:lineRule="exact"/>
              <w:ind w:left="101" w:right="0"/>
              <w:jc w:val="left"/>
              <w:rPr>
                <w:rFonts w:ascii="宋体" w:hAnsi="宋体" w:cs="宋体" w:eastAsia="宋体" w:hint="default"/>
                <w:sz w:val="18"/>
                <w:szCs w:val="18"/>
              </w:rPr>
            </w:pPr>
            <w:r>
              <w:rPr>
                <w:rFonts w:ascii="宋体" w:hAnsi="宋体" w:cs="宋体" w:eastAsia="宋体" w:hint="default"/>
                <w:sz w:val="18"/>
                <w:szCs w:val="18"/>
              </w:rPr>
              <w:t>系项目建设履约保证金，履约后能</w:t>
            </w:r>
          </w:p>
        </w:tc>
      </w:tr>
      <w:tr>
        <w:trPr>
          <w:trHeight w:val="240" w:hRule="exact"/>
        </w:trPr>
        <w:tc>
          <w:tcPr>
            <w:tcW w:w="2184" w:type="dxa"/>
            <w:tcBorders>
              <w:top w:val="nil" w:sz="6" w:space="0" w:color="auto"/>
              <w:left w:val="nil" w:sz="6" w:space="0" w:color="auto"/>
              <w:bottom w:val="nil" w:sz="6" w:space="0" w:color="auto"/>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嘉兴市财政局港区分局</w:t>
            </w:r>
          </w:p>
        </w:tc>
        <w:tc>
          <w:tcPr>
            <w:tcW w:w="130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3" w:right="0"/>
              <w:jc w:val="center"/>
              <w:rPr>
                <w:rFonts w:ascii="宋体" w:hAnsi="宋体" w:cs="宋体" w:eastAsia="宋体" w:hint="default"/>
                <w:sz w:val="18"/>
                <w:szCs w:val="18"/>
              </w:rPr>
            </w:pPr>
            <w:r>
              <w:rPr>
                <w:rFonts w:ascii="宋体"/>
                <w:sz w:val="18"/>
              </w:rPr>
              <w:t>5,230,000.00</w:t>
            </w:r>
          </w:p>
        </w:tc>
        <w:tc>
          <w:tcPr>
            <w:tcW w:w="1134" w:type="dxa"/>
            <w:vMerge/>
            <w:tcBorders>
              <w:left w:val="single" w:sz="4" w:space="0" w:color="000000"/>
              <w:right w:val="single" w:sz="4" w:space="0" w:color="000000"/>
            </w:tcBorders>
          </w:tcPr>
          <w:p>
            <w:pPr/>
          </w:p>
        </w:tc>
        <w:tc>
          <w:tcPr>
            <w:tcW w:w="1399" w:type="dxa"/>
            <w:vMerge/>
            <w:tcBorders>
              <w:left w:val="single" w:sz="4" w:space="0" w:color="000000"/>
              <w:right w:val="single" w:sz="4" w:space="0" w:color="000000"/>
            </w:tcBorders>
          </w:tcPr>
          <w:p>
            <w:pPr/>
          </w:p>
        </w:tc>
        <w:tc>
          <w:tcPr>
            <w:tcW w:w="2927" w:type="dxa"/>
            <w:tcBorders>
              <w:top w:val="nil" w:sz="6" w:space="0" w:color="auto"/>
              <w:left w:val="single" w:sz="4" w:space="0" w:color="000000"/>
              <w:bottom w:val="nil" w:sz="6" w:space="0" w:color="auto"/>
              <w:right w:val="nil" w:sz="6" w:space="0" w:color="auto"/>
            </w:tcBorders>
          </w:tcPr>
          <w:p>
            <w:pPr>
              <w:pStyle w:val="TableParagraph"/>
              <w:spacing w:line="210" w:lineRule="exact"/>
              <w:ind w:left="101" w:right="0"/>
              <w:jc w:val="left"/>
              <w:rPr>
                <w:rFonts w:ascii="宋体" w:hAnsi="宋体" w:cs="宋体" w:eastAsia="宋体" w:hint="default"/>
                <w:sz w:val="18"/>
                <w:szCs w:val="18"/>
              </w:rPr>
            </w:pPr>
            <w:r>
              <w:rPr>
                <w:rFonts w:ascii="宋体" w:hAnsi="宋体" w:cs="宋体" w:eastAsia="宋体" w:hint="default"/>
                <w:sz w:val="18"/>
                <w:szCs w:val="18"/>
              </w:rPr>
              <w:t>全部收回，坏账风险较小不计提坏</w:t>
            </w:r>
          </w:p>
        </w:tc>
      </w:tr>
      <w:tr>
        <w:trPr>
          <w:trHeight w:val="239" w:hRule="exact"/>
        </w:trPr>
        <w:tc>
          <w:tcPr>
            <w:tcW w:w="2184" w:type="dxa"/>
            <w:tcBorders>
              <w:top w:val="nil" w:sz="6" w:space="0" w:color="auto"/>
              <w:left w:val="nil" w:sz="6" w:space="0" w:color="auto"/>
              <w:bottom w:val="single" w:sz="4" w:space="0" w:color="000000"/>
              <w:right w:val="single" w:sz="4" w:space="0" w:color="000000"/>
            </w:tcBorders>
          </w:tcPr>
          <w:p>
            <w:pPr/>
          </w:p>
        </w:tc>
        <w:tc>
          <w:tcPr>
            <w:tcW w:w="1302"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399" w:type="dxa"/>
            <w:vMerge/>
            <w:tcBorders>
              <w:left w:val="single" w:sz="4" w:space="0" w:color="000000"/>
              <w:bottom w:val="single" w:sz="4" w:space="0" w:color="000000"/>
              <w:right w:val="single" w:sz="4" w:space="0" w:color="000000"/>
            </w:tcBorders>
          </w:tcPr>
          <w:p>
            <w:pPr/>
          </w:p>
        </w:tc>
        <w:tc>
          <w:tcPr>
            <w:tcW w:w="2927" w:type="dxa"/>
            <w:tcBorders>
              <w:top w:val="nil" w:sz="6" w:space="0" w:color="auto"/>
              <w:left w:val="single" w:sz="4" w:space="0" w:color="000000"/>
              <w:bottom w:val="single" w:sz="4" w:space="0" w:color="000000"/>
              <w:right w:val="nil" w:sz="6" w:space="0" w:color="auto"/>
            </w:tcBorders>
          </w:tcPr>
          <w:p>
            <w:pPr>
              <w:pStyle w:val="TableParagraph"/>
              <w:spacing w:line="210" w:lineRule="exact"/>
              <w:ind w:left="101" w:right="0"/>
              <w:jc w:val="left"/>
              <w:rPr>
                <w:rFonts w:ascii="宋体" w:hAnsi="宋体" w:cs="宋体" w:eastAsia="宋体" w:hint="default"/>
                <w:sz w:val="18"/>
                <w:szCs w:val="18"/>
              </w:rPr>
            </w:pPr>
            <w:r>
              <w:rPr>
                <w:rFonts w:ascii="宋体" w:hAnsi="宋体" w:cs="宋体" w:eastAsia="宋体" w:hint="default"/>
                <w:sz w:val="18"/>
                <w:szCs w:val="18"/>
              </w:rPr>
              <w:t>账准备。</w:t>
            </w:r>
          </w:p>
        </w:tc>
      </w:tr>
      <w:tr>
        <w:trPr>
          <w:trHeight w:val="445" w:hRule="exact"/>
        </w:trPr>
        <w:tc>
          <w:tcPr>
            <w:tcW w:w="218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 w:right="0"/>
              <w:jc w:val="center"/>
              <w:rPr>
                <w:rFonts w:ascii="宋体" w:hAnsi="宋体" w:cs="宋体" w:eastAsia="宋体" w:hint="default"/>
                <w:sz w:val="18"/>
                <w:szCs w:val="18"/>
              </w:rPr>
            </w:pPr>
            <w:r>
              <w:rPr>
                <w:rFonts w:ascii="宋体"/>
                <w:sz w:val="18"/>
              </w:rPr>
              <w:t>5,230,000.00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2927" w:type="dxa"/>
            <w:tcBorders>
              <w:top w:val="single" w:sz="4" w:space="0" w:color="000000"/>
              <w:left w:val="single" w:sz="4" w:space="0" w:color="000000"/>
              <w:bottom w:val="single" w:sz="4" w:space="0" w:color="000000"/>
              <w:right w:val="nil" w:sz="6" w:space="0" w:color="auto"/>
            </w:tcBorders>
          </w:tcPr>
          <w:p>
            <w:pPr/>
          </w:p>
        </w:tc>
      </w:tr>
    </w:tbl>
    <w:p>
      <w:pPr>
        <w:spacing w:before="47"/>
        <w:ind w:left="557"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组合中，采用账龄分析法计提坏账准备的其他应收款</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094"/>
        <w:gridCol w:w="1620"/>
        <w:gridCol w:w="900"/>
        <w:gridCol w:w="1476"/>
        <w:gridCol w:w="1440"/>
        <w:gridCol w:w="900"/>
        <w:gridCol w:w="1440"/>
      </w:tblGrid>
      <w:tr>
        <w:trPr>
          <w:trHeight w:val="350" w:hRule="exact"/>
        </w:trPr>
        <w:tc>
          <w:tcPr>
            <w:tcW w:w="109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9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8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094" w:type="dxa"/>
            <w:vMerge/>
            <w:tcBorders>
              <w:left w:val="nil" w:sz="6" w:space="0" w:color="auto"/>
              <w:right w:val="single" w:sz="4" w:space="0" w:color="000000"/>
            </w:tcBorders>
          </w:tcPr>
          <w:p>
            <w:pP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00" w:hRule="exact"/>
        </w:trPr>
        <w:tc>
          <w:tcPr>
            <w:tcW w:w="1094" w:type="dxa"/>
            <w:vMerge/>
            <w:tcBorders>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8"/>
              <w:jc w:val="right"/>
              <w:rPr>
                <w:rFonts w:ascii="宋体" w:hAnsi="宋体" w:cs="宋体" w:eastAsia="宋体" w:hint="default"/>
                <w:sz w:val="18"/>
                <w:szCs w:val="18"/>
              </w:rPr>
            </w:pPr>
            <w:r>
              <w:rPr>
                <w:rFonts w:ascii="宋体" w:hAnsi="宋体" w:cs="宋体" w:eastAsia="宋体" w:hint="default"/>
                <w:sz w:val="18"/>
                <w:szCs w:val="18"/>
              </w:rPr>
              <w:t>比例(%)</w:t>
            </w:r>
          </w:p>
        </w:tc>
        <w:tc>
          <w:tcPr>
            <w:tcW w:w="1476"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8"/>
              <w:jc w:val="right"/>
              <w:rPr>
                <w:rFonts w:ascii="宋体" w:hAnsi="宋体" w:cs="宋体" w:eastAsia="宋体" w:hint="default"/>
                <w:sz w:val="18"/>
                <w:szCs w:val="18"/>
              </w:rPr>
            </w:pPr>
            <w:r>
              <w:rPr>
                <w:rFonts w:ascii="宋体" w:hAnsi="宋体" w:cs="宋体" w:eastAsia="宋体" w:hint="default"/>
                <w:sz w:val="18"/>
                <w:szCs w:val="18"/>
              </w:rPr>
              <w:t>比例(%)</w:t>
            </w:r>
          </w:p>
        </w:tc>
        <w:tc>
          <w:tcPr>
            <w:tcW w:w="1440" w:type="dxa"/>
            <w:vMerge/>
            <w:tcBorders>
              <w:left w:val="single" w:sz="4" w:space="0" w:color="000000"/>
              <w:bottom w:val="single" w:sz="4" w:space="0" w:color="000000"/>
              <w:right w:val="nil" w:sz="6" w:space="0" w:color="auto"/>
            </w:tcBorders>
          </w:tcPr>
          <w:p>
            <w:pPr/>
          </w:p>
        </w:tc>
      </w:tr>
      <w:tr>
        <w:trPr>
          <w:trHeight w:val="445"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6,458,946.03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61.59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387,536.76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5,994,820.70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67.96</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359,689.23</w:t>
            </w:r>
          </w:p>
        </w:tc>
      </w:tr>
      <w:tr>
        <w:trPr>
          <w:trHeight w:val="444"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2,364,009.78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22.54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472,801.96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1,487,768.90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16.87</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297,553.79</w:t>
            </w:r>
          </w:p>
        </w:tc>
      </w:tr>
      <w:tr>
        <w:trPr>
          <w:trHeight w:val="445"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591,074.43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5.64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236,429.77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612,530.57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6.94</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245,012.23</w:t>
            </w:r>
          </w:p>
        </w:tc>
      </w:tr>
      <w:tr>
        <w:trPr>
          <w:trHeight w:val="445"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894,045.32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8.53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715,236.26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512,685.82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5.81</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410,148.66</w:t>
            </w:r>
          </w:p>
        </w:tc>
      </w:tr>
      <w:tr>
        <w:trPr>
          <w:trHeight w:val="445"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178,673.09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1.70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178,673.09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213,439.39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2.42</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213,439.39</w:t>
            </w:r>
          </w:p>
        </w:tc>
      </w:tr>
      <w:tr>
        <w:trPr>
          <w:trHeight w:val="445"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10,486,748.65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1,990,677.84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8,821,245.38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1,525,843.30</w:t>
            </w:r>
          </w:p>
        </w:tc>
      </w:tr>
    </w:tbl>
    <w:p>
      <w:pPr>
        <w:spacing w:before="47"/>
        <w:ind w:left="55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本期转回或收回情况</w:t>
      </w:r>
    </w:p>
    <w:p>
      <w:pPr>
        <w:spacing w:before="160"/>
        <w:ind w:left="557" w:right="0" w:firstLine="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年度子公司泰兴锦鸡公司收回原已核销应收款</w:t>
      </w:r>
      <w:r>
        <w:rPr>
          <w:rFonts w:ascii="宋体" w:hAnsi="宋体" w:cs="宋体" w:eastAsia="宋体" w:hint="default"/>
          <w:spacing w:val="-54"/>
          <w:sz w:val="21"/>
          <w:szCs w:val="21"/>
        </w:rPr>
        <w:t> </w:t>
      </w:r>
      <w:r>
        <w:rPr>
          <w:rFonts w:ascii="宋体" w:hAnsi="宋体" w:cs="宋体" w:eastAsia="宋体" w:hint="default"/>
          <w:sz w:val="21"/>
          <w:szCs w:val="21"/>
        </w:rPr>
        <w:t>1,027.40</w:t>
      </w:r>
      <w:r>
        <w:rPr>
          <w:rFonts w:ascii="宋体" w:hAnsi="宋体" w:cs="宋体" w:eastAsia="宋体" w:hint="default"/>
          <w:spacing w:val="-53"/>
          <w:sz w:val="21"/>
          <w:szCs w:val="21"/>
        </w:rPr>
        <w:t> </w:t>
      </w:r>
      <w:r>
        <w:rPr>
          <w:rFonts w:ascii="宋体" w:hAnsi="宋体" w:cs="宋体" w:eastAsia="宋体" w:hint="default"/>
          <w:sz w:val="21"/>
          <w:szCs w:val="21"/>
        </w:rPr>
        <w:t>元。</w:t>
      </w:r>
    </w:p>
    <w:p>
      <w:pPr>
        <w:spacing w:before="159"/>
        <w:ind w:left="557"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本期实际核销的其他应收款情况</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680"/>
        <w:gridCol w:w="1946"/>
        <w:gridCol w:w="1568"/>
        <w:gridCol w:w="2173"/>
        <w:gridCol w:w="1286"/>
      </w:tblGrid>
      <w:tr>
        <w:trPr>
          <w:trHeight w:val="589"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right="395"/>
              <w:jc w:val="right"/>
              <w:rPr>
                <w:rFonts w:ascii="宋体" w:hAnsi="宋体" w:cs="宋体" w:eastAsia="宋体" w:hint="default"/>
                <w:sz w:val="21"/>
                <w:szCs w:val="21"/>
              </w:rPr>
            </w:pPr>
            <w:r>
              <w:rPr>
                <w:rFonts w:ascii="宋体" w:hAnsi="宋体" w:cs="宋体" w:eastAsia="宋体" w:hint="default"/>
                <w:sz w:val="21"/>
                <w:szCs w:val="21"/>
              </w:rPr>
              <w:t>名称/姓名</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37"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58"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659"/>
              <w:jc w:val="right"/>
              <w:rPr>
                <w:rFonts w:ascii="宋体" w:hAnsi="宋体" w:cs="宋体" w:eastAsia="宋体" w:hint="default"/>
                <w:sz w:val="21"/>
                <w:szCs w:val="21"/>
              </w:rPr>
            </w:pPr>
            <w:r>
              <w:rPr>
                <w:rFonts w:ascii="宋体" w:hAnsi="宋体" w:cs="宋体" w:eastAsia="宋体" w:hint="default"/>
                <w:sz w:val="21"/>
                <w:szCs w:val="21"/>
              </w:rPr>
              <w:t>核销原因</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3"/>
              <w:jc w:val="center"/>
              <w:rPr>
                <w:rFonts w:ascii="宋体" w:hAnsi="宋体" w:cs="宋体" w:eastAsia="宋体" w:hint="default"/>
                <w:sz w:val="21"/>
                <w:szCs w:val="21"/>
              </w:rPr>
            </w:pPr>
            <w:r>
              <w:rPr>
                <w:rFonts w:ascii="宋体" w:hAnsi="宋体" w:cs="宋体" w:eastAsia="宋体" w:hint="default"/>
                <w:sz w:val="21"/>
                <w:szCs w:val="21"/>
              </w:rPr>
              <w:t>是否因关联</w:t>
            </w:r>
          </w:p>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45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张建国</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暂借款</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201,160.22</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59"/>
              <w:jc w:val="right"/>
              <w:rPr>
                <w:rFonts w:ascii="宋体" w:hAnsi="宋体" w:cs="宋体" w:eastAsia="宋体" w:hint="default"/>
                <w:sz w:val="21"/>
                <w:szCs w:val="21"/>
              </w:rPr>
            </w:pPr>
            <w:r>
              <w:rPr>
                <w:rFonts w:ascii="宋体" w:hAnsi="宋体" w:cs="宋体" w:eastAsia="宋体" w:hint="default"/>
                <w:sz w:val="21"/>
                <w:szCs w:val="21"/>
              </w:rPr>
              <w:t>无法收回</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53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5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赵群</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暂借款</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86,819.50</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59"/>
              <w:jc w:val="right"/>
              <w:rPr>
                <w:rFonts w:ascii="宋体" w:hAnsi="宋体" w:cs="宋体" w:eastAsia="宋体" w:hint="default"/>
                <w:sz w:val="21"/>
                <w:szCs w:val="21"/>
              </w:rPr>
            </w:pPr>
            <w:r>
              <w:rPr>
                <w:rFonts w:ascii="宋体" w:hAnsi="宋体" w:cs="宋体" w:eastAsia="宋体" w:hint="default"/>
                <w:sz w:val="21"/>
                <w:szCs w:val="21"/>
              </w:rPr>
              <w:t>无法收回</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53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5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暂借款或备用金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71,548.46</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59"/>
              <w:jc w:val="right"/>
              <w:rPr>
                <w:rFonts w:ascii="宋体" w:hAnsi="宋体" w:cs="宋体" w:eastAsia="宋体" w:hint="default"/>
                <w:sz w:val="21"/>
                <w:szCs w:val="21"/>
              </w:rPr>
            </w:pPr>
            <w:r>
              <w:rPr>
                <w:rFonts w:ascii="宋体" w:hAnsi="宋体" w:cs="宋体" w:eastAsia="宋体" w:hint="default"/>
                <w:sz w:val="21"/>
                <w:szCs w:val="21"/>
              </w:rPr>
              <w:t>无法收回</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53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31"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right="500"/>
              <w:jc w:val="right"/>
              <w:rPr>
                <w:rFonts w:ascii="宋体" w:hAnsi="宋体" w:cs="宋体" w:eastAsia="宋体" w:hint="default"/>
                <w:sz w:val="21"/>
                <w:szCs w:val="21"/>
              </w:rPr>
            </w:pPr>
            <w:r>
              <w:rPr>
                <w:rFonts w:ascii="宋体" w:hAnsi="宋体" w:cs="宋体" w:eastAsia="宋体" w:hint="default"/>
                <w:sz w:val="21"/>
                <w:szCs w:val="21"/>
              </w:rPr>
              <w:t>小计</w:t>
            </w:r>
          </w:p>
        </w:tc>
        <w:tc>
          <w:tcPr>
            <w:tcW w:w="194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宋体" w:hAnsi="宋体" w:cs="宋体" w:eastAsia="宋体" w:hint="default"/>
                <w:sz w:val="21"/>
                <w:szCs w:val="21"/>
              </w:rPr>
            </w:pPr>
            <w:r>
              <w:rPr>
                <w:rFonts w:ascii="宋体"/>
                <w:spacing w:val="-1"/>
                <w:sz w:val="21"/>
              </w:rPr>
              <w:t>359,528.18</w:t>
            </w:r>
          </w:p>
        </w:tc>
        <w:tc>
          <w:tcPr>
            <w:tcW w:w="2173"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nil" w:sz="6" w:space="0" w:color="auto"/>
            </w:tcBorders>
          </w:tcPr>
          <w:p>
            <w:pPr/>
          </w:p>
        </w:tc>
      </w:tr>
    </w:tbl>
    <w:p>
      <w:pPr>
        <w:spacing w:line="379" w:lineRule="auto" w:before="47"/>
        <w:ind w:left="557" w:right="205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3"/>
          <w:sz w:val="21"/>
          <w:szCs w:val="21"/>
        </w:rPr>
        <w:t> </w:t>
      </w:r>
      <w:r>
        <w:rPr>
          <w:rFonts w:ascii="宋体" w:hAnsi="宋体" w:cs="宋体" w:eastAsia="宋体" w:hint="default"/>
          <w:sz w:val="21"/>
          <w:szCs w:val="21"/>
        </w:rPr>
        <w:t>期末，无应收持有公司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5%）表决权股份的股东单位款项。</w:t>
      </w:r>
      <w:r>
        <w:rPr>
          <w:rFonts w:ascii="宋体" w:hAnsi="宋体" w:cs="宋体" w:eastAsia="宋体" w:hint="default"/>
          <w:sz w:val="21"/>
          <w:szCs w:val="21"/>
        </w:rPr>
        <w:t> (5)</w:t>
      </w:r>
      <w:r>
        <w:rPr>
          <w:rFonts w:ascii="宋体" w:hAnsi="宋体" w:cs="宋体" w:eastAsia="宋体" w:hint="default"/>
          <w:spacing w:val="-2"/>
          <w:sz w:val="21"/>
          <w:szCs w:val="21"/>
        </w:rPr>
        <w:t> </w:t>
      </w:r>
      <w:r>
        <w:rPr>
          <w:rFonts w:ascii="宋体" w:hAnsi="宋体" w:cs="宋体" w:eastAsia="宋体" w:hint="default"/>
          <w:sz w:val="21"/>
          <w:szCs w:val="21"/>
        </w:rPr>
        <w:t>期末其他应收款金额前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名情况</w:t>
      </w:r>
    </w:p>
    <w:tbl>
      <w:tblPr>
        <w:tblW w:w="0" w:type="auto"/>
        <w:jc w:val="left"/>
        <w:tblInd w:w="118" w:type="dxa"/>
        <w:tblLayout w:type="fixed"/>
        <w:tblCellMar>
          <w:top w:w="0" w:type="dxa"/>
          <w:left w:w="0" w:type="dxa"/>
          <w:bottom w:w="0" w:type="dxa"/>
          <w:right w:w="0" w:type="dxa"/>
        </w:tblCellMar>
        <w:tblLook w:val="01E0"/>
      </w:tblPr>
      <w:tblGrid>
        <w:gridCol w:w="1433"/>
        <w:gridCol w:w="1087"/>
        <w:gridCol w:w="1316"/>
        <w:gridCol w:w="2239"/>
        <w:gridCol w:w="1372"/>
        <w:gridCol w:w="1218"/>
      </w:tblGrid>
      <w:tr>
        <w:trPr>
          <w:trHeight w:val="59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7"/>
              <w:jc w:val="left"/>
              <w:rPr>
                <w:rFonts w:ascii="宋体" w:hAnsi="宋体" w:cs="宋体" w:eastAsia="宋体" w:hint="default"/>
                <w:sz w:val="18"/>
                <w:szCs w:val="18"/>
              </w:rPr>
            </w:pPr>
            <w:r>
              <w:rPr>
                <w:rFonts w:ascii="宋体" w:hAnsi="宋体" w:cs="宋体" w:eastAsia="宋体" w:hint="default"/>
                <w:spacing w:val="4"/>
                <w:sz w:val="18"/>
                <w:szCs w:val="18"/>
              </w:rPr>
              <w:t>单位名称/自然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人姓名</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373" w:right="162"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487" w:right="457"/>
              <w:jc w:val="center"/>
              <w:rPr>
                <w:rFonts w:ascii="宋体" w:hAnsi="宋体" w:cs="宋体" w:eastAsia="宋体" w:hint="default"/>
                <w:sz w:val="18"/>
                <w:szCs w:val="18"/>
              </w:rPr>
            </w:pPr>
            <w:r>
              <w:rPr>
                <w:rFonts w:ascii="宋体" w:hAnsi="宋体" w:cs="宋体" w:eastAsia="宋体" w:hint="default"/>
                <w:sz w:val="18"/>
                <w:szCs w:val="18"/>
              </w:rPr>
              <w:t>账面 余额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10" w:right="79" w:firstLine="44"/>
              <w:jc w:val="left"/>
              <w:rPr>
                <w:rFonts w:ascii="宋体" w:hAnsi="宋体" w:cs="宋体" w:eastAsia="宋体" w:hint="default"/>
                <w:sz w:val="18"/>
                <w:szCs w:val="18"/>
              </w:rPr>
            </w:pPr>
            <w:r>
              <w:rPr>
                <w:rFonts w:ascii="宋体" w:hAnsi="宋体" w:cs="宋体" w:eastAsia="宋体" w:hint="default"/>
                <w:sz w:val="18"/>
                <w:szCs w:val="18"/>
              </w:rPr>
              <w:t>占其他应收款 余额的比例(%)</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347" w:right="233" w:hanging="90"/>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30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嘉兴市财</w:t>
            </w:r>
            <w:r>
              <w:rPr>
                <w:rFonts w:ascii="宋体" w:hAnsi="宋体" w:cs="宋体" w:eastAsia="宋体" w:hint="default"/>
                <w:spacing w:val="-66"/>
                <w:sz w:val="18"/>
                <w:szCs w:val="18"/>
              </w:rPr>
              <w:t> </w:t>
            </w:r>
            <w:r>
              <w:rPr>
                <w:rFonts w:ascii="宋体" w:hAnsi="宋体" w:cs="宋体" w:eastAsia="宋体" w:hint="default"/>
                <w:spacing w:val="12"/>
                <w:sz w:val="18"/>
                <w:szCs w:val="18"/>
              </w:rPr>
              <w:t>政局</w:t>
            </w:r>
            <w:r>
              <w:rPr>
                <w:rFonts w:ascii="宋体" w:hAnsi="宋体" w:cs="宋体" w:eastAsia="宋体" w:hint="default"/>
                <w:spacing w:val="-66"/>
                <w:sz w:val="18"/>
                <w:szCs w:val="18"/>
              </w:rPr>
              <w:t> </w:t>
            </w:r>
            <w:r>
              <w:rPr>
                <w:rFonts w:ascii="宋体" w:hAnsi="宋体" w:cs="宋体" w:eastAsia="宋体" w:hint="default"/>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9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23" w:right="0"/>
              <w:jc w:val="left"/>
              <w:rPr>
                <w:rFonts w:ascii="宋体" w:hAnsi="宋体" w:cs="宋体" w:eastAsia="宋体" w:hint="default"/>
                <w:sz w:val="18"/>
                <w:szCs w:val="18"/>
              </w:rPr>
            </w:pPr>
            <w:r>
              <w:rPr>
                <w:rFonts w:ascii="宋体"/>
                <w:sz w:val="18"/>
              </w:rPr>
              <w:t>5,230,000.00</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08" w:right="0"/>
              <w:jc w:val="left"/>
              <w:rPr>
                <w:rFonts w:ascii="宋体" w:hAnsi="宋体" w:cs="宋体" w:eastAsia="宋体" w:hint="default"/>
                <w:sz w:val="18"/>
                <w:szCs w:val="18"/>
              </w:rPr>
            </w:pPr>
            <w:r>
              <w:rPr>
                <w:rFonts w:ascii="宋体"/>
                <w:sz w:val="18"/>
              </w:rPr>
              <w:t>33.28</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left="167"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bl>
    <w:p>
      <w:pPr>
        <w:spacing w:after="0" w:line="227" w:lineRule="exact"/>
        <w:jc w:val="left"/>
        <w:rPr>
          <w:rFonts w:ascii="宋体" w:hAnsi="宋体" w:cs="宋体" w:eastAsia="宋体" w:hint="default"/>
          <w:sz w:val="18"/>
          <w:szCs w:val="18"/>
        </w:rPr>
        <w:sectPr>
          <w:pgSz w:w="11910" w:h="16840"/>
          <w:pgMar w:header="877" w:footer="694" w:top="1100" w:bottom="880" w:left="1660" w:right="80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433"/>
        <w:gridCol w:w="1087"/>
        <w:gridCol w:w="1316"/>
        <w:gridCol w:w="2239"/>
        <w:gridCol w:w="1372"/>
        <w:gridCol w:w="1218"/>
      </w:tblGrid>
      <w:tr>
        <w:trPr>
          <w:trHeight w:val="30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港区分局</w:t>
            </w:r>
          </w:p>
        </w:tc>
        <w:tc>
          <w:tcPr>
            <w:tcW w:w="10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78"/>
              <w:jc w:val="left"/>
              <w:rPr>
                <w:rFonts w:ascii="宋体" w:hAnsi="宋体" w:cs="宋体" w:eastAsia="宋体" w:hint="default"/>
                <w:sz w:val="18"/>
                <w:szCs w:val="18"/>
              </w:rPr>
            </w:pPr>
            <w:r>
              <w:rPr>
                <w:rFonts w:ascii="宋体" w:hAnsi="宋体" w:cs="宋体" w:eastAsia="宋体" w:hint="default"/>
                <w:spacing w:val="18"/>
                <w:sz w:val="18"/>
                <w:szCs w:val="18"/>
              </w:rPr>
              <w:t>杭州传化</w:t>
            </w:r>
            <w:r>
              <w:rPr>
                <w:rFonts w:ascii="宋体" w:hAnsi="宋体" w:cs="宋体" w:eastAsia="宋体" w:hint="default"/>
                <w:spacing w:val="-66"/>
                <w:sz w:val="18"/>
                <w:szCs w:val="18"/>
              </w:rPr>
              <w:t> </w:t>
            </w:r>
            <w:r>
              <w:rPr>
                <w:rFonts w:ascii="宋体" w:hAnsi="宋体" w:cs="宋体" w:eastAsia="宋体" w:hint="default"/>
                <w:spacing w:val="12"/>
                <w:sz w:val="18"/>
                <w:szCs w:val="18"/>
              </w:rPr>
              <w:t>涂料</w:t>
            </w:r>
            <w:r>
              <w:rPr>
                <w:rFonts w:ascii="宋体" w:hAnsi="宋体" w:cs="宋体" w:eastAsia="宋体" w:hint="default"/>
                <w:spacing w:val="-66"/>
                <w:sz w:val="18"/>
                <w:szCs w:val="18"/>
              </w:rPr>
              <w:t> </w:t>
            </w:r>
            <w:r>
              <w:rPr>
                <w:rFonts w:ascii="宋体" w:hAnsi="宋体" w:cs="宋体" w:eastAsia="宋体" w:hint="default"/>
                <w:sz w:val="18"/>
                <w:szCs w:val="18"/>
              </w:rPr>
              <w:t>有限公司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52"/>
              <w:jc w:val="right"/>
              <w:rPr>
                <w:rFonts w:ascii="宋体" w:hAnsi="宋体" w:cs="宋体" w:eastAsia="宋体" w:hint="default"/>
                <w:sz w:val="18"/>
                <w:szCs w:val="18"/>
              </w:rPr>
            </w:pPr>
            <w:r>
              <w:rPr>
                <w:rFonts w:ascii="宋体" w:hAnsi="宋体" w:cs="宋体" w:eastAsia="宋体" w:hint="default"/>
                <w:sz w:val="18"/>
                <w:szCs w:val="18"/>
              </w:rPr>
              <w:t>关联方</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717,194.09</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490,953.11</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226,240.98</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4.56</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22" w:right="0"/>
              <w:jc w:val="center"/>
              <w:rPr>
                <w:rFonts w:ascii="宋体" w:hAnsi="宋体" w:cs="宋体" w:eastAsia="宋体" w:hint="default"/>
                <w:sz w:val="18"/>
                <w:szCs w:val="18"/>
              </w:rPr>
            </w:pPr>
            <w:r>
              <w:rPr>
                <w:rFonts w:ascii="宋体" w:hAnsi="宋体" w:cs="宋体" w:eastAsia="宋体" w:hint="default"/>
                <w:sz w:val="18"/>
                <w:szCs w:val="18"/>
              </w:rPr>
              <w:t>应收代付款</w:t>
            </w:r>
          </w:p>
        </w:tc>
      </w:tr>
      <w:tr>
        <w:trPr>
          <w:trHeight w:val="589"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78"/>
              <w:jc w:val="left"/>
              <w:rPr>
                <w:rFonts w:ascii="宋体" w:hAnsi="宋体" w:cs="宋体" w:eastAsia="宋体" w:hint="default"/>
                <w:sz w:val="18"/>
                <w:szCs w:val="18"/>
              </w:rPr>
            </w:pPr>
            <w:r>
              <w:rPr>
                <w:rFonts w:ascii="宋体" w:hAnsi="宋体" w:cs="宋体" w:eastAsia="宋体" w:hint="default"/>
                <w:spacing w:val="18"/>
                <w:sz w:val="18"/>
                <w:szCs w:val="18"/>
              </w:rPr>
              <w:t>恒丰泰控</w:t>
            </w:r>
            <w:r>
              <w:rPr>
                <w:rFonts w:ascii="宋体" w:hAnsi="宋体" w:cs="宋体" w:eastAsia="宋体" w:hint="default"/>
                <w:spacing w:val="-66"/>
                <w:sz w:val="18"/>
                <w:szCs w:val="18"/>
              </w:rPr>
              <w:t> </w:t>
            </w:r>
            <w:r>
              <w:rPr>
                <w:rFonts w:ascii="宋体" w:hAnsi="宋体" w:cs="宋体" w:eastAsia="宋体" w:hint="default"/>
                <w:spacing w:val="12"/>
                <w:sz w:val="18"/>
                <w:szCs w:val="18"/>
              </w:rPr>
              <w:t>股有</w:t>
            </w:r>
            <w:r>
              <w:rPr>
                <w:rFonts w:ascii="宋体" w:hAnsi="宋体" w:cs="宋体" w:eastAsia="宋体" w:hint="default"/>
                <w:spacing w:val="-66"/>
                <w:sz w:val="18"/>
                <w:szCs w:val="18"/>
              </w:rPr>
              <w:t> </w:t>
            </w:r>
            <w:r>
              <w:rPr>
                <w:rFonts w:ascii="宋体" w:hAnsi="宋体" w:cs="宋体" w:eastAsia="宋体" w:hint="default"/>
                <w:sz w:val="18"/>
                <w:szCs w:val="18"/>
              </w:rPr>
              <w:t>限公司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62"/>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584,383.33</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339,166.33</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245,217.00</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3.72</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527" w:right="53" w:hanging="450"/>
              <w:jc w:val="left"/>
              <w:rPr>
                <w:rFonts w:ascii="宋体" w:hAnsi="宋体" w:cs="宋体" w:eastAsia="宋体" w:hint="default"/>
                <w:sz w:val="18"/>
                <w:szCs w:val="18"/>
              </w:rPr>
            </w:pPr>
            <w:r>
              <w:rPr>
                <w:rFonts w:ascii="宋体" w:hAnsi="宋体" w:cs="宋体" w:eastAsia="宋体" w:hint="default"/>
                <w:sz w:val="18"/>
                <w:szCs w:val="18"/>
              </w:rPr>
              <w:t>押金及代垫费 用</w:t>
            </w:r>
          </w:p>
        </w:tc>
      </w:tr>
      <w:tr>
        <w:trPr>
          <w:trHeight w:val="59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肖仲健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76"/>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370,245.53</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174,965.90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195,279.63</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2.36</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4"/>
              <w:jc w:val="center"/>
              <w:rPr>
                <w:rFonts w:ascii="宋体" w:hAnsi="宋体" w:cs="宋体" w:eastAsia="宋体" w:hint="default"/>
                <w:sz w:val="18"/>
                <w:szCs w:val="18"/>
              </w:rPr>
            </w:pPr>
            <w:r>
              <w:rPr>
                <w:rFonts w:ascii="宋体" w:hAnsi="宋体" w:cs="宋体" w:eastAsia="宋体" w:hint="default"/>
                <w:sz w:val="18"/>
                <w:szCs w:val="18"/>
              </w:rPr>
              <w:t>备用金借款</w:t>
            </w:r>
          </w:p>
        </w:tc>
      </w:tr>
      <w:tr>
        <w:trPr>
          <w:trHeight w:val="59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78"/>
              <w:jc w:val="left"/>
              <w:rPr>
                <w:rFonts w:ascii="宋体" w:hAnsi="宋体" w:cs="宋体" w:eastAsia="宋体" w:hint="default"/>
                <w:sz w:val="18"/>
                <w:szCs w:val="18"/>
              </w:rPr>
            </w:pPr>
            <w:r>
              <w:rPr>
                <w:rFonts w:ascii="宋体" w:hAnsi="宋体" w:cs="宋体" w:eastAsia="宋体" w:hint="default"/>
                <w:spacing w:val="18"/>
                <w:sz w:val="18"/>
                <w:szCs w:val="18"/>
              </w:rPr>
              <w:t>中国工商</w:t>
            </w:r>
            <w:r>
              <w:rPr>
                <w:rFonts w:ascii="宋体" w:hAnsi="宋体" w:cs="宋体" w:eastAsia="宋体" w:hint="default"/>
                <w:spacing w:val="-66"/>
                <w:sz w:val="18"/>
                <w:szCs w:val="18"/>
              </w:rPr>
              <w:t> </w:t>
            </w:r>
            <w:r>
              <w:rPr>
                <w:rFonts w:ascii="宋体" w:hAnsi="宋体" w:cs="宋体" w:eastAsia="宋体" w:hint="default"/>
                <w:spacing w:val="12"/>
                <w:sz w:val="18"/>
                <w:szCs w:val="18"/>
              </w:rPr>
              <w:t>银行</w:t>
            </w:r>
            <w:r>
              <w:rPr>
                <w:rFonts w:ascii="宋体" w:hAnsi="宋体" w:cs="宋体" w:eastAsia="宋体" w:hint="default"/>
                <w:spacing w:val="-66"/>
                <w:sz w:val="18"/>
                <w:szCs w:val="18"/>
              </w:rPr>
              <w:t> </w:t>
            </w:r>
            <w:r>
              <w:rPr>
                <w:rFonts w:ascii="宋体" w:hAnsi="宋体" w:cs="宋体" w:eastAsia="宋体" w:hint="default"/>
                <w:sz w:val="18"/>
                <w:szCs w:val="18"/>
              </w:rPr>
              <w:t>无棣县支行</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76"/>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369,611.72</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2.35</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513" w:right="157" w:hanging="360"/>
              <w:jc w:val="left"/>
              <w:rPr>
                <w:rFonts w:ascii="宋体" w:hAnsi="宋体" w:cs="宋体" w:eastAsia="宋体" w:hint="default"/>
                <w:sz w:val="18"/>
                <w:szCs w:val="18"/>
              </w:rPr>
            </w:pPr>
            <w:r>
              <w:rPr>
                <w:rFonts w:ascii="宋体" w:hAnsi="宋体" w:cs="宋体" w:eastAsia="宋体" w:hint="default"/>
                <w:sz w:val="18"/>
                <w:szCs w:val="18"/>
              </w:rPr>
              <w:t>定期存单利 息</w:t>
            </w:r>
          </w:p>
        </w:tc>
      </w:tr>
      <w:tr>
        <w:trPr>
          <w:trHeight w:val="604"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1"/>
              <w:ind w:left="784"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08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18"/>
                <w:szCs w:val="18"/>
              </w:rPr>
            </w:pPr>
            <w:r>
              <w:rPr>
                <w:rFonts w:ascii="宋体"/>
                <w:sz w:val="18"/>
              </w:rPr>
              <w:t>7,271,434.67</w:t>
            </w:r>
          </w:p>
        </w:tc>
        <w:tc>
          <w:tcPr>
            <w:tcW w:w="2239"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宋体" w:hAnsi="宋体" w:cs="宋体" w:eastAsia="宋体" w:hint="default"/>
                <w:sz w:val="18"/>
                <w:szCs w:val="18"/>
              </w:rPr>
            </w:pPr>
            <w:r>
              <w:rPr>
                <w:rFonts w:ascii="宋体"/>
                <w:sz w:val="18"/>
              </w:rPr>
              <w:t>46.27</w:t>
            </w:r>
          </w:p>
        </w:tc>
        <w:tc>
          <w:tcPr>
            <w:tcW w:w="1218" w:type="dxa"/>
            <w:tcBorders>
              <w:top w:val="single" w:sz="4" w:space="0" w:color="000000"/>
              <w:left w:val="single" w:sz="4" w:space="0" w:color="000000"/>
              <w:bottom w:val="single" w:sz="4" w:space="0" w:color="000000"/>
              <w:right w:val="nil" w:sz="6" w:space="0" w:color="auto"/>
            </w:tcBorders>
          </w:tcPr>
          <w:p>
            <w:pPr/>
          </w:p>
        </w:tc>
      </w:tr>
    </w:tbl>
    <w:p>
      <w:pPr>
        <w:spacing w:before="47"/>
        <w:ind w:left="557"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2"/>
          <w:sz w:val="21"/>
          <w:szCs w:val="21"/>
        </w:rPr>
        <w:t> </w:t>
      </w:r>
      <w:r>
        <w:rPr>
          <w:rFonts w:ascii="宋体" w:hAnsi="宋体" w:cs="宋体" w:eastAsia="宋体" w:hint="default"/>
          <w:sz w:val="21"/>
          <w:szCs w:val="21"/>
        </w:rPr>
        <w:t>期末其他应收关联方款项</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894"/>
        <w:gridCol w:w="2278"/>
        <w:gridCol w:w="1682"/>
        <w:gridCol w:w="2048"/>
      </w:tblGrid>
      <w:tr>
        <w:trPr>
          <w:trHeight w:val="58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506"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1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48"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占其他应收款余额</w:t>
            </w:r>
          </w:p>
          <w:p>
            <w:pPr>
              <w:pStyle w:val="TableParagraph"/>
              <w:spacing w:line="240" w:lineRule="auto" w:before="14"/>
              <w:ind w:left="1"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59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杭州传化涂料有限公司</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同受传化集团公司直</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接或间接控制</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宋体" w:hAnsi="宋体" w:cs="宋体" w:eastAsia="宋体" w:hint="default"/>
                <w:sz w:val="21"/>
                <w:szCs w:val="21"/>
              </w:rPr>
            </w:pPr>
            <w:r>
              <w:rPr>
                <w:rFonts w:ascii="宋体"/>
                <w:spacing w:val="-1"/>
                <w:sz w:val="21"/>
              </w:rPr>
              <w:t>717,194.09</w:t>
            </w:r>
          </w:p>
        </w:tc>
        <w:tc>
          <w:tcPr>
            <w:tcW w:w="2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808" w:right="0"/>
              <w:jc w:val="left"/>
              <w:rPr>
                <w:rFonts w:ascii="宋体" w:hAnsi="宋体" w:cs="宋体" w:eastAsia="宋体" w:hint="default"/>
                <w:sz w:val="21"/>
                <w:szCs w:val="21"/>
              </w:rPr>
            </w:pPr>
            <w:r>
              <w:rPr>
                <w:rFonts w:ascii="宋体"/>
                <w:sz w:val="21"/>
              </w:rPr>
              <w:t>4.56</w:t>
            </w:r>
          </w:p>
        </w:tc>
      </w:tr>
      <w:tr>
        <w:trPr>
          <w:trHeight w:val="590"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同受传化集团公司直</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接或间接控制</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79,984.03</w:t>
            </w:r>
          </w:p>
        </w:tc>
        <w:tc>
          <w:tcPr>
            <w:tcW w:w="2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808" w:right="0"/>
              <w:jc w:val="left"/>
              <w:rPr>
                <w:rFonts w:ascii="宋体" w:hAnsi="宋体" w:cs="宋体" w:eastAsia="宋体" w:hint="default"/>
                <w:sz w:val="21"/>
                <w:szCs w:val="21"/>
              </w:rPr>
            </w:pPr>
            <w:r>
              <w:rPr>
                <w:rFonts w:ascii="宋体"/>
                <w:sz w:val="21"/>
              </w:rPr>
              <w:t>0.51</w:t>
            </w:r>
          </w:p>
        </w:tc>
      </w:tr>
      <w:tr>
        <w:trPr>
          <w:trHeight w:val="58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浙江传化生物技术有限公司</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同受传化集团公司直</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接或间接控制</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1"/>
                <w:szCs w:val="21"/>
              </w:rPr>
            </w:pPr>
            <w:r>
              <w:rPr>
                <w:rFonts w:ascii="宋体"/>
                <w:spacing w:val="-1"/>
                <w:sz w:val="21"/>
              </w:rPr>
              <w:t>20,068.14</w:t>
            </w:r>
          </w:p>
        </w:tc>
        <w:tc>
          <w:tcPr>
            <w:tcW w:w="2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808" w:right="0"/>
              <w:jc w:val="left"/>
              <w:rPr>
                <w:rFonts w:ascii="宋体" w:hAnsi="宋体" w:cs="宋体" w:eastAsia="宋体" w:hint="default"/>
                <w:sz w:val="21"/>
                <w:szCs w:val="21"/>
              </w:rPr>
            </w:pPr>
            <w:r>
              <w:rPr>
                <w:rFonts w:ascii="宋体"/>
                <w:sz w:val="21"/>
              </w:rPr>
              <w:t>0.13</w:t>
            </w:r>
          </w:p>
        </w:tc>
      </w:tr>
      <w:tr>
        <w:trPr>
          <w:trHeight w:val="446"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78"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817,246.26</w:t>
            </w:r>
          </w:p>
        </w:tc>
        <w:tc>
          <w:tcPr>
            <w:tcW w:w="2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809" w:right="0"/>
              <w:jc w:val="left"/>
              <w:rPr>
                <w:rFonts w:ascii="宋体" w:hAnsi="宋体" w:cs="宋体" w:eastAsia="宋体" w:hint="default"/>
                <w:sz w:val="21"/>
                <w:szCs w:val="21"/>
              </w:rPr>
            </w:pPr>
            <w:r>
              <w:rPr>
                <w:rFonts w:ascii="宋体"/>
                <w:sz w:val="21"/>
              </w:rPr>
              <w:t>5.20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35"/>
        <w:ind w:left="557"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
          <w:sz w:val="21"/>
          <w:szCs w:val="21"/>
        </w:rPr>
        <w:t> </w:t>
      </w:r>
      <w:r>
        <w:rPr>
          <w:rFonts w:ascii="宋体" w:hAnsi="宋体" w:cs="宋体" w:eastAsia="宋体" w:hint="default"/>
          <w:sz w:val="21"/>
          <w:szCs w:val="21"/>
        </w:rPr>
        <w:t>存货</w:t>
      </w:r>
    </w:p>
    <w:p>
      <w:pPr>
        <w:spacing w:before="160"/>
        <w:ind w:left="558"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明细情况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827"/>
        <w:gridCol w:w="1476"/>
        <w:gridCol w:w="1296"/>
        <w:gridCol w:w="1476"/>
        <w:gridCol w:w="1476"/>
        <w:gridCol w:w="1296"/>
        <w:gridCol w:w="1476"/>
      </w:tblGrid>
      <w:tr>
        <w:trPr>
          <w:trHeight w:val="340" w:hRule="exact"/>
        </w:trPr>
        <w:tc>
          <w:tcPr>
            <w:tcW w:w="827" w:type="dxa"/>
            <w:vMerge w:val="restart"/>
            <w:tcBorders>
              <w:top w:val="single" w:sz="4" w:space="0" w:color="000000"/>
              <w:left w:val="nil" w:sz="6" w:space="0" w:color="auto"/>
              <w:right w:val="single" w:sz="4" w:space="0" w:color="000000"/>
            </w:tcBorders>
          </w:tcPr>
          <w:p>
            <w:pPr>
              <w:pStyle w:val="TableParagraph"/>
              <w:spacing w:line="295" w:lineRule="auto" w:before="39"/>
              <w:ind w:left="122" w:right="337" w:firstLine="180"/>
              <w:jc w:val="left"/>
              <w:rPr>
                <w:rFonts w:ascii="宋体" w:hAnsi="宋体" w:cs="宋体" w:eastAsia="宋体" w:hint="default"/>
                <w:sz w:val="18"/>
                <w:szCs w:val="18"/>
              </w:rPr>
            </w:pPr>
            <w:r>
              <w:rPr>
                <w:rFonts w:ascii="宋体" w:hAnsi="宋体" w:cs="宋体" w:eastAsia="宋体" w:hint="default"/>
                <w:sz w:val="18"/>
                <w:szCs w:val="18"/>
              </w:rPr>
              <w:t>项 目</w:t>
            </w:r>
          </w:p>
        </w:tc>
        <w:tc>
          <w:tcPr>
            <w:tcW w:w="4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4248" w:type="dxa"/>
            <w:gridSpan w:val="3"/>
            <w:tcBorders>
              <w:top w:val="single" w:sz="4" w:space="0" w:color="000000"/>
              <w:left w:val="single" w:sz="4" w:space="0" w:color="000000"/>
              <w:bottom w:val="single" w:sz="4" w:space="0" w:color="000000"/>
              <w:right w:val="nil" w:sz="6" w:space="0" w:color="auto"/>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341" w:hRule="exact"/>
        </w:trPr>
        <w:tc>
          <w:tcPr>
            <w:tcW w:w="827"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81"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8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81"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81"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8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381"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45" w:hRule="exact"/>
        </w:trPr>
        <w:tc>
          <w:tcPr>
            <w:tcW w:w="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35"/>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142,021,844.43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87,597.40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141,934,247.03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203,306,810.91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138,354.05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z w:val="18"/>
              </w:rPr>
              <w:t>203,168,456.86</w:t>
            </w:r>
          </w:p>
        </w:tc>
      </w:tr>
      <w:tr>
        <w:trPr>
          <w:trHeight w:val="444" w:hRule="exact"/>
        </w:trPr>
        <w:tc>
          <w:tcPr>
            <w:tcW w:w="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35"/>
              <w:jc w:val="center"/>
              <w:rPr>
                <w:rFonts w:ascii="宋体" w:hAnsi="宋体" w:cs="宋体" w:eastAsia="宋体" w:hint="default"/>
                <w:sz w:val="18"/>
                <w:szCs w:val="18"/>
              </w:rPr>
            </w:pPr>
            <w:r>
              <w:rPr>
                <w:rFonts w:ascii="宋体" w:hAnsi="宋体" w:cs="宋体" w:eastAsia="宋体" w:hint="default"/>
                <w:sz w:val="18"/>
                <w:szCs w:val="18"/>
              </w:rPr>
              <w:t>在产品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9,264,261.23</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9,264,261.23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9,949,006.98</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z w:val="18"/>
              </w:rPr>
              <w:t>9,949,006.98</w:t>
            </w:r>
          </w:p>
        </w:tc>
      </w:tr>
      <w:tr>
        <w:trPr>
          <w:trHeight w:val="491" w:hRule="exact"/>
        </w:trPr>
        <w:tc>
          <w:tcPr>
            <w:tcW w:w="82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74"/>
              <w:jc w:val="left"/>
              <w:rPr>
                <w:rFonts w:ascii="宋体" w:hAnsi="宋体" w:cs="宋体" w:eastAsia="宋体" w:hint="default"/>
                <w:sz w:val="18"/>
                <w:szCs w:val="18"/>
              </w:rPr>
            </w:pPr>
            <w:r>
              <w:rPr>
                <w:rFonts w:ascii="宋体" w:hAnsi="宋体" w:cs="宋体" w:eastAsia="宋体" w:hint="default"/>
                <w:spacing w:val="18"/>
                <w:sz w:val="18"/>
                <w:szCs w:val="18"/>
              </w:rPr>
              <w:t>自制半</w:t>
            </w:r>
            <w:r>
              <w:rPr>
                <w:rFonts w:ascii="宋体" w:hAnsi="宋体" w:cs="宋体" w:eastAsia="宋体" w:hint="default"/>
                <w:spacing w:val="-63"/>
                <w:sz w:val="18"/>
                <w:szCs w:val="18"/>
              </w:rPr>
              <w:t> </w:t>
            </w:r>
            <w:r>
              <w:rPr>
                <w:rFonts w:ascii="宋体" w:hAnsi="宋体" w:cs="宋体" w:eastAsia="宋体" w:hint="default"/>
                <w:sz w:val="18"/>
                <w:szCs w:val="18"/>
              </w:rPr>
              <w:t>成品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12,798,090.21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12,798,090.21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12,418,565.37</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6"/>
              <w:jc w:val="right"/>
              <w:rPr>
                <w:rFonts w:ascii="宋体" w:hAnsi="宋体" w:cs="宋体" w:eastAsia="宋体" w:hint="default"/>
                <w:sz w:val="18"/>
                <w:szCs w:val="18"/>
              </w:rPr>
            </w:pPr>
            <w:r>
              <w:rPr>
                <w:rFonts w:ascii="宋体"/>
                <w:sz w:val="18"/>
              </w:rPr>
              <w:t>12,418,565.37</w:t>
            </w:r>
          </w:p>
        </w:tc>
      </w:tr>
      <w:tr>
        <w:trPr>
          <w:trHeight w:val="490" w:hRule="exact"/>
        </w:trPr>
        <w:tc>
          <w:tcPr>
            <w:tcW w:w="82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74"/>
              <w:jc w:val="left"/>
              <w:rPr>
                <w:rFonts w:ascii="宋体" w:hAnsi="宋体" w:cs="宋体" w:eastAsia="宋体" w:hint="default"/>
                <w:sz w:val="18"/>
                <w:szCs w:val="18"/>
              </w:rPr>
            </w:pPr>
            <w:r>
              <w:rPr>
                <w:rFonts w:ascii="宋体" w:hAnsi="宋体" w:cs="宋体" w:eastAsia="宋体" w:hint="default"/>
                <w:spacing w:val="18"/>
                <w:sz w:val="18"/>
                <w:szCs w:val="18"/>
              </w:rPr>
              <w:t>库存商</w:t>
            </w:r>
            <w:r>
              <w:rPr>
                <w:rFonts w:ascii="宋体" w:hAnsi="宋体" w:cs="宋体" w:eastAsia="宋体" w:hint="default"/>
                <w:spacing w:val="-63"/>
                <w:sz w:val="18"/>
                <w:szCs w:val="18"/>
              </w:rPr>
              <w:t> </w:t>
            </w:r>
            <w:r>
              <w:rPr>
                <w:rFonts w:ascii="宋体" w:hAnsi="宋体" w:cs="宋体" w:eastAsia="宋体" w:hint="default"/>
                <w:sz w:val="18"/>
                <w:szCs w:val="18"/>
              </w:rPr>
              <w:t>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152,444,726.47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3,029,792.35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149,414,934.12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152,895,941.65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1,557,287.43</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6"/>
              <w:jc w:val="right"/>
              <w:rPr>
                <w:rFonts w:ascii="宋体" w:hAnsi="宋体" w:cs="宋体" w:eastAsia="宋体" w:hint="default"/>
                <w:sz w:val="18"/>
                <w:szCs w:val="18"/>
              </w:rPr>
            </w:pPr>
            <w:r>
              <w:rPr>
                <w:rFonts w:ascii="宋体"/>
                <w:sz w:val="18"/>
              </w:rPr>
              <w:t>151,338,654.22</w:t>
            </w:r>
          </w:p>
        </w:tc>
      </w:tr>
      <w:tr>
        <w:trPr>
          <w:trHeight w:val="445" w:hRule="exact"/>
        </w:trPr>
        <w:tc>
          <w:tcPr>
            <w:tcW w:w="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35"/>
              <w:jc w:val="center"/>
              <w:rPr>
                <w:rFonts w:ascii="宋体" w:hAnsi="宋体" w:cs="宋体" w:eastAsia="宋体" w:hint="default"/>
                <w:sz w:val="18"/>
                <w:szCs w:val="18"/>
              </w:rPr>
            </w:pPr>
            <w:r>
              <w:rPr>
                <w:rFonts w:ascii="宋体" w:hAnsi="宋体" w:cs="宋体" w:eastAsia="宋体" w:hint="default"/>
                <w:sz w:val="18"/>
                <w:szCs w:val="18"/>
              </w:rPr>
              <w:t>包装物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1,621,571.41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1,621,571.41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2,889.13</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z w:val="18"/>
              </w:rPr>
              <w:t>2,889.13</w:t>
            </w:r>
          </w:p>
        </w:tc>
      </w:tr>
      <w:tr>
        <w:trPr>
          <w:trHeight w:val="490" w:hRule="exact"/>
        </w:trPr>
        <w:tc>
          <w:tcPr>
            <w:tcW w:w="82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74"/>
              <w:jc w:val="left"/>
              <w:rPr>
                <w:rFonts w:ascii="宋体" w:hAnsi="宋体" w:cs="宋体" w:eastAsia="宋体" w:hint="default"/>
                <w:sz w:val="18"/>
                <w:szCs w:val="18"/>
              </w:rPr>
            </w:pPr>
            <w:r>
              <w:rPr>
                <w:rFonts w:ascii="宋体" w:hAnsi="宋体" w:cs="宋体" w:eastAsia="宋体" w:hint="default"/>
                <w:spacing w:val="18"/>
                <w:sz w:val="18"/>
                <w:szCs w:val="18"/>
              </w:rPr>
              <w:t>委托加</w:t>
            </w:r>
            <w:r>
              <w:rPr>
                <w:rFonts w:ascii="宋体" w:hAnsi="宋体" w:cs="宋体" w:eastAsia="宋体" w:hint="default"/>
                <w:spacing w:val="-63"/>
                <w:sz w:val="18"/>
                <w:szCs w:val="18"/>
              </w:rPr>
              <w:t> </w:t>
            </w:r>
            <w:r>
              <w:rPr>
                <w:rFonts w:ascii="宋体" w:hAnsi="宋体" w:cs="宋体" w:eastAsia="宋体" w:hint="default"/>
                <w:sz w:val="18"/>
                <w:szCs w:val="18"/>
              </w:rPr>
              <w:t>工物资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149,074.11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149,074.11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121,686.44</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6"/>
              <w:jc w:val="right"/>
              <w:rPr>
                <w:rFonts w:ascii="宋体" w:hAnsi="宋体" w:cs="宋体" w:eastAsia="宋体" w:hint="default"/>
                <w:sz w:val="18"/>
                <w:szCs w:val="18"/>
              </w:rPr>
            </w:pPr>
            <w:r>
              <w:rPr>
                <w:rFonts w:ascii="宋体"/>
                <w:sz w:val="18"/>
              </w:rPr>
              <w:t>121,686.44</w:t>
            </w:r>
          </w:p>
        </w:tc>
      </w:tr>
      <w:tr>
        <w:trPr>
          <w:trHeight w:val="445" w:hRule="exact"/>
        </w:trPr>
        <w:tc>
          <w:tcPr>
            <w:tcW w:w="8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35"/>
              <w:jc w:val="center"/>
              <w:rPr>
                <w:rFonts w:ascii="宋体" w:hAnsi="宋体" w:cs="宋体" w:eastAsia="宋体" w:hint="default"/>
                <w:sz w:val="18"/>
                <w:szCs w:val="18"/>
              </w:rPr>
            </w:pPr>
            <w:r>
              <w:rPr>
                <w:rFonts w:ascii="宋体" w:hAnsi="宋体" w:cs="宋体" w:eastAsia="宋体" w:hint="default"/>
                <w:sz w:val="18"/>
                <w:szCs w:val="18"/>
              </w:rPr>
              <w:t>合  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318,299,567.86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3,117,389.75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315,182,178.11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378,694,900.48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1,695,641.48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z w:val="18"/>
              </w:rPr>
              <w:t>376,999,259.00</w:t>
            </w:r>
          </w:p>
        </w:tc>
      </w:tr>
    </w:tbl>
    <w:p>
      <w:pPr>
        <w:spacing w:before="47"/>
        <w:ind w:left="55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存货跌价准备</w:t>
      </w:r>
    </w:p>
    <w:p>
      <w:pPr>
        <w:spacing w:before="160"/>
        <w:ind w:left="557" w:right="0" w:firstLine="0"/>
        <w:jc w:val="left"/>
        <w:rPr>
          <w:rFonts w:ascii="宋体" w:hAnsi="宋体" w:cs="宋体" w:eastAsia="宋体" w:hint="default"/>
          <w:sz w:val="21"/>
          <w:szCs w:val="21"/>
        </w:rPr>
      </w:pPr>
      <w:r>
        <w:rPr>
          <w:rFonts w:ascii="宋体" w:hAnsi="宋体" w:cs="宋体" w:eastAsia="宋体" w:hint="default"/>
          <w:sz w:val="21"/>
          <w:szCs w:val="21"/>
        </w:rPr>
        <w:t>1) 明细情况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794"/>
        <w:gridCol w:w="1476"/>
        <w:gridCol w:w="1476"/>
        <w:gridCol w:w="956"/>
        <w:gridCol w:w="1476"/>
        <w:gridCol w:w="1476"/>
      </w:tblGrid>
      <w:tr>
        <w:trPr>
          <w:trHeight w:val="341" w:hRule="exact"/>
        </w:trPr>
        <w:tc>
          <w:tcPr>
            <w:tcW w:w="1794" w:type="dxa"/>
            <w:vMerge w:val="restart"/>
            <w:tcBorders>
              <w:top w:val="single" w:sz="4" w:space="0" w:color="000000"/>
              <w:left w:val="nil" w:sz="6" w:space="0" w:color="auto"/>
              <w:right w:val="single" w:sz="4" w:space="0" w:color="000000"/>
            </w:tcBorders>
          </w:tcPr>
          <w:p>
            <w:pPr>
              <w:pStyle w:val="TableParagraph"/>
              <w:tabs>
                <w:tab w:pos="857" w:val="left" w:leader="none"/>
              </w:tabs>
              <w:spacing w:line="240" w:lineRule="auto" w:before="159"/>
              <w:ind w:left="43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59"/>
              <w:ind w:left="41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59"/>
              <w:ind w:left="31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6" w:type="dxa"/>
            <w:vMerge w:val="restart"/>
            <w:tcBorders>
              <w:top w:val="single" w:sz="4" w:space="0" w:color="000000"/>
              <w:left w:val="single" w:sz="4" w:space="0" w:color="000000"/>
              <w:right w:val="nil" w:sz="6" w:space="0" w:color="auto"/>
            </w:tcBorders>
          </w:tcPr>
          <w:p>
            <w:pPr>
              <w:pStyle w:val="TableParagraph"/>
              <w:spacing w:line="240" w:lineRule="auto" w:before="159"/>
              <w:ind w:left="41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0" w:hRule="exact"/>
        </w:trPr>
        <w:tc>
          <w:tcPr>
            <w:tcW w:w="1794" w:type="dxa"/>
            <w:vMerge/>
            <w:tcBorders>
              <w:left w:val="nil" w:sz="6" w:space="0" w:color="auto"/>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476" w:type="dxa"/>
            <w:vMerge/>
            <w:tcBorders>
              <w:left w:val="single" w:sz="4" w:space="0" w:color="000000"/>
              <w:bottom w:val="single" w:sz="4" w:space="0" w:color="000000"/>
              <w:right w:val="nil" w:sz="6" w:space="0" w:color="auto"/>
            </w:tcBorders>
          </w:tcPr>
          <w:p>
            <w:pPr/>
          </w:p>
        </w:tc>
      </w:tr>
      <w:tr>
        <w:trPr>
          <w:trHeight w:val="445" w:hRule="exact"/>
        </w:trPr>
        <w:tc>
          <w:tcPr>
            <w:tcW w:w="1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12" w:right="0"/>
              <w:jc w:val="left"/>
              <w:rPr>
                <w:rFonts w:ascii="宋体" w:hAnsi="宋体" w:cs="宋体" w:eastAsia="宋体" w:hint="default"/>
                <w:sz w:val="21"/>
                <w:szCs w:val="21"/>
              </w:rPr>
            </w:pPr>
            <w:r>
              <w:rPr>
                <w:rFonts w:ascii="宋体"/>
                <w:sz w:val="21"/>
              </w:rPr>
              <w:t>138,354.05</w:t>
            </w:r>
          </w:p>
        </w:tc>
        <w:tc>
          <w:tcPr>
            <w:tcW w:w="147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18" w:right="0"/>
              <w:jc w:val="left"/>
              <w:rPr>
                <w:rFonts w:ascii="宋体" w:hAnsi="宋体" w:cs="宋体" w:eastAsia="宋体" w:hint="default"/>
                <w:sz w:val="21"/>
                <w:szCs w:val="21"/>
              </w:rPr>
            </w:pPr>
            <w:r>
              <w:rPr>
                <w:rFonts w:ascii="宋体"/>
                <w:sz w:val="21"/>
              </w:rPr>
              <w:t>50,756.65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417" w:right="0"/>
              <w:jc w:val="left"/>
              <w:rPr>
                <w:rFonts w:ascii="宋体" w:hAnsi="宋体" w:cs="宋体" w:eastAsia="宋体" w:hint="default"/>
                <w:sz w:val="21"/>
                <w:szCs w:val="21"/>
              </w:rPr>
            </w:pPr>
            <w:r>
              <w:rPr>
                <w:rFonts w:ascii="宋体"/>
                <w:sz w:val="21"/>
              </w:rPr>
              <w:t>87,597.40</w:t>
            </w:r>
          </w:p>
        </w:tc>
      </w:tr>
    </w:tbl>
    <w:p>
      <w:pPr>
        <w:spacing w:after="0" w:line="240" w:lineRule="auto"/>
        <w:jc w:val="left"/>
        <w:rPr>
          <w:rFonts w:ascii="宋体" w:hAnsi="宋体" w:cs="宋体" w:eastAsia="宋体" w:hint="default"/>
          <w:sz w:val="21"/>
          <w:szCs w:val="21"/>
        </w:rPr>
        <w:sectPr>
          <w:pgSz w:w="11910" w:h="16840"/>
          <w:pgMar w:header="877" w:footer="694" w:top="1100" w:bottom="880" w:left="1660" w:right="68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794"/>
        <w:gridCol w:w="1476"/>
        <w:gridCol w:w="1476"/>
        <w:gridCol w:w="956"/>
        <w:gridCol w:w="1476"/>
        <w:gridCol w:w="1476"/>
      </w:tblGrid>
      <w:tr>
        <w:trPr>
          <w:trHeight w:val="445" w:hRule="exact"/>
        </w:trPr>
        <w:tc>
          <w:tcPr>
            <w:tcW w:w="1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825"/>
              <w:jc w:val="right"/>
              <w:rPr>
                <w:rFonts w:ascii="宋体" w:hAnsi="宋体" w:cs="宋体" w:eastAsia="宋体" w:hint="default"/>
                <w:sz w:val="21"/>
                <w:szCs w:val="21"/>
              </w:rPr>
            </w:pPr>
            <w:r>
              <w:rPr>
                <w:rFonts w:ascii="宋体" w:hAnsi="宋体" w:cs="宋体" w:eastAsia="宋体" w:hint="default"/>
                <w:spacing w:val="-1"/>
                <w:w w:val="95"/>
                <w:sz w:val="21"/>
                <w:szCs w:val="21"/>
              </w:rPr>
              <w:t>库存商品</w:t>
            </w:r>
            <w:r>
              <w:rPr>
                <w:rFonts w:ascii="宋体" w:hAnsi="宋体" w:cs="宋体" w:eastAsia="宋体" w:hint="default"/>
                <w:w w:val="95"/>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1,557,287.43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2,988,867.29</w:t>
            </w:r>
          </w:p>
        </w:tc>
        <w:tc>
          <w:tcPr>
            <w:tcW w:w="9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sz w:val="21"/>
              </w:rPr>
              <w:t>1,516,362.37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
              <w:jc w:val="center"/>
              <w:rPr>
                <w:rFonts w:ascii="宋体" w:hAnsi="宋体" w:cs="宋体" w:eastAsia="宋体" w:hint="default"/>
                <w:sz w:val="21"/>
                <w:szCs w:val="21"/>
              </w:rPr>
            </w:pPr>
            <w:r>
              <w:rPr>
                <w:rFonts w:ascii="宋体"/>
                <w:sz w:val="21"/>
              </w:rPr>
              <w:t>3,029,792.35</w:t>
            </w:r>
          </w:p>
        </w:tc>
      </w:tr>
      <w:tr>
        <w:trPr>
          <w:trHeight w:val="445" w:hRule="exact"/>
        </w:trPr>
        <w:tc>
          <w:tcPr>
            <w:tcW w:w="179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7"/>
              <w:ind w:right="824"/>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1,695,641.48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2,988,867.29</w:t>
            </w:r>
          </w:p>
        </w:tc>
        <w:tc>
          <w:tcPr>
            <w:tcW w:w="9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1,567,119.02</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4"/>
              <w:jc w:val="center"/>
              <w:rPr>
                <w:rFonts w:ascii="宋体" w:hAnsi="宋体" w:cs="宋体" w:eastAsia="宋体" w:hint="default"/>
                <w:sz w:val="21"/>
                <w:szCs w:val="21"/>
              </w:rPr>
            </w:pPr>
            <w:r>
              <w:rPr>
                <w:rFonts w:ascii="宋体"/>
                <w:sz w:val="21"/>
              </w:rPr>
              <w:t>3,117,389.75</w:t>
            </w:r>
          </w:p>
        </w:tc>
      </w:tr>
    </w:tbl>
    <w:p>
      <w:pPr>
        <w:spacing w:line="381" w:lineRule="auto" w:before="47"/>
        <w:ind w:left="137" w:right="441"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1"/>
          <w:sz w:val="21"/>
          <w:szCs w:val="21"/>
        </w:rPr>
        <w:t> </w:t>
      </w:r>
      <w:r>
        <w:rPr>
          <w:rFonts w:ascii="宋体" w:hAnsi="宋体" w:cs="宋体" w:eastAsia="宋体" w:hint="default"/>
          <w:sz w:val="21"/>
          <w:szCs w:val="21"/>
        </w:rPr>
        <w:t>本期计提、转回存货跌价准备的依据、原因及本期转回金额占该项存货期末余额的</w:t>
      </w:r>
      <w:r>
        <w:rPr>
          <w:rFonts w:ascii="宋体" w:hAnsi="宋体" w:cs="宋体" w:eastAsia="宋体" w:hint="default"/>
          <w:sz w:val="21"/>
          <w:szCs w:val="21"/>
        </w:rPr>
        <w:t> 比例说明</w:t>
      </w:r>
    </w:p>
    <w:tbl>
      <w:tblPr>
        <w:tblW w:w="0" w:type="auto"/>
        <w:jc w:val="left"/>
        <w:tblInd w:w="118" w:type="dxa"/>
        <w:tblLayout w:type="fixed"/>
        <w:tblCellMar>
          <w:top w:w="0" w:type="dxa"/>
          <w:left w:w="0" w:type="dxa"/>
          <w:bottom w:w="0" w:type="dxa"/>
          <w:right w:w="0" w:type="dxa"/>
        </w:tblCellMar>
        <w:tblLook w:val="01E0"/>
      </w:tblPr>
      <w:tblGrid>
        <w:gridCol w:w="1814"/>
        <w:gridCol w:w="2688"/>
        <w:gridCol w:w="1812"/>
        <w:gridCol w:w="2340"/>
      </w:tblGrid>
      <w:tr>
        <w:trPr>
          <w:trHeight w:val="59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332"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计提存货跌价</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准备的依据</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本期转回存货</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跌价准备的原因</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37" w:lineRule="exact"/>
              <w:ind w:right="4"/>
              <w:jc w:val="center"/>
              <w:rPr>
                <w:rFonts w:ascii="宋体" w:hAnsi="宋体" w:cs="宋体" w:eastAsia="宋体" w:hint="default"/>
                <w:sz w:val="21"/>
                <w:szCs w:val="21"/>
              </w:rPr>
            </w:pPr>
            <w:r>
              <w:rPr>
                <w:rFonts w:ascii="宋体" w:hAnsi="宋体" w:cs="宋体" w:eastAsia="宋体" w:hint="default"/>
                <w:sz w:val="21"/>
                <w:szCs w:val="21"/>
              </w:rPr>
              <w:t>本期转回金额占该项</w:t>
            </w:r>
          </w:p>
          <w:p>
            <w:pPr>
              <w:pStyle w:val="TableParagraph"/>
              <w:spacing w:line="240" w:lineRule="auto" w:before="15"/>
              <w:ind w:right="5"/>
              <w:jc w:val="center"/>
              <w:rPr>
                <w:rFonts w:ascii="宋体" w:hAnsi="宋体" w:cs="宋体" w:eastAsia="宋体" w:hint="default"/>
                <w:sz w:val="21"/>
                <w:szCs w:val="21"/>
              </w:rPr>
            </w:pPr>
            <w:r>
              <w:rPr>
                <w:rFonts w:ascii="宋体" w:hAnsi="宋体" w:cs="宋体" w:eastAsia="宋体" w:hint="default"/>
                <w:sz w:val="21"/>
                <w:szCs w:val="21"/>
              </w:rPr>
              <w:t>存货期末余额的比例(%)</w:t>
            </w:r>
          </w:p>
        </w:tc>
      </w:tr>
      <w:tr>
        <w:trPr>
          <w:trHeight w:val="44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3" w:right="0"/>
              <w:jc w:val="left"/>
              <w:rPr>
                <w:rFonts w:ascii="宋体" w:hAnsi="宋体" w:cs="宋体" w:eastAsia="宋体" w:hint="default"/>
                <w:sz w:val="21"/>
                <w:szCs w:val="21"/>
              </w:rPr>
            </w:pPr>
            <w:r>
              <w:rPr>
                <w:rFonts w:ascii="宋体" w:hAnsi="宋体" w:cs="宋体" w:eastAsia="宋体" w:hint="default"/>
                <w:sz w:val="21"/>
                <w:szCs w:val="21"/>
              </w:rPr>
              <w:t>账面价值低于可变现净值</w:t>
            </w:r>
          </w:p>
        </w:tc>
        <w:tc>
          <w:tcPr>
            <w:tcW w:w="181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3" w:right="0"/>
              <w:jc w:val="left"/>
              <w:rPr>
                <w:rFonts w:ascii="宋体" w:hAnsi="宋体" w:cs="宋体" w:eastAsia="宋体" w:hint="default"/>
                <w:sz w:val="21"/>
                <w:szCs w:val="21"/>
              </w:rPr>
            </w:pPr>
            <w:r>
              <w:rPr>
                <w:rFonts w:ascii="宋体" w:hAnsi="宋体" w:cs="宋体" w:eastAsia="宋体" w:hint="default"/>
                <w:sz w:val="21"/>
                <w:szCs w:val="21"/>
              </w:rPr>
              <w:t>账面价值低于可变现净值</w:t>
            </w:r>
          </w:p>
        </w:tc>
        <w:tc>
          <w:tcPr>
            <w:tcW w:w="1812"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557" w:right="441"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2"/>
          <w:sz w:val="21"/>
          <w:szCs w:val="21"/>
        </w:rPr>
        <w:t> </w:t>
      </w:r>
      <w:r>
        <w:rPr>
          <w:rFonts w:ascii="宋体" w:hAnsi="宋体" w:cs="宋体" w:eastAsia="宋体" w:hint="default"/>
          <w:sz w:val="21"/>
          <w:szCs w:val="21"/>
        </w:rPr>
        <w:t>其他流动资产</w:t>
      </w:r>
    </w:p>
    <w:p>
      <w:pPr>
        <w:spacing w:before="160"/>
        <w:ind w:left="557" w:right="44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明细情况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614"/>
        <w:gridCol w:w="2520"/>
        <w:gridCol w:w="2520"/>
      </w:tblGrid>
      <w:tr>
        <w:trPr>
          <w:trHeight w:val="445"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丁二烯进口贸易合作项目款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36,736,000.00</w:t>
            </w: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留抵增值税进项税额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23,068,382.88</w:t>
            </w: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606,911.56</w:t>
            </w: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444"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待摊保险费</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z w:val="21"/>
              </w:rPr>
              <w:t>457,259.77</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宋体" w:hAnsi="宋体" w:cs="宋体" w:eastAsia="宋体" w:hint="default"/>
                <w:sz w:val="21"/>
                <w:szCs w:val="21"/>
              </w:rPr>
            </w:pPr>
            <w:r>
              <w:rPr>
                <w:rFonts w:ascii="宋体"/>
                <w:sz w:val="21"/>
              </w:rPr>
              <w:t>485,226.23</w:t>
            </w:r>
          </w:p>
        </w:tc>
      </w:tr>
      <w:tr>
        <w:trPr>
          <w:trHeight w:val="445"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应收出口退税</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469,214.44</w:t>
            </w:r>
          </w:p>
        </w:tc>
      </w:tr>
      <w:tr>
        <w:trPr>
          <w:trHeight w:val="445"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60,868,554.21</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954,440.67</w:t>
            </w:r>
          </w:p>
        </w:tc>
      </w:tr>
    </w:tbl>
    <w:p>
      <w:pPr>
        <w:spacing w:before="47"/>
        <w:ind w:left="557" w:right="44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line="379" w:lineRule="auto" w:before="160"/>
        <w:ind w:left="137" w:right="451"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1"/>
          <w:sz w:val="21"/>
          <w:szCs w:val="21"/>
        </w:rPr>
        <w:t> </w:t>
      </w:r>
      <w:r>
        <w:rPr>
          <w:rFonts w:ascii="宋体" w:hAnsi="宋体" w:cs="宋体" w:eastAsia="宋体" w:hint="default"/>
          <w:sz w:val="21"/>
          <w:szCs w:val="21"/>
        </w:rPr>
        <w:t>丁二烯进口贸易合作项目款系公司为开拓顺丁橡胶原材料丁二烯的国际采购渠道，</w:t>
      </w:r>
      <w:r>
        <w:rPr>
          <w:rFonts w:ascii="宋体" w:hAnsi="宋体" w:cs="宋体" w:eastAsia="宋体" w:hint="default"/>
          <w:sz w:val="21"/>
          <w:szCs w:val="21"/>
        </w:rPr>
        <w:t> </w:t>
      </w:r>
      <w:r>
        <w:rPr>
          <w:rFonts w:ascii="宋体" w:hAnsi="宋体" w:cs="宋体" w:eastAsia="宋体" w:hint="default"/>
          <w:spacing w:val="-3"/>
          <w:sz w:val="21"/>
          <w:szCs w:val="21"/>
        </w:rPr>
        <w:t>与江苏伊斯特威尔国际贸易有限公司（以下简称伊斯特威尔）合作，双方共同出资，委托伊</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斯特威尔实施丁二烯的进口贸易项目，双方共担风险，共享收益。</w:t>
      </w:r>
    </w:p>
    <w:p>
      <w:pPr>
        <w:spacing w:line="381" w:lineRule="auto" w:before="38"/>
        <w:ind w:left="137" w:right="453"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1"/>
          <w:sz w:val="21"/>
          <w:szCs w:val="21"/>
        </w:rPr>
        <w:t> </w:t>
      </w:r>
      <w:r>
        <w:rPr>
          <w:rFonts w:ascii="宋体" w:hAnsi="宋体" w:cs="宋体" w:eastAsia="宋体" w:hint="default"/>
          <w:sz w:val="21"/>
          <w:szCs w:val="21"/>
        </w:rPr>
        <w:t>公司期末留抵增值税进项税额或预交税款原于应交税费项目核算，期末将其列示于</w:t>
      </w:r>
      <w:r>
        <w:rPr>
          <w:rFonts w:ascii="宋体" w:hAnsi="宋体" w:cs="宋体" w:eastAsia="宋体" w:hint="default"/>
          <w:sz w:val="21"/>
          <w:szCs w:val="21"/>
        </w:rPr>
        <w:t> 本项目。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before="0"/>
        <w:ind w:left="557" w:right="441"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2"/>
          <w:sz w:val="21"/>
          <w:szCs w:val="21"/>
        </w:rPr>
        <w:t> </w:t>
      </w:r>
      <w:r>
        <w:rPr>
          <w:rFonts w:ascii="宋体" w:hAnsi="宋体" w:cs="宋体" w:eastAsia="宋体" w:hint="default"/>
          <w:sz w:val="21"/>
          <w:szCs w:val="21"/>
        </w:rPr>
        <w:t>对合营企业和联营企业投资</w:t>
      </w:r>
    </w:p>
    <w:p>
      <w:pPr>
        <w:spacing w:before="159"/>
        <w:ind w:left="0" w:right="472"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9"/>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736"/>
        <w:gridCol w:w="811"/>
        <w:gridCol w:w="840"/>
        <w:gridCol w:w="1136"/>
        <w:gridCol w:w="876"/>
        <w:gridCol w:w="1116"/>
        <w:gridCol w:w="1116"/>
        <w:gridCol w:w="1001"/>
      </w:tblGrid>
      <w:tr>
        <w:trPr>
          <w:trHeight w:val="295" w:hRule="exact"/>
        </w:trPr>
        <w:tc>
          <w:tcPr>
            <w:tcW w:w="1736" w:type="dxa"/>
            <w:tcBorders>
              <w:top w:val="single" w:sz="4" w:space="0" w:color="000000"/>
              <w:left w:val="nil" w:sz="6" w:space="0" w:color="auto"/>
              <w:bottom w:val="nil" w:sz="6" w:space="0" w:color="auto"/>
              <w:right w:val="single" w:sz="4" w:space="0" w:color="000000"/>
            </w:tcBorders>
          </w:tcPr>
          <w:p>
            <w:pPr>
              <w:pStyle w:val="TableParagraph"/>
              <w:spacing w:line="235" w:lineRule="exact"/>
              <w:ind w:left="3" w:right="0"/>
              <w:jc w:val="center"/>
              <w:rPr>
                <w:rFonts w:ascii="宋体" w:hAnsi="宋体" w:cs="宋体" w:eastAsia="宋体" w:hint="default"/>
                <w:sz w:val="18"/>
                <w:szCs w:val="18"/>
              </w:rPr>
            </w:pPr>
            <w:r>
              <w:rPr>
                <w:rFonts w:ascii="宋体" w:hAnsi="宋体" w:cs="宋体" w:eastAsia="宋体" w:hint="default"/>
                <w:sz w:val="18"/>
                <w:szCs w:val="18"/>
              </w:rPr>
              <w:t>被投资</w:t>
            </w:r>
          </w:p>
        </w:tc>
        <w:tc>
          <w:tcPr>
            <w:tcW w:w="811"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right="22"/>
              <w:jc w:val="center"/>
              <w:rPr>
                <w:rFonts w:ascii="宋体" w:hAnsi="宋体" w:cs="宋体" w:eastAsia="宋体" w:hint="default"/>
                <w:sz w:val="18"/>
                <w:szCs w:val="18"/>
              </w:rPr>
            </w:pPr>
            <w:r>
              <w:rPr>
                <w:rFonts w:ascii="宋体" w:hAnsi="宋体" w:cs="宋体" w:eastAsia="宋体" w:hint="default"/>
                <w:sz w:val="18"/>
                <w:szCs w:val="18"/>
              </w:rPr>
              <w:t>持股</w:t>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right="24"/>
              <w:jc w:val="center"/>
              <w:rPr>
                <w:rFonts w:ascii="宋体" w:hAnsi="宋体" w:cs="宋体" w:eastAsia="宋体" w:hint="default"/>
                <w:sz w:val="18"/>
                <w:szCs w:val="18"/>
              </w:rPr>
            </w:pPr>
            <w:r>
              <w:rPr>
                <w:rFonts w:ascii="宋体" w:hAnsi="宋体" w:cs="宋体" w:eastAsia="宋体" w:hint="default"/>
                <w:sz w:val="18"/>
                <w:szCs w:val="18"/>
              </w:rPr>
              <w:t>表决权</w:t>
            </w:r>
          </w:p>
        </w:tc>
        <w:tc>
          <w:tcPr>
            <w:tcW w:w="1136"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6"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116"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left="193" w:right="0"/>
              <w:jc w:val="left"/>
              <w:rPr>
                <w:rFonts w:ascii="宋体" w:hAnsi="宋体" w:cs="宋体" w:eastAsia="宋体" w:hint="default"/>
                <w:sz w:val="18"/>
                <w:szCs w:val="18"/>
              </w:rPr>
            </w:pPr>
            <w:r>
              <w:rPr>
                <w:rFonts w:ascii="宋体" w:hAnsi="宋体" w:cs="宋体" w:eastAsia="宋体" w:hint="default"/>
                <w:sz w:val="18"/>
                <w:szCs w:val="18"/>
              </w:rPr>
              <w:t>本期营业</w:t>
            </w:r>
          </w:p>
        </w:tc>
        <w:tc>
          <w:tcPr>
            <w:tcW w:w="1001" w:type="dxa"/>
            <w:tcBorders>
              <w:top w:val="single" w:sz="4" w:space="0" w:color="000000"/>
              <w:left w:val="single" w:sz="4" w:space="0" w:color="000000"/>
              <w:bottom w:val="nil" w:sz="6" w:space="0" w:color="auto"/>
              <w:right w:val="nil" w:sz="6" w:space="0" w:color="auto"/>
            </w:tcBorders>
          </w:tcPr>
          <w:p>
            <w:pPr>
              <w:pStyle w:val="TableParagraph"/>
              <w:spacing w:line="23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96" w:hRule="exact"/>
        </w:trPr>
        <w:tc>
          <w:tcPr>
            <w:tcW w:w="1736" w:type="dxa"/>
            <w:tcBorders>
              <w:top w:val="nil" w:sz="6" w:space="0" w:color="auto"/>
              <w:left w:val="nil" w:sz="6" w:space="0" w:color="auto"/>
              <w:bottom w:val="single" w:sz="4" w:space="0" w:color="000000"/>
              <w:right w:val="single" w:sz="4" w:space="0" w:color="000000"/>
            </w:tcBorders>
          </w:tcPr>
          <w:p>
            <w:pPr>
              <w:pStyle w:val="TableParagraph"/>
              <w:spacing w:line="235" w:lineRule="exact"/>
              <w:ind w:left="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811"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40"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资产总额</w:t>
            </w:r>
          </w:p>
        </w:tc>
        <w:tc>
          <w:tcPr>
            <w:tcW w:w="876"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负债总额</w:t>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净资产总额</w:t>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193" w:right="0"/>
              <w:jc w:val="left"/>
              <w:rPr>
                <w:rFonts w:ascii="宋体" w:hAnsi="宋体" w:cs="宋体" w:eastAsia="宋体" w:hint="default"/>
                <w:sz w:val="18"/>
                <w:szCs w:val="18"/>
              </w:rPr>
            </w:pPr>
            <w:r>
              <w:rPr>
                <w:rFonts w:ascii="宋体" w:hAnsi="宋体" w:cs="宋体" w:eastAsia="宋体" w:hint="default"/>
                <w:sz w:val="18"/>
                <w:szCs w:val="18"/>
              </w:rPr>
              <w:t>收入总额</w:t>
            </w:r>
          </w:p>
        </w:tc>
        <w:tc>
          <w:tcPr>
            <w:tcW w:w="1001" w:type="dxa"/>
            <w:tcBorders>
              <w:top w:val="nil" w:sz="6" w:space="0" w:color="auto"/>
              <w:left w:val="single" w:sz="4" w:space="0" w:color="000000"/>
              <w:bottom w:val="single" w:sz="4" w:space="0" w:color="000000"/>
              <w:right w:val="nil" w:sz="6" w:space="0" w:color="auto"/>
            </w:tcBorders>
          </w:tcPr>
          <w:p>
            <w:pPr>
              <w:pStyle w:val="TableParagraph"/>
              <w:spacing w:line="235" w:lineRule="exact"/>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r>
    </w:tbl>
    <w:p>
      <w:pPr>
        <w:spacing w:before="70"/>
        <w:ind w:left="245" w:right="441" w:firstLine="0"/>
        <w:jc w:val="left"/>
        <w:rPr>
          <w:rFonts w:ascii="宋体" w:hAnsi="宋体" w:cs="宋体" w:eastAsia="宋体" w:hint="default"/>
          <w:sz w:val="18"/>
          <w:szCs w:val="18"/>
        </w:rPr>
      </w:pPr>
      <w:r>
        <w:rPr>
          <w:rFonts w:ascii="宋体" w:hAnsi="宋体" w:cs="宋体" w:eastAsia="宋体" w:hint="default"/>
          <w:sz w:val="18"/>
          <w:szCs w:val="18"/>
        </w:rPr>
        <w:t>联营企业</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751"/>
        <w:gridCol w:w="811"/>
        <w:gridCol w:w="840"/>
        <w:gridCol w:w="1136"/>
        <w:gridCol w:w="936"/>
        <w:gridCol w:w="1056"/>
        <w:gridCol w:w="1116"/>
        <w:gridCol w:w="1008"/>
      </w:tblGrid>
      <w:tr>
        <w:trPr>
          <w:trHeight w:val="295" w:hRule="exact"/>
        </w:trPr>
        <w:tc>
          <w:tcPr>
            <w:tcW w:w="1751" w:type="dxa"/>
            <w:tcBorders>
              <w:top w:val="single" w:sz="4" w:space="0" w:color="000000"/>
              <w:left w:val="nil" w:sz="6" w:space="0" w:color="auto"/>
              <w:bottom w:val="nil" w:sz="6" w:space="0" w:color="auto"/>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泰兴锦汇化工有限</w:t>
            </w:r>
          </w:p>
        </w:tc>
        <w:tc>
          <w:tcPr>
            <w:tcW w:w="811"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1056"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008" w:type="dxa"/>
            <w:tcBorders>
              <w:top w:val="single" w:sz="4" w:space="0" w:color="000000"/>
              <w:left w:val="single" w:sz="4" w:space="0" w:color="000000"/>
              <w:bottom w:val="nil" w:sz="6" w:space="0" w:color="auto"/>
              <w:right w:val="nil" w:sz="6" w:space="0" w:color="auto"/>
            </w:tcBorders>
          </w:tcPr>
          <w:p>
            <w:pPr/>
          </w:p>
        </w:tc>
      </w:tr>
      <w:tr>
        <w:trPr>
          <w:trHeight w:val="291" w:hRule="exact"/>
        </w:trPr>
        <w:tc>
          <w:tcPr>
            <w:tcW w:w="1751" w:type="dxa"/>
            <w:tcBorders>
              <w:top w:val="nil" w:sz="6" w:space="0" w:color="auto"/>
              <w:left w:val="nil" w:sz="6" w:space="0" w:color="auto"/>
              <w:bottom w:val="nil" w:sz="6" w:space="0" w:color="auto"/>
              <w:right w:val="single" w:sz="4" w:space="0" w:color="000000"/>
            </w:tcBorders>
          </w:tcPr>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9"/>
                <w:sz w:val="18"/>
                <w:szCs w:val="18"/>
              </w:rPr>
              <w:t>公司（以下简称泰</w:t>
            </w:r>
          </w:p>
        </w:tc>
        <w:tc>
          <w:tcPr>
            <w:tcW w:w="811"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40.00</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40.00</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13,777.93</w:t>
            </w: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4,932.92</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8,845.01</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9,935.72</w:t>
            </w:r>
          </w:p>
        </w:tc>
        <w:tc>
          <w:tcPr>
            <w:tcW w:w="1008" w:type="dxa"/>
            <w:tcBorders>
              <w:top w:val="nil" w:sz="6" w:space="0" w:color="auto"/>
              <w:left w:val="single" w:sz="4" w:space="0" w:color="000000"/>
              <w:bottom w:val="nil" w:sz="6" w:space="0" w:color="auto"/>
              <w:right w:val="nil" w:sz="6" w:space="0" w:color="auto"/>
            </w:tcBorders>
          </w:tcPr>
          <w:p>
            <w:pPr>
              <w:pStyle w:val="TableParagraph"/>
              <w:spacing w:line="235" w:lineRule="exact"/>
              <w:ind w:right="107"/>
              <w:jc w:val="right"/>
              <w:rPr>
                <w:rFonts w:ascii="宋体" w:hAnsi="宋体" w:cs="宋体" w:eastAsia="宋体" w:hint="default"/>
                <w:sz w:val="18"/>
                <w:szCs w:val="18"/>
              </w:rPr>
            </w:pPr>
            <w:r>
              <w:rPr>
                <w:rFonts w:ascii="宋体"/>
                <w:sz w:val="18"/>
              </w:rPr>
              <w:t>120.52</w:t>
            </w:r>
          </w:p>
        </w:tc>
      </w:tr>
      <w:tr>
        <w:trPr>
          <w:trHeight w:val="295" w:hRule="exact"/>
        </w:trPr>
        <w:tc>
          <w:tcPr>
            <w:tcW w:w="1751" w:type="dxa"/>
            <w:tcBorders>
              <w:top w:val="nil" w:sz="6" w:space="0" w:color="auto"/>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兴锦汇公司）</w:t>
            </w:r>
          </w:p>
        </w:tc>
        <w:tc>
          <w:tcPr>
            <w:tcW w:w="811"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008" w:type="dxa"/>
            <w:tcBorders>
              <w:top w:val="nil" w:sz="6" w:space="0" w:color="auto"/>
              <w:left w:val="single" w:sz="4" w:space="0" w:color="000000"/>
              <w:bottom w:val="single" w:sz="4" w:space="0" w:color="000000"/>
              <w:right w:val="nil" w:sz="6" w:space="0" w:color="auto"/>
            </w:tcBorders>
          </w:tcPr>
          <w:p>
            <w:pPr/>
          </w:p>
        </w:tc>
      </w:tr>
      <w:tr>
        <w:trPr>
          <w:trHeight w:val="300" w:hRule="exact"/>
        </w:trPr>
        <w:tc>
          <w:tcPr>
            <w:tcW w:w="1751"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杭州环特生物技术</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42.00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42.00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2,451.93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29.19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2,422.74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180.64</w:t>
            </w:r>
          </w:p>
        </w:tc>
        <w:tc>
          <w:tcPr>
            <w:tcW w:w="1008"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7"/>
              <w:jc w:val="right"/>
              <w:rPr>
                <w:rFonts w:ascii="宋体" w:hAnsi="宋体" w:cs="宋体" w:eastAsia="宋体" w:hint="default"/>
                <w:sz w:val="18"/>
                <w:szCs w:val="18"/>
              </w:rPr>
            </w:pPr>
            <w:r>
              <w:rPr>
                <w:rFonts w:ascii="宋体"/>
                <w:sz w:val="18"/>
              </w:rPr>
              <w:t>-206.20</w:t>
            </w:r>
          </w:p>
        </w:tc>
      </w:tr>
    </w:tbl>
    <w:p>
      <w:pPr>
        <w:spacing w:after="0" w:line="235" w:lineRule="exact"/>
        <w:jc w:val="right"/>
        <w:rPr>
          <w:rFonts w:ascii="宋体" w:hAnsi="宋体" w:cs="宋体" w:eastAsia="宋体" w:hint="default"/>
          <w:sz w:val="18"/>
          <w:szCs w:val="18"/>
        </w:rPr>
        <w:sectPr>
          <w:pgSz w:w="11910" w:h="16840"/>
          <w:pgMar w:header="877" w:footer="694" w:top="1100" w:bottom="880" w:left="1660" w:right="1340"/>
        </w:sectPr>
      </w:pPr>
    </w:p>
    <w:p>
      <w:pPr>
        <w:spacing w:line="240" w:lineRule="auto" w:before="6"/>
        <w:rPr>
          <w:rFonts w:ascii="宋体" w:hAnsi="宋体" w:cs="宋体" w:eastAsia="宋体" w:hint="default"/>
          <w:sz w:val="24"/>
          <w:szCs w:val="24"/>
        </w:rPr>
      </w:pPr>
    </w:p>
    <w:p>
      <w:pPr>
        <w:spacing w:line="604" w:lineRule="exact"/>
        <w:ind w:left="118"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33.2pt;height:30.25pt;mso-position-horizontal-relative:char;mso-position-vertical-relative:line" coordorigin="0,0" coordsize="8664,605">
            <v:group style="position:absolute;left:19;top:5;width:8633;height:2" coordorigin="19,5" coordsize="8633,2">
              <v:shape style="position:absolute;left:19;top:5;width:8633;height:2" coordorigin="19,5" coordsize="8633,0" path="m19,5l8652,5e" filled="false" stroked="true" strokeweight=".48004pt" strokecolor="#000000">
                <v:path arrowok="t"/>
              </v:shape>
            </v:group>
            <v:group style="position:absolute;left:5;top:595;width:1746;height:2" coordorigin="5,595" coordsize="1746,2">
              <v:shape style="position:absolute;left:5;top:595;width:1746;height:2" coordorigin="5,595" coordsize="1746,0" path="m5,595l1751,595e" filled="false" stroked="true" strokeweight=".48004pt" strokecolor="#000000">
                <v:path arrowok="t"/>
              </v:shape>
            </v:group>
            <v:group style="position:absolute;left:1756;top:10;width:2;height:591" coordorigin="1756,10" coordsize="2,591">
              <v:shape style="position:absolute;left:1756;top:10;width:2;height:591" coordorigin="1756,10" coordsize="0,591" path="m1756,10l1756,600e" filled="false" stroked="true" strokeweight=".48pt" strokecolor="#000000">
                <v:path arrowok="t"/>
              </v:shape>
            </v:group>
            <v:group style="position:absolute;left:1760;top:595;width:802;height:2" coordorigin="1760,595" coordsize="802,2">
              <v:shape style="position:absolute;left:1760;top:595;width:802;height:2" coordorigin="1760,595" coordsize="802,0" path="m1760,595l2562,595e" filled="false" stroked="true" strokeweight=".48004pt" strokecolor="#000000">
                <v:path arrowok="t"/>
              </v:shape>
            </v:group>
            <v:group style="position:absolute;left:2567;top:10;width:2;height:591" coordorigin="2567,10" coordsize="2,591">
              <v:shape style="position:absolute;left:2567;top:10;width:2;height:591" coordorigin="2567,10" coordsize="0,591" path="m2567,10l2567,600e" filled="false" stroked="true" strokeweight=".48pt" strokecolor="#000000">
                <v:path arrowok="t"/>
              </v:shape>
            </v:group>
            <v:group style="position:absolute;left:2572;top:595;width:831;height:2" coordorigin="2572,595" coordsize="831,2">
              <v:shape style="position:absolute;left:2572;top:595;width:831;height:2" coordorigin="2572,595" coordsize="831,0" path="m2572,595l3402,595e" filled="false" stroked="true" strokeweight=".48004pt" strokecolor="#000000">
                <v:path arrowok="t"/>
              </v:shape>
            </v:group>
            <v:group style="position:absolute;left:3407;top:10;width:2;height:591" coordorigin="3407,10" coordsize="2,591">
              <v:shape style="position:absolute;left:3407;top:10;width:2;height:591" coordorigin="3407,10" coordsize="0,591" path="m3407,10l3407,600e" filled="false" stroked="true" strokeweight=".48001pt" strokecolor="#000000">
                <v:path arrowok="t"/>
              </v:shape>
            </v:group>
            <v:group style="position:absolute;left:3412;top:595;width:1127;height:2" coordorigin="3412,595" coordsize="1127,2">
              <v:shape style="position:absolute;left:3412;top:595;width:1127;height:2" coordorigin="3412,595" coordsize="1127,0" path="m3412,595l4538,595e" filled="false" stroked="true" strokeweight=".48004pt" strokecolor="#000000">
                <v:path arrowok="t"/>
              </v:shape>
            </v:group>
            <v:group style="position:absolute;left:4543;top:10;width:2;height:591" coordorigin="4543,10" coordsize="2,591">
              <v:shape style="position:absolute;left:4543;top:10;width:2;height:591" coordorigin="4543,10" coordsize="0,591" path="m4543,10l4543,600e" filled="false" stroked="true" strokeweight=".48001pt" strokecolor="#000000">
                <v:path arrowok="t"/>
              </v:shape>
            </v:group>
            <v:group style="position:absolute;left:4548;top:595;width:927;height:2" coordorigin="4548,595" coordsize="927,2">
              <v:shape style="position:absolute;left:4548;top:595;width:927;height:2" coordorigin="4548,595" coordsize="927,0" path="m4548,595l5474,595e" filled="false" stroked="true" strokeweight=".48004pt" strokecolor="#000000">
                <v:path arrowok="t"/>
              </v:shape>
            </v:group>
            <v:group style="position:absolute;left:5479;top:10;width:2;height:591" coordorigin="5479,10" coordsize="2,591">
              <v:shape style="position:absolute;left:5479;top:10;width:2;height:591" coordorigin="5479,10" coordsize="0,591" path="m5479,10l5479,600e" filled="false" stroked="true" strokeweight=".48001pt" strokecolor="#000000">
                <v:path arrowok="t"/>
              </v:shape>
            </v:group>
            <v:group style="position:absolute;left:5484;top:595;width:1047;height:2" coordorigin="5484,595" coordsize="1047,2">
              <v:shape style="position:absolute;left:5484;top:595;width:1047;height:2" coordorigin="5484,595" coordsize="1047,0" path="m5484,595l6530,595e" filled="false" stroked="true" strokeweight=".48004pt" strokecolor="#000000">
                <v:path arrowok="t"/>
              </v:shape>
            </v:group>
            <v:group style="position:absolute;left:6535;top:10;width:2;height:591" coordorigin="6535,10" coordsize="2,591">
              <v:shape style="position:absolute;left:6535;top:10;width:2;height:591" coordorigin="6535,10" coordsize="0,591" path="m6535,10l6535,600e" filled="false" stroked="true" strokeweight=".48001pt" strokecolor="#000000">
                <v:path arrowok="t"/>
              </v:shape>
            </v:group>
            <v:group style="position:absolute;left:6540;top:595;width:1107;height:2" coordorigin="6540,595" coordsize="1107,2">
              <v:shape style="position:absolute;left:6540;top:595;width:1107;height:2" coordorigin="6540,595" coordsize="1107,0" path="m6540,595l7646,595e" filled="false" stroked="true" strokeweight=".48004pt" strokecolor="#000000">
                <v:path arrowok="t"/>
              </v:shape>
            </v:group>
            <v:group style="position:absolute;left:7651;top:10;width:2;height:591" coordorigin="7651,10" coordsize="2,591">
              <v:shape style="position:absolute;left:7651;top:10;width:2;height:591" coordorigin="7651,10" coordsize="0,591" path="m7651,10l7651,600e" filled="false" stroked="true" strokeweight=".47998pt" strokecolor="#000000">
                <v:path arrowok="t"/>
              </v:shape>
            </v:group>
            <v:group style="position:absolute;left:7656;top:595;width:1004;height:2" coordorigin="7656,595" coordsize="1004,2">
              <v:shape style="position:absolute;left:7656;top:595;width:1004;height:2" coordorigin="7656,595" coordsize="1004,0" path="m7656,595l8659,595e" filled="false" stroked="true" strokeweight=".48004pt" strokecolor="#000000">
                <v:path arrowok="t"/>
              </v:shape>
              <v:shape style="position:absolute;left:0;top:0;width:8664;height:605" type="#_x0000_t202" filled="false" stroked="false">
                <v:textbox inset="0,0,0,0">
                  <w:txbxContent>
                    <w:p>
                      <w:pPr>
                        <w:spacing w:line="295" w:lineRule="auto" w:before="9"/>
                        <w:ind w:left="127" w:right="7014" w:firstLine="0"/>
                        <w:jc w:val="left"/>
                        <w:rPr>
                          <w:rFonts w:ascii="宋体" w:hAnsi="宋体" w:cs="宋体" w:eastAsia="宋体" w:hint="default"/>
                          <w:sz w:val="18"/>
                          <w:szCs w:val="18"/>
                        </w:rPr>
                      </w:pPr>
                      <w:r>
                        <w:rPr>
                          <w:rFonts w:ascii="宋体" w:hAnsi="宋体" w:cs="宋体" w:eastAsia="宋体" w:hint="default"/>
                          <w:spacing w:val="9"/>
                          <w:sz w:val="18"/>
                          <w:szCs w:val="18"/>
                        </w:rPr>
                        <w:t>有限公司（以下简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称环特生物公司</w:t>
                      </w:r>
                    </w:p>
                  </w:txbxContent>
                </v:textbox>
                <w10:wrap type="none"/>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35"/>
        <w:ind w:left="557" w:right="0"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长期股权投资</w:t>
      </w:r>
    </w:p>
    <w:p>
      <w:pPr>
        <w:spacing w:before="159"/>
        <w:ind w:left="5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明细情况</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716"/>
        <w:gridCol w:w="992"/>
        <w:gridCol w:w="1559"/>
        <w:gridCol w:w="1417"/>
        <w:gridCol w:w="1530"/>
        <w:gridCol w:w="1534"/>
      </w:tblGrid>
      <w:tr>
        <w:trPr>
          <w:trHeight w:val="589"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595" w:right="575"/>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586" w:right="600"/>
              <w:jc w:val="center"/>
              <w:rPr>
                <w:rFonts w:ascii="宋体" w:hAnsi="宋体" w:cs="宋体" w:eastAsia="宋体" w:hint="default"/>
                <w:sz w:val="18"/>
                <w:szCs w:val="18"/>
              </w:rPr>
            </w:pPr>
            <w:r>
              <w:rPr>
                <w:rFonts w:ascii="宋体" w:hAnsi="宋体" w:cs="宋体" w:eastAsia="宋体" w:hint="default"/>
                <w:sz w:val="18"/>
                <w:szCs w:val="18"/>
              </w:rPr>
              <w:t>投资 成本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516" w:right="529"/>
              <w:jc w:val="center"/>
              <w:rPr>
                <w:rFonts w:ascii="宋体" w:hAnsi="宋体" w:cs="宋体" w:eastAsia="宋体" w:hint="default"/>
                <w:sz w:val="18"/>
                <w:szCs w:val="18"/>
              </w:rPr>
            </w:pPr>
            <w:r>
              <w:rPr>
                <w:rFonts w:ascii="宋体" w:hAnsi="宋体" w:cs="宋体" w:eastAsia="宋体" w:hint="default"/>
                <w:sz w:val="18"/>
                <w:szCs w:val="18"/>
              </w:rPr>
              <w:t>期初 数</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572" w:right="587"/>
              <w:jc w:val="center"/>
              <w:rPr>
                <w:rFonts w:ascii="宋体" w:hAnsi="宋体" w:cs="宋体" w:eastAsia="宋体" w:hint="default"/>
                <w:sz w:val="18"/>
                <w:szCs w:val="18"/>
              </w:rPr>
            </w:pPr>
            <w:r>
              <w:rPr>
                <w:rFonts w:ascii="宋体" w:hAnsi="宋体" w:cs="宋体" w:eastAsia="宋体" w:hint="default"/>
                <w:sz w:val="18"/>
                <w:szCs w:val="18"/>
              </w:rPr>
              <w:t>增减 变动</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574" w:right="593"/>
              <w:jc w:val="center"/>
              <w:rPr>
                <w:rFonts w:ascii="宋体" w:hAnsi="宋体" w:cs="宋体" w:eastAsia="宋体" w:hint="default"/>
                <w:sz w:val="18"/>
                <w:szCs w:val="18"/>
              </w:rPr>
            </w:pPr>
            <w:r>
              <w:rPr>
                <w:rFonts w:ascii="宋体" w:hAnsi="宋体" w:cs="宋体" w:eastAsia="宋体" w:hint="default"/>
                <w:sz w:val="18"/>
                <w:szCs w:val="18"/>
              </w:rPr>
              <w:t>期末 数</w:t>
            </w:r>
          </w:p>
        </w:tc>
      </w:tr>
      <w:tr>
        <w:trPr>
          <w:trHeight w:val="445"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泰兴锦汇公司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32,598,121.08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1" w:right="0"/>
              <w:jc w:val="center"/>
              <w:rPr>
                <w:rFonts w:ascii="宋体" w:hAnsi="宋体" w:cs="宋体" w:eastAsia="宋体" w:hint="default"/>
                <w:sz w:val="18"/>
                <w:szCs w:val="18"/>
              </w:rPr>
            </w:pPr>
            <w:r>
              <w:rPr>
                <w:rFonts w:ascii="宋体"/>
                <w:sz w:val="18"/>
              </w:rPr>
              <w:t>22,590,595.46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12,750,184.29</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35,340,779.75</w:t>
            </w:r>
          </w:p>
        </w:tc>
      </w:tr>
      <w:tr>
        <w:trPr>
          <w:trHeight w:val="445"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环特生物公司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12,600,000.00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1" w:right="0"/>
              <w:jc w:val="center"/>
              <w:rPr>
                <w:rFonts w:ascii="宋体" w:hAnsi="宋体" w:cs="宋体" w:eastAsia="宋体" w:hint="default"/>
                <w:sz w:val="18"/>
                <w:szCs w:val="18"/>
              </w:rPr>
            </w:pPr>
            <w:r>
              <w:rPr>
                <w:rFonts w:ascii="宋体"/>
                <w:sz w:val="18"/>
              </w:rPr>
              <w:t>11,041,543.97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-866,033.68</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z w:val="18"/>
              </w:rPr>
              <w:t>10,175,510.29</w:t>
            </w:r>
          </w:p>
        </w:tc>
      </w:tr>
      <w:tr>
        <w:trPr>
          <w:trHeight w:val="59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6"/>
              <w:jc w:val="left"/>
              <w:rPr>
                <w:rFonts w:ascii="宋体" w:hAnsi="宋体" w:cs="宋体" w:eastAsia="宋体" w:hint="default"/>
                <w:sz w:val="18"/>
                <w:szCs w:val="18"/>
              </w:rPr>
            </w:pPr>
            <w:r>
              <w:rPr>
                <w:rFonts w:ascii="宋体" w:hAnsi="宋体" w:cs="宋体" w:eastAsia="宋体" w:hint="default"/>
                <w:spacing w:val="6"/>
                <w:sz w:val="18"/>
                <w:szCs w:val="18"/>
              </w:rPr>
              <w:t>西部新时代能源投 </w:t>
            </w:r>
            <w:r>
              <w:rPr>
                <w:rFonts w:ascii="宋体" w:hAnsi="宋体" w:cs="宋体" w:eastAsia="宋体" w:hint="default"/>
                <w:sz w:val="18"/>
                <w:szCs w:val="18"/>
              </w:rPr>
              <w:t>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z w:val="18"/>
              </w:rPr>
              <w:t>90,000,000.00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1" w:right="0"/>
              <w:jc w:val="center"/>
              <w:rPr>
                <w:rFonts w:ascii="宋体" w:hAnsi="宋体" w:cs="宋体" w:eastAsia="宋体" w:hint="default"/>
                <w:sz w:val="18"/>
                <w:szCs w:val="18"/>
              </w:rPr>
            </w:pPr>
            <w:r>
              <w:rPr>
                <w:rFonts w:ascii="宋体"/>
                <w:sz w:val="18"/>
              </w:rPr>
              <w:t>45,000,000.00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z w:val="18"/>
              </w:rPr>
              <w:t>45,000,000.00</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6"/>
              <w:jc w:val="right"/>
              <w:rPr>
                <w:rFonts w:ascii="宋体" w:hAnsi="宋体" w:cs="宋体" w:eastAsia="宋体" w:hint="default"/>
                <w:sz w:val="18"/>
                <w:szCs w:val="18"/>
              </w:rPr>
            </w:pPr>
            <w:r>
              <w:rPr>
                <w:rFonts w:ascii="宋体"/>
                <w:sz w:val="18"/>
              </w:rPr>
              <w:t>90,000,000.00</w:t>
            </w:r>
          </w:p>
        </w:tc>
      </w:tr>
      <w:tr>
        <w:trPr>
          <w:trHeight w:val="445"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21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135,198,121.08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1" w:right="0"/>
              <w:jc w:val="center"/>
              <w:rPr>
                <w:rFonts w:ascii="宋体" w:hAnsi="宋体" w:cs="宋体" w:eastAsia="宋体" w:hint="default"/>
                <w:sz w:val="18"/>
                <w:szCs w:val="18"/>
              </w:rPr>
            </w:pPr>
            <w:r>
              <w:rPr>
                <w:rFonts w:ascii="宋体"/>
                <w:sz w:val="18"/>
              </w:rPr>
              <w:t>78,632,139.43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56,884,150.61</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135,516,290.04</w:t>
            </w:r>
          </w:p>
        </w:tc>
      </w:tr>
    </w:tbl>
    <w:p>
      <w:pPr>
        <w:spacing w:before="47"/>
        <w:ind w:left="557"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691"/>
        <w:gridCol w:w="844"/>
        <w:gridCol w:w="1080"/>
        <w:gridCol w:w="1980"/>
        <w:gridCol w:w="1080"/>
        <w:gridCol w:w="1080"/>
        <w:gridCol w:w="900"/>
      </w:tblGrid>
      <w:tr>
        <w:trPr>
          <w:trHeight w:val="590" w:hRule="exact"/>
        </w:trPr>
        <w:tc>
          <w:tcPr>
            <w:tcW w:w="1691"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581" w:right="563"/>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89" w:right="112" w:firstLine="13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207" w:right="230" w:firstLine="44"/>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431" w:right="96" w:hanging="360"/>
              <w:jc w:val="left"/>
              <w:rPr>
                <w:rFonts w:ascii="宋体" w:hAnsi="宋体" w:cs="宋体" w:eastAsia="宋体" w:hint="default"/>
                <w:sz w:val="18"/>
                <w:szCs w:val="18"/>
              </w:rPr>
            </w:pPr>
            <w:r>
              <w:rPr>
                <w:rFonts w:ascii="宋体" w:hAnsi="宋体" w:cs="宋体" w:eastAsia="宋体" w:hint="default"/>
                <w:sz w:val="18"/>
                <w:szCs w:val="18"/>
              </w:rPr>
              <w:t>持股比例与表决权比例 不一致的说明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6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61" w:right="186"/>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341" w:right="11" w:hanging="360"/>
              <w:jc w:val="left"/>
              <w:rPr>
                <w:rFonts w:ascii="宋体" w:hAnsi="宋体" w:cs="宋体" w:eastAsia="宋体" w:hint="default"/>
                <w:sz w:val="18"/>
                <w:szCs w:val="18"/>
              </w:rPr>
            </w:pPr>
            <w:r>
              <w:rPr>
                <w:rFonts w:ascii="宋体" w:hAnsi="宋体" w:cs="宋体" w:eastAsia="宋体" w:hint="default"/>
                <w:sz w:val="18"/>
                <w:szCs w:val="18"/>
              </w:rPr>
              <w:t>本期现金红 利</w:t>
            </w:r>
          </w:p>
        </w:tc>
      </w:tr>
      <w:tr>
        <w:trPr>
          <w:trHeight w:val="445" w:hRule="exact"/>
        </w:trPr>
        <w:tc>
          <w:tcPr>
            <w:tcW w:w="16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泰兴锦汇公司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40.00</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6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环特生物公司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42.00</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1691"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0"/>
              <w:jc w:val="left"/>
              <w:rPr>
                <w:rFonts w:ascii="宋体" w:hAnsi="宋体" w:cs="宋体" w:eastAsia="宋体" w:hint="default"/>
                <w:sz w:val="18"/>
                <w:szCs w:val="18"/>
              </w:rPr>
            </w:pPr>
            <w:r>
              <w:rPr>
                <w:rFonts w:ascii="宋体" w:hAnsi="宋体" w:cs="宋体" w:eastAsia="宋体" w:hint="default"/>
                <w:spacing w:val="2"/>
                <w:sz w:val="18"/>
                <w:szCs w:val="18"/>
              </w:rPr>
              <w:t>西部新时代能源投 </w:t>
            </w:r>
            <w:r>
              <w:rPr>
                <w:rFonts w:ascii="宋体" w:hAnsi="宋体" w:cs="宋体" w:eastAsia="宋体" w:hint="default"/>
                <w:sz w:val="18"/>
                <w:szCs w:val="18"/>
              </w:rPr>
              <w:t>资有限公司</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z w:val="18"/>
              </w:rPr>
              <w:t>15.00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z w:val="18"/>
              </w:rPr>
              <w:t>15.00</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6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84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35"/>
        <w:ind w:left="557" w:right="0" w:firstLine="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2"/>
          <w:sz w:val="21"/>
          <w:szCs w:val="21"/>
        </w:rPr>
        <w:t> </w:t>
      </w:r>
      <w:r>
        <w:rPr>
          <w:rFonts w:ascii="宋体" w:hAnsi="宋体" w:cs="宋体" w:eastAsia="宋体" w:hint="default"/>
          <w:sz w:val="21"/>
          <w:szCs w:val="21"/>
        </w:rPr>
        <w:t>固定资产</w:t>
      </w:r>
    </w:p>
    <w:p>
      <w:pPr>
        <w:spacing w:before="159"/>
        <w:ind w:left="5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625"/>
        <w:gridCol w:w="1498"/>
        <w:gridCol w:w="1078"/>
        <w:gridCol w:w="1512"/>
        <w:gridCol w:w="1466"/>
        <w:gridCol w:w="1476"/>
      </w:tblGrid>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9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7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6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1) 账面原值小计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535,626,239.78</w:t>
            </w:r>
          </w:p>
        </w:tc>
        <w:tc>
          <w:tcPr>
            <w:tcW w:w="2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305" w:right="0"/>
              <w:jc w:val="left"/>
              <w:rPr>
                <w:rFonts w:ascii="宋体" w:hAnsi="宋体" w:cs="宋体" w:eastAsia="宋体" w:hint="default"/>
                <w:sz w:val="18"/>
                <w:szCs w:val="18"/>
              </w:rPr>
            </w:pPr>
            <w:r>
              <w:rPr>
                <w:rFonts w:ascii="宋体"/>
                <w:sz w:val="18"/>
              </w:rPr>
              <w:t>39,074,337.38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7,461,311.02</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567,239,266.14</w:t>
            </w:r>
          </w:p>
        </w:tc>
      </w:tr>
      <w:tr>
        <w:trPr>
          <w:trHeight w:val="444"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266,133,413.07</w:t>
            </w:r>
          </w:p>
        </w:tc>
        <w:tc>
          <w:tcPr>
            <w:tcW w:w="2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305" w:right="0"/>
              <w:jc w:val="left"/>
              <w:rPr>
                <w:rFonts w:ascii="宋体" w:hAnsi="宋体" w:cs="宋体" w:eastAsia="宋体" w:hint="default"/>
                <w:sz w:val="18"/>
                <w:szCs w:val="18"/>
              </w:rPr>
            </w:pPr>
            <w:r>
              <w:rPr>
                <w:rFonts w:ascii="宋体"/>
                <w:sz w:val="18"/>
              </w:rPr>
              <w:t>16,100,246.47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1,689,171.50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280,544,488.04</w:t>
            </w:r>
          </w:p>
        </w:tc>
      </w:tr>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10,262,833.11</w:t>
            </w:r>
          </w:p>
        </w:tc>
        <w:tc>
          <w:tcPr>
            <w:tcW w:w="2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395" w:right="0"/>
              <w:jc w:val="left"/>
              <w:rPr>
                <w:rFonts w:ascii="宋体" w:hAnsi="宋体" w:cs="宋体" w:eastAsia="宋体" w:hint="default"/>
                <w:sz w:val="18"/>
                <w:szCs w:val="18"/>
              </w:rPr>
            </w:pPr>
            <w:r>
              <w:rPr>
                <w:rFonts w:ascii="宋体"/>
                <w:sz w:val="18"/>
              </w:rPr>
              <w:t>2,972,664.82</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442,582.56</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12,792,915.37</w:t>
            </w:r>
          </w:p>
        </w:tc>
      </w:tr>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247,037,348.69</w:t>
            </w:r>
          </w:p>
        </w:tc>
        <w:tc>
          <w:tcPr>
            <w:tcW w:w="2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305" w:right="0"/>
              <w:jc w:val="left"/>
              <w:rPr>
                <w:rFonts w:ascii="宋体" w:hAnsi="宋体" w:cs="宋体" w:eastAsia="宋体" w:hint="default"/>
                <w:sz w:val="18"/>
                <w:szCs w:val="18"/>
              </w:rPr>
            </w:pPr>
            <w:r>
              <w:rPr>
                <w:rFonts w:ascii="宋体"/>
                <w:sz w:val="18"/>
              </w:rPr>
              <w:t>15,552,617.81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4,584,267.96</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258,005,698.54</w:t>
            </w:r>
          </w:p>
        </w:tc>
      </w:tr>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12,192,644.91</w:t>
            </w:r>
          </w:p>
        </w:tc>
        <w:tc>
          <w:tcPr>
            <w:tcW w:w="2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395" w:right="0"/>
              <w:jc w:val="left"/>
              <w:rPr>
                <w:rFonts w:ascii="宋体" w:hAnsi="宋体" w:cs="宋体" w:eastAsia="宋体" w:hint="default"/>
                <w:sz w:val="18"/>
                <w:szCs w:val="18"/>
              </w:rPr>
            </w:pPr>
            <w:r>
              <w:rPr>
                <w:rFonts w:ascii="宋体"/>
                <w:sz w:val="18"/>
              </w:rPr>
              <w:t>4,448,808.28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745,289.00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15,896,164.19</w:t>
            </w:r>
          </w:p>
        </w:tc>
      </w:tr>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7"/>
              <w:jc w:val="center"/>
              <w:rPr>
                <w:rFonts w:ascii="宋体" w:hAnsi="宋体" w:cs="宋体" w:eastAsia="宋体" w:hint="default"/>
                <w:sz w:val="18"/>
                <w:szCs w:val="18"/>
              </w:rPr>
            </w:pPr>
            <w:r>
              <w:rPr>
                <w:rFonts w:ascii="宋体" w:hAnsi="宋体" w:cs="宋体" w:eastAsia="宋体" w:hint="default"/>
                <w:sz w:val="18"/>
                <w:szCs w:val="18"/>
              </w:rPr>
              <w:t>本期转入</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8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4"/>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2) 累计折旧小计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191,126,636.58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1" w:right="0"/>
              <w:jc w:val="center"/>
              <w:rPr>
                <w:rFonts w:ascii="宋体" w:hAnsi="宋体" w:cs="宋体" w:eastAsia="宋体" w:hint="default"/>
                <w:sz w:val="18"/>
                <w:szCs w:val="18"/>
              </w:rPr>
            </w:pPr>
            <w:r>
              <w:rPr>
                <w:rFonts w:ascii="宋体"/>
                <w:sz w:val="18"/>
              </w:rPr>
              <w:t>27,223.71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43,488,354.16</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2"/>
              <w:jc w:val="right"/>
              <w:rPr>
                <w:rFonts w:ascii="宋体" w:hAnsi="宋体" w:cs="宋体" w:eastAsia="宋体" w:hint="default"/>
                <w:sz w:val="18"/>
                <w:szCs w:val="18"/>
              </w:rPr>
            </w:pPr>
            <w:r>
              <w:rPr>
                <w:rFonts w:ascii="宋体"/>
                <w:sz w:val="18"/>
              </w:rPr>
              <w:t>5,840,938.85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228,801,275.60</w:t>
            </w:r>
          </w:p>
        </w:tc>
      </w:tr>
      <w:tr>
        <w:trPr>
          <w:trHeight w:val="444"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66,372,511.35</w:t>
            </w:r>
          </w:p>
        </w:tc>
        <w:tc>
          <w:tcPr>
            <w:tcW w:w="1078"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18"/>
                <w:szCs w:val="18"/>
              </w:rPr>
            </w:pPr>
            <w:r>
              <w:rPr>
                <w:rFonts w:ascii="宋体"/>
                <w:sz w:val="18"/>
              </w:rPr>
              <w:t>14,144,426.89</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12"/>
              <w:jc w:val="right"/>
              <w:rPr>
                <w:rFonts w:ascii="宋体" w:hAnsi="宋体" w:cs="宋体" w:eastAsia="宋体" w:hint="default"/>
                <w:sz w:val="18"/>
                <w:szCs w:val="18"/>
              </w:rPr>
            </w:pPr>
            <w:r>
              <w:rPr>
                <w:rFonts w:ascii="宋体"/>
                <w:sz w:val="18"/>
              </w:rPr>
              <w:t>812,578.77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79,704,359.47</w:t>
            </w:r>
          </w:p>
        </w:tc>
      </w:tr>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6,798,282.72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1" w:right="0"/>
              <w:jc w:val="center"/>
              <w:rPr>
                <w:rFonts w:ascii="宋体" w:hAnsi="宋体" w:cs="宋体" w:eastAsia="宋体" w:hint="default"/>
                <w:sz w:val="18"/>
                <w:szCs w:val="18"/>
              </w:rPr>
            </w:pPr>
            <w:r>
              <w:rPr>
                <w:rFonts w:ascii="宋体"/>
                <w:sz w:val="18"/>
              </w:rPr>
              <w:t>27,223.71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1,243,541.23</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2"/>
              <w:jc w:val="right"/>
              <w:rPr>
                <w:rFonts w:ascii="宋体" w:hAnsi="宋体" w:cs="宋体" w:eastAsia="宋体" w:hint="default"/>
                <w:sz w:val="18"/>
                <w:szCs w:val="18"/>
              </w:rPr>
            </w:pPr>
            <w:r>
              <w:rPr>
                <w:rFonts w:ascii="宋体"/>
                <w:sz w:val="18"/>
              </w:rPr>
              <w:t>420,496.08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7,648,551.58</w:t>
            </w:r>
          </w:p>
        </w:tc>
      </w:tr>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111,096,354.41</w:t>
            </w:r>
          </w:p>
        </w:tc>
        <w:tc>
          <w:tcPr>
            <w:tcW w:w="1078"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26,223,350.46</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2"/>
              <w:jc w:val="right"/>
              <w:rPr>
                <w:rFonts w:ascii="宋体" w:hAnsi="宋体" w:cs="宋体" w:eastAsia="宋体" w:hint="default"/>
                <w:sz w:val="18"/>
                <w:szCs w:val="18"/>
              </w:rPr>
            </w:pPr>
            <w:r>
              <w:rPr>
                <w:rFonts w:ascii="宋体"/>
                <w:sz w:val="18"/>
              </w:rPr>
              <w:t>3,919,472.68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133,400,232.19</w:t>
            </w:r>
          </w:p>
        </w:tc>
      </w:tr>
    </w:tbl>
    <w:p>
      <w:pPr>
        <w:spacing w:after="0" w:line="240" w:lineRule="auto"/>
        <w:jc w:val="right"/>
        <w:rPr>
          <w:rFonts w:ascii="宋体" w:hAnsi="宋体" w:cs="宋体" w:eastAsia="宋体" w:hint="default"/>
          <w:sz w:val="18"/>
          <w:szCs w:val="18"/>
        </w:rPr>
        <w:sectPr>
          <w:pgSz w:w="11910" w:h="16840"/>
          <w:pgMar w:header="877" w:footer="694" w:top="1100" w:bottom="880" w:left="1660" w:right="126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625"/>
        <w:gridCol w:w="1498"/>
        <w:gridCol w:w="1078"/>
        <w:gridCol w:w="1512"/>
        <w:gridCol w:w="1461"/>
        <w:gridCol w:w="1481"/>
      </w:tblGrid>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6,859,488.10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18" w:right="0"/>
              <w:jc w:val="left"/>
              <w:rPr>
                <w:rFonts w:ascii="宋体" w:hAnsi="宋体" w:cs="宋体" w:eastAsia="宋体" w:hint="default"/>
                <w:sz w:val="18"/>
                <w:szCs w:val="18"/>
              </w:rPr>
            </w:pPr>
            <w:r>
              <w:rPr>
                <w:rFonts w:ascii="宋体"/>
                <w:sz w:val="18"/>
              </w:rPr>
              <w:t>1,877,035.58</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42" w:right="0"/>
              <w:jc w:val="left"/>
              <w:rPr>
                <w:rFonts w:ascii="宋体" w:hAnsi="宋体" w:cs="宋体" w:eastAsia="宋体" w:hint="default"/>
                <w:sz w:val="18"/>
                <w:szCs w:val="18"/>
              </w:rPr>
            </w:pPr>
            <w:r>
              <w:rPr>
                <w:rFonts w:ascii="宋体"/>
                <w:sz w:val="18"/>
              </w:rPr>
              <w:t>688,391.32</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z w:val="18"/>
              </w:rPr>
              <w:t>8,048,132.36</w:t>
            </w:r>
          </w:p>
        </w:tc>
      </w:tr>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3) 账面净值小计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344,499,603.20</w:t>
            </w:r>
          </w:p>
        </w:tc>
        <w:tc>
          <w:tcPr>
            <w:tcW w:w="2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338,437,990.54</w:t>
            </w:r>
          </w:p>
        </w:tc>
      </w:tr>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199,760,901.72</w:t>
            </w:r>
          </w:p>
        </w:tc>
        <w:tc>
          <w:tcPr>
            <w:tcW w:w="2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200,840,128.57</w:t>
            </w:r>
          </w:p>
        </w:tc>
      </w:tr>
      <w:tr>
        <w:trPr>
          <w:trHeight w:val="444"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3,464,550.39</w:t>
            </w:r>
          </w:p>
        </w:tc>
        <w:tc>
          <w:tcPr>
            <w:tcW w:w="2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5,144,363.79</w:t>
            </w:r>
          </w:p>
        </w:tc>
      </w:tr>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135,940,994.28</w:t>
            </w:r>
          </w:p>
        </w:tc>
        <w:tc>
          <w:tcPr>
            <w:tcW w:w="2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124,605,466.35</w:t>
            </w:r>
          </w:p>
        </w:tc>
      </w:tr>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5,333,156.81</w:t>
            </w:r>
          </w:p>
        </w:tc>
        <w:tc>
          <w:tcPr>
            <w:tcW w:w="2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7,848,031.83</w:t>
            </w:r>
          </w:p>
        </w:tc>
      </w:tr>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4) 减值准备小计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6,743.21</w:t>
            </w:r>
          </w:p>
        </w:tc>
        <w:tc>
          <w:tcPr>
            <w:tcW w:w="2590" w:type="dxa"/>
            <w:gridSpan w:val="2"/>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6,743.21</w:t>
            </w:r>
          </w:p>
        </w:tc>
      </w:tr>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98" w:type="dxa"/>
            <w:tcBorders>
              <w:top w:val="single" w:sz="4" w:space="0" w:color="000000"/>
              <w:left w:val="single" w:sz="4" w:space="0" w:color="000000"/>
              <w:bottom w:val="single" w:sz="4" w:space="0" w:color="000000"/>
              <w:right w:val="single" w:sz="4" w:space="0" w:color="000000"/>
            </w:tcBorders>
          </w:tcPr>
          <w:p>
            <w:pPr/>
          </w:p>
        </w:tc>
        <w:tc>
          <w:tcPr>
            <w:tcW w:w="2590" w:type="dxa"/>
            <w:gridSpan w:val="2"/>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98" w:type="dxa"/>
            <w:tcBorders>
              <w:top w:val="single" w:sz="4" w:space="0" w:color="000000"/>
              <w:left w:val="single" w:sz="4" w:space="0" w:color="000000"/>
              <w:bottom w:val="single" w:sz="4" w:space="0" w:color="000000"/>
              <w:right w:val="single" w:sz="4" w:space="0" w:color="000000"/>
            </w:tcBorders>
          </w:tcPr>
          <w:p>
            <w:pPr/>
          </w:p>
        </w:tc>
        <w:tc>
          <w:tcPr>
            <w:tcW w:w="2590" w:type="dxa"/>
            <w:gridSpan w:val="2"/>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444"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6,743.21</w:t>
            </w:r>
          </w:p>
        </w:tc>
        <w:tc>
          <w:tcPr>
            <w:tcW w:w="2590" w:type="dxa"/>
            <w:gridSpan w:val="2"/>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6,743.21</w:t>
            </w:r>
          </w:p>
        </w:tc>
      </w:tr>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98" w:type="dxa"/>
            <w:tcBorders>
              <w:top w:val="single" w:sz="4" w:space="0" w:color="000000"/>
              <w:left w:val="single" w:sz="4" w:space="0" w:color="000000"/>
              <w:bottom w:val="single" w:sz="4" w:space="0" w:color="000000"/>
              <w:right w:val="single" w:sz="4" w:space="0" w:color="000000"/>
            </w:tcBorders>
          </w:tcPr>
          <w:p>
            <w:pPr/>
          </w:p>
        </w:tc>
        <w:tc>
          <w:tcPr>
            <w:tcW w:w="2590" w:type="dxa"/>
            <w:gridSpan w:val="2"/>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5) 账面价值合计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344,492,859.99</w:t>
            </w:r>
          </w:p>
        </w:tc>
        <w:tc>
          <w:tcPr>
            <w:tcW w:w="2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338,431,247.33</w:t>
            </w:r>
          </w:p>
        </w:tc>
      </w:tr>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199,760,901.72</w:t>
            </w:r>
          </w:p>
        </w:tc>
        <w:tc>
          <w:tcPr>
            <w:tcW w:w="2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200,840,128.57</w:t>
            </w:r>
          </w:p>
        </w:tc>
      </w:tr>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3,464,550.39</w:t>
            </w:r>
          </w:p>
        </w:tc>
        <w:tc>
          <w:tcPr>
            <w:tcW w:w="2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5,144,363.79</w:t>
            </w:r>
          </w:p>
        </w:tc>
      </w:tr>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135,934,251.07</w:t>
            </w:r>
          </w:p>
        </w:tc>
        <w:tc>
          <w:tcPr>
            <w:tcW w:w="2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124,598,723.14</w:t>
            </w:r>
          </w:p>
        </w:tc>
      </w:tr>
      <w:tr>
        <w:trPr>
          <w:trHeight w:val="445" w:hRule="exact"/>
        </w:trPr>
        <w:tc>
          <w:tcPr>
            <w:tcW w:w="16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5,333,156.81</w:t>
            </w:r>
          </w:p>
        </w:tc>
        <w:tc>
          <w:tcPr>
            <w:tcW w:w="2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7,848,031.83</w:t>
            </w:r>
          </w:p>
        </w:tc>
      </w:tr>
    </w:tbl>
    <w:p>
      <w:pPr>
        <w:spacing w:line="379" w:lineRule="auto" w:before="47"/>
        <w:ind w:left="137" w:right="441" w:firstLine="420"/>
        <w:jc w:val="left"/>
        <w:rPr>
          <w:rFonts w:ascii="宋体" w:hAnsi="宋体" w:cs="宋体" w:eastAsia="宋体" w:hint="default"/>
          <w:sz w:val="21"/>
          <w:szCs w:val="21"/>
        </w:rPr>
      </w:pPr>
      <w:r>
        <w:rPr>
          <w:rFonts w:ascii="宋体" w:hAnsi="宋体" w:cs="宋体" w:eastAsia="宋体" w:hint="default"/>
          <w:sz w:val="21"/>
          <w:szCs w:val="21"/>
        </w:rPr>
        <w:t>本期折旧额为</w:t>
      </w:r>
      <w:r>
        <w:rPr>
          <w:rFonts w:ascii="宋体" w:hAnsi="宋体" w:cs="宋体" w:eastAsia="宋体" w:hint="default"/>
          <w:spacing w:val="-56"/>
          <w:sz w:val="21"/>
          <w:szCs w:val="21"/>
        </w:rPr>
        <w:t> </w:t>
      </w:r>
      <w:r>
        <w:rPr>
          <w:rFonts w:ascii="宋体" w:hAnsi="宋体" w:cs="宋体" w:eastAsia="宋体" w:hint="default"/>
          <w:sz w:val="21"/>
          <w:szCs w:val="21"/>
        </w:rPr>
        <w:t>43,488,354.16</w:t>
      </w:r>
      <w:r>
        <w:rPr>
          <w:rFonts w:ascii="宋体" w:hAnsi="宋体" w:cs="宋体" w:eastAsia="宋体" w:hint="default"/>
          <w:spacing w:val="-55"/>
          <w:sz w:val="21"/>
          <w:szCs w:val="21"/>
        </w:rPr>
        <w:t> </w:t>
      </w:r>
      <w:r>
        <w:rPr>
          <w:rFonts w:ascii="宋体" w:hAnsi="宋体" w:cs="宋体" w:eastAsia="宋体" w:hint="default"/>
          <w:spacing w:val="-3"/>
          <w:sz w:val="21"/>
          <w:szCs w:val="21"/>
        </w:rPr>
        <w:t>元；本期由在建工程转入固定资产原值为</w:t>
      </w:r>
      <w:r>
        <w:rPr>
          <w:rFonts w:ascii="宋体" w:hAnsi="宋体" w:cs="宋体" w:eastAsia="宋体" w:hint="default"/>
          <w:spacing w:val="-56"/>
          <w:sz w:val="21"/>
          <w:szCs w:val="21"/>
        </w:rPr>
        <w:t> </w:t>
      </w:r>
      <w:r>
        <w:rPr>
          <w:rFonts w:ascii="宋体" w:hAnsi="宋体" w:cs="宋体" w:eastAsia="宋体" w:hint="default"/>
          <w:sz w:val="21"/>
          <w:szCs w:val="21"/>
        </w:rPr>
        <w:t>21,383,239.05</w:t>
      </w:r>
      <w:r>
        <w:rPr>
          <w:rFonts w:ascii="宋体" w:hAnsi="宋体" w:cs="宋体" w:eastAsia="宋体" w:hint="default"/>
          <w:spacing w:val="-1"/>
          <w:sz w:val="21"/>
          <w:szCs w:val="21"/>
        </w:rPr>
        <w:t> </w:t>
      </w:r>
      <w:r>
        <w:rPr>
          <w:rFonts w:ascii="宋体" w:hAnsi="宋体" w:cs="宋体" w:eastAsia="宋体" w:hint="default"/>
          <w:sz w:val="21"/>
          <w:szCs w:val="21"/>
        </w:rPr>
        <w:t>元。</w:t>
      </w:r>
    </w:p>
    <w:p>
      <w:pPr>
        <w:spacing w:before="39"/>
        <w:ind w:left="557" w:right="44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经营租出固定资产</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874"/>
        <w:gridCol w:w="3780"/>
      </w:tblGrid>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3"/>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3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
              <w:jc w:val="right"/>
              <w:rPr>
                <w:rFonts w:ascii="宋体" w:hAnsi="宋体" w:cs="宋体" w:eastAsia="宋体" w:hint="default"/>
                <w:sz w:val="21"/>
                <w:szCs w:val="21"/>
              </w:rPr>
            </w:pPr>
            <w:r>
              <w:rPr>
                <w:rFonts w:ascii="宋体"/>
                <w:spacing w:val="-1"/>
                <w:sz w:val="21"/>
              </w:rPr>
              <w:t>1,293,246.83</w:t>
            </w:r>
            <w:r>
              <w:rPr>
                <w:rFonts w:ascii="宋体"/>
                <w:sz w:val="21"/>
              </w:rPr>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470,727.67</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1,763,974.50</w:t>
            </w:r>
            <w:r>
              <w:rPr>
                <w:rFonts w:ascii="宋体"/>
                <w:sz w:val="21"/>
              </w:rPr>
            </w:r>
          </w:p>
        </w:tc>
      </w:tr>
    </w:tbl>
    <w:p>
      <w:pPr>
        <w:spacing w:before="47"/>
        <w:ind w:left="662" w:right="44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未办妥产权证书的固定资产的情况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992"/>
        <w:gridCol w:w="2834"/>
        <w:gridCol w:w="2828"/>
      </w:tblGrid>
      <w:tr>
        <w:trPr>
          <w:trHeight w:val="44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44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泰兴锦云公司化工原料仓库</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本期竣工，尚未办理</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4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公司技术中心</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号楼</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本期竣工，尚未办理</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3"/>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45"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临江佳苑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系安置房，需满</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年后过户</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4"/>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before="47"/>
        <w:ind w:left="557" w:right="441"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before="160"/>
        <w:ind w:left="557" w:right="441" w:firstLine="0"/>
        <w:jc w:val="left"/>
        <w:rPr>
          <w:rFonts w:ascii="宋体" w:hAnsi="宋体" w:cs="宋体" w:eastAsia="宋体" w:hint="default"/>
          <w:sz w:val="21"/>
          <w:szCs w:val="21"/>
        </w:rPr>
      </w:pPr>
      <w:r>
        <w:rPr>
          <w:rFonts w:ascii="宋体" w:hAnsi="宋体" w:cs="宋体" w:eastAsia="宋体" w:hint="default"/>
          <w:sz w:val="21"/>
          <w:szCs w:val="21"/>
        </w:rPr>
        <w:t>期末，已有账面价值</w:t>
      </w:r>
      <w:r>
        <w:rPr>
          <w:rFonts w:ascii="宋体" w:hAnsi="宋体" w:cs="宋体" w:eastAsia="宋体" w:hint="default"/>
          <w:spacing w:val="-53"/>
          <w:sz w:val="21"/>
          <w:szCs w:val="21"/>
        </w:rPr>
        <w:t> </w:t>
      </w:r>
      <w:r>
        <w:rPr>
          <w:rFonts w:ascii="宋体" w:hAnsi="宋体" w:cs="宋体" w:eastAsia="宋体" w:hint="default"/>
          <w:sz w:val="21"/>
          <w:szCs w:val="21"/>
        </w:rPr>
        <w:t>12,314,719.50</w:t>
      </w:r>
      <w:r>
        <w:rPr>
          <w:rFonts w:ascii="宋体" w:hAnsi="宋体" w:cs="宋体" w:eastAsia="宋体" w:hint="default"/>
          <w:spacing w:val="-53"/>
          <w:sz w:val="21"/>
          <w:szCs w:val="21"/>
        </w:rPr>
        <w:t> </w:t>
      </w:r>
      <w:r>
        <w:rPr>
          <w:rFonts w:ascii="宋体" w:hAnsi="宋体" w:cs="宋体" w:eastAsia="宋体" w:hint="default"/>
          <w:sz w:val="21"/>
          <w:szCs w:val="21"/>
        </w:rPr>
        <w:t>元的固定资产用于担保。</w:t>
      </w:r>
    </w:p>
    <w:p>
      <w:pPr>
        <w:spacing w:after="0"/>
        <w:jc w:val="left"/>
        <w:rPr>
          <w:rFonts w:ascii="宋体" w:hAnsi="宋体" w:cs="宋体" w:eastAsia="宋体" w:hint="default"/>
          <w:sz w:val="21"/>
          <w:szCs w:val="21"/>
        </w:rPr>
        <w:sectPr>
          <w:pgSz w:w="11910" w:h="16840"/>
          <w:pgMar w:header="877" w:footer="694" w:top="1100" w:bottom="880" w:left="1660" w:right="1340"/>
        </w:sectPr>
      </w:pPr>
    </w:p>
    <w:p>
      <w:pPr>
        <w:spacing w:line="240" w:lineRule="auto" w:before="6"/>
        <w:rPr>
          <w:rFonts w:ascii="宋体" w:hAnsi="宋体" w:cs="宋体" w:eastAsia="宋体" w:hint="default"/>
          <w:sz w:val="25"/>
          <w:szCs w:val="25"/>
        </w:rPr>
      </w:pPr>
    </w:p>
    <w:p>
      <w:pPr>
        <w:spacing w:before="35"/>
        <w:ind w:left="557" w:right="165"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2"/>
          <w:sz w:val="21"/>
          <w:szCs w:val="21"/>
        </w:rPr>
        <w:t> </w:t>
      </w:r>
      <w:r>
        <w:rPr>
          <w:rFonts w:ascii="宋体" w:hAnsi="宋体" w:cs="宋体" w:eastAsia="宋体" w:hint="default"/>
          <w:sz w:val="21"/>
          <w:szCs w:val="21"/>
        </w:rPr>
        <w:t>在建工程</w:t>
      </w:r>
    </w:p>
    <w:p>
      <w:pPr>
        <w:spacing w:before="160"/>
        <w:ind w:left="543" w:right="165"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pacing w:val="-4"/>
          <w:sz w:val="21"/>
          <w:szCs w:val="21"/>
        </w:rPr>
        <w:t>明细情况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156"/>
        <w:gridCol w:w="1386"/>
        <w:gridCol w:w="630"/>
        <w:gridCol w:w="1294"/>
        <w:gridCol w:w="1192"/>
        <w:gridCol w:w="392"/>
        <w:gridCol w:w="1190"/>
      </w:tblGrid>
      <w:tr>
        <w:trPr>
          <w:trHeight w:val="340" w:hRule="exact"/>
        </w:trPr>
        <w:tc>
          <w:tcPr>
            <w:tcW w:w="215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工程名称</w:t>
            </w:r>
          </w:p>
        </w:tc>
        <w:tc>
          <w:tcPr>
            <w:tcW w:w="33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5"/>
                <w:szCs w:val="15"/>
              </w:rPr>
            </w:pPr>
            <w:r>
              <w:rPr>
                <w:rFonts w:ascii="宋体" w:hAnsi="宋体" w:cs="宋体" w:eastAsia="宋体" w:hint="default"/>
                <w:spacing w:val="-3"/>
                <w:sz w:val="15"/>
                <w:szCs w:val="15"/>
              </w:rPr>
              <w:t>期末数</w:t>
            </w:r>
          </w:p>
        </w:tc>
        <w:tc>
          <w:tcPr>
            <w:tcW w:w="277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
              <w:jc w:val="center"/>
              <w:rPr>
                <w:rFonts w:ascii="宋体" w:hAnsi="宋体" w:cs="宋体" w:eastAsia="宋体" w:hint="default"/>
                <w:sz w:val="15"/>
                <w:szCs w:val="15"/>
              </w:rPr>
            </w:pPr>
            <w:r>
              <w:rPr>
                <w:rFonts w:ascii="宋体" w:hAnsi="宋体" w:cs="宋体" w:eastAsia="宋体" w:hint="default"/>
                <w:spacing w:val="-3"/>
                <w:sz w:val="15"/>
                <w:szCs w:val="15"/>
              </w:rPr>
              <w:t>期初数</w:t>
            </w:r>
          </w:p>
        </w:tc>
      </w:tr>
      <w:tr>
        <w:trPr>
          <w:trHeight w:val="568" w:hRule="exact"/>
        </w:trPr>
        <w:tc>
          <w:tcPr>
            <w:tcW w:w="2156" w:type="dxa"/>
            <w:vMerge/>
            <w:tcBorders>
              <w:left w:val="nil" w:sz="6" w:space="0" w:color="auto"/>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93" w:right="0"/>
              <w:jc w:val="left"/>
              <w:rPr>
                <w:rFonts w:ascii="宋体" w:hAnsi="宋体" w:cs="宋体" w:eastAsia="宋体" w:hint="default"/>
                <w:sz w:val="15"/>
                <w:szCs w:val="15"/>
              </w:rPr>
            </w:pPr>
            <w:r>
              <w:rPr>
                <w:rFonts w:ascii="宋体" w:hAnsi="宋体" w:cs="宋体" w:eastAsia="宋体" w:hint="default"/>
                <w:spacing w:val="-5"/>
                <w:sz w:val="15"/>
                <w:szCs w:val="15"/>
              </w:rPr>
              <w:t>账面余额</w:t>
            </w:r>
            <w:r>
              <w:rPr>
                <w:rFonts w:ascii="宋体" w:hAnsi="宋体" w:cs="宋体" w:eastAsia="宋体" w:hint="default"/>
                <w:sz w:val="15"/>
                <w:szCs w:val="15"/>
              </w:rPr>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4" w:lineRule="auto"/>
              <w:ind w:left="157" w:right="161"/>
              <w:jc w:val="left"/>
              <w:rPr>
                <w:rFonts w:ascii="宋体" w:hAnsi="宋体" w:cs="宋体" w:eastAsia="宋体" w:hint="default"/>
                <w:sz w:val="15"/>
                <w:szCs w:val="15"/>
              </w:rPr>
            </w:pPr>
            <w:r>
              <w:rPr>
                <w:rFonts w:ascii="宋体" w:hAnsi="宋体" w:cs="宋体" w:eastAsia="宋体" w:hint="default"/>
                <w:sz w:val="15"/>
                <w:szCs w:val="15"/>
              </w:rPr>
              <w:t>减值 准备</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pacing w:val="-5"/>
                <w:sz w:val="15"/>
                <w:szCs w:val="15"/>
              </w:rPr>
              <w:t>账面价值</w:t>
            </w:r>
            <w:r>
              <w:rPr>
                <w:rFonts w:ascii="宋体" w:hAnsi="宋体" w:cs="宋体" w:eastAsia="宋体" w:hint="default"/>
                <w:sz w:val="15"/>
                <w:szCs w:val="15"/>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96" w:right="0"/>
              <w:jc w:val="left"/>
              <w:rPr>
                <w:rFonts w:ascii="宋体" w:hAnsi="宋体" w:cs="宋体" w:eastAsia="宋体" w:hint="default"/>
                <w:sz w:val="15"/>
                <w:szCs w:val="15"/>
              </w:rPr>
            </w:pPr>
            <w:r>
              <w:rPr>
                <w:rFonts w:ascii="宋体" w:hAnsi="宋体" w:cs="宋体" w:eastAsia="宋体" w:hint="default"/>
                <w:spacing w:val="-5"/>
                <w:sz w:val="15"/>
                <w:szCs w:val="15"/>
              </w:rPr>
              <w:t>账面余额</w:t>
            </w:r>
            <w:r>
              <w:rPr>
                <w:rFonts w:ascii="宋体" w:hAnsi="宋体" w:cs="宋体" w:eastAsia="宋体" w:hint="default"/>
                <w:sz w:val="15"/>
                <w:szCs w:val="15"/>
              </w:rPr>
            </w:r>
          </w:p>
        </w:tc>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4" w:lineRule="auto"/>
              <w:ind w:left="38" w:right="42"/>
              <w:jc w:val="left"/>
              <w:rPr>
                <w:rFonts w:ascii="宋体" w:hAnsi="宋体" w:cs="宋体" w:eastAsia="宋体" w:hint="default"/>
                <w:sz w:val="15"/>
                <w:szCs w:val="15"/>
              </w:rPr>
            </w:pPr>
            <w:r>
              <w:rPr>
                <w:rFonts w:ascii="宋体" w:hAnsi="宋体" w:cs="宋体" w:eastAsia="宋体" w:hint="default"/>
                <w:sz w:val="15"/>
                <w:szCs w:val="15"/>
              </w:rPr>
              <w:t>减值 准备</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96" w:right="0"/>
              <w:jc w:val="left"/>
              <w:rPr>
                <w:rFonts w:ascii="宋体" w:hAnsi="宋体" w:cs="宋体" w:eastAsia="宋体" w:hint="default"/>
                <w:sz w:val="15"/>
                <w:szCs w:val="15"/>
              </w:rPr>
            </w:pPr>
            <w:r>
              <w:rPr>
                <w:rFonts w:ascii="宋体" w:hAnsi="宋体" w:cs="宋体" w:eastAsia="宋体" w:hint="default"/>
                <w:spacing w:val="-5"/>
                <w:sz w:val="15"/>
                <w:szCs w:val="15"/>
              </w:rPr>
              <w:t>账面价值</w:t>
            </w:r>
            <w:r>
              <w:rPr>
                <w:rFonts w:ascii="宋体" w:hAnsi="宋体" w:cs="宋体" w:eastAsia="宋体" w:hint="default"/>
                <w:sz w:val="15"/>
                <w:szCs w:val="15"/>
              </w:rPr>
            </w:r>
          </w:p>
        </w:tc>
      </w:tr>
      <w:tr>
        <w:trPr>
          <w:trHeight w:val="490"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6"/>
              <w:ind w:left="122" w:right="100"/>
              <w:jc w:val="left"/>
              <w:rPr>
                <w:rFonts w:ascii="宋体" w:hAnsi="宋体" w:cs="宋体" w:eastAsia="宋体" w:hint="default"/>
                <w:sz w:val="15"/>
                <w:szCs w:val="15"/>
              </w:rPr>
            </w:pPr>
            <w:r>
              <w:rPr>
                <w:rFonts w:ascii="宋体" w:hAnsi="宋体" w:cs="宋体" w:eastAsia="宋体" w:hint="default"/>
                <w:sz w:val="15"/>
                <w:szCs w:val="15"/>
              </w:rPr>
              <w:t>年产 10</w:t>
            </w:r>
            <w:r>
              <w:rPr>
                <w:rFonts w:ascii="宋体" w:hAnsi="宋体" w:cs="宋体" w:eastAsia="宋体" w:hint="default"/>
                <w:spacing w:val="-26"/>
                <w:sz w:val="15"/>
                <w:szCs w:val="15"/>
              </w:rPr>
              <w:t> </w:t>
            </w:r>
            <w:r>
              <w:rPr>
                <w:rFonts w:ascii="宋体" w:hAnsi="宋体" w:cs="宋体" w:eastAsia="宋体" w:hint="default"/>
                <w:sz w:val="15"/>
                <w:szCs w:val="15"/>
              </w:rPr>
              <w:t>万吨顺丁橡胶装置及</w:t>
            </w:r>
            <w:r>
              <w:rPr>
                <w:rFonts w:ascii="宋体" w:hAnsi="宋体" w:cs="宋体" w:eastAsia="宋体" w:hint="default"/>
                <w:sz w:val="15"/>
                <w:szCs w:val="15"/>
              </w:rPr>
              <w:t> 配套工程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230,931,175.32</w:t>
            </w:r>
          </w:p>
        </w:tc>
        <w:tc>
          <w:tcPr>
            <w:tcW w:w="63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8" w:right="0"/>
              <w:jc w:val="center"/>
              <w:rPr>
                <w:rFonts w:ascii="宋体" w:hAnsi="宋体" w:cs="宋体" w:eastAsia="宋体" w:hint="default"/>
                <w:sz w:val="15"/>
                <w:szCs w:val="15"/>
              </w:rPr>
            </w:pPr>
            <w:r>
              <w:rPr>
                <w:rFonts w:ascii="宋体"/>
                <w:sz w:val="15"/>
              </w:rPr>
              <w:t>230,931,175.32</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13,452,034.27</w:t>
            </w:r>
          </w:p>
        </w:tc>
        <w:tc>
          <w:tcPr>
            <w:tcW w:w="3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13,452,034.27</w:t>
            </w:r>
          </w:p>
        </w:tc>
      </w:tr>
      <w:tr>
        <w:trPr>
          <w:trHeight w:val="491"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6"/>
              <w:ind w:left="122" w:right="100"/>
              <w:jc w:val="left"/>
              <w:rPr>
                <w:rFonts w:ascii="宋体" w:hAnsi="宋体" w:cs="宋体" w:eastAsia="宋体" w:hint="default"/>
                <w:sz w:val="15"/>
                <w:szCs w:val="15"/>
              </w:rPr>
            </w:pPr>
            <w:r>
              <w:rPr>
                <w:rFonts w:ascii="宋体" w:hAnsi="宋体" w:cs="宋体" w:eastAsia="宋体" w:hint="default"/>
                <w:sz w:val="15"/>
                <w:szCs w:val="15"/>
              </w:rPr>
              <w:t>年产 17</w:t>
            </w:r>
            <w:r>
              <w:rPr>
                <w:rFonts w:ascii="宋体" w:hAnsi="宋体" w:cs="宋体" w:eastAsia="宋体" w:hint="default"/>
                <w:spacing w:val="-26"/>
                <w:sz w:val="15"/>
                <w:szCs w:val="15"/>
              </w:rPr>
              <w:t> </w:t>
            </w:r>
            <w:r>
              <w:rPr>
                <w:rFonts w:ascii="宋体" w:hAnsi="宋体" w:cs="宋体" w:eastAsia="宋体" w:hint="default"/>
                <w:sz w:val="15"/>
                <w:szCs w:val="15"/>
              </w:rPr>
              <w:t>万吨纺织有机硅、有</w:t>
            </w:r>
            <w:r>
              <w:rPr>
                <w:rFonts w:ascii="宋体" w:hAnsi="宋体" w:cs="宋体" w:eastAsia="宋体" w:hint="default"/>
                <w:sz w:val="15"/>
                <w:szCs w:val="15"/>
              </w:rPr>
              <w:t> 机氟及专用精细化学品项目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6,541,524.47</w:t>
            </w:r>
          </w:p>
        </w:tc>
        <w:tc>
          <w:tcPr>
            <w:tcW w:w="63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76" w:right="0"/>
              <w:jc w:val="center"/>
              <w:rPr>
                <w:rFonts w:ascii="宋体" w:hAnsi="宋体" w:cs="宋体" w:eastAsia="宋体" w:hint="default"/>
                <w:sz w:val="15"/>
                <w:szCs w:val="15"/>
              </w:rPr>
            </w:pPr>
            <w:r>
              <w:rPr>
                <w:rFonts w:ascii="宋体"/>
                <w:sz w:val="15"/>
              </w:rPr>
              <w:t>6,541,524.47</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5,958,639.01</w:t>
            </w:r>
          </w:p>
        </w:tc>
        <w:tc>
          <w:tcPr>
            <w:tcW w:w="3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5,958,639.01</w:t>
            </w:r>
          </w:p>
        </w:tc>
      </w:tr>
      <w:tr>
        <w:trPr>
          <w:trHeight w:val="512"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27"/>
              <w:ind w:left="122" w:right="101"/>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50"/>
                <w:sz w:val="15"/>
                <w:szCs w:val="15"/>
              </w:rPr>
              <w:t> </w:t>
            </w:r>
            <w:r>
              <w:rPr>
                <w:rFonts w:ascii="宋体" w:hAnsi="宋体" w:cs="宋体" w:eastAsia="宋体" w:hint="default"/>
                <w:sz w:val="15"/>
                <w:szCs w:val="15"/>
              </w:rPr>
              <w:t>5</w:t>
            </w:r>
            <w:r>
              <w:rPr>
                <w:rFonts w:ascii="宋体" w:hAnsi="宋体" w:cs="宋体" w:eastAsia="宋体" w:hint="default"/>
                <w:spacing w:val="-50"/>
                <w:sz w:val="15"/>
                <w:szCs w:val="15"/>
              </w:rPr>
              <w:t> </w:t>
            </w:r>
            <w:r>
              <w:rPr>
                <w:rFonts w:ascii="宋体" w:hAnsi="宋体" w:cs="宋体" w:eastAsia="宋体" w:hint="default"/>
                <w:sz w:val="15"/>
                <w:szCs w:val="15"/>
              </w:rPr>
              <w:t>万吨丁二烯装置及配套</w:t>
            </w:r>
            <w:r>
              <w:rPr>
                <w:rFonts w:ascii="宋体" w:hAnsi="宋体" w:cs="宋体" w:eastAsia="宋体" w:hint="default"/>
                <w:sz w:val="15"/>
                <w:szCs w:val="15"/>
              </w:rPr>
              <w:t> 工程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15,834,619.00</w:t>
            </w:r>
          </w:p>
        </w:tc>
        <w:tc>
          <w:tcPr>
            <w:tcW w:w="63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01" w:right="0"/>
              <w:jc w:val="center"/>
              <w:rPr>
                <w:rFonts w:ascii="宋体" w:hAnsi="宋体" w:cs="宋体" w:eastAsia="宋体" w:hint="default"/>
                <w:sz w:val="15"/>
                <w:szCs w:val="15"/>
              </w:rPr>
            </w:pPr>
            <w:r>
              <w:rPr>
                <w:rFonts w:ascii="宋体"/>
                <w:sz w:val="15"/>
              </w:rPr>
              <w:t>15,834,619.00</w:t>
            </w:r>
          </w:p>
        </w:tc>
        <w:tc>
          <w:tcPr>
            <w:tcW w:w="1192"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6"/>
              <w:ind w:left="122" w:right="89"/>
              <w:jc w:val="left"/>
              <w:rPr>
                <w:rFonts w:ascii="宋体" w:hAnsi="宋体" w:cs="宋体" w:eastAsia="宋体" w:hint="default"/>
                <w:sz w:val="15"/>
                <w:szCs w:val="15"/>
              </w:rPr>
            </w:pPr>
            <w:r>
              <w:rPr>
                <w:rFonts w:ascii="宋体" w:hAnsi="宋体" w:cs="宋体" w:eastAsia="宋体" w:hint="default"/>
                <w:spacing w:val="11"/>
                <w:sz w:val="15"/>
                <w:szCs w:val="15"/>
              </w:rPr>
              <w:t>传化精细化工公司车间改造</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及零星工程</w:t>
            </w:r>
          </w:p>
        </w:tc>
        <w:tc>
          <w:tcPr>
            <w:tcW w:w="1386"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1,189,491.45</w:t>
            </w:r>
          </w:p>
        </w:tc>
        <w:tc>
          <w:tcPr>
            <w:tcW w:w="3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1,189,491.45</w:t>
            </w:r>
          </w:p>
        </w:tc>
      </w:tr>
      <w:tr>
        <w:trPr>
          <w:trHeight w:val="491"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6"/>
              <w:ind w:left="122" w:right="89"/>
              <w:jc w:val="left"/>
              <w:rPr>
                <w:rFonts w:ascii="宋体" w:hAnsi="宋体" w:cs="宋体" w:eastAsia="宋体" w:hint="default"/>
                <w:sz w:val="15"/>
                <w:szCs w:val="15"/>
              </w:rPr>
            </w:pPr>
            <w:r>
              <w:rPr>
                <w:rFonts w:ascii="宋体" w:hAnsi="宋体" w:cs="宋体" w:eastAsia="宋体" w:hint="default"/>
                <w:spacing w:val="11"/>
                <w:sz w:val="15"/>
                <w:szCs w:val="15"/>
              </w:rPr>
              <w:t>传化化学品公司待安装设备</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及零星工程</w:t>
            </w:r>
          </w:p>
        </w:tc>
        <w:tc>
          <w:tcPr>
            <w:tcW w:w="1386"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1,364,501.83</w:t>
            </w:r>
          </w:p>
        </w:tc>
        <w:tc>
          <w:tcPr>
            <w:tcW w:w="3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1,364,501.83</w:t>
            </w:r>
          </w:p>
        </w:tc>
      </w:tr>
      <w:tr>
        <w:trPr>
          <w:trHeight w:val="445"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right="1004"/>
              <w:jc w:val="center"/>
              <w:rPr>
                <w:rFonts w:ascii="宋体" w:hAnsi="宋体" w:cs="宋体" w:eastAsia="宋体" w:hint="default"/>
                <w:sz w:val="15"/>
                <w:szCs w:val="15"/>
              </w:rPr>
            </w:pPr>
            <w:r>
              <w:rPr>
                <w:rFonts w:ascii="宋体" w:hAnsi="宋体" w:cs="宋体" w:eastAsia="宋体" w:hint="default"/>
                <w:sz w:val="15"/>
                <w:szCs w:val="15"/>
              </w:rPr>
              <w:t>其他零星工程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1,738,908.41</w:t>
            </w:r>
          </w:p>
        </w:tc>
        <w:tc>
          <w:tcPr>
            <w:tcW w:w="63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6" w:right="0"/>
              <w:jc w:val="center"/>
              <w:rPr>
                <w:rFonts w:ascii="宋体" w:hAnsi="宋体" w:cs="宋体" w:eastAsia="宋体" w:hint="default"/>
                <w:sz w:val="15"/>
                <w:szCs w:val="15"/>
              </w:rPr>
            </w:pPr>
            <w:r>
              <w:rPr>
                <w:rFonts w:ascii="宋体"/>
                <w:sz w:val="15"/>
              </w:rPr>
              <w:t>1,738,908.41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2,195,106.89</w:t>
            </w:r>
          </w:p>
        </w:tc>
        <w:tc>
          <w:tcPr>
            <w:tcW w:w="3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3"/>
              <w:jc w:val="right"/>
              <w:rPr>
                <w:rFonts w:ascii="宋体" w:hAnsi="宋体" w:cs="宋体" w:eastAsia="宋体" w:hint="default"/>
                <w:sz w:val="15"/>
                <w:szCs w:val="15"/>
              </w:rPr>
            </w:pPr>
            <w:r>
              <w:rPr>
                <w:rFonts w:ascii="宋体"/>
                <w:spacing w:val="-1"/>
                <w:sz w:val="15"/>
              </w:rPr>
              <w:t>2,195,106.89</w:t>
            </w:r>
          </w:p>
        </w:tc>
      </w:tr>
      <w:tr>
        <w:trPr>
          <w:trHeight w:val="445"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right="1003"/>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75"/>
                <w:sz w:val="15"/>
                <w:szCs w:val="15"/>
              </w:rPr>
              <w:t> </w:t>
            </w:r>
            <w:r>
              <w:rPr>
                <w:rFonts w:ascii="宋体" w:hAnsi="宋体" w:cs="宋体" w:eastAsia="宋体" w:hint="default"/>
                <w:sz w:val="15"/>
                <w:szCs w:val="15"/>
              </w:rPr>
              <w:t>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宋体" w:hAnsi="宋体" w:cs="宋体" w:eastAsia="宋体" w:hint="default"/>
                <w:sz w:val="15"/>
                <w:szCs w:val="15"/>
              </w:rPr>
            </w:pPr>
            <w:r>
              <w:rPr>
                <w:rFonts w:ascii="宋体"/>
                <w:spacing w:val="-1"/>
                <w:sz w:val="15"/>
              </w:rPr>
              <w:t>255,046,227.20</w:t>
            </w:r>
          </w:p>
        </w:tc>
        <w:tc>
          <w:tcPr>
            <w:tcW w:w="63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 w:right="0"/>
              <w:jc w:val="center"/>
              <w:rPr>
                <w:rFonts w:ascii="宋体" w:hAnsi="宋体" w:cs="宋体" w:eastAsia="宋体" w:hint="default"/>
                <w:sz w:val="15"/>
                <w:szCs w:val="15"/>
              </w:rPr>
            </w:pPr>
            <w:r>
              <w:rPr>
                <w:rFonts w:ascii="宋体"/>
                <w:sz w:val="15"/>
              </w:rPr>
              <w:t>255,046,227.20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5"/>
                <w:szCs w:val="15"/>
              </w:rPr>
            </w:pPr>
            <w:r>
              <w:rPr>
                <w:rFonts w:ascii="宋体"/>
                <w:spacing w:val="-1"/>
                <w:sz w:val="15"/>
              </w:rPr>
              <w:t>24,159,773.45</w:t>
            </w:r>
          </w:p>
        </w:tc>
        <w:tc>
          <w:tcPr>
            <w:tcW w:w="3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5"/>
              <w:jc w:val="right"/>
              <w:rPr>
                <w:rFonts w:ascii="宋体" w:hAnsi="宋体" w:cs="宋体" w:eastAsia="宋体" w:hint="default"/>
                <w:sz w:val="15"/>
                <w:szCs w:val="15"/>
              </w:rPr>
            </w:pPr>
            <w:r>
              <w:rPr>
                <w:rFonts w:ascii="宋体"/>
                <w:spacing w:val="-1"/>
                <w:sz w:val="15"/>
              </w:rPr>
              <w:t>24,159,773.45</w:t>
            </w:r>
          </w:p>
        </w:tc>
      </w:tr>
    </w:tbl>
    <w:p>
      <w:pPr>
        <w:spacing w:before="47"/>
        <w:ind w:left="557" w:right="16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增减变动情况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764"/>
        <w:gridCol w:w="770"/>
        <w:gridCol w:w="1428"/>
        <w:gridCol w:w="1484"/>
        <w:gridCol w:w="1399"/>
        <w:gridCol w:w="504"/>
        <w:gridCol w:w="966"/>
      </w:tblGrid>
      <w:tr>
        <w:trPr>
          <w:trHeight w:val="731"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10" w:right="108"/>
              <w:jc w:val="left"/>
              <w:rPr>
                <w:rFonts w:ascii="宋体" w:hAnsi="宋体" w:cs="宋体" w:eastAsia="宋体" w:hint="default"/>
                <w:sz w:val="18"/>
                <w:szCs w:val="18"/>
              </w:rPr>
            </w:pPr>
            <w:r>
              <w:rPr>
                <w:rFonts w:ascii="宋体" w:hAnsi="宋体" w:cs="宋体" w:eastAsia="宋体" w:hint="default"/>
                <w:sz w:val="18"/>
                <w:szCs w:val="18"/>
              </w:rPr>
              <w:t>预算数 (万元)</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515" w:right="331" w:hanging="180"/>
              <w:jc w:val="left"/>
              <w:rPr>
                <w:rFonts w:ascii="宋体" w:hAnsi="宋体" w:cs="宋体" w:eastAsia="宋体" w:hint="default"/>
                <w:sz w:val="18"/>
                <w:szCs w:val="18"/>
              </w:rPr>
            </w:pPr>
            <w:r>
              <w:rPr>
                <w:rFonts w:ascii="宋体" w:hAnsi="宋体" w:cs="宋体" w:eastAsia="宋体" w:hint="default"/>
                <w:sz w:val="18"/>
                <w:szCs w:val="18"/>
              </w:rPr>
              <w:t>转入固定 资产</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68" w:right="65"/>
              <w:jc w:val="left"/>
              <w:rPr>
                <w:rFonts w:ascii="宋体" w:hAnsi="宋体" w:cs="宋体" w:eastAsia="宋体" w:hint="default"/>
                <w:sz w:val="18"/>
                <w:szCs w:val="18"/>
              </w:rPr>
            </w:pPr>
            <w:r>
              <w:rPr>
                <w:rFonts w:ascii="宋体" w:hAnsi="宋体" w:cs="宋体" w:eastAsia="宋体" w:hint="default"/>
                <w:sz w:val="18"/>
                <w:szCs w:val="18"/>
              </w:rPr>
              <w:t>其他 减少</w:t>
            </w: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30" w:right="29"/>
              <w:jc w:val="center"/>
              <w:rPr>
                <w:rFonts w:ascii="宋体" w:hAnsi="宋体" w:cs="宋体" w:eastAsia="宋体" w:hint="default"/>
                <w:sz w:val="18"/>
                <w:szCs w:val="18"/>
              </w:rPr>
            </w:pPr>
            <w:r>
              <w:rPr>
                <w:rFonts w:ascii="宋体" w:hAnsi="宋体" w:cs="宋体" w:eastAsia="宋体" w:hint="default"/>
                <w:sz w:val="18"/>
                <w:szCs w:val="18"/>
              </w:rPr>
              <w:t>工程投入占 预算比例 (%)</w:t>
            </w:r>
          </w:p>
        </w:tc>
      </w:tr>
      <w:tr>
        <w:trPr>
          <w:trHeight w:val="490"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万吨顺丁橡</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胶装置及配套工程</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18"/>
                <w:szCs w:val="18"/>
              </w:rPr>
            </w:pPr>
            <w:r>
              <w:rPr>
                <w:rFonts w:ascii="宋体"/>
                <w:sz w:val="18"/>
              </w:rPr>
              <w:t>57,158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 w:right="0"/>
              <w:jc w:val="center"/>
              <w:rPr>
                <w:rFonts w:ascii="宋体" w:hAnsi="宋体" w:cs="宋体" w:eastAsia="宋体" w:hint="default"/>
                <w:sz w:val="18"/>
                <w:szCs w:val="18"/>
              </w:rPr>
            </w:pPr>
            <w:r>
              <w:rPr>
                <w:rFonts w:ascii="宋体"/>
                <w:sz w:val="18"/>
              </w:rPr>
              <w:t>13,452,034.27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217,479,141.05</w:t>
            </w:r>
          </w:p>
        </w:tc>
        <w:tc>
          <w:tcPr>
            <w:tcW w:w="1399"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7"/>
              <w:jc w:val="right"/>
              <w:rPr>
                <w:rFonts w:ascii="宋体" w:hAnsi="宋体" w:cs="宋体" w:eastAsia="宋体" w:hint="default"/>
                <w:sz w:val="18"/>
                <w:szCs w:val="18"/>
              </w:rPr>
            </w:pPr>
            <w:r>
              <w:rPr>
                <w:rFonts w:ascii="宋体"/>
                <w:sz w:val="18"/>
              </w:rPr>
              <w:t>40.40</w:t>
            </w:r>
          </w:p>
        </w:tc>
      </w:tr>
      <w:tr>
        <w:trPr>
          <w:trHeight w:val="730"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101"/>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万吨纺织有</w:t>
            </w:r>
            <w:r>
              <w:rPr>
                <w:rFonts w:ascii="宋体" w:hAnsi="宋体" w:cs="宋体" w:eastAsia="宋体" w:hint="default"/>
                <w:sz w:val="18"/>
                <w:szCs w:val="18"/>
              </w:rPr>
              <w:t> </w:t>
            </w:r>
            <w:r>
              <w:rPr>
                <w:rFonts w:ascii="宋体" w:hAnsi="宋体" w:cs="宋体" w:eastAsia="宋体" w:hint="default"/>
                <w:spacing w:val="-10"/>
                <w:sz w:val="18"/>
                <w:szCs w:val="18"/>
              </w:rPr>
              <w:t>机硅、有机氟及专用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精细化学品项目</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50,500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31" w:right="0"/>
              <w:jc w:val="center"/>
              <w:rPr>
                <w:rFonts w:ascii="宋体" w:hAnsi="宋体" w:cs="宋体" w:eastAsia="宋体" w:hint="default"/>
                <w:sz w:val="18"/>
                <w:szCs w:val="18"/>
              </w:rPr>
            </w:pPr>
            <w:r>
              <w:rPr>
                <w:rFonts w:ascii="宋体"/>
                <w:sz w:val="18"/>
              </w:rPr>
              <w:t>5,958,639.01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999,157.46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416,272.00</w:t>
            </w:r>
          </w:p>
        </w:tc>
        <w:tc>
          <w:tcPr>
            <w:tcW w:w="504"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1.38</w:t>
            </w:r>
          </w:p>
        </w:tc>
      </w:tr>
      <w:tr>
        <w:trPr>
          <w:trHeight w:val="491"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101"/>
              <w:jc w:val="left"/>
              <w:rPr>
                <w:rFonts w:ascii="宋体" w:hAnsi="宋体" w:cs="宋体" w:eastAsia="宋体" w:hint="default"/>
                <w:sz w:val="18"/>
                <w:szCs w:val="18"/>
              </w:rPr>
            </w:pPr>
            <w:r>
              <w:rPr>
                <w:rFonts w:ascii="宋体" w:hAnsi="宋体" w:cs="宋体" w:eastAsia="宋体" w:hint="default"/>
                <w:sz w:val="18"/>
                <w:szCs w:val="18"/>
              </w:rPr>
              <w:t>年产 5</w:t>
            </w:r>
            <w:r>
              <w:rPr>
                <w:rFonts w:ascii="宋体" w:hAnsi="宋体" w:cs="宋体" w:eastAsia="宋体" w:hint="default"/>
                <w:spacing w:val="2"/>
                <w:sz w:val="18"/>
                <w:szCs w:val="18"/>
              </w:rPr>
              <w:t> </w:t>
            </w:r>
            <w:r>
              <w:rPr>
                <w:rFonts w:ascii="宋体" w:hAnsi="宋体" w:cs="宋体" w:eastAsia="宋体" w:hint="default"/>
                <w:sz w:val="18"/>
                <w:szCs w:val="18"/>
              </w:rPr>
              <w:t>万吨丁二烯</w:t>
            </w:r>
            <w:r>
              <w:rPr>
                <w:rFonts w:ascii="宋体" w:hAnsi="宋体" w:cs="宋体" w:eastAsia="宋体" w:hint="default"/>
                <w:sz w:val="18"/>
                <w:szCs w:val="18"/>
              </w:rPr>
              <w:t> 装置及配套工程</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35,000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15,834,619.00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7"/>
              <w:jc w:val="right"/>
              <w:rPr>
                <w:rFonts w:ascii="宋体" w:hAnsi="宋体" w:cs="宋体" w:eastAsia="宋体" w:hint="default"/>
                <w:sz w:val="18"/>
                <w:szCs w:val="18"/>
              </w:rPr>
            </w:pPr>
            <w:r>
              <w:rPr>
                <w:rFonts w:ascii="宋体"/>
                <w:sz w:val="18"/>
              </w:rPr>
              <w:t>4.52</w:t>
            </w:r>
          </w:p>
        </w:tc>
      </w:tr>
      <w:tr>
        <w:trPr>
          <w:trHeight w:val="730"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传化精细化工公司</w:t>
            </w:r>
            <w:r>
              <w:rPr>
                <w:rFonts w:ascii="宋体" w:hAnsi="宋体" w:cs="宋体" w:eastAsia="宋体" w:hint="default"/>
                <w:sz w:val="18"/>
                <w:szCs w:val="18"/>
              </w:rPr>
            </w:r>
          </w:p>
          <w:p>
            <w:pPr>
              <w:pStyle w:val="TableParagraph"/>
              <w:spacing w:line="244" w:lineRule="auto" w:before="4"/>
              <w:ind w:left="122" w:right="88"/>
              <w:jc w:val="left"/>
              <w:rPr>
                <w:rFonts w:ascii="宋体" w:hAnsi="宋体" w:cs="宋体" w:eastAsia="宋体" w:hint="default"/>
                <w:sz w:val="18"/>
                <w:szCs w:val="18"/>
              </w:rPr>
            </w:pPr>
            <w:r>
              <w:rPr>
                <w:rFonts w:ascii="宋体" w:hAnsi="宋体" w:cs="宋体" w:eastAsia="宋体" w:hint="default"/>
                <w:spacing w:val="13"/>
                <w:sz w:val="18"/>
                <w:szCs w:val="18"/>
              </w:rPr>
              <w:t>车间改造及零星工 </w:t>
            </w:r>
            <w:r>
              <w:rPr>
                <w:rFonts w:ascii="宋体" w:hAnsi="宋体" w:cs="宋体" w:eastAsia="宋体" w:hint="default"/>
                <w:sz w:val="18"/>
                <w:szCs w:val="18"/>
              </w:rPr>
              <w:t>程</w:t>
            </w:r>
          </w:p>
        </w:tc>
        <w:tc>
          <w:tcPr>
            <w:tcW w:w="77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31" w:right="0"/>
              <w:jc w:val="center"/>
              <w:rPr>
                <w:rFonts w:ascii="宋体" w:hAnsi="宋体" w:cs="宋体" w:eastAsia="宋体" w:hint="default"/>
                <w:sz w:val="18"/>
                <w:szCs w:val="18"/>
              </w:rPr>
            </w:pPr>
            <w:r>
              <w:rPr>
                <w:rFonts w:ascii="宋体"/>
                <w:sz w:val="18"/>
              </w:rPr>
              <w:t>1,189,491.45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3,191,131.74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4,380,623.19</w:t>
            </w:r>
          </w:p>
        </w:tc>
        <w:tc>
          <w:tcPr>
            <w:tcW w:w="504"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nil" w:sz="6" w:space="0" w:color="auto"/>
            </w:tcBorders>
          </w:tcPr>
          <w:p>
            <w:pPr/>
          </w:p>
        </w:tc>
      </w:tr>
      <w:tr>
        <w:trPr>
          <w:trHeight w:val="730"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88"/>
              <w:jc w:val="both"/>
              <w:rPr>
                <w:rFonts w:ascii="宋体" w:hAnsi="宋体" w:cs="宋体" w:eastAsia="宋体" w:hint="default"/>
                <w:sz w:val="18"/>
                <w:szCs w:val="18"/>
              </w:rPr>
            </w:pPr>
            <w:r>
              <w:rPr>
                <w:rFonts w:ascii="宋体" w:hAnsi="宋体" w:cs="宋体" w:eastAsia="宋体" w:hint="default"/>
                <w:spacing w:val="13"/>
                <w:sz w:val="18"/>
                <w:szCs w:val="18"/>
              </w:rPr>
              <w:t>传化化学品公司待 安装设备及零星工 </w:t>
            </w:r>
            <w:r>
              <w:rPr>
                <w:rFonts w:ascii="宋体" w:hAnsi="宋体" w:cs="宋体" w:eastAsia="宋体" w:hint="default"/>
                <w:sz w:val="18"/>
                <w:szCs w:val="18"/>
              </w:rPr>
              <w:t>程</w:t>
            </w:r>
          </w:p>
        </w:tc>
        <w:tc>
          <w:tcPr>
            <w:tcW w:w="77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31" w:right="0"/>
              <w:jc w:val="center"/>
              <w:rPr>
                <w:rFonts w:ascii="宋体" w:hAnsi="宋体" w:cs="宋体" w:eastAsia="宋体" w:hint="default"/>
                <w:sz w:val="18"/>
                <w:szCs w:val="18"/>
              </w:rPr>
            </w:pPr>
            <w:r>
              <w:rPr>
                <w:rFonts w:ascii="宋体"/>
                <w:sz w:val="18"/>
              </w:rPr>
              <w:t>1,364,501.83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1,474,984.77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2,839,486.60</w:t>
            </w:r>
          </w:p>
        </w:tc>
        <w:tc>
          <w:tcPr>
            <w:tcW w:w="504"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88"/>
              <w:jc w:val="left"/>
              <w:rPr>
                <w:rFonts w:ascii="宋体" w:hAnsi="宋体" w:cs="宋体" w:eastAsia="宋体" w:hint="default"/>
                <w:sz w:val="18"/>
                <w:szCs w:val="18"/>
              </w:rPr>
            </w:pPr>
            <w:r>
              <w:rPr>
                <w:rFonts w:ascii="宋体" w:hAnsi="宋体" w:cs="宋体" w:eastAsia="宋体" w:hint="default"/>
                <w:spacing w:val="13"/>
                <w:sz w:val="18"/>
                <w:szCs w:val="18"/>
              </w:rPr>
              <w:t>泰兴锦云公司化工 </w:t>
            </w:r>
            <w:r>
              <w:rPr>
                <w:rFonts w:ascii="宋体" w:hAnsi="宋体" w:cs="宋体" w:eastAsia="宋体" w:hint="default"/>
                <w:sz w:val="18"/>
                <w:szCs w:val="18"/>
              </w:rPr>
              <w:t>原料仓库</w:t>
            </w:r>
          </w:p>
        </w:tc>
        <w:tc>
          <w:tcPr>
            <w:tcW w:w="77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8,440,413.06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8,440,413.06</w:t>
            </w:r>
          </w:p>
        </w:tc>
        <w:tc>
          <w:tcPr>
            <w:tcW w:w="504"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减水剂厂房建造及</w:t>
            </w:r>
            <w:r>
              <w:rPr>
                <w:rFonts w:ascii="宋体" w:hAnsi="宋体" w:cs="宋体" w:eastAsia="宋体" w:hint="default"/>
                <w:sz w:val="18"/>
                <w:szCs w:val="18"/>
              </w:rPr>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设备安装工程</w:t>
            </w:r>
          </w:p>
        </w:tc>
        <w:tc>
          <w:tcPr>
            <w:tcW w:w="77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2,246,548.98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2,246,548.98</w:t>
            </w:r>
          </w:p>
        </w:tc>
        <w:tc>
          <w:tcPr>
            <w:tcW w:w="504"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77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31" w:right="0"/>
              <w:jc w:val="center"/>
              <w:rPr>
                <w:rFonts w:ascii="宋体" w:hAnsi="宋体" w:cs="宋体" w:eastAsia="宋体" w:hint="default"/>
                <w:sz w:val="18"/>
                <w:szCs w:val="18"/>
              </w:rPr>
            </w:pPr>
            <w:r>
              <w:rPr>
                <w:rFonts w:ascii="宋体"/>
                <w:sz w:val="18"/>
              </w:rPr>
              <w:t>2,195,106.89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2,603,696.74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3,059,895.22</w:t>
            </w:r>
          </w:p>
        </w:tc>
        <w:tc>
          <w:tcPr>
            <w:tcW w:w="504"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77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1" w:right="0"/>
              <w:jc w:val="center"/>
              <w:rPr>
                <w:rFonts w:ascii="宋体" w:hAnsi="宋体" w:cs="宋体" w:eastAsia="宋体" w:hint="default"/>
                <w:sz w:val="18"/>
                <w:szCs w:val="18"/>
              </w:rPr>
            </w:pPr>
            <w:r>
              <w:rPr>
                <w:rFonts w:ascii="宋体"/>
                <w:sz w:val="18"/>
              </w:rPr>
              <w:t>24,159,773.45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252,269,692.80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21,383,239.05</w:t>
            </w:r>
          </w:p>
        </w:tc>
        <w:tc>
          <w:tcPr>
            <w:tcW w:w="504"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nil" w:sz="6" w:space="0" w:color="auto"/>
            </w:tcBorders>
          </w:tcPr>
          <w:p>
            <w:pPr/>
          </w:p>
        </w:tc>
      </w:tr>
    </w:tbl>
    <w:p>
      <w:pPr>
        <w:spacing w:before="71"/>
        <w:ind w:left="557" w:right="165"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9"/>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877"/>
        <w:gridCol w:w="784"/>
        <w:gridCol w:w="1302"/>
        <w:gridCol w:w="1302"/>
        <w:gridCol w:w="1021"/>
        <w:gridCol w:w="667"/>
        <w:gridCol w:w="1476"/>
      </w:tblGrid>
      <w:tr>
        <w:trPr>
          <w:trHeight w:val="5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252" w:right="24" w:hanging="225"/>
              <w:jc w:val="left"/>
              <w:rPr>
                <w:rFonts w:ascii="宋体" w:hAnsi="宋体" w:cs="宋体" w:eastAsia="宋体" w:hint="default"/>
                <w:sz w:val="18"/>
                <w:szCs w:val="18"/>
              </w:rPr>
            </w:pPr>
            <w:r>
              <w:rPr>
                <w:rFonts w:ascii="宋体" w:hAnsi="宋体" w:cs="宋体" w:eastAsia="宋体" w:hint="default"/>
                <w:sz w:val="18"/>
                <w:szCs w:val="18"/>
              </w:rPr>
              <w:t>工程进度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285" w:right="194" w:hanging="90"/>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465" w:right="14" w:hanging="450"/>
              <w:jc w:val="left"/>
              <w:rPr>
                <w:rFonts w:ascii="宋体" w:hAnsi="宋体" w:cs="宋体" w:eastAsia="宋体" w:hint="default"/>
                <w:sz w:val="18"/>
                <w:szCs w:val="18"/>
              </w:rPr>
            </w:pPr>
            <w:r>
              <w:rPr>
                <w:rFonts w:ascii="宋体" w:hAnsi="宋体" w:cs="宋体" w:eastAsia="宋体" w:hint="default"/>
                <w:sz w:val="18"/>
                <w:szCs w:val="18"/>
              </w:rPr>
              <w:t>本期利息资本化 金额</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0" w:right="8" w:firstLine="44"/>
              <w:jc w:val="left"/>
              <w:rPr>
                <w:rFonts w:ascii="宋体" w:hAnsi="宋体" w:cs="宋体" w:eastAsia="宋体" w:hint="default"/>
                <w:sz w:val="18"/>
                <w:szCs w:val="18"/>
              </w:rPr>
            </w:pPr>
            <w:r>
              <w:rPr>
                <w:rFonts w:ascii="宋体" w:hAnsi="宋体" w:cs="宋体" w:eastAsia="宋体" w:hint="default"/>
                <w:sz w:val="18"/>
                <w:szCs w:val="18"/>
              </w:rPr>
              <w:t>本期利息资 本化年率(%)</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238" w:right="56"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46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98"/>
              <w:jc w:val="left"/>
              <w:rPr>
                <w:rFonts w:ascii="宋体" w:hAnsi="宋体" w:cs="宋体" w:eastAsia="宋体" w:hint="default"/>
                <w:sz w:val="18"/>
                <w:szCs w:val="18"/>
              </w:rPr>
            </w:pPr>
            <w:r>
              <w:rPr>
                <w:rFonts w:ascii="宋体" w:hAnsi="宋体" w:cs="宋体" w:eastAsia="宋体" w:hint="default"/>
                <w:sz w:val="18"/>
                <w:szCs w:val="18"/>
              </w:rPr>
              <w:t>年产 10</w:t>
            </w:r>
            <w:r>
              <w:rPr>
                <w:rFonts w:ascii="宋体" w:hAnsi="宋体" w:cs="宋体" w:eastAsia="宋体" w:hint="default"/>
                <w:spacing w:val="8"/>
                <w:sz w:val="18"/>
                <w:szCs w:val="18"/>
              </w:rPr>
              <w:t> </w:t>
            </w:r>
            <w:r>
              <w:rPr>
                <w:rFonts w:ascii="宋体" w:hAnsi="宋体" w:cs="宋体" w:eastAsia="宋体" w:hint="default"/>
                <w:spacing w:val="3"/>
                <w:sz w:val="18"/>
                <w:szCs w:val="18"/>
              </w:rPr>
              <w:t>万吨顺丁橡</w:t>
            </w:r>
            <w:r>
              <w:rPr>
                <w:rFonts w:ascii="宋体" w:hAnsi="宋体" w:cs="宋体" w:eastAsia="宋体" w:hint="default"/>
                <w:spacing w:val="3"/>
                <w:sz w:val="18"/>
                <w:szCs w:val="18"/>
              </w:rPr>
              <w:t> </w:t>
            </w:r>
            <w:r>
              <w:rPr>
                <w:rFonts w:ascii="宋体" w:hAnsi="宋体" w:cs="宋体" w:eastAsia="宋体" w:hint="default"/>
                <w:sz w:val="18"/>
                <w:szCs w:val="18"/>
              </w:rPr>
              <w:t>胶装置及配套工程</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1" w:right="0"/>
              <w:jc w:val="left"/>
              <w:rPr>
                <w:rFonts w:ascii="宋体" w:hAnsi="宋体" w:cs="宋体" w:eastAsia="宋体" w:hint="default"/>
                <w:sz w:val="18"/>
                <w:szCs w:val="18"/>
              </w:rPr>
            </w:pPr>
            <w:r>
              <w:rPr>
                <w:rFonts w:ascii="宋体"/>
                <w:sz w:val="18"/>
              </w:rPr>
              <w:t>38.07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sz w:val="18"/>
              </w:rPr>
              <w:t>1,061,354.72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18"/>
                <w:szCs w:val="18"/>
              </w:rPr>
            </w:pPr>
            <w:r>
              <w:rPr>
                <w:rFonts w:ascii="宋体"/>
                <w:sz w:val="18"/>
              </w:rPr>
              <w:t>1,061,354.72</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0" w:right="0"/>
              <w:jc w:val="left"/>
              <w:rPr>
                <w:rFonts w:ascii="宋体" w:hAnsi="宋体" w:cs="宋体" w:eastAsia="宋体" w:hint="default"/>
                <w:sz w:val="18"/>
                <w:szCs w:val="18"/>
              </w:rPr>
            </w:pPr>
            <w:r>
              <w:rPr>
                <w:rFonts w:ascii="宋体"/>
                <w:sz w:val="18"/>
              </w:rPr>
              <w:t>6.55%</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102" w:hanging="46"/>
              <w:jc w:val="left"/>
              <w:rPr>
                <w:rFonts w:ascii="宋体" w:hAnsi="宋体" w:cs="宋体" w:eastAsia="宋体" w:hint="default"/>
                <w:sz w:val="18"/>
                <w:szCs w:val="18"/>
              </w:rPr>
            </w:pPr>
            <w:r>
              <w:rPr>
                <w:rFonts w:ascii="宋体" w:hAnsi="宋体" w:cs="宋体" w:eastAsia="宋体" w:hint="default"/>
                <w:sz w:val="18"/>
                <w:szCs w:val="18"/>
              </w:rPr>
              <w:t>募集/ 自筹</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06"/>
              <w:jc w:val="right"/>
              <w:rPr>
                <w:rFonts w:ascii="宋体" w:hAnsi="宋体" w:cs="宋体" w:eastAsia="宋体" w:hint="default"/>
                <w:sz w:val="18"/>
                <w:szCs w:val="18"/>
              </w:rPr>
            </w:pPr>
            <w:r>
              <w:rPr>
                <w:rFonts w:ascii="宋体"/>
                <w:sz w:val="18"/>
              </w:rPr>
              <w:t>230,931,175.32</w:t>
            </w:r>
          </w:p>
        </w:tc>
      </w:tr>
      <w:tr>
        <w:trPr>
          <w:trHeight w:val="73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97"/>
              <w:jc w:val="both"/>
              <w:rPr>
                <w:rFonts w:ascii="宋体" w:hAnsi="宋体" w:cs="宋体" w:eastAsia="宋体" w:hint="default"/>
                <w:sz w:val="18"/>
                <w:szCs w:val="18"/>
              </w:rPr>
            </w:pPr>
            <w:r>
              <w:rPr>
                <w:rFonts w:ascii="宋体" w:hAnsi="宋体" w:cs="宋体" w:eastAsia="宋体" w:hint="default"/>
                <w:sz w:val="18"/>
                <w:szCs w:val="18"/>
              </w:rPr>
              <w:t>年产 17</w:t>
            </w:r>
            <w:r>
              <w:rPr>
                <w:rFonts w:ascii="宋体" w:hAnsi="宋体" w:cs="宋体" w:eastAsia="宋体" w:hint="default"/>
                <w:spacing w:val="8"/>
                <w:sz w:val="18"/>
                <w:szCs w:val="18"/>
              </w:rPr>
              <w:t> </w:t>
            </w:r>
            <w:r>
              <w:rPr>
                <w:rFonts w:ascii="宋体" w:hAnsi="宋体" w:cs="宋体" w:eastAsia="宋体" w:hint="default"/>
                <w:spacing w:val="3"/>
                <w:sz w:val="18"/>
                <w:szCs w:val="18"/>
              </w:rPr>
              <w:t>万吨纺织有</w:t>
            </w:r>
            <w:r>
              <w:rPr>
                <w:rFonts w:ascii="宋体" w:hAnsi="宋体" w:cs="宋体" w:eastAsia="宋体" w:hint="default"/>
                <w:spacing w:val="3"/>
                <w:sz w:val="18"/>
                <w:szCs w:val="18"/>
              </w:rPr>
              <w:t> </w:t>
            </w:r>
            <w:r>
              <w:rPr>
                <w:rFonts w:ascii="宋体" w:hAnsi="宋体" w:cs="宋体" w:eastAsia="宋体" w:hint="default"/>
                <w:spacing w:val="2"/>
                <w:sz w:val="18"/>
                <w:szCs w:val="18"/>
              </w:rPr>
              <w:t>机硅、有机氟及专用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精细化学品项目</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sz w:val="18"/>
              </w:rPr>
              <w:t>1.38</w:t>
            </w: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48" w:right="102" w:hanging="46"/>
              <w:jc w:val="left"/>
              <w:rPr>
                <w:rFonts w:ascii="宋体" w:hAnsi="宋体" w:cs="宋体" w:eastAsia="宋体" w:hint="default"/>
                <w:sz w:val="18"/>
                <w:szCs w:val="18"/>
              </w:rPr>
            </w:pPr>
            <w:r>
              <w:rPr>
                <w:rFonts w:ascii="宋体" w:hAnsi="宋体" w:cs="宋体" w:eastAsia="宋体" w:hint="default"/>
                <w:sz w:val="18"/>
                <w:szCs w:val="18"/>
              </w:rPr>
              <w:t>募集/ 自筹</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sz w:val="18"/>
              </w:rPr>
              <w:t>6,541,524.47</w:t>
            </w:r>
          </w:p>
        </w:tc>
      </w:tr>
      <w:tr>
        <w:trPr>
          <w:trHeight w:val="25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年产 5</w:t>
            </w:r>
            <w:r>
              <w:rPr>
                <w:rFonts w:ascii="宋体" w:hAnsi="宋体" w:cs="宋体" w:eastAsia="宋体" w:hint="default"/>
                <w:spacing w:val="-65"/>
                <w:sz w:val="18"/>
                <w:szCs w:val="18"/>
              </w:rPr>
              <w:t> </w:t>
            </w:r>
            <w:r>
              <w:rPr>
                <w:rFonts w:ascii="宋体" w:hAnsi="宋体" w:cs="宋体" w:eastAsia="宋体" w:hint="default"/>
                <w:sz w:val="18"/>
                <w:szCs w:val="18"/>
              </w:rPr>
              <w:t>万吨丁二烯装</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06" w:right="0"/>
              <w:jc w:val="left"/>
              <w:rPr>
                <w:rFonts w:ascii="宋体" w:hAnsi="宋体" w:cs="宋体" w:eastAsia="宋体" w:hint="default"/>
                <w:sz w:val="18"/>
                <w:szCs w:val="18"/>
              </w:rPr>
            </w:pPr>
            <w:r>
              <w:rPr>
                <w:rFonts w:ascii="宋体"/>
                <w:sz w:val="18"/>
              </w:rPr>
              <w:t>0.66</w:t>
            </w: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48"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15,834,619.00</w:t>
            </w:r>
          </w:p>
        </w:tc>
      </w:tr>
    </w:tbl>
    <w:p>
      <w:pPr>
        <w:spacing w:after="0" w:line="217" w:lineRule="exact"/>
        <w:jc w:val="right"/>
        <w:rPr>
          <w:rFonts w:ascii="宋体" w:hAnsi="宋体" w:cs="宋体" w:eastAsia="宋体" w:hint="default"/>
          <w:sz w:val="18"/>
          <w:szCs w:val="18"/>
        </w:rPr>
        <w:sectPr>
          <w:pgSz w:w="11910" w:h="16840"/>
          <w:pgMar w:header="877" w:footer="694" w:top="1100" w:bottom="880" w:left="1660" w:right="158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877"/>
        <w:gridCol w:w="784"/>
        <w:gridCol w:w="1302"/>
        <w:gridCol w:w="1302"/>
        <w:gridCol w:w="1021"/>
        <w:gridCol w:w="667"/>
        <w:gridCol w:w="1476"/>
      </w:tblGrid>
      <w:tr>
        <w:trPr>
          <w:trHeight w:val="25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置及配套工程</w:t>
            </w:r>
          </w:p>
        </w:tc>
        <w:tc>
          <w:tcPr>
            <w:tcW w:w="78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97"/>
              <w:jc w:val="left"/>
              <w:rPr>
                <w:rFonts w:ascii="宋体" w:hAnsi="宋体" w:cs="宋体" w:eastAsia="宋体" w:hint="default"/>
                <w:sz w:val="18"/>
                <w:szCs w:val="18"/>
              </w:rPr>
            </w:pPr>
            <w:r>
              <w:rPr>
                <w:rFonts w:ascii="宋体" w:hAnsi="宋体" w:cs="宋体" w:eastAsia="宋体" w:hint="default"/>
                <w:spacing w:val="2"/>
                <w:sz w:val="18"/>
                <w:szCs w:val="18"/>
              </w:rPr>
              <w:t>传化精细化工公司车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间改造及零星工程</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6" w:right="0"/>
              <w:jc w:val="left"/>
              <w:rPr>
                <w:rFonts w:ascii="宋体" w:hAnsi="宋体" w:cs="宋体" w:eastAsia="宋体" w:hint="default"/>
                <w:sz w:val="18"/>
                <w:szCs w:val="18"/>
              </w:rPr>
            </w:pPr>
            <w:r>
              <w:rPr>
                <w:rFonts w:ascii="宋体"/>
                <w:sz w:val="18"/>
              </w:rPr>
              <w:t>100.00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97"/>
              <w:jc w:val="left"/>
              <w:rPr>
                <w:rFonts w:ascii="宋体" w:hAnsi="宋体" w:cs="宋体" w:eastAsia="宋体" w:hint="default"/>
                <w:sz w:val="18"/>
                <w:szCs w:val="18"/>
              </w:rPr>
            </w:pPr>
            <w:r>
              <w:rPr>
                <w:rFonts w:ascii="宋体" w:hAnsi="宋体" w:cs="宋体" w:eastAsia="宋体" w:hint="default"/>
                <w:spacing w:val="2"/>
                <w:sz w:val="18"/>
                <w:szCs w:val="18"/>
              </w:rPr>
              <w:t>传化化学品公司待安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装设备及零星工程</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6" w:right="0"/>
              <w:jc w:val="left"/>
              <w:rPr>
                <w:rFonts w:ascii="宋体" w:hAnsi="宋体" w:cs="宋体" w:eastAsia="宋体" w:hint="default"/>
                <w:sz w:val="18"/>
                <w:szCs w:val="18"/>
              </w:rPr>
            </w:pPr>
            <w:r>
              <w:rPr>
                <w:rFonts w:ascii="宋体"/>
                <w:sz w:val="18"/>
              </w:rPr>
              <w:t>100.00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7"/>
              <w:jc w:val="left"/>
              <w:rPr>
                <w:rFonts w:ascii="宋体" w:hAnsi="宋体" w:cs="宋体" w:eastAsia="宋体" w:hint="default"/>
                <w:sz w:val="18"/>
                <w:szCs w:val="18"/>
              </w:rPr>
            </w:pPr>
            <w:r>
              <w:rPr>
                <w:rFonts w:ascii="宋体" w:hAnsi="宋体" w:cs="宋体" w:eastAsia="宋体" w:hint="default"/>
                <w:spacing w:val="2"/>
                <w:sz w:val="18"/>
                <w:szCs w:val="18"/>
              </w:rPr>
              <w:t>泰兴锦云公司化工原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料仓库</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16" w:right="0"/>
              <w:jc w:val="left"/>
              <w:rPr>
                <w:rFonts w:ascii="宋体" w:hAnsi="宋体" w:cs="宋体" w:eastAsia="宋体" w:hint="default"/>
                <w:sz w:val="18"/>
                <w:szCs w:val="18"/>
              </w:rPr>
            </w:pPr>
            <w:r>
              <w:rPr>
                <w:rFonts w:ascii="宋体"/>
                <w:sz w:val="18"/>
              </w:rPr>
              <w:t>100.00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97"/>
              <w:jc w:val="left"/>
              <w:rPr>
                <w:rFonts w:ascii="宋体" w:hAnsi="宋体" w:cs="宋体" w:eastAsia="宋体" w:hint="default"/>
                <w:sz w:val="18"/>
                <w:szCs w:val="18"/>
              </w:rPr>
            </w:pPr>
            <w:r>
              <w:rPr>
                <w:rFonts w:ascii="宋体" w:hAnsi="宋体" w:cs="宋体" w:eastAsia="宋体" w:hint="default"/>
                <w:spacing w:val="2"/>
                <w:sz w:val="18"/>
                <w:szCs w:val="18"/>
              </w:rPr>
              <w:t>减水剂厂房建造及设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备安装工程</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6" w:right="0"/>
              <w:jc w:val="left"/>
              <w:rPr>
                <w:rFonts w:ascii="宋体" w:hAnsi="宋体" w:cs="宋体" w:eastAsia="宋体" w:hint="default"/>
                <w:sz w:val="18"/>
                <w:szCs w:val="18"/>
              </w:rPr>
            </w:pPr>
            <w:r>
              <w:rPr>
                <w:rFonts w:ascii="宋体"/>
                <w:sz w:val="18"/>
              </w:rPr>
              <w:t>100.00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78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6"/>
              <w:jc w:val="right"/>
              <w:rPr>
                <w:rFonts w:ascii="宋体" w:hAnsi="宋体" w:cs="宋体" w:eastAsia="宋体" w:hint="default"/>
                <w:sz w:val="18"/>
                <w:szCs w:val="18"/>
              </w:rPr>
            </w:pPr>
            <w:r>
              <w:rPr>
                <w:rFonts w:ascii="宋体"/>
                <w:sz w:val="18"/>
              </w:rPr>
              <w:t>1,738,908.41</w:t>
            </w:r>
          </w:p>
        </w:tc>
      </w:tr>
      <w:tr>
        <w:trPr>
          <w:trHeight w:val="445"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78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5" w:right="0"/>
              <w:jc w:val="left"/>
              <w:rPr>
                <w:rFonts w:ascii="宋体" w:hAnsi="宋体" w:cs="宋体" w:eastAsia="宋体" w:hint="default"/>
                <w:sz w:val="18"/>
                <w:szCs w:val="18"/>
              </w:rPr>
            </w:pPr>
            <w:r>
              <w:rPr>
                <w:rFonts w:ascii="宋体"/>
                <w:sz w:val="18"/>
              </w:rPr>
              <w:t>1,061,354.72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5" w:right="0"/>
              <w:jc w:val="left"/>
              <w:rPr>
                <w:rFonts w:ascii="宋体" w:hAnsi="宋体" w:cs="宋体" w:eastAsia="宋体" w:hint="default"/>
                <w:sz w:val="18"/>
                <w:szCs w:val="18"/>
              </w:rPr>
            </w:pPr>
            <w:r>
              <w:rPr>
                <w:rFonts w:ascii="宋体"/>
                <w:sz w:val="18"/>
              </w:rPr>
              <w:t>1,061,354.72</w:t>
            </w:r>
          </w:p>
        </w:tc>
        <w:tc>
          <w:tcPr>
            <w:tcW w:w="102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z w:val="18"/>
              </w:rPr>
              <w:t>255,046,227.20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35"/>
        <w:ind w:left="662" w:right="441"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
          <w:sz w:val="21"/>
          <w:szCs w:val="21"/>
        </w:rPr>
        <w:t> </w:t>
      </w:r>
      <w:r>
        <w:rPr>
          <w:rFonts w:ascii="宋体" w:hAnsi="宋体" w:cs="宋体" w:eastAsia="宋体" w:hint="default"/>
          <w:sz w:val="21"/>
          <w:szCs w:val="21"/>
        </w:rPr>
        <w:t>工程物资</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634"/>
        <w:gridCol w:w="1756"/>
        <w:gridCol w:w="1754"/>
        <w:gridCol w:w="1756"/>
        <w:gridCol w:w="1754"/>
      </w:tblGrid>
      <w:tr>
        <w:trPr>
          <w:trHeight w:val="445"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7"/>
              <w:ind w:right="66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54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45"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664"/>
              <w:jc w:val="right"/>
              <w:rPr>
                <w:rFonts w:ascii="宋体" w:hAnsi="宋体" w:cs="宋体" w:eastAsia="宋体" w:hint="default"/>
                <w:sz w:val="21"/>
                <w:szCs w:val="21"/>
              </w:rPr>
            </w:pPr>
            <w:r>
              <w:rPr>
                <w:rFonts w:ascii="宋体" w:hAnsi="宋体" w:cs="宋体" w:eastAsia="宋体" w:hint="default"/>
                <w:sz w:val="21"/>
                <w:szCs w:val="21"/>
              </w:rPr>
              <w:t>专用材料</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92" w:right="0"/>
              <w:jc w:val="left"/>
              <w:rPr>
                <w:rFonts w:ascii="宋体" w:hAnsi="宋体" w:cs="宋体" w:eastAsia="宋体" w:hint="default"/>
                <w:sz w:val="21"/>
                <w:szCs w:val="21"/>
              </w:rPr>
            </w:pPr>
            <w:r>
              <w:rPr>
                <w:rFonts w:ascii="宋体"/>
                <w:sz w:val="21"/>
              </w:rPr>
              <w:t>282,141.78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28,009,611.54</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15,410,189.72</w:t>
            </w:r>
            <w:r>
              <w:rPr>
                <w:rFonts w:ascii="宋体"/>
                <w:sz w:val="21"/>
              </w:rPr>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12,881,563.60</w:t>
            </w:r>
            <w:r>
              <w:rPr>
                <w:rFonts w:ascii="宋体"/>
                <w:sz w:val="21"/>
              </w:rPr>
            </w:r>
          </w:p>
        </w:tc>
      </w:tr>
      <w:tr>
        <w:trPr>
          <w:trHeight w:val="445"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7"/>
              <w:ind w:right="66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91" w:right="0"/>
              <w:jc w:val="left"/>
              <w:rPr>
                <w:rFonts w:ascii="宋体" w:hAnsi="宋体" w:cs="宋体" w:eastAsia="宋体" w:hint="default"/>
                <w:sz w:val="21"/>
                <w:szCs w:val="21"/>
              </w:rPr>
            </w:pPr>
            <w:r>
              <w:rPr>
                <w:rFonts w:ascii="宋体"/>
                <w:sz w:val="21"/>
              </w:rPr>
              <w:t>282,141.78</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28,009,611.54</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21"/>
                <w:szCs w:val="21"/>
              </w:rPr>
            </w:pPr>
            <w:r>
              <w:rPr>
                <w:rFonts w:ascii="宋体"/>
                <w:spacing w:val="-1"/>
                <w:sz w:val="21"/>
              </w:rPr>
              <w:t>15,410,189.72</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12,881,563.60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35"/>
        <w:ind w:left="557" w:right="441" w:firstLine="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2"/>
          <w:sz w:val="21"/>
          <w:szCs w:val="21"/>
        </w:rPr>
        <w:t> </w:t>
      </w:r>
      <w:r>
        <w:rPr>
          <w:rFonts w:ascii="宋体" w:hAnsi="宋体" w:cs="宋体" w:eastAsia="宋体" w:hint="default"/>
          <w:sz w:val="21"/>
          <w:szCs w:val="21"/>
        </w:rPr>
        <w:t>无形资产</w:t>
      </w:r>
    </w:p>
    <w:p>
      <w:pPr>
        <w:spacing w:before="159"/>
        <w:ind w:left="557" w:right="44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814"/>
        <w:gridCol w:w="1710"/>
        <w:gridCol w:w="1710"/>
        <w:gridCol w:w="1620"/>
        <w:gridCol w:w="1800"/>
      </w:tblGrid>
      <w:tr>
        <w:trPr>
          <w:trHeight w:val="44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3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8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584"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4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账面原值小计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204,177,207.96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45,286,500.00</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249,463,707.96</w:t>
            </w:r>
            <w:r>
              <w:rPr>
                <w:rFonts w:ascii="宋体"/>
                <w:sz w:val="21"/>
              </w:rPr>
            </w:r>
          </w:p>
        </w:tc>
      </w:tr>
      <w:tr>
        <w:trPr>
          <w:trHeight w:val="44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198,869,592.96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45,286,500.00</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244,156,092.96</w:t>
            </w:r>
            <w:r>
              <w:rPr>
                <w:rFonts w:ascii="宋体"/>
                <w:sz w:val="21"/>
              </w:rPr>
            </w:r>
          </w:p>
        </w:tc>
      </w:tr>
      <w:tr>
        <w:trPr>
          <w:trHeight w:val="44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5,000,000.00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5,000,000.00</w:t>
            </w:r>
            <w:r>
              <w:rPr>
                <w:rFonts w:ascii="宋体"/>
                <w:sz w:val="21"/>
              </w:rPr>
            </w:r>
          </w:p>
        </w:tc>
      </w:tr>
      <w:tr>
        <w:trPr>
          <w:trHeight w:val="44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307,615.00</w:t>
            </w:r>
          </w:p>
        </w:tc>
        <w:tc>
          <w:tcPr>
            <w:tcW w:w="17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z w:val="21"/>
              </w:rPr>
              <w:t>307,615.00</w:t>
            </w:r>
          </w:p>
        </w:tc>
      </w:tr>
      <w:tr>
        <w:trPr>
          <w:trHeight w:val="44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9"/>
                <w:sz w:val="21"/>
                <w:szCs w:val="21"/>
              </w:rPr>
              <w:t> </w:t>
            </w:r>
            <w:r>
              <w:rPr>
                <w:rFonts w:ascii="宋体" w:hAnsi="宋体" w:cs="宋体" w:eastAsia="宋体" w:hint="default"/>
                <w:sz w:val="21"/>
                <w:szCs w:val="21"/>
              </w:rPr>
              <w:t>累计摊销小计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12,116,569.27</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21"/>
                <w:szCs w:val="21"/>
              </w:rPr>
            </w:pPr>
            <w:r>
              <w:rPr>
                <w:rFonts w:ascii="宋体"/>
                <w:spacing w:val="-1"/>
                <w:sz w:val="21"/>
              </w:rPr>
              <w:t>5,376,382.38</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17,492,951.65</w:t>
            </w:r>
            <w:r>
              <w:rPr>
                <w:rFonts w:ascii="宋体"/>
                <w:sz w:val="21"/>
              </w:rPr>
            </w:r>
          </w:p>
        </w:tc>
      </w:tr>
      <w:tr>
        <w:trPr>
          <w:trHeight w:val="44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11,588,537.53</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4,831,378.38</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16,419,915.91</w:t>
            </w:r>
            <w:r>
              <w:rPr>
                <w:rFonts w:ascii="宋体"/>
                <w:sz w:val="21"/>
              </w:rPr>
            </w:r>
          </w:p>
        </w:tc>
      </w:tr>
      <w:tr>
        <w:trPr>
          <w:trHeight w:val="44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333,333.33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500,004.00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z w:val="21"/>
              </w:rPr>
              <w:t>833,337.33</w:t>
            </w:r>
          </w:p>
        </w:tc>
      </w:tr>
      <w:tr>
        <w:trPr>
          <w:trHeight w:val="44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z w:val="21"/>
              </w:rPr>
              <w:t>194,698.41</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45,000.00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z w:val="21"/>
              </w:rPr>
              <w:t>239,698.41</w:t>
            </w:r>
          </w:p>
        </w:tc>
      </w:tr>
      <w:tr>
        <w:trPr>
          <w:trHeight w:val="44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3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账面价值合计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192,060,638.69</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231,970,756.31</w:t>
            </w:r>
            <w:r>
              <w:rPr>
                <w:rFonts w:ascii="宋体"/>
                <w:sz w:val="21"/>
              </w:rPr>
            </w:r>
          </w:p>
        </w:tc>
      </w:tr>
      <w:tr>
        <w:trPr>
          <w:trHeight w:val="44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187,281,055.43</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227,736,177.05</w:t>
            </w:r>
            <w:r>
              <w:rPr>
                <w:rFonts w:ascii="宋体"/>
                <w:sz w:val="21"/>
              </w:rPr>
            </w:r>
          </w:p>
        </w:tc>
      </w:tr>
      <w:tr>
        <w:trPr>
          <w:trHeight w:val="44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4,666,666.67</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4,166,662.67</w:t>
            </w:r>
            <w:r>
              <w:rPr>
                <w:rFonts w:ascii="宋体"/>
                <w:sz w:val="21"/>
              </w:rPr>
            </w:r>
          </w:p>
        </w:tc>
      </w:tr>
      <w:tr>
        <w:trPr>
          <w:trHeight w:val="44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112,916.59</w:t>
            </w:r>
          </w:p>
        </w:tc>
        <w:tc>
          <w:tcPr>
            <w:tcW w:w="17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67,916.59</w:t>
            </w:r>
          </w:p>
        </w:tc>
      </w:tr>
    </w:tbl>
    <w:p>
      <w:pPr>
        <w:spacing w:before="47"/>
        <w:ind w:left="557" w:right="441" w:firstLine="0"/>
        <w:jc w:val="left"/>
        <w:rPr>
          <w:rFonts w:ascii="宋体" w:hAnsi="宋体" w:cs="宋体" w:eastAsia="宋体" w:hint="default"/>
          <w:sz w:val="21"/>
          <w:szCs w:val="21"/>
        </w:rPr>
      </w:pPr>
      <w:r>
        <w:rPr>
          <w:rFonts w:ascii="宋体" w:hAnsi="宋体" w:cs="宋体" w:eastAsia="宋体" w:hint="default"/>
          <w:sz w:val="21"/>
          <w:szCs w:val="21"/>
        </w:rPr>
        <w:t>本期摊销额</w:t>
      </w:r>
      <w:r>
        <w:rPr>
          <w:rFonts w:ascii="宋体" w:hAnsi="宋体" w:cs="宋体" w:eastAsia="宋体" w:hint="default"/>
          <w:spacing w:val="-62"/>
          <w:sz w:val="21"/>
          <w:szCs w:val="21"/>
        </w:rPr>
        <w:t> </w:t>
      </w:r>
      <w:r>
        <w:rPr>
          <w:rFonts w:ascii="宋体" w:hAnsi="宋体" w:cs="宋体" w:eastAsia="宋体" w:hint="default"/>
          <w:sz w:val="21"/>
          <w:szCs w:val="21"/>
        </w:rPr>
        <w:t>5,376,382.38</w:t>
      </w:r>
      <w:r>
        <w:rPr>
          <w:rFonts w:ascii="宋体" w:hAnsi="宋体" w:cs="宋体" w:eastAsia="宋体" w:hint="default"/>
          <w:spacing w:val="-62"/>
          <w:sz w:val="21"/>
          <w:szCs w:val="21"/>
        </w:rPr>
        <w:t> </w:t>
      </w:r>
      <w:r>
        <w:rPr>
          <w:rFonts w:ascii="宋体" w:hAnsi="宋体" w:cs="宋体" w:eastAsia="宋体" w:hint="default"/>
          <w:sz w:val="21"/>
          <w:szCs w:val="21"/>
        </w:rPr>
        <w:t>元。</w:t>
      </w:r>
    </w:p>
    <w:p>
      <w:pPr>
        <w:spacing w:before="159"/>
        <w:ind w:left="557" w:right="44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before="160"/>
        <w:ind w:left="557" w:right="441" w:firstLine="0"/>
        <w:jc w:val="left"/>
        <w:rPr>
          <w:rFonts w:ascii="宋体" w:hAnsi="宋体" w:cs="宋体" w:eastAsia="宋体" w:hint="default"/>
          <w:sz w:val="21"/>
          <w:szCs w:val="21"/>
        </w:rPr>
      </w:pPr>
      <w:r>
        <w:rPr>
          <w:rFonts w:ascii="宋体" w:hAnsi="宋体" w:cs="宋体" w:eastAsia="宋体" w:hint="default"/>
          <w:sz w:val="21"/>
          <w:szCs w:val="21"/>
        </w:rPr>
        <w:t>期末，已有账面价值</w:t>
      </w:r>
      <w:r>
        <w:rPr>
          <w:rFonts w:ascii="宋体" w:hAnsi="宋体" w:cs="宋体" w:eastAsia="宋体" w:hint="default"/>
          <w:spacing w:val="-53"/>
          <w:sz w:val="21"/>
          <w:szCs w:val="21"/>
        </w:rPr>
        <w:t> </w:t>
      </w:r>
      <w:r>
        <w:rPr>
          <w:rFonts w:ascii="宋体" w:hAnsi="宋体" w:cs="宋体" w:eastAsia="宋体" w:hint="default"/>
          <w:sz w:val="21"/>
          <w:szCs w:val="21"/>
        </w:rPr>
        <w:t>64,055,971.64</w:t>
      </w:r>
      <w:r>
        <w:rPr>
          <w:rFonts w:ascii="宋体" w:hAnsi="宋体" w:cs="宋体" w:eastAsia="宋体" w:hint="default"/>
          <w:spacing w:val="-53"/>
          <w:sz w:val="21"/>
          <w:szCs w:val="21"/>
        </w:rPr>
        <w:t> </w:t>
      </w:r>
      <w:r>
        <w:rPr>
          <w:rFonts w:ascii="宋体" w:hAnsi="宋体" w:cs="宋体" w:eastAsia="宋体" w:hint="default"/>
          <w:sz w:val="21"/>
          <w:szCs w:val="21"/>
        </w:rPr>
        <w:t>元的无形资产用于担保。</w:t>
      </w:r>
    </w:p>
    <w:p>
      <w:pPr>
        <w:spacing w:after="0"/>
        <w:jc w:val="left"/>
        <w:rPr>
          <w:rFonts w:ascii="宋体" w:hAnsi="宋体" w:cs="宋体" w:eastAsia="宋体" w:hint="default"/>
          <w:sz w:val="21"/>
          <w:szCs w:val="21"/>
        </w:rPr>
        <w:sectPr>
          <w:pgSz w:w="11910" w:h="16840"/>
          <w:pgMar w:header="877" w:footer="694" w:top="1100" w:bottom="880" w:left="1660" w:right="1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35"/>
        <w:ind w:left="557" w:right="441" w:firstLine="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1"/>
          <w:sz w:val="21"/>
          <w:szCs w:val="21"/>
        </w:rPr>
        <w:t> </w:t>
      </w:r>
      <w:r>
        <w:rPr>
          <w:rFonts w:ascii="宋体" w:hAnsi="宋体" w:cs="宋体" w:eastAsia="宋体" w:hint="default"/>
          <w:sz w:val="21"/>
          <w:szCs w:val="21"/>
        </w:rPr>
        <w:t>商誉</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016"/>
        <w:gridCol w:w="1361"/>
        <w:gridCol w:w="1116"/>
        <w:gridCol w:w="1115"/>
        <w:gridCol w:w="1360"/>
        <w:gridCol w:w="1687"/>
      </w:tblGrid>
      <w:tr>
        <w:trPr>
          <w:trHeight w:val="590"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20" w:right="0"/>
              <w:jc w:val="center"/>
              <w:rPr>
                <w:rFonts w:ascii="宋体" w:hAnsi="宋体" w:cs="宋体" w:eastAsia="宋体" w:hint="default"/>
                <w:sz w:val="21"/>
                <w:szCs w:val="21"/>
              </w:rPr>
            </w:pPr>
            <w:r>
              <w:rPr>
                <w:rFonts w:ascii="宋体" w:hAnsi="宋体" w:cs="宋体" w:eastAsia="宋体" w:hint="default"/>
                <w:spacing w:val="-5"/>
                <w:sz w:val="21"/>
                <w:szCs w:val="21"/>
              </w:rPr>
              <w:t>被投资单位名称或</w:t>
            </w:r>
            <w:r>
              <w:rPr>
                <w:rFonts w:ascii="宋体" w:hAnsi="宋体" w:cs="宋体" w:eastAsia="宋体" w:hint="default"/>
                <w:sz w:val="21"/>
                <w:szCs w:val="21"/>
              </w:rPr>
            </w:r>
          </w:p>
          <w:p>
            <w:pPr>
              <w:pStyle w:val="TableParagraph"/>
              <w:spacing w:line="240" w:lineRule="auto" w:before="15"/>
              <w:ind w:left="23" w:right="0"/>
              <w:jc w:val="center"/>
              <w:rPr>
                <w:rFonts w:ascii="宋体" w:hAnsi="宋体" w:cs="宋体" w:eastAsia="宋体" w:hint="default"/>
                <w:sz w:val="21"/>
                <w:szCs w:val="21"/>
              </w:rPr>
            </w:pPr>
            <w:r>
              <w:rPr>
                <w:rFonts w:ascii="宋体" w:hAnsi="宋体" w:cs="宋体" w:eastAsia="宋体" w:hint="default"/>
                <w:spacing w:val="-4"/>
                <w:sz w:val="21"/>
                <w:szCs w:val="21"/>
              </w:rPr>
              <w:t>形成商誉的事项</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pacing w:val="-3"/>
                <w:sz w:val="21"/>
                <w:szCs w:val="21"/>
              </w:rPr>
              <w:t>期初数</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43" w:right="0"/>
              <w:jc w:val="left"/>
              <w:rPr>
                <w:rFonts w:ascii="宋体" w:hAnsi="宋体" w:cs="宋体" w:eastAsia="宋体" w:hint="default"/>
                <w:sz w:val="21"/>
                <w:szCs w:val="21"/>
              </w:rPr>
            </w:pPr>
            <w:r>
              <w:rPr>
                <w:rFonts w:ascii="宋体" w:hAnsi="宋体" w:cs="宋体" w:eastAsia="宋体" w:hint="default"/>
                <w:spacing w:val="-4"/>
                <w:sz w:val="21"/>
                <w:szCs w:val="21"/>
              </w:rPr>
              <w:t>本期增加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43" w:right="0"/>
              <w:jc w:val="left"/>
              <w:rPr>
                <w:rFonts w:ascii="宋体" w:hAnsi="宋体" w:cs="宋体" w:eastAsia="宋体" w:hint="default"/>
                <w:sz w:val="21"/>
                <w:szCs w:val="21"/>
              </w:rPr>
            </w:pPr>
            <w:r>
              <w:rPr>
                <w:rFonts w:ascii="宋体" w:hAnsi="宋体" w:cs="宋体" w:eastAsia="宋体" w:hint="default"/>
                <w:spacing w:val="-4"/>
                <w:sz w:val="21"/>
                <w:szCs w:val="21"/>
              </w:rPr>
              <w:t>本期减少</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 w:right="0"/>
              <w:jc w:val="center"/>
              <w:rPr>
                <w:rFonts w:ascii="宋体" w:hAnsi="宋体" w:cs="宋体" w:eastAsia="宋体" w:hint="default"/>
                <w:sz w:val="21"/>
                <w:szCs w:val="21"/>
              </w:rPr>
            </w:pPr>
            <w:r>
              <w:rPr>
                <w:rFonts w:ascii="宋体" w:hAnsi="宋体" w:cs="宋体" w:eastAsia="宋体" w:hint="default"/>
                <w:spacing w:val="-3"/>
                <w:sz w:val="21"/>
                <w:szCs w:val="21"/>
              </w:rPr>
              <w:t>期末数</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223" w:right="0"/>
              <w:jc w:val="left"/>
              <w:rPr>
                <w:rFonts w:ascii="宋体" w:hAnsi="宋体" w:cs="宋体" w:eastAsia="宋体" w:hint="default"/>
                <w:sz w:val="21"/>
                <w:szCs w:val="21"/>
              </w:rPr>
            </w:pPr>
            <w:r>
              <w:rPr>
                <w:rFonts w:ascii="宋体" w:hAnsi="宋体" w:cs="宋体" w:eastAsia="宋体" w:hint="default"/>
                <w:spacing w:val="-4"/>
                <w:sz w:val="21"/>
                <w:szCs w:val="21"/>
              </w:rPr>
              <w:t>期末减值准备</w:t>
            </w:r>
          </w:p>
        </w:tc>
      </w:tr>
      <w:tr>
        <w:trPr>
          <w:trHeight w:val="445"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704"/>
              <w:jc w:val="center"/>
              <w:rPr>
                <w:rFonts w:ascii="宋体" w:hAnsi="宋体" w:cs="宋体" w:eastAsia="宋体" w:hint="default"/>
                <w:sz w:val="18"/>
                <w:szCs w:val="18"/>
              </w:rPr>
            </w:pPr>
            <w:r>
              <w:rPr>
                <w:rFonts w:ascii="宋体" w:hAnsi="宋体" w:cs="宋体" w:eastAsia="宋体" w:hint="default"/>
                <w:spacing w:val="-4"/>
                <w:sz w:val="18"/>
                <w:szCs w:val="18"/>
              </w:rPr>
              <w:t>传化富联公司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spacing w:val="-3"/>
                <w:sz w:val="18"/>
              </w:rPr>
              <w:t>10,052,884.08</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spacing w:val="-3"/>
                <w:sz w:val="18"/>
              </w:rPr>
              <w:t>10,052,884.08</w:t>
            </w:r>
            <w:r>
              <w:rPr>
                <w:rFonts w:ascii="宋体"/>
                <w:sz w:val="18"/>
              </w:rPr>
            </w: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733"/>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92"/>
                <w:sz w:val="21"/>
                <w:szCs w:val="21"/>
              </w:rPr>
              <w:t> </w:t>
            </w:r>
            <w:r>
              <w:rPr>
                <w:rFonts w:ascii="宋体" w:hAnsi="宋体" w:cs="宋体" w:eastAsia="宋体" w:hint="default"/>
                <w:sz w:val="21"/>
                <w:szCs w:val="21"/>
              </w:rPr>
              <w:t>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pacing w:val="-3"/>
                <w:sz w:val="18"/>
              </w:rPr>
              <w:t>10,052,884.08</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spacing w:val="-3"/>
                <w:sz w:val="18"/>
              </w:rPr>
              <w:t>10,052,884.08</w:t>
            </w:r>
            <w:r>
              <w:rPr>
                <w:rFonts w:ascii="宋体"/>
                <w:sz w:val="18"/>
              </w:rPr>
            </w:r>
          </w:p>
        </w:tc>
        <w:tc>
          <w:tcPr>
            <w:tcW w:w="168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35"/>
        <w:ind w:left="557" w:right="441" w:firstLine="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2"/>
          <w:sz w:val="21"/>
          <w:szCs w:val="21"/>
        </w:rPr>
        <w:t> </w:t>
      </w:r>
      <w:r>
        <w:rPr>
          <w:rFonts w:ascii="宋体" w:hAnsi="宋体" w:cs="宋体" w:eastAsia="宋体" w:hint="default"/>
          <w:sz w:val="21"/>
          <w:szCs w:val="21"/>
        </w:rPr>
        <w:t>长期待摊费用</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716"/>
        <w:gridCol w:w="1276"/>
        <w:gridCol w:w="1418"/>
        <w:gridCol w:w="1260"/>
        <w:gridCol w:w="643"/>
        <w:gridCol w:w="1373"/>
        <w:gridCol w:w="788"/>
      </w:tblGrid>
      <w:tr>
        <w:trPr>
          <w:trHeight w:val="295" w:hRule="exact"/>
        </w:trPr>
        <w:tc>
          <w:tcPr>
            <w:tcW w:w="1716" w:type="dxa"/>
            <w:tcBorders>
              <w:top w:val="single" w:sz="4" w:space="0" w:color="000000"/>
              <w:left w:val="nil" w:sz="6" w:space="0" w:color="auto"/>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643"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nil" w:sz="6" w:space="0" w:color="auto"/>
            </w:tcBorders>
          </w:tcPr>
          <w:p>
            <w:pPr>
              <w:pStyle w:val="TableParagraph"/>
              <w:spacing w:line="235" w:lineRule="exact"/>
              <w:ind w:left="38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580" w:hRule="exact"/>
        </w:trPr>
        <w:tc>
          <w:tcPr>
            <w:tcW w:w="1716" w:type="dxa"/>
            <w:tcBorders>
              <w:top w:val="nil" w:sz="6" w:space="0" w:color="auto"/>
              <w:left w:val="nil" w:sz="6" w:space="0" w:color="auto"/>
              <w:bottom w:val="nil" w:sz="6" w:space="0" w:color="auto"/>
              <w:right w:val="single" w:sz="4" w:space="0" w:color="000000"/>
            </w:tcBorders>
          </w:tcPr>
          <w:p>
            <w:pPr>
              <w:pStyle w:val="TableParagraph"/>
              <w:spacing w:line="240" w:lineRule="auto" w:before="144"/>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left="53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6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90"/>
              <w:jc w:val="right"/>
              <w:rPr>
                <w:rFonts w:ascii="宋体" w:hAnsi="宋体" w:cs="宋体" w:eastAsia="宋体" w:hint="default"/>
                <w:sz w:val="18"/>
                <w:szCs w:val="18"/>
              </w:rPr>
            </w:pPr>
            <w:r>
              <w:rPr>
                <w:rFonts w:ascii="宋体" w:hAnsi="宋体" w:cs="宋体" w:eastAsia="宋体" w:hint="default"/>
                <w:sz w:val="18"/>
                <w:szCs w:val="18"/>
              </w:rPr>
              <w:t>本期摊销</w:t>
            </w:r>
          </w:p>
        </w:tc>
        <w:tc>
          <w:tcPr>
            <w:tcW w:w="643" w:type="dxa"/>
            <w:tcBorders>
              <w:top w:val="nil" w:sz="6" w:space="0" w:color="auto"/>
              <w:left w:val="single" w:sz="4" w:space="0" w:color="000000"/>
              <w:bottom w:val="nil" w:sz="6" w:space="0" w:color="auto"/>
              <w:right w:val="single" w:sz="4" w:space="0" w:color="000000"/>
            </w:tcBorders>
          </w:tcPr>
          <w:p>
            <w:pPr>
              <w:pStyle w:val="TableParagraph"/>
              <w:spacing w:line="295" w:lineRule="auto"/>
              <w:ind w:left="39" w:right="53" w:firstLine="360"/>
              <w:jc w:val="left"/>
              <w:rPr>
                <w:rFonts w:ascii="宋体" w:hAnsi="宋体" w:cs="宋体" w:eastAsia="宋体" w:hint="default"/>
                <w:sz w:val="18"/>
                <w:szCs w:val="18"/>
              </w:rPr>
            </w:pPr>
            <w:r>
              <w:rPr>
                <w:rFonts w:ascii="宋体" w:hAnsi="宋体" w:cs="宋体" w:eastAsia="宋体" w:hint="default"/>
                <w:sz w:val="18"/>
                <w:szCs w:val="18"/>
              </w:rPr>
              <w:t>其 他减少</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left="58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788" w:type="dxa"/>
            <w:tcBorders>
              <w:top w:val="nil" w:sz="6" w:space="0" w:color="auto"/>
              <w:left w:val="single" w:sz="4" w:space="0" w:color="000000"/>
              <w:bottom w:val="nil" w:sz="6" w:space="0" w:color="auto"/>
              <w:right w:val="nil" w:sz="6" w:space="0" w:color="auto"/>
            </w:tcBorders>
          </w:tcPr>
          <w:p>
            <w:pPr>
              <w:pStyle w:val="TableParagraph"/>
              <w:spacing w:line="235" w:lineRule="exact"/>
              <w:ind w:left="202"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40" w:lineRule="auto" w:before="55"/>
              <w:ind w:left="382" w:right="0"/>
              <w:jc w:val="left"/>
              <w:rPr>
                <w:rFonts w:ascii="宋体" w:hAnsi="宋体" w:cs="宋体" w:eastAsia="宋体" w:hint="default"/>
                <w:sz w:val="18"/>
                <w:szCs w:val="18"/>
              </w:rPr>
            </w:pPr>
            <w:r>
              <w:rPr>
                <w:rFonts w:ascii="宋体" w:hAnsi="宋体" w:cs="宋体" w:eastAsia="宋体" w:hint="default"/>
                <w:sz w:val="18"/>
                <w:szCs w:val="18"/>
              </w:rPr>
              <w:t>的原</w:t>
            </w:r>
          </w:p>
        </w:tc>
      </w:tr>
      <w:tr>
        <w:trPr>
          <w:trHeight w:val="295" w:hRule="exact"/>
        </w:trPr>
        <w:tc>
          <w:tcPr>
            <w:tcW w:w="1716" w:type="dxa"/>
            <w:tcBorders>
              <w:top w:val="nil" w:sz="6" w:space="0" w:color="auto"/>
              <w:left w:val="nil" w:sz="6" w:space="0" w:color="auto"/>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643"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788" w:type="dxa"/>
            <w:tcBorders>
              <w:top w:val="nil" w:sz="6" w:space="0" w:color="auto"/>
              <w:left w:val="single" w:sz="4" w:space="0" w:color="000000"/>
              <w:bottom w:val="single" w:sz="4" w:space="0" w:color="000000"/>
              <w:right w:val="nil" w:sz="6" w:space="0" w:color="auto"/>
            </w:tcBorders>
          </w:tcPr>
          <w:p>
            <w:pPr>
              <w:pStyle w:val="TableParagraph"/>
              <w:spacing w:line="235" w:lineRule="exact"/>
              <w:ind w:right="15"/>
              <w:jc w:val="center"/>
              <w:rPr>
                <w:rFonts w:ascii="宋体" w:hAnsi="宋体" w:cs="宋体" w:eastAsia="宋体" w:hint="default"/>
                <w:sz w:val="18"/>
                <w:szCs w:val="18"/>
              </w:rPr>
            </w:pPr>
            <w:r>
              <w:rPr>
                <w:rFonts w:ascii="宋体" w:hAnsi="宋体" w:cs="宋体" w:eastAsia="宋体" w:hint="default"/>
                <w:sz w:val="18"/>
                <w:szCs w:val="18"/>
              </w:rPr>
              <w:t>因</w:t>
            </w:r>
          </w:p>
        </w:tc>
      </w:tr>
      <w:tr>
        <w:trPr>
          <w:trHeight w:val="88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5" w:firstLine="360"/>
              <w:jc w:val="both"/>
              <w:rPr>
                <w:rFonts w:ascii="宋体" w:hAnsi="宋体" w:cs="宋体" w:eastAsia="宋体" w:hint="default"/>
                <w:sz w:val="18"/>
                <w:szCs w:val="18"/>
              </w:rPr>
            </w:pPr>
            <w:r>
              <w:rPr>
                <w:rFonts w:ascii="宋体" w:hAnsi="宋体" w:cs="宋体" w:eastAsia="宋体" w:hint="default"/>
                <w:spacing w:val="8"/>
                <w:sz w:val="18"/>
                <w:szCs w:val="18"/>
              </w:rPr>
              <w:t>传化富联公司 </w:t>
            </w:r>
            <w:r>
              <w:rPr>
                <w:rFonts w:ascii="宋体" w:hAnsi="宋体" w:cs="宋体" w:eastAsia="宋体" w:hint="default"/>
                <w:spacing w:val="6"/>
                <w:sz w:val="18"/>
                <w:szCs w:val="18"/>
              </w:rPr>
              <w:t>租入固定资产装修</w:t>
            </w:r>
            <w:r>
              <w:rPr>
                <w:rFonts w:ascii="宋体" w:hAnsi="宋体" w:cs="宋体" w:eastAsia="宋体" w:hint="default"/>
                <w:spacing w:val="6"/>
                <w:sz w:val="18"/>
                <w:szCs w:val="18"/>
              </w:rPr>
              <w:t> </w:t>
            </w:r>
            <w:r>
              <w:rPr>
                <w:rFonts w:ascii="宋体" w:hAnsi="宋体" w:cs="宋体" w:eastAsia="宋体" w:hint="default"/>
                <w:sz w:val="18"/>
                <w:szCs w:val="18"/>
              </w:rPr>
              <w:t>支出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169,745</w:t>
            </w:r>
          </w:p>
          <w:p>
            <w:pPr>
              <w:pStyle w:val="TableParagraph"/>
              <w:spacing w:line="240" w:lineRule="auto" w:before="53"/>
              <w:ind w:right="101"/>
              <w:jc w:val="right"/>
              <w:rPr>
                <w:rFonts w:ascii="宋体" w:hAnsi="宋体" w:cs="宋体" w:eastAsia="宋体" w:hint="default"/>
                <w:sz w:val="18"/>
                <w:szCs w:val="18"/>
              </w:rPr>
            </w:pPr>
            <w:r>
              <w:rPr>
                <w:rFonts w:ascii="宋体"/>
                <w:sz w:val="18"/>
              </w:rPr>
              <w:t>.11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135,780</w:t>
            </w:r>
          </w:p>
          <w:p>
            <w:pPr>
              <w:pStyle w:val="TableParagraph"/>
              <w:spacing w:line="240" w:lineRule="auto" w:before="53"/>
              <w:ind w:right="101"/>
              <w:jc w:val="right"/>
              <w:rPr>
                <w:rFonts w:ascii="宋体" w:hAnsi="宋体" w:cs="宋体" w:eastAsia="宋体" w:hint="default"/>
                <w:sz w:val="18"/>
                <w:szCs w:val="18"/>
              </w:rPr>
            </w:pPr>
            <w:r>
              <w:rPr>
                <w:rFonts w:ascii="宋体"/>
                <w:sz w:val="18"/>
              </w:rPr>
              <w:t>.00</w:t>
            </w:r>
          </w:p>
        </w:tc>
        <w:tc>
          <w:tcPr>
            <w:tcW w:w="64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33,965.1</w:t>
            </w:r>
          </w:p>
          <w:p>
            <w:pPr>
              <w:pStyle w:val="TableParagraph"/>
              <w:spacing w:line="240" w:lineRule="auto" w:before="53"/>
              <w:ind w:right="102"/>
              <w:jc w:val="right"/>
              <w:rPr>
                <w:rFonts w:ascii="宋体" w:hAnsi="宋体" w:cs="宋体" w:eastAsia="宋体" w:hint="default"/>
                <w:sz w:val="18"/>
                <w:szCs w:val="18"/>
              </w:rPr>
            </w:pPr>
            <w:r>
              <w:rPr>
                <w:rFonts w:ascii="宋体"/>
                <w:sz w:val="18"/>
              </w:rPr>
              <w:t>1</w:t>
            </w:r>
          </w:p>
        </w:tc>
        <w:tc>
          <w:tcPr>
            <w:tcW w:w="788"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1716" w:type="dxa"/>
            <w:tcBorders>
              <w:top w:val="single" w:sz="4" w:space="0" w:color="000000"/>
              <w:left w:val="nil" w:sz="6" w:space="0" w:color="auto"/>
              <w:bottom w:val="nil" w:sz="6" w:space="0" w:color="auto"/>
              <w:right w:val="single" w:sz="4" w:space="0" w:color="000000"/>
            </w:tcBorders>
          </w:tcPr>
          <w:p>
            <w:pPr>
              <w:pStyle w:val="TableParagraph"/>
              <w:spacing w:line="235" w:lineRule="exact"/>
              <w:ind w:right="95"/>
              <w:jc w:val="right"/>
              <w:rPr>
                <w:rFonts w:ascii="宋体" w:hAnsi="宋体" w:cs="宋体" w:eastAsia="宋体" w:hint="default"/>
                <w:sz w:val="18"/>
                <w:szCs w:val="18"/>
              </w:rPr>
            </w:pPr>
            <w:r>
              <w:rPr>
                <w:rFonts w:ascii="宋体" w:hAnsi="宋体" w:cs="宋体" w:eastAsia="宋体" w:hint="default"/>
                <w:spacing w:val="8"/>
                <w:sz w:val="18"/>
                <w:szCs w:val="18"/>
              </w:rPr>
              <w:t>传化合成材料</w:t>
            </w:r>
            <w:r>
              <w:rPr>
                <w:rFonts w:ascii="宋体" w:hAnsi="宋体" w:cs="宋体" w:eastAsia="宋体" w:hint="default"/>
                <w:sz w:val="18"/>
                <w:szCs w:val="18"/>
              </w:rPr>
            </w:r>
          </w:p>
        </w:tc>
        <w:tc>
          <w:tcPr>
            <w:tcW w:w="1276" w:type="dxa"/>
            <w:vMerge w:val="restart"/>
            <w:tcBorders>
              <w:top w:val="single" w:sz="4" w:space="0" w:color="000000"/>
              <w:left w:val="single" w:sz="4" w:space="0" w:color="000000"/>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3,307,382</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459,358</w:t>
            </w:r>
          </w:p>
        </w:tc>
        <w:tc>
          <w:tcPr>
            <w:tcW w:w="643" w:type="dxa"/>
            <w:vMerge w:val="restart"/>
            <w:tcBorders>
              <w:top w:val="single" w:sz="4" w:space="0" w:color="000000"/>
              <w:left w:val="single" w:sz="4" w:space="0" w:color="000000"/>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right="102"/>
              <w:jc w:val="right"/>
              <w:rPr>
                <w:rFonts w:ascii="宋体" w:hAnsi="宋体" w:cs="宋体" w:eastAsia="宋体" w:hint="default"/>
                <w:sz w:val="18"/>
                <w:szCs w:val="18"/>
              </w:rPr>
            </w:pPr>
            <w:r>
              <w:rPr>
                <w:rFonts w:ascii="宋体"/>
                <w:sz w:val="18"/>
              </w:rPr>
              <w:t>2,848,02</w:t>
            </w:r>
          </w:p>
        </w:tc>
        <w:tc>
          <w:tcPr>
            <w:tcW w:w="788" w:type="dxa"/>
            <w:vMerge w:val="restart"/>
            <w:tcBorders>
              <w:top w:val="single" w:sz="4" w:space="0" w:color="000000"/>
              <w:left w:val="single" w:sz="4" w:space="0" w:color="000000"/>
              <w:right w:val="nil" w:sz="6" w:space="0" w:color="auto"/>
            </w:tcBorders>
          </w:tcPr>
          <w:p>
            <w:pPr/>
          </w:p>
        </w:tc>
      </w:tr>
      <w:tr>
        <w:trPr>
          <w:trHeight w:val="295" w:hRule="exact"/>
        </w:trPr>
        <w:tc>
          <w:tcPr>
            <w:tcW w:w="1716" w:type="dxa"/>
            <w:tcBorders>
              <w:top w:val="nil" w:sz="6" w:space="0" w:color="auto"/>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公司管廊租赁费</w:t>
            </w:r>
          </w:p>
        </w:tc>
        <w:tc>
          <w:tcPr>
            <w:tcW w:w="1276" w:type="dxa"/>
            <w:vMerge/>
            <w:tcBorders>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.10</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.63</w:t>
            </w:r>
          </w:p>
        </w:tc>
        <w:tc>
          <w:tcPr>
            <w:tcW w:w="643" w:type="dxa"/>
            <w:vMerge/>
            <w:tcBorders>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18"/>
                <w:szCs w:val="18"/>
              </w:rPr>
            </w:pPr>
            <w:r>
              <w:rPr>
                <w:rFonts w:ascii="宋体"/>
                <w:sz w:val="18"/>
              </w:rPr>
              <w:t>3.47</w:t>
            </w:r>
          </w:p>
        </w:tc>
        <w:tc>
          <w:tcPr>
            <w:tcW w:w="788" w:type="dxa"/>
            <w:vMerge/>
            <w:tcBorders>
              <w:left w:val="single" w:sz="4" w:space="0" w:color="000000"/>
              <w:bottom w:val="single" w:sz="4" w:space="0" w:color="000000"/>
              <w:right w:val="nil" w:sz="6" w:space="0" w:color="auto"/>
            </w:tcBorders>
          </w:tcPr>
          <w:p>
            <w:pPr/>
          </w:p>
        </w:tc>
      </w:tr>
      <w:tr>
        <w:trPr>
          <w:trHeight w:val="295" w:hRule="exact"/>
        </w:trPr>
        <w:tc>
          <w:tcPr>
            <w:tcW w:w="1716" w:type="dxa"/>
            <w:tcBorders>
              <w:top w:val="single" w:sz="4" w:space="0" w:color="000000"/>
              <w:left w:val="nil" w:sz="6" w:space="0" w:color="auto"/>
              <w:bottom w:val="nil" w:sz="6" w:space="0" w:color="auto"/>
              <w:right w:val="single" w:sz="4" w:space="0" w:color="000000"/>
            </w:tcBorders>
          </w:tcPr>
          <w:p>
            <w:pPr>
              <w:pStyle w:val="TableParagraph"/>
              <w:spacing w:line="235" w:lineRule="exact"/>
              <w:ind w:right="95"/>
              <w:jc w:val="right"/>
              <w:rPr>
                <w:rFonts w:ascii="宋体" w:hAnsi="宋体" w:cs="宋体" w:eastAsia="宋体" w:hint="default"/>
                <w:sz w:val="18"/>
                <w:szCs w:val="18"/>
              </w:rPr>
            </w:pPr>
            <w:r>
              <w:rPr>
                <w:rFonts w:ascii="宋体" w:hAnsi="宋体" w:cs="宋体" w:eastAsia="宋体" w:hint="default"/>
                <w:spacing w:val="8"/>
                <w:sz w:val="18"/>
                <w:szCs w:val="18"/>
              </w:rPr>
              <w:t>传化合成材料</w:t>
            </w:r>
            <w:r>
              <w:rPr>
                <w:rFonts w:ascii="宋体" w:hAnsi="宋体" w:cs="宋体" w:eastAsia="宋体" w:hint="default"/>
                <w:sz w:val="18"/>
                <w:szCs w:val="18"/>
              </w:rPr>
            </w:r>
          </w:p>
        </w:tc>
        <w:tc>
          <w:tcPr>
            <w:tcW w:w="1276" w:type="dxa"/>
            <w:vMerge w:val="restart"/>
            <w:tcBorders>
              <w:top w:val="single" w:sz="4" w:space="0" w:color="000000"/>
              <w:left w:val="single" w:sz="4" w:space="0" w:color="000000"/>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965,200.0</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80,433.</w:t>
            </w:r>
          </w:p>
        </w:tc>
        <w:tc>
          <w:tcPr>
            <w:tcW w:w="643" w:type="dxa"/>
            <w:vMerge w:val="restart"/>
            <w:tcBorders>
              <w:top w:val="single" w:sz="4" w:space="0" w:color="000000"/>
              <w:left w:val="single" w:sz="4" w:space="0" w:color="000000"/>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right="102"/>
              <w:jc w:val="right"/>
              <w:rPr>
                <w:rFonts w:ascii="宋体" w:hAnsi="宋体" w:cs="宋体" w:eastAsia="宋体" w:hint="default"/>
                <w:sz w:val="18"/>
                <w:szCs w:val="18"/>
              </w:rPr>
            </w:pPr>
            <w:r>
              <w:rPr>
                <w:rFonts w:ascii="宋体"/>
                <w:sz w:val="18"/>
              </w:rPr>
              <w:t>884,766.</w:t>
            </w:r>
          </w:p>
        </w:tc>
        <w:tc>
          <w:tcPr>
            <w:tcW w:w="788" w:type="dxa"/>
            <w:vMerge w:val="restart"/>
            <w:tcBorders>
              <w:top w:val="single" w:sz="4" w:space="0" w:color="000000"/>
              <w:left w:val="single" w:sz="4" w:space="0" w:color="000000"/>
              <w:right w:val="nil" w:sz="6" w:space="0" w:color="auto"/>
            </w:tcBorders>
          </w:tcPr>
          <w:p>
            <w:pPr/>
          </w:p>
        </w:tc>
      </w:tr>
      <w:tr>
        <w:trPr>
          <w:trHeight w:val="294" w:hRule="exact"/>
        </w:trPr>
        <w:tc>
          <w:tcPr>
            <w:tcW w:w="1716" w:type="dxa"/>
            <w:tcBorders>
              <w:top w:val="nil" w:sz="6" w:space="0" w:color="auto"/>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公司排污权</w:t>
            </w:r>
          </w:p>
        </w:tc>
        <w:tc>
          <w:tcPr>
            <w:tcW w:w="1276" w:type="dxa"/>
            <w:vMerge/>
            <w:tcBorders>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0</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33</w:t>
            </w:r>
          </w:p>
        </w:tc>
        <w:tc>
          <w:tcPr>
            <w:tcW w:w="643" w:type="dxa"/>
            <w:vMerge/>
            <w:tcBorders>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18"/>
                <w:szCs w:val="18"/>
              </w:rPr>
            </w:pPr>
            <w:r>
              <w:rPr>
                <w:rFonts w:ascii="宋体"/>
                <w:sz w:val="18"/>
              </w:rPr>
              <w:t>67</w:t>
            </w:r>
          </w:p>
        </w:tc>
        <w:tc>
          <w:tcPr>
            <w:tcW w:w="788" w:type="dxa"/>
            <w:vMerge/>
            <w:tcBorders>
              <w:left w:val="single" w:sz="4" w:space="0" w:color="000000"/>
              <w:bottom w:val="single" w:sz="4" w:space="0" w:color="000000"/>
              <w:right w:val="nil" w:sz="6" w:space="0" w:color="auto"/>
            </w:tcBorders>
          </w:tcPr>
          <w:p>
            <w:pPr/>
          </w:p>
        </w:tc>
      </w:tr>
      <w:tr>
        <w:trPr>
          <w:trHeight w:val="59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169,745</w:t>
            </w:r>
          </w:p>
          <w:p>
            <w:pPr>
              <w:pStyle w:val="TableParagraph"/>
              <w:spacing w:line="240" w:lineRule="auto" w:before="55"/>
              <w:ind w:right="101"/>
              <w:jc w:val="right"/>
              <w:rPr>
                <w:rFonts w:ascii="宋体" w:hAnsi="宋体" w:cs="宋体" w:eastAsia="宋体" w:hint="default"/>
                <w:sz w:val="18"/>
                <w:szCs w:val="18"/>
              </w:rPr>
            </w:pPr>
            <w:r>
              <w:rPr>
                <w:rFonts w:ascii="宋体"/>
                <w:sz w:val="18"/>
              </w:rPr>
              <w:t>.11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4,272,582</w:t>
            </w:r>
          </w:p>
          <w:p>
            <w:pPr>
              <w:pStyle w:val="TableParagraph"/>
              <w:spacing w:line="240" w:lineRule="auto" w:before="55"/>
              <w:ind w:right="101"/>
              <w:jc w:val="right"/>
              <w:rPr>
                <w:rFonts w:ascii="宋体" w:hAnsi="宋体" w:cs="宋体" w:eastAsia="宋体" w:hint="default"/>
                <w:sz w:val="18"/>
                <w:szCs w:val="18"/>
              </w:rPr>
            </w:pPr>
            <w:r>
              <w:rPr>
                <w:rFonts w:ascii="宋体"/>
                <w:sz w:val="18"/>
              </w:rPr>
              <w:t>.10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675,571</w:t>
            </w:r>
          </w:p>
          <w:p>
            <w:pPr>
              <w:pStyle w:val="TableParagraph"/>
              <w:spacing w:line="240" w:lineRule="auto" w:before="55"/>
              <w:ind w:right="101"/>
              <w:jc w:val="right"/>
              <w:rPr>
                <w:rFonts w:ascii="宋体" w:hAnsi="宋体" w:cs="宋体" w:eastAsia="宋体" w:hint="default"/>
                <w:sz w:val="18"/>
                <w:szCs w:val="18"/>
              </w:rPr>
            </w:pPr>
            <w:r>
              <w:rPr>
                <w:rFonts w:ascii="宋体"/>
                <w:sz w:val="18"/>
              </w:rPr>
              <w:t>.96</w:t>
            </w:r>
          </w:p>
        </w:tc>
        <w:tc>
          <w:tcPr>
            <w:tcW w:w="64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38" w:right="0"/>
              <w:jc w:val="left"/>
              <w:rPr>
                <w:rFonts w:ascii="宋体" w:hAnsi="宋体" w:cs="宋体" w:eastAsia="宋体" w:hint="default"/>
                <w:sz w:val="18"/>
                <w:szCs w:val="18"/>
              </w:rPr>
            </w:pPr>
            <w:r>
              <w:rPr>
                <w:rFonts w:ascii="宋体"/>
                <w:sz w:val="18"/>
              </w:rPr>
              <w:t>3,766,75</w:t>
            </w:r>
          </w:p>
          <w:p>
            <w:pPr>
              <w:pStyle w:val="TableParagraph"/>
              <w:spacing w:line="240" w:lineRule="auto" w:before="55"/>
              <w:ind w:left="898" w:right="0"/>
              <w:jc w:val="left"/>
              <w:rPr>
                <w:rFonts w:ascii="宋体" w:hAnsi="宋体" w:cs="宋体" w:eastAsia="宋体" w:hint="default"/>
                <w:sz w:val="18"/>
                <w:szCs w:val="18"/>
              </w:rPr>
            </w:pPr>
            <w:r>
              <w:rPr>
                <w:rFonts w:ascii="宋体"/>
                <w:sz w:val="18"/>
              </w:rPr>
              <w:t>5.25</w:t>
            </w:r>
          </w:p>
        </w:tc>
        <w:tc>
          <w:tcPr>
            <w:tcW w:w="78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35"/>
        <w:ind w:left="557" w:right="441" w:firstLine="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2"/>
          <w:sz w:val="21"/>
          <w:szCs w:val="21"/>
        </w:rPr>
        <w:t> </w:t>
      </w:r>
      <w:r>
        <w:rPr>
          <w:rFonts w:ascii="宋体" w:hAnsi="宋体" w:cs="宋体" w:eastAsia="宋体" w:hint="default"/>
          <w:sz w:val="21"/>
          <w:szCs w:val="21"/>
        </w:rPr>
        <w:t>递延所得税资产、递延所得税负债</w:t>
      </w:r>
    </w:p>
    <w:p>
      <w:pPr>
        <w:spacing w:before="159"/>
        <w:ind w:left="663" w:right="44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已确认的递延所得税资产和递延所得税负债</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419"/>
        <w:gridCol w:w="2646"/>
        <w:gridCol w:w="2590"/>
      </w:tblGrid>
      <w:tr>
        <w:trPr>
          <w:trHeight w:val="475"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2"/>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5"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646"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
        </w:tc>
      </w:tr>
      <w:tr>
        <w:trPr>
          <w:trHeight w:val="474"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7,354,128.24</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6"/>
              <w:jc w:val="right"/>
              <w:rPr>
                <w:rFonts w:ascii="宋体" w:hAnsi="宋体" w:cs="宋体" w:eastAsia="宋体" w:hint="default"/>
                <w:sz w:val="21"/>
                <w:szCs w:val="21"/>
              </w:rPr>
            </w:pPr>
            <w:r>
              <w:rPr>
                <w:rFonts w:ascii="宋体"/>
                <w:spacing w:val="-1"/>
                <w:sz w:val="21"/>
              </w:rPr>
              <w:t>5,624,868.44</w:t>
            </w:r>
          </w:p>
        </w:tc>
      </w:tr>
      <w:tr>
        <w:trPr>
          <w:trHeight w:val="475"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54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6,898,606.59</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pacing w:val="-1"/>
                <w:sz w:val="21"/>
              </w:rPr>
              <w:t>5,547,611.11</w:t>
            </w:r>
          </w:p>
        </w:tc>
      </w:tr>
      <w:tr>
        <w:trPr>
          <w:trHeight w:val="475"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54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2,197,727.10</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pacing w:val="-1"/>
                <w:sz w:val="21"/>
              </w:rPr>
              <w:t>2,392,230.71</w:t>
            </w:r>
          </w:p>
        </w:tc>
      </w:tr>
      <w:tr>
        <w:trPr>
          <w:trHeight w:val="475"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right="559"/>
              <w:jc w:val="right"/>
              <w:rPr>
                <w:rFonts w:ascii="宋体" w:hAnsi="宋体" w:cs="宋体" w:eastAsia="宋体" w:hint="default"/>
                <w:sz w:val="21"/>
                <w:szCs w:val="21"/>
              </w:rPr>
            </w:pPr>
            <w:r>
              <w:rPr>
                <w:rFonts w:ascii="宋体" w:hAnsi="宋体" w:cs="宋体" w:eastAsia="宋体" w:hint="default"/>
                <w:sz w:val="21"/>
                <w:szCs w:val="21"/>
              </w:rPr>
              <w:t>合并抵销内部未实现利润</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851,488.95</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4"/>
              <w:jc w:val="right"/>
              <w:rPr>
                <w:rFonts w:ascii="宋体" w:hAnsi="宋体" w:cs="宋体" w:eastAsia="宋体" w:hint="default"/>
                <w:sz w:val="21"/>
                <w:szCs w:val="21"/>
              </w:rPr>
            </w:pPr>
            <w:r>
              <w:rPr>
                <w:rFonts w:ascii="宋体"/>
                <w:spacing w:val="-1"/>
                <w:sz w:val="21"/>
              </w:rPr>
              <w:t>712,366.47</w:t>
            </w:r>
          </w:p>
        </w:tc>
      </w:tr>
      <w:tr>
        <w:trPr>
          <w:trHeight w:val="475"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2"/>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17,301,950.88</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pacing w:val="-1"/>
                <w:sz w:val="21"/>
              </w:rPr>
              <w:t>14,277,076.73</w:t>
            </w:r>
          </w:p>
        </w:tc>
      </w:tr>
      <w:tr>
        <w:trPr>
          <w:trHeight w:val="475"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646"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
        </w:tc>
      </w:tr>
      <w:tr>
        <w:trPr>
          <w:trHeight w:val="474"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542" w:right="0"/>
              <w:jc w:val="left"/>
              <w:rPr>
                <w:rFonts w:ascii="宋体" w:hAnsi="宋体" w:cs="宋体" w:eastAsia="宋体" w:hint="default"/>
                <w:sz w:val="21"/>
                <w:szCs w:val="21"/>
              </w:rPr>
            </w:pPr>
            <w:r>
              <w:rPr>
                <w:rFonts w:ascii="宋体" w:hAnsi="宋体" w:cs="宋体" w:eastAsia="宋体" w:hint="default"/>
                <w:sz w:val="21"/>
                <w:szCs w:val="21"/>
              </w:rPr>
              <w:t>资本化的技术开发费</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pacing w:val="-1"/>
                <w:sz w:val="21"/>
              </w:rPr>
              <w:t>216,830.94</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4"/>
              <w:jc w:val="right"/>
              <w:rPr>
                <w:rFonts w:ascii="宋体" w:hAnsi="宋体" w:cs="宋体" w:eastAsia="宋体" w:hint="default"/>
                <w:sz w:val="21"/>
                <w:szCs w:val="21"/>
              </w:rPr>
            </w:pPr>
            <w:r>
              <w:rPr>
                <w:rFonts w:ascii="宋体"/>
                <w:spacing w:val="-1"/>
                <w:sz w:val="21"/>
              </w:rPr>
              <w:t>321,425.88</w:t>
            </w:r>
          </w:p>
        </w:tc>
      </w:tr>
      <w:tr>
        <w:trPr>
          <w:trHeight w:val="475"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right="559"/>
              <w:jc w:val="right"/>
              <w:rPr>
                <w:rFonts w:ascii="宋体" w:hAnsi="宋体" w:cs="宋体" w:eastAsia="宋体" w:hint="default"/>
                <w:sz w:val="21"/>
                <w:szCs w:val="21"/>
              </w:rPr>
            </w:pPr>
            <w:r>
              <w:rPr>
                <w:rFonts w:ascii="宋体" w:hAnsi="宋体" w:cs="宋体" w:eastAsia="宋体" w:hint="default"/>
                <w:sz w:val="21"/>
                <w:szCs w:val="21"/>
              </w:rPr>
              <w:t>传化香港公司未计税利润</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31,209.02</w:t>
            </w:r>
            <w:r>
              <w:rPr>
                <w:rFonts w:ascii="宋体"/>
                <w:sz w:val="21"/>
              </w:rPr>
            </w:r>
          </w:p>
        </w:tc>
        <w:tc>
          <w:tcPr>
            <w:tcW w:w="2590"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2"/>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248,039.96</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pacing w:val="-1"/>
                <w:sz w:val="21"/>
              </w:rPr>
              <w:t>321,425.88</w:t>
            </w:r>
          </w:p>
        </w:tc>
      </w:tr>
    </w:tbl>
    <w:p>
      <w:pPr>
        <w:spacing w:before="47"/>
        <w:ind w:left="557" w:right="44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应纳税差异和可抵扣差异项目明细</w:t>
      </w:r>
    </w:p>
    <w:p>
      <w:pPr>
        <w:spacing w:after="0"/>
        <w:jc w:val="left"/>
        <w:rPr>
          <w:rFonts w:ascii="宋体" w:hAnsi="宋体" w:cs="宋体" w:eastAsia="宋体" w:hint="default"/>
          <w:sz w:val="21"/>
          <w:szCs w:val="21"/>
        </w:rPr>
        <w:sectPr>
          <w:pgSz w:w="11910" w:h="16840"/>
          <w:pgMar w:header="877" w:footer="694" w:top="1100" w:bottom="880" w:left="1660" w:right="134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4694"/>
        <w:gridCol w:w="3960"/>
      </w:tblGrid>
      <w:tr>
        <w:trPr>
          <w:trHeight w:val="445"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960" w:type="dxa"/>
            <w:tcBorders>
              <w:top w:val="single" w:sz="4" w:space="0" w:color="000000"/>
              <w:left w:val="single" w:sz="4" w:space="0" w:color="000000"/>
              <w:bottom w:val="single" w:sz="4" w:space="0" w:color="000000"/>
              <w:right w:val="nil" w:sz="6" w:space="0" w:color="auto"/>
            </w:tcBorders>
          </w:tcPr>
          <w:p>
            <w:pPr>
              <w:pStyle w:val="TableParagraph"/>
              <w:tabs>
                <w:tab w:pos="420" w:val="left" w:leader="none"/>
              </w:tabs>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45"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396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542" w:right="0"/>
              <w:jc w:val="left"/>
              <w:rPr>
                <w:rFonts w:ascii="宋体" w:hAnsi="宋体" w:cs="宋体" w:eastAsia="宋体" w:hint="default"/>
                <w:sz w:val="21"/>
                <w:szCs w:val="21"/>
              </w:rPr>
            </w:pPr>
            <w:r>
              <w:rPr>
                <w:rFonts w:ascii="宋体" w:hAnsi="宋体" w:cs="宋体" w:eastAsia="宋体" w:hint="default"/>
                <w:sz w:val="21"/>
                <w:szCs w:val="21"/>
              </w:rPr>
              <w:t>资本化的技术开发费</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1,445,539.60</w:t>
            </w:r>
            <w:r>
              <w:rPr>
                <w:rFonts w:ascii="宋体"/>
                <w:sz w:val="21"/>
              </w:rPr>
            </w:r>
          </w:p>
        </w:tc>
      </w:tr>
      <w:tr>
        <w:trPr>
          <w:trHeight w:val="444"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1835"/>
              <w:jc w:val="right"/>
              <w:rPr>
                <w:rFonts w:ascii="宋体" w:hAnsi="宋体" w:cs="宋体" w:eastAsia="宋体" w:hint="default"/>
                <w:sz w:val="21"/>
                <w:szCs w:val="21"/>
              </w:rPr>
            </w:pPr>
            <w:r>
              <w:rPr>
                <w:rFonts w:ascii="宋体" w:hAnsi="宋体" w:cs="宋体" w:eastAsia="宋体" w:hint="default"/>
                <w:sz w:val="21"/>
                <w:szCs w:val="21"/>
              </w:rPr>
              <w:t>传化香港公司未计税利润</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sz w:val="21"/>
              </w:rPr>
              <w:t>208,060.16</w:t>
            </w:r>
          </w:p>
        </w:tc>
      </w:tr>
      <w:tr>
        <w:trPr>
          <w:trHeight w:val="445"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1,653,599.76</w:t>
            </w:r>
            <w:r>
              <w:rPr>
                <w:rFonts w:ascii="宋体"/>
                <w:sz w:val="21"/>
              </w:rPr>
            </w:r>
          </w:p>
        </w:tc>
      </w:tr>
      <w:tr>
        <w:trPr>
          <w:trHeight w:val="445"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396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54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46,191,215.97</w:t>
            </w:r>
          </w:p>
        </w:tc>
      </w:tr>
      <w:tr>
        <w:trPr>
          <w:trHeight w:val="445"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54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45,990,710.61</w:t>
            </w:r>
          </w:p>
        </w:tc>
      </w:tr>
      <w:tr>
        <w:trPr>
          <w:trHeight w:val="445"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54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14,651,514.03</w:t>
            </w:r>
          </w:p>
        </w:tc>
      </w:tr>
      <w:tr>
        <w:trPr>
          <w:trHeight w:val="444"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1835"/>
              <w:jc w:val="right"/>
              <w:rPr>
                <w:rFonts w:ascii="宋体" w:hAnsi="宋体" w:cs="宋体" w:eastAsia="宋体" w:hint="default"/>
                <w:sz w:val="21"/>
                <w:szCs w:val="21"/>
              </w:rPr>
            </w:pPr>
            <w:r>
              <w:rPr>
                <w:rFonts w:ascii="宋体" w:hAnsi="宋体" w:cs="宋体" w:eastAsia="宋体" w:hint="default"/>
                <w:spacing w:val="-1"/>
                <w:sz w:val="21"/>
                <w:szCs w:val="21"/>
              </w:rPr>
              <w:t>合并抵销内部未实现利润</w:t>
            </w:r>
            <w:r>
              <w:rPr>
                <w:rFonts w:ascii="宋体" w:hAnsi="宋体" w:cs="宋体" w:eastAsia="宋体" w:hint="default"/>
                <w:sz w:val="21"/>
                <w:szCs w:val="21"/>
              </w:rPr>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pacing w:val="-1"/>
                <w:sz w:val="21"/>
              </w:rPr>
              <w:t>5,676,592.97</w:t>
            </w:r>
            <w:r>
              <w:rPr>
                <w:rFonts w:ascii="宋体"/>
                <w:sz w:val="21"/>
              </w:rPr>
            </w:r>
          </w:p>
        </w:tc>
      </w:tr>
      <w:tr>
        <w:trPr>
          <w:trHeight w:val="446"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112,510,033.58</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35"/>
        <w:ind w:left="557" w:right="357" w:firstLine="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2"/>
          <w:sz w:val="21"/>
          <w:szCs w:val="21"/>
        </w:rPr>
        <w:t> </w:t>
      </w:r>
      <w:r>
        <w:rPr>
          <w:rFonts w:ascii="宋体" w:hAnsi="宋体" w:cs="宋体" w:eastAsia="宋体" w:hint="default"/>
          <w:sz w:val="21"/>
          <w:szCs w:val="21"/>
        </w:rPr>
        <w:t>其他非流动资产</w:t>
      </w:r>
    </w:p>
    <w:p>
      <w:pPr>
        <w:spacing w:before="160"/>
        <w:ind w:left="557" w:right="35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254"/>
        <w:gridCol w:w="2700"/>
        <w:gridCol w:w="2700"/>
      </w:tblGrid>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预付设备款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43,063,663.34</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预付技术转让款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4,900,000.00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47,963,663.34</w:t>
            </w:r>
          </w:p>
        </w:tc>
        <w:tc>
          <w:tcPr>
            <w:tcW w:w="2700" w:type="dxa"/>
            <w:tcBorders>
              <w:top w:val="single" w:sz="4" w:space="0" w:color="000000"/>
              <w:left w:val="single" w:sz="4" w:space="0" w:color="000000"/>
              <w:bottom w:val="single" w:sz="4" w:space="0" w:color="000000"/>
              <w:right w:val="nil" w:sz="6" w:space="0" w:color="auto"/>
            </w:tcBorders>
          </w:tcPr>
          <w:p>
            <w:pPr/>
          </w:p>
        </w:tc>
      </w:tr>
    </w:tbl>
    <w:p>
      <w:pPr>
        <w:spacing w:before="47"/>
        <w:ind w:left="557" w:right="35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line="379" w:lineRule="auto" w:before="159"/>
        <w:ind w:left="137" w:right="731" w:firstLine="420"/>
        <w:jc w:val="both"/>
        <w:rPr>
          <w:rFonts w:ascii="宋体" w:hAnsi="宋体" w:cs="宋体" w:eastAsia="宋体" w:hint="default"/>
          <w:sz w:val="21"/>
          <w:szCs w:val="21"/>
        </w:rPr>
      </w:pPr>
      <w:r>
        <w:rPr>
          <w:rFonts w:ascii="宋体" w:hAnsi="宋体" w:cs="宋体" w:eastAsia="宋体" w:hint="default"/>
          <w:sz w:val="21"/>
          <w:szCs w:val="21"/>
        </w:rPr>
        <w:t>预付设备款和预付技术转让款系根据《企业会计准则第</w:t>
      </w:r>
      <w:r>
        <w:rPr>
          <w:rFonts w:ascii="宋体" w:hAnsi="宋体" w:cs="宋体" w:eastAsia="宋体" w:hint="default"/>
          <w:spacing w:val="-44"/>
          <w:sz w:val="21"/>
          <w:szCs w:val="21"/>
        </w:rPr>
        <w:t> </w:t>
      </w:r>
      <w:r>
        <w:rPr>
          <w:rFonts w:ascii="宋体" w:hAnsi="宋体" w:cs="宋体" w:eastAsia="宋体" w:hint="default"/>
          <w:sz w:val="21"/>
          <w:szCs w:val="21"/>
        </w:rPr>
        <w:t>30</w:t>
      </w:r>
      <w:r>
        <w:rPr>
          <w:rFonts w:ascii="宋体" w:hAnsi="宋体" w:cs="宋体" w:eastAsia="宋体" w:hint="default"/>
          <w:spacing w:val="-45"/>
          <w:sz w:val="21"/>
          <w:szCs w:val="21"/>
        </w:rPr>
        <w:t> </w:t>
      </w:r>
      <w:r>
        <w:rPr>
          <w:rFonts w:ascii="宋体" w:hAnsi="宋体" w:cs="宋体" w:eastAsia="宋体" w:hint="default"/>
          <w:sz w:val="21"/>
          <w:szCs w:val="21"/>
        </w:rPr>
        <w:t>号—财务报表列报》第十二</w:t>
      </w:r>
      <w:r>
        <w:rPr>
          <w:rFonts w:ascii="宋体" w:hAnsi="宋体" w:cs="宋体" w:eastAsia="宋体" w:hint="default"/>
          <w:sz w:val="21"/>
          <w:szCs w:val="21"/>
        </w:rPr>
        <w:t> 条有关规定和中国证监会发布的《2011</w:t>
      </w:r>
      <w:r>
        <w:rPr>
          <w:rFonts w:ascii="宋体" w:hAnsi="宋体" w:cs="宋体" w:eastAsia="宋体" w:hint="default"/>
          <w:spacing w:val="11"/>
          <w:sz w:val="21"/>
          <w:szCs w:val="21"/>
        </w:rPr>
        <w:t> </w:t>
      </w:r>
      <w:r>
        <w:rPr>
          <w:rFonts w:ascii="宋体" w:hAnsi="宋体" w:cs="宋体" w:eastAsia="宋体" w:hint="default"/>
          <w:sz w:val="21"/>
          <w:szCs w:val="21"/>
        </w:rPr>
        <w:t>年上市公司执行企业会计准则监管报告》中有关说</w:t>
      </w:r>
      <w:r>
        <w:rPr>
          <w:rFonts w:ascii="宋体" w:hAnsi="宋体" w:cs="宋体" w:eastAsia="宋体" w:hint="default"/>
          <w:sz w:val="21"/>
          <w:szCs w:val="21"/>
        </w:rPr>
        <w:t> 明，改列于本项目。</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557" w:right="357" w:firstLine="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2"/>
          <w:sz w:val="21"/>
          <w:szCs w:val="21"/>
        </w:rPr>
        <w:t> </w:t>
      </w:r>
      <w:r>
        <w:rPr>
          <w:rFonts w:ascii="宋体" w:hAnsi="宋体" w:cs="宋体" w:eastAsia="宋体" w:hint="default"/>
          <w:sz w:val="21"/>
          <w:szCs w:val="21"/>
        </w:rPr>
        <w:t>资产减值准备明细</w:t>
      </w:r>
    </w:p>
    <w:p>
      <w:pPr>
        <w:spacing w:before="160"/>
        <w:ind w:left="557" w:right="35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218"/>
        <w:gridCol w:w="1652"/>
        <w:gridCol w:w="1630"/>
        <w:gridCol w:w="1370"/>
        <w:gridCol w:w="1498"/>
        <w:gridCol w:w="1580"/>
      </w:tblGrid>
      <w:tr>
        <w:trPr>
          <w:trHeight w:val="341" w:hRule="exact"/>
        </w:trPr>
        <w:tc>
          <w:tcPr>
            <w:tcW w:w="1218" w:type="dxa"/>
            <w:vMerge w:val="restart"/>
            <w:tcBorders>
              <w:top w:val="single" w:sz="4" w:space="0" w:color="000000"/>
              <w:left w:val="nil" w:sz="6" w:space="0" w:color="auto"/>
              <w:right w:val="single" w:sz="4" w:space="0" w:color="000000"/>
            </w:tcBorders>
          </w:tcPr>
          <w:p>
            <w:pPr>
              <w:pStyle w:val="TableParagraph"/>
              <w:tabs>
                <w:tab w:pos="752" w:val="left" w:leader="none"/>
              </w:tabs>
              <w:spacing w:line="240" w:lineRule="auto" w:before="156"/>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156"/>
              <w:ind w:left="50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30" w:type="dxa"/>
            <w:vMerge w:val="restart"/>
            <w:tcBorders>
              <w:top w:val="single" w:sz="4" w:space="0" w:color="000000"/>
              <w:left w:val="single" w:sz="4" w:space="0" w:color="000000"/>
              <w:right w:val="single" w:sz="4" w:space="0" w:color="000000"/>
            </w:tcBorders>
          </w:tcPr>
          <w:p>
            <w:pPr>
              <w:pStyle w:val="TableParagraph"/>
              <w:spacing w:line="240" w:lineRule="auto" w:before="156"/>
              <w:ind w:left="390"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80" w:type="dxa"/>
            <w:vMerge w:val="restart"/>
            <w:tcBorders>
              <w:top w:val="single" w:sz="4" w:space="0" w:color="000000"/>
              <w:left w:val="single" w:sz="4" w:space="0" w:color="000000"/>
              <w:right w:val="nil" w:sz="6" w:space="0" w:color="auto"/>
            </w:tcBorders>
          </w:tcPr>
          <w:p>
            <w:pPr>
              <w:pStyle w:val="TableParagraph"/>
              <w:spacing w:line="240" w:lineRule="auto" w:before="156"/>
              <w:ind w:left="47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0" w:hRule="exact"/>
        </w:trPr>
        <w:tc>
          <w:tcPr>
            <w:tcW w:w="1218" w:type="dxa"/>
            <w:vMerge/>
            <w:tcBorders>
              <w:left w:val="nil" w:sz="6" w:space="0" w:color="auto"/>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580" w:type="dxa"/>
            <w:vMerge/>
            <w:tcBorders>
              <w:left w:val="single" w:sz="4" w:space="0" w:color="000000"/>
              <w:bottom w:val="single" w:sz="4" w:space="0" w:color="000000"/>
              <w:right w:val="nil" w:sz="6" w:space="0" w:color="auto"/>
            </w:tcBorders>
          </w:tcPr>
          <w:p>
            <w:pPr/>
          </w:p>
        </w:tc>
      </w:tr>
      <w:tr>
        <w:trPr>
          <w:trHeight w:val="640"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35,116,693.44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5" w:right="0"/>
              <w:jc w:val="center"/>
              <w:rPr>
                <w:rFonts w:ascii="宋体" w:hAnsi="宋体" w:cs="宋体" w:eastAsia="宋体" w:hint="default"/>
                <w:sz w:val="21"/>
                <w:szCs w:val="21"/>
              </w:rPr>
            </w:pPr>
            <w:r>
              <w:rPr>
                <w:rFonts w:ascii="宋体"/>
                <w:sz w:val="21"/>
              </w:rPr>
              <w:t>14,447,682.84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宋体" w:hAnsi="宋体" w:cs="宋体" w:eastAsia="宋体" w:hint="default"/>
                <w:sz w:val="21"/>
                <w:szCs w:val="21"/>
              </w:rPr>
            </w:pPr>
            <w:r>
              <w:rPr>
                <w:rFonts w:ascii="宋体"/>
                <w:sz w:val="21"/>
              </w:rPr>
              <w:t>-201,027.40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center"/>
              <w:rPr>
                <w:rFonts w:ascii="宋体" w:hAnsi="宋体" w:cs="宋体" w:eastAsia="宋体" w:hint="default"/>
                <w:sz w:val="21"/>
                <w:szCs w:val="21"/>
              </w:rPr>
            </w:pPr>
            <w:r>
              <w:rPr>
                <w:rFonts w:ascii="宋体"/>
                <w:sz w:val="21"/>
              </w:rPr>
              <w:t>5,907,098.37</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04"/>
              <w:jc w:val="right"/>
              <w:rPr>
                <w:rFonts w:ascii="宋体" w:hAnsi="宋体" w:cs="宋体" w:eastAsia="宋体" w:hint="default"/>
                <w:sz w:val="21"/>
                <w:szCs w:val="21"/>
              </w:rPr>
            </w:pPr>
            <w:r>
              <w:rPr>
                <w:rFonts w:ascii="宋体"/>
                <w:spacing w:val="-1"/>
                <w:sz w:val="21"/>
              </w:rPr>
              <w:t>43,858,305.31</w:t>
            </w:r>
          </w:p>
        </w:tc>
      </w:tr>
      <w:tr>
        <w:trPr>
          <w:trHeight w:val="641"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54" w:lineRule="auto"/>
              <w:ind w:left="122" w:right="53"/>
              <w:jc w:val="left"/>
              <w:rPr>
                <w:rFonts w:ascii="宋体" w:hAnsi="宋体" w:cs="宋体" w:eastAsia="宋体" w:hint="default"/>
                <w:sz w:val="21"/>
                <w:szCs w:val="21"/>
              </w:rPr>
            </w:pPr>
            <w:r>
              <w:rPr>
                <w:rFonts w:ascii="宋体" w:hAnsi="宋体" w:cs="宋体" w:eastAsia="宋体" w:hint="default"/>
                <w:spacing w:val="36"/>
                <w:sz w:val="21"/>
                <w:szCs w:val="21"/>
              </w:rPr>
              <w:t>存货跌价</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宋体" w:hAnsi="宋体" w:cs="宋体" w:eastAsia="宋体" w:hint="default"/>
                <w:sz w:val="21"/>
                <w:szCs w:val="21"/>
              </w:rPr>
            </w:pPr>
            <w:r>
              <w:rPr>
                <w:rFonts w:ascii="宋体"/>
                <w:spacing w:val="-1"/>
                <w:sz w:val="21"/>
              </w:rPr>
              <w:t>1,695,641.48</w:t>
            </w:r>
            <w:r>
              <w:rPr>
                <w:rFonts w:ascii="宋体"/>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49" w:right="0"/>
              <w:jc w:val="center"/>
              <w:rPr>
                <w:rFonts w:ascii="宋体" w:hAnsi="宋体" w:cs="宋体" w:eastAsia="宋体" w:hint="default"/>
                <w:sz w:val="21"/>
                <w:szCs w:val="21"/>
              </w:rPr>
            </w:pPr>
            <w:r>
              <w:rPr>
                <w:rFonts w:ascii="宋体"/>
                <w:sz w:val="21"/>
              </w:rPr>
              <w:t>2,988,867.29</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0" w:right="0"/>
              <w:jc w:val="center"/>
              <w:rPr>
                <w:rFonts w:ascii="宋体" w:hAnsi="宋体" w:cs="宋体" w:eastAsia="宋体" w:hint="default"/>
                <w:sz w:val="21"/>
                <w:szCs w:val="21"/>
              </w:rPr>
            </w:pPr>
            <w:r>
              <w:rPr>
                <w:rFonts w:ascii="宋体"/>
                <w:sz w:val="21"/>
              </w:rPr>
              <w:t>1,567,119.02</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04"/>
              <w:jc w:val="right"/>
              <w:rPr>
                <w:rFonts w:ascii="宋体" w:hAnsi="宋体" w:cs="宋体" w:eastAsia="宋体" w:hint="default"/>
                <w:sz w:val="21"/>
                <w:szCs w:val="21"/>
              </w:rPr>
            </w:pPr>
            <w:r>
              <w:rPr>
                <w:rFonts w:ascii="宋体"/>
                <w:spacing w:val="-1"/>
                <w:sz w:val="21"/>
              </w:rPr>
              <w:t>3,117,389.75</w:t>
            </w:r>
          </w:p>
        </w:tc>
      </w:tr>
      <w:tr>
        <w:trPr>
          <w:trHeight w:val="640"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54" w:lineRule="auto"/>
              <w:ind w:left="122" w:right="53"/>
              <w:jc w:val="left"/>
              <w:rPr>
                <w:rFonts w:ascii="宋体" w:hAnsi="宋体" w:cs="宋体" w:eastAsia="宋体" w:hint="default"/>
                <w:sz w:val="21"/>
                <w:szCs w:val="21"/>
              </w:rPr>
            </w:pPr>
            <w:r>
              <w:rPr>
                <w:rFonts w:ascii="宋体" w:hAnsi="宋体" w:cs="宋体" w:eastAsia="宋体" w:hint="default"/>
                <w:spacing w:val="36"/>
                <w:sz w:val="21"/>
                <w:szCs w:val="21"/>
              </w:rPr>
              <w:t>固定资产</w:t>
            </w:r>
            <w:r>
              <w:rPr>
                <w:rFonts w:ascii="宋体" w:hAnsi="宋体" w:cs="宋体" w:eastAsia="宋体" w:hint="default"/>
                <w:spacing w:val="-103"/>
                <w:sz w:val="21"/>
                <w:szCs w:val="21"/>
              </w:rPr>
              <w:t> </w:t>
            </w:r>
            <w:r>
              <w:rPr>
                <w:rFonts w:ascii="宋体" w:hAnsi="宋体" w:cs="宋体" w:eastAsia="宋体" w:hint="default"/>
                <w:sz w:val="21"/>
                <w:szCs w:val="21"/>
              </w:rPr>
              <w:t>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6,743.21</w:t>
            </w:r>
          </w:p>
        </w:tc>
        <w:tc>
          <w:tcPr>
            <w:tcW w:w="163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104"/>
              <w:jc w:val="right"/>
              <w:rPr>
                <w:rFonts w:ascii="宋体" w:hAnsi="宋体" w:cs="宋体" w:eastAsia="宋体" w:hint="default"/>
                <w:sz w:val="21"/>
                <w:szCs w:val="21"/>
              </w:rPr>
            </w:pPr>
            <w:r>
              <w:rPr>
                <w:rFonts w:ascii="宋体"/>
                <w:spacing w:val="-1"/>
                <w:sz w:val="21"/>
              </w:rPr>
              <w:t>6,743.21</w:t>
            </w:r>
          </w:p>
        </w:tc>
      </w:tr>
    </w:tbl>
    <w:p>
      <w:pPr>
        <w:spacing w:after="0" w:line="240" w:lineRule="auto"/>
        <w:jc w:val="right"/>
        <w:rPr>
          <w:rFonts w:ascii="宋体" w:hAnsi="宋体" w:cs="宋体" w:eastAsia="宋体" w:hint="default"/>
          <w:sz w:val="21"/>
          <w:szCs w:val="21"/>
        </w:rPr>
        <w:sectPr>
          <w:pgSz w:w="11910" w:h="16840"/>
          <w:pgMar w:header="877" w:footer="694" w:top="1100" w:bottom="880" w:left="1660" w:right="106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218"/>
        <w:gridCol w:w="1652"/>
        <w:gridCol w:w="1630"/>
        <w:gridCol w:w="1370"/>
        <w:gridCol w:w="1498"/>
        <w:gridCol w:w="1580"/>
      </w:tblGrid>
      <w:tr>
        <w:trPr>
          <w:trHeight w:val="641"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tabs>
                <w:tab w:pos="648" w:val="left" w:leader="none"/>
              </w:tabs>
              <w:spacing w:line="240" w:lineRule="auto" w:before="144"/>
              <w:ind w:left="22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3" w:right="0"/>
              <w:jc w:val="left"/>
              <w:rPr>
                <w:rFonts w:ascii="宋体" w:hAnsi="宋体" w:cs="宋体" w:eastAsia="宋体" w:hint="default"/>
                <w:sz w:val="21"/>
                <w:szCs w:val="21"/>
              </w:rPr>
            </w:pPr>
            <w:r>
              <w:rPr>
                <w:rFonts w:ascii="宋体"/>
                <w:sz w:val="21"/>
              </w:rPr>
              <w:t>36,819,078.13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49" w:right="0"/>
              <w:jc w:val="left"/>
              <w:rPr>
                <w:rFonts w:ascii="宋体" w:hAnsi="宋体" w:cs="宋体" w:eastAsia="宋体" w:hint="default"/>
                <w:sz w:val="21"/>
                <w:szCs w:val="21"/>
              </w:rPr>
            </w:pPr>
            <w:r>
              <w:rPr>
                <w:rFonts w:ascii="宋体"/>
                <w:sz w:val="21"/>
              </w:rPr>
              <w:t>17,436,550.13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4" w:right="0"/>
              <w:jc w:val="left"/>
              <w:rPr>
                <w:rFonts w:ascii="宋体" w:hAnsi="宋体" w:cs="宋体" w:eastAsia="宋体" w:hint="default"/>
                <w:sz w:val="21"/>
                <w:szCs w:val="21"/>
              </w:rPr>
            </w:pPr>
            <w:r>
              <w:rPr>
                <w:rFonts w:ascii="宋体"/>
                <w:sz w:val="21"/>
              </w:rPr>
              <w:t>-201,027.40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24" w:right="0"/>
              <w:jc w:val="left"/>
              <w:rPr>
                <w:rFonts w:ascii="宋体" w:hAnsi="宋体" w:cs="宋体" w:eastAsia="宋体" w:hint="default"/>
                <w:sz w:val="21"/>
                <w:szCs w:val="21"/>
              </w:rPr>
            </w:pPr>
            <w:r>
              <w:rPr>
                <w:rFonts w:ascii="宋体"/>
                <w:sz w:val="21"/>
              </w:rPr>
              <w:t>7,474,217.39</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left="104" w:right="0"/>
              <w:jc w:val="left"/>
              <w:rPr>
                <w:rFonts w:ascii="宋体" w:hAnsi="宋体" w:cs="宋体" w:eastAsia="宋体" w:hint="default"/>
                <w:sz w:val="21"/>
                <w:szCs w:val="21"/>
              </w:rPr>
            </w:pPr>
            <w:r>
              <w:rPr>
                <w:rFonts w:ascii="宋体"/>
                <w:sz w:val="21"/>
              </w:rPr>
              <w:t>46,982,438.27</w:t>
            </w:r>
          </w:p>
        </w:tc>
      </w:tr>
    </w:tbl>
    <w:p>
      <w:pPr>
        <w:spacing w:before="47"/>
        <w:ind w:left="558" w:right="35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before="159"/>
        <w:ind w:left="557" w:right="357" w:firstLine="0"/>
        <w:jc w:val="left"/>
        <w:rPr>
          <w:rFonts w:ascii="宋体" w:hAnsi="宋体" w:cs="宋体" w:eastAsia="宋体" w:hint="default"/>
          <w:sz w:val="21"/>
          <w:szCs w:val="21"/>
        </w:rPr>
      </w:pPr>
      <w:r>
        <w:rPr>
          <w:rFonts w:ascii="宋体" w:hAnsi="宋体" w:cs="宋体" w:eastAsia="宋体" w:hint="default"/>
          <w:spacing w:val="-1"/>
          <w:sz w:val="21"/>
          <w:szCs w:val="21"/>
        </w:rPr>
        <w:t>坏账准备本期计提数与资产减值损失金额差</w:t>
      </w:r>
      <w:r>
        <w:rPr>
          <w:rFonts w:ascii="宋体" w:hAnsi="宋体" w:cs="宋体" w:eastAsia="宋体" w:hint="default"/>
          <w:sz w:val="21"/>
          <w:szCs w:val="21"/>
        </w:rPr>
        <w:t>异</w:t>
      </w:r>
      <w:r>
        <w:rPr>
          <w:rFonts w:ascii="宋体" w:hAnsi="宋体" w:cs="宋体" w:eastAsia="宋体" w:hint="default"/>
          <w:spacing w:val="-53"/>
          <w:sz w:val="21"/>
          <w:szCs w:val="21"/>
        </w:rPr>
        <w:t> </w:t>
      </w:r>
      <w:r>
        <w:rPr>
          <w:rFonts w:ascii="宋体" w:hAnsi="宋体" w:cs="宋体" w:eastAsia="宋体" w:hint="default"/>
          <w:spacing w:val="-1"/>
          <w:sz w:val="21"/>
          <w:szCs w:val="21"/>
        </w:rPr>
        <w:t>7,210.1</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1"/>
          <w:sz w:val="21"/>
          <w:szCs w:val="21"/>
        </w:rPr>
        <w:t>元</w:t>
      </w:r>
      <w:r>
        <w:rPr>
          <w:rFonts w:ascii="宋体" w:hAnsi="宋体" w:cs="宋体" w:eastAsia="宋体" w:hint="default"/>
          <w:spacing w:val="-88"/>
          <w:sz w:val="21"/>
          <w:szCs w:val="21"/>
        </w:rPr>
        <w:t>，</w:t>
      </w:r>
      <w:r>
        <w:rPr>
          <w:rFonts w:ascii="宋体" w:hAnsi="宋体" w:cs="宋体" w:eastAsia="宋体" w:hint="default"/>
          <w:sz w:val="21"/>
          <w:szCs w:val="21"/>
        </w:rPr>
        <w:t>系外币报表折算差异所致。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0"/>
        <w:ind w:left="557" w:right="357" w:firstLine="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2"/>
          <w:sz w:val="21"/>
          <w:szCs w:val="21"/>
        </w:rPr>
        <w:t> </w:t>
      </w:r>
      <w:r>
        <w:rPr>
          <w:rFonts w:ascii="宋体" w:hAnsi="宋体" w:cs="宋体" w:eastAsia="宋体" w:hint="default"/>
          <w:sz w:val="21"/>
          <w:szCs w:val="21"/>
        </w:rPr>
        <w:t>短期借款</w:t>
      </w:r>
    </w:p>
    <w:p>
      <w:pPr>
        <w:spacing w:before="160"/>
        <w:ind w:left="557" w:right="35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254"/>
        <w:gridCol w:w="2700"/>
        <w:gridCol w:w="2700"/>
      </w:tblGrid>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7"/>
              <w:ind w:right="228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2285"/>
              <w:jc w:val="right"/>
              <w:rPr>
                <w:rFonts w:ascii="宋体" w:hAnsi="宋体" w:cs="宋体" w:eastAsia="宋体" w:hint="default"/>
                <w:sz w:val="21"/>
                <w:szCs w:val="21"/>
              </w:rPr>
            </w:pPr>
            <w:r>
              <w:rPr>
                <w:rFonts w:ascii="宋体" w:hAnsi="宋体" w:cs="宋体" w:eastAsia="宋体" w:hint="default"/>
                <w:spacing w:val="-1"/>
                <w:w w:val="95"/>
                <w:sz w:val="21"/>
                <w:szCs w:val="21"/>
              </w:rPr>
              <w:t>信用借款</w:t>
            </w:r>
            <w:r>
              <w:rPr>
                <w:rFonts w:ascii="宋体" w:hAnsi="宋体" w:cs="宋体" w:eastAsia="宋体" w:hint="default"/>
                <w:w w:val="95"/>
                <w:sz w:val="21"/>
                <w:szCs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375,352,501.49</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8"/>
              <w:jc w:val="right"/>
              <w:rPr>
                <w:rFonts w:ascii="宋体" w:hAnsi="宋体" w:cs="宋体" w:eastAsia="宋体" w:hint="default"/>
                <w:sz w:val="21"/>
                <w:szCs w:val="21"/>
              </w:rPr>
            </w:pPr>
            <w:r>
              <w:rPr>
                <w:rFonts w:ascii="宋体"/>
                <w:spacing w:val="-1"/>
                <w:sz w:val="21"/>
              </w:rPr>
              <w:t>293,574,819.95</w:t>
            </w:r>
            <w:r>
              <w:rPr>
                <w:rFonts w:ascii="宋体"/>
                <w:sz w:val="21"/>
              </w:rPr>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2285"/>
              <w:jc w:val="right"/>
              <w:rPr>
                <w:rFonts w:ascii="宋体" w:hAnsi="宋体" w:cs="宋体" w:eastAsia="宋体" w:hint="default"/>
                <w:sz w:val="21"/>
                <w:szCs w:val="21"/>
              </w:rPr>
            </w:pPr>
            <w:r>
              <w:rPr>
                <w:rFonts w:ascii="宋体" w:hAnsi="宋体" w:cs="宋体" w:eastAsia="宋体" w:hint="default"/>
                <w:spacing w:val="-1"/>
                <w:w w:val="95"/>
                <w:sz w:val="21"/>
                <w:szCs w:val="21"/>
              </w:rPr>
              <w:t>保证借款</w:t>
            </w:r>
            <w:r>
              <w:rPr>
                <w:rFonts w:ascii="宋体" w:hAnsi="宋体" w:cs="宋体" w:eastAsia="宋体" w:hint="default"/>
                <w:w w:val="95"/>
                <w:sz w:val="21"/>
                <w:szCs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21"/>
                <w:szCs w:val="21"/>
              </w:rPr>
            </w:pPr>
            <w:r>
              <w:rPr>
                <w:rFonts w:ascii="宋体"/>
                <w:spacing w:val="-1"/>
                <w:sz w:val="21"/>
              </w:rPr>
              <w:t>31,331,960.40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6,000,000.00</w:t>
            </w:r>
            <w:r>
              <w:rPr>
                <w:rFonts w:ascii="宋体"/>
                <w:sz w:val="21"/>
              </w:rPr>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2285"/>
              <w:jc w:val="right"/>
              <w:rPr>
                <w:rFonts w:ascii="宋体" w:hAnsi="宋体" w:cs="宋体" w:eastAsia="宋体" w:hint="default"/>
                <w:sz w:val="21"/>
                <w:szCs w:val="21"/>
              </w:rPr>
            </w:pPr>
            <w:r>
              <w:rPr>
                <w:rFonts w:ascii="宋体" w:hAnsi="宋体" w:cs="宋体" w:eastAsia="宋体" w:hint="default"/>
                <w:spacing w:val="-1"/>
                <w:w w:val="95"/>
                <w:sz w:val="21"/>
                <w:szCs w:val="21"/>
              </w:rPr>
              <w:t>抵押借款</w:t>
            </w:r>
            <w:r>
              <w:rPr>
                <w:rFonts w:ascii="宋体" w:hAnsi="宋体" w:cs="宋体" w:eastAsia="宋体" w:hint="default"/>
                <w:w w:val="95"/>
                <w:sz w:val="21"/>
                <w:szCs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10,000,000.00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20,600,000.00</w:t>
            </w:r>
            <w:r>
              <w:rPr>
                <w:rFonts w:ascii="宋体"/>
                <w:sz w:val="21"/>
              </w:rPr>
            </w:r>
          </w:p>
        </w:tc>
      </w:tr>
      <w:tr>
        <w:trPr>
          <w:trHeight w:val="44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2285"/>
              <w:jc w:val="right"/>
              <w:rPr>
                <w:rFonts w:ascii="宋体" w:hAnsi="宋体" w:cs="宋体" w:eastAsia="宋体" w:hint="default"/>
                <w:sz w:val="21"/>
                <w:szCs w:val="21"/>
              </w:rPr>
            </w:pPr>
            <w:r>
              <w:rPr>
                <w:rFonts w:ascii="宋体" w:hAnsi="宋体" w:cs="宋体" w:eastAsia="宋体" w:hint="default"/>
                <w:sz w:val="21"/>
                <w:szCs w:val="21"/>
              </w:rPr>
              <w:t>质押借款</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z w:val="21"/>
              </w:rPr>
              <w:t>11,000,000.00</w:t>
            </w:r>
          </w:p>
        </w:tc>
      </w:tr>
      <w:tr>
        <w:trPr>
          <w:trHeight w:val="446"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47"/>
              <w:ind w:right="228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416,684,461.89</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331,174,819.95</w:t>
            </w:r>
          </w:p>
        </w:tc>
      </w:tr>
    </w:tbl>
    <w:p>
      <w:pPr>
        <w:spacing w:before="47"/>
        <w:ind w:left="557" w:right="35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before="159"/>
        <w:ind w:left="557" w:right="357" w:firstLine="0"/>
        <w:jc w:val="left"/>
        <w:rPr>
          <w:rFonts w:ascii="宋体" w:hAnsi="宋体" w:cs="宋体" w:eastAsia="宋体" w:hint="default"/>
          <w:sz w:val="21"/>
          <w:szCs w:val="21"/>
        </w:rPr>
      </w:pPr>
      <w:r>
        <w:rPr>
          <w:rFonts w:ascii="宋体" w:hAnsi="宋体" w:cs="宋体" w:eastAsia="宋体" w:hint="default"/>
          <w:sz w:val="21"/>
          <w:szCs w:val="21"/>
        </w:rPr>
        <w:t>1) 信用借款</w:t>
      </w:r>
    </w:p>
    <w:p>
      <w:pPr>
        <w:spacing w:before="160"/>
        <w:ind w:left="557" w:right="357" w:firstLine="0"/>
        <w:jc w:val="left"/>
        <w:rPr>
          <w:rFonts w:ascii="宋体" w:hAnsi="宋体" w:cs="宋体" w:eastAsia="宋体" w:hint="default"/>
          <w:sz w:val="21"/>
          <w:szCs w:val="21"/>
        </w:rPr>
      </w:pPr>
      <w:r>
        <w:rPr>
          <w:rFonts w:ascii="宋体" w:hAnsi="宋体" w:cs="宋体" w:eastAsia="宋体" w:hint="default"/>
          <w:sz w:val="21"/>
          <w:szCs w:val="21"/>
        </w:rPr>
        <w:t>期末信用借款包括公司向传化香港公司开立信用证</w:t>
      </w:r>
      <w:r>
        <w:rPr>
          <w:rFonts w:ascii="宋体" w:hAnsi="宋体" w:cs="宋体" w:eastAsia="宋体" w:hint="default"/>
          <w:spacing w:val="-45"/>
          <w:sz w:val="21"/>
          <w:szCs w:val="21"/>
        </w:rPr>
        <w:t> </w:t>
      </w:r>
      <w:r>
        <w:rPr>
          <w:rFonts w:ascii="宋体" w:hAnsi="宋体" w:cs="宋体" w:eastAsia="宋体" w:hint="default"/>
          <w:sz w:val="21"/>
          <w:szCs w:val="21"/>
        </w:rPr>
        <w:t>8,806,380.00</w:t>
      </w:r>
      <w:r>
        <w:rPr>
          <w:rFonts w:ascii="宋体" w:hAnsi="宋体" w:cs="宋体" w:eastAsia="宋体" w:hint="default"/>
          <w:spacing w:val="-45"/>
          <w:sz w:val="21"/>
          <w:szCs w:val="21"/>
        </w:rPr>
        <w:t> </w:t>
      </w:r>
      <w:r>
        <w:rPr>
          <w:rFonts w:ascii="宋体" w:hAnsi="宋体" w:cs="宋体" w:eastAsia="宋体" w:hint="default"/>
          <w:sz w:val="21"/>
          <w:szCs w:val="21"/>
        </w:rPr>
        <w:t>美元，并由传化香港</w:t>
      </w:r>
    </w:p>
    <w:p>
      <w:pPr>
        <w:spacing w:line="381" w:lineRule="auto" w:before="159"/>
        <w:ind w:left="137" w:right="357" w:firstLine="0"/>
        <w:jc w:val="left"/>
        <w:rPr>
          <w:rFonts w:ascii="宋体" w:hAnsi="宋体" w:cs="宋体" w:eastAsia="宋体" w:hint="default"/>
          <w:sz w:val="21"/>
          <w:szCs w:val="21"/>
        </w:rPr>
      </w:pPr>
      <w:r>
        <w:rPr>
          <w:rFonts w:ascii="宋体" w:hAnsi="宋体" w:cs="宋体" w:eastAsia="宋体" w:hint="default"/>
          <w:sz w:val="21"/>
          <w:szCs w:val="21"/>
        </w:rPr>
        <w:t>公司向银行贴现，融得资金</w:t>
      </w:r>
      <w:r>
        <w:rPr>
          <w:rFonts w:ascii="宋体" w:hAnsi="宋体" w:cs="宋体" w:eastAsia="宋体" w:hint="default"/>
          <w:spacing w:val="-54"/>
          <w:sz w:val="21"/>
          <w:szCs w:val="21"/>
        </w:rPr>
        <w:t> </w:t>
      </w:r>
      <w:r>
        <w:rPr>
          <w:rFonts w:ascii="宋体" w:hAnsi="宋体" w:cs="宋体" w:eastAsia="宋体" w:hint="default"/>
          <w:sz w:val="21"/>
          <w:szCs w:val="21"/>
        </w:rPr>
        <w:t>8,806,380.00</w:t>
      </w:r>
      <w:r>
        <w:rPr>
          <w:rFonts w:ascii="宋体" w:hAnsi="宋体" w:cs="宋体" w:eastAsia="宋体" w:hint="default"/>
          <w:spacing w:val="-53"/>
          <w:sz w:val="21"/>
          <w:szCs w:val="21"/>
        </w:rPr>
        <w:t> </w:t>
      </w:r>
      <w:r>
        <w:rPr>
          <w:rFonts w:ascii="宋体" w:hAnsi="宋体" w:cs="宋体" w:eastAsia="宋体" w:hint="default"/>
          <w:sz w:val="21"/>
          <w:szCs w:val="21"/>
        </w:rPr>
        <w:t>美元（折合人民币</w:t>
      </w:r>
      <w:r>
        <w:rPr>
          <w:rFonts w:ascii="宋体" w:hAnsi="宋体" w:cs="宋体" w:eastAsia="宋体" w:hint="default"/>
          <w:spacing w:val="-55"/>
          <w:sz w:val="21"/>
          <w:szCs w:val="21"/>
        </w:rPr>
        <w:t> </w:t>
      </w:r>
      <w:r>
        <w:rPr>
          <w:rFonts w:ascii="宋体" w:hAnsi="宋体" w:cs="宋体" w:eastAsia="宋体" w:hint="default"/>
          <w:sz w:val="21"/>
          <w:szCs w:val="21"/>
        </w:rPr>
        <w:t>55,352,501.49</w:t>
      </w:r>
      <w:r>
        <w:rPr>
          <w:rFonts w:ascii="宋体" w:hAnsi="宋体" w:cs="宋体" w:eastAsia="宋体" w:hint="default"/>
          <w:spacing w:val="-53"/>
          <w:sz w:val="21"/>
          <w:szCs w:val="21"/>
        </w:rPr>
        <w:t> </w:t>
      </w:r>
      <w:r>
        <w:rPr>
          <w:rFonts w:ascii="宋体" w:hAnsi="宋体" w:cs="宋体" w:eastAsia="宋体" w:hint="default"/>
          <w:sz w:val="21"/>
          <w:szCs w:val="21"/>
        </w:rPr>
        <w:t>元）列于本项</w:t>
      </w:r>
      <w:r>
        <w:rPr>
          <w:rFonts w:ascii="宋体" w:hAnsi="宋体" w:cs="宋体" w:eastAsia="宋体" w:hint="default"/>
          <w:spacing w:val="-1"/>
          <w:sz w:val="21"/>
          <w:szCs w:val="21"/>
        </w:rPr>
        <w:t> </w:t>
      </w:r>
      <w:r>
        <w:rPr>
          <w:rFonts w:ascii="宋体" w:hAnsi="宋体" w:cs="宋体" w:eastAsia="宋体" w:hint="default"/>
          <w:sz w:val="21"/>
          <w:szCs w:val="21"/>
        </w:rPr>
        <w:t>目。</w:t>
      </w:r>
    </w:p>
    <w:p>
      <w:pPr>
        <w:spacing w:before="35"/>
        <w:ind w:left="557" w:right="357" w:firstLine="0"/>
        <w:jc w:val="left"/>
        <w:rPr>
          <w:rFonts w:ascii="宋体" w:hAnsi="宋体" w:cs="宋体" w:eastAsia="宋体" w:hint="default"/>
          <w:sz w:val="21"/>
          <w:szCs w:val="21"/>
        </w:rPr>
      </w:pPr>
      <w:r>
        <w:rPr>
          <w:rFonts w:ascii="宋体" w:hAnsi="宋体" w:cs="宋体" w:eastAsia="宋体" w:hint="default"/>
          <w:sz w:val="21"/>
          <w:szCs w:val="21"/>
        </w:rPr>
        <w:t>2) 保证借款</w:t>
      </w:r>
    </w:p>
    <w:p>
      <w:pPr>
        <w:spacing w:before="160"/>
        <w:ind w:left="557" w:right="357" w:firstLine="0"/>
        <w:jc w:val="left"/>
        <w:rPr>
          <w:rFonts w:ascii="宋体" w:hAnsi="宋体" w:cs="宋体" w:eastAsia="宋体" w:hint="default"/>
          <w:sz w:val="21"/>
          <w:szCs w:val="21"/>
        </w:rPr>
      </w:pPr>
      <w:r>
        <w:rPr>
          <w:rFonts w:ascii="宋体" w:hAnsi="宋体" w:cs="宋体" w:eastAsia="宋体" w:hint="default"/>
          <w:sz w:val="21"/>
          <w:szCs w:val="21"/>
        </w:rPr>
        <w:t>系由传化集团公司提供担保，向中国进出口银行取得借款</w:t>
      </w:r>
      <w:r>
        <w:rPr>
          <w:rFonts w:ascii="宋体" w:hAnsi="宋体" w:cs="宋体" w:eastAsia="宋体" w:hint="default"/>
          <w:spacing w:val="-44"/>
          <w:sz w:val="21"/>
          <w:szCs w:val="21"/>
        </w:rPr>
        <w:t> </w:t>
      </w:r>
      <w:r>
        <w:rPr>
          <w:rFonts w:ascii="宋体" w:hAnsi="宋体" w:cs="宋体" w:eastAsia="宋体" w:hint="default"/>
          <w:sz w:val="21"/>
          <w:szCs w:val="21"/>
        </w:rPr>
        <w:t>4,984,800.00</w:t>
      </w:r>
      <w:r>
        <w:rPr>
          <w:rFonts w:ascii="宋体" w:hAnsi="宋体" w:cs="宋体" w:eastAsia="宋体" w:hint="default"/>
          <w:spacing w:val="-45"/>
          <w:sz w:val="21"/>
          <w:szCs w:val="21"/>
        </w:rPr>
        <w:t> </w:t>
      </w:r>
      <w:r>
        <w:rPr>
          <w:rFonts w:ascii="宋体" w:hAnsi="宋体" w:cs="宋体" w:eastAsia="宋体" w:hint="default"/>
          <w:sz w:val="21"/>
          <w:szCs w:val="21"/>
        </w:rPr>
        <w:t>美元（折合人</w:t>
      </w:r>
    </w:p>
    <w:p>
      <w:pPr>
        <w:spacing w:before="159"/>
        <w:ind w:left="137" w:right="357" w:firstLine="0"/>
        <w:jc w:val="left"/>
        <w:rPr>
          <w:rFonts w:ascii="宋体" w:hAnsi="宋体" w:cs="宋体" w:eastAsia="宋体" w:hint="default"/>
          <w:sz w:val="21"/>
          <w:szCs w:val="21"/>
        </w:rPr>
      </w:pPr>
      <w:r>
        <w:rPr>
          <w:rFonts w:ascii="宋体" w:hAnsi="宋体" w:cs="宋体" w:eastAsia="宋体" w:hint="default"/>
          <w:spacing w:val="-1"/>
          <w:sz w:val="21"/>
          <w:szCs w:val="21"/>
        </w:rPr>
        <w:t>民</w:t>
      </w:r>
      <w:r>
        <w:rPr>
          <w:rFonts w:ascii="宋体" w:hAnsi="宋体" w:cs="宋体" w:eastAsia="宋体" w:hint="default"/>
          <w:sz w:val="21"/>
          <w:szCs w:val="21"/>
        </w:rPr>
        <w:t>币</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1</w:t>
      </w:r>
      <w:r>
        <w:rPr>
          <w:rFonts w:ascii="宋体" w:hAnsi="宋体" w:cs="宋体" w:eastAsia="宋体" w:hint="default"/>
          <w:sz w:val="21"/>
          <w:szCs w:val="21"/>
        </w:rPr>
        <w:t>,</w:t>
      </w:r>
      <w:r>
        <w:rPr>
          <w:rFonts w:ascii="宋体" w:hAnsi="宋体" w:cs="宋体" w:eastAsia="宋体" w:hint="default"/>
          <w:spacing w:val="-1"/>
          <w:sz w:val="21"/>
          <w:szCs w:val="21"/>
        </w:rPr>
        <w:t>3</w:t>
      </w:r>
      <w:r>
        <w:rPr>
          <w:rFonts w:ascii="宋体" w:hAnsi="宋体" w:cs="宋体" w:eastAsia="宋体" w:hint="default"/>
          <w:sz w:val="21"/>
          <w:szCs w:val="21"/>
        </w:rPr>
        <w:t>3</w:t>
      </w:r>
      <w:r>
        <w:rPr>
          <w:rFonts w:ascii="宋体" w:hAnsi="宋体" w:cs="宋体" w:eastAsia="宋体" w:hint="default"/>
          <w:spacing w:val="-1"/>
          <w:sz w:val="21"/>
          <w:szCs w:val="21"/>
        </w:rPr>
        <w:t>1,</w:t>
      </w:r>
      <w:r>
        <w:rPr>
          <w:rFonts w:ascii="宋体" w:hAnsi="宋体" w:cs="宋体" w:eastAsia="宋体" w:hint="default"/>
          <w:sz w:val="21"/>
          <w:szCs w:val="21"/>
        </w:rPr>
        <w:t>9</w:t>
      </w:r>
      <w:r>
        <w:rPr>
          <w:rFonts w:ascii="宋体" w:hAnsi="宋体" w:cs="宋体" w:eastAsia="宋体" w:hint="default"/>
          <w:spacing w:val="-1"/>
          <w:sz w:val="21"/>
          <w:szCs w:val="21"/>
        </w:rPr>
        <w:t>6</w:t>
      </w:r>
      <w:r>
        <w:rPr>
          <w:rFonts w:ascii="宋体" w:hAnsi="宋体" w:cs="宋体" w:eastAsia="宋体" w:hint="default"/>
          <w:sz w:val="21"/>
          <w:szCs w:val="21"/>
        </w:rPr>
        <w:t>0</w:t>
      </w:r>
      <w:r>
        <w:rPr>
          <w:rFonts w:ascii="宋体" w:hAnsi="宋体" w:cs="宋体" w:eastAsia="宋体" w:hint="default"/>
          <w:spacing w:val="-1"/>
          <w:sz w:val="21"/>
          <w:szCs w:val="21"/>
        </w:rPr>
        <w:t>.</w:t>
      </w:r>
      <w:r>
        <w:rPr>
          <w:rFonts w:ascii="宋体" w:hAnsi="宋体" w:cs="宋体" w:eastAsia="宋体" w:hint="default"/>
          <w:sz w:val="21"/>
          <w:szCs w:val="21"/>
        </w:rPr>
        <w:t>40</w:t>
      </w:r>
      <w:r>
        <w:rPr>
          <w:rFonts w:ascii="宋体" w:hAnsi="宋体" w:cs="宋体" w:eastAsia="宋体" w:hint="default"/>
          <w:spacing w:val="-52"/>
          <w:sz w:val="21"/>
          <w:szCs w:val="21"/>
        </w:rPr>
        <w:t> </w:t>
      </w:r>
      <w:r>
        <w:rPr>
          <w:rFonts w:ascii="宋体" w:hAnsi="宋体" w:cs="宋体" w:eastAsia="宋体" w:hint="default"/>
          <w:spacing w:val="-2"/>
          <w:sz w:val="21"/>
          <w:szCs w:val="21"/>
        </w:rPr>
        <w:t>元</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pacing w:val="-1"/>
          <w:sz w:val="21"/>
          <w:szCs w:val="21"/>
        </w:rPr>
        <w:t>借款到期日</w:t>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pacing w:val="-1"/>
          <w:sz w:val="21"/>
          <w:szCs w:val="21"/>
        </w:rPr>
        <w:t>201</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1"/>
          <w:sz w:val="21"/>
          <w:szCs w:val="21"/>
        </w:rPr>
        <w:t>日。</w:t>
      </w:r>
      <w:r>
        <w:rPr>
          <w:rFonts w:ascii="宋体" w:hAnsi="宋体" w:cs="宋体" w:eastAsia="宋体" w:hint="default"/>
          <w:sz w:val="21"/>
          <w:szCs w:val="21"/>
        </w:rPr>
      </w:r>
    </w:p>
    <w:p>
      <w:pPr>
        <w:spacing w:before="160"/>
        <w:ind w:left="557" w:right="357" w:firstLine="0"/>
        <w:jc w:val="left"/>
        <w:rPr>
          <w:rFonts w:ascii="宋体" w:hAnsi="宋体" w:cs="宋体" w:eastAsia="宋体" w:hint="default"/>
          <w:sz w:val="21"/>
          <w:szCs w:val="21"/>
        </w:rPr>
      </w:pPr>
      <w:r>
        <w:rPr>
          <w:rFonts w:ascii="宋体" w:hAnsi="宋体" w:cs="宋体" w:eastAsia="宋体" w:hint="default"/>
          <w:sz w:val="21"/>
          <w:szCs w:val="21"/>
        </w:rPr>
        <w:t>3) 抵押借款</w:t>
      </w:r>
    </w:p>
    <w:p>
      <w:pPr>
        <w:spacing w:line="240" w:lineRule="auto" w:before="7"/>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716"/>
        <w:gridCol w:w="685"/>
        <w:gridCol w:w="882"/>
        <w:gridCol w:w="1008"/>
        <w:gridCol w:w="1205"/>
        <w:gridCol w:w="1202"/>
        <w:gridCol w:w="1205"/>
        <w:gridCol w:w="952"/>
        <w:gridCol w:w="1050"/>
      </w:tblGrid>
      <w:tr>
        <w:trPr>
          <w:trHeight w:val="407" w:hRule="exact"/>
        </w:trPr>
        <w:tc>
          <w:tcPr>
            <w:tcW w:w="7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left="140" w:right="0"/>
              <w:jc w:val="left"/>
              <w:rPr>
                <w:rFonts w:ascii="宋体" w:hAnsi="宋体" w:cs="宋体" w:eastAsia="宋体" w:hint="default"/>
                <w:sz w:val="15"/>
                <w:szCs w:val="15"/>
              </w:rPr>
            </w:pPr>
            <w:r>
              <w:rPr>
                <w:rFonts w:ascii="宋体" w:hAnsi="宋体" w:cs="宋体" w:eastAsia="宋体" w:hint="default"/>
                <w:sz w:val="15"/>
                <w:szCs w:val="15"/>
              </w:rPr>
              <w:t>借款人</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left="112" w:right="0"/>
              <w:jc w:val="left"/>
              <w:rPr>
                <w:rFonts w:ascii="宋体" w:hAnsi="宋体" w:cs="宋体" w:eastAsia="宋体" w:hint="default"/>
                <w:sz w:val="15"/>
                <w:szCs w:val="15"/>
              </w:rPr>
            </w:pPr>
            <w:r>
              <w:rPr>
                <w:rFonts w:ascii="宋体" w:hAnsi="宋体" w:cs="宋体" w:eastAsia="宋体" w:hint="default"/>
                <w:sz w:val="15"/>
                <w:szCs w:val="15"/>
              </w:rPr>
              <w:t>抵押人</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left="135" w:right="0"/>
              <w:jc w:val="left"/>
              <w:rPr>
                <w:rFonts w:ascii="宋体" w:hAnsi="宋体" w:cs="宋体" w:eastAsia="宋体" w:hint="default"/>
                <w:sz w:val="15"/>
                <w:szCs w:val="15"/>
              </w:rPr>
            </w:pPr>
            <w:r>
              <w:rPr>
                <w:rFonts w:ascii="宋体" w:hAnsi="宋体" w:cs="宋体" w:eastAsia="宋体" w:hint="default"/>
                <w:sz w:val="15"/>
                <w:szCs w:val="15"/>
              </w:rPr>
              <w:t>抵押权人</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left="273" w:right="0"/>
              <w:jc w:val="left"/>
              <w:rPr>
                <w:rFonts w:ascii="宋体" w:hAnsi="宋体" w:cs="宋体" w:eastAsia="宋体" w:hint="default"/>
                <w:sz w:val="15"/>
                <w:szCs w:val="15"/>
              </w:rPr>
            </w:pPr>
            <w:r>
              <w:rPr>
                <w:rFonts w:ascii="宋体" w:hAnsi="宋体" w:cs="宋体" w:eastAsia="宋体" w:hint="default"/>
                <w:sz w:val="15"/>
                <w:szCs w:val="15"/>
              </w:rPr>
              <w:t>抵押物</w:t>
            </w:r>
          </w:p>
        </w:tc>
        <w:tc>
          <w:tcPr>
            <w:tcW w:w="24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5"/>
                <w:szCs w:val="15"/>
              </w:rPr>
            </w:pPr>
            <w:r>
              <w:rPr>
                <w:rFonts w:ascii="宋体" w:hAnsi="宋体" w:cs="宋体" w:eastAsia="宋体" w:hint="default"/>
                <w:sz w:val="15"/>
                <w:szCs w:val="15"/>
              </w:rPr>
              <w:t>抵押物</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left="146" w:right="0"/>
              <w:jc w:val="left"/>
              <w:rPr>
                <w:rFonts w:ascii="宋体" w:hAnsi="宋体" w:cs="宋体" w:eastAsia="宋体" w:hint="default"/>
                <w:sz w:val="15"/>
                <w:szCs w:val="15"/>
              </w:rPr>
            </w:pPr>
            <w:r>
              <w:rPr>
                <w:rFonts w:ascii="宋体" w:hAnsi="宋体" w:cs="宋体" w:eastAsia="宋体" w:hint="default"/>
                <w:sz w:val="15"/>
                <w:szCs w:val="15"/>
              </w:rPr>
              <w:t>担保借款余额</w:t>
            </w:r>
          </w:p>
        </w:tc>
        <w:tc>
          <w:tcPr>
            <w:tcW w:w="95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92" w:lineRule="auto"/>
              <w:ind w:left="245" w:right="169" w:hanging="76"/>
              <w:jc w:val="left"/>
              <w:rPr>
                <w:rFonts w:ascii="宋体" w:hAnsi="宋体" w:cs="宋体" w:eastAsia="宋体" w:hint="default"/>
                <w:sz w:val="15"/>
                <w:szCs w:val="15"/>
              </w:rPr>
            </w:pPr>
            <w:r>
              <w:rPr>
                <w:rFonts w:ascii="宋体" w:hAnsi="宋体" w:cs="宋体" w:eastAsia="宋体" w:hint="default"/>
                <w:sz w:val="15"/>
                <w:szCs w:val="15"/>
              </w:rPr>
              <w:t>借款最后 到期日</w:t>
            </w:r>
          </w:p>
        </w:tc>
        <w:tc>
          <w:tcPr>
            <w:tcW w:w="105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right="4"/>
              <w:jc w:val="center"/>
              <w:rPr>
                <w:rFonts w:ascii="宋体" w:hAnsi="宋体" w:cs="宋体" w:eastAsia="宋体" w:hint="default"/>
                <w:sz w:val="15"/>
                <w:szCs w:val="15"/>
              </w:rPr>
            </w:pPr>
            <w:r>
              <w:rPr>
                <w:rFonts w:ascii="宋体" w:hAnsi="宋体" w:cs="宋体" w:eastAsia="宋体" w:hint="default"/>
                <w:sz w:val="15"/>
                <w:szCs w:val="15"/>
              </w:rPr>
              <w:t>备注</w:t>
            </w:r>
          </w:p>
        </w:tc>
      </w:tr>
      <w:tr>
        <w:trPr>
          <w:trHeight w:val="407" w:hRule="exact"/>
        </w:trPr>
        <w:tc>
          <w:tcPr>
            <w:tcW w:w="716" w:type="dxa"/>
            <w:vMerge/>
            <w:tcBorders>
              <w:left w:val="nil" w:sz="6" w:space="0" w:color="auto"/>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hAnsi="宋体" w:cs="宋体" w:eastAsia="宋体" w:hint="default"/>
                <w:sz w:val="15"/>
                <w:szCs w:val="15"/>
              </w:rPr>
              <w:t>账面原价</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5"/>
                <w:szCs w:val="15"/>
              </w:rPr>
            </w:pPr>
            <w:r>
              <w:rPr>
                <w:rFonts w:ascii="宋体" w:hAnsi="宋体" w:cs="宋体" w:eastAsia="宋体" w:hint="default"/>
                <w:sz w:val="15"/>
                <w:szCs w:val="15"/>
              </w:rPr>
              <w:t>账面价值</w:t>
            </w:r>
          </w:p>
        </w:tc>
        <w:tc>
          <w:tcPr>
            <w:tcW w:w="1205" w:type="dxa"/>
            <w:vMerge/>
            <w:tcBorders>
              <w:left w:val="single" w:sz="4" w:space="0" w:color="000000"/>
              <w:bottom w:val="single" w:sz="4" w:space="0" w:color="000000"/>
              <w:right w:val="single" w:sz="4" w:space="0" w:color="000000"/>
            </w:tcBorders>
          </w:tcPr>
          <w:p>
            <w:pPr/>
          </w:p>
        </w:tc>
        <w:tc>
          <w:tcPr>
            <w:tcW w:w="952" w:type="dxa"/>
            <w:vMerge/>
            <w:tcBorders>
              <w:left w:val="single" w:sz="4" w:space="0" w:color="000000"/>
              <w:bottom w:val="single" w:sz="4" w:space="0" w:color="000000"/>
              <w:right w:val="single" w:sz="4" w:space="0" w:color="000000"/>
            </w:tcBorders>
          </w:tcPr>
          <w:p>
            <w:pPr/>
          </w:p>
        </w:tc>
        <w:tc>
          <w:tcPr>
            <w:tcW w:w="1050" w:type="dxa"/>
            <w:vMerge/>
            <w:tcBorders>
              <w:left w:val="single" w:sz="4" w:space="0" w:color="000000"/>
              <w:bottom w:val="single" w:sz="4" w:space="0" w:color="000000"/>
              <w:right w:val="nil" w:sz="6" w:space="0" w:color="auto"/>
            </w:tcBorders>
          </w:tcPr>
          <w:p>
            <w:pPr/>
          </w:p>
        </w:tc>
      </w:tr>
      <w:tr>
        <w:trPr>
          <w:trHeight w:val="388" w:hRule="exact"/>
        </w:trPr>
        <w:tc>
          <w:tcPr>
            <w:tcW w:w="716"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92" w:lineRule="auto"/>
              <w:ind w:left="123" w:right="83"/>
              <w:jc w:val="left"/>
              <w:rPr>
                <w:rFonts w:ascii="宋体" w:hAnsi="宋体" w:cs="宋体" w:eastAsia="宋体" w:hint="default"/>
                <w:sz w:val="15"/>
                <w:szCs w:val="15"/>
              </w:rPr>
            </w:pPr>
            <w:r>
              <w:rPr>
                <w:rFonts w:ascii="宋体" w:hAnsi="宋体" w:cs="宋体" w:eastAsia="宋体" w:hint="default"/>
                <w:spacing w:val="12"/>
                <w:sz w:val="15"/>
                <w:szCs w:val="15"/>
              </w:rPr>
              <w:t>泰兴锦</w:t>
            </w:r>
            <w:r>
              <w:rPr>
                <w:rFonts w:ascii="宋体" w:hAnsi="宋体" w:cs="宋体" w:eastAsia="宋体" w:hint="default"/>
                <w:spacing w:val="-57"/>
                <w:sz w:val="15"/>
                <w:szCs w:val="15"/>
              </w:rPr>
              <w:t> </w:t>
            </w:r>
            <w:r>
              <w:rPr>
                <w:rFonts w:ascii="宋体" w:hAnsi="宋体" w:cs="宋体" w:eastAsia="宋体" w:hint="default"/>
                <w:sz w:val="15"/>
                <w:szCs w:val="15"/>
              </w:rPr>
              <w:t>云公司</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92" w:lineRule="auto"/>
              <w:ind w:left="103" w:right="120"/>
              <w:jc w:val="left"/>
              <w:rPr>
                <w:rFonts w:ascii="宋体" w:hAnsi="宋体" w:cs="宋体" w:eastAsia="宋体" w:hint="default"/>
                <w:sz w:val="15"/>
                <w:szCs w:val="15"/>
              </w:rPr>
            </w:pPr>
            <w:r>
              <w:rPr>
                <w:rFonts w:ascii="宋体" w:hAnsi="宋体" w:cs="宋体" w:eastAsia="宋体" w:hint="default"/>
                <w:sz w:val="15"/>
                <w:szCs w:val="15"/>
              </w:rPr>
              <w:t>泰兴锦 鸡公司</w:t>
            </w:r>
          </w:p>
        </w:tc>
        <w:tc>
          <w:tcPr>
            <w:tcW w:w="882" w:type="dxa"/>
            <w:vMerge w:val="restart"/>
            <w:tcBorders>
              <w:top w:val="single" w:sz="4" w:space="0" w:color="000000"/>
              <w:left w:val="single" w:sz="4" w:space="0" w:color="000000"/>
              <w:right w:val="single" w:sz="4" w:space="0" w:color="000000"/>
            </w:tcBorders>
          </w:tcPr>
          <w:p>
            <w:pPr>
              <w:pStyle w:val="TableParagraph"/>
              <w:spacing w:line="292" w:lineRule="auto" w:before="44"/>
              <w:ind w:left="103" w:right="80"/>
              <w:jc w:val="both"/>
              <w:rPr>
                <w:rFonts w:ascii="宋体" w:hAnsi="宋体" w:cs="宋体" w:eastAsia="宋体" w:hint="default"/>
                <w:sz w:val="15"/>
                <w:szCs w:val="15"/>
              </w:rPr>
            </w:pPr>
            <w:r>
              <w:rPr>
                <w:rFonts w:ascii="宋体" w:hAnsi="宋体" w:cs="宋体" w:eastAsia="宋体" w:hint="default"/>
                <w:spacing w:val="15"/>
                <w:sz w:val="15"/>
                <w:szCs w:val="15"/>
              </w:rPr>
              <w:t>中国农业</w:t>
            </w:r>
            <w:r>
              <w:rPr>
                <w:rFonts w:ascii="宋体" w:hAnsi="宋体" w:cs="宋体" w:eastAsia="宋体" w:hint="default"/>
                <w:spacing w:val="-72"/>
                <w:sz w:val="15"/>
                <w:szCs w:val="15"/>
              </w:rPr>
              <w:t> </w:t>
            </w:r>
            <w:r>
              <w:rPr>
                <w:rFonts w:ascii="宋体" w:hAnsi="宋体" w:cs="宋体" w:eastAsia="宋体" w:hint="default"/>
                <w:spacing w:val="15"/>
                <w:sz w:val="15"/>
                <w:szCs w:val="15"/>
              </w:rPr>
              <w:t>银行泰兴</w:t>
            </w:r>
            <w:r>
              <w:rPr>
                <w:rFonts w:ascii="宋体" w:hAnsi="宋体" w:cs="宋体" w:eastAsia="宋体" w:hint="default"/>
                <w:spacing w:val="-72"/>
                <w:sz w:val="15"/>
                <w:szCs w:val="15"/>
              </w:rPr>
              <w:t> </w:t>
            </w:r>
            <w:r>
              <w:rPr>
                <w:rFonts w:ascii="宋体" w:hAnsi="宋体" w:cs="宋体" w:eastAsia="宋体" w:hint="default"/>
                <w:sz w:val="15"/>
                <w:szCs w:val="15"/>
              </w:rPr>
              <w:t>市支行</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5"/>
                <w:szCs w:val="15"/>
              </w:rPr>
            </w:pPr>
            <w:r>
              <w:rPr>
                <w:rFonts w:ascii="宋体" w:hAnsi="宋体" w:cs="宋体" w:eastAsia="宋体" w:hint="default"/>
                <w:sz w:val="15"/>
                <w:szCs w:val="15"/>
              </w:rPr>
              <w:t>土地使用权</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 w:right="0"/>
              <w:jc w:val="center"/>
              <w:rPr>
                <w:rFonts w:ascii="宋体" w:hAnsi="宋体" w:cs="宋体" w:eastAsia="宋体" w:hint="default"/>
                <w:sz w:val="15"/>
                <w:szCs w:val="15"/>
              </w:rPr>
            </w:pPr>
            <w:r>
              <w:rPr>
                <w:rFonts w:ascii="宋体"/>
                <w:sz w:val="15"/>
              </w:rPr>
              <w:t>12,659,402.47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1" w:right="0"/>
              <w:jc w:val="center"/>
              <w:rPr>
                <w:rFonts w:ascii="宋体" w:hAnsi="宋体" w:cs="宋体" w:eastAsia="宋体" w:hint="default"/>
                <w:sz w:val="15"/>
                <w:szCs w:val="15"/>
              </w:rPr>
            </w:pPr>
            <w:r>
              <w:rPr>
                <w:rFonts w:ascii="宋体"/>
                <w:sz w:val="15"/>
              </w:rPr>
              <w:t>10,842,034.47</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115" w:right="0"/>
              <w:jc w:val="left"/>
              <w:rPr>
                <w:rFonts w:ascii="宋体" w:hAnsi="宋体" w:cs="宋体" w:eastAsia="宋体" w:hint="default"/>
                <w:sz w:val="15"/>
                <w:szCs w:val="15"/>
              </w:rPr>
            </w:pPr>
            <w:r>
              <w:rPr>
                <w:rFonts w:ascii="宋体"/>
                <w:sz w:val="15"/>
              </w:rPr>
              <w:t>10,000,000.00</w:t>
            </w:r>
          </w:p>
        </w:tc>
        <w:tc>
          <w:tcPr>
            <w:tcW w:w="9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163" w:right="0"/>
              <w:jc w:val="left"/>
              <w:rPr>
                <w:rFonts w:ascii="宋体" w:hAnsi="宋体" w:cs="宋体" w:eastAsia="宋体" w:hint="default"/>
                <w:sz w:val="15"/>
                <w:szCs w:val="15"/>
              </w:rPr>
            </w:pPr>
            <w:r>
              <w:rPr>
                <w:rFonts w:ascii="宋体"/>
                <w:sz w:val="15"/>
              </w:rPr>
              <w:t>2013-11-7</w:t>
            </w:r>
          </w:p>
        </w:tc>
        <w:tc>
          <w:tcPr>
            <w:tcW w:w="1050" w:type="dxa"/>
            <w:vMerge w:val="restart"/>
            <w:tcBorders>
              <w:top w:val="single" w:sz="4" w:space="0" w:color="000000"/>
              <w:left w:val="single" w:sz="4" w:space="0" w:color="000000"/>
              <w:right w:val="nil" w:sz="6" w:space="0" w:color="auto"/>
            </w:tcBorders>
          </w:tcPr>
          <w:p>
            <w:pPr>
              <w:pStyle w:val="TableParagraph"/>
              <w:spacing w:line="292" w:lineRule="auto" w:before="44"/>
              <w:ind w:left="103" w:right="191"/>
              <w:jc w:val="both"/>
              <w:rPr>
                <w:rFonts w:ascii="宋体" w:hAnsi="宋体" w:cs="宋体" w:eastAsia="宋体" w:hint="default"/>
                <w:sz w:val="15"/>
                <w:szCs w:val="15"/>
              </w:rPr>
            </w:pPr>
            <w:r>
              <w:rPr>
                <w:rFonts w:ascii="宋体" w:hAnsi="宋体" w:cs="宋体" w:eastAsia="宋体" w:hint="default"/>
                <w:sz w:val="15"/>
                <w:szCs w:val="15"/>
              </w:rPr>
              <w:t>同时由泰兴 锦鸡公司提 供保证担保</w:t>
            </w:r>
          </w:p>
        </w:tc>
      </w:tr>
      <w:tr>
        <w:trPr>
          <w:trHeight w:val="409" w:hRule="exact"/>
        </w:trPr>
        <w:tc>
          <w:tcPr>
            <w:tcW w:w="716" w:type="dxa"/>
            <w:vMerge/>
            <w:tcBorders>
              <w:left w:val="nil" w:sz="6" w:space="0" w:color="auto"/>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房屋建筑物</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宋体" w:hAnsi="宋体" w:cs="宋体" w:eastAsia="宋体" w:hint="default"/>
                <w:sz w:val="15"/>
                <w:szCs w:val="15"/>
              </w:rPr>
            </w:pPr>
            <w:r>
              <w:rPr>
                <w:rFonts w:ascii="宋体"/>
                <w:sz w:val="15"/>
              </w:rPr>
              <w:t>20,201,079.78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宋体" w:hAnsi="宋体" w:cs="宋体" w:eastAsia="宋体" w:hint="default"/>
                <w:sz w:val="15"/>
                <w:szCs w:val="15"/>
              </w:rPr>
            </w:pPr>
            <w:r>
              <w:rPr>
                <w:rFonts w:ascii="宋体"/>
                <w:sz w:val="15"/>
              </w:rPr>
              <w:t>12,314,719.50</w:t>
            </w:r>
          </w:p>
        </w:tc>
        <w:tc>
          <w:tcPr>
            <w:tcW w:w="1205" w:type="dxa"/>
            <w:vMerge/>
            <w:tcBorders>
              <w:left w:val="single" w:sz="4" w:space="0" w:color="000000"/>
              <w:bottom w:val="single" w:sz="4" w:space="0" w:color="000000"/>
              <w:right w:val="single" w:sz="4" w:space="0" w:color="000000"/>
            </w:tcBorders>
          </w:tcPr>
          <w:p>
            <w:pPr/>
          </w:p>
        </w:tc>
        <w:tc>
          <w:tcPr>
            <w:tcW w:w="952" w:type="dxa"/>
            <w:vMerge/>
            <w:tcBorders>
              <w:left w:val="single" w:sz="4" w:space="0" w:color="000000"/>
              <w:bottom w:val="single" w:sz="4" w:space="0" w:color="000000"/>
              <w:right w:val="single" w:sz="4" w:space="0" w:color="000000"/>
            </w:tcBorders>
          </w:tcPr>
          <w:p>
            <w:pPr/>
          </w:p>
        </w:tc>
        <w:tc>
          <w:tcPr>
            <w:tcW w:w="1050" w:type="dxa"/>
            <w:vMerge/>
            <w:tcBorders>
              <w:left w:val="single" w:sz="4" w:space="0" w:color="000000"/>
              <w:bottom w:val="single" w:sz="4" w:space="0" w:color="000000"/>
              <w:right w:val="nil" w:sz="6" w:space="0" w:color="auto"/>
            </w:tcBorders>
          </w:tcPr>
          <w:p>
            <w:pPr/>
          </w:p>
        </w:tc>
      </w:tr>
      <w:tr>
        <w:trPr>
          <w:trHeight w:val="407" w:hRule="exact"/>
        </w:trPr>
        <w:tc>
          <w:tcPr>
            <w:tcW w:w="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3" w:right="0"/>
              <w:jc w:val="left"/>
              <w:rPr>
                <w:rFonts w:ascii="宋体" w:hAnsi="宋体" w:cs="宋体" w:eastAsia="宋体" w:hint="default"/>
                <w:sz w:val="15"/>
                <w:szCs w:val="15"/>
              </w:rPr>
            </w:pPr>
            <w:r>
              <w:rPr>
                <w:rFonts w:ascii="宋体" w:hAnsi="宋体" w:cs="宋体" w:eastAsia="宋体" w:hint="default"/>
                <w:sz w:val="15"/>
                <w:szCs w:val="15"/>
              </w:rPr>
              <w:t>小  计</w:t>
            </w:r>
          </w:p>
        </w:tc>
        <w:tc>
          <w:tcPr>
            <w:tcW w:w="685"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 w:right="0"/>
              <w:jc w:val="center"/>
              <w:rPr>
                <w:rFonts w:ascii="宋体" w:hAnsi="宋体" w:cs="宋体" w:eastAsia="宋体" w:hint="default"/>
                <w:sz w:val="15"/>
                <w:szCs w:val="15"/>
              </w:rPr>
            </w:pPr>
            <w:r>
              <w:rPr>
                <w:rFonts w:ascii="宋体"/>
                <w:sz w:val="15"/>
              </w:rPr>
              <w:t>32,860,482.25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 w:right="0"/>
              <w:jc w:val="center"/>
              <w:rPr>
                <w:rFonts w:ascii="宋体" w:hAnsi="宋体" w:cs="宋体" w:eastAsia="宋体" w:hint="default"/>
                <w:sz w:val="15"/>
                <w:szCs w:val="15"/>
              </w:rPr>
            </w:pPr>
            <w:r>
              <w:rPr>
                <w:rFonts w:ascii="宋体"/>
                <w:sz w:val="15"/>
              </w:rPr>
              <w:t>23,156,753.97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4" w:right="0"/>
              <w:jc w:val="left"/>
              <w:rPr>
                <w:rFonts w:ascii="宋体" w:hAnsi="宋体" w:cs="宋体" w:eastAsia="宋体" w:hint="default"/>
                <w:sz w:val="15"/>
                <w:szCs w:val="15"/>
              </w:rPr>
            </w:pPr>
            <w:r>
              <w:rPr>
                <w:rFonts w:ascii="宋体"/>
                <w:sz w:val="15"/>
              </w:rPr>
              <w:t>10,000,000.00</w:t>
            </w:r>
          </w:p>
        </w:tc>
        <w:tc>
          <w:tcPr>
            <w:tcW w:w="952"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35"/>
        <w:ind w:left="557" w:right="357" w:firstLine="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2"/>
          <w:sz w:val="21"/>
          <w:szCs w:val="21"/>
        </w:rPr>
        <w:t> </w:t>
      </w:r>
      <w:r>
        <w:rPr>
          <w:rFonts w:ascii="宋体" w:hAnsi="宋体" w:cs="宋体" w:eastAsia="宋体" w:hint="default"/>
          <w:sz w:val="21"/>
          <w:szCs w:val="21"/>
        </w:rPr>
        <w:t>应付票据</w:t>
      </w:r>
    </w:p>
    <w:p>
      <w:pPr>
        <w:spacing w:before="159"/>
        <w:ind w:left="557" w:right="35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254"/>
        <w:gridCol w:w="2700"/>
        <w:gridCol w:w="2700"/>
      </w:tblGrid>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21" w:right="0"/>
              <w:jc w:val="left"/>
              <w:rPr>
                <w:rFonts w:ascii="宋体" w:hAnsi="宋体" w:cs="宋体" w:eastAsia="宋体" w:hint="default"/>
                <w:sz w:val="21"/>
                <w:szCs w:val="21"/>
              </w:rPr>
            </w:pPr>
            <w:r>
              <w:rPr>
                <w:rFonts w:ascii="宋体"/>
                <w:sz w:val="21"/>
              </w:rPr>
              <w:t>50,000,000.00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326" w:right="0"/>
              <w:jc w:val="left"/>
              <w:rPr>
                <w:rFonts w:ascii="宋体" w:hAnsi="宋体" w:cs="宋体" w:eastAsia="宋体" w:hint="default"/>
                <w:sz w:val="21"/>
                <w:szCs w:val="21"/>
              </w:rPr>
            </w:pPr>
            <w:r>
              <w:rPr>
                <w:rFonts w:ascii="宋体"/>
                <w:sz w:val="21"/>
              </w:rPr>
              <w:t>3,000,000.00</w:t>
            </w:r>
          </w:p>
        </w:tc>
      </w:tr>
    </w:tbl>
    <w:p>
      <w:pPr>
        <w:spacing w:after="0" w:line="240" w:lineRule="auto"/>
        <w:jc w:val="left"/>
        <w:rPr>
          <w:rFonts w:ascii="宋体" w:hAnsi="宋体" w:cs="宋体" w:eastAsia="宋体" w:hint="default"/>
          <w:sz w:val="21"/>
          <w:szCs w:val="21"/>
        </w:rPr>
        <w:sectPr>
          <w:pgSz w:w="11910" w:h="16840"/>
          <w:pgMar w:header="877" w:footer="694" w:top="1100" w:bottom="880" w:left="1660" w:right="106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254"/>
        <w:gridCol w:w="2700"/>
        <w:gridCol w:w="2700"/>
      </w:tblGrid>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减：合并抵销库存票据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2,000,000.00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48,000,000.00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327" w:right="0"/>
              <w:jc w:val="left"/>
              <w:rPr>
                <w:rFonts w:ascii="宋体" w:hAnsi="宋体" w:cs="宋体" w:eastAsia="宋体" w:hint="default"/>
                <w:sz w:val="21"/>
                <w:szCs w:val="21"/>
              </w:rPr>
            </w:pPr>
            <w:r>
              <w:rPr>
                <w:rFonts w:ascii="宋体"/>
                <w:sz w:val="21"/>
              </w:rPr>
              <w:t>3,000,000.00</w:t>
            </w:r>
          </w:p>
        </w:tc>
      </w:tr>
    </w:tbl>
    <w:p>
      <w:pPr>
        <w:spacing w:before="47"/>
        <w:ind w:left="557" w:right="407" w:firstLine="0"/>
        <w:jc w:val="left"/>
        <w:rPr>
          <w:rFonts w:ascii="宋体" w:hAnsi="宋体" w:cs="宋体" w:eastAsia="宋体" w:hint="default"/>
          <w:sz w:val="21"/>
          <w:szCs w:val="21"/>
        </w:rPr>
      </w:pPr>
      <w:r>
        <w:rPr>
          <w:rFonts w:ascii="宋体" w:hAnsi="宋体" w:cs="宋体" w:eastAsia="宋体" w:hint="default"/>
          <w:sz w:val="21"/>
          <w:szCs w:val="21"/>
        </w:rPr>
        <w:t>下一会计期间将到期的金额为</w:t>
      </w:r>
      <w:r>
        <w:rPr>
          <w:rFonts w:ascii="宋体" w:hAnsi="宋体" w:cs="宋体" w:eastAsia="宋体" w:hint="default"/>
          <w:spacing w:val="-54"/>
          <w:sz w:val="21"/>
          <w:szCs w:val="21"/>
        </w:rPr>
        <w:t> </w:t>
      </w:r>
      <w:r>
        <w:rPr>
          <w:rFonts w:ascii="宋体" w:hAnsi="宋体" w:cs="宋体" w:eastAsia="宋体" w:hint="default"/>
          <w:sz w:val="21"/>
          <w:szCs w:val="21"/>
        </w:rPr>
        <w:t>50,000,000.00</w:t>
      </w:r>
      <w:r>
        <w:rPr>
          <w:rFonts w:ascii="宋体" w:hAnsi="宋体" w:cs="宋体" w:eastAsia="宋体" w:hint="default"/>
          <w:spacing w:val="-53"/>
          <w:sz w:val="21"/>
          <w:szCs w:val="21"/>
        </w:rPr>
        <w:t> </w:t>
      </w:r>
      <w:r>
        <w:rPr>
          <w:rFonts w:ascii="宋体" w:hAnsi="宋体" w:cs="宋体" w:eastAsia="宋体" w:hint="default"/>
          <w:sz w:val="21"/>
          <w:szCs w:val="21"/>
        </w:rPr>
        <w:t>元。</w:t>
      </w:r>
    </w:p>
    <w:p>
      <w:pPr>
        <w:spacing w:before="160"/>
        <w:ind w:left="557" w:right="40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911"/>
        <w:gridCol w:w="1162"/>
        <w:gridCol w:w="3751"/>
        <w:gridCol w:w="1680"/>
        <w:gridCol w:w="1210"/>
      </w:tblGrid>
      <w:tr>
        <w:trPr>
          <w:trHeight w:val="590" w:hRule="exact"/>
        </w:trPr>
        <w:tc>
          <w:tcPr>
            <w:tcW w:w="9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9" w:right="0"/>
              <w:jc w:val="center"/>
              <w:rPr>
                <w:rFonts w:ascii="宋体" w:hAnsi="宋体" w:cs="宋体" w:eastAsia="宋体" w:hint="default"/>
                <w:sz w:val="21"/>
                <w:szCs w:val="21"/>
              </w:rPr>
            </w:pPr>
            <w:r>
              <w:rPr>
                <w:rFonts w:ascii="宋体" w:hAnsi="宋体" w:cs="宋体" w:eastAsia="宋体" w:hint="default"/>
                <w:sz w:val="21"/>
                <w:szCs w:val="21"/>
              </w:rPr>
              <w:t>出票人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56" w:right="0"/>
              <w:jc w:val="left"/>
              <w:rPr>
                <w:rFonts w:ascii="宋体" w:hAnsi="宋体" w:cs="宋体" w:eastAsia="宋体" w:hint="default"/>
                <w:sz w:val="21"/>
                <w:szCs w:val="21"/>
              </w:rPr>
            </w:pPr>
            <w:r>
              <w:rPr>
                <w:rFonts w:ascii="宋体" w:hAnsi="宋体" w:cs="宋体" w:eastAsia="宋体" w:hint="default"/>
                <w:sz w:val="21"/>
                <w:szCs w:val="21"/>
              </w:rPr>
              <w:t>承兑银行</w:t>
            </w:r>
          </w:p>
        </w:tc>
        <w:tc>
          <w:tcPr>
            <w:tcW w:w="3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240" w:right="0"/>
              <w:jc w:val="left"/>
              <w:rPr>
                <w:rFonts w:ascii="宋体" w:hAnsi="宋体" w:cs="宋体" w:eastAsia="宋体" w:hint="default"/>
                <w:sz w:val="21"/>
                <w:szCs w:val="21"/>
              </w:rPr>
            </w:pPr>
            <w:r>
              <w:rPr>
                <w:rFonts w:ascii="宋体" w:hAnsi="宋体" w:cs="宋体" w:eastAsia="宋体" w:hint="default"/>
                <w:sz w:val="21"/>
                <w:szCs w:val="21"/>
              </w:rPr>
              <w:t>票据开立条件</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210"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票据最后</w:t>
            </w:r>
          </w:p>
          <w:p>
            <w:pPr>
              <w:pStyle w:val="TableParagraph"/>
              <w:spacing w:line="240" w:lineRule="auto" w:before="15"/>
              <w:ind w:right="4"/>
              <w:jc w:val="center"/>
              <w:rPr>
                <w:rFonts w:ascii="宋体" w:hAnsi="宋体" w:cs="宋体" w:eastAsia="宋体" w:hint="default"/>
                <w:sz w:val="21"/>
                <w:szCs w:val="21"/>
              </w:rPr>
            </w:pPr>
            <w:r>
              <w:rPr>
                <w:rFonts w:ascii="宋体" w:hAnsi="宋体" w:cs="宋体" w:eastAsia="宋体" w:hint="default"/>
                <w:sz w:val="21"/>
                <w:szCs w:val="21"/>
              </w:rPr>
              <w:t>到期日</w:t>
            </w:r>
          </w:p>
        </w:tc>
      </w:tr>
      <w:tr>
        <w:trPr>
          <w:trHeight w:val="970" w:hRule="exact"/>
        </w:trPr>
        <w:tc>
          <w:tcPr>
            <w:tcW w:w="9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147" w:right="126"/>
              <w:jc w:val="left"/>
              <w:rPr>
                <w:rFonts w:ascii="宋体" w:hAnsi="宋体" w:cs="宋体" w:eastAsia="宋体" w:hint="default"/>
                <w:sz w:val="21"/>
                <w:szCs w:val="21"/>
              </w:rPr>
            </w:pPr>
            <w:r>
              <w:rPr>
                <w:rFonts w:ascii="宋体" w:hAnsi="宋体" w:cs="宋体" w:eastAsia="宋体" w:hint="default"/>
                <w:sz w:val="21"/>
                <w:szCs w:val="21"/>
              </w:rPr>
              <w:t>泰兴锦 云公司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67"/>
              <w:jc w:val="both"/>
              <w:rPr>
                <w:rFonts w:ascii="宋体" w:hAnsi="宋体" w:cs="宋体" w:eastAsia="宋体" w:hint="default"/>
                <w:sz w:val="21"/>
                <w:szCs w:val="21"/>
              </w:rPr>
            </w:pPr>
            <w:r>
              <w:rPr>
                <w:rFonts w:ascii="宋体" w:hAnsi="宋体" w:cs="宋体" w:eastAsia="宋体" w:hint="default"/>
                <w:spacing w:val="25"/>
                <w:sz w:val="21"/>
                <w:szCs w:val="21"/>
              </w:rPr>
              <w:t>中国农业</w:t>
            </w:r>
            <w:r>
              <w:rPr>
                <w:rFonts w:ascii="宋体" w:hAnsi="宋体" w:cs="宋体" w:eastAsia="宋体" w:hint="default"/>
                <w:spacing w:val="-71"/>
                <w:sz w:val="21"/>
                <w:szCs w:val="21"/>
              </w:rPr>
              <w:t> </w:t>
            </w:r>
            <w:r>
              <w:rPr>
                <w:rFonts w:ascii="宋体" w:hAnsi="宋体" w:cs="宋体" w:eastAsia="宋体" w:hint="default"/>
                <w:spacing w:val="25"/>
                <w:sz w:val="21"/>
                <w:szCs w:val="21"/>
              </w:rPr>
              <w:t>银行泰兴</w:t>
            </w:r>
            <w:r>
              <w:rPr>
                <w:rFonts w:ascii="宋体" w:hAnsi="宋体" w:cs="宋体" w:eastAsia="宋体" w:hint="default"/>
                <w:spacing w:val="-71"/>
                <w:sz w:val="21"/>
                <w:szCs w:val="21"/>
              </w:rPr>
              <w:t> </w:t>
            </w:r>
            <w:r>
              <w:rPr>
                <w:rFonts w:ascii="宋体" w:hAnsi="宋体" w:cs="宋体" w:eastAsia="宋体" w:hint="default"/>
                <w:sz w:val="21"/>
                <w:szCs w:val="21"/>
              </w:rPr>
              <w:t>市支行</w:t>
            </w:r>
          </w:p>
        </w:tc>
        <w:tc>
          <w:tcPr>
            <w:tcW w:w="37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0"/>
              <w:jc w:val="both"/>
              <w:rPr>
                <w:rFonts w:ascii="宋体" w:hAnsi="宋体" w:cs="宋体" w:eastAsia="宋体" w:hint="default"/>
                <w:sz w:val="21"/>
                <w:szCs w:val="21"/>
              </w:rPr>
            </w:pPr>
            <w:r>
              <w:rPr>
                <w:rFonts w:ascii="宋体" w:hAnsi="宋体" w:cs="宋体" w:eastAsia="宋体" w:hint="default"/>
                <w:spacing w:val="10"/>
                <w:sz w:val="21"/>
                <w:szCs w:val="21"/>
              </w:rPr>
              <w:t>泰兴锦云公司存入银行承兑汇票保证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金</w:t>
            </w:r>
            <w:r>
              <w:rPr>
                <w:rFonts w:ascii="宋体" w:hAnsi="宋体" w:cs="宋体" w:eastAsia="宋体" w:hint="default"/>
                <w:spacing w:val="-53"/>
                <w:sz w:val="21"/>
                <w:szCs w:val="21"/>
              </w:rPr>
              <w:t> </w:t>
            </w:r>
            <w:r>
              <w:rPr>
                <w:rFonts w:ascii="宋体" w:hAnsi="宋体" w:cs="宋体" w:eastAsia="宋体" w:hint="default"/>
                <w:sz w:val="21"/>
                <w:szCs w:val="21"/>
              </w:rPr>
              <w:t>3,050</w:t>
            </w:r>
            <w:r>
              <w:rPr>
                <w:rFonts w:ascii="宋体" w:hAnsi="宋体" w:cs="宋体" w:eastAsia="宋体" w:hint="default"/>
                <w:spacing w:val="-52"/>
                <w:sz w:val="21"/>
                <w:szCs w:val="21"/>
              </w:rPr>
              <w:t> </w:t>
            </w:r>
            <w:r>
              <w:rPr>
                <w:rFonts w:ascii="宋体" w:hAnsi="宋体" w:cs="宋体" w:eastAsia="宋体" w:hint="default"/>
                <w:spacing w:val="-4"/>
                <w:sz w:val="21"/>
                <w:szCs w:val="21"/>
              </w:rPr>
              <w:t>万元，由泰兴锦鸡公司提供保</w:t>
            </w:r>
            <w:r>
              <w:rPr>
                <w:rFonts w:ascii="宋体" w:hAnsi="宋体" w:cs="宋体" w:eastAsia="宋体" w:hint="default"/>
                <w:spacing w:val="-1"/>
                <w:sz w:val="21"/>
                <w:szCs w:val="21"/>
              </w:rPr>
              <w:t> </w:t>
            </w:r>
            <w:r>
              <w:rPr>
                <w:rFonts w:ascii="宋体" w:hAnsi="宋体" w:cs="宋体" w:eastAsia="宋体" w:hint="default"/>
                <w:spacing w:val="-3"/>
                <w:sz w:val="21"/>
                <w:szCs w:val="21"/>
              </w:rPr>
              <w:t>证担保，且同时以其房屋、土地提供抵</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押</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98" w:right="0"/>
              <w:jc w:val="center"/>
              <w:rPr>
                <w:rFonts w:ascii="宋体" w:hAnsi="宋体" w:cs="宋体" w:eastAsia="宋体" w:hint="default"/>
                <w:sz w:val="21"/>
                <w:szCs w:val="21"/>
              </w:rPr>
            </w:pPr>
            <w:r>
              <w:rPr>
                <w:rFonts w:ascii="宋体"/>
                <w:sz w:val="21"/>
              </w:rPr>
              <w:t>50,000,000.00</w:t>
            </w:r>
          </w:p>
        </w:tc>
        <w:tc>
          <w:tcPr>
            <w:tcW w:w="12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sz w:val="21"/>
              </w:rPr>
              <w:t>2013-6-18</w:t>
            </w:r>
          </w:p>
        </w:tc>
      </w:tr>
      <w:tr>
        <w:trPr>
          <w:trHeight w:val="521" w:hRule="exact"/>
        </w:trPr>
        <w:tc>
          <w:tcPr>
            <w:tcW w:w="911" w:type="dxa"/>
            <w:tcBorders>
              <w:top w:val="single" w:sz="4" w:space="0" w:color="000000"/>
              <w:left w:val="nil" w:sz="6" w:space="0" w:color="auto"/>
              <w:bottom w:val="single" w:sz="4" w:space="0" w:color="000000"/>
              <w:right w:val="single" w:sz="4" w:space="0" w:color="000000"/>
            </w:tcBorders>
          </w:tcPr>
          <w:p>
            <w:pPr>
              <w:pStyle w:val="TableParagraph"/>
              <w:tabs>
                <w:tab w:pos="438" w:val="left" w:leader="none"/>
              </w:tabs>
              <w:spacing w:line="240" w:lineRule="auto" w:before="83"/>
              <w:ind w:left="17"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162" w:type="dxa"/>
            <w:tcBorders>
              <w:top w:val="single" w:sz="4" w:space="0" w:color="000000"/>
              <w:left w:val="single" w:sz="4" w:space="0" w:color="000000"/>
              <w:bottom w:val="single" w:sz="4" w:space="0" w:color="000000"/>
              <w:right w:val="single" w:sz="4" w:space="0" w:color="000000"/>
            </w:tcBorders>
          </w:tcPr>
          <w:p>
            <w:pPr/>
          </w:p>
        </w:tc>
        <w:tc>
          <w:tcPr>
            <w:tcW w:w="375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97" w:right="0"/>
              <w:jc w:val="center"/>
              <w:rPr>
                <w:rFonts w:ascii="宋体" w:hAnsi="宋体" w:cs="宋体" w:eastAsia="宋体" w:hint="default"/>
                <w:sz w:val="21"/>
                <w:szCs w:val="21"/>
              </w:rPr>
            </w:pPr>
            <w:r>
              <w:rPr>
                <w:rFonts w:ascii="宋体"/>
                <w:sz w:val="21"/>
              </w:rPr>
              <w:t>50,000,000.00</w:t>
            </w:r>
          </w:p>
        </w:tc>
        <w:tc>
          <w:tcPr>
            <w:tcW w:w="121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35"/>
        <w:ind w:left="557" w:right="407" w:firstLine="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2"/>
          <w:sz w:val="21"/>
          <w:szCs w:val="21"/>
        </w:rPr>
        <w:t> </w:t>
      </w:r>
      <w:r>
        <w:rPr>
          <w:rFonts w:ascii="宋体" w:hAnsi="宋体" w:cs="宋体" w:eastAsia="宋体" w:hint="default"/>
          <w:sz w:val="21"/>
          <w:szCs w:val="21"/>
        </w:rPr>
        <w:t>应付账款</w:t>
      </w:r>
    </w:p>
    <w:p>
      <w:pPr>
        <w:spacing w:before="160"/>
        <w:ind w:left="557" w:right="40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254"/>
        <w:gridCol w:w="2700"/>
        <w:gridCol w:w="2700"/>
      </w:tblGrid>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254,111,795.79</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204,513,734.07</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254,111,795.79</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204,513,734.07</w:t>
            </w:r>
          </w:p>
        </w:tc>
      </w:tr>
    </w:tbl>
    <w:p>
      <w:pPr>
        <w:spacing w:before="47"/>
        <w:ind w:left="557" w:right="40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应付持有公司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5%)表决权股份的股东单位和其他关联方款项情况</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254"/>
        <w:gridCol w:w="2700"/>
        <w:gridCol w:w="2700"/>
      </w:tblGrid>
      <w:tr>
        <w:trPr>
          <w:trHeight w:val="44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泰兴锦汇公司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21"/>
                <w:szCs w:val="21"/>
              </w:rPr>
            </w:pPr>
            <w:r>
              <w:rPr>
                <w:rFonts w:ascii="宋体"/>
                <w:spacing w:val="-1"/>
                <w:sz w:val="21"/>
              </w:rPr>
              <w:t>10,573,413.69</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4,989,240.48</w:t>
            </w:r>
            <w:r>
              <w:rPr>
                <w:rFonts w:ascii="宋体"/>
                <w:sz w:val="21"/>
              </w:rPr>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杭州传化日用品有限公司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z w:val="21"/>
              </w:rPr>
              <w:t>159,462.56</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95,531.42</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浙江传化能源有限公司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89,082.13</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z w:val="21"/>
              </w:rPr>
              <w:t>101,892.35</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浙江传化建设开发有限公司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70,936.00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87,677.97</w:t>
            </w:r>
            <w:r>
              <w:rPr>
                <w:rFonts w:ascii="宋体"/>
                <w:sz w:val="21"/>
              </w:rPr>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38,614.67</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963" w:val="left" w:leader="none"/>
              </w:tabs>
              <w:spacing w:line="240" w:lineRule="auto" w:before="46"/>
              <w:ind w:left="54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10,892,894.38</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sz w:val="21"/>
              </w:rPr>
              <w:t>5,312,956.89</w:t>
            </w:r>
            <w:r>
              <w:rPr>
                <w:rFonts w:ascii="宋体"/>
                <w:sz w:val="21"/>
              </w:rPr>
            </w:r>
          </w:p>
        </w:tc>
      </w:tr>
    </w:tbl>
    <w:p>
      <w:pPr>
        <w:spacing w:before="47"/>
        <w:ind w:left="557" w:right="40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账龄超过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年的大额应付账款。</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254"/>
        <w:gridCol w:w="2700"/>
        <w:gridCol w:w="2700"/>
      </w:tblGrid>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819" w:right="0"/>
              <w:jc w:val="left"/>
              <w:rPr>
                <w:rFonts w:ascii="宋体" w:hAnsi="宋体" w:cs="宋体" w:eastAsia="宋体" w:hint="default"/>
                <w:sz w:val="21"/>
                <w:szCs w:val="21"/>
              </w:rPr>
            </w:pPr>
            <w:r>
              <w:rPr>
                <w:rFonts w:ascii="宋体" w:hAnsi="宋体" w:cs="宋体" w:eastAsia="宋体" w:hint="default"/>
                <w:sz w:val="21"/>
                <w:szCs w:val="21"/>
              </w:rPr>
              <w:t>未支付原因</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浙江中南建设集团有限公司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1,975,465.00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999" w:right="0"/>
              <w:jc w:val="left"/>
              <w:rPr>
                <w:rFonts w:ascii="宋体" w:hAnsi="宋体" w:cs="宋体" w:eastAsia="宋体" w:hint="default"/>
                <w:sz w:val="21"/>
                <w:szCs w:val="21"/>
              </w:rPr>
            </w:pPr>
            <w:r>
              <w:rPr>
                <w:rFonts w:ascii="宋体" w:hAnsi="宋体" w:cs="宋体" w:eastAsia="宋体" w:hint="default"/>
                <w:sz w:val="21"/>
                <w:szCs w:val="21"/>
              </w:rPr>
              <w:t>工程质保金</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962" w:val="left" w:leader="none"/>
              </w:tabs>
              <w:spacing w:line="240" w:lineRule="auto" w:before="47"/>
              <w:ind w:left="54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1,975,465.00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35"/>
        <w:ind w:left="557" w:right="407" w:firstLine="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2"/>
          <w:sz w:val="21"/>
          <w:szCs w:val="21"/>
        </w:rPr>
        <w:t> </w:t>
      </w:r>
      <w:r>
        <w:rPr>
          <w:rFonts w:ascii="宋体" w:hAnsi="宋体" w:cs="宋体" w:eastAsia="宋体" w:hint="default"/>
          <w:sz w:val="21"/>
          <w:szCs w:val="21"/>
        </w:rPr>
        <w:t>预收款项</w:t>
      </w:r>
    </w:p>
    <w:p>
      <w:pPr>
        <w:spacing w:before="159"/>
        <w:ind w:left="557" w:right="40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9"/>
        <w:rPr>
          <w:rFonts w:ascii="宋体" w:hAnsi="宋体" w:cs="宋体" w:eastAsia="宋体" w:hint="default"/>
          <w:sz w:val="8"/>
          <w:szCs w:val="8"/>
        </w:rPr>
      </w:pPr>
    </w:p>
    <w:p>
      <w:pPr>
        <w:spacing w:line="459" w:lineRule="exact"/>
        <w:ind w:left="118"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33.2pt;height:23pt;mso-position-horizontal-relative:char;mso-position-vertical-relative:line" coordorigin="0,0" coordsize="8664,460">
            <v:group style="position:absolute;left:19;top:5;width:8633;height:2" coordorigin="19,5" coordsize="8633,2">
              <v:shape style="position:absolute;left:19;top:5;width:8633;height:2" coordorigin="19,5" coordsize="8633,0" path="m19,5l8652,5e" filled="false" stroked="true" strokeweight=".48001pt" strokecolor="#000000">
                <v:path arrowok="t"/>
              </v:shape>
            </v:group>
            <v:group style="position:absolute;left:5;top:450;width:3250;height:2" coordorigin="5,450" coordsize="3250,2">
              <v:shape style="position:absolute;left:5;top:450;width:3250;height:2" coordorigin="5,450" coordsize="3250,0" path="m5,450l3254,450e" filled="false" stroked="true" strokeweight=".47998pt" strokecolor="#000000">
                <v:path arrowok="t"/>
              </v:shape>
            </v:group>
            <v:group style="position:absolute;left:3259;top:10;width:2;height:446" coordorigin="3259,10" coordsize="2,446">
              <v:shape style="position:absolute;left:3259;top:10;width:2;height:446" coordorigin="3259,10" coordsize="0,446" path="m3259,10l3259,455e" filled="false" stroked="true" strokeweight=".48pt" strokecolor="#000000">
                <v:path arrowok="t"/>
              </v:shape>
            </v:group>
            <v:group style="position:absolute;left:3264;top:450;width:2691;height:2" coordorigin="3264,450" coordsize="2691,2">
              <v:shape style="position:absolute;left:3264;top:450;width:2691;height:2" coordorigin="3264,450" coordsize="2691,0" path="m3264,450l5954,450e" filled="false" stroked="true" strokeweight=".47998pt" strokecolor="#000000">
                <v:path arrowok="t"/>
              </v:shape>
            </v:group>
            <v:group style="position:absolute;left:5959;top:10;width:2;height:446" coordorigin="5959,10" coordsize="2,446">
              <v:shape style="position:absolute;left:5959;top:10;width:2;height:446" coordorigin="5959,10" coordsize="0,446" path="m5959,10l5959,455e" filled="false" stroked="true" strokeweight=".48001pt" strokecolor="#000000">
                <v:path arrowok="t"/>
              </v:shape>
            </v:group>
            <v:group style="position:absolute;left:5964;top:450;width:2696;height:2" coordorigin="5964,450" coordsize="2696,2">
              <v:shape style="position:absolute;left:5964;top:450;width:2696;height:2" coordorigin="5964,450" coordsize="2696,0" path="m5964,450l8659,450e" filled="false" stroked="true" strokeweight=".47998pt" strokecolor="#000000">
                <v:path arrowok="t"/>
              </v:shape>
              <v:shape style="position:absolute;left:3259;top:5;width:2700;height:446" type="#_x0000_t202" filled="false" stroked="false">
                <v:textbox inset="0,0,0,0">
                  <w:txbxContent>
                    <w:p>
                      <w:pPr>
                        <w:spacing w:before="51"/>
                        <w:ind w:left="0" w:right="12" w:firstLine="0"/>
                        <w:jc w:val="center"/>
                        <w:rPr>
                          <w:rFonts w:ascii="宋体" w:hAnsi="宋体" w:cs="宋体" w:eastAsia="宋体" w:hint="default"/>
                          <w:sz w:val="21"/>
                          <w:szCs w:val="21"/>
                        </w:rPr>
                      </w:pPr>
                      <w:r>
                        <w:rPr>
                          <w:rFonts w:ascii="宋体" w:hAnsi="宋体" w:cs="宋体" w:eastAsia="宋体" w:hint="default"/>
                          <w:sz w:val="21"/>
                          <w:szCs w:val="21"/>
                        </w:rPr>
                        <w:t>期末数</w:t>
                      </w:r>
                    </w:p>
                  </w:txbxContent>
                </v:textbox>
                <w10:wrap type="none"/>
              </v:shape>
              <v:shape style="position:absolute;left:337;top:121;width:631;height:210" type="#_x0000_t202" filled="false" stroked="false">
                <v:textbox inset="0,0,0,0">
                  <w:txbxContent>
                    <w:p>
                      <w:pPr>
                        <w:tabs>
                          <w:tab w:pos="420"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w:t>
                        <w:tab/>
                        <w:t>目</w:t>
                      </w:r>
                    </w:p>
                  </w:txbxContent>
                </v:textbox>
                <w10:wrap type="none"/>
              </v:shape>
              <v:shape style="position:absolute;left:6987;top:121;width:631;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期初数</w:t>
                      </w:r>
                    </w:p>
                  </w:txbxContent>
                </v:textbox>
                <w10:wrap type="none"/>
              </v:shape>
            </v:group>
          </v:group>
        </w:pict>
      </w:r>
      <w:r>
        <w:rPr>
          <w:rFonts w:ascii="宋体" w:hAnsi="宋体" w:cs="宋体" w:eastAsia="宋体" w:hint="default"/>
          <w:position w:val="-8"/>
          <w:sz w:val="20"/>
          <w:szCs w:val="20"/>
        </w:rPr>
      </w:r>
    </w:p>
    <w:p>
      <w:pPr>
        <w:spacing w:after="0" w:line="459" w:lineRule="exact"/>
        <w:rPr>
          <w:rFonts w:ascii="宋体" w:hAnsi="宋体" w:cs="宋体" w:eastAsia="宋体" w:hint="default"/>
          <w:sz w:val="20"/>
          <w:szCs w:val="20"/>
        </w:rPr>
        <w:sectPr>
          <w:pgSz w:w="11910" w:h="16840"/>
          <w:pgMar w:header="877" w:footer="694" w:top="1100" w:bottom="880" w:left="1660" w:right="128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254"/>
        <w:gridCol w:w="2700"/>
        <w:gridCol w:w="2700"/>
      </w:tblGrid>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22,640,289.23</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33,561,581.47</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22,640,289.23</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33,561,581.47</w:t>
            </w:r>
          </w:p>
        </w:tc>
      </w:tr>
    </w:tbl>
    <w:p>
      <w:pPr>
        <w:spacing w:before="47"/>
        <w:ind w:left="557" w:right="44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预收持有公司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5%)表决权股份的股东单位和其他关联方款项情况</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254"/>
        <w:gridCol w:w="2700"/>
        <w:gridCol w:w="2700"/>
      </w:tblGrid>
      <w:tr>
        <w:trPr>
          <w:trHeight w:val="44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浙江传化能源有限公司</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1,373,165.85</w:t>
            </w:r>
            <w:r>
              <w:rPr>
                <w:rFonts w:ascii="宋体"/>
                <w:sz w:val="21"/>
              </w:rPr>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1,373,165.85</w:t>
            </w:r>
          </w:p>
        </w:tc>
      </w:tr>
    </w:tbl>
    <w:p>
      <w:pPr>
        <w:spacing w:before="47"/>
        <w:ind w:left="557" w:right="44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期末，无账龄超过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年的大额预收款项。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0"/>
        <w:ind w:left="557" w:right="441" w:firstLine="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2"/>
          <w:sz w:val="21"/>
          <w:szCs w:val="21"/>
        </w:rPr>
        <w:t> </w:t>
      </w:r>
      <w:r>
        <w:rPr>
          <w:rFonts w:ascii="宋体" w:hAnsi="宋体" w:cs="宋体" w:eastAsia="宋体" w:hint="default"/>
          <w:sz w:val="21"/>
          <w:szCs w:val="21"/>
        </w:rPr>
        <w:t>应付职工薪酬</w:t>
      </w:r>
    </w:p>
    <w:p>
      <w:pPr>
        <w:spacing w:before="160"/>
        <w:ind w:left="557" w:right="44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652"/>
        <w:gridCol w:w="1438"/>
        <w:gridCol w:w="1476"/>
        <w:gridCol w:w="1476"/>
        <w:gridCol w:w="1613"/>
      </w:tblGrid>
      <w:tr>
        <w:trPr>
          <w:trHeight w:val="445" w:hRule="exact"/>
        </w:trPr>
        <w:tc>
          <w:tcPr>
            <w:tcW w:w="2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4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2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58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45" w:hRule="exact"/>
        </w:trPr>
        <w:tc>
          <w:tcPr>
            <w:tcW w:w="2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57,205,979.63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194,929,689.50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180,222,701.29</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71,912,967.84</w:t>
            </w:r>
          </w:p>
        </w:tc>
      </w:tr>
      <w:tr>
        <w:trPr>
          <w:trHeight w:val="445" w:hRule="exact"/>
        </w:trPr>
        <w:tc>
          <w:tcPr>
            <w:tcW w:w="2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13,570,406.18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7,894,233.59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7,944,633.59</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13,520,006.18</w:t>
            </w:r>
          </w:p>
        </w:tc>
      </w:tr>
      <w:tr>
        <w:trPr>
          <w:trHeight w:val="445" w:hRule="exact"/>
        </w:trPr>
        <w:tc>
          <w:tcPr>
            <w:tcW w:w="2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252,411.72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13,720,581.57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13,555,460.07</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417,533.22</w:t>
            </w:r>
          </w:p>
        </w:tc>
      </w:tr>
      <w:tr>
        <w:trPr>
          <w:trHeight w:val="445" w:hRule="exact"/>
        </w:trPr>
        <w:tc>
          <w:tcPr>
            <w:tcW w:w="2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29,456.89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2,340,724.70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2,261,408.55</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108,773.04</w:t>
            </w:r>
          </w:p>
        </w:tc>
      </w:tr>
      <w:tr>
        <w:trPr>
          <w:trHeight w:val="444" w:hRule="exact"/>
        </w:trPr>
        <w:tc>
          <w:tcPr>
            <w:tcW w:w="2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662"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223,399.29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10,368,467.27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10,284,489.29</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307,377.27</w:t>
            </w:r>
          </w:p>
        </w:tc>
      </w:tr>
      <w:tr>
        <w:trPr>
          <w:trHeight w:val="445" w:hRule="exact"/>
        </w:trPr>
        <w:tc>
          <w:tcPr>
            <w:tcW w:w="2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66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-444.46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525,503.05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523,675.68</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1,382.91</w:t>
            </w:r>
          </w:p>
        </w:tc>
      </w:tr>
      <w:tr>
        <w:trPr>
          <w:trHeight w:val="445" w:hRule="exact"/>
        </w:trPr>
        <w:tc>
          <w:tcPr>
            <w:tcW w:w="2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66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281,430.52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281,430.52</w:t>
            </w:r>
          </w:p>
        </w:tc>
        <w:tc>
          <w:tcPr>
            <w:tcW w:w="1613"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66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204,456.03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204,456.03</w:t>
            </w:r>
          </w:p>
        </w:tc>
        <w:tc>
          <w:tcPr>
            <w:tcW w:w="1613"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296,054.50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4,051,383.50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3,863,864.50</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483,573.50</w:t>
            </w:r>
          </w:p>
        </w:tc>
      </w:tr>
      <w:tr>
        <w:trPr>
          <w:trHeight w:val="445" w:hRule="exact"/>
        </w:trPr>
        <w:tc>
          <w:tcPr>
            <w:tcW w:w="2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386,028.34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1,889,840.19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1,820,509.68</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455,358.85</w:t>
            </w:r>
          </w:p>
        </w:tc>
      </w:tr>
      <w:tr>
        <w:trPr>
          <w:trHeight w:val="445" w:hRule="exact"/>
        </w:trPr>
        <w:tc>
          <w:tcPr>
            <w:tcW w:w="2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71,710,880.37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222,485,728.35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207,407,169.13</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86,789,439.59</w:t>
            </w:r>
          </w:p>
        </w:tc>
      </w:tr>
    </w:tbl>
    <w:p>
      <w:pPr>
        <w:spacing w:before="47"/>
        <w:ind w:left="557" w:right="441" w:firstLine="0"/>
        <w:jc w:val="left"/>
        <w:rPr>
          <w:rFonts w:ascii="宋体" w:hAnsi="宋体" w:cs="宋体" w:eastAsia="宋体" w:hint="default"/>
          <w:sz w:val="21"/>
          <w:szCs w:val="21"/>
        </w:rPr>
      </w:pPr>
      <w:r>
        <w:rPr>
          <w:rFonts w:ascii="宋体" w:hAnsi="宋体" w:cs="宋体" w:eastAsia="宋体" w:hint="default"/>
          <w:sz w:val="21"/>
          <w:szCs w:val="21"/>
        </w:rPr>
        <w:t>工会经费和职工教育经费金额</w:t>
      </w:r>
      <w:r>
        <w:rPr>
          <w:rFonts w:ascii="宋体" w:hAnsi="宋体" w:cs="宋体" w:eastAsia="宋体" w:hint="default"/>
          <w:spacing w:val="-65"/>
          <w:sz w:val="21"/>
          <w:szCs w:val="21"/>
        </w:rPr>
        <w:t> </w:t>
      </w:r>
      <w:r>
        <w:rPr>
          <w:rFonts w:ascii="宋体" w:hAnsi="宋体" w:cs="宋体" w:eastAsia="宋体" w:hint="default"/>
          <w:sz w:val="21"/>
          <w:szCs w:val="21"/>
        </w:rPr>
        <w:t>455,358.85</w:t>
      </w:r>
      <w:r>
        <w:rPr>
          <w:rFonts w:ascii="宋体" w:hAnsi="宋体" w:cs="宋体" w:eastAsia="宋体" w:hint="default"/>
          <w:spacing w:val="-64"/>
          <w:sz w:val="21"/>
          <w:szCs w:val="21"/>
        </w:rPr>
        <w:t> </w:t>
      </w:r>
      <w:r>
        <w:rPr>
          <w:rFonts w:ascii="宋体" w:hAnsi="宋体" w:cs="宋体" w:eastAsia="宋体" w:hint="default"/>
          <w:sz w:val="21"/>
          <w:szCs w:val="21"/>
        </w:rPr>
        <w:t>元。</w:t>
      </w:r>
    </w:p>
    <w:p>
      <w:pPr>
        <w:spacing w:before="159"/>
        <w:ind w:left="557" w:right="44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期末应付工资、奖金、津贴和补贴，已于</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年一季度发放。</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0"/>
        <w:ind w:left="557" w:right="441" w:firstLine="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2"/>
          <w:sz w:val="21"/>
          <w:szCs w:val="21"/>
        </w:rPr>
        <w:t> </w:t>
      </w:r>
      <w:r>
        <w:rPr>
          <w:rFonts w:ascii="宋体" w:hAnsi="宋体" w:cs="宋体" w:eastAsia="宋体" w:hint="default"/>
          <w:sz w:val="21"/>
          <w:szCs w:val="21"/>
        </w:rPr>
        <w:t>应交税费</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367"/>
        <w:gridCol w:w="2555"/>
        <w:gridCol w:w="2732"/>
      </w:tblGrid>
      <w:tr>
        <w:trPr>
          <w:trHeight w:val="481" w:hRule="exact"/>
        </w:trPr>
        <w:tc>
          <w:tcPr>
            <w:tcW w:w="336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3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7,703,733.77</w:t>
            </w:r>
            <w:r>
              <w:rPr>
                <w:rFonts w:ascii="宋体"/>
                <w:sz w:val="21"/>
              </w:rPr>
            </w:r>
          </w:p>
        </w:tc>
        <w:tc>
          <w:tcPr>
            <w:tcW w:w="2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6,015,873.25</w:t>
            </w:r>
            <w:r>
              <w:rPr>
                <w:rFonts w:ascii="宋体"/>
                <w:sz w:val="21"/>
              </w:rPr>
            </w:r>
          </w:p>
        </w:tc>
      </w:tr>
      <w:tr>
        <w:trPr>
          <w:trHeight w:val="445" w:hRule="exact"/>
        </w:trPr>
        <w:tc>
          <w:tcPr>
            <w:tcW w:w="3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71,000.00</w:t>
            </w:r>
            <w:r>
              <w:rPr>
                <w:rFonts w:ascii="宋体"/>
                <w:sz w:val="21"/>
              </w:rPr>
            </w:r>
          </w:p>
        </w:tc>
        <w:tc>
          <w:tcPr>
            <w:tcW w:w="2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66,000.00</w:t>
            </w:r>
            <w:r>
              <w:rPr>
                <w:rFonts w:ascii="宋体"/>
                <w:sz w:val="21"/>
              </w:rPr>
            </w:r>
          </w:p>
        </w:tc>
      </w:tr>
      <w:tr>
        <w:trPr>
          <w:trHeight w:val="445" w:hRule="exact"/>
        </w:trPr>
        <w:tc>
          <w:tcPr>
            <w:tcW w:w="3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22,705,777.81</w:t>
            </w:r>
          </w:p>
        </w:tc>
        <w:tc>
          <w:tcPr>
            <w:tcW w:w="2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16,338,172.24</w:t>
            </w:r>
            <w:r>
              <w:rPr>
                <w:rFonts w:ascii="宋体"/>
                <w:sz w:val="21"/>
              </w:rPr>
            </w:r>
          </w:p>
        </w:tc>
      </w:tr>
      <w:tr>
        <w:trPr>
          <w:trHeight w:val="445" w:hRule="exact"/>
        </w:trPr>
        <w:tc>
          <w:tcPr>
            <w:tcW w:w="3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代扣代缴个人所得税</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1,953,599.92</w:t>
            </w:r>
            <w:r>
              <w:rPr>
                <w:rFonts w:ascii="宋体"/>
                <w:sz w:val="21"/>
              </w:rPr>
            </w:r>
          </w:p>
        </w:tc>
        <w:tc>
          <w:tcPr>
            <w:tcW w:w="2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1,203,138.18</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694" w:top="1100" w:bottom="880" w:left="1660" w:right="134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367"/>
        <w:gridCol w:w="2555"/>
        <w:gridCol w:w="2732"/>
      </w:tblGrid>
      <w:tr>
        <w:trPr>
          <w:trHeight w:val="445" w:hRule="exact"/>
        </w:trPr>
        <w:tc>
          <w:tcPr>
            <w:tcW w:w="3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448,260.02</w:t>
            </w:r>
          </w:p>
        </w:tc>
        <w:tc>
          <w:tcPr>
            <w:tcW w:w="2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z w:val="21"/>
              </w:rPr>
              <w:t>659,709.58</w:t>
            </w:r>
          </w:p>
        </w:tc>
      </w:tr>
      <w:tr>
        <w:trPr>
          <w:trHeight w:val="445" w:hRule="exact"/>
        </w:trPr>
        <w:tc>
          <w:tcPr>
            <w:tcW w:w="3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1,992,654.53</w:t>
            </w:r>
            <w:r>
              <w:rPr>
                <w:rFonts w:ascii="宋体"/>
                <w:sz w:val="21"/>
              </w:rPr>
            </w:r>
          </w:p>
        </w:tc>
        <w:tc>
          <w:tcPr>
            <w:tcW w:w="2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809,538.77</w:t>
            </w:r>
            <w:r>
              <w:rPr>
                <w:rFonts w:ascii="宋体"/>
                <w:sz w:val="21"/>
              </w:rPr>
            </w:r>
          </w:p>
        </w:tc>
      </w:tr>
      <w:tr>
        <w:trPr>
          <w:trHeight w:val="445" w:hRule="exact"/>
        </w:trPr>
        <w:tc>
          <w:tcPr>
            <w:tcW w:w="3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1,903,220.57</w:t>
            </w:r>
            <w:r>
              <w:rPr>
                <w:rFonts w:ascii="宋体"/>
                <w:sz w:val="21"/>
              </w:rPr>
            </w:r>
          </w:p>
        </w:tc>
        <w:tc>
          <w:tcPr>
            <w:tcW w:w="2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935,465.97</w:t>
            </w:r>
            <w:r>
              <w:rPr>
                <w:rFonts w:ascii="宋体"/>
                <w:sz w:val="21"/>
              </w:rPr>
            </w:r>
          </w:p>
        </w:tc>
      </w:tr>
      <w:tr>
        <w:trPr>
          <w:trHeight w:val="444" w:hRule="exact"/>
        </w:trPr>
        <w:tc>
          <w:tcPr>
            <w:tcW w:w="3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z w:val="21"/>
              </w:rPr>
              <w:t>157,554.49</w:t>
            </w:r>
          </w:p>
        </w:tc>
        <w:tc>
          <w:tcPr>
            <w:tcW w:w="2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宋体" w:hAnsi="宋体" w:cs="宋体" w:eastAsia="宋体" w:hint="default"/>
                <w:sz w:val="21"/>
                <w:szCs w:val="21"/>
              </w:rPr>
            </w:pPr>
            <w:r>
              <w:rPr>
                <w:rFonts w:ascii="宋体"/>
                <w:sz w:val="21"/>
              </w:rPr>
              <w:t>412,184.18</w:t>
            </w:r>
          </w:p>
        </w:tc>
      </w:tr>
      <w:tr>
        <w:trPr>
          <w:trHeight w:val="445" w:hRule="exact"/>
        </w:trPr>
        <w:tc>
          <w:tcPr>
            <w:tcW w:w="3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158,662.36</w:t>
            </w:r>
          </w:p>
        </w:tc>
        <w:tc>
          <w:tcPr>
            <w:tcW w:w="2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53,672.69</w:t>
            </w:r>
          </w:p>
        </w:tc>
      </w:tr>
      <w:tr>
        <w:trPr>
          <w:trHeight w:val="445" w:hRule="exact"/>
        </w:trPr>
        <w:tc>
          <w:tcPr>
            <w:tcW w:w="3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228,177.03</w:t>
            </w:r>
          </w:p>
        </w:tc>
        <w:tc>
          <w:tcPr>
            <w:tcW w:w="2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z w:val="21"/>
              </w:rPr>
              <w:t>169,020.04</w:t>
            </w:r>
          </w:p>
        </w:tc>
      </w:tr>
      <w:tr>
        <w:trPr>
          <w:trHeight w:val="445" w:hRule="exact"/>
        </w:trPr>
        <w:tc>
          <w:tcPr>
            <w:tcW w:w="3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堤围防护建设费</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18,914.37</w:t>
            </w:r>
            <w:r>
              <w:rPr>
                <w:rFonts w:ascii="宋体"/>
                <w:sz w:val="21"/>
              </w:rPr>
            </w:r>
          </w:p>
        </w:tc>
        <w:tc>
          <w:tcPr>
            <w:tcW w:w="2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14,432.92</w:t>
            </w:r>
            <w:r>
              <w:rPr>
                <w:rFonts w:ascii="宋体"/>
                <w:sz w:val="21"/>
              </w:rPr>
            </w:r>
          </w:p>
        </w:tc>
      </w:tr>
      <w:tr>
        <w:trPr>
          <w:trHeight w:val="445" w:hRule="exact"/>
        </w:trPr>
        <w:tc>
          <w:tcPr>
            <w:tcW w:w="3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109,449.89</w:t>
            </w:r>
          </w:p>
        </w:tc>
        <w:tc>
          <w:tcPr>
            <w:tcW w:w="2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57,283.28</w:t>
            </w:r>
          </w:p>
        </w:tc>
      </w:tr>
      <w:tr>
        <w:trPr>
          <w:trHeight w:val="445" w:hRule="exact"/>
        </w:trPr>
        <w:tc>
          <w:tcPr>
            <w:tcW w:w="3367"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37,451,004.76</w:t>
            </w:r>
          </w:p>
        </w:tc>
        <w:tc>
          <w:tcPr>
            <w:tcW w:w="27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26,734,491.10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35"/>
        <w:ind w:left="557" w:right="441" w:firstLine="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2"/>
          <w:sz w:val="21"/>
          <w:szCs w:val="21"/>
        </w:rPr>
        <w:t> </w:t>
      </w:r>
      <w:r>
        <w:rPr>
          <w:rFonts w:ascii="宋体" w:hAnsi="宋体" w:cs="宋体" w:eastAsia="宋体" w:hint="default"/>
          <w:sz w:val="21"/>
          <w:szCs w:val="21"/>
        </w:rPr>
        <w:t>应付利息</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434"/>
        <w:gridCol w:w="2610"/>
        <w:gridCol w:w="2610"/>
      </w:tblGrid>
      <w:tr>
        <w:trPr>
          <w:trHeight w:val="482"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253,475.90</w:t>
            </w:r>
          </w:p>
        </w:tc>
        <w:tc>
          <w:tcPr>
            <w:tcW w:w="261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613,143.41</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z w:val="21"/>
              </w:rPr>
              <w:t>545,978.05</w:t>
            </w:r>
          </w:p>
        </w:tc>
      </w:tr>
      <w:tr>
        <w:trPr>
          <w:trHeight w:val="445"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542" w:val="left" w:leader="none"/>
              </w:tabs>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866,619.31</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545,978.05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35"/>
        <w:ind w:left="557" w:right="441" w:firstLine="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2"/>
          <w:sz w:val="21"/>
          <w:szCs w:val="21"/>
        </w:rPr>
        <w:t> </w:t>
      </w:r>
      <w:r>
        <w:rPr>
          <w:rFonts w:ascii="宋体" w:hAnsi="宋体" w:cs="宋体" w:eastAsia="宋体" w:hint="default"/>
          <w:sz w:val="21"/>
          <w:szCs w:val="21"/>
        </w:rPr>
        <w:t>应付股利</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431"/>
        <w:gridCol w:w="2617"/>
        <w:gridCol w:w="2614"/>
      </w:tblGrid>
      <w:tr>
        <w:trPr>
          <w:trHeight w:val="445"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0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鑫诺（香港）化工有限公司</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1,500,000.00</w:t>
            </w:r>
            <w:r>
              <w:rPr>
                <w:rFonts w:ascii="宋体"/>
                <w:sz w:val="21"/>
              </w:rPr>
            </w:r>
          </w:p>
        </w:tc>
        <w:tc>
          <w:tcPr>
            <w:tcW w:w="2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1,500,000.00</w:t>
            </w:r>
            <w:r>
              <w:rPr>
                <w:rFonts w:ascii="宋体"/>
                <w:sz w:val="21"/>
              </w:rPr>
            </w:r>
          </w:p>
        </w:tc>
      </w:tr>
      <w:tr>
        <w:trPr>
          <w:trHeight w:val="445"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泰兴锦鸡公司自然人股东</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1,478,400.00</w:t>
            </w:r>
            <w:r>
              <w:rPr>
                <w:rFonts w:ascii="宋体"/>
                <w:sz w:val="21"/>
              </w:rPr>
            </w:r>
          </w:p>
        </w:tc>
        <w:tc>
          <w:tcPr>
            <w:tcW w:w="2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924,000.00</w:t>
            </w:r>
            <w:r>
              <w:rPr>
                <w:rFonts w:ascii="宋体"/>
                <w:sz w:val="21"/>
              </w:rPr>
            </w:r>
          </w:p>
        </w:tc>
      </w:tr>
      <w:tr>
        <w:trPr>
          <w:trHeight w:val="445" w:hRule="exact"/>
        </w:trPr>
        <w:tc>
          <w:tcPr>
            <w:tcW w:w="3431"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2,978,400.00</w:t>
            </w:r>
            <w:r>
              <w:rPr>
                <w:rFonts w:ascii="宋体"/>
                <w:sz w:val="21"/>
              </w:rPr>
            </w:r>
          </w:p>
        </w:tc>
        <w:tc>
          <w:tcPr>
            <w:tcW w:w="26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2,424,000.00</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35"/>
        <w:ind w:left="662" w:right="441" w:firstLine="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2"/>
          <w:sz w:val="21"/>
          <w:szCs w:val="21"/>
        </w:rPr>
        <w:t> </w:t>
      </w:r>
      <w:r>
        <w:rPr>
          <w:rFonts w:ascii="宋体" w:hAnsi="宋体" w:cs="宋体" w:eastAsia="宋体" w:hint="default"/>
          <w:sz w:val="21"/>
          <w:szCs w:val="21"/>
        </w:rPr>
        <w:t>其他应付款</w:t>
      </w:r>
    </w:p>
    <w:p>
      <w:pPr>
        <w:spacing w:before="159"/>
        <w:ind w:left="557" w:right="44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254"/>
        <w:gridCol w:w="2700"/>
        <w:gridCol w:w="2700"/>
      </w:tblGrid>
      <w:tr>
        <w:trPr>
          <w:trHeight w:val="44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暂借款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52,729,565.11</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32,179,591.72</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26,458,799.86</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泰兴锦鸡公司职工身份置换费用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2,685,188.00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2,685,188.00</w:t>
            </w:r>
            <w:r>
              <w:rPr>
                <w:rFonts w:ascii="宋体"/>
                <w:sz w:val="21"/>
              </w:rPr>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法律咨询费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1,333,056.00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5,620,824.67</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3,941,445.29</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94,548,225.50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33,085,433.15</w:t>
            </w:r>
          </w:p>
        </w:tc>
      </w:tr>
    </w:tbl>
    <w:p>
      <w:pPr>
        <w:spacing w:after="0" w:line="240" w:lineRule="auto"/>
        <w:jc w:val="right"/>
        <w:rPr>
          <w:rFonts w:ascii="宋体" w:hAnsi="宋体" w:cs="宋体" w:eastAsia="宋体" w:hint="default"/>
          <w:sz w:val="21"/>
          <w:szCs w:val="21"/>
        </w:rPr>
        <w:sectPr>
          <w:footerReference w:type="default" r:id="rId24"/>
          <w:pgSz w:w="11910" w:h="16840"/>
          <w:pgMar w:footer="694" w:header="877" w:top="1100" w:bottom="880" w:left="1660" w:right="1340"/>
        </w:sectPr>
      </w:pPr>
    </w:p>
    <w:p>
      <w:pPr>
        <w:spacing w:line="240" w:lineRule="auto" w:before="6"/>
        <w:rPr>
          <w:rFonts w:ascii="宋体" w:hAnsi="宋体" w:cs="宋体" w:eastAsia="宋体" w:hint="default"/>
          <w:sz w:val="25"/>
          <w:szCs w:val="25"/>
        </w:rPr>
      </w:pPr>
    </w:p>
    <w:p>
      <w:pPr>
        <w:spacing w:before="35"/>
        <w:ind w:left="557" w:right="44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应付持有公司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5%)表决权股份的股东单位和其他关联方款项情况</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254"/>
        <w:gridCol w:w="2700"/>
        <w:gridCol w:w="2700"/>
      </w:tblGrid>
      <w:tr>
        <w:trPr>
          <w:trHeight w:val="44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794,793.64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z w:val="21"/>
              </w:rPr>
              <w:t>668,246.80</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杭州传化大地园林工程有限公司</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25,000.00</w:t>
            </w:r>
            <w:r>
              <w:rPr>
                <w:rFonts w:ascii="宋体"/>
                <w:sz w:val="21"/>
              </w:rPr>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794,793.64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pacing w:val="-1"/>
                <w:sz w:val="21"/>
              </w:rPr>
              <w:t>693,246.80</w:t>
            </w:r>
          </w:p>
        </w:tc>
      </w:tr>
    </w:tbl>
    <w:p>
      <w:pPr>
        <w:spacing w:before="47"/>
        <w:ind w:left="557" w:right="44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账龄超过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年的大额其他应付款情况的说明</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221"/>
        <w:gridCol w:w="1513"/>
        <w:gridCol w:w="1896"/>
        <w:gridCol w:w="1980"/>
      </w:tblGrid>
      <w:tr>
        <w:trPr>
          <w:trHeight w:val="445" w:hRule="exact"/>
        </w:trPr>
        <w:tc>
          <w:tcPr>
            <w:tcW w:w="3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2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未偿付原因</w:t>
            </w:r>
          </w:p>
        </w:tc>
      </w:tr>
      <w:tr>
        <w:trPr>
          <w:trHeight w:val="444" w:hRule="exact"/>
        </w:trPr>
        <w:tc>
          <w:tcPr>
            <w:tcW w:w="3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泰兴锦鸡公司职工身份置换费用</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0"/>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3"/>
              <w:jc w:val="right"/>
              <w:rPr>
                <w:rFonts w:ascii="宋体" w:hAnsi="宋体" w:cs="宋体" w:eastAsia="宋体" w:hint="default"/>
                <w:sz w:val="21"/>
                <w:szCs w:val="21"/>
              </w:rPr>
            </w:pPr>
            <w:r>
              <w:rPr>
                <w:rFonts w:ascii="宋体"/>
                <w:spacing w:val="-1"/>
                <w:sz w:val="21"/>
              </w:rPr>
              <w:t>2,685,188.00</w:t>
            </w:r>
            <w:r>
              <w:rPr>
                <w:rFonts w:ascii="宋体"/>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4"/>
              <w:jc w:val="center"/>
              <w:rPr>
                <w:rFonts w:ascii="宋体" w:hAnsi="宋体" w:cs="宋体" w:eastAsia="宋体" w:hint="default"/>
                <w:sz w:val="21"/>
                <w:szCs w:val="21"/>
              </w:rPr>
            </w:pPr>
            <w:r>
              <w:rPr>
                <w:rFonts w:ascii="宋体" w:hAnsi="宋体" w:cs="宋体" w:eastAsia="宋体" w:hint="default"/>
                <w:sz w:val="21"/>
                <w:szCs w:val="21"/>
              </w:rPr>
              <w:t>按期据实支付</w:t>
            </w:r>
          </w:p>
        </w:tc>
      </w:tr>
      <w:tr>
        <w:trPr>
          <w:trHeight w:val="445" w:hRule="exact"/>
        </w:trPr>
        <w:tc>
          <w:tcPr>
            <w:tcW w:w="3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哈尔滨博实自动化股份有限公司</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94"/>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21"/>
                <w:szCs w:val="21"/>
              </w:rPr>
            </w:pPr>
            <w:r>
              <w:rPr>
                <w:rFonts w:ascii="宋体"/>
                <w:spacing w:val="-1"/>
                <w:sz w:val="21"/>
              </w:rPr>
              <w:t>1,000,000.00</w:t>
            </w:r>
            <w:r>
              <w:rPr>
                <w:rFonts w:ascii="宋体"/>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工程履约保证金</w:t>
            </w:r>
          </w:p>
        </w:tc>
      </w:tr>
      <w:tr>
        <w:trPr>
          <w:trHeight w:val="445" w:hRule="exact"/>
        </w:trPr>
        <w:tc>
          <w:tcPr>
            <w:tcW w:w="3221" w:type="dxa"/>
            <w:tcBorders>
              <w:top w:val="single" w:sz="4" w:space="0" w:color="000000"/>
              <w:left w:val="nil" w:sz="6" w:space="0" w:color="auto"/>
              <w:bottom w:val="single" w:sz="4" w:space="0" w:color="000000"/>
              <w:right w:val="single" w:sz="4" w:space="0" w:color="000000"/>
            </w:tcBorders>
          </w:tcPr>
          <w:p>
            <w:pPr>
              <w:pStyle w:val="TableParagraph"/>
              <w:tabs>
                <w:tab w:pos="963" w:val="left" w:leader="none"/>
              </w:tabs>
              <w:spacing w:line="240" w:lineRule="auto" w:before="47"/>
              <w:ind w:left="54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1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3,685,188.00</w:t>
            </w:r>
          </w:p>
        </w:tc>
        <w:tc>
          <w:tcPr>
            <w:tcW w:w="1980" w:type="dxa"/>
            <w:tcBorders>
              <w:top w:val="single" w:sz="4" w:space="0" w:color="000000"/>
              <w:left w:val="single" w:sz="4" w:space="0" w:color="000000"/>
              <w:bottom w:val="single" w:sz="4" w:space="0" w:color="000000"/>
              <w:right w:val="nil" w:sz="6" w:space="0" w:color="auto"/>
            </w:tcBorders>
          </w:tcPr>
          <w:p>
            <w:pPr/>
          </w:p>
        </w:tc>
      </w:tr>
    </w:tbl>
    <w:p>
      <w:pPr>
        <w:spacing w:before="47"/>
        <w:ind w:left="557" w:right="441"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金额较大的其他应付款性质或内容的说明</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221"/>
        <w:gridCol w:w="2348"/>
        <w:gridCol w:w="3085"/>
      </w:tblGrid>
      <w:tr>
        <w:trPr>
          <w:trHeight w:val="445" w:hRule="exact"/>
        </w:trPr>
        <w:tc>
          <w:tcPr>
            <w:tcW w:w="3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801" w:right="0"/>
              <w:jc w:val="left"/>
              <w:rPr>
                <w:rFonts w:ascii="宋体" w:hAnsi="宋体" w:cs="宋体" w:eastAsia="宋体" w:hint="default"/>
                <w:sz w:val="21"/>
                <w:szCs w:val="21"/>
              </w:rPr>
            </w:pPr>
            <w:r>
              <w:rPr>
                <w:rFonts w:ascii="宋体" w:hAnsi="宋体" w:cs="宋体" w:eastAsia="宋体" w:hint="default"/>
                <w:sz w:val="21"/>
                <w:szCs w:val="21"/>
              </w:rPr>
              <w:t>款项性质及内容</w:t>
            </w:r>
          </w:p>
        </w:tc>
      </w:tr>
      <w:tr>
        <w:trPr>
          <w:trHeight w:val="589" w:hRule="exact"/>
        </w:trPr>
        <w:tc>
          <w:tcPr>
            <w:tcW w:w="3221" w:type="dxa"/>
            <w:tcBorders>
              <w:top w:val="single" w:sz="4" w:space="0" w:color="000000"/>
              <w:left w:val="nil" w:sz="6" w:space="0" w:color="auto"/>
              <w:bottom w:val="single" w:sz="4" w:space="0" w:color="000000"/>
              <w:right w:val="single" w:sz="4" w:space="0" w:color="000000"/>
            </w:tcBorders>
          </w:tcPr>
          <w:p>
            <w:pPr>
              <w:pStyle w:val="TableParagraph"/>
              <w:tabs>
                <w:tab w:pos="1355" w:val="left" w:leader="none"/>
                <w:tab w:pos="2378" w:val="left" w:leader="none"/>
              </w:tabs>
              <w:spacing w:line="249" w:lineRule="exact"/>
              <w:ind w:left="122" w:right="0"/>
              <w:jc w:val="left"/>
              <w:rPr>
                <w:rFonts w:ascii="宋体" w:hAnsi="宋体" w:cs="宋体" w:eastAsia="宋体" w:hint="default"/>
                <w:sz w:val="21"/>
                <w:szCs w:val="21"/>
              </w:rPr>
            </w:pPr>
            <w:r>
              <w:rPr>
                <w:rFonts w:ascii="宋体"/>
                <w:spacing w:val="-1"/>
                <w:sz w:val="21"/>
              </w:rPr>
              <w:t>MERCURIA</w:t>
              <w:tab/>
              <w:t>ENERGY</w:t>
              <w:tab/>
              <w:t>TRADING</w:t>
            </w:r>
          </w:p>
          <w:p>
            <w:pPr>
              <w:pStyle w:val="TableParagraph"/>
              <w:spacing w:line="240" w:lineRule="auto" w:before="14"/>
              <w:ind w:left="122" w:right="0"/>
              <w:jc w:val="left"/>
              <w:rPr>
                <w:rFonts w:ascii="宋体" w:hAnsi="宋体" w:cs="宋体" w:eastAsia="宋体" w:hint="default"/>
                <w:sz w:val="21"/>
                <w:szCs w:val="21"/>
              </w:rPr>
            </w:pPr>
            <w:r>
              <w:rPr>
                <w:rFonts w:ascii="宋体"/>
                <w:sz w:val="21"/>
              </w:rPr>
              <w:t>PTE.LTD</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1"/>
                <w:szCs w:val="21"/>
              </w:rPr>
            </w:pPr>
            <w:r>
              <w:rPr>
                <w:rFonts w:ascii="宋体"/>
                <w:sz w:val="21"/>
              </w:rPr>
              <w:t>52,729,565.11</w:t>
            </w:r>
          </w:p>
        </w:tc>
        <w:tc>
          <w:tcPr>
            <w:tcW w:w="30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101" w:right="0"/>
              <w:jc w:val="left"/>
              <w:rPr>
                <w:rFonts w:ascii="宋体" w:hAnsi="宋体" w:cs="宋体" w:eastAsia="宋体" w:hint="default"/>
                <w:sz w:val="21"/>
                <w:szCs w:val="21"/>
              </w:rPr>
            </w:pPr>
            <w:r>
              <w:rPr>
                <w:rFonts w:ascii="宋体" w:hAnsi="宋体" w:cs="宋体" w:eastAsia="宋体" w:hint="default"/>
                <w:sz w:val="21"/>
                <w:szCs w:val="21"/>
              </w:rPr>
              <w:t>暂借款</w:t>
            </w:r>
          </w:p>
        </w:tc>
      </w:tr>
      <w:tr>
        <w:trPr>
          <w:trHeight w:val="590" w:hRule="exact"/>
        </w:trPr>
        <w:tc>
          <w:tcPr>
            <w:tcW w:w="3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泰兴锦鸡公司职工身份置换费用</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宋体" w:hAnsi="宋体" w:cs="宋体" w:eastAsia="宋体" w:hint="default"/>
                <w:sz w:val="21"/>
                <w:szCs w:val="21"/>
              </w:rPr>
            </w:pPr>
            <w:r>
              <w:rPr>
                <w:rFonts w:ascii="宋体"/>
                <w:spacing w:val="-1"/>
                <w:sz w:val="21"/>
              </w:rPr>
              <w:t>2,685,188.00</w:t>
            </w:r>
            <w:r>
              <w:rPr>
                <w:rFonts w:ascii="宋体"/>
                <w:sz w:val="21"/>
              </w:rPr>
            </w:r>
          </w:p>
        </w:tc>
        <w:tc>
          <w:tcPr>
            <w:tcW w:w="3085"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改制提留应付职工身份置换费</w:t>
            </w:r>
            <w:r>
              <w:rPr>
                <w:rFonts w:ascii="宋体" w:hAnsi="宋体" w:cs="宋体" w:eastAsia="宋体" w:hint="default"/>
                <w:sz w:val="21"/>
                <w:szCs w:val="21"/>
              </w:rPr>
            </w:r>
          </w:p>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用</w:t>
            </w:r>
          </w:p>
        </w:tc>
      </w:tr>
      <w:tr>
        <w:trPr>
          <w:trHeight w:val="445" w:hRule="exact"/>
        </w:trPr>
        <w:tc>
          <w:tcPr>
            <w:tcW w:w="3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浙江中南建设集团有限公司</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2,300,000.00</w:t>
            </w:r>
            <w:r>
              <w:rPr>
                <w:rFonts w:ascii="宋体"/>
                <w:sz w:val="21"/>
              </w:rPr>
            </w:r>
          </w:p>
        </w:tc>
        <w:tc>
          <w:tcPr>
            <w:tcW w:w="30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01" w:right="0"/>
              <w:jc w:val="left"/>
              <w:rPr>
                <w:rFonts w:ascii="宋体" w:hAnsi="宋体" w:cs="宋体" w:eastAsia="宋体" w:hint="default"/>
                <w:sz w:val="21"/>
                <w:szCs w:val="21"/>
              </w:rPr>
            </w:pPr>
            <w:r>
              <w:rPr>
                <w:rFonts w:ascii="宋体" w:hAnsi="宋体" w:cs="宋体" w:eastAsia="宋体" w:hint="default"/>
                <w:sz w:val="21"/>
                <w:szCs w:val="21"/>
              </w:rPr>
              <w:t>工程投标保证金</w:t>
            </w:r>
          </w:p>
        </w:tc>
      </w:tr>
      <w:tr>
        <w:trPr>
          <w:trHeight w:val="445" w:hRule="exact"/>
        </w:trPr>
        <w:tc>
          <w:tcPr>
            <w:tcW w:w="3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美国美迈斯律师事务所</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1,333,056.00</w:t>
            </w:r>
            <w:r>
              <w:rPr>
                <w:rFonts w:ascii="宋体"/>
                <w:sz w:val="21"/>
              </w:rPr>
            </w:r>
          </w:p>
        </w:tc>
        <w:tc>
          <w:tcPr>
            <w:tcW w:w="30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01" w:right="0"/>
              <w:jc w:val="left"/>
              <w:rPr>
                <w:rFonts w:ascii="宋体" w:hAnsi="宋体" w:cs="宋体" w:eastAsia="宋体" w:hint="default"/>
                <w:sz w:val="21"/>
                <w:szCs w:val="21"/>
              </w:rPr>
            </w:pPr>
            <w:r>
              <w:rPr>
                <w:rFonts w:ascii="宋体" w:hAnsi="宋体" w:cs="宋体" w:eastAsia="宋体" w:hint="default"/>
                <w:sz w:val="21"/>
                <w:szCs w:val="21"/>
              </w:rPr>
              <w:t>法律咨询费</w:t>
            </w:r>
          </w:p>
        </w:tc>
      </w:tr>
      <w:tr>
        <w:trPr>
          <w:trHeight w:val="445" w:hRule="exact"/>
        </w:trPr>
        <w:tc>
          <w:tcPr>
            <w:tcW w:w="32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杭州永兴电力承装有限公司</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1,100,000.00</w:t>
            </w:r>
            <w:r>
              <w:rPr>
                <w:rFonts w:ascii="宋体"/>
                <w:sz w:val="21"/>
              </w:rPr>
            </w:r>
          </w:p>
        </w:tc>
        <w:tc>
          <w:tcPr>
            <w:tcW w:w="30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01" w:right="0"/>
              <w:jc w:val="left"/>
              <w:rPr>
                <w:rFonts w:ascii="宋体" w:hAnsi="宋体" w:cs="宋体" w:eastAsia="宋体" w:hint="default"/>
                <w:sz w:val="21"/>
                <w:szCs w:val="21"/>
              </w:rPr>
            </w:pPr>
            <w:r>
              <w:rPr>
                <w:rFonts w:ascii="宋体" w:hAnsi="宋体" w:cs="宋体" w:eastAsia="宋体" w:hint="default"/>
                <w:sz w:val="21"/>
                <w:szCs w:val="21"/>
              </w:rPr>
              <w:t>履约保证金</w:t>
            </w:r>
          </w:p>
        </w:tc>
      </w:tr>
      <w:tr>
        <w:trPr>
          <w:trHeight w:val="445" w:hRule="exact"/>
        </w:trPr>
        <w:tc>
          <w:tcPr>
            <w:tcW w:w="3221"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60,147,809.11</w:t>
            </w:r>
          </w:p>
        </w:tc>
        <w:tc>
          <w:tcPr>
            <w:tcW w:w="308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35"/>
        <w:ind w:left="557" w:right="441" w:firstLine="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2"/>
          <w:sz w:val="21"/>
          <w:szCs w:val="21"/>
        </w:rPr>
        <w:t> </w:t>
      </w:r>
      <w:r>
        <w:rPr>
          <w:rFonts w:ascii="宋体" w:hAnsi="宋体" w:cs="宋体" w:eastAsia="宋体" w:hint="default"/>
          <w:sz w:val="21"/>
          <w:szCs w:val="21"/>
        </w:rPr>
        <w:t>长期借款</w:t>
      </w:r>
    </w:p>
    <w:p>
      <w:pPr>
        <w:spacing w:before="160"/>
        <w:ind w:left="557" w:right="44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长期借款情况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254"/>
        <w:gridCol w:w="2700"/>
        <w:gridCol w:w="2700"/>
      </w:tblGrid>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47"/>
              <w:ind w:right="228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2285"/>
              <w:jc w:val="right"/>
              <w:rPr>
                <w:rFonts w:ascii="宋体" w:hAnsi="宋体" w:cs="宋体" w:eastAsia="宋体" w:hint="default"/>
                <w:sz w:val="21"/>
                <w:szCs w:val="21"/>
              </w:rPr>
            </w:pPr>
            <w:r>
              <w:rPr>
                <w:rFonts w:ascii="宋体" w:hAnsi="宋体" w:cs="宋体" w:eastAsia="宋体" w:hint="default"/>
                <w:spacing w:val="-1"/>
                <w:w w:val="95"/>
                <w:sz w:val="21"/>
                <w:szCs w:val="21"/>
              </w:rPr>
              <w:t>抵押借款</w:t>
            </w:r>
            <w:r>
              <w:rPr>
                <w:rFonts w:ascii="宋体" w:hAnsi="宋体" w:cs="宋体" w:eastAsia="宋体" w:hint="default"/>
                <w:w w:val="95"/>
                <w:sz w:val="21"/>
                <w:szCs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126,650,000.00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7"/>
              <w:ind w:right="228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126,650,000.00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
        </w:tc>
      </w:tr>
    </w:tbl>
    <w:p>
      <w:pPr>
        <w:spacing w:before="47"/>
        <w:ind w:left="557" w:right="44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金额前</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名的长期借款</w:t>
      </w:r>
    </w:p>
    <w:p>
      <w:pPr>
        <w:spacing w:line="240" w:lineRule="auto" w:before="9"/>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2240"/>
        <w:gridCol w:w="1204"/>
        <w:gridCol w:w="1176"/>
        <w:gridCol w:w="630"/>
        <w:gridCol w:w="820"/>
        <w:gridCol w:w="1476"/>
        <w:gridCol w:w="1070"/>
      </w:tblGrid>
      <w:tr>
        <w:trPr>
          <w:trHeight w:val="679"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327" w:right="324" w:firstLine="90"/>
              <w:jc w:val="left"/>
              <w:rPr>
                <w:rFonts w:ascii="宋体" w:hAnsi="宋体" w:cs="宋体" w:eastAsia="宋体" w:hint="default"/>
                <w:sz w:val="18"/>
                <w:szCs w:val="18"/>
              </w:rPr>
            </w:pPr>
            <w:r>
              <w:rPr>
                <w:rFonts w:ascii="宋体" w:hAnsi="宋体" w:cs="宋体" w:eastAsia="宋体" w:hint="default"/>
                <w:sz w:val="18"/>
                <w:szCs w:val="18"/>
              </w:rPr>
              <w:t>借款 起始日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313" w:right="311" w:firstLine="90"/>
              <w:jc w:val="left"/>
              <w:rPr>
                <w:rFonts w:ascii="宋体" w:hAnsi="宋体" w:cs="宋体" w:eastAsia="宋体" w:hint="default"/>
                <w:sz w:val="18"/>
                <w:szCs w:val="18"/>
              </w:rPr>
            </w:pPr>
            <w:r>
              <w:rPr>
                <w:rFonts w:ascii="宋体" w:hAnsi="宋体" w:cs="宋体" w:eastAsia="宋体" w:hint="default"/>
                <w:sz w:val="18"/>
                <w:szCs w:val="18"/>
              </w:rPr>
              <w:t>借款 到期日</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币种</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269" w:right="132" w:hanging="135"/>
              <w:jc w:val="left"/>
              <w:rPr>
                <w:rFonts w:ascii="宋体" w:hAnsi="宋体" w:cs="宋体" w:eastAsia="宋体" w:hint="default"/>
                <w:sz w:val="18"/>
                <w:szCs w:val="18"/>
              </w:rPr>
            </w:pPr>
            <w:r>
              <w:rPr>
                <w:rFonts w:ascii="宋体" w:hAnsi="宋体" w:cs="宋体" w:eastAsia="宋体" w:hint="default"/>
                <w:sz w:val="18"/>
                <w:szCs w:val="18"/>
              </w:rPr>
              <w:t>年利率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54" w:hRule="exact"/>
        </w:trPr>
        <w:tc>
          <w:tcPr>
            <w:tcW w:w="224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95" w:lineRule="auto" w:before="137"/>
              <w:ind w:left="108" w:right="146" w:hanging="2"/>
              <w:jc w:val="left"/>
              <w:rPr>
                <w:rFonts w:ascii="宋体" w:hAnsi="宋体" w:cs="宋体" w:eastAsia="宋体" w:hint="default"/>
                <w:sz w:val="18"/>
                <w:szCs w:val="18"/>
              </w:rPr>
            </w:pPr>
            <w:r>
              <w:rPr>
                <w:rFonts w:ascii="宋体" w:hAnsi="宋体" w:cs="宋体" w:eastAsia="宋体" w:hint="default"/>
                <w:sz w:val="18"/>
                <w:szCs w:val="18"/>
              </w:rPr>
              <w:t>中国工商银行股份有限公 司平湖支行</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2012-11-14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2014-12-10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RMB</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6.55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z w:val="18"/>
              </w:rPr>
              <w:t>90,000,000.00</w:t>
            </w:r>
          </w:p>
        </w:tc>
        <w:tc>
          <w:tcPr>
            <w:tcW w:w="1070"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2240" w:type="dxa"/>
            <w:vMerge/>
            <w:tcBorders>
              <w:left w:val="nil" w:sz="6" w:space="0" w:color="auto"/>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2012-11-16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2014-12-10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RMB</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8"/>
                <w:szCs w:val="18"/>
              </w:rPr>
            </w:pPr>
            <w:r>
              <w:rPr>
                <w:rFonts w:ascii="宋体"/>
                <w:sz w:val="18"/>
              </w:rPr>
              <w:t>30,650,000.00</w:t>
            </w:r>
          </w:p>
        </w:tc>
        <w:tc>
          <w:tcPr>
            <w:tcW w:w="1070"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2240" w:type="dxa"/>
            <w:vMerge/>
            <w:tcBorders>
              <w:left w:val="nil" w:sz="6" w:space="0" w:color="auto"/>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2012-12-14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2014-12-10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RMB</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6.55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z w:val="18"/>
              </w:rPr>
              <w:t>4,500,000.00</w:t>
            </w:r>
          </w:p>
        </w:tc>
        <w:tc>
          <w:tcPr>
            <w:tcW w:w="1070"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2240" w:type="dxa"/>
            <w:vMerge/>
            <w:tcBorders>
              <w:left w:val="nil" w:sz="6" w:space="0" w:color="auto"/>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2012-12-17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2014-12-10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RMB</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6.55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sz w:val="18"/>
              </w:rPr>
              <w:t>1,500,000.00</w:t>
            </w:r>
          </w:p>
        </w:tc>
        <w:tc>
          <w:tcPr>
            <w:tcW w:w="1070"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25"/>
          <w:pgSz w:w="11910" w:h="16840"/>
          <w:pgMar w:footer="694" w:header="877" w:top="1100" w:bottom="880" w:left="1660" w:right="1340"/>
          <w:pgNumType w:start="101"/>
        </w:sectPr>
      </w:pPr>
    </w:p>
    <w:p>
      <w:pPr>
        <w:spacing w:line="240" w:lineRule="auto" w:before="6"/>
        <w:rPr>
          <w:rFonts w:ascii="宋体" w:hAnsi="宋体" w:cs="宋体" w:eastAsia="宋体" w:hint="default"/>
          <w:sz w:val="24"/>
          <w:szCs w:val="24"/>
        </w:rPr>
      </w:pPr>
    </w:p>
    <w:p>
      <w:pPr>
        <w:spacing w:line="469" w:lineRule="exact"/>
        <w:ind w:left="118"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32.4pt;height:23.5pt;mso-position-horizontal-relative:char;mso-position-vertical-relative:line" coordorigin="0,0" coordsize="8648,470">
            <v:group style="position:absolute;left:19;top:5;width:8616;height:2" coordorigin="19,5" coordsize="8616,2">
              <v:shape style="position:absolute;left:19;top:5;width:8616;height:2" coordorigin="19,5" coordsize="8616,0" path="m19,5l8635,5e" filled="false" stroked="true" strokeweight=".48004pt" strokecolor="#000000">
                <v:path arrowok="t"/>
              </v:shape>
            </v:group>
            <v:group style="position:absolute;left:5;top:460;width:2250;height:2" coordorigin="5,460" coordsize="2250,2">
              <v:shape style="position:absolute;left:5;top:460;width:2250;height:2" coordorigin="5,460" coordsize="2250,0" path="m5,460l2255,460e" filled="false" stroked="true" strokeweight=".48004pt" strokecolor="#000000">
                <v:path arrowok="t"/>
              </v:shape>
            </v:group>
            <v:group style="position:absolute;left:2260;top:10;width:2;height:455" coordorigin="2260,10" coordsize="2,455">
              <v:shape style="position:absolute;left:2260;top:10;width:2;height:455" coordorigin="2260,10" coordsize="0,455" path="m2260,10l2260,464e" filled="false" stroked="true" strokeweight=".48pt" strokecolor="#000000">
                <v:path arrowok="t"/>
              </v:shape>
            </v:group>
            <v:group style="position:absolute;left:2264;top:460;width:1194;height:2" coordorigin="2264,460" coordsize="1194,2">
              <v:shape style="position:absolute;left:2264;top:460;width:1194;height:2" coordorigin="2264,460" coordsize="1194,0" path="m2264,460l3458,460e" filled="false" stroked="true" strokeweight=".48004pt" strokecolor="#000000">
                <v:path arrowok="t"/>
              </v:shape>
            </v:group>
            <v:group style="position:absolute;left:3463;top:10;width:2;height:455" coordorigin="3463,10" coordsize="2,455">
              <v:shape style="position:absolute;left:3463;top:10;width:2;height:455" coordorigin="3463,10" coordsize="0,455" path="m3463,10l3463,464e" filled="false" stroked="true" strokeweight=".48001pt" strokecolor="#000000">
                <v:path arrowok="t"/>
              </v:shape>
            </v:group>
            <v:group style="position:absolute;left:3468;top:460;width:1167;height:2" coordorigin="3468,460" coordsize="1167,2">
              <v:shape style="position:absolute;left:3468;top:460;width:1167;height:2" coordorigin="3468,460" coordsize="1167,0" path="m3468,460l4634,460e" filled="false" stroked="true" strokeweight=".48004pt" strokecolor="#000000">
                <v:path arrowok="t"/>
              </v:shape>
            </v:group>
            <v:group style="position:absolute;left:4639;top:10;width:2;height:455" coordorigin="4639,10" coordsize="2,455">
              <v:shape style="position:absolute;left:4639;top:10;width:2;height:455" coordorigin="4639,10" coordsize="0,455" path="m4639,10l4639,464e" filled="false" stroked="true" strokeweight=".47998pt" strokecolor="#000000">
                <v:path arrowok="t"/>
              </v:shape>
            </v:group>
            <v:group style="position:absolute;left:4644;top:460;width:621;height:2" coordorigin="4644,460" coordsize="621,2">
              <v:shape style="position:absolute;left:4644;top:460;width:621;height:2" coordorigin="4644,460" coordsize="621,0" path="m4644,460l5264,460e" filled="false" stroked="true" strokeweight=".48004pt" strokecolor="#000000">
                <v:path arrowok="t"/>
              </v:shape>
            </v:group>
            <v:group style="position:absolute;left:5269;top:10;width:2;height:455" coordorigin="5269,10" coordsize="2,455">
              <v:shape style="position:absolute;left:5269;top:10;width:2;height:455" coordorigin="5269,10" coordsize="0,455" path="m5269,10l5269,464e" filled="false" stroked="true" strokeweight=".48001pt" strokecolor="#000000">
                <v:path arrowok="t"/>
              </v:shape>
            </v:group>
            <v:group style="position:absolute;left:5274;top:460;width:810;height:2" coordorigin="5274,460" coordsize="810,2">
              <v:shape style="position:absolute;left:5274;top:460;width:810;height:2" coordorigin="5274,460" coordsize="810,0" path="m5274,460l6084,460e" filled="false" stroked="true" strokeweight=".48004pt" strokecolor="#000000">
                <v:path arrowok="t"/>
              </v:shape>
            </v:group>
            <v:group style="position:absolute;left:6089;top:10;width:2;height:455" coordorigin="6089,10" coordsize="2,455">
              <v:shape style="position:absolute;left:6089;top:10;width:2;height:455" coordorigin="6089,10" coordsize="0,455" path="m6089,10l6089,464e" filled="false" stroked="true" strokeweight=".47998pt" strokecolor="#000000">
                <v:path arrowok="t"/>
              </v:shape>
            </v:group>
            <v:group style="position:absolute;left:6094;top:460;width:1467;height:2" coordorigin="6094,460" coordsize="1467,2">
              <v:shape style="position:absolute;left:6094;top:460;width:1467;height:2" coordorigin="6094,460" coordsize="1467,0" path="m6094,460l7560,460e" filled="false" stroked="true" strokeweight=".48004pt" strokecolor="#000000">
                <v:path arrowok="t"/>
              </v:shape>
            </v:group>
            <v:group style="position:absolute;left:7565;top:10;width:2;height:455" coordorigin="7565,10" coordsize="2,455">
              <v:shape style="position:absolute;left:7565;top:10;width:2;height:455" coordorigin="7565,10" coordsize="0,455" path="m7565,10l7565,464e" filled="false" stroked="true" strokeweight=".47998pt" strokecolor="#000000">
                <v:path arrowok="t"/>
              </v:shape>
            </v:group>
            <v:group style="position:absolute;left:7570;top:460;width:1073;height:2" coordorigin="7570,460" coordsize="1073,2">
              <v:shape style="position:absolute;left:7570;top:460;width:1073;height:2" coordorigin="7570,460" coordsize="1073,0" path="m7570,460l8642,460e" filled="false" stroked="true" strokeweight=".48004pt" strokecolor="#000000">
                <v:path arrowok="t"/>
              </v:shape>
              <v:shape style="position:absolute;left:6089;top:5;width:1476;height:455" type="#_x0000_t202" filled="false" stroked="false">
                <v:textbox inset="0,0,0,0">
                  <w:txbxContent>
                    <w:p>
                      <w:pPr>
                        <w:spacing w:before="81"/>
                        <w:ind w:left="105" w:right="0" w:firstLine="0"/>
                        <w:jc w:val="left"/>
                        <w:rPr>
                          <w:rFonts w:ascii="宋体" w:hAnsi="宋体" w:cs="宋体" w:eastAsia="宋体" w:hint="default"/>
                          <w:sz w:val="18"/>
                          <w:szCs w:val="18"/>
                        </w:rPr>
                      </w:pPr>
                      <w:r>
                        <w:rPr>
                          <w:rFonts w:ascii="宋体"/>
                          <w:sz w:val="18"/>
                        </w:rPr>
                        <w:t>126,650,000.00</w:t>
                      </w:r>
                    </w:p>
                  </w:txbxContent>
                </v:textbox>
                <w10:wrap type="none"/>
              </v:shape>
              <v:shape style="position:absolute;left:217;top:142;width:4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小 计</w:t>
                      </w:r>
                    </w:p>
                  </w:txbxContent>
                </v:textbox>
                <w10:wrap type="none"/>
              </v:shape>
            </v:group>
          </v:group>
        </w:pict>
      </w:r>
      <w:r>
        <w:rPr>
          <w:rFonts w:ascii="宋体" w:hAnsi="宋体" w:cs="宋体" w:eastAsia="宋体" w:hint="default"/>
          <w:position w:val="-8"/>
          <w:sz w:val="20"/>
          <w:szCs w:val="20"/>
        </w:rPr>
      </w:r>
    </w:p>
    <w:p>
      <w:pPr>
        <w:spacing w:before="43"/>
        <w:ind w:left="557"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line="240" w:lineRule="auto" w:before="7"/>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870"/>
        <w:gridCol w:w="826"/>
        <w:gridCol w:w="1092"/>
        <w:gridCol w:w="662"/>
        <w:gridCol w:w="1386"/>
        <w:gridCol w:w="1399"/>
        <w:gridCol w:w="1476"/>
        <w:gridCol w:w="1116"/>
      </w:tblGrid>
      <w:tr>
        <w:trPr>
          <w:trHeight w:val="407" w:hRule="exact"/>
        </w:trPr>
        <w:tc>
          <w:tcPr>
            <w:tcW w:w="870"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借款人</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抵押人</w:t>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抵押权人</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抵押物</w:t>
            </w:r>
          </w:p>
        </w:tc>
        <w:tc>
          <w:tcPr>
            <w:tcW w:w="2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抵押物</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担保借款余额</w:t>
            </w:r>
          </w:p>
        </w:tc>
        <w:tc>
          <w:tcPr>
            <w:tcW w:w="1116" w:type="dxa"/>
            <w:vMerge w:val="restart"/>
            <w:tcBorders>
              <w:top w:val="single" w:sz="4" w:space="0" w:color="000000"/>
              <w:left w:val="single" w:sz="4" w:space="0" w:color="000000"/>
              <w:right w:val="nil" w:sz="6" w:space="0" w:color="auto"/>
            </w:tcBorders>
          </w:tcPr>
          <w:p>
            <w:pPr>
              <w:pStyle w:val="TableParagraph"/>
              <w:spacing w:line="295" w:lineRule="auto" w:before="106"/>
              <w:ind w:left="373" w:right="107" w:hanging="270"/>
              <w:jc w:val="left"/>
              <w:rPr>
                <w:rFonts w:ascii="宋体" w:hAnsi="宋体" w:cs="宋体" w:eastAsia="宋体" w:hint="default"/>
                <w:sz w:val="18"/>
                <w:szCs w:val="18"/>
              </w:rPr>
            </w:pPr>
            <w:r>
              <w:rPr>
                <w:rFonts w:ascii="宋体" w:hAnsi="宋体" w:cs="宋体" w:eastAsia="宋体" w:hint="default"/>
                <w:sz w:val="18"/>
                <w:szCs w:val="18"/>
              </w:rPr>
              <w:t>借款最后到 期日</w:t>
            </w:r>
          </w:p>
        </w:tc>
      </w:tr>
      <w:tr>
        <w:trPr>
          <w:trHeight w:val="408" w:hRule="exact"/>
        </w:trPr>
        <w:tc>
          <w:tcPr>
            <w:tcW w:w="870" w:type="dxa"/>
            <w:vMerge/>
            <w:tcBorders>
              <w:left w:val="nil" w:sz="6" w:space="0" w:color="auto"/>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账面原价</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476"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nil" w:sz="6" w:space="0" w:color="auto"/>
            </w:tcBorders>
          </w:tcPr>
          <w:p>
            <w:pPr/>
          </w:p>
        </w:tc>
      </w:tr>
      <w:tr>
        <w:trPr>
          <w:trHeight w:val="730" w:hRule="exact"/>
        </w:trPr>
        <w:tc>
          <w:tcPr>
            <w:tcW w:w="87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72" w:right="150"/>
              <w:jc w:val="both"/>
              <w:rPr>
                <w:rFonts w:ascii="宋体" w:hAnsi="宋体" w:cs="宋体" w:eastAsia="宋体" w:hint="default"/>
                <w:sz w:val="18"/>
                <w:szCs w:val="18"/>
              </w:rPr>
            </w:pPr>
            <w:r>
              <w:rPr>
                <w:rFonts w:ascii="宋体" w:hAnsi="宋体" w:cs="宋体" w:eastAsia="宋体" w:hint="default"/>
                <w:sz w:val="18"/>
                <w:szCs w:val="18"/>
              </w:rPr>
              <w:t>传化合 成材料 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8" w:right="137"/>
              <w:jc w:val="both"/>
              <w:rPr>
                <w:rFonts w:ascii="宋体" w:hAnsi="宋体" w:cs="宋体" w:eastAsia="宋体" w:hint="default"/>
                <w:sz w:val="18"/>
                <w:szCs w:val="18"/>
              </w:rPr>
            </w:pPr>
            <w:r>
              <w:rPr>
                <w:rFonts w:ascii="宋体" w:hAnsi="宋体" w:cs="宋体" w:eastAsia="宋体" w:hint="default"/>
                <w:sz w:val="18"/>
                <w:szCs w:val="18"/>
              </w:rPr>
              <w:t>传化合 成材料 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0"/>
              <w:jc w:val="both"/>
              <w:rPr>
                <w:rFonts w:ascii="宋体" w:hAnsi="宋体" w:cs="宋体" w:eastAsia="宋体" w:hint="default"/>
                <w:sz w:val="18"/>
                <w:szCs w:val="18"/>
              </w:rPr>
            </w:pPr>
            <w:r>
              <w:rPr>
                <w:rFonts w:ascii="宋体" w:hAnsi="宋体" w:cs="宋体" w:eastAsia="宋体" w:hint="default"/>
                <w:spacing w:val="38"/>
                <w:sz w:val="18"/>
                <w:szCs w:val="18"/>
              </w:rPr>
              <w:t>中国工商</w:t>
            </w:r>
            <w:r>
              <w:rPr>
                <w:rFonts w:ascii="宋体" w:hAnsi="宋体" w:cs="宋体" w:eastAsia="宋体" w:hint="default"/>
                <w:spacing w:val="-39"/>
                <w:sz w:val="18"/>
                <w:szCs w:val="18"/>
              </w:rPr>
              <w:t> </w:t>
            </w:r>
            <w:r>
              <w:rPr>
                <w:rFonts w:ascii="宋体" w:hAnsi="宋体" w:cs="宋体" w:eastAsia="宋体" w:hint="default"/>
                <w:spacing w:val="38"/>
                <w:sz w:val="18"/>
                <w:szCs w:val="18"/>
              </w:rPr>
              <w:t>银行平湖</w:t>
            </w:r>
            <w:r>
              <w:rPr>
                <w:rFonts w:ascii="宋体" w:hAnsi="宋体" w:cs="宋体" w:eastAsia="宋体" w:hint="default"/>
                <w:spacing w:val="-39"/>
                <w:sz w:val="18"/>
                <w:szCs w:val="18"/>
              </w:rPr>
              <w:t> </w:t>
            </w:r>
            <w:r>
              <w:rPr>
                <w:rFonts w:ascii="宋体" w:hAnsi="宋体" w:cs="宋体" w:eastAsia="宋体" w:hint="default"/>
                <w:sz w:val="18"/>
                <w:szCs w:val="18"/>
              </w:rPr>
              <w:t>支行</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45" w:right="55" w:hanging="90"/>
              <w:jc w:val="left"/>
              <w:rPr>
                <w:rFonts w:ascii="宋体" w:hAnsi="宋体" w:cs="宋体" w:eastAsia="宋体" w:hint="default"/>
                <w:sz w:val="18"/>
                <w:szCs w:val="18"/>
              </w:rPr>
            </w:pPr>
            <w:r>
              <w:rPr>
                <w:rFonts w:ascii="宋体" w:hAnsi="宋体" w:cs="宋体" w:eastAsia="宋体" w:hint="default"/>
                <w:sz w:val="18"/>
                <w:szCs w:val="18"/>
              </w:rPr>
              <w:t>土地使 用权</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53,817,500.00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3" w:right="0"/>
              <w:jc w:val="center"/>
              <w:rPr>
                <w:rFonts w:ascii="宋体" w:hAnsi="宋体" w:cs="宋体" w:eastAsia="宋体" w:hint="default"/>
                <w:sz w:val="18"/>
                <w:szCs w:val="18"/>
              </w:rPr>
            </w:pPr>
            <w:r>
              <w:rPr>
                <w:rFonts w:ascii="宋体"/>
                <w:sz w:val="18"/>
              </w:rPr>
              <w:t>53,213,937.17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126,650,000.00</w:t>
            </w:r>
          </w:p>
          <w:p>
            <w:pPr>
              <w:pStyle w:val="TableParagraph"/>
              <w:spacing w:line="240" w:lineRule="auto" w:before="4"/>
              <w:ind w:right="101"/>
              <w:jc w:val="right"/>
              <w:rPr>
                <w:rFonts w:ascii="宋体" w:hAnsi="宋体" w:cs="宋体" w:eastAsia="宋体" w:hint="default"/>
                <w:sz w:val="18"/>
                <w:szCs w:val="18"/>
              </w:rPr>
            </w:pPr>
            <w:r>
              <w:rPr>
                <w:rFonts w:ascii="宋体" w:hAnsi="宋体" w:cs="宋体" w:eastAsia="宋体" w:hint="default"/>
                <w:sz w:val="18"/>
                <w:szCs w:val="18"/>
              </w:rPr>
              <w:t>[注]</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sz w:val="18"/>
              </w:rPr>
              <w:t>2014-12-10</w:t>
            </w:r>
          </w:p>
        </w:tc>
      </w:tr>
      <w:tr>
        <w:trPr>
          <w:trHeight w:val="557" w:hRule="exact"/>
        </w:trPr>
        <w:tc>
          <w:tcPr>
            <w:tcW w:w="8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7"/>
              <w:ind w:left="12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82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53,817,500.00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3" w:right="0"/>
              <w:jc w:val="center"/>
              <w:rPr>
                <w:rFonts w:ascii="宋体" w:hAnsi="宋体" w:cs="宋体" w:eastAsia="宋体" w:hint="default"/>
                <w:sz w:val="18"/>
                <w:szCs w:val="18"/>
              </w:rPr>
            </w:pPr>
            <w:r>
              <w:rPr>
                <w:rFonts w:ascii="宋体"/>
                <w:sz w:val="18"/>
              </w:rPr>
              <w:t>53,213,937.17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sz w:val="18"/>
              </w:rPr>
              <w:t>126,650,000.00</w:t>
            </w:r>
          </w:p>
        </w:tc>
        <w:tc>
          <w:tcPr>
            <w:tcW w:w="1116" w:type="dxa"/>
            <w:tcBorders>
              <w:top w:val="single" w:sz="4" w:space="0" w:color="000000"/>
              <w:left w:val="single" w:sz="4" w:space="0" w:color="000000"/>
              <w:bottom w:val="single" w:sz="4" w:space="0" w:color="000000"/>
              <w:right w:val="nil" w:sz="6" w:space="0" w:color="auto"/>
            </w:tcBorders>
          </w:tcPr>
          <w:p>
            <w:pPr/>
          </w:p>
        </w:tc>
      </w:tr>
    </w:tbl>
    <w:p>
      <w:pPr>
        <w:spacing w:line="379" w:lineRule="auto" w:before="47"/>
        <w:ind w:left="137" w:right="0" w:firstLine="420"/>
        <w:jc w:val="left"/>
        <w:rPr>
          <w:rFonts w:ascii="宋体" w:hAnsi="宋体" w:cs="宋体" w:eastAsia="宋体" w:hint="default"/>
          <w:sz w:val="21"/>
          <w:szCs w:val="21"/>
        </w:rPr>
      </w:pPr>
      <w:r>
        <w:rPr>
          <w:rFonts w:ascii="宋体" w:hAnsi="宋体" w:cs="宋体" w:eastAsia="宋体" w:hint="default"/>
          <w:spacing w:val="-3"/>
          <w:sz w:val="21"/>
          <w:szCs w:val="21"/>
        </w:rPr>
        <w:t>注：上述借款除子公司传化合成材料公司以其自有土地使用权抵押外，同时由本公司作</w:t>
      </w:r>
      <w:r>
        <w:rPr>
          <w:rFonts w:ascii="宋体" w:hAnsi="宋体" w:cs="宋体" w:eastAsia="宋体" w:hint="default"/>
          <w:sz w:val="21"/>
          <w:szCs w:val="21"/>
        </w:rPr>
        <w:t> 为共同债务人，履行共同还款责任。</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2"/>
          <w:sz w:val="21"/>
          <w:szCs w:val="21"/>
        </w:rPr>
        <w:t> </w:t>
      </w:r>
      <w:r>
        <w:rPr>
          <w:rFonts w:ascii="宋体" w:hAnsi="宋体" w:cs="宋体" w:eastAsia="宋体" w:hint="default"/>
          <w:sz w:val="21"/>
          <w:szCs w:val="21"/>
        </w:rPr>
        <w:t>其他非流动负债</w:t>
      </w:r>
    </w:p>
    <w:p>
      <w:pPr>
        <w:spacing w:before="160"/>
        <w:ind w:left="452"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明细情况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612"/>
        <w:gridCol w:w="2520"/>
        <w:gridCol w:w="2522"/>
      </w:tblGrid>
      <w:tr>
        <w:trPr>
          <w:trHeight w:val="445" w:hRule="exact"/>
        </w:trPr>
        <w:tc>
          <w:tcPr>
            <w:tcW w:w="361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3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21"/>
                <w:szCs w:val="21"/>
              </w:rPr>
            </w:pPr>
            <w:r>
              <w:rPr>
                <w:rFonts w:ascii="宋体"/>
                <w:spacing w:val="-1"/>
                <w:sz w:val="21"/>
              </w:rPr>
              <w:t>16,283,734.37</w:t>
            </w:r>
          </w:p>
        </w:tc>
        <w:tc>
          <w:tcPr>
            <w:tcW w:w="2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16,386,538.05</w:t>
            </w:r>
          </w:p>
        </w:tc>
      </w:tr>
      <w:tr>
        <w:trPr>
          <w:trHeight w:val="445" w:hRule="exact"/>
        </w:trPr>
        <w:tc>
          <w:tcPr>
            <w:tcW w:w="3612" w:type="dxa"/>
            <w:tcBorders>
              <w:top w:val="single" w:sz="4" w:space="0" w:color="000000"/>
              <w:left w:val="nil" w:sz="6" w:space="0" w:color="auto"/>
              <w:bottom w:val="single" w:sz="4" w:space="0" w:color="000000"/>
              <w:right w:val="single" w:sz="4" w:space="0" w:color="000000"/>
            </w:tcBorders>
          </w:tcPr>
          <w:p>
            <w:pPr>
              <w:pStyle w:val="TableParagraph"/>
              <w:tabs>
                <w:tab w:pos="903" w:val="left" w:leader="none"/>
              </w:tabs>
              <w:spacing w:line="240" w:lineRule="auto" w:before="47"/>
              <w:ind w:left="48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宋体" w:hAnsi="宋体" w:cs="宋体" w:eastAsia="宋体" w:hint="default"/>
                <w:sz w:val="21"/>
                <w:szCs w:val="21"/>
              </w:rPr>
            </w:pPr>
            <w:r>
              <w:rPr>
                <w:rFonts w:ascii="宋体"/>
                <w:spacing w:val="-1"/>
                <w:sz w:val="21"/>
              </w:rPr>
              <w:t>16,283,734.37</w:t>
            </w:r>
          </w:p>
        </w:tc>
        <w:tc>
          <w:tcPr>
            <w:tcW w:w="2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16,386,538.05</w:t>
            </w:r>
          </w:p>
        </w:tc>
      </w:tr>
    </w:tbl>
    <w:p>
      <w:pPr>
        <w:spacing w:before="47"/>
        <w:ind w:left="453"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before="159"/>
        <w:ind w:left="453"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其他非流动负债——递延收益</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611"/>
        <w:gridCol w:w="2524"/>
        <w:gridCol w:w="2520"/>
      </w:tblGrid>
      <w:tr>
        <w:trPr>
          <w:trHeight w:val="445" w:hRule="exact"/>
        </w:trPr>
        <w:tc>
          <w:tcPr>
            <w:tcW w:w="3611"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7"/>
              <w:ind w:right="264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36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2641"/>
              <w:jc w:val="right"/>
              <w:rPr>
                <w:rFonts w:ascii="宋体" w:hAnsi="宋体" w:cs="宋体" w:eastAsia="宋体" w:hint="default"/>
                <w:sz w:val="21"/>
                <w:szCs w:val="21"/>
              </w:rPr>
            </w:pPr>
            <w:r>
              <w:rPr>
                <w:rFonts w:ascii="宋体" w:hAnsi="宋体" w:cs="宋体" w:eastAsia="宋体" w:hint="default"/>
                <w:spacing w:val="-1"/>
                <w:w w:val="95"/>
                <w:sz w:val="21"/>
                <w:szCs w:val="21"/>
              </w:rPr>
              <w:t>政府补助</w:t>
            </w:r>
            <w:r>
              <w:rPr>
                <w:rFonts w:ascii="宋体" w:hAnsi="宋体" w:cs="宋体" w:eastAsia="宋体" w:hint="default"/>
                <w:w w:val="95"/>
                <w:sz w:val="21"/>
                <w:szCs w:val="21"/>
              </w:rPr>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16,283,734.37</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16,386,538.05</w:t>
            </w:r>
            <w:r>
              <w:rPr>
                <w:rFonts w:ascii="宋体"/>
                <w:sz w:val="21"/>
              </w:rPr>
            </w:r>
          </w:p>
        </w:tc>
      </w:tr>
      <w:tr>
        <w:trPr>
          <w:trHeight w:val="445" w:hRule="exact"/>
        </w:trPr>
        <w:tc>
          <w:tcPr>
            <w:tcW w:w="3611"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47"/>
              <w:ind w:right="2640"/>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16,283,734.37</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16,386,538.05</w:t>
            </w:r>
          </w:p>
        </w:tc>
      </w:tr>
    </w:tbl>
    <w:p>
      <w:pPr>
        <w:spacing w:before="47"/>
        <w:ind w:left="453"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递延收益——政府补助说明</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652"/>
        <w:gridCol w:w="1344"/>
        <w:gridCol w:w="1540"/>
        <w:gridCol w:w="1344"/>
        <w:gridCol w:w="1399"/>
        <w:gridCol w:w="1398"/>
      </w:tblGrid>
      <w:tr>
        <w:trPr>
          <w:trHeight w:val="590" w:hRule="exact"/>
        </w:trPr>
        <w:tc>
          <w:tcPr>
            <w:tcW w:w="1652"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7"/>
              <w:jc w:val="left"/>
              <w:rPr>
                <w:rFonts w:ascii="宋体" w:hAnsi="宋体" w:cs="宋体" w:eastAsia="宋体" w:hint="default"/>
                <w:sz w:val="18"/>
                <w:szCs w:val="18"/>
              </w:rPr>
            </w:pPr>
            <w:r>
              <w:rPr>
                <w:rFonts w:ascii="宋体" w:hAnsi="宋体" w:cs="宋体" w:eastAsia="宋体" w:hint="default"/>
                <w:spacing w:val="16"/>
                <w:sz w:val="18"/>
                <w:szCs w:val="18"/>
              </w:rPr>
              <w:t>发文单位(拨款单</w:t>
            </w:r>
            <w:r>
              <w:rPr>
                <w:rFonts w:ascii="宋体" w:hAnsi="宋体" w:cs="宋体" w:eastAsia="宋体" w:hint="default"/>
                <w:spacing w:val="-84"/>
                <w:sz w:val="18"/>
                <w:szCs w:val="18"/>
              </w:rPr>
              <w:t> </w:t>
            </w:r>
            <w:r>
              <w:rPr>
                <w:rFonts w:ascii="宋体" w:hAnsi="宋体" w:cs="宋体" w:eastAsia="宋体" w:hint="default"/>
                <w:sz w:val="18"/>
                <w:szCs w:val="18"/>
              </w:rPr>
              <w:t>位)</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39" w:right="0"/>
              <w:jc w:val="left"/>
              <w:rPr>
                <w:rFonts w:ascii="宋体" w:hAnsi="宋体" w:cs="宋体" w:eastAsia="宋体" w:hint="default"/>
                <w:sz w:val="18"/>
                <w:szCs w:val="18"/>
              </w:rPr>
            </w:pPr>
            <w:r>
              <w:rPr>
                <w:rFonts w:ascii="宋体" w:hAnsi="宋体" w:cs="宋体" w:eastAsia="宋体" w:hint="default"/>
                <w:sz w:val="18"/>
                <w:szCs w:val="18"/>
              </w:rPr>
              <w:t>拨款文号</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04"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06" w:right="0"/>
              <w:jc w:val="left"/>
              <w:rPr>
                <w:rFonts w:ascii="宋体" w:hAnsi="宋体" w:cs="宋体" w:eastAsia="宋体" w:hint="default"/>
                <w:sz w:val="18"/>
                <w:szCs w:val="18"/>
              </w:rPr>
            </w:pPr>
            <w:r>
              <w:rPr>
                <w:rFonts w:ascii="宋体" w:hAnsi="宋体" w:cs="宋体" w:eastAsia="宋体" w:hint="default"/>
                <w:sz w:val="18"/>
                <w:szCs w:val="18"/>
              </w:rPr>
              <w:t>拨款金额</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2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4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90" w:hRule="exact"/>
        </w:trPr>
        <w:tc>
          <w:tcPr>
            <w:tcW w:w="165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72" w:right="96"/>
              <w:jc w:val="left"/>
              <w:rPr>
                <w:rFonts w:ascii="宋体" w:hAnsi="宋体" w:cs="宋体" w:eastAsia="宋体" w:hint="default"/>
                <w:sz w:val="18"/>
                <w:szCs w:val="18"/>
              </w:rPr>
            </w:pPr>
            <w:r>
              <w:rPr>
                <w:rFonts w:ascii="宋体" w:hAnsi="宋体" w:cs="宋体" w:eastAsia="宋体" w:hint="default"/>
                <w:spacing w:val="3"/>
                <w:sz w:val="18"/>
                <w:szCs w:val="18"/>
              </w:rPr>
              <w:t>杭州萧山临江工业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园区管理委员会</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tabs>
                <w:tab w:pos="551" w:val="left" w:leader="none"/>
                <w:tab w:pos="1051" w:val="left" w:leader="none"/>
              </w:tabs>
              <w:spacing w:line="240" w:lineRule="exact"/>
              <w:ind w:left="52" w:right="101"/>
              <w:jc w:val="left"/>
              <w:rPr>
                <w:rFonts w:ascii="宋体" w:hAnsi="宋体" w:cs="宋体" w:eastAsia="宋体" w:hint="default"/>
                <w:sz w:val="18"/>
                <w:szCs w:val="18"/>
              </w:rPr>
            </w:pPr>
            <w:r>
              <w:rPr>
                <w:rFonts w:ascii="宋体" w:hAnsi="宋体" w:cs="宋体" w:eastAsia="宋体" w:hint="default"/>
                <w:sz w:val="18"/>
                <w:szCs w:val="18"/>
              </w:rPr>
              <w:t>萧</w:t>
              <w:tab/>
              <w:t>临</w:t>
              <w:tab/>
              <w:t>管 [2009]16</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101"/>
              <w:jc w:val="left"/>
              <w:rPr>
                <w:rFonts w:ascii="宋体" w:hAnsi="宋体" w:cs="宋体" w:eastAsia="宋体" w:hint="default"/>
                <w:sz w:val="18"/>
                <w:szCs w:val="18"/>
              </w:rPr>
            </w:pPr>
            <w:r>
              <w:rPr>
                <w:rFonts w:ascii="宋体" w:hAnsi="宋体" w:cs="宋体" w:eastAsia="宋体" w:hint="default"/>
                <w:spacing w:val="16"/>
                <w:sz w:val="18"/>
                <w:szCs w:val="18"/>
              </w:rPr>
              <w:t>临江项目填土款</w:t>
            </w:r>
            <w:r>
              <w:rPr>
                <w:rFonts w:ascii="宋体" w:hAnsi="宋体" w:cs="宋体" w:eastAsia="宋体" w:hint="default"/>
                <w:sz w:val="18"/>
                <w:szCs w:val="18"/>
              </w:rPr>
              <w:t> 补助</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9"/>
              <w:jc w:val="right"/>
              <w:rPr>
                <w:rFonts w:ascii="宋体" w:hAnsi="宋体" w:cs="宋体" w:eastAsia="宋体" w:hint="default"/>
                <w:sz w:val="18"/>
                <w:szCs w:val="18"/>
              </w:rPr>
            </w:pPr>
            <w:r>
              <w:rPr>
                <w:rFonts w:ascii="宋体"/>
                <w:sz w:val="18"/>
              </w:rPr>
              <w:t>4,752,746.40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7"/>
              <w:jc w:val="right"/>
              <w:rPr>
                <w:rFonts w:ascii="宋体" w:hAnsi="宋体" w:cs="宋体" w:eastAsia="宋体" w:hint="default"/>
                <w:sz w:val="18"/>
                <w:szCs w:val="18"/>
              </w:rPr>
            </w:pPr>
            <w:r>
              <w:rPr>
                <w:rFonts w:ascii="宋体"/>
                <w:sz w:val="18"/>
              </w:rPr>
              <w:t>4,699,938.12</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54"/>
              <w:jc w:val="right"/>
              <w:rPr>
                <w:rFonts w:ascii="宋体" w:hAnsi="宋体" w:cs="宋体" w:eastAsia="宋体" w:hint="default"/>
                <w:sz w:val="18"/>
                <w:szCs w:val="18"/>
              </w:rPr>
            </w:pPr>
            <w:r>
              <w:rPr>
                <w:rFonts w:ascii="宋体"/>
                <w:sz w:val="18"/>
              </w:rPr>
              <w:t>4,541,513.24</w:t>
            </w:r>
          </w:p>
        </w:tc>
      </w:tr>
      <w:tr>
        <w:trPr>
          <w:trHeight w:val="491" w:hRule="exact"/>
        </w:trPr>
        <w:tc>
          <w:tcPr>
            <w:tcW w:w="165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72" w:right="96"/>
              <w:jc w:val="left"/>
              <w:rPr>
                <w:rFonts w:ascii="宋体" w:hAnsi="宋体" w:cs="宋体" w:eastAsia="宋体" w:hint="default"/>
                <w:sz w:val="18"/>
                <w:szCs w:val="18"/>
              </w:rPr>
            </w:pPr>
            <w:r>
              <w:rPr>
                <w:rFonts w:ascii="宋体" w:hAnsi="宋体" w:cs="宋体" w:eastAsia="宋体" w:hint="default"/>
                <w:spacing w:val="3"/>
                <w:sz w:val="18"/>
                <w:szCs w:val="18"/>
              </w:rPr>
              <w:t>杭州萧山临江工业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园区管理委员会</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tabs>
                <w:tab w:pos="551" w:val="left" w:leader="none"/>
                <w:tab w:pos="1051" w:val="left" w:leader="none"/>
              </w:tabs>
              <w:spacing w:line="240" w:lineRule="exact"/>
              <w:ind w:left="52" w:right="101"/>
              <w:jc w:val="left"/>
              <w:rPr>
                <w:rFonts w:ascii="宋体" w:hAnsi="宋体" w:cs="宋体" w:eastAsia="宋体" w:hint="default"/>
                <w:sz w:val="18"/>
                <w:szCs w:val="18"/>
              </w:rPr>
            </w:pPr>
            <w:r>
              <w:rPr>
                <w:rFonts w:ascii="宋体" w:hAnsi="宋体" w:cs="宋体" w:eastAsia="宋体" w:hint="default"/>
                <w:sz w:val="18"/>
                <w:szCs w:val="18"/>
              </w:rPr>
              <w:t>萧</w:t>
              <w:tab/>
              <w:t>临</w:t>
              <w:tab/>
              <w:t>管 [2009]16</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101"/>
              <w:jc w:val="left"/>
              <w:rPr>
                <w:rFonts w:ascii="宋体" w:hAnsi="宋体" w:cs="宋体" w:eastAsia="宋体" w:hint="default"/>
                <w:sz w:val="18"/>
                <w:szCs w:val="18"/>
              </w:rPr>
            </w:pPr>
            <w:r>
              <w:rPr>
                <w:rFonts w:ascii="宋体" w:hAnsi="宋体" w:cs="宋体" w:eastAsia="宋体" w:hint="default"/>
                <w:spacing w:val="16"/>
                <w:sz w:val="18"/>
                <w:szCs w:val="18"/>
              </w:rPr>
              <w:t>临江项目土地平</w:t>
            </w:r>
            <w:r>
              <w:rPr>
                <w:rFonts w:ascii="宋体" w:hAnsi="宋体" w:cs="宋体" w:eastAsia="宋体" w:hint="default"/>
                <w:sz w:val="18"/>
                <w:szCs w:val="18"/>
              </w:rPr>
              <w:t> 整补助</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9"/>
              <w:jc w:val="right"/>
              <w:rPr>
                <w:rFonts w:ascii="宋体" w:hAnsi="宋体" w:cs="宋体" w:eastAsia="宋体" w:hint="default"/>
                <w:sz w:val="18"/>
                <w:szCs w:val="18"/>
              </w:rPr>
            </w:pPr>
            <w:r>
              <w:rPr>
                <w:rFonts w:ascii="宋体"/>
                <w:sz w:val="18"/>
              </w:rPr>
              <w:t>3,882,260.00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7"/>
              <w:jc w:val="right"/>
              <w:rPr>
                <w:rFonts w:ascii="宋体" w:hAnsi="宋体" w:cs="宋体" w:eastAsia="宋体" w:hint="default"/>
                <w:sz w:val="18"/>
                <w:szCs w:val="18"/>
              </w:rPr>
            </w:pPr>
            <w:r>
              <w:rPr>
                <w:rFonts w:ascii="宋体"/>
                <w:sz w:val="18"/>
              </w:rPr>
              <w:t>3,839,123.76</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54"/>
              <w:jc w:val="right"/>
              <w:rPr>
                <w:rFonts w:ascii="宋体" w:hAnsi="宋体" w:cs="宋体" w:eastAsia="宋体" w:hint="default"/>
                <w:sz w:val="18"/>
                <w:szCs w:val="18"/>
              </w:rPr>
            </w:pPr>
            <w:r>
              <w:rPr>
                <w:rFonts w:ascii="宋体"/>
                <w:sz w:val="18"/>
              </w:rPr>
              <w:t>3,709,715.09</w:t>
            </w:r>
          </w:p>
        </w:tc>
      </w:tr>
      <w:tr>
        <w:trPr>
          <w:trHeight w:val="490" w:hRule="exact"/>
        </w:trPr>
        <w:tc>
          <w:tcPr>
            <w:tcW w:w="1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72" w:right="0"/>
              <w:jc w:val="left"/>
              <w:rPr>
                <w:rFonts w:ascii="宋体" w:hAnsi="宋体" w:cs="宋体" w:eastAsia="宋体" w:hint="default"/>
                <w:sz w:val="18"/>
                <w:szCs w:val="18"/>
              </w:rPr>
            </w:pPr>
            <w:r>
              <w:rPr>
                <w:rFonts w:ascii="宋体" w:hAnsi="宋体" w:cs="宋体" w:eastAsia="宋体" w:hint="default"/>
                <w:sz w:val="18"/>
                <w:szCs w:val="18"/>
              </w:rPr>
              <w:t>浙江省财政厅</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52" w:right="0"/>
              <w:jc w:val="left"/>
              <w:rPr>
                <w:rFonts w:ascii="宋体" w:hAnsi="宋体" w:cs="宋体" w:eastAsia="宋体" w:hint="default"/>
                <w:sz w:val="18"/>
                <w:szCs w:val="18"/>
              </w:rPr>
            </w:pPr>
            <w:r>
              <w:rPr>
                <w:rFonts w:ascii="宋体" w:hAnsi="宋体" w:cs="宋体" w:eastAsia="宋体" w:hint="default"/>
                <w:sz w:val="18"/>
                <w:szCs w:val="18"/>
              </w:rPr>
              <w:t>浙财[2010]307</w:t>
            </w:r>
          </w:p>
          <w:p>
            <w:pPr>
              <w:pStyle w:val="TableParagraph"/>
              <w:spacing w:line="240" w:lineRule="auto" w:before="4"/>
              <w:ind w:left="5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101"/>
              <w:jc w:val="left"/>
              <w:rPr>
                <w:rFonts w:ascii="宋体" w:hAnsi="宋体" w:cs="宋体" w:eastAsia="宋体" w:hint="default"/>
                <w:sz w:val="18"/>
                <w:szCs w:val="18"/>
              </w:rPr>
            </w:pPr>
            <w:r>
              <w:rPr>
                <w:rFonts w:ascii="宋体" w:hAnsi="宋体" w:cs="宋体" w:eastAsia="宋体" w:hint="default"/>
                <w:spacing w:val="16"/>
                <w:sz w:val="18"/>
                <w:szCs w:val="18"/>
              </w:rPr>
              <w:t>重点产业振兴和</w:t>
            </w:r>
            <w:r>
              <w:rPr>
                <w:rFonts w:ascii="宋体" w:hAnsi="宋体" w:cs="宋体" w:eastAsia="宋体" w:hint="default"/>
                <w:sz w:val="18"/>
                <w:szCs w:val="18"/>
              </w:rPr>
              <w:t> 技术改造资金</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9"/>
              <w:jc w:val="right"/>
              <w:rPr>
                <w:rFonts w:ascii="宋体" w:hAnsi="宋体" w:cs="宋体" w:eastAsia="宋体" w:hint="default"/>
                <w:sz w:val="18"/>
                <w:szCs w:val="18"/>
              </w:rPr>
            </w:pPr>
            <w:r>
              <w:rPr>
                <w:rFonts w:ascii="宋体"/>
                <w:sz w:val="18"/>
              </w:rPr>
              <w:t>4,500,000.00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9"/>
              <w:jc w:val="right"/>
              <w:rPr>
                <w:rFonts w:ascii="宋体" w:hAnsi="宋体" w:cs="宋体" w:eastAsia="宋体" w:hint="default"/>
                <w:sz w:val="18"/>
                <w:szCs w:val="18"/>
              </w:rPr>
            </w:pPr>
            <w:r>
              <w:rPr>
                <w:rFonts w:ascii="宋体"/>
                <w:sz w:val="18"/>
              </w:rPr>
              <w:t>4,232,142.86</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65"/>
              <w:jc w:val="right"/>
              <w:rPr>
                <w:rFonts w:ascii="宋体" w:hAnsi="宋体" w:cs="宋体" w:eastAsia="宋体" w:hint="default"/>
                <w:sz w:val="18"/>
                <w:szCs w:val="18"/>
              </w:rPr>
            </w:pPr>
            <w:r>
              <w:rPr>
                <w:rFonts w:ascii="宋体"/>
                <w:sz w:val="18"/>
              </w:rPr>
              <w:t>3,589,285.70</w:t>
            </w:r>
          </w:p>
        </w:tc>
      </w:tr>
      <w:tr>
        <w:trPr>
          <w:trHeight w:val="490" w:hRule="exact"/>
        </w:trPr>
        <w:tc>
          <w:tcPr>
            <w:tcW w:w="1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72" w:right="0"/>
              <w:jc w:val="left"/>
              <w:rPr>
                <w:rFonts w:ascii="宋体" w:hAnsi="宋体" w:cs="宋体" w:eastAsia="宋体" w:hint="default"/>
                <w:sz w:val="18"/>
                <w:szCs w:val="18"/>
              </w:rPr>
            </w:pPr>
            <w:r>
              <w:rPr>
                <w:rFonts w:ascii="宋体" w:hAnsi="宋体" w:cs="宋体" w:eastAsia="宋体" w:hint="default"/>
                <w:sz w:val="18"/>
                <w:szCs w:val="18"/>
              </w:rPr>
              <w:t>江苏省财政厅</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19"/>
              <w:jc w:val="left"/>
              <w:rPr>
                <w:rFonts w:ascii="宋体" w:hAnsi="宋体" w:cs="宋体" w:eastAsia="宋体" w:hint="default"/>
                <w:sz w:val="18"/>
                <w:szCs w:val="18"/>
              </w:rPr>
            </w:pPr>
            <w:r>
              <w:rPr>
                <w:rFonts w:ascii="宋体" w:hAnsi="宋体" w:cs="宋体" w:eastAsia="宋体" w:hint="default"/>
                <w:sz w:val="18"/>
                <w:szCs w:val="18"/>
              </w:rPr>
              <w:t>苏财建〔2010〕 342</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101"/>
              <w:jc w:val="left"/>
              <w:rPr>
                <w:rFonts w:ascii="宋体" w:hAnsi="宋体" w:cs="宋体" w:eastAsia="宋体" w:hint="default"/>
                <w:sz w:val="18"/>
                <w:szCs w:val="18"/>
              </w:rPr>
            </w:pPr>
            <w:r>
              <w:rPr>
                <w:rFonts w:ascii="宋体" w:hAnsi="宋体" w:cs="宋体" w:eastAsia="宋体" w:hint="default"/>
                <w:spacing w:val="16"/>
                <w:sz w:val="18"/>
                <w:szCs w:val="18"/>
              </w:rPr>
              <w:t>重点产业振兴和</w:t>
            </w:r>
            <w:r>
              <w:rPr>
                <w:rFonts w:ascii="宋体" w:hAnsi="宋体" w:cs="宋体" w:eastAsia="宋体" w:hint="default"/>
                <w:sz w:val="18"/>
                <w:szCs w:val="18"/>
              </w:rPr>
              <w:t> 技术改造资金</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9"/>
              <w:jc w:val="right"/>
              <w:rPr>
                <w:rFonts w:ascii="宋体" w:hAnsi="宋体" w:cs="宋体" w:eastAsia="宋体" w:hint="default"/>
                <w:sz w:val="18"/>
                <w:szCs w:val="18"/>
              </w:rPr>
            </w:pPr>
            <w:r>
              <w:rPr>
                <w:rFonts w:ascii="宋体"/>
                <w:sz w:val="18"/>
              </w:rPr>
              <w:t>2,700,000.00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2,385,000.00</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204" w:right="0"/>
              <w:jc w:val="left"/>
              <w:rPr>
                <w:rFonts w:ascii="宋体" w:hAnsi="宋体" w:cs="宋体" w:eastAsia="宋体" w:hint="default"/>
                <w:sz w:val="18"/>
                <w:szCs w:val="18"/>
              </w:rPr>
            </w:pPr>
            <w:r>
              <w:rPr>
                <w:rFonts w:ascii="宋体"/>
                <w:sz w:val="18"/>
              </w:rPr>
              <w:t>2,115,000.00</w:t>
            </w:r>
          </w:p>
        </w:tc>
      </w:tr>
      <w:tr>
        <w:trPr>
          <w:trHeight w:val="731" w:hRule="exact"/>
        </w:trPr>
        <w:tc>
          <w:tcPr>
            <w:tcW w:w="1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江苏省财政厅</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2" w:right="0"/>
              <w:jc w:val="left"/>
              <w:rPr>
                <w:rFonts w:ascii="宋体" w:hAnsi="宋体" w:cs="宋体" w:eastAsia="宋体" w:hint="default"/>
                <w:sz w:val="18"/>
                <w:szCs w:val="18"/>
              </w:rPr>
            </w:pPr>
            <w:r>
              <w:rPr>
                <w:rFonts w:ascii="宋体" w:hAnsi="宋体" w:cs="宋体" w:eastAsia="宋体" w:hint="default"/>
                <w:sz w:val="18"/>
                <w:szCs w:val="18"/>
              </w:rPr>
              <w:t>苏  财  工</w:t>
            </w:r>
            <w:r>
              <w:rPr>
                <w:rFonts w:ascii="宋体" w:hAnsi="宋体" w:cs="宋体" w:eastAsia="宋体" w:hint="default"/>
                <w:spacing w:val="6"/>
                <w:sz w:val="18"/>
                <w:szCs w:val="18"/>
              </w:rPr>
              <w:t> </w:t>
            </w:r>
            <w:r>
              <w:rPr>
                <w:rFonts w:ascii="宋体" w:hAnsi="宋体" w:cs="宋体" w:eastAsia="宋体" w:hint="default"/>
                <w:sz w:val="18"/>
                <w:szCs w:val="18"/>
              </w:rPr>
              <w:t>贸</w:t>
            </w:r>
          </w:p>
          <w:p>
            <w:pPr>
              <w:pStyle w:val="TableParagraph"/>
              <w:spacing w:line="240" w:lineRule="auto" w:before="4"/>
              <w:ind w:left="52" w:right="0"/>
              <w:jc w:val="left"/>
              <w:rPr>
                <w:rFonts w:ascii="宋体" w:hAnsi="宋体" w:cs="宋体" w:eastAsia="宋体" w:hint="default"/>
                <w:sz w:val="18"/>
                <w:szCs w:val="18"/>
              </w:rPr>
            </w:pPr>
            <w:r>
              <w:rPr>
                <w:rFonts w:ascii="宋体" w:hAnsi="宋体" w:cs="宋体" w:eastAsia="宋体" w:hint="default"/>
                <w:sz w:val="18"/>
                <w:szCs w:val="18"/>
              </w:rPr>
              <w:t>〔2010〕4</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101"/>
              <w:jc w:val="both"/>
              <w:rPr>
                <w:rFonts w:ascii="宋体" w:hAnsi="宋体" w:cs="宋体" w:eastAsia="宋体" w:hint="default"/>
                <w:sz w:val="18"/>
                <w:szCs w:val="18"/>
              </w:rPr>
            </w:pPr>
            <w:r>
              <w:rPr>
                <w:rFonts w:ascii="宋体" w:hAnsi="宋体" w:cs="宋体" w:eastAsia="宋体" w:hint="default"/>
                <w:spacing w:val="16"/>
                <w:sz w:val="18"/>
                <w:szCs w:val="18"/>
              </w:rPr>
              <w:t>省级重点产业调</w:t>
            </w:r>
            <w:r>
              <w:rPr>
                <w:rFonts w:ascii="宋体" w:hAnsi="宋体" w:cs="宋体" w:eastAsia="宋体" w:hint="default"/>
                <w:sz w:val="18"/>
                <w:szCs w:val="18"/>
              </w:rPr>
              <w:t> </w:t>
            </w:r>
            <w:r>
              <w:rPr>
                <w:rFonts w:ascii="宋体" w:hAnsi="宋体" w:cs="宋体" w:eastAsia="宋体" w:hint="default"/>
                <w:spacing w:val="16"/>
                <w:sz w:val="18"/>
                <w:szCs w:val="18"/>
              </w:rPr>
              <w:t>整和振兴专项引</w:t>
            </w:r>
            <w:r>
              <w:rPr>
                <w:rFonts w:ascii="宋体" w:hAnsi="宋体" w:cs="宋体" w:eastAsia="宋体" w:hint="default"/>
                <w:sz w:val="18"/>
                <w:szCs w:val="18"/>
              </w:rPr>
              <w:t> 导资金</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49"/>
              <w:jc w:val="right"/>
              <w:rPr>
                <w:rFonts w:ascii="宋体" w:hAnsi="宋体" w:cs="宋体" w:eastAsia="宋体" w:hint="default"/>
                <w:sz w:val="18"/>
                <w:szCs w:val="18"/>
              </w:rPr>
            </w:pPr>
            <w:r>
              <w:rPr>
                <w:rFonts w:ascii="宋体"/>
                <w:sz w:val="18"/>
              </w:rPr>
              <w:t>960,000.00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47"/>
              <w:jc w:val="right"/>
              <w:rPr>
                <w:rFonts w:ascii="宋体" w:hAnsi="宋体" w:cs="宋体" w:eastAsia="宋体" w:hint="default"/>
                <w:sz w:val="18"/>
                <w:szCs w:val="18"/>
              </w:rPr>
            </w:pPr>
            <w:r>
              <w:rPr>
                <w:rFonts w:ascii="宋体"/>
                <w:sz w:val="18"/>
              </w:rPr>
              <w:t>792,000.00</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54"/>
              <w:jc w:val="right"/>
              <w:rPr>
                <w:rFonts w:ascii="宋体" w:hAnsi="宋体" w:cs="宋体" w:eastAsia="宋体" w:hint="default"/>
                <w:sz w:val="18"/>
                <w:szCs w:val="18"/>
              </w:rPr>
            </w:pPr>
            <w:r>
              <w:rPr>
                <w:rFonts w:ascii="宋体"/>
                <w:sz w:val="18"/>
              </w:rPr>
              <w:t>696,000.00</w:t>
            </w:r>
          </w:p>
        </w:tc>
      </w:tr>
      <w:tr>
        <w:trPr>
          <w:trHeight w:val="444" w:hRule="exact"/>
        </w:trPr>
        <w:tc>
          <w:tcPr>
            <w:tcW w:w="1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7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9"/>
              <w:jc w:val="right"/>
              <w:rPr>
                <w:rFonts w:ascii="宋体" w:hAnsi="宋体" w:cs="宋体" w:eastAsia="宋体" w:hint="default"/>
                <w:sz w:val="18"/>
                <w:szCs w:val="18"/>
              </w:rPr>
            </w:pPr>
            <w:r>
              <w:rPr>
                <w:rFonts w:ascii="宋体"/>
                <w:sz w:val="18"/>
              </w:rPr>
              <w:t>1,980,000.00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7"/>
              <w:jc w:val="right"/>
              <w:rPr>
                <w:rFonts w:ascii="宋体" w:hAnsi="宋体" w:cs="宋体" w:eastAsia="宋体" w:hint="default"/>
                <w:sz w:val="18"/>
                <w:szCs w:val="18"/>
              </w:rPr>
            </w:pPr>
            <w:r>
              <w:rPr>
                <w:rFonts w:ascii="宋体"/>
                <w:sz w:val="18"/>
              </w:rPr>
              <w:t>438,333.31</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54"/>
              <w:jc w:val="right"/>
              <w:rPr>
                <w:rFonts w:ascii="宋体" w:hAnsi="宋体" w:cs="宋体" w:eastAsia="宋体" w:hint="default"/>
                <w:sz w:val="18"/>
                <w:szCs w:val="18"/>
              </w:rPr>
            </w:pPr>
            <w:r>
              <w:rPr>
                <w:rFonts w:ascii="宋体"/>
                <w:sz w:val="18"/>
              </w:rPr>
              <w:t>1,632,220.34</w:t>
            </w:r>
          </w:p>
        </w:tc>
      </w:tr>
      <w:tr>
        <w:trPr>
          <w:trHeight w:val="446" w:hRule="exact"/>
        </w:trPr>
        <w:tc>
          <w:tcPr>
            <w:tcW w:w="1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004"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9"/>
              <w:jc w:val="right"/>
              <w:rPr>
                <w:rFonts w:ascii="宋体" w:hAnsi="宋体" w:cs="宋体" w:eastAsia="宋体" w:hint="default"/>
                <w:sz w:val="18"/>
                <w:szCs w:val="18"/>
              </w:rPr>
            </w:pPr>
            <w:r>
              <w:rPr>
                <w:rFonts w:ascii="宋体"/>
                <w:sz w:val="18"/>
              </w:rPr>
              <w:t>18,775,006.40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7"/>
              <w:jc w:val="right"/>
              <w:rPr>
                <w:rFonts w:ascii="宋体" w:hAnsi="宋体" w:cs="宋体" w:eastAsia="宋体" w:hint="default"/>
                <w:sz w:val="18"/>
                <w:szCs w:val="18"/>
              </w:rPr>
            </w:pPr>
            <w:r>
              <w:rPr>
                <w:rFonts w:ascii="宋体"/>
                <w:sz w:val="18"/>
              </w:rPr>
              <w:t>16,386,538.05</w:t>
            </w:r>
          </w:p>
        </w:tc>
        <w:tc>
          <w:tcPr>
            <w:tcW w:w="1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54"/>
              <w:jc w:val="right"/>
              <w:rPr>
                <w:rFonts w:ascii="宋体" w:hAnsi="宋体" w:cs="宋体" w:eastAsia="宋体" w:hint="default"/>
                <w:sz w:val="18"/>
                <w:szCs w:val="18"/>
              </w:rPr>
            </w:pPr>
            <w:r>
              <w:rPr>
                <w:rFonts w:ascii="宋体"/>
                <w:sz w:val="18"/>
              </w:rPr>
              <w:t>16,283,734.37</w:t>
            </w:r>
          </w:p>
        </w:tc>
      </w:tr>
    </w:tbl>
    <w:p>
      <w:pPr>
        <w:spacing w:after="0" w:line="240" w:lineRule="auto"/>
        <w:jc w:val="right"/>
        <w:rPr>
          <w:rFonts w:ascii="宋体" w:hAnsi="宋体" w:cs="宋体" w:eastAsia="宋体" w:hint="default"/>
          <w:sz w:val="18"/>
          <w:szCs w:val="18"/>
        </w:rPr>
        <w:sectPr>
          <w:pgSz w:w="11910" w:h="16840"/>
          <w:pgMar w:header="877" w:footer="694" w:top="1100" w:bottom="880" w:left="1660" w:right="1180"/>
        </w:sectPr>
      </w:pPr>
    </w:p>
    <w:p>
      <w:pPr>
        <w:spacing w:line="240" w:lineRule="auto" w:before="6"/>
        <w:rPr>
          <w:rFonts w:ascii="宋体" w:hAnsi="宋体" w:cs="宋体" w:eastAsia="宋体" w:hint="default"/>
          <w:sz w:val="25"/>
          <w:szCs w:val="25"/>
        </w:rPr>
      </w:pPr>
    </w:p>
    <w:p>
      <w:pPr>
        <w:spacing w:before="35"/>
        <w:ind w:left="557" w:right="441" w:firstLine="0"/>
        <w:jc w:val="left"/>
        <w:rPr>
          <w:rFonts w:ascii="宋体" w:hAnsi="宋体" w:cs="宋体" w:eastAsia="宋体" w:hint="default"/>
          <w:sz w:val="21"/>
          <w:szCs w:val="21"/>
        </w:rPr>
      </w:pPr>
      <w:r>
        <w:rPr>
          <w:rFonts w:ascii="宋体" w:hAnsi="宋体" w:cs="宋体" w:eastAsia="宋体" w:hint="default"/>
          <w:sz w:val="21"/>
          <w:szCs w:val="21"/>
        </w:rPr>
        <w:t>30. 股本</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298"/>
        <w:gridCol w:w="1686"/>
        <w:gridCol w:w="1493"/>
        <w:gridCol w:w="1492"/>
        <w:gridCol w:w="1686"/>
      </w:tblGrid>
      <w:tr>
        <w:trPr>
          <w:trHeight w:val="444"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6"/>
              <w:ind w:right="132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9"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2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3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6"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46"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1329"/>
              <w:jc w:val="right"/>
              <w:rPr>
                <w:rFonts w:ascii="宋体" w:hAnsi="宋体" w:cs="宋体" w:eastAsia="宋体" w:hint="default"/>
                <w:sz w:val="21"/>
                <w:szCs w:val="21"/>
              </w:rPr>
            </w:pPr>
            <w:r>
              <w:rPr>
                <w:rFonts w:ascii="宋体" w:hAnsi="宋体" w:cs="宋体" w:eastAsia="宋体" w:hint="default"/>
                <w:spacing w:val="-1"/>
                <w:w w:val="95"/>
                <w:sz w:val="21"/>
                <w:szCs w:val="21"/>
              </w:rPr>
              <w:t>股份总数</w:t>
            </w:r>
            <w:r>
              <w:rPr>
                <w:rFonts w:ascii="宋体" w:hAnsi="宋体" w:cs="宋体" w:eastAsia="宋体" w:hint="default"/>
                <w:w w:val="95"/>
                <w:sz w:val="21"/>
                <w:szCs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sz w:val="21"/>
              </w:rPr>
              <w:t>487,980,000.00</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4"/>
              <w:jc w:val="center"/>
              <w:rPr>
                <w:rFonts w:ascii="宋体" w:hAnsi="宋体" w:cs="宋体" w:eastAsia="宋体" w:hint="default"/>
                <w:sz w:val="21"/>
                <w:szCs w:val="21"/>
              </w:rPr>
            </w:pPr>
            <w:r>
              <w:rPr>
                <w:rFonts w:ascii="宋体"/>
                <w:sz w:val="21"/>
              </w:rPr>
              <w:t>487,980,000.00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35"/>
        <w:ind w:left="557" w:right="441" w:firstLine="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2"/>
          <w:sz w:val="21"/>
          <w:szCs w:val="21"/>
        </w:rPr>
        <w:t> </w:t>
      </w:r>
      <w:r>
        <w:rPr>
          <w:rFonts w:ascii="宋体" w:hAnsi="宋体" w:cs="宋体" w:eastAsia="宋体" w:hint="default"/>
          <w:sz w:val="21"/>
          <w:szCs w:val="21"/>
        </w:rPr>
        <w:t>资本公积</w:t>
      </w:r>
    </w:p>
    <w:p>
      <w:pPr>
        <w:spacing w:before="160"/>
        <w:ind w:left="557" w:right="44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634"/>
        <w:gridCol w:w="1811"/>
        <w:gridCol w:w="1762"/>
        <w:gridCol w:w="1574"/>
        <w:gridCol w:w="1834"/>
      </w:tblGrid>
      <w:tr>
        <w:trPr>
          <w:trHeight w:val="445"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8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5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6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59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45"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218,024,310.00</w:t>
            </w:r>
            <w:r>
              <w:rPr>
                <w:rFonts w:ascii="宋体"/>
                <w:sz w:val="21"/>
              </w:rPr>
            </w:r>
          </w:p>
        </w:tc>
        <w:tc>
          <w:tcPr>
            <w:tcW w:w="1762"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218,024,310.00</w:t>
            </w:r>
            <w:r>
              <w:rPr>
                <w:rFonts w:ascii="宋体"/>
                <w:sz w:val="21"/>
              </w:rPr>
            </w:r>
          </w:p>
        </w:tc>
      </w:tr>
      <w:tr>
        <w:trPr>
          <w:trHeight w:val="445"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8,485,589.45</w:t>
            </w:r>
            <w:r>
              <w:rPr>
                <w:rFonts w:ascii="宋体"/>
                <w:sz w:val="21"/>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41,840,184.23</w:t>
            </w:r>
          </w:p>
        </w:tc>
        <w:tc>
          <w:tcPr>
            <w:tcW w:w="157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50,325,773.68</w:t>
            </w:r>
          </w:p>
        </w:tc>
      </w:tr>
      <w:tr>
        <w:trPr>
          <w:trHeight w:val="445"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pacing w:val="-1"/>
                <w:sz w:val="21"/>
              </w:rPr>
              <w:t>226,509,899.45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41,840,184.23</w:t>
            </w:r>
          </w:p>
        </w:tc>
        <w:tc>
          <w:tcPr>
            <w:tcW w:w="157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pacing w:val="-1"/>
                <w:sz w:val="21"/>
              </w:rPr>
              <w:t>268,350,083.68</w:t>
            </w:r>
          </w:p>
        </w:tc>
      </w:tr>
    </w:tbl>
    <w:p>
      <w:pPr>
        <w:spacing w:line="240" w:lineRule="auto" w:before="0"/>
        <w:rPr>
          <w:rFonts w:ascii="宋体" w:hAnsi="宋体" w:cs="宋体" w:eastAsia="宋体" w:hint="default"/>
          <w:sz w:val="12"/>
          <w:szCs w:val="12"/>
        </w:rPr>
      </w:pPr>
    </w:p>
    <w:p>
      <w:pPr>
        <w:spacing w:before="35"/>
        <w:ind w:left="557" w:right="44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before="159"/>
        <w:ind w:left="557" w:right="44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8"/>
          <w:sz w:val="21"/>
          <w:szCs w:val="21"/>
        </w:rPr>
        <w:t> </w:t>
      </w:r>
      <w:r>
        <w:rPr>
          <w:rFonts w:ascii="宋体" w:hAnsi="宋体" w:cs="宋体" w:eastAsia="宋体" w:hint="default"/>
          <w:sz w:val="21"/>
          <w:szCs w:val="21"/>
        </w:rPr>
        <w:t>本期因确认股份支付费用，相应计入本项目</w:t>
      </w:r>
      <w:r>
        <w:rPr>
          <w:rFonts w:ascii="宋体" w:hAnsi="宋体" w:cs="宋体" w:eastAsia="宋体" w:hint="default"/>
          <w:spacing w:val="-62"/>
          <w:sz w:val="21"/>
          <w:szCs w:val="21"/>
        </w:rPr>
        <w:t> </w:t>
      </w:r>
      <w:r>
        <w:rPr>
          <w:rFonts w:ascii="宋体" w:hAnsi="宋体" w:cs="宋体" w:eastAsia="宋体" w:hint="default"/>
          <w:sz w:val="21"/>
          <w:szCs w:val="21"/>
        </w:rPr>
        <w:t>27,127,534.23</w:t>
      </w:r>
      <w:r>
        <w:rPr>
          <w:rFonts w:ascii="宋体" w:hAnsi="宋体" w:cs="宋体" w:eastAsia="宋体" w:hint="default"/>
          <w:spacing w:val="-61"/>
          <w:sz w:val="21"/>
          <w:szCs w:val="21"/>
        </w:rPr>
        <w:t> </w:t>
      </w:r>
      <w:r>
        <w:rPr>
          <w:rFonts w:ascii="宋体" w:hAnsi="宋体" w:cs="宋体" w:eastAsia="宋体" w:hint="default"/>
          <w:sz w:val="21"/>
          <w:szCs w:val="21"/>
        </w:rPr>
        <w:t>元。</w:t>
      </w:r>
    </w:p>
    <w:p>
      <w:pPr>
        <w:spacing w:line="379" w:lineRule="auto" w:before="160"/>
        <w:ind w:left="137" w:right="452" w:firstLine="420"/>
        <w:jc w:val="both"/>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3"/>
          <w:sz w:val="21"/>
          <w:szCs w:val="21"/>
        </w:rPr>
        <w:t> </w:t>
      </w:r>
      <w:r>
        <w:rPr>
          <w:rFonts w:ascii="宋体" w:hAnsi="宋体" w:cs="宋体" w:eastAsia="宋体" w:hint="default"/>
          <w:spacing w:val="-1"/>
          <w:sz w:val="21"/>
          <w:szCs w:val="21"/>
        </w:rPr>
        <w:t>因泰兴锦云公司</w:t>
      </w:r>
      <w:r>
        <w:rPr>
          <w:rFonts w:ascii="宋体" w:hAnsi="宋体" w:cs="宋体" w:eastAsia="宋体" w:hint="default"/>
          <w:spacing w:val="-51"/>
          <w:sz w:val="21"/>
          <w:szCs w:val="21"/>
        </w:rPr>
        <w:t> </w:t>
      </w:r>
      <w:r>
        <w:rPr>
          <w:rFonts w:ascii="宋体" w:hAnsi="宋体" w:cs="宋体" w:eastAsia="宋体" w:hint="default"/>
          <w:spacing w:val="-1"/>
          <w:sz w:val="21"/>
          <w:szCs w:val="21"/>
        </w:rPr>
        <w:t>2011</w:t>
      </w:r>
      <w:r>
        <w:rPr>
          <w:rFonts w:ascii="宋体" w:hAnsi="宋体" w:cs="宋体" w:eastAsia="宋体" w:hint="default"/>
          <w:spacing w:val="-51"/>
          <w:sz w:val="21"/>
          <w:szCs w:val="21"/>
        </w:rPr>
        <w:t> </w:t>
      </w:r>
      <w:r>
        <w:rPr>
          <w:rFonts w:ascii="宋体" w:hAnsi="宋体" w:cs="宋体" w:eastAsia="宋体" w:hint="default"/>
          <w:spacing w:val="-4"/>
          <w:sz w:val="21"/>
          <w:szCs w:val="21"/>
        </w:rPr>
        <w:t>年度未能达到所承诺的业绩，传化集团公司按照本公司实际享</w:t>
      </w:r>
      <w:r>
        <w:rPr>
          <w:rFonts w:ascii="宋体" w:hAnsi="宋体" w:cs="宋体" w:eastAsia="宋体" w:hint="default"/>
          <w:sz w:val="21"/>
          <w:szCs w:val="21"/>
        </w:rPr>
        <w:t> 有泰兴锦云公司的</w:t>
      </w:r>
      <w:r>
        <w:rPr>
          <w:rFonts w:ascii="宋体" w:hAnsi="宋体" w:cs="宋体" w:eastAsia="宋体" w:hint="default"/>
          <w:spacing w:val="-58"/>
          <w:sz w:val="21"/>
          <w:szCs w:val="21"/>
        </w:rPr>
        <w:t> </w:t>
      </w:r>
      <w:r>
        <w:rPr>
          <w:rFonts w:ascii="宋体" w:hAnsi="宋体" w:cs="宋体" w:eastAsia="宋体" w:hint="default"/>
          <w:sz w:val="21"/>
          <w:szCs w:val="21"/>
        </w:rPr>
        <w:t>45%权益比例，以现金方式全额向公司补足</w:t>
      </w:r>
      <w:r>
        <w:rPr>
          <w:rFonts w:ascii="宋体" w:hAnsi="宋体" w:cs="宋体" w:eastAsia="宋体" w:hint="default"/>
          <w:spacing w:val="-58"/>
          <w:sz w:val="21"/>
          <w:szCs w:val="21"/>
        </w:rPr>
        <w:t> </w:t>
      </w:r>
      <w:r>
        <w:rPr>
          <w:rFonts w:ascii="宋体" w:hAnsi="宋体" w:cs="宋体" w:eastAsia="宋体" w:hint="default"/>
          <w:sz w:val="21"/>
          <w:szCs w:val="21"/>
        </w:rPr>
        <w:t>17,309,000.00</w:t>
      </w:r>
      <w:r>
        <w:rPr>
          <w:rFonts w:ascii="宋体" w:hAnsi="宋体" w:cs="宋体" w:eastAsia="宋体" w:hint="default"/>
          <w:spacing w:val="-57"/>
          <w:sz w:val="21"/>
          <w:szCs w:val="21"/>
        </w:rPr>
        <w:t> </w:t>
      </w:r>
      <w:r>
        <w:rPr>
          <w:rFonts w:ascii="宋体" w:hAnsi="宋体" w:cs="宋体" w:eastAsia="宋体" w:hint="default"/>
          <w:spacing w:val="-4"/>
          <w:sz w:val="21"/>
          <w:szCs w:val="21"/>
        </w:rPr>
        <w:t>元，扣除应交</w:t>
      </w:r>
      <w:r>
        <w:rPr>
          <w:rFonts w:ascii="宋体" w:hAnsi="宋体" w:cs="宋体" w:eastAsia="宋体" w:hint="default"/>
          <w:sz w:val="21"/>
          <w:szCs w:val="21"/>
        </w:rPr>
        <w:t> 所得税后计入本项目</w:t>
      </w:r>
      <w:r>
        <w:rPr>
          <w:rFonts w:ascii="宋体" w:hAnsi="宋体" w:cs="宋体" w:eastAsia="宋体" w:hint="default"/>
          <w:spacing w:val="-53"/>
          <w:sz w:val="21"/>
          <w:szCs w:val="21"/>
        </w:rPr>
        <w:t> </w:t>
      </w:r>
      <w:r>
        <w:rPr>
          <w:rFonts w:ascii="宋体" w:hAnsi="宋体" w:cs="宋体" w:eastAsia="宋体" w:hint="default"/>
          <w:sz w:val="21"/>
          <w:szCs w:val="21"/>
        </w:rPr>
        <w:t>14,712,650.00</w:t>
      </w:r>
      <w:r>
        <w:rPr>
          <w:rFonts w:ascii="宋体" w:hAnsi="宋体" w:cs="宋体" w:eastAsia="宋体" w:hint="default"/>
          <w:spacing w:val="-53"/>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557" w:right="441" w:firstLine="0"/>
        <w:jc w:val="left"/>
        <w:rPr>
          <w:rFonts w:ascii="宋体" w:hAnsi="宋体" w:cs="宋体" w:eastAsia="宋体" w:hint="default"/>
          <w:sz w:val="21"/>
          <w:szCs w:val="21"/>
        </w:rPr>
      </w:pPr>
      <w:r>
        <w:rPr>
          <w:rFonts w:ascii="宋体" w:hAnsi="宋体" w:cs="宋体" w:eastAsia="宋体" w:hint="default"/>
          <w:sz w:val="21"/>
          <w:szCs w:val="21"/>
        </w:rPr>
        <w:t>32.</w:t>
      </w:r>
      <w:r>
        <w:rPr>
          <w:rFonts w:ascii="宋体" w:hAnsi="宋体" w:cs="宋体" w:eastAsia="宋体" w:hint="default"/>
          <w:spacing w:val="-2"/>
          <w:sz w:val="21"/>
          <w:szCs w:val="21"/>
        </w:rPr>
        <w:t> </w:t>
      </w:r>
      <w:r>
        <w:rPr>
          <w:rFonts w:ascii="宋体" w:hAnsi="宋体" w:cs="宋体" w:eastAsia="宋体" w:hint="default"/>
          <w:sz w:val="21"/>
          <w:szCs w:val="21"/>
        </w:rPr>
        <w:t>盈余公积</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347"/>
        <w:gridCol w:w="1582"/>
        <w:gridCol w:w="1574"/>
        <w:gridCol w:w="1571"/>
        <w:gridCol w:w="1580"/>
      </w:tblGrid>
      <w:tr>
        <w:trPr>
          <w:trHeight w:val="445" w:hRule="exact"/>
        </w:trPr>
        <w:tc>
          <w:tcPr>
            <w:tcW w:w="2347"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5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45" w:hRule="exact"/>
        </w:trPr>
        <w:tc>
          <w:tcPr>
            <w:tcW w:w="23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76,574,112.79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5" w:right="0"/>
              <w:jc w:val="center"/>
              <w:rPr>
                <w:rFonts w:ascii="宋体" w:hAnsi="宋体" w:cs="宋体" w:eastAsia="宋体" w:hint="default"/>
                <w:sz w:val="21"/>
                <w:szCs w:val="21"/>
              </w:rPr>
            </w:pPr>
            <w:r>
              <w:rPr>
                <w:rFonts w:ascii="宋体"/>
                <w:sz w:val="21"/>
              </w:rPr>
              <w:t>9,020,530.51</w:t>
            </w:r>
          </w:p>
        </w:tc>
        <w:tc>
          <w:tcPr>
            <w:tcW w:w="157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
              <w:jc w:val="center"/>
              <w:rPr>
                <w:rFonts w:ascii="宋体" w:hAnsi="宋体" w:cs="宋体" w:eastAsia="宋体" w:hint="default"/>
                <w:sz w:val="21"/>
                <w:szCs w:val="21"/>
              </w:rPr>
            </w:pPr>
            <w:r>
              <w:rPr>
                <w:rFonts w:ascii="宋体"/>
                <w:sz w:val="21"/>
              </w:rPr>
              <w:t>85,594,643.30</w:t>
            </w:r>
          </w:p>
        </w:tc>
      </w:tr>
      <w:tr>
        <w:trPr>
          <w:trHeight w:val="445" w:hRule="exact"/>
        </w:trPr>
        <w:tc>
          <w:tcPr>
            <w:tcW w:w="2347"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sz w:val="21"/>
              </w:rPr>
              <w:t>76,574,112.79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6" w:right="0"/>
              <w:jc w:val="center"/>
              <w:rPr>
                <w:rFonts w:ascii="宋体" w:hAnsi="宋体" w:cs="宋体" w:eastAsia="宋体" w:hint="default"/>
                <w:sz w:val="21"/>
                <w:szCs w:val="21"/>
              </w:rPr>
            </w:pPr>
            <w:r>
              <w:rPr>
                <w:rFonts w:ascii="宋体"/>
                <w:sz w:val="21"/>
              </w:rPr>
              <w:t>9,020,530.51</w:t>
            </w:r>
          </w:p>
        </w:tc>
        <w:tc>
          <w:tcPr>
            <w:tcW w:w="157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
              <w:jc w:val="center"/>
              <w:rPr>
                <w:rFonts w:ascii="宋体" w:hAnsi="宋体" w:cs="宋体" w:eastAsia="宋体" w:hint="default"/>
                <w:sz w:val="21"/>
                <w:szCs w:val="21"/>
              </w:rPr>
            </w:pPr>
            <w:r>
              <w:rPr>
                <w:rFonts w:ascii="宋体"/>
                <w:sz w:val="21"/>
              </w:rPr>
              <w:t>85,594,643.30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35"/>
        <w:ind w:left="557" w:right="441" w:firstLine="0"/>
        <w:jc w:val="left"/>
        <w:rPr>
          <w:rFonts w:ascii="宋体" w:hAnsi="宋体" w:cs="宋体" w:eastAsia="宋体" w:hint="default"/>
          <w:sz w:val="21"/>
          <w:szCs w:val="21"/>
        </w:rPr>
      </w:pPr>
      <w:r>
        <w:rPr>
          <w:rFonts w:ascii="宋体" w:hAnsi="宋体" w:cs="宋体" w:eastAsia="宋体" w:hint="default"/>
          <w:sz w:val="21"/>
          <w:szCs w:val="21"/>
        </w:rPr>
        <w:t>33.</w:t>
      </w:r>
      <w:r>
        <w:rPr>
          <w:rFonts w:ascii="宋体" w:hAnsi="宋体" w:cs="宋体" w:eastAsia="宋体" w:hint="default"/>
          <w:spacing w:val="-2"/>
          <w:sz w:val="21"/>
          <w:szCs w:val="21"/>
        </w:rPr>
        <w:t> </w:t>
      </w:r>
      <w:r>
        <w:rPr>
          <w:rFonts w:ascii="宋体" w:hAnsi="宋体" w:cs="宋体" w:eastAsia="宋体" w:hint="default"/>
          <w:sz w:val="21"/>
          <w:szCs w:val="21"/>
        </w:rPr>
        <w:t>未分配利润</w:t>
      </w:r>
    </w:p>
    <w:p>
      <w:pPr>
        <w:spacing w:before="160"/>
        <w:ind w:left="557" w:right="44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514"/>
        <w:gridCol w:w="2340"/>
        <w:gridCol w:w="1800"/>
      </w:tblGrid>
      <w:tr>
        <w:trPr>
          <w:trHeight w:val="445"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45"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673,517,428.57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45"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2"/>
              <w:jc w:val="left"/>
              <w:rPr>
                <w:rFonts w:ascii="宋体" w:hAnsi="宋体" w:cs="宋体" w:eastAsia="宋体" w:hint="default"/>
                <w:sz w:val="21"/>
                <w:szCs w:val="21"/>
              </w:rPr>
            </w:pPr>
            <w:r>
              <w:rPr>
                <w:rFonts w:ascii="宋体" w:hAnsi="宋体" w:cs="宋体" w:eastAsia="宋体" w:hint="default"/>
                <w:spacing w:val="-2"/>
                <w:sz w:val="21"/>
                <w:szCs w:val="21"/>
              </w:rPr>
              <w:t>调整期初未分配利润合计数（调增＋，调减－）</w:t>
            </w:r>
          </w:p>
        </w:tc>
        <w:tc>
          <w:tcPr>
            <w:tcW w:w="23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45"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673,517,428.57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45"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154,417,912.40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44"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z w:val="21"/>
              </w:rPr>
              <w:t>9,020,530.51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3"/>
              <w:jc w:val="center"/>
              <w:rPr>
                <w:rFonts w:ascii="宋体" w:hAnsi="宋体" w:cs="宋体" w:eastAsia="宋体" w:hint="default"/>
                <w:sz w:val="21"/>
                <w:szCs w:val="21"/>
              </w:rPr>
            </w:pPr>
            <w:r>
              <w:rPr>
                <w:rFonts w:ascii="宋体"/>
                <w:sz w:val="21"/>
              </w:rPr>
              <w:t>10%</w:t>
            </w:r>
          </w:p>
        </w:tc>
      </w:tr>
      <w:tr>
        <w:trPr>
          <w:trHeight w:val="445"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54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3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542"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3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694" w:top="1100" w:bottom="880" w:left="1660" w:right="1340"/>
        </w:sectPr>
      </w:pPr>
    </w:p>
    <w:p>
      <w:pPr>
        <w:spacing w:line="240" w:lineRule="auto" w:before="6"/>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4514"/>
        <w:gridCol w:w="2340"/>
        <w:gridCol w:w="1800"/>
      </w:tblGrid>
      <w:tr>
        <w:trPr>
          <w:trHeight w:val="445"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54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24,399,000.00</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542"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3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794,515,810.46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before="47"/>
        <w:ind w:left="682"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其他说明</w:t>
      </w:r>
    </w:p>
    <w:p>
      <w:pPr>
        <w:spacing w:line="240" w:lineRule="auto" w:before="9"/>
        <w:rPr>
          <w:rFonts w:ascii="宋体" w:hAnsi="宋体" w:cs="宋体" w:eastAsia="宋体" w:hint="default"/>
          <w:sz w:val="18"/>
          <w:szCs w:val="18"/>
        </w:rPr>
      </w:pPr>
    </w:p>
    <w:p>
      <w:pPr>
        <w:spacing w:before="0"/>
        <w:ind w:left="577" w:right="0" w:firstLine="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年度股东大会审议通过的</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年度利润分配方案，每</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股派现</w:t>
      </w:r>
      <w:r>
        <w:rPr>
          <w:rFonts w:ascii="宋体" w:hAnsi="宋体" w:cs="宋体" w:eastAsia="宋体" w:hint="default"/>
          <w:spacing w:val="-55"/>
          <w:sz w:val="21"/>
          <w:szCs w:val="21"/>
        </w:rPr>
        <w:t> </w:t>
      </w:r>
      <w:r>
        <w:rPr>
          <w:rFonts w:ascii="宋体" w:hAnsi="宋体" w:cs="宋体" w:eastAsia="宋体" w:hint="default"/>
          <w:sz w:val="21"/>
          <w:szCs w:val="21"/>
        </w:rPr>
        <w:t>0.5</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before="165"/>
        <w:ind w:left="157" w:right="0" w:firstLine="0"/>
        <w:jc w:val="left"/>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合</w:t>
      </w:r>
      <w:r>
        <w:rPr>
          <w:rFonts w:ascii="宋体" w:hAnsi="宋体" w:cs="宋体" w:eastAsia="宋体" w:hint="default"/>
          <w:sz w:val="21"/>
          <w:szCs w:val="21"/>
        </w:rPr>
        <w:t>计分配普通股股利</w:t>
      </w:r>
      <w:r>
        <w:rPr>
          <w:rFonts w:ascii="宋体" w:hAnsi="宋体" w:cs="宋体" w:eastAsia="宋体" w:hint="default"/>
          <w:spacing w:val="-53"/>
          <w:sz w:val="21"/>
          <w:szCs w:val="21"/>
        </w:rPr>
        <w:t> </w:t>
      </w:r>
      <w:r>
        <w:rPr>
          <w:rFonts w:ascii="宋体" w:hAnsi="宋体" w:cs="宋体" w:eastAsia="宋体" w:hint="default"/>
          <w:sz w:val="21"/>
          <w:szCs w:val="21"/>
        </w:rPr>
        <w:t>24,399,000.00</w:t>
      </w:r>
      <w:r>
        <w:rPr>
          <w:rFonts w:ascii="宋体" w:hAnsi="宋体" w:cs="宋体" w:eastAsia="宋体" w:hint="default"/>
          <w:spacing w:val="-52"/>
          <w:sz w:val="21"/>
          <w:szCs w:val="21"/>
        </w:rPr>
        <w:t> </w:t>
      </w:r>
      <w:r>
        <w:rPr>
          <w:rFonts w:ascii="宋体" w:hAnsi="宋体" w:cs="宋体" w:eastAsia="宋体" w:hint="default"/>
          <w:spacing w:val="-2"/>
          <w:sz w:val="21"/>
          <w:szCs w:val="21"/>
        </w:rPr>
        <w:t>元</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384" w:lineRule="auto" w:before="0"/>
        <w:ind w:left="577" w:right="6076" w:hanging="62"/>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2"/>
          <w:sz w:val="21"/>
          <w:szCs w:val="21"/>
        </w:rPr>
        <w:t> </w:t>
      </w:r>
      <w:r>
        <w:rPr>
          <w:rFonts w:ascii="宋体" w:hAnsi="宋体" w:cs="宋体" w:eastAsia="宋体" w:hint="default"/>
          <w:sz w:val="21"/>
          <w:szCs w:val="21"/>
        </w:rPr>
        <w:t>合并利润表项目注释</w:t>
      </w:r>
      <w:r>
        <w:rPr>
          <w:rFonts w:ascii="宋体" w:hAnsi="宋体" w:cs="宋体" w:eastAsia="宋体" w:hint="default"/>
          <w:sz w:val="21"/>
          <w:szCs w:val="21"/>
        </w:rPr>
        <w:t> 1.</w:t>
      </w:r>
      <w:r>
        <w:rPr>
          <w:rFonts w:ascii="宋体" w:hAnsi="宋体" w:cs="宋体" w:eastAsia="宋体" w:hint="default"/>
          <w:spacing w:val="-2"/>
          <w:sz w:val="21"/>
          <w:szCs w:val="21"/>
        </w:rPr>
        <w:t> </w:t>
      </w:r>
      <w:r>
        <w:rPr>
          <w:rFonts w:ascii="宋体" w:hAnsi="宋体" w:cs="宋体" w:eastAsia="宋体" w:hint="default"/>
          <w:sz w:val="21"/>
          <w:szCs w:val="21"/>
        </w:rPr>
        <w:t>营业收入/营业成本</w:t>
      </w:r>
    </w:p>
    <w:p>
      <w:pPr>
        <w:spacing w:line="229" w:lineRule="exact" w:before="0"/>
        <w:ind w:left="57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7"/>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470"/>
        <w:gridCol w:w="3356"/>
        <w:gridCol w:w="2828"/>
      </w:tblGrid>
      <w:tr>
        <w:trPr>
          <w:trHeight w:val="445" w:hRule="exact"/>
        </w:trPr>
        <w:tc>
          <w:tcPr>
            <w:tcW w:w="2470"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90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2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3,302,915,274.08</w:t>
            </w:r>
            <w:r>
              <w:rPr>
                <w:rFonts w:ascii="宋体"/>
                <w:sz w:val="21"/>
              </w:rPr>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2,864,591,438.40</w:t>
            </w:r>
            <w:r>
              <w:rPr>
                <w:rFonts w:ascii="宋体"/>
                <w:sz w:val="21"/>
              </w:rPr>
            </w:r>
          </w:p>
        </w:tc>
      </w:tr>
      <w:tr>
        <w:trPr>
          <w:trHeight w:val="445" w:hRule="exact"/>
        </w:trPr>
        <w:tc>
          <w:tcPr>
            <w:tcW w:w="2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50,612,200.36</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29,787,450.80</w:t>
            </w:r>
            <w:r>
              <w:rPr>
                <w:rFonts w:ascii="宋体"/>
                <w:sz w:val="21"/>
              </w:rPr>
            </w:r>
          </w:p>
        </w:tc>
      </w:tr>
      <w:tr>
        <w:trPr>
          <w:trHeight w:val="445" w:hRule="exact"/>
        </w:trPr>
        <w:tc>
          <w:tcPr>
            <w:tcW w:w="2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pacing w:val="-1"/>
                <w:sz w:val="21"/>
              </w:rPr>
              <w:t>2,656,366,568.50</w:t>
            </w:r>
          </w:p>
        </w:tc>
        <w:tc>
          <w:tcPr>
            <w:tcW w:w="2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pacing w:val="-1"/>
                <w:sz w:val="21"/>
              </w:rPr>
              <w:t>2,328,835,686.87</w:t>
            </w:r>
          </w:p>
        </w:tc>
      </w:tr>
    </w:tbl>
    <w:p>
      <w:pPr>
        <w:spacing w:before="47"/>
        <w:ind w:left="57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主营业务收入/主营业务成本（分行业）</w:t>
      </w:r>
    </w:p>
    <w:p>
      <w:pPr>
        <w:spacing w:line="240" w:lineRule="auto" w:before="7"/>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134"/>
        <w:gridCol w:w="1938"/>
        <w:gridCol w:w="1896"/>
        <w:gridCol w:w="1896"/>
        <w:gridCol w:w="1896"/>
      </w:tblGrid>
      <w:tr>
        <w:trPr>
          <w:trHeight w:val="341" w:hRule="exact"/>
        </w:trPr>
        <w:tc>
          <w:tcPr>
            <w:tcW w:w="1134" w:type="dxa"/>
            <w:vMerge w:val="restart"/>
            <w:tcBorders>
              <w:top w:val="single" w:sz="4" w:space="0" w:color="000000"/>
              <w:left w:val="nil" w:sz="6" w:space="0" w:color="auto"/>
              <w:right w:val="single" w:sz="4" w:space="0" w:color="000000"/>
            </w:tcBorders>
          </w:tcPr>
          <w:p>
            <w:pPr>
              <w:pStyle w:val="TableParagraph"/>
              <w:spacing w:line="240" w:lineRule="auto" w:before="159"/>
              <w:ind w:left="12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92" w:type="dxa"/>
            <w:gridSpan w:val="2"/>
            <w:tcBorders>
              <w:top w:val="single" w:sz="4" w:space="0" w:color="000000"/>
              <w:left w:val="single" w:sz="4" w:space="0" w:color="000000"/>
              <w:bottom w:val="single" w:sz="4" w:space="0" w:color="000000"/>
              <w:right w:val="nil" w:sz="6" w:space="0" w:color="auto"/>
            </w:tcBorders>
          </w:tcPr>
          <w:p>
            <w:pPr>
              <w:pStyle w:val="TableParagraph"/>
              <w:spacing w:line="268" w:lineRule="exact"/>
              <w:ind w:right="5"/>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0" w:hRule="exact"/>
        </w:trPr>
        <w:tc>
          <w:tcPr>
            <w:tcW w:w="1134" w:type="dxa"/>
            <w:vMerge/>
            <w:tcBorders>
              <w:left w:val="nil" w:sz="6" w:space="0" w:color="auto"/>
              <w:bottom w:val="single" w:sz="4" w:space="0" w:color="000000"/>
              <w:right w:val="single" w:sz="4" w:space="0" w:color="000000"/>
            </w:tcBorders>
          </w:tcPr>
          <w:p>
            <w:pP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5"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67" w:lineRule="exact"/>
              <w:ind w:left="98"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164"/>
              <w:jc w:val="right"/>
              <w:rPr>
                <w:rFonts w:ascii="宋体" w:hAnsi="宋体" w:cs="宋体" w:eastAsia="宋体" w:hint="default"/>
                <w:sz w:val="21"/>
                <w:szCs w:val="21"/>
              </w:rPr>
            </w:pPr>
            <w:r>
              <w:rPr>
                <w:rFonts w:ascii="宋体" w:hAnsi="宋体" w:cs="宋体" w:eastAsia="宋体" w:hint="default"/>
                <w:sz w:val="21"/>
                <w:szCs w:val="21"/>
              </w:rPr>
              <w:t>精细化工</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center"/>
              <w:rPr>
                <w:rFonts w:ascii="宋体" w:hAnsi="宋体" w:cs="宋体" w:eastAsia="宋体" w:hint="default"/>
                <w:sz w:val="21"/>
                <w:szCs w:val="21"/>
              </w:rPr>
            </w:pPr>
            <w:r>
              <w:rPr>
                <w:rFonts w:ascii="宋体"/>
                <w:sz w:val="21"/>
              </w:rPr>
              <w:t>3,302,915,274.08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2,610,814,869.43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sz w:val="21"/>
              </w:rPr>
              <w:t>2,864,591,438.40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2" w:right="0"/>
              <w:jc w:val="left"/>
              <w:rPr>
                <w:rFonts w:ascii="宋体" w:hAnsi="宋体" w:cs="宋体" w:eastAsia="宋体" w:hint="default"/>
                <w:sz w:val="21"/>
                <w:szCs w:val="21"/>
              </w:rPr>
            </w:pPr>
            <w:r>
              <w:rPr>
                <w:rFonts w:ascii="宋体"/>
                <w:sz w:val="21"/>
              </w:rPr>
              <w:t>2,305,360,395.27</w:t>
            </w:r>
          </w:p>
        </w:tc>
      </w:tr>
      <w:tr>
        <w:trPr>
          <w:trHeight w:val="455"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51"/>
              <w:ind w:right="164"/>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center"/>
              <w:rPr>
                <w:rFonts w:ascii="宋体" w:hAnsi="宋体" w:cs="宋体" w:eastAsia="宋体" w:hint="default"/>
                <w:sz w:val="21"/>
                <w:szCs w:val="21"/>
              </w:rPr>
            </w:pPr>
            <w:r>
              <w:rPr>
                <w:rFonts w:ascii="宋体"/>
                <w:sz w:val="21"/>
              </w:rPr>
              <w:t>3,302,915,274.08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2,610,814,869.43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sz w:val="21"/>
              </w:rPr>
              <w:t>2,864,591,438.40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1" w:right="0"/>
              <w:jc w:val="left"/>
              <w:rPr>
                <w:rFonts w:ascii="宋体" w:hAnsi="宋体" w:cs="宋体" w:eastAsia="宋体" w:hint="default"/>
                <w:sz w:val="21"/>
                <w:szCs w:val="21"/>
              </w:rPr>
            </w:pPr>
            <w:r>
              <w:rPr>
                <w:rFonts w:ascii="宋体"/>
                <w:sz w:val="21"/>
              </w:rPr>
              <w:t>2,305,360,395.27</w:t>
            </w:r>
          </w:p>
        </w:tc>
      </w:tr>
    </w:tbl>
    <w:p>
      <w:pPr>
        <w:spacing w:before="47"/>
        <w:ind w:left="577"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主营业务收入/主营业务成本（分产品）</w:t>
      </w:r>
    </w:p>
    <w:p>
      <w:pPr>
        <w:spacing w:line="240" w:lineRule="auto" w:before="7"/>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19"/>
        <w:gridCol w:w="1708"/>
        <w:gridCol w:w="1716"/>
        <w:gridCol w:w="1656"/>
        <w:gridCol w:w="1656"/>
      </w:tblGrid>
      <w:tr>
        <w:trPr>
          <w:trHeight w:val="341" w:hRule="exact"/>
        </w:trPr>
        <w:tc>
          <w:tcPr>
            <w:tcW w:w="1919"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9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31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003"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40" w:hRule="exact"/>
        </w:trPr>
        <w:tc>
          <w:tcPr>
            <w:tcW w:w="1919" w:type="dxa"/>
            <w:vMerge/>
            <w:tcBorders>
              <w:left w:val="nil" w:sz="6" w:space="0" w:color="auto"/>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6"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00"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62" w:hRule="exact"/>
        </w:trPr>
        <w:tc>
          <w:tcPr>
            <w:tcW w:w="1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印染助剂</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1,259,148,774.30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814,906,037.01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1,172,394,462.62</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790,263,502.10</w:t>
            </w:r>
          </w:p>
        </w:tc>
      </w:tr>
      <w:tr>
        <w:trPr>
          <w:trHeight w:val="454" w:hRule="exact"/>
        </w:trPr>
        <w:tc>
          <w:tcPr>
            <w:tcW w:w="1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皮革化纤油剂</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1,243,681,556.57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1,104,600,454.95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1,067,242,462.84</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z w:val="18"/>
              </w:rPr>
              <w:t>953,466,736.43</w:t>
            </w:r>
          </w:p>
        </w:tc>
      </w:tr>
      <w:tr>
        <w:trPr>
          <w:trHeight w:val="455" w:hRule="exact"/>
        </w:trPr>
        <w:tc>
          <w:tcPr>
            <w:tcW w:w="1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染料</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714,786,955.86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621,864,466.52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602,782,169.15</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z w:val="18"/>
              </w:rPr>
              <w:t>541,706,494.83</w:t>
            </w:r>
          </w:p>
        </w:tc>
      </w:tr>
      <w:tr>
        <w:trPr>
          <w:trHeight w:val="454" w:hRule="exact"/>
        </w:trPr>
        <w:tc>
          <w:tcPr>
            <w:tcW w:w="1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减水剂</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58,252,720.11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48,820,795.10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19,686,557.46</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17,826,026.21</w:t>
            </w:r>
          </w:p>
        </w:tc>
      </w:tr>
      <w:tr>
        <w:trPr>
          <w:trHeight w:val="454" w:hRule="exact"/>
        </w:trPr>
        <w:tc>
          <w:tcPr>
            <w:tcW w:w="1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太阳能晶硅切削液</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24,554,000.05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18,889,018.12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2,485,786.33</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2,097,635.70</w:t>
            </w:r>
          </w:p>
        </w:tc>
      </w:tr>
      <w:tr>
        <w:trPr>
          <w:trHeight w:val="455" w:hRule="exact"/>
        </w:trPr>
        <w:tc>
          <w:tcPr>
            <w:tcW w:w="1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2,491,267.19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1,734,097.73</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3,302,915,274.08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2,610,814,869.43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2,864,591,438.40</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z w:val="18"/>
              </w:rPr>
              <w:t>2,305,360,395.27</w:t>
            </w:r>
          </w:p>
        </w:tc>
      </w:tr>
    </w:tbl>
    <w:p>
      <w:pPr>
        <w:spacing w:before="47"/>
        <w:ind w:left="577" w:right="0" w:firstLine="0"/>
        <w:jc w:val="left"/>
        <w:rPr>
          <w:rFonts w:ascii="宋体" w:hAnsi="宋体" w:cs="宋体" w:eastAsia="宋体" w:hint="default"/>
          <w:sz w:val="21"/>
          <w:szCs w:val="21"/>
        </w:rPr>
      </w:pPr>
      <w:r>
        <w:rPr>
          <w:rFonts w:ascii="宋体" w:hAnsi="宋体" w:cs="宋体" w:eastAsia="宋体" w:hint="default"/>
          <w:color w:val="0000FF"/>
          <w:sz w:val="21"/>
          <w:szCs w:val="21"/>
        </w:rPr>
        <w:t>(4)</w:t>
      </w:r>
      <w:r>
        <w:rPr>
          <w:rFonts w:ascii="宋体" w:hAnsi="宋体" w:cs="宋体" w:eastAsia="宋体" w:hint="default"/>
          <w:color w:val="0000FF"/>
          <w:spacing w:val="-3"/>
          <w:sz w:val="21"/>
          <w:szCs w:val="21"/>
        </w:rPr>
        <w:t> </w:t>
      </w:r>
      <w:r>
        <w:rPr>
          <w:rFonts w:ascii="宋体" w:hAnsi="宋体" w:cs="宋体" w:eastAsia="宋体" w:hint="default"/>
          <w:sz w:val="21"/>
          <w:szCs w:val="21"/>
        </w:rPr>
        <w:t>主营业务收入/主营业务成本（分地区）</w:t>
      </w:r>
    </w:p>
    <w:p>
      <w:pPr>
        <w:spacing w:line="240" w:lineRule="auto" w:before="9"/>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057"/>
        <w:gridCol w:w="1918"/>
        <w:gridCol w:w="1961"/>
        <w:gridCol w:w="1903"/>
        <w:gridCol w:w="1896"/>
      </w:tblGrid>
      <w:tr>
        <w:trPr>
          <w:trHeight w:val="340" w:hRule="exact"/>
        </w:trPr>
        <w:tc>
          <w:tcPr>
            <w:tcW w:w="1057" w:type="dxa"/>
            <w:vMerge w:val="restart"/>
            <w:tcBorders>
              <w:top w:val="single" w:sz="4" w:space="0" w:color="000000"/>
              <w:left w:val="nil" w:sz="6" w:space="0" w:color="auto"/>
              <w:right w:val="single" w:sz="4" w:space="0" w:color="000000"/>
            </w:tcBorders>
          </w:tcPr>
          <w:p>
            <w:pPr>
              <w:pStyle w:val="TableParagraph"/>
              <w:spacing w:line="240" w:lineRule="auto" w:before="159"/>
              <w:ind w:left="100"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25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3799" w:type="dxa"/>
            <w:gridSpan w:val="2"/>
            <w:tcBorders>
              <w:top w:val="single" w:sz="4" w:space="0" w:color="000000"/>
              <w:left w:val="single" w:sz="4" w:space="0" w:color="000000"/>
              <w:bottom w:val="single" w:sz="4" w:space="0" w:color="000000"/>
              <w:right w:val="nil" w:sz="6" w:space="0" w:color="auto"/>
            </w:tcBorders>
          </w:tcPr>
          <w:p>
            <w:pPr>
              <w:pStyle w:val="TableParagraph"/>
              <w:spacing w:line="268" w:lineRule="exact"/>
              <w:ind w:left="115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1" w:hRule="exact"/>
        </w:trPr>
        <w:tc>
          <w:tcPr>
            <w:tcW w:w="1057" w:type="dxa"/>
            <w:vMerge/>
            <w:tcBorders>
              <w:left w:val="nil" w:sz="6" w:space="0" w:color="auto"/>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left="108" w:right="0"/>
              <w:jc w:val="center"/>
              <w:rPr>
                <w:rFonts w:ascii="宋体" w:hAnsi="宋体" w:cs="宋体" w:eastAsia="宋体" w:hint="default"/>
                <w:sz w:val="21"/>
                <w:szCs w:val="21"/>
              </w:rPr>
            </w:pPr>
            <w:r>
              <w:rPr>
                <w:rFonts w:ascii="宋体" w:hAnsi="宋体" w:cs="宋体" w:eastAsia="宋体" w:hint="default"/>
                <w:sz w:val="21"/>
                <w:szCs w:val="21"/>
              </w:rPr>
              <w:t>成本</w:t>
            </w:r>
          </w:p>
        </w:tc>
      </w:tr>
    </w:tbl>
    <w:p>
      <w:pPr>
        <w:spacing w:after="0" w:line="268" w:lineRule="exact"/>
        <w:jc w:val="center"/>
        <w:rPr>
          <w:rFonts w:ascii="宋体" w:hAnsi="宋体" w:cs="宋体" w:eastAsia="宋体" w:hint="default"/>
          <w:sz w:val="21"/>
          <w:szCs w:val="21"/>
        </w:rPr>
        <w:sectPr>
          <w:pgSz w:w="11910" w:h="16840"/>
          <w:pgMar w:header="877" w:footer="694" w:top="1100" w:bottom="880" w:left="1640" w:right="124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079"/>
        <w:gridCol w:w="1918"/>
        <w:gridCol w:w="1961"/>
        <w:gridCol w:w="1903"/>
        <w:gridCol w:w="1903"/>
      </w:tblGrid>
      <w:tr>
        <w:trPr>
          <w:trHeight w:val="454" w:hRule="exact"/>
        </w:trPr>
        <w:tc>
          <w:tcPr>
            <w:tcW w:w="10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1"/>
                <w:szCs w:val="21"/>
              </w:rPr>
            </w:pPr>
            <w:r>
              <w:rPr>
                <w:rFonts w:ascii="宋体"/>
                <w:spacing w:val="-1"/>
                <w:sz w:val="21"/>
              </w:rPr>
              <w:t>3,193,567,179.05</w:t>
            </w:r>
            <w:r>
              <w:rPr>
                <w:rFonts w:ascii="宋体"/>
                <w:sz w:val="21"/>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2,522,542,073.42</w:t>
            </w:r>
            <w:r>
              <w:rPr>
                <w:rFonts w:ascii="宋体"/>
                <w:sz w:val="21"/>
              </w:rPr>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2,740,053,447.99</w:t>
            </w:r>
            <w:r>
              <w:rPr>
                <w:rFonts w:ascii="宋体"/>
                <w:sz w:val="21"/>
              </w:rPr>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21"/>
                <w:szCs w:val="21"/>
              </w:rPr>
            </w:pPr>
            <w:r>
              <w:rPr>
                <w:rFonts w:ascii="宋体"/>
                <w:spacing w:val="-1"/>
                <w:sz w:val="21"/>
              </w:rPr>
              <w:t>2,196,551,838.28</w:t>
            </w:r>
            <w:r>
              <w:rPr>
                <w:rFonts w:ascii="宋体"/>
                <w:sz w:val="21"/>
              </w:rPr>
            </w:r>
          </w:p>
        </w:tc>
      </w:tr>
      <w:tr>
        <w:trPr>
          <w:trHeight w:val="455" w:hRule="exact"/>
        </w:trPr>
        <w:tc>
          <w:tcPr>
            <w:tcW w:w="10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外销</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21"/>
                <w:szCs w:val="21"/>
              </w:rPr>
            </w:pPr>
            <w:r>
              <w:rPr>
                <w:rFonts w:ascii="宋体"/>
                <w:spacing w:val="-1"/>
                <w:sz w:val="21"/>
              </w:rPr>
              <w:t>109,348,095.03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宋体" w:hAnsi="宋体" w:cs="宋体" w:eastAsia="宋体" w:hint="default"/>
                <w:sz w:val="21"/>
                <w:szCs w:val="21"/>
              </w:rPr>
            </w:pPr>
            <w:r>
              <w:rPr>
                <w:rFonts w:ascii="宋体"/>
                <w:spacing w:val="-1"/>
                <w:sz w:val="21"/>
              </w:rPr>
              <w:t>88,272,796.01</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124,537,990.41</w:t>
            </w:r>
            <w:r>
              <w:rPr>
                <w:rFonts w:ascii="宋体"/>
                <w:sz w:val="21"/>
              </w:rPr>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21"/>
                <w:szCs w:val="21"/>
              </w:rPr>
            </w:pPr>
            <w:r>
              <w:rPr>
                <w:rFonts w:ascii="宋体"/>
                <w:spacing w:val="-1"/>
                <w:sz w:val="21"/>
              </w:rPr>
              <w:t>108,808,556.99</w:t>
            </w:r>
            <w:r>
              <w:rPr>
                <w:rFonts w:ascii="宋体"/>
                <w:sz w:val="21"/>
              </w:rPr>
            </w:r>
          </w:p>
        </w:tc>
      </w:tr>
      <w:tr>
        <w:trPr>
          <w:trHeight w:val="454" w:hRule="exact"/>
        </w:trPr>
        <w:tc>
          <w:tcPr>
            <w:tcW w:w="1079"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51"/>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3,302,915,274.08</w:t>
            </w:r>
            <w:r>
              <w:rPr>
                <w:rFonts w:ascii="宋体"/>
                <w:sz w:val="21"/>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4"/>
              <w:jc w:val="right"/>
              <w:rPr>
                <w:rFonts w:ascii="宋体" w:hAnsi="宋体" w:cs="宋体" w:eastAsia="宋体" w:hint="default"/>
                <w:sz w:val="21"/>
                <w:szCs w:val="21"/>
              </w:rPr>
            </w:pPr>
            <w:r>
              <w:rPr>
                <w:rFonts w:ascii="宋体"/>
                <w:spacing w:val="-1"/>
                <w:sz w:val="21"/>
              </w:rPr>
              <w:t>2,610,814,869.43</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2,864,591,438.40</w:t>
            </w:r>
            <w:r>
              <w:rPr>
                <w:rFonts w:ascii="宋体"/>
                <w:sz w:val="21"/>
              </w:rPr>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21"/>
                <w:szCs w:val="21"/>
              </w:rPr>
            </w:pPr>
            <w:r>
              <w:rPr>
                <w:rFonts w:ascii="宋体"/>
                <w:spacing w:val="-1"/>
                <w:sz w:val="21"/>
              </w:rPr>
              <w:t>2,305,360,395.27</w:t>
            </w:r>
            <w:r>
              <w:rPr>
                <w:rFonts w:ascii="宋体"/>
                <w:sz w:val="21"/>
              </w:rPr>
            </w:r>
          </w:p>
        </w:tc>
      </w:tr>
    </w:tbl>
    <w:p>
      <w:pPr>
        <w:spacing w:before="47"/>
        <w:ind w:left="597"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本期公司前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名客户的营业收入情况</w:t>
      </w:r>
    </w:p>
    <w:p>
      <w:pPr>
        <w:spacing w:line="240" w:lineRule="auto" w:before="9"/>
        <w:rPr>
          <w:rFonts w:ascii="宋体" w:hAnsi="宋体" w:cs="宋体" w:eastAsia="宋体" w:hint="default"/>
          <w:sz w:val="8"/>
          <w:szCs w:val="8"/>
        </w:rPr>
      </w:pPr>
    </w:p>
    <w:tbl>
      <w:tblPr>
        <w:tblW w:w="0" w:type="auto"/>
        <w:jc w:val="left"/>
        <w:tblInd w:w="158" w:type="dxa"/>
        <w:tblLayout w:type="fixed"/>
        <w:tblCellMar>
          <w:top w:w="0" w:type="dxa"/>
          <w:left w:w="0" w:type="dxa"/>
          <w:bottom w:w="0" w:type="dxa"/>
          <w:right w:w="0" w:type="dxa"/>
        </w:tblCellMar>
        <w:tblLook w:val="01E0"/>
      </w:tblPr>
      <w:tblGrid>
        <w:gridCol w:w="3614"/>
        <w:gridCol w:w="2520"/>
        <w:gridCol w:w="2520"/>
      </w:tblGrid>
      <w:tr>
        <w:trPr>
          <w:trHeight w:val="58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3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83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占公司全部营业收入的</w:t>
            </w:r>
          </w:p>
          <w:p>
            <w:pPr>
              <w:pStyle w:val="TableParagraph"/>
              <w:spacing w:line="240" w:lineRule="auto" w:before="14"/>
              <w:ind w:right="3"/>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45"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江苏盛虹科技股份有限公司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107,383,440.68</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3.20</w:t>
            </w:r>
          </w:p>
        </w:tc>
      </w:tr>
      <w:tr>
        <w:trPr>
          <w:trHeight w:val="445"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江苏恒力化纤股份有限公司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45,339,321.44</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1.35</w:t>
            </w:r>
          </w:p>
        </w:tc>
      </w:tr>
      <w:tr>
        <w:trPr>
          <w:trHeight w:val="445"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盛虹控股集团有限公司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44,902,369.40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1.34</w:t>
            </w:r>
          </w:p>
        </w:tc>
      </w:tr>
      <w:tr>
        <w:trPr>
          <w:trHeight w:val="445"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东莞德永佳纺织制衣有限公司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39,683,034.19</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1.18</w:t>
            </w:r>
          </w:p>
        </w:tc>
      </w:tr>
      <w:tr>
        <w:trPr>
          <w:trHeight w:val="445"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上海建研建材科技有限公司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35,687,209.34</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sz w:val="21"/>
              </w:rPr>
              <w:t>1.06</w:t>
            </w:r>
          </w:p>
        </w:tc>
      </w:tr>
      <w:tr>
        <w:trPr>
          <w:trHeight w:val="445"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272,995,375.05</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8.13</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35"/>
        <w:ind w:left="59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营业税金及附加</w:t>
      </w:r>
    </w:p>
    <w:p>
      <w:pPr>
        <w:spacing w:line="240" w:lineRule="auto" w:before="9"/>
        <w:rPr>
          <w:rFonts w:ascii="宋体" w:hAnsi="宋体" w:cs="宋体" w:eastAsia="宋体" w:hint="default"/>
          <w:sz w:val="8"/>
          <w:szCs w:val="8"/>
        </w:rPr>
      </w:pPr>
    </w:p>
    <w:tbl>
      <w:tblPr>
        <w:tblW w:w="0" w:type="auto"/>
        <w:jc w:val="left"/>
        <w:tblInd w:w="158" w:type="dxa"/>
        <w:tblLayout w:type="fixed"/>
        <w:tblCellMar>
          <w:top w:w="0" w:type="dxa"/>
          <w:left w:w="0" w:type="dxa"/>
          <w:bottom w:w="0" w:type="dxa"/>
          <w:right w:w="0" w:type="dxa"/>
        </w:tblCellMar>
        <w:tblLook w:val="01E0"/>
      </w:tblPr>
      <w:tblGrid>
        <w:gridCol w:w="2894"/>
        <w:gridCol w:w="2081"/>
        <w:gridCol w:w="1960"/>
        <w:gridCol w:w="1900"/>
      </w:tblGrid>
      <w:tr>
        <w:trPr>
          <w:trHeight w:val="44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7"/>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3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515"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44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131,779.69</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175,470.71</w:t>
            </w:r>
          </w:p>
        </w:tc>
        <w:tc>
          <w:tcPr>
            <w:tcW w:w="1900"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52" w:lineRule="auto"/>
              <w:ind w:left="103" w:right="107"/>
              <w:jc w:val="left"/>
              <w:rPr>
                <w:rFonts w:ascii="宋体" w:hAnsi="宋体" w:cs="宋体" w:eastAsia="宋体" w:hint="default"/>
                <w:sz w:val="21"/>
                <w:szCs w:val="21"/>
              </w:rPr>
            </w:pPr>
            <w:r>
              <w:rPr>
                <w:rFonts w:ascii="宋体" w:hAnsi="宋体" w:cs="宋体" w:eastAsia="宋体" w:hint="default"/>
                <w:sz w:val="21"/>
                <w:szCs w:val="21"/>
              </w:rPr>
              <w:t>详见本财务报表附 注税项之说明</w:t>
            </w:r>
          </w:p>
        </w:tc>
      </w:tr>
      <w:tr>
        <w:trPr>
          <w:trHeight w:val="44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8,764,258.29</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21"/>
                <w:szCs w:val="21"/>
              </w:rPr>
            </w:pPr>
            <w:r>
              <w:rPr>
                <w:rFonts w:ascii="宋体"/>
                <w:spacing w:val="-1"/>
                <w:sz w:val="21"/>
              </w:rPr>
              <w:t>6,043,820.02</w:t>
            </w:r>
          </w:p>
        </w:tc>
        <w:tc>
          <w:tcPr>
            <w:tcW w:w="1900" w:type="dxa"/>
            <w:vMerge/>
            <w:tcBorders>
              <w:left w:val="single" w:sz="4" w:space="0" w:color="000000"/>
              <w:right w:val="nil" w:sz="6" w:space="0" w:color="auto"/>
            </w:tcBorders>
          </w:tcPr>
          <w:p>
            <w:pPr/>
          </w:p>
        </w:tc>
      </w:tr>
      <w:tr>
        <w:trPr>
          <w:trHeight w:val="44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4,104,612.58</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2,658,592.30</w:t>
            </w:r>
          </w:p>
        </w:tc>
        <w:tc>
          <w:tcPr>
            <w:tcW w:w="1900" w:type="dxa"/>
            <w:vMerge/>
            <w:tcBorders>
              <w:left w:val="single" w:sz="4" w:space="0" w:color="000000"/>
              <w:bottom w:val="single" w:sz="4" w:space="0" w:color="000000"/>
              <w:right w:val="nil" w:sz="6" w:space="0" w:color="auto"/>
            </w:tcBorders>
          </w:tcPr>
          <w:p>
            <w:pPr/>
          </w:p>
        </w:tc>
      </w:tr>
      <w:tr>
        <w:trPr>
          <w:trHeight w:val="44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2,115,538.74</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1,661,463.51</w:t>
            </w:r>
          </w:p>
        </w:tc>
        <w:tc>
          <w:tcPr>
            <w:tcW w:w="190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542" w:val="left" w:leader="none"/>
              </w:tabs>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15,116,189.30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21"/>
                <w:szCs w:val="21"/>
              </w:rPr>
            </w:pPr>
            <w:r>
              <w:rPr>
                <w:rFonts w:ascii="宋体"/>
                <w:spacing w:val="-1"/>
                <w:sz w:val="21"/>
              </w:rPr>
              <w:t>10,539,346.54</w:t>
            </w:r>
          </w:p>
        </w:tc>
        <w:tc>
          <w:tcPr>
            <w:tcW w:w="19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35"/>
        <w:ind w:left="597" w:right="0" w:firstLine="0"/>
        <w:jc w:val="left"/>
        <w:rPr>
          <w:rFonts w:ascii="宋体" w:hAnsi="宋体" w:cs="宋体" w:eastAsia="宋体" w:hint="default"/>
          <w:sz w:val="21"/>
          <w:szCs w:val="21"/>
        </w:rPr>
      </w:pPr>
      <w:r>
        <w:rPr>
          <w:rFonts w:ascii="宋体" w:hAnsi="宋体" w:cs="宋体" w:eastAsia="宋体" w:hint="default"/>
          <w:sz w:val="21"/>
          <w:szCs w:val="21"/>
        </w:rPr>
        <w:t>3. 销售费用</w:t>
      </w:r>
    </w:p>
    <w:p>
      <w:pPr>
        <w:spacing w:line="240" w:lineRule="auto" w:before="7"/>
        <w:rPr>
          <w:rFonts w:ascii="宋体" w:hAnsi="宋体" w:cs="宋体" w:eastAsia="宋体" w:hint="default"/>
          <w:sz w:val="8"/>
          <w:szCs w:val="8"/>
        </w:rPr>
      </w:pPr>
    </w:p>
    <w:tbl>
      <w:tblPr>
        <w:tblW w:w="0" w:type="auto"/>
        <w:jc w:val="left"/>
        <w:tblInd w:w="158" w:type="dxa"/>
        <w:tblLayout w:type="fixed"/>
        <w:tblCellMar>
          <w:top w:w="0" w:type="dxa"/>
          <w:left w:w="0" w:type="dxa"/>
          <w:bottom w:w="0" w:type="dxa"/>
          <w:right w:w="0" w:type="dxa"/>
        </w:tblCellMar>
        <w:tblLook w:val="01E0"/>
      </w:tblPr>
      <w:tblGrid>
        <w:gridCol w:w="2658"/>
        <w:gridCol w:w="3235"/>
        <w:gridCol w:w="2761"/>
      </w:tblGrid>
      <w:tr>
        <w:trPr>
          <w:trHeight w:val="445" w:hRule="exact"/>
        </w:trPr>
        <w:tc>
          <w:tcPr>
            <w:tcW w:w="265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8"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869"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2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职工薪酬及业务费</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87,421,691.54</w:t>
            </w:r>
            <w:r>
              <w:rPr>
                <w:rFonts w:ascii="宋体"/>
                <w:sz w:val="21"/>
              </w:rPr>
            </w:r>
          </w:p>
        </w:tc>
        <w:tc>
          <w:tcPr>
            <w:tcW w:w="2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74,617,600.12</w:t>
            </w:r>
            <w:r>
              <w:rPr>
                <w:rFonts w:ascii="宋体"/>
                <w:sz w:val="21"/>
              </w:rPr>
            </w:r>
          </w:p>
        </w:tc>
      </w:tr>
      <w:tr>
        <w:trPr>
          <w:trHeight w:val="445" w:hRule="exact"/>
        </w:trPr>
        <w:tc>
          <w:tcPr>
            <w:tcW w:w="2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运输装卸费及出口报关费</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68,035,862.10</w:t>
            </w:r>
            <w:r>
              <w:rPr>
                <w:rFonts w:ascii="宋体"/>
                <w:sz w:val="21"/>
              </w:rPr>
            </w:r>
          </w:p>
        </w:tc>
        <w:tc>
          <w:tcPr>
            <w:tcW w:w="2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55,495,240.43</w:t>
            </w:r>
            <w:r>
              <w:rPr>
                <w:rFonts w:ascii="宋体"/>
                <w:sz w:val="21"/>
              </w:rPr>
            </w:r>
          </w:p>
        </w:tc>
      </w:tr>
      <w:tr>
        <w:trPr>
          <w:trHeight w:val="445" w:hRule="exact"/>
        </w:trPr>
        <w:tc>
          <w:tcPr>
            <w:tcW w:w="2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差旅费、汽车费用</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31,573,537.36</w:t>
            </w:r>
            <w:r>
              <w:rPr>
                <w:rFonts w:ascii="宋体"/>
                <w:sz w:val="21"/>
              </w:rPr>
            </w:r>
          </w:p>
        </w:tc>
        <w:tc>
          <w:tcPr>
            <w:tcW w:w="2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26,762,077.48</w:t>
            </w:r>
            <w:r>
              <w:rPr>
                <w:rFonts w:ascii="宋体"/>
                <w:sz w:val="21"/>
              </w:rPr>
            </w:r>
          </w:p>
        </w:tc>
      </w:tr>
      <w:tr>
        <w:trPr>
          <w:trHeight w:val="445" w:hRule="exact"/>
        </w:trPr>
        <w:tc>
          <w:tcPr>
            <w:tcW w:w="2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办公及业务招待费</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13,842,861.09</w:t>
            </w:r>
            <w:r>
              <w:rPr>
                <w:rFonts w:ascii="宋体"/>
                <w:sz w:val="21"/>
              </w:rPr>
            </w:r>
          </w:p>
        </w:tc>
        <w:tc>
          <w:tcPr>
            <w:tcW w:w="2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9,821,722.48</w:t>
            </w:r>
            <w:r>
              <w:rPr>
                <w:rFonts w:ascii="宋体"/>
                <w:sz w:val="21"/>
              </w:rPr>
            </w:r>
          </w:p>
        </w:tc>
      </w:tr>
      <w:tr>
        <w:trPr>
          <w:trHeight w:val="444" w:hRule="exact"/>
        </w:trPr>
        <w:tc>
          <w:tcPr>
            <w:tcW w:w="2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广告及业务宣传费</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1,806,518.80</w:t>
            </w:r>
            <w:r>
              <w:rPr>
                <w:rFonts w:ascii="宋体"/>
                <w:sz w:val="21"/>
              </w:rPr>
            </w:r>
          </w:p>
        </w:tc>
        <w:tc>
          <w:tcPr>
            <w:tcW w:w="2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1,359,558.09</w:t>
            </w:r>
            <w:r>
              <w:rPr>
                <w:rFonts w:ascii="宋体"/>
                <w:sz w:val="21"/>
              </w:rPr>
            </w:r>
          </w:p>
        </w:tc>
      </w:tr>
      <w:tr>
        <w:trPr>
          <w:trHeight w:val="445" w:hRule="exact"/>
        </w:trPr>
        <w:tc>
          <w:tcPr>
            <w:tcW w:w="2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732,557.60</w:t>
            </w:r>
          </w:p>
        </w:tc>
        <w:tc>
          <w:tcPr>
            <w:tcW w:w="2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pacing w:val="-1"/>
                <w:sz w:val="21"/>
              </w:rPr>
              <w:t>827,983.35</w:t>
            </w:r>
          </w:p>
        </w:tc>
      </w:tr>
      <w:tr>
        <w:trPr>
          <w:trHeight w:val="445" w:hRule="exact"/>
        </w:trPr>
        <w:tc>
          <w:tcPr>
            <w:tcW w:w="265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203,413,028.49</w:t>
            </w:r>
          </w:p>
        </w:tc>
        <w:tc>
          <w:tcPr>
            <w:tcW w:w="2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168,884,181.95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35"/>
        <w:ind w:left="597" w:right="0" w:firstLine="0"/>
        <w:jc w:val="left"/>
        <w:rPr>
          <w:rFonts w:ascii="宋体" w:hAnsi="宋体" w:cs="宋体" w:eastAsia="宋体" w:hint="default"/>
          <w:sz w:val="21"/>
          <w:szCs w:val="21"/>
        </w:rPr>
      </w:pPr>
      <w:r>
        <w:rPr>
          <w:rFonts w:ascii="宋体" w:hAnsi="宋体" w:cs="宋体" w:eastAsia="宋体" w:hint="default"/>
          <w:sz w:val="21"/>
          <w:szCs w:val="21"/>
        </w:rPr>
        <w:t>4. 管理费用</w:t>
      </w:r>
    </w:p>
    <w:p>
      <w:pPr>
        <w:spacing w:after="0"/>
        <w:jc w:val="left"/>
        <w:rPr>
          <w:rFonts w:ascii="宋体" w:hAnsi="宋体" w:cs="宋体" w:eastAsia="宋体" w:hint="default"/>
          <w:sz w:val="21"/>
          <w:szCs w:val="21"/>
        </w:rPr>
        <w:sectPr>
          <w:pgSz w:w="11910" w:h="16840"/>
          <w:pgMar w:header="877" w:footer="694" w:top="1100" w:bottom="880" w:left="1620" w:right="116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2801"/>
        <w:gridCol w:w="3092"/>
        <w:gridCol w:w="2761"/>
      </w:tblGrid>
      <w:tr>
        <w:trPr>
          <w:trHeight w:val="445"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869"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92,840,230.12</w:t>
            </w:r>
            <w:r>
              <w:rPr>
                <w:rFonts w:ascii="宋体"/>
                <w:sz w:val="21"/>
              </w:rPr>
            </w:r>
          </w:p>
        </w:tc>
        <w:tc>
          <w:tcPr>
            <w:tcW w:w="2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8"/>
              <w:jc w:val="right"/>
              <w:rPr>
                <w:rFonts w:ascii="宋体" w:hAnsi="宋体" w:cs="宋体" w:eastAsia="宋体" w:hint="default"/>
                <w:sz w:val="21"/>
                <w:szCs w:val="21"/>
              </w:rPr>
            </w:pPr>
            <w:r>
              <w:rPr>
                <w:rFonts w:ascii="宋体"/>
                <w:spacing w:val="-1"/>
                <w:sz w:val="21"/>
              </w:rPr>
              <w:t>79,552,709.12</w:t>
            </w:r>
            <w:r>
              <w:rPr>
                <w:rFonts w:ascii="宋体"/>
                <w:sz w:val="21"/>
              </w:rPr>
            </w:r>
          </w:p>
        </w:tc>
      </w:tr>
      <w:tr>
        <w:trPr>
          <w:trHeight w:val="445"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52,997,855.50</w:t>
            </w:r>
            <w:r>
              <w:rPr>
                <w:rFonts w:ascii="宋体"/>
                <w:sz w:val="21"/>
              </w:rPr>
            </w:r>
          </w:p>
        </w:tc>
        <w:tc>
          <w:tcPr>
            <w:tcW w:w="2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8"/>
              <w:jc w:val="right"/>
              <w:rPr>
                <w:rFonts w:ascii="宋体" w:hAnsi="宋体" w:cs="宋体" w:eastAsia="宋体" w:hint="default"/>
                <w:sz w:val="21"/>
                <w:szCs w:val="21"/>
              </w:rPr>
            </w:pPr>
            <w:r>
              <w:rPr>
                <w:rFonts w:ascii="宋体"/>
                <w:spacing w:val="-1"/>
                <w:sz w:val="21"/>
              </w:rPr>
              <w:t>48,234,231.05</w:t>
            </w:r>
            <w:r>
              <w:rPr>
                <w:rFonts w:ascii="宋体"/>
                <w:sz w:val="21"/>
              </w:rPr>
            </w:r>
          </w:p>
        </w:tc>
      </w:tr>
      <w:tr>
        <w:trPr>
          <w:trHeight w:val="444"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折旧和摊销</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pacing w:val="-1"/>
                <w:sz w:val="21"/>
              </w:rPr>
              <w:t>14,911,125.55</w:t>
            </w:r>
            <w:r>
              <w:rPr>
                <w:rFonts w:ascii="宋体"/>
                <w:sz w:val="21"/>
              </w:rPr>
            </w:r>
          </w:p>
        </w:tc>
        <w:tc>
          <w:tcPr>
            <w:tcW w:w="2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sz w:val="21"/>
              </w:rPr>
              <w:t>9,039,872.83</w:t>
            </w:r>
            <w:r>
              <w:rPr>
                <w:rFonts w:ascii="宋体"/>
                <w:sz w:val="21"/>
              </w:rPr>
            </w:r>
          </w:p>
        </w:tc>
      </w:tr>
      <w:tr>
        <w:trPr>
          <w:trHeight w:val="445"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11,016,219.60</w:t>
            </w:r>
            <w:r>
              <w:rPr>
                <w:rFonts w:ascii="宋体"/>
                <w:sz w:val="21"/>
              </w:rPr>
            </w:r>
          </w:p>
        </w:tc>
        <w:tc>
          <w:tcPr>
            <w:tcW w:w="2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8,674,099.79</w:t>
            </w:r>
            <w:r>
              <w:rPr>
                <w:rFonts w:ascii="宋体"/>
                <w:sz w:val="21"/>
              </w:rPr>
            </w:r>
          </w:p>
        </w:tc>
      </w:tr>
      <w:tr>
        <w:trPr>
          <w:trHeight w:val="445"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11,125,534.50</w:t>
            </w:r>
            <w:r>
              <w:rPr>
                <w:rFonts w:ascii="宋体"/>
                <w:sz w:val="21"/>
              </w:rPr>
            </w:r>
          </w:p>
        </w:tc>
        <w:tc>
          <w:tcPr>
            <w:tcW w:w="2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8,213,705.15</w:t>
            </w:r>
            <w:r>
              <w:rPr>
                <w:rFonts w:ascii="宋体"/>
                <w:sz w:val="21"/>
              </w:rPr>
            </w:r>
          </w:p>
        </w:tc>
      </w:tr>
      <w:tr>
        <w:trPr>
          <w:trHeight w:val="445"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股份支付费用</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27,127,534.23</w:t>
            </w:r>
            <w:r>
              <w:rPr>
                <w:rFonts w:ascii="宋体"/>
                <w:sz w:val="21"/>
              </w:rPr>
            </w:r>
          </w:p>
        </w:tc>
        <w:tc>
          <w:tcPr>
            <w:tcW w:w="2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7,459,852.94</w:t>
            </w:r>
            <w:r>
              <w:rPr>
                <w:rFonts w:ascii="宋体"/>
                <w:sz w:val="21"/>
              </w:rPr>
            </w:r>
          </w:p>
        </w:tc>
      </w:tr>
      <w:tr>
        <w:trPr>
          <w:trHeight w:val="445"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差旅费、汽车费用</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5,992,747.32</w:t>
            </w:r>
            <w:r>
              <w:rPr>
                <w:rFonts w:ascii="宋体"/>
                <w:sz w:val="21"/>
              </w:rPr>
            </w:r>
          </w:p>
        </w:tc>
        <w:tc>
          <w:tcPr>
            <w:tcW w:w="2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4,899,733.81</w:t>
            </w:r>
            <w:r>
              <w:rPr>
                <w:rFonts w:ascii="宋体"/>
                <w:sz w:val="21"/>
              </w:rPr>
            </w:r>
          </w:p>
        </w:tc>
      </w:tr>
      <w:tr>
        <w:trPr>
          <w:trHeight w:val="445"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外部咨询费及中介机构费用</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6,105,660.93</w:t>
            </w:r>
            <w:r>
              <w:rPr>
                <w:rFonts w:ascii="宋体"/>
                <w:sz w:val="21"/>
              </w:rPr>
            </w:r>
          </w:p>
        </w:tc>
        <w:tc>
          <w:tcPr>
            <w:tcW w:w="2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3,323,446.64</w:t>
            </w:r>
            <w:r>
              <w:rPr>
                <w:rFonts w:ascii="宋体"/>
                <w:sz w:val="21"/>
              </w:rPr>
            </w:r>
          </w:p>
        </w:tc>
      </w:tr>
      <w:tr>
        <w:trPr>
          <w:trHeight w:val="444"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pacing w:val="-1"/>
                <w:sz w:val="21"/>
              </w:rPr>
              <w:t>8,506,562.79</w:t>
            </w:r>
          </w:p>
        </w:tc>
        <w:tc>
          <w:tcPr>
            <w:tcW w:w="2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sz w:val="21"/>
              </w:rPr>
              <w:t>3,148,552.22</w:t>
            </w:r>
            <w:r>
              <w:rPr>
                <w:rFonts w:ascii="宋体"/>
                <w:sz w:val="21"/>
              </w:rPr>
            </w:r>
          </w:p>
        </w:tc>
      </w:tr>
      <w:tr>
        <w:trPr>
          <w:trHeight w:val="445"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广告及业务宣传费</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1,759,626.09</w:t>
            </w:r>
            <w:r>
              <w:rPr>
                <w:rFonts w:ascii="宋体"/>
                <w:sz w:val="21"/>
              </w:rPr>
            </w:r>
          </w:p>
        </w:tc>
        <w:tc>
          <w:tcPr>
            <w:tcW w:w="2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1,646,521.62</w:t>
            </w:r>
            <w:r>
              <w:rPr>
                <w:rFonts w:ascii="宋体"/>
                <w:sz w:val="21"/>
              </w:rPr>
            </w:r>
          </w:p>
        </w:tc>
      </w:tr>
      <w:tr>
        <w:trPr>
          <w:trHeight w:val="445"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1,090,304.20</w:t>
            </w:r>
          </w:p>
        </w:tc>
        <w:tc>
          <w:tcPr>
            <w:tcW w:w="2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406,023.63</w:t>
            </w:r>
          </w:p>
        </w:tc>
      </w:tr>
      <w:tr>
        <w:trPr>
          <w:trHeight w:val="445" w:hRule="exact"/>
        </w:trPr>
        <w:tc>
          <w:tcPr>
            <w:tcW w:w="280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233,473,400.83</w:t>
            </w:r>
          </w:p>
        </w:tc>
        <w:tc>
          <w:tcPr>
            <w:tcW w:w="27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174,598,748.80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35"/>
        <w:ind w:left="557" w:right="441" w:firstLine="0"/>
        <w:jc w:val="left"/>
        <w:rPr>
          <w:rFonts w:ascii="宋体" w:hAnsi="宋体" w:cs="宋体" w:eastAsia="宋体" w:hint="default"/>
          <w:sz w:val="21"/>
          <w:szCs w:val="21"/>
        </w:rPr>
      </w:pPr>
      <w:r>
        <w:rPr>
          <w:rFonts w:ascii="宋体" w:hAnsi="宋体" w:cs="宋体" w:eastAsia="宋体" w:hint="default"/>
          <w:sz w:val="21"/>
          <w:szCs w:val="21"/>
        </w:rPr>
        <w:t>5. 财务费用</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944"/>
        <w:gridCol w:w="2946"/>
        <w:gridCol w:w="2765"/>
      </w:tblGrid>
      <w:tr>
        <w:trPr>
          <w:trHeight w:val="445" w:hRule="exact"/>
        </w:trPr>
        <w:tc>
          <w:tcPr>
            <w:tcW w:w="294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7"/>
              <w:ind w:right="197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87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2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30,078,713.57</w:t>
            </w:r>
            <w:r>
              <w:rPr>
                <w:rFonts w:ascii="宋体"/>
                <w:sz w:val="21"/>
              </w:rPr>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23,498,285.42</w:t>
            </w:r>
            <w:r>
              <w:rPr>
                <w:rFonts w:ascii="宋体"/>
                <w:sz w:val="21"/>
              </w:rPr>
            </w:r>
          </w:p>
        </w:tc>
      </w:tr>
      <w:tr>
        <w:trPr>
          <w:trHeight w:val="445" w:hRule="exact"/>
        </w:trPr>
        <w:tc>
          <w:tcPr>
            <w:tcW w:w="2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-3,884,787.48</w:t>
            </w:r>
            <w:r>
              <w:rPr>
                <w:rFonts w:ascii="宋体"/>
                <w:sz w:val="21"/>
              </w:rPr>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-3,871,393.29</w:t>
            </w:r>
            <w:r>
              <w:rPr>
                <w:rFonts w:ascii="宋体"/>
                <w:sz w:val="21"/>
              </w:rPr>
            </w:r>
          </w:p>
        </w:tc>
      </w:tr>
      <w:tr>
        <w:trPr>
          <w:trHeight w:val="445" w:hRule="exact"/>
        </w:trPr>
        <w:tc>
          <w:tcPr>
            <w:tcW w:w="2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-113,768.71</w:t>
            </w:r>
            <w:r>
              <w:rPr>
                <w:rFonts w:ascii="宋体"/>
                <w:sz w:val="21"/>
              </w:rPr>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-1,134,850.12</w:t>
            </w:r>
            <w:r>
              <w:rPr>
                <w:rFonts w:ascii="宋体"/>
                <w:sz w:val="21"/>
              </w:rPr>
            </w:r>
          </w:p>
        </w:tc>
      </w:tr>
      <w:tr>
        <w:trPr>
          <w:trHeight w:val="445" w:hRule="exact"/>
        </w:trPr>
        <w:tc>
          <w:tcPr>
            <w:tcW w:w="2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1,892,896.78</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1,243,967.98</w:t>
            </w:r>
            <w:r>
              <w:rPr>
                <w:rFonts w:ascii="宋体"/>
                <w:sz w:val="21"/>
              </w:rPr>
            </w:r>
          </w:p>
        </w:tc>
      </w:tr>
      <w:tr>
        <w:trPr>
          <w:trHeight w:val="445" w:hRule="exact"/>
        </w:trPr>
        <w:tc>
          <w:tcPr>
            <w:tcW w:w="2944"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46"/>
              <w:ind w:right="197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27,973,054.16</w:t>
            </w:r>
          </w:p>
        </w:tc>
        <w:tc>
          <w:tcPr>
            <w:tcW w:w="2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pacing w:val="-1"/>
                <w:sz w:val="21"/>
              </w:rPr>
              <w:t>19,736,009.99</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35"/>
        <w:ind w:left="557" w:right="441"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2"/>
          <w:sz w:val="21"/>
          <w:szCs w:val="21"/>
        </w:rPr>
        <w:t> </w:t>
      </w:r>
      <w:r>
        <w:rPr>
          <w:rFonts w:ascii="宋体" w:hAnsi="宋体" w:cs="宋体" w:eastAsia="宋体" w:hint="default"/>
          <w:sz w:val="21"/>
          <w:szCs w:val="21"/>
        </w:rPr>
        <w:t>资产减值损失</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036"/>
        <w:gridCol w:w="2809"/>
        <w:gridCol w:w="2809"/>
      </w:tblGrid>
      <w:tr>
        <w:trPr>
          <w:trHeight w:val="445"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14,454,892.94</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9,170,222.49</w:t>
            </w:r>
            <w:r>
              <w:rPr>
                <w:rFonts w:ascii="宋体"/>
                <w:sz w:val="21"/>
              </w:rPr>
            </w:r>
          </w:p>
        </w:tc>
      </w:tr>
      <w:tr>
        <w:trPr>
          <w:trHeight w:val="44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2,988,867.29</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sz w:val="21"/>
              </w:rPr>
              <w:t>1,532,487.67</w:t>
            </w:r>
            <w:r>
              <w:rPr>
                <w:rFonts w:ascii="宋体"/>
                <w:sz w:val="21"/>
              </w:rPr>
            </w:r>
          </w:p>
        </w:tc>
      </w:tr>
      <w:tr>
        <w:trPr>
          <w:trHeight w:val="446"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17,443,760.23</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10,702,710.16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35"/>
        <w:ind w:left="557" w:right="441" w:firstLine="0"/>
        <w:jc w:val="left"/>
        <w:rPr>
          <w:rFonts w:ascii="宋体" w:hAnsi="宋体" w:cs="宋体" w:eastAsia="宋体" w:hint="default"/>
          <w:sz w:val="21"/>
          <w:szCs w:val="21"/>
        </w:rPr>
      </w:pPr>
      <w:r>
        <w:rPr>
          <w:rFonts w:ascii="宋体" w:hAnsi="宋体" w:cs="宋体" w:eastAsia="宋体" w:hint="default"/>
          <w:sz w:val="21"/>
          <w:szCs w:val="21"/>
        </w:rPr>
        <w:t>7. 投资收益</w:t>
      </w:r>
    </w:p>
    <w:p>
      <w:pPr>
        <w:spacing w:before="160"/>
        <w:ind w:left="557" w:right="44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272"/>
        <w:gridCol w:w="2692"/>
        <w:gridCol w:w="2690"/>
      </w:tblGrid>
      <w:tr>
        <w:trPr>
          <w:trHeight w:val="475"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2"/>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83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bl>
    <w:p>
      <w:pPr>
        <w:spacing w:after="0" w:line="240" w:lineRule="auto"/>
        <w:jc w:val="left"/>
        <w:rPr>
          <w:rFonts w:ascii="宋体" w:hAnsi="宋体" w:cs="宋体" w:eastAsia="宋体" w:hint="default"/>
          <w:sz w:val="21"/>
          <w:szCs w:val="21"/>
        </w:rPr>
        <w:sectPr>
          <w:pgSz w:w="11910" w:h="16840"/>
          <w:pgMar w:header="877" w:footer="694" w:top="1100" w:bottom="880" w:left="1660" w:right="134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272"/>
        <w:gridCol w:w="2692"/>
        <w:gridCol w:w="2690"/>
      </w:tblGrid>
      <w:tr>
        <w:trPr>
          <w:trHeight w:val="475"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228,583.02</w:t>
            </w:r>
          </w:p>
        </w:tc>
        <w:tc>
          <w:tcPr>
            <w:tcW w:w="2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pacing w:val="-1"/>
                <w:sz w:val="21"/>
              </w:rPr>
              <w:t>-1,651,133.14</w:t>
            </w:r>
          </w:p>
        </w:tc>
      </w:tr>
      <w:tr>
        <w:trPr>
          <w:trHeight w:val="475"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丁二烯进口贸易合作项目收益</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1,493,543.73</w:t>
            </w:r>
            <w:r>
              <w:rPr>
                <w:rFonts w:ascii="宋体"/>
                <w:sz w:val="21"/>
              </w:rPr>
            </w:r>
          </w:p>
        </w:tc>
        <w:tc>
          <w:tcPr>
            <w:tcW w:w="2690"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327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1,722,126.75</w:t>
            </w:r>
          </w:p>
        </w:tc>
        <w:tc>
          <w:tcPr>
            <w:tcW w:w="2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pacing w:val="-1"/>
                <w:sz w:val="21"/>
              </w:rPr>
              <w:t>-1,651,133.14</w:t>
            </w:r>
          </w:p>
        </w:tc>
      </w:tr>
    </w:tbl>
    <w:p>
      <w:pPr>
        <w:spacing w:before="47"/>
        <w:ind w:left="557" w:right="458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按权益法核算的长期股权投资收益</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234"/>
        <w:gridCol w:w="2730"/>
        <w:gridCol w:w="2688"/>
      </w:tblGrid>
      <w:tr>
        <w:trPr>
          <w:trHeight w:val="48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right="1844"/>
              <w:jc w:val="right"/>
              <w:rPr>
                <w:rFonts w:ascii="宋体" w:hAnsi="宋体" w:cs="宋体" w:eastAsia="宋体" w:hint="default"/>
                <w:sz w:val="21"/>
                <w:szCs w:val="21"/>
              </w:rPr>
            </w:pPr>
            <w:r>
              <w:rPr>
                <w:rFonts w:ascii="宋体" w:hAnsi="宋体" w:cs="宋体" w:eastAsia="宋体" w:hint="default"/>
                <w:sz w:val="21"/>
                <w:szCs w:val="21"/>
              </w:rPr>
              <w:t>被投资单位</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81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1844"/>
              <w:jc w:val="right"/>
              <w:rPr>
                <w:rFonts w:ascii="宋体" w:hAnsi="宋体" w:cs="宋体" w:eastAsia="宋体" w:hint="default"/>
                <w:sz w:val="21"/>
                <w:szCs w:val="21"/>
              </w:rPr>
            </w:pPr>
            <w:r>
              <w:rPr>
                <w:rFonts w:ascii="宋体" w:hAnsi="宋体" w:cs="宋体" w:eastAsia="宋体" w:hint="default"/>
                <w:sz w:val="21"/>
                <w:szCs w:val="21"/>
              </w:rPr>
              <w:t>泰兴锦汇公司</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宋体" w:hAnsi="宋体" w:cs="宋体" w:eastAsia="宋体" w:hint="default"/>
                <w:sz w:val="21"/>
                <w:szCs w:val="21"/>
              </w:rPr>
            </w:pPr>
            <w:r>
              <w:rPr>
                <w:rFonts w:ascii="宋体"/>
                <w:spacing w:val="-1"/>
                <w:sz w:val="21"/>
              </w:rPr>
              <w:t>1,094,616.70</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21"/>
                <w:szCs w:val="21"/>
              </w:rPr>
            </w:pPr>
            <w:r>
              <w:rPr>
                <w:rFonts w:ascii="宋体"/>
                <w:spacing w:val="-1"/>
                <w:sz w:val="21"/>
              </w:rPr>
              <w:t>-651,745.47</w:t>
            </w:r>
          </w:p>
        </w:tc>
      </w:tr>
      <w:tr>
        <w:trPr>
          <w:trHeight w:val="541"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right="1845"/>
              <w:jc w:val="right"/>
              <w:rPr>
                <w:rFonts w:ascii="宋体" w:hAnsi="宋体" w:cs="宋体" w:eastAsia="宋体" w:hint="default"/>
                <w:sz w:val="21"/>
                <w:szCs w:val="21"/>
              </w:rPr>
            </w:pPr>
            <w:r>
              <w:rPr>
                <w:rFonts w:ascii="宋体" w:hAnsi="宋体" w:cs="宋体" w:eastAsia="宋体" w:hint="default"/>
                <w:spacing w:val="-1"/>
                <w:sz w:val="21"/>
                <w:szCs w:val="21"/>
              </w:rPr>
              <w:t>环特生物公司</w:t>
            </w:r>
            <w:r>
              <w:rPr>
                <w:rFonts w:ascii="宋体" w:hAnsi="宋体" w:cs="宋体" w:eastAsia="宋体" w:hint="default"/>
                <w:sz w:val="21"/>
                <w:szCs w:val="21"/>
              </w:rPr>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宋体" w:hAnsi="宋体" w:cs="宋体" w:eastAsia="宋体" w:hint="default"/>
                <w:sz w:val="21"/>
                <w:szCs w:val="21"/>
              </w:rPr>
            </w:pPr>
            <w:r>
              <w:rPr>
                <w:rFonts w:ascii="宋体"/>
                <w:spacing w:val="-1"/>
                <w:sz w:val="21"/>
              </w:rPr>
              <w:t>-866,033.68</w:t>
            </w:r>
            <w:r>
              <w:rPr>
                <w:rFonts w:ascii="宋体"/>
                <w:sz w:val="21"/>
              </w:rPr>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7"/>
              <w:jc w:val="right"/>
              <w:rPr>
                <w:rFonts w:ascii="宋体" w:hAnsi="宋体" w:cs="宋体" w:eastAsia="宋体" w:hint="default"/>
                <w:sz w:val="21"/>
                <w:szCs w:val="21"/>
              </w:rPr>
            </w:pPr>
            <w:r>
              <w:rPr>
                <w:rFonts w:ascii="宋体"/>
                <w:spacing w:val="-1"/>
                <w:sz w:val="21"/>
              </w:rPr>
              <w:t>-999,387.67</w:t>
            </w:r>
            <w:r>
              <w:rPr>
                <w:rFonts w:ascii="宋体"/>
                <w:sz w:val="21"/>
              </w:rPr>
            </w:r>
          </w:p>
        </w:tc>
      </w:tr>
      <w:tr>
        <w:trPr>
          <w:trHeight w:val="548"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98"/>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3"/>
              <w:jc w:val="right"/>
              <w:rPr>
                <w:rFonts w:ascii="宋体" w:hAnsi="宋体" w:cs="宋体" w:eastAsia="宋体" w:hint="default"/>
                <w:sz w:val="21"/>
                <w:szCs w:val="21"/>
              </w:rPr>
            </w:pPr>
            <w:r>
              <w:rPr>
                <w:rFonts w:ascii="宋体"/>
                <w:spacing w:val="-1"/>
                <w:sz w:val="21"/>
              </w:rPr>
              <w:t>228,583.02</w:t>
            </w:r>
          </w:p>
        </w:tc>
        <w:tc>
          <w:tcPr>
            <w:tcW w:w="26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08"/>
              <w:jc w:val="right"/>
              <w:rPr>
                <w:rFonts w:ascii="宋体" w:hAnsi="宋体" w:cs="宋体" w:eastAsia="宋体" w:hint="default"/>
                <w:sz w:val="21"/>
                <w:szCs w:val="21"/>
              </w:rPr>
            </w:pPr>
            <w:r>
              <w:rPr>
                <w:rFonts w:ascii="宋体"/>
                <w:spacing w:val="-1"/>
                <w:sz w:val="21"/>
              </w:rPr>
              <w:t>-1,651,133.14</w:t>
            </w:r>
          </w:p>
        </w:tc>
      </w:tr>
    </w:tbl>
    <w:p>
      <w:pPr>
        <w:spacing w:line="379" w:lineRule="auto" w:before="47"/>
        <w:ind w:left="557" w:right="458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投资收益汇回重大限制的说明</w:t>
      </w:r>
      <w:r>
        <w:rPr>
          <w:rFonts w:ascii="宋体" w:hAnsi="宋体" w:cs="宋体" w:eastAsia="宋体" w:hint="default"/>
          <w:sz w:val="21"/>
          <w:szCs w:val="21"/>
        </w:rPr>
        <w:t> 本公司不存在投资收益汇回的重大限制。</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557" w:right="4587"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2"/>
          <w:sz w:val="21"/>
          <w:szCs w:val="21"/>
        </w:rPr>
        <w:t> </w:t>
      </w:r>
      <w:r>
        <w:rPr>
          <w:rFonts w:ascii="宋体" w:hAnsi="宋体" w:cs="宋体" w:eastAsia="宋体" w:hint="default"/>
          <w:sz w:val="21"/>
          <w:szCs w:val="21"/>
        </w:rPr>
        <w:t>营业外收入</w:t>
      </w:r>
    </w:p>
    <w:p>
      <w:pPr>
        <w:spacing w:before="159"/>
        <w:ind w:left="557" w:right="458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708"/>
        <w:gridCol w:w="2126"/>
        <w:gridCol w:w="1856"/>
        <w:gridCol w:w="2015"/>
      </w:tblGrid>
      <w:tr>
        <w:trPr>
          <w:trHeight w:val="58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119"/>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16"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8" w:lineRule="exact"/>
              <w:ind w:right="5"/>
              <w:jc w:val="center"/>
              <w:rPr>
                <w:rFonts w:ascii="宋体" w:hAnsi="宋体" w:cs="宋体" w:eastAsia="宋体" w:hint="default"/>
                <w:sz w:val="21"/>
                <w:szCs w:val="21"/>
              </w:rPr>
            </w:pPr>
            <w:r>
              <w:rPr>
                <w:rFonts w:ascii="宋体" w:hAnsi="宋体" w:cs="宋体" w:eastAsia="宋体" w:hint="default"/>
                <w:sz w:val="21"/>
                <w:szCs w:val="21"/>
              </w:rPr>
              <w:t>计入本期非经常性</w:t>
            </w:r>
          </w:p>
          <w:p>
            <w:pPr>
              <w:pStyle w:val="TableParagraph"/>
              <w:spacing w:line="240" w:lineRule="auto" w:before="15"/>
              <w:ind w:right="5"/>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445"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38,446.23</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566,972.71</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8"/>
              <w:jc w:val="right"/>
              <w:rPr>
                <w:rFonts w:ascii="宋体" w:hAnsi="宋体" w:cs="宋体" w:eastAsia="宋体" w:hint="default"/>
                <w:sz w:val="21"/>
                <w:szCs w:val="21"/>
              </w:rPr>
            </w:pPr>
            <w:r>
              <w:rPr>
                <w:rFonts w:ascii="宋体"/>
                <w:spacing w:val="-1"/>
                <w:sz w:val="21"/>
              </w:rPr>
              <w:t>38,446.23</w:t>
            </w:r>
            <w:r>
              <w:rPr>
                <w:rFonts w:ascii="宋体"/>
                <w:sz w:val="21"/>
              </w:rPr>
            </w:r>
          </w:p>
        </w:tc>
      </w:tr>
      <w:tr>
        <w:trPr>
          <w:trHeight w:val="445"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38,446.23</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566,972.71</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8"/>
              <w:jc w:val="right"/>
              <w:rPr>
                <w:rFonts w:ascii="宋体" w:hAnsi="宋体" w:cs="宋体" w:eastAsia="宋体" w:hint="default"/>
                <w:sz w:val="21"/>
                <w:szCs w:val="21"/>
              </w:rPr>
            </w:pPr>
            <w:r>
              <w:rPr>
                <w:rFonts w:ascii="宋体"/>
                <w:spacing w:val="-1"/>
                <w:sz w:val="21"/>
              </w:rPr>
              <w:t>38,446.23</w:t>
            </w:r>
            <w:r>
              <w:rPr>
                <w:rFonts w:ascii="宋体"/>
                <w:sz w:val="21"/>
              </w:rPr>
            </w:r>
          </w:p>
        </w:tc>
      </w:tr>
      <w:tr>
        <w:trPr>
          <w:trHeight w:val="445"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8,124,772.75</w:t>
            </w:r>
            <w:r>
              <w:rPr>
                <w:rFonts w:ascii="宋体"/>
                <w:sz w:val="21"/>
              </w:rPr>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8,888,678.61</w:t>
            </w:r>
            <w:r>
              <w:rPr>
                <w:rFonts w:ascii="宋体"/>
                <w:sz w:val="21"/>
              </w:rPr>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8"/>
              <w:jc w:val="right"/>
              <w:rPr>
                <w:rFonts w:ascii="宋体" w:hAnsi="宋体" w:cs="宋体" w:eastAsia="宋体" w:hint="default"/>
                <w:sz w:val="21"/>
                <w:szCs w:val="21"/>
              </w:rPr>
            </w:pPr>
            <w:r>
              <w:rPr>
                <w:rFonts w:ascii="宋体"/>
                <w:spacing w:val="-1"/>
                <w:sz w:val="21"/>
              </w:rPr>
              <w:t>8,124,772.75</w:t>
            </w:r>
            <w:r>
              <w:rPr>
                <w:rFonts w:ascii="宋体"/>
                <w:sz w:val="21"/>
              </w:rPr>
            </w:r>
          </w:p>
        </w:tc>
      </w:tr>
      <w:tr>
        <w:trPr>
          <w:trHeight w:val="445"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赔款收入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115,555.19</w:t>
            </w:r>
          </w:p>
        </w:tc>
        <w:tc>
          <w:tcPr>
            <w:tcW w:w="1856" w:type="dxa"/>
            <w:tcBorders>
              <w:top w:val="single" w:sz="4" w:space="0" w:color="000000"/>
              <w:left w:val="single" w:sz="4" w:space="0" w:color="000000"/>
              <w:bottom w:val="single" w:sz="4" w:space="0" w:color="000000"/>
              <w:right w:val="single" w:sz="4" w:space="0" w:color="000000"/>
            </w:tcBorders>
          </w:tcPr>
          <w:p>
            <w:pP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115,555.19</w:t>
            </w:r>
            <w:r>
              <w:rPr>
                <w:rFonts w:ascii="宋体"/>
                <w:sz w:val="21"/>
              </w:rPr>
            </w:r>
          </w:p>
        </w:tc>
      </w:tr>
      <w:tr>
        <w:trPr>
          <w:trHeight w:val="444"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无法支付的应付款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87,173.55</w:t>
            </w:r>
            <w:r>
              <w:rPr>
                <w:rFonts w:ascii="宋体"/>
                <w:sz w:val="21"/>
              </w:rPr>
            </w:r>
          </w:p>
        </w:tc>
        <w:tc>
          <w:tcPr>
            <w:tcW w:w="1856" w:type="dxa"/>
            <w:tcBorders>
              <w:top w:val="single" w:sz="4" w:space="0" w:color="000000"/>
              <w:left w:val="single" w:sz="4" w:space="0" w:color="000000"/>
              <w:bottom w:val="single" w:sz="4" w:space="0" w:color="000000"/>
              <w:right w:val="single" w:sz="4" w:space="0" w:color="000000"/>
            </w:tcBorders>
          </w:tcPr>
          <w:p>
            <w:pP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z w:val="21"/>
              </w:rPr>
              <w:t>87,173.55</w:t>
            </w:r>
          </w:p>
        </w:tc>
      </w:tr>
      <w:tr>
        <w:trPr>
          <w:trHeight w:val="445"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423,225.40</w:t>
            </w:r>
            <w:r>
              <w:rPr>
                <w:rFonts w:ascii="宋体"/>
                <w:sz w:val="21"/>
              </w:rPr>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97,300.61</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423,225.40</w:t>
            </w:r>
          </w:p>
        </w:tc>
      </w:tr>
      <w:tr>
        <w:trPr>
          <w:trHeight w:val="445"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8,789,173.12</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9,552,951.93</w:t>
            </w:r>
          </w:p>
        </w:tc>
        <w:tc>
          <w:tcPr>
            <w:tcW w:w="20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8,789,173.12</w:t>
            </w:r>
          </w:p>
        </w:tc>
      </w:tr>
    </w:tbl>
    <w:p>
      <w:pPr>
        <w:spacing w:before="47"/>
        <w:ind w:left="557" w:right="458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政府补助明细</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134"/>
        <w:gridCol w:w="1428"/>
        <w:gridCol w:w="1470"/>
        <w:gridCol w:w="4675"/>
      </w:tblGrid>
      <w:tr>
        <w:trPr>
          <w:trHeight w:val="445"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37"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79"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4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30"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98"/>
              <w:jc w:val="both"/>
              <w:rPr>
                <w:rFonts w:ascii="宋体" w:hAnsi="宋体" w:cs="宋体" w:eastAsia="宋体" w:hint="default"/>
                <w:sz w:val="18"/>
                <w:szCs w:val="18"/>
              </w:rPr>
            </w:pPr>
            <w:r>
              <w:rPr>
                <w:rFonts w:ascii="宋体" w:hAnsi="宋体" w:cs="宋体" w:eastAsia="宋体" w:hint="default"/>
                <w:sz w:val="18"/>
                <w:szCs w:val="18"/>
              </w:rPr>
              <w:t>技术标准化</w:t>
            </w:r>
            <w:r>
              <w:rPr>
                <w:rFonts w:ascii="宋体" w:hAnsi="宋体" w:cs="宋体" w:eastAsia="宋体" w:hint="default"/>
                <w:spacing w:val="-85"/>
                <w:sz w:val="18"/>
                <w:szCs w:val="18"/>
              </w:rPr>
              <w:t> </w:t>
            </w:r>
            <w:r>
              <w:rPr>
                <w:rFonts w:ascii="宋体" w:hAnsi="宋体" w:cs="宋体" w:eastAsia="宋体" w:hint="default"/>
                <w:sz w:val="18"/>
                <w:szCs w:val="18"/>
              </w:rPr>
              <w:t>质量奖励资</w:t>
            </w:r>
            <w:r>
              <w:rPr>
                <w:rFonts w:ascii="宋体" w:hAnsi="宋体" w:cs="宋体" w:eastAsia="宋体" w:hint="default"/>
                <w:spacing w:val="-85"/>
                <w:sz w:val="18"/>
                <w:szCs w:val="18"/>
              </w:rPr>
              <w:t> </w:t>
            </w:r>
            <w:r>
              <w:rPr>
                <w:rFonts w:ascii="宋体" w:hAnsi="宋体" w:cs="宋体" w:eastAsia="宋体" w:hint="default"/>
                <w:sz w:val="18"/>
                <w:szCs w:val="18"/>
              </w:rPr>
              <w:t>金</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2,360,000.00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1,137,253.60</w:t>
            </w:r>
          </w:p>
        </w:tc>
        <w:tc>
          <w:tcPr>
            <w:tcW w:w="4675" w:type="dxa"/>
            <w:tcBorders>
              <w:top w:val="single" w:sz="4" w:space="0" w:color="000000"/>
              <w:left w:val="single" w:sz="4" w:space="0" w:color="000000"/>
              <w:bottom w:val="single" w:sz="4" w:space="0" w:color="000000"/>
              <w:right w:val="nil" w:sz="6" w:space="0" w:color="auto"/>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萧财企〔2012〕155</w:t>
            </w:r>
            <w:r>
              <w:rPr>
                <w:rFonts w:ascii="宋体" w:hAnsi="宋体" w:cs="宋体" w:eastAsia="宋体" w:hint="default"/>
                <w:spacing w:val="-69"/>
                <w:sz w:val="18"/>
                <w:szCs w:val="18"/>
              </w:rPr>
              <w:t> </w:t>
            </w:r>
            <w:r>
              <w:rPr>
                <w:rFonts w:ascii="宋体" w:hAnsi="宋体" w:cs="宋体" w:eastAsia="宋体" w:hint="default"/>
                <w:sz w:val="18"/>
                <w:szCs w:val="18"/>
              </w:rPr>
              <w:t>号、杭财企〔2012〕1410</w:t>
            </w:r>
            <w:r>
              <w:rPr>
                <w:rFonts w:ascii="宋体" w:hAnsi="宋体" w:cs="宋体" w:eastAsia="宋体" w:hint="default"/>
                <w:spacing w:val="-69"/>
                <w:sz w:val="18"/>
                <w:szCs w:val="18"/>
              </w:rPr>
              <w:t> </w:t>
            </w:r>
            <w:r>
              <w:rPr>
                <w:rFonts w:ascii="宋体" w:hAnsi="宋体" w:cs="宋体" w:eastAsia="宋体" w:hint="default"/>
                <w:sz w:val="18"/>
                <w:szCs w:val="18"/>
              </w:rPr>
              <w:t>号、杭财企</w:t>
            </w:r>
          </w:p>
          <w:p>
            <w:pPr>
              <w:pStyle w:val="TableParagraph"/>
              <w:spacing w:line="244" w:lineRule="auto" w:before="4"/>
              <w:ind w:left="103" w:right="15"/>
              <w:jc w:val="left"/>
              <w:rPr>
                <w:rFonts w:ascii="宋体" w:hAnsi="宋体" w:cs="宋体" w:eastAsia="宋体" w:hint="default"/>
                <w:sz w:val="18"/>
                <w:szCs w:val="18"/>
              </w:rPr>
            </w:pPr>
            <w:r>
              <w:rPr>
                <w:rFonts w:ascii="宋体" w:hAnsi="宋体" w:cs="宋体" w:eastAsia="宋体" w:hint="default"/>
                <w:sz w:val="18"/>
                <w:szCs w:val="18"/>
              </w:rPr>
              <w:t>〔2011〕954</w:t>
            </w:r>
            <w:r>
              <w:rPr>
                <w:rFonts w:ascii="宋体" w:hAnsi="宋体" w:cs="宋体" w:eastAsia="宋体" w:hint="default"/>
                <w:spacing w:val="-66"/>
                <w:sz w:val="18"/>
                <w:szCs w:val="18"/>
              </w:rPr>
              <w:t> </w:t>
            </w:r>
            <w:r>
              <w:rPr>
                <w:rFonts w:ascii="宋体" w:hAnsi="宋体" w:cs="宋体" w:eastAsia="宋体" w:hint="default"/>
                <w:sz w:val="18"/>
                <w:szCs w:val="18"/>
              </w:rPr>
              <w:t>号、萧财企〔2012〕155</w:t>
            </w:r>
            <w:r>
              <w:rPr>
                <w:rFonts w:ascii="宋体" w:hAnsi="宋体" w:cs="宋体" w:eastAsia="宋体" w:hint="default"/>
                <w:spacing w:val="-66"/>
                <w:sz w:val="18"/>
                <w:szCs w:val="18"/>
              </w:rPr>
              <w:t> </w:t>
            </w:r>
            <w:r>
              <w:rPr>
                <w:rFonts w:ascii="宋体" w:hAnsi="宋体" w:cs="宋体" w:eastAsia="宋体" w:hint="default"/>
                <w:sz w:val="18"/>
                <w:szCs w:val="18"/>
              </w:rPr>
              <w:t>号、浙财行〔2011〕</w:t>
            </w:r>
            <w:r>
              <w:rPr>
                <w:rFonts w:ascii="宋体" w:hAnsi="宋体" w:cs="宋体" w:eastAsia="宋体" w:hint="default"/>
                <w:sz w:val="18"/>
                <w:szCs w:val="18"/>
              </w:rPr>
              <w:t> 104</w:t>
            </w:r>
            <w:r>
              <w:rPr>
                <w:rFonts w:ascii="宋体" w:hAnsi="宋体" w:cs="宋体" w:eastAsia="宋体" w:hint="default"/>
                <w:spacing w:val="-46"/>
                <w:sz w:val="18"/>
                <w:szCs w:val="18"/>
              </w:rPr>
              <w:t> </w:t>
            </w:r>
            <w:r>
              <w:rPr>
                <w:rFonts w:ascii="宋体" w:hAnsi="宋体" w:cs="宋体" w:eastAsia="宋体" w:hint="default"/>
                <w:sz w:val="18"/>
                <w:szCs w:val="18"/>
              </w:rPr>
              <w:t>号、浙质标发〔2012〕78</w:t>
            </w:r>
            <w:r>
              <w:rPr>
                <w:rFonts w:ascii="宋体" w:hAnsi="宋体" w:cs="宋体" w:eastAsia="宋体" w:hint="default"/>
                <w:spacing w:val="-46"/>
                <w:sz w:val="18"/>
                <w:szCs w:val="18"/>
              </w:rPr>
              <w:t> </w:t>
            </w:r>
            <w:r>
              <w:rPr>
                <w:rFonts w:ascii="宋体" w:hAnsi="宋体" w:cs="宋体" w:eastAsia="宋体" w:hint="default"/>
                <w:sz w:val="18"/>
                <w:szCs w:val="18"/>
              </w:rPr>
              <w:t>号、萧委办〔2010〕72</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730"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98"/>
              <w:jc w:val="both"/>
              <w:rPr>
                <w:rFonts w:ascii="宋体" w:hAnsi="宋体" w:cs="宋体" w:eastAsia="宋体" w:hint="default"/>
                <w:sz w:val="18"/>
                <w:szCs w:val="18"/>
              </w:rPr>
            </w:pPr>
            <w:r>
              <w:rPr>
                <w:rFonts w:ascii="宋体" w:hAnsi="宋体" w:cs="宋体" w:eastAsia="宋体" w:hint="default"/>
                <w:sz w:val="18"/>
                <w:szCs w:val="18"/>
              </w:rPr>
              <w:t>技术创新所</w:t>
            </w:r>
            <w:r>
              <w:rPr>
                <w:rFonts w:ascii="宋体" w:hAnsi="宋体" w:cs="宋体" w:eastAsia="宋体" w:hint="default"/>
                <w:spacing w:val="-85"/>
                <w:sz w:val="18"/>
                <w:szCs w:val="18"/>
              </w:rPr>
              <w:t> </w:t>
            </w:r>
            <w:r>
              <w:rPr>
                <w:rFonts w:ascii="宋体" w:hAnsi="宋体" w:cs="宋体" w:eastAsia="宋体" w:hint="default"/>
                <w:sz w:val="18"/>
                <w:szCs w:val="18"/>
              </w:rPr>
              <w:t>发补助或奖</w:t>
            </w:r>
            <w:r>
              <w:rPr>
                <w:rFonts w:ascii="宋体" w:hAnsi="宋体" w:cs="宋体" w:eastAsia="宋体" w:hint="default"/>
                <w:spacing w:val="-85"/>
                <w:sz w:val="18"/>
                <w:szCs w:val="18"/>
              </w:rPr>
              <w:t> </w:t>
            </w:r>
            <w:r>
              <w:rPr>
                <w:rFonts w:ascii="宋体" w:hAnsi="宋体" w:cs="宋体" w:eastAsia="宋体" w:hint="default"/>
                <w:sz w:val="18"/>
                <w:szCs w:val="18"/>
              </w:rPr>
              <w:t>励资金</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1,707,000.00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2,657,100.00</w:t>
            </w:r>
          </w:p>
        </w:tc>
        <w:tc>
          <w:tcPr>
            <w:tcW w:w="467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17"/>
              <w:jc w:val="left"/>
              <w:rPr>
                <w:rFonts w:ascii="宋体" w:hAnsi="宋体" w:cs="宋体" w:eastAsia="宋体" w:hint="default"/>
                <w:sz w:val="18"/>
                <w:szCs w:val="18"/>
              </w:rPr>
            </w:pPr>
            <w:r>
              <w:rPr>
                <w:rFonts w:ascii="宋体" w:hAnsi="宋体" w:cs="宋体" w:eastAsia="宋体" w:hint="default"/>
                <w:spacing w:val="-10"/>
                <w:sz w:val="18"/>
                <w:szCs w:val="18"/>
              </w:rPr>
              <w:t>浙财教〔2012〕186</w:t>
            </w:r>
            <w:r>
              <w:rPr>
                <w:rFonts w:ascii="宋体" w:hAnsi="宋体" w:cs="宋体" w:eastAsia="宋体" w:hint="default"/>
                <w:spacing w:val="-38"/>
                <w:sz w:val="18"/>
                <w:szCs w:val="18"/>
              </w:rPr>
              <w:t> </w:t>
            </w:r>
            <w:r>
              <w:rPr>
                <w:rFonts w:ascii="宋体" w:hAnsi="宋体" w:cs="宋体" w:eastAsia="宋体" w:hint="default"/>
                <w:spacing w:val="-13"/>
                <w:sz w:val="18"/>
                <w:szCs w:val="18"/>
              </w:rPr>
              <w:t>号、萧财企〔2012〕286</w:t>
            </w:r>
            <w:r>
              <w:rPr>
                <w:rFonts w:ascii="宋体" w:hAnsi="宋体" w:cs="宋体" w:eastAsia="宋体" w:hint="default"/>
                <w:spacing w:val="-38"/>
                <w:sz w:val="18"/>
                <w:szCs w:val="18"/>
              </w:rPr>
              <w:t> </w:t>
            </w:r>
            <w:r>
              <w:rPr>
                <w:rFonts w:ascii="宋体" w:hAnsi="宋体" w:cs="宋体" w:eastAsia="宋体" w:hint="default"/>
                <w:spacing w:val="-12"/>
                <w:sz w:val="18"/>
                <w:szCs w:val="18"/>
              </w:rPr>
              <w:t>号、萧科〔2012〕</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26</w:t>
            </w:r>
            <w:r>
              <w:rPr>
                <w:rFonts w:ascii="宋体" w:hAnsi="宋体" w:cs="宋体" w:eastAsia="宋体" w:hint="default"/>
                <w:spacing w:val="-44"/>
                <w:sz w:val="18"/>
                <w:szCs w:val="18"/>
              </w:rPr>
              <w:t> </w:t>
            </w:r>
            <w:r>
              <w:rPr>
                <w:rFonts w:ascii="宋体" w:hAnsi="宋体" w:cs="宋体" w:eastAsia="宋体" w:hint="default"/>
                <w:sz w:val="18"/>
                <w:szCs w:val="18"/>
              </w:rPr>
              <w:t>号、杭财企〔2011〕953</w:t>
            </w:r>
            <w:r>
              <w:rPr>
                <w:rFonts w:ascii="宋体" w:hAnsi="宋体" w:cs="宋体" w:eastAsia="宋体" w:hint="default"/>
                <w:spacing w:val="-44"/>
                <w:sz w:val="18"/>
                <w:szCs w:val="18"/>
              </w:rPr>
              <w:t> </w:t>
            </w:r>
            <w:r>
              <w:rPr>
                <w:rFonts w:ascii="宋体" w:hAnsi="宋体" w:cs="宋体" w:eastAsia="宋体" w:hint="default"/>
                <w:sz w:val="18"/>
                <w:szCs w:val="18"/>
              </w:rPr>
              <w:t>号、杭财企〔2011〕983</w:t>
            </w:r>
            <w:r>
              <w:rPr>
                <w:rFonts w:ascii="宋体" w:hAnsi="宋体" w:cs="宋体" w:eastAsia="宋体" w:hint="default"/>
                <w:spacing w:val="-44"/>
                <w:sz w:val="18"/>
                <w:szCs w:val="18"/>
              </w:rPr>
              <w:t> </w:t>
            </w:r>
            <w:r>
              <w:rPr>
                <w:rFonts w:ascii="宋体" w:hAnsi="宋体" w:cs="宋体" w:eastAsia="宋体" w:hint="default"/>
                <w:sz w:val="18"/>
                <w:szCs w:val="18"/>
              </w:rPr>
              <w:t>号、</w:t>
            </w:r>
            <w:r>
              <w:rPr>
                <w:rFonts w:ascii="宋体" w:hAnsi="宋体" w:cs="宋体" w:eastAsia="宋体" w:hint="default"/>
                <w:sz w:val="18"/>
                <w:szCs w:val="18"/>
              </w:rPr>
              <w:t> 杭人社发〔2011〕229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91"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98"/>
              <w:jc w:val="left"/>
              <w:rPr>
                <w:rFonts w:ascii="宋体" w:hAnsi="宋体" w:cs="宋体" w:eastAsia="宋体" w:hint="default"/>
                <w:sz w:val="18"/>
                <w:szCs w:val="18"/>
              </w:rPr>
            </w:pPr>
            <w:r>
              <w:rPr>
                <w:rFonts w:ascii="宋体" w:hAnsi="宋体" w:cs="宋体" w:eastAsia="宋体" w:hint="default"/>
                <w:sz w:val="18"/>
                <w:szCs w:val="18"/>
              </w:rPr>
              <w:t>递延收益摊</w:t>
            </w:r>
            <w:r>
              <w:rPr>
                <w:rFonts w:ascii="宋体" w:hAnsi="宋体" w:cs="宋体" w:eastAsia="宋体" w:hint="default"/>
                <w:spacing w:val="-85"/>
                <w:sz w:val="18"/>
                <w:szCs w:val="18"/>
              </w:rPr>
              <w:t> </w:t>
            </w:r>
            <w:r>
              <w:rPr>
                <w:rFonts w:ascii="宋体" w:hAnsi="宋体" w:cs="宋体" w:eastAsia="宋体" w:hint="default"/>
                <w:sz w:val="18"/>
                <w:szCs w:val="18"/>
              </w:rPr>
              <w:t>销</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1,402,803.68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807,658.82</w:t>
            </w:r>
          </w:p>
        </w:tc>
        <w:tc>
          <w:tcPr>
            <w:tcW w:w="4675"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税费返还</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483,643.54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1,999,037.02</w:t>
            </w:r>
          </w:p>
        </w:tc>
        <w:tc>
          <w:tcPr>
            <w:tcW w:w="4675" w:type="dxa"/>
            <w:tcBorders>
              <w:top w:val="single" w:sz="4" w:space="0" w:color="000000"/>
              <w:left w:val="single" w:sz="4" w:space="0" w:color="000000"/>
              <w:bottom w:val="single" w:sz="4" w:space="0" w:color="000000"/>
              <w:right w:val="nil" w:sz="6" w:space="0" w:color="auto"/>
            </w:tcBorders>
          </w:tcPr>
          <w:p>
            <w:pPr/>
          </w:p>
        </w:tc>
      </w:tr>
      <w:tr>
        <w:trPr>
          <w:trHeight w:val="446"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8"/>
                <w:szCs w:val="18"/>
              </w:rPr>
            </w:pPr>
            <w:r>
              <w:rPr>
                <w:rFonts w:ascii="宋体"/>
                <w:sz w:val="18"/>
              </w:rPr>
              <w:t>2,171,325.53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2,287,629.17</w:t>
            </w:r>
          </w:p>
        </w:tc>
        <w:tc>
          <w:tcPr>
            <w:tcW w:w="467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694" w:top="1100" w:bottom="880" w:left="1660" w:right="130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134"/>
        <w:gridCol w:w="1428"/>
        <w:gridCol w:w="1470"/>
        <w:gridCol w:w="4675"/>
      </w:tblGrid>
      <w:tr>
        <w:trPr>
          <w:trHeight w:val="474" w:hRule="exact"/>
        </w:trPr>
        <w:tc>
          <w:tcPr>
            <w:tcW w:w="1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3" w:right="0"/>
              <w:jc w:val="left"/>
              <w:rPr>
                <w:rFonts w:ascii="宋体" w:hAnsi="宋体" w:cs="宋体" w:eastAsia="宋体" w:hint="default"/>
                <w:sz w:val="18"/>
                <w:szCs w:val="18"/>
              </w:rPr>
            </w:pPr>
            <w:r>
              <w:rPr>
                <w:rFonts w:ascii="宋体"/>
                <w:sz w:val="18"/>
              </w:rPr>
              <w:t>8,124,772.75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77" w:right="0"/>
              <w:jc w:val="left"/>
              <w:rPr>
                <w:rFonts w:ascii="宋体" w:hAnsi="宋体" w:cs="宋体" w:eastAsia="宋体" w:hint="default"/>
                <w:sz w:val="18"/>
                <w:szCs w:val="18"/>
              </w:rPr>
            </w:pPr>
            <w:r>
              <w:rPr>
                <w:rFonts w:ascii="宋体"/>
                <w:sz w:val="18"/>
              </w:rPr>
              <w:t>8,888,678.61</w:t>
            </w:r>
          </w:p>
        </w:tc>
        <w:tc>
          <w:tcPr>
            <w:tcW w:w="467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35"/>
        <w:ind w:left="557" w:right="4587"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营业外支出</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772"/>
        <w:gridCol w:w="1862"/>
        <w:gridCol w:w="1928"/>
        <w:gridCol w:w="1912"/>
      </w:tblGrid>
      <w:tr>
        <w:trPr>
          <w:trHeight w:val="590" w:hRule="exact"/>
        </w:trPr>
        <w:tc>
          <w:tcPr>
            <w:tcW w:w="277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119"/>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29"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33"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12"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4"/>
              <w:jc w:val="center"/>
              <w:rPr>
                <w:rFonts w:ascii="宋体" w:hAnsi="宋体" w:cs="宋体" w:eastAsia="宋体" w:hint="default"/>
                <w:sz w:val="21"/>
                <w:szCs w:val="21"/>
              </w:rPr>
            </w:pPr>
            <w:r>
              <w:rPr>
                <w:rFonts w:ascii="宋体" w:hAnsi="宋体" w:cs="宋体" w:eastAsia="宋体" w:hint="default"/>
                <w:sz w:val="21"/>
                <w:szCs w:val="21"/>
              </w:rPr>
              <w:t>计入本期非经常性</w:t>
            </w:r>
          </w:p>
          <w:p>
            <w:pPr>
              <w:pStyle w:val="TableParagraph"/>
              <w:spacing w:line="240" w:lineRule="auto" w:before="15"/>
              <w:ind w:right="2"/>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445" w:hRule="exact"/>
        </w:trPr>
        <w:tc>
          <w:tcPr>
            <w:tcW w:w="27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1,126,275.00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314,775.48</w:t>
            </w:r>
          </w:p>
        </w:tc>
        <w:tc>
          <w:tcPr>
            <w:tcW w:w="1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1,126,275.00</w:t>
            </w:r>
          </w:p>
        </w:tc>
      </w:tr>
      <w:tr>
        <w:trPr>
          <w:trHeight w:val="445" w:hRule="exact"/>
        </w:trPr>
        <w:tc>
          <w:tcPr>
            <w:tcW w:w="27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1,126,275.00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314,775.48</w:t>
            </w:r>
          </w:p>
        </w:tc>
        <w:tc>
          <w:tcPr>
            <w:tcW w:w="1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1,126,275.00</w:t>
            </w:r>
          </w:p>
        </w:tc>
      </w:tr>
      <w:tr>
        <w:trPr>
          <w:trHeight w:val="444" w:hRule="exact"/>
        </w:trPr>
        <w:tc>
          <w:tcPr>
            <w:tcW w:w="27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2,747,099.86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2,110,131.18</w:t>
            </w:r>
          </w:p>
        </w:tc>
        <w:tc>
          <w:tcPr>
            <w:tcW w:w="1912"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7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堤防维护费等农业建设资金</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z w:val="21"/>
              </w:rPr>
              <w:t>254,396.10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z w:val="21"/>
              </w:rPr>
              <w:t>237,080.73</w:t>
            </w:r>
          </w:p>
        </w:tc>
        <w:tc>
          <w:tcPr>
            <w:tcW w:w="1912"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7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赔款支出</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708,217.15</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pacing w:val="-1"/>
                <w:sz w:val="21"/>
              </w:rPr>
              <w:t>708,217.15</w:t>
            </w:r>
          </w:p>
        </w:tc>
      </w:tr>
      <w:tr>
        <w:trPr>
          <w:trHeight w:val="445" w:hRule="exact"/>
        </w:trPr>
        <w:tc>
          <w:tcPr>
            <w:tcW w:w="27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35,000.00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75,800.00</w:t>
            </w:r>
          </w:p>
        </w:tc>
        <w:tc>
          <w:tcPr>
            <w:tcW w:w="1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35,000.00</w:t>
            </w:r>
          </w:p>
        </w:tc>
      </w:tr>
      <w:tr>
        <w:trPr>
          <w:trHeight w:val="445" w:hRule="exact"/>
        </w:trPr>
        <w:tc>
          <w:tcPr>
            <w:tcW w:w="27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13,393.53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333,219.73</w:t>
            </w:r>
          </w:p>
        </w:tc>
        <w:tc>
          <w:tcPr>
            <w:tcW w:w="1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13,393.53</w:t>
            </w:r>
            <w:r>
              <w:rPr>
                <w:rFonts w:ascii="宋体"/>
                <w:sz w:val="21"/>
              </w:rPr>
            </w:r>
          </w:p>
        </w:tc>
      </w:tr>
      <w:tr>
        <w:trPr>
          <w:trHeight w:val="445" w:hRule="exact"/>
        </w:trPr>
        <w:tc>
          <w:tcPr>
            <w:tcW w:w="277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4,884,381.64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3,071,007.12</w:t>
            </w:r>
          </w:p>
        </w:tc>
        <w:tc>
          <w:tcPr>
            <w:tcW w:w="1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1,882,885.68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35"/>
        <w:ind w:left="557" w:right="4587" w:firstLine="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2"/>
          <w:sz w:val="21"/>
          <w:szCs w:val="21"/>
        </w:rPr>
        <w:t> </w:t>
      </w:r>
      <w:r>
        <w:rPr>
          <w:rFonts w:ascii="宋体" w:hAnsi="宋体" w:cs="宋体" w:eastAsia="宋体" w:hint="default"/>
          <w:sz w:val="21"/>
          <w:szCs w:val="21"/>
        </w:rPr>
        <w:t>所得税费用</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944"/>
        <w:gridCol w:w="2765"/>
        <w:gridCol w:w="2946"/>
      </w:tblGrid>
      <w:tr>
        <w:trPr>
          <w:trHeight w:val="445" w:hRule="exact"/>
        </w:trPr>
        <w:tc>
          <w:tcPr>
            <w:tcW w:w="294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96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89" w:hRule="exact"/>
        </w:trPr>
        <w:tc>
          <w:tcPr>
            <w:tcW w:w="2944"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17"/>
                <w:sz w:val="21"/>
                <w:szCs w:val="21"/>
              </w:rPr>
              <w:t>按税法及相关规定计算的当</w:t>
            </w:r>
            <w:r>
              <w:rPr>
                <w:rFonts w:ascii="宋体" w:hAnsi="宋体" w:cs="宋体" w:eastAsia="宋体" w:hint="default"/>
                <w:sz w:val="21"/>
                <w:szCs w:val="21"/>
              </w:rPr>
            </w:r>
          </w:p>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期所得税</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1"/>
                <w:szCs w:val="21"/>
              </w:rPr>
            </w:pPr>
            <w:r>
              <w:rPr>
                <w:rFonts w:ascii="宋体"/>
                <w:spacing w:val="-1"/>
                <w:sz w:val="21"/>
              </w:rPr>
              <w:t>39,751,927.33</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6"/>
              <w:jc w:val="right"/>
              <w:rPr>
                <w:rFonts w:ascii="宋体" w:hAnsi="宋体" w:cs="宋体" w:eastAsia="宋体" w:hint="default"/>
                <w:sz w:val="21"/>
                <w:szCs w:val="21"/>
              </w:rPr>
            </w:pPr>
            <w:r>
              <w:rPr>
                <w:rFonts w:ascii="宋体"/>
                <w:spacing w:val="-1"/>
                <w:sz w:val="21"/>
              </w:rPr>
              <w:t>30,913,511.08</w:t>
            </w:r>
          </w:p>
        </w:tc>
      </w:tr>
      <w:tr>
        <w:trPr>
          <w:trHeight w:val="445" w:hRule="exact"/>
        </w:trPr>
        <w:tc>
          <w:tcPr>
            <w:tcW w:w="2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-3,098,260.07</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-4,143,541.35</w:t>
            </w:r>
            <w:r>
              <w:rPr>
                <w:rFonts w:ascii="宋体"/>
                <w:sz w:val="21"/>
              </w:rPr>
            </w:r>
          </w:p>
        </w:tc>
      </w:tr>
      <w:tr>
        <w:trPr>
          <w:trHeight w:val="445" w:hRule="exact"/>
        </w:trPr>
        <w:tc>
          <w:tcPr>
            <w:tcW w:w="294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36,653,667.26</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26,769,969.73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35"/>
        <w:ind w:left="557" w:right="0"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2"/>
          <w:sz w:val="21"/>
          <w:szCs w:val="21"/>
        </w:rPr>
        <w:t> </w:t>
      </w:r>
      <w:r>
        <w:rPr>
          <w:rFonts w:ascii="宋体" w:hAnsi="宋体" w:cs="宋体" w:eastAsia="宋体" w:hint="default"/>
          <w:sz w:val="21"/>
          <w:szCs w:val="21"/>
        </w:rPr>
        <w:t>基本每股收益和稀释每股收益的计算过程</w:t>
      </w:r>
    </w:p>
    <w:p>
      <w:pPr>
        <w:spacing w:before="159"/>
        <w:ind w:left="557" w:right="458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基本每股收益的计算过程</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334"/>
        <w:gridCol w:w="1440"/>
        <w:gridCol w:w="2794"/>
      </w:tblGrid>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189"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A</w:t>
            </w:r>
          </w:p>
        </w:tc>
        <w:tc>
          <w:tcPr>
            <w:tcW w:w="2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6"/>
              <w:jc w:val="right"/>
              <w:rPr>
                <w:rFonts w:ascii="宋体" w:hAnsi="宋体" w:cs="宋体" w:eastAsia="宋体" w:hint="default"/>
                <w:sz w:val="21"/>
                <w:szCs w:val="21"/>
              </w:rPr>
            </w:pPr>
            <w:r>
              <w:rPr>
                <w:rFonts w:ascii="宋体"/>
                <w:spacing w:val="-1"/>
                <w:sz w:val="21"/>
              </w:rPr>
              <w:t>154,417,912.40</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B</w:t>
            </w:r>
          </w:p>
        </w:tc>
        <w:tc>
          <w:tcPr>
            <w:tcW w:w="2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6"/>
              <w:jc w:val="right"/>
              <w:rPr>
                <w:rFonts w:ascii="宋体" w:hAnsi="宋体" w:cs="宋体" w:eastAsia="宋体" w:hint="default"/>
                <w:sz w:val="21"/>
                <w:szCs w:val="21"/>
              </w:rPr>
            </w:pPr>
            <w:r>
              <w:rPr>
                <w:rFonts w:ascii="宋体"/>
                <w:spacing w:val="-1"/>
                <w:sz w:val="21"/>
              </w:rPr>
              <w:t>6,906,953.25</w:t>
            </w:r>
          </w:p>
        </w:tc>
      </w:tr>
      <w:tr>
        <w:trPr>
          <w:trHeight w:val="589"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245"/>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 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C=A-B</w:t>
            </w:r>
          </w:p>
        </w:tc>
        <w:tc>
          <w:tcPr>
            <w:tcW w:w="2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6"/>
              <w:jc w:val="right"/>
              <w:rPr>
                <w:rFonts w:ascii="宋体" w:hAnsi="宋体" w:cs="宋体" w:eastAsia="宋体" w:hint="default"/>
                <w:sz w:val="21"/>
                <w:szCs w:val="21"/>
              </w:rPr>
            </w:pPr>
            <w:r>
              <w:rPr>
                <w:rFonts w:ascii="宋体"/>
                <w:spacing w:val="-1"/>
                <w:sz w:val="21"/>
              </w:rPr>
              <w:t>147,510,959.15</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D</w:t>
            </w:r>
          </w:p>
        </w:tc>
        <w:tc>
          <w:tcPr>
            <w:tcW w:w="2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6"/>
              <w:jc w:val="right"/>
              <w:rPr>
                <w:rFonts w:ascii="宋体" w:hAnsi="宋体" w:cs="宋体" w:eastAsia="宋体" w:hint="default"/>
                <w:sz w:val="21"/>
                <w:szCs w:val="21"/>
              </w:rPr>
            </w:pPr>
            <w:r>
              <w:rPr>
                <w:rFonts w:ascii="宋体"/>
                <w:spacing w:val="-1"/>
                <w:sz w:val="21"/>
              </w:rPr>
              <w:t>487,980,000.00</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E</w:t>
            </w:r>
          </w:p>
        </w:tc>
        <w:tc>
          <w:tcPr>
            <w:tcW w:w="2794"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F</w:t>
            </w:r>
          </w:p>
        </w:tc>
        <w:tc>
          <w:tcPr>
            <w:tcW w:w="279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694" w:top="1100" w:bottom="880" w:left="1660" w:right="130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4334"/>
        <w:gridCol w:w="1440"/>
        <w:gridCol w:w="2794"/>
      </w:tblGrid>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G</w:t>
            </w:r>
          </w:p>
        </w:tc>
        <w:tc>
          <w:tcPr>
            <w:tcW w:w="2794"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H</w:t>
            </w:r>
          </w:p>
        </w:tc>
        <w:tc>
          <w:tcPr>
            <w:tcW w:w="2794"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I</w:t>
            </w:r>
          </w:p>
        </w:tc>
        <w:tc>
          <w:tcPr>
            <w:tcW w:w="2794"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J</w:t>
            </w:r>
          </w:p>
        </w:tc>
        <w:tc>
          <w:tcPr>
            <w:tcW w:w="2794"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K</w:t>
            </w:r>
          </w:p>
        </w:tc>
        <w:tc>
          <w:tcPr>
            <w:tcW w:w="2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6"/>
              <w:jc w:val="right"/>
              <w:rPr>
                <w:rFonts w:ascii="宋体" w:hAnsi="宋体" w:cs="宋体" w:eastAsia="宋体" w:hint="default"/>
                <w:sz w:val="21"/>
                <w:szCs w:val="21"/>
              </w:rPr>
            </w:pPr>
            <w:r>
              <w:rPr>
                <w:rFonts w:ascii="宋体"/>
                <w:spacing w:val="-1"/>
                <w:sz w:val="21"/>
              </w:rPr>
              <w:t>12.00</w:t>
            </w:r>
          </w:p>
        </w:tc>
      </w:tr>
      <w:tr>
        <w:trPr>
          <w:trHeight w:val="590"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75" w:right="173" w:firstLine="134"/>
              <w:jc w:val="left"/>
              <w:rPr>
                <w:rFonts w:ascii="宋体" w:hAnsi="宋体" w:cs="宋体" w:eastAsia="宋体" w:hint="default"/>
                <w:sz w:val="18"/>
                <w:szCs w:val="18"/>
              </w:rPr>
            </w:pPr>
            <w:r>
              <w:rPr>
                <w:rFonts w:ascii="宋体" w:hAnsi="宋体" w:cs="宋体" w:eastAsia="宋体" w:hint="default"/>
                <w:sz w:val="18"/>
                <w:szCs w:val="18"/>
              </w:rPr>
              <w:t>L=D+E+F× G/K-H×I/K-J</w:t>
            </w:r>
          </w:p>
        </w:tc>
        <w:tc>
          <w:tcPr>
            <w:tcW w:w="2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6"/>
              <w:jc w:val="right"/>
              <w:rPr>
                <w:rFonts w:ascii="宋体" w:hAnsi="宋体" w:cs="宋体" w:eastAsia="宋体" w:hint="default"/>
                <w:sz w:val="21"/>
                <w:szCs w:val="21"/>
              </w:rPr>
            </w:pPr>
            <w:r>
              <w:rPr>
                <w:rFonts w:ascii="宋体"/>
                <w:spacing w:val="-1"/>
                <w:sz w:val="21"/>
              </w:rPr>
              <w:t>487,980,000.00</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M=A/L</w:t>
            </w:r>
          </w:p>
        </w:tc>
        <w:tc>
          <w:tcPr>
            <w:tcW w:w="2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7"/>
              <w:jc w:val="right"/>
              <w:rPr>
                <w:rFonts w:ascii="宋体" w:hAnsi="宋体" w:cs="宋体" w:eastAsia="宋体" w:hint="default"/>
                <w:sz w:val="21"/>
                <w:szCs w:val="21"/>
              </w:rPr>
            </w:pPr>
            <w:r>
              <w:rPr>
                <w:rFonts w:ascii="宋体"/>
                <w:spacing w:val="-1"/>
                <w:sz w:val="21"/>
              </w:rPr>
              <w:t>0.32</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N=C/L</w:t>
            </w:r>
          </w:p>
        </w:tc>
        <w:tc>
          <w:tcPr>
            <w:tcW w:w="2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7"/>
              <w:jc w:val="right"/>
              <w:rPr>
                <w:rFonts w:ascii="宋体" w:hAnsi="宋体" w:cs="宋体" w:eastAsia="宋体" w:hint="default"/>
                <w:sz w:val="21"/>
                <w:szCs w:val="21"/>
              </w:rPr>
            </w:pPr>
            <w:r>
              <w:rPr>
                <w:rFonts w:ascii="宋体"/>
                <w:spacing w:val="-1"/>
                <w:sz w:val="21"/>
              </w:rPr>
              <w:t>0.30</w:t>
            </w:r>
          </w:p>
        </w:tc>
      </w:tr>
    </w:tbl>
    <w:p>
      <w:pPr>
        <w:spacing w:line="379" w:lineRule="auto" w:before="47"/>
        <w:ind w:left="557" w:right="286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稀释每股收益的计算过程</w:t>
      </w:r>
      <w:r>
        <w:rPr>
          <w:rFonts w:ascii="宋体" w:hAnsi="宋体" w:cs="宋体" w:eastAsia="宋体" w:hint="default"/>
          <w:sz w:val="21"/>
          <w:szCs w:val="21"/>
        </w:rPr>
        <w:t> 稀释每股收益的计算过程与基本每股收益的计算过程相同。</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557" w:right="441"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其他综合收益</w:t>
      </w:r>
    </w:p>
    <w:p>
      <w:pPr>
        <w:spacing w:before="160"/>
        <w:ind w:left="557" w:right="44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970"/>
        <w:gridCol w:w="1993"/>
        <w:gridCol w:w="1691"/>
      </w:tblGrid>
      <w:tr>
        <w:trPr>
          <w:trHeight w:val="445" w:hRule="exact"/>
        </w:trPr>
        <w:tc>
          <w:tcPr>
            <w:tcW w:w="497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9"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326"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4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-4,089.64</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pacing w:val="-1"/>
                <w:sz w:val="21"/>
              </w:rPr>
              <w:t>-80,925.47</w:t>
            </w:r>
          </w:p>
        </w:tc>
      </w:tr>
      <w:tr>
        <w:trPr>
          <w:trHeight w:val="445" w:hRule="exact"/>
        </w:trPr>
        <w:tc>
          <w:tcPr>
            <w:tcW w:w="4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542"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993"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97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-4,089.64</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pacing w:val="-1"/>
                <w:sz w:val="21"/>
              </w:rPr>
              <w:t>-80,925.47</w:t>
            </w:r>
          </w:p>
        </w:tc>
      </w:tr>
      <w:tr>
        <w:trPr>
          <w:trHeight w:val="445" w:hRule="exact"/>
        </w:trPr>
        <w:tc>
          <w:tcPr>
            <w:tcW w:w="4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传化集团公司承诺业绩差额补偿款净额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14,712,650.00</w:t>
            </w:r>
          </w:p>
        </w:tc>
        <w:tc>
          <w:tcPr>
            <w:tcW w:w="1691"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97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14,708,560.36</w:t>
            </w:r>
          </w:p>
        </w:tc>
        <w:tc>
          <w:tcPr>
            <w:tcW w:w="1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pacing w:val="-1"/>
                <w:sz w:val="21"/>
              </w:rPr>
              <w:t>-80,925.47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381" w:lineRule="auto" w:before="35"/>
        <w:ind w:left="557" w:right="5072"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
          <w:sz w:val="21"/>
          <w:szCs w:val="21"/>
        </w:rPr>
        <w:t> </w:t>
      </w:r>
      <w:r>
        <w:rPr>
          <w:rFonts w:ascii="宋体" w:hAnsi="宋体" w:cs="宋体" w:eastAsia="宋体" w:hint="default"/>
          <w:sz w:val="21"/>
          <w:szCs w:val="21"/>
        </w:rPr>
        <w:t>合并现金流量表项目注释</w:t>
      </w:r>
      <w:r>
        <w:rPr>
          <w:rFonts w:ascii="宋体" w:hAnsi="宋体" w:cs="宋体" w:eastAsia="宋体" w:hint="default"/>
          <w:sz w:val="21"/>
          <w:szCs w:val="21"/>
        </w:rPr>
        <w:t> 1．收到其他与经营活动有关的现金</w:t>
      </w:r>
    </w:p>
    <w:tbl>
      <w:tblPr>
        <w:tblW w:w="0" w:type="auto"/>
        <w:jc w:val="left"/>
        <w:tblInd w:w="118" w:type="dxa"/>
        <w:tblLayout w:type="fixed"/>
        <w:tblCellMar>
          <w:top w:w="0" w:type="dxa"/>
          <w:left w:w="0" w:type="dxa"/>
          <w:bottom w:w="0" w:type="dxa"/>
          <w:right w:w="0" w:type="dxa"/>
        </w:tblCellMar>
        <w:tblLook w:val="01E0"/>
      </w:tblPr>
      <w:tblGrid>
        <w:gridCol w:w="5405"/>
        <w:gridCol w:w="3250"/>
      </w:tblGrid>
      <w:tr>
        <w:trPr>
          <w:trHeight w:val="445" w:hRule="exact"/>
        </w:trPr>
        <w:tc>
          <w:tcPr>
            <w:tcW w:w="5405"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35"/>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45" w:hRule="exact"/>
        </w:trPr>
        <w:tc>
          <w:tcPr>
            <w:tcW w:w="5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228" w:right="0"/>
              <w:jc w:val="left"/>
              <w:rPr>
                <w:rFonts w:ascii="宋体" w:hAnsi="宋体" w:cs="宋体" w:eastAsia="宋体" w:hint="default"/>
                <w:sz w:val="21"/>
                <w:szCs w:val="21"/>
              </w:rPr>
            </w:pPr>
            <w:r>
              <w:rPr>
                <w:rFonts w:ascii="宋体" w:hAnsi="宋体" w:cs="宋体" w:eastAsia="宋体" w:hint="default"/>
                <w:sz w:val="21"/>
                <w:szCs w:val="21"/>
              </w:rPr>
              <w:t>收到的与收益相关的政府补助</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宋体" w:hAnsi="宋体" w:cs="宋体" w:eastAsia="宋体" w:hint="default"/>
                <w:sz w:val="21"/>
                <w:szCs w:val="21"/>
              </w:rPr>
            </w:pPr>
            <w:r>
              <w:rPr>
                <w:rFonts w:ascii="宋体"/>
                <w:spacing w:val="-1"/>
                <w:sz w:val="21"/>
              </w:rPr>
              <w:t>6,238,325.53</w:t>
            </w:r>
          </w:p>
        </w:tc>
      </w:tr>
      <w:tr>
        <w:trPr>
          <w:trHeight w:val="445" w:hRule="exact"/>
        </w:trPr>
        <w:tc>
          <w:tcPr>
            <w:tcW w:w="5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228" w:right="0"/>
              <w:jc w:val="left"/>
              <w:rPr>
                <w:rFonts w:ascii="宋体" w:hAnsi="宋体" w:cs="宋体" w:eastAsia="宋体" w:hint="default"/>
                <w:sz w:val="21"/>
                <w:szCs w:val="21"/>
              </w:rPr>
            </w:pPr>
            <w:r>
              <w:rPr>
                <w:rFonts w:ascii="宋体" w:hAnsi="宋体" w:cs="宋体" w:eastAsia="宋体" w:hint="default"/>
                <w:sz w:val="21"/>
                <w:szCs w:val="21"/>
              </w:rPr>
              <w:t>收到的押金、保证金净额</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宋体" w:hAnsi="宋体" w:cs="宋体" w:eastAsia="宋体" w:hint="default"/>
                <w:sz w:val="21"/>
                <w:szCs w:val="21"/>
              </w:rPr>
            </w:pPr>
            <w:r>
              <w:rPr>
                <w:rFonts w:ascii="宋体"/>
                <w:spacing w:val="-1"/>
                <w:sz w:val="21"/>
              </w:rPr>
              <w:t>3,883,345.76</w:t>
            </w:r>
          </w:p>
        </w:tc>
      </w:tr>
      <w:tr>
        <w:trPr>
          <w:trHeight w:val="445" w:hRule="exact"/>
        </w:trPr>
        <w:tc>
          <w:tcPr>
            <w:tcW w:w="5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228" w:right="0"/>
              <w:jc w:val="left"/>
              <w:rPr>
                <w:rFonts w:ascii="宋体" w:hAnsi="宋体" w:cs="宋体" w:eastAsia="宋体" w:hint="default"/>
                <w:sz w:val="21"/>
                <w:szCs w:val="21"/>
              </w:rPr>
            </w:pPr>
            <w:r>
              <w:rPr>
                <w:rFonts w:ascii="宋体" w:hAnsi="宋体" w:cs="宋体" w:eastAsia="宋体" w:hint="default"/>
                <w:sz w:val="21"/>
                <w:szCs w:val="21"/>
              </w:rPr>
              <w:t>收到的银行存款利息</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宋体" w:hAnsi="宋体" w:cs="宋体" w:eastAsia="宋体" w:hint="default"/>
                <w:sz w:val="21"/>
                <w:szCs w:val="21"/>
              </w:rPr>
            </w:pPr>
            <w:r>
              <w:rPr>
                <w:rFonts w:ascii="宋体"/>
                <w:spacing w:val="-1"/>
                <w:sz w:val="21"/>
              </w:rPr>
              <w:t>3,515,175.76</w:t>
            </w:r>
          </w:p>
        </w:tc>
      </w:tr>
      <w:tr>
        <w:trPr>
          <w:trHeight w:val="444" w:hRule="exact"/>
        </w:trPr>
        <w:tc>
          <w:tcPr>
            <w:tcW w:w="5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228" w:right="0"/>
              <w:jc w:val="left"/>
              <w:rPr>
                <w:rFonts w:ascii="宋体" w:hAnsi="宋体" w:cs="宋体" w:eastAsia="宋体" w:hint="default"/>
                <w:sz w:val="21"/>
                <w:szCs w:val="21"/>
              </w:rPr>
            </w:pPr>
            <w:r>
              <w:rPr>
                <w:rFonts w:ascii="宋体" w:hAnsi="宋体" w:cs="宋体" w:eastAsia="宋体" w:hint="default"/>
                <w:sz w:val="21"/>
                <w:szCs w:val="21"/>
              </w:rPr>
              <w:t>收回的个人暂借款</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宋体" w:hAnsi="宋体" w:cs="宋体" w:eastAsia="宋体" w:hint="default"/>
                <w:sz w:val="21"/>
                <w:szCs w:val="21"/>
              </w:rPr>
            </w:pPr>
            <w:r>
              <w:rPr>
                <w:rFonts w:ascii="宋体"/>
                <w:spacing w:val="-1"/>
                <w:sz w:val="21"/>
              </w:rPr>
              <w:t>1,039,725.07</w:t>
            </w:r>
          </w:p>
        </w:tc>
      </w:tr>
      <w:tr>
        <w:trPr>
          <w:trHeight w:val="445" w:hRule="exact"/>
        </w:trPr>
        <w:tc>
          <w:tcPr>
            <w:tcW w:w="5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228" w:right="0"/>
              <w:jc w:val="left"/>
              <w:rPr>
                <w:rFonts w:ascii="宋体" w:hAnsi="宋体" w:cs="宋体" w:eastAsia="宋体" w:hint="default"/>
                <w:sz w:val="21"/>
                <w:szCs w:val="21"/>
              </w:rPr>
            </w:pPr>
            <w:r>
              <w:rPr>
                <w:rFonts w:ascii="宋体" w:hAnsi="宋体" w:cs="宋体" w:eastAsia="宋体" w:hint="default"/>
                <w:sz w:val="21"/>
                <w:szCs w:val="21"/>
              </w:rPr>
              <w:t>收到的其他款项净额</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宋体" w:hAnsi="宋体" w:cs="宋体" w:eastAsia="宋体" w:hint="default"/>
                <w:sz w:val="21"/>
                <w:szCs w:val="21"/>
              </w:rPr>
            </w:pPr>
            <w:r>
              <w:rPr>
                <w:rFonts w:ascii="宋体"/>
                <w:spacing w:val="-1"/>
                <w:sz w:val="21"/>
              </w:rPr>
              <w:t>1,291,196.87</w:t>
            </w:r>
            <w:r>
              <w:rPr>
                <w:rFonts w:ascii="宋体"/>
                <w:sz w:val="21"/>
              </w:rPr>
            </w:r>
          </w:p>
        </w:tc>
      </w:tr>
      <w:tr>
        <w:trPr>
          <w:trHeight w:val="445" w:hRule="exact"/>
        </w:trPr>
        <w:tc>
          <w:tcPr>
            <w:tcW w:w="5405"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35"/>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6"/>
              <w:jc w:val="right"/>
              <w:rPr>
                <w:rFonts w:ascii="宋体" w:hAnsi="宋体" w:cs="宋体" w:eastAsia="宋体" w:hint="default"/>
                <w:sz w:val="21"/>
                <w:szCs w:val="21"/>
              </w:rPr>
            </w:pPr>
            <w:r>
              <w:rPr>
                <w:rFonts w:ascii="宋体"/>
                <w:spacing w:val="-1"/>
                <w:sz w:val="21"/>
              </w:rPr>
              <w:t>15,967,768.99</w:t>
            </w:r>
          </w:p>
        </w:tc>
      </w:tr>
    </w:tbl>
    <w:p>
      <w:pPr>
        <w:spacing w:after="0" w:line="240" w:lineRule="auto"/>
        <w:jc w:val="right"/>
        <w:rPr>
          <w:rFonts w:ascii="宋体" w:hAnsi="宋体" w:cs="宋体" w:eastAsia="宋体" w:hint="default"/>
          <w:sz w:val="21"/>
          <w:szCs w:val="21"/>
        </w:rPr>
        <w:sectPr>
          <w:pgSz w:w="11910" w:h="16840"/>
          <w:pgMar w:header="877" w:footer="694" w:top="1100" w:bottom="880" w:left="1660" w:right="1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35"/>
        <w:ind w:left="557" w:right="441" w:firstLine="0"/>
        <w:jc w:val="left"/>
        <w:rPr>
          <w:rFonts w:ascii="宋体" w:hAnsi="宋体" w:cs="宋体" w:eastAsia="宋体" w:hint="default"/>
          <w:sz w:val="21"/>
          <w:szCs w:val="21"/>
        </w:rPr>
      </w:pPr>
      <w:r>
        <w:rPr>
          <w:rFonts w:ascii="宋体" w:hAnsi="宋体" w:cs="宋体" w:eastAsia="宋体" w:hint="default"/>
          <w:sz w:val="21"/>
          <w:szCs w:val="21"/>
        </w:rPr>
        <w:t>2．支付其他与经营活动有关的现金</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5405"/>
        <w:gridCol w:w="3250"/>
      </w:tblGrid>
      <w:tr>
        <w:trPr>
          <w:trHeight w:val="445" w:hRule="exact"/>
        </w:trPr>
        <w:tc>
          <w:tcPr>
            <w:tcW w:w="5405"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45" w:hRule="exact"/>
        </w:trPr>
        <w:tc>
          <w:tcPr>
            <w:tcW w:w="5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支付差旅费、汽车费等支出</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37,566,284.68</w:t>
            </w:r>
          </w:p>
        </w:tc>
      </w:tr>
      <w:tr>
        <w:trPr>
          <w:trHeight w:val="445" w:hRule="exact"/>
        </w:trPr>
        <w:tc>
          <w:tcPr>
            <w:tcW w:w="5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支付办公费等支出</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16,991,464.14</w:t>
            </w:r>
          </w:p>
        </w:tc>
      </w:tr>
      <w:tr>
        <w:trPr>
          <w:trHeight w:val="444" w:hRule="exact"/>
        </w:trPr>
        <w:tc>
          <w:tcPr>
            <w:tcW w:w="5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228" w:right="0"/>
              <w:jc w:val="left"/>
              <w:rPr>
                <w:rFonts w:ascii="宋体" w:hAnsi="宋体" w:cs="宋体" w:eastAsia="宋体" w:hint="default"/>
                <w:sz w:val="21"/>
                <w:szCs w:val="21"/>
              </w:rPr>
            </w:pPr>
            <w:r>
              <w:rPr>
                <w:rFonts w:ascii="宋体" w:hAnsi="宋体" w:cs="宋体" w:eastAsia="宋体" w:hint="default"/>
                <w:sz w:val="21"/>
                <w:szCs w:val="21"/>
              </w:rPr>
              <w:t>支付业务招待费等支出</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pacing w:val="-1"/>
                <w:sz w:val="21"/>
              </w:rPr>
              <w:t>15,037,676.67</w:t>
            </w:r>
          </w:p>
        </w:tc>
      </w:tr>
      <w:tr>
        <w:trPr>
          <w:trHeight w:val="445" w:hRule="exact"/>
        </w:trPr>
        <w:tc>
          <w:tcPr>
            <w:tcW w:w="5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支付技术开发费等支出</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9,959,136.09</w:t>
            </w:r>
            <w:r>
              <w:rPr>
                <w:rFonts w:ascii="宋体"/>
                <w:sz w:val="21"/>
              </w:rPr>
            </w:r>
          </w:p>
        </w:tc>
      </w:tr>
      <w:tr>
        <w:trPr>
          <w:trHeight w:val="445" w:hRule="exact"/>
        </w:trPr>
        <w:tc>
          <w:tcPr>
            <w:tcW w:w="5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支付咨询费及中介机构费等支出</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6,119,523.82</w:t>
            </w:r>
            <w:r>
              <w:rPr>
                <w:rFonts w:ascii="宋体"/>
                <w:sz w:val="21"/>
              </w:rPr>
            </w:r>
          </w:p>
        </w:tc>
      </w:tr>
      <w:tr>
        <w:trPr>
          <w:trHeight w:val="445" w:hRule="exact"/>
        </w:trPr>
        <w:tc>
          <w:tcPr>
            <w:tcW w:w="5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支付广告及业务宣传费等支出</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3,566,144.89</w:t>
            </w:r>
            <w:r>
              <w:rPr>
                <w:rFonts w:ascii="宋体"/>
                <w:sz w:val="21"/>
              </w:rPr>
            </w:r>
          </w:p>
        </w:tc>
      </w:tr>
      <w:tr>
        <w:trPr>
          <w:trHeight w:val="445" w:hRule="exact"/>
        </w:trPr>
        <w:tc>
          <w:tcPr>
            <w:tcW w:w="5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支付租赁费、捐赠等支出</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4,020,105.70</w:t>
            </w:r>
            <w:r>
              <w:rPr>
                <w:rFonts w:ascii="宋体"/>
                <w:sz w:val="21"/>
              </w:rPr>
            </w:r>
          </w:p>
        </w:tc>
      </w:tr>
      <w:tr>
        <w:trPr>
          <w:trHeight w:val="445" w:hRule="exact"/>
        </w:trPr>
        <w:tc>
          <w:tcPr>
            <w:tcW w:w="5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支付装卸费、出口费等支出</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1,632,655.99</w:t>
            </w:r>
            <w:r>
              <w:rPr>
                <w:rFonts w:ascii="宋体"/>
                <w:sz w:val="21"/>
              </w:rPr>
            </w:r>
          </w:p>
        </w:tc>
      </w:tr>
      <w:tr>
        <w:trPr>
          <w:trHeight w:val="444" w:hRule="exact"/>
        </w:trPr>
        <w:tc>
          <w:tcPr>
            <w:tcW w:w="5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228" w:right="0"/>
              <w:jc w:val="left"/>
              <w:rPr>
                <w:rFonts w:ascii="宋体" w:hAnsi="宋体" w:cs="宋体" w:eastAsia="宋体" w:hint="default"/>
                <w:sz w:val="21"/>
                <w:szCs w:val="21"/>
              </w:rPr>
            </w:pPr>
            <w:r>
              <w:rPr>
                <w:rFonts w:ascii="宋体" w:hAnsi="宋体" w:cs="宋体" w:eastAsia="宋体" w:hint="default"/>
                <w:sz w:val="21"/>
                <w:szCs w:val="21"/>
              </w:rPr>
              <w:t>支付的押金、保证金等支出</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宋体" w:hAnsi="宋体" w:cs="宋体" w:eastAsia="宋体" w:hint="default"/>
                <w:sz w:val="21"/>
                <w:szCs w:val="21"/>
              </w:rPr>
            </w:pPr>
            <w:r>
              <w:rPr>
                <w:rFonts w:ascii="宋体"/>
                <w:spacing w:val="-1"/>
                <w:sz w:val="21"/>
              </w:rPr>
              <w:t>681,842.23</w:t>
            </w:r>
          </w:p>
        </w:tc>
      </w:tr>
      <w:tr>
        <w:trPr>
          <w:trHeight w:val="445" w:hRule="exact"/>
        </w:trPr>
        <w:tc>
          <w:tcPr>
            <w:tcW w:w="5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支付其他往来净额及支出</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2,813,104.14</w:t>
            </w:r>
            <w:r>
              <w:rPr>
                <w:rFonts w:ascii="宋体"/>
                <w:sz w:val="21"/>
              </w:rPr>
            </w:r>
          </w:p>
        </w:tc>
      </w:tr>
      <w:tr>
        <w:trPr>
          <w:trHeight w:val="445" w:hRule="exact"/>
        </w:trPr>
        <w:tc>
          <w:tcPr>
            <w:tcW w:w="5405"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98,387,938.35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35"/>
        <w:ind w:left="557" w:right="441" w:firstLine="0"/>
        <w:jc w:val="left"/>
        <w:rPr>
          <w:rFonts w:ascii="宋体" w:hAnsi="宋体" w:cs="宋体" w:eastAsia="宋体" w:hint="default"/>
          <w:sz w:val="21"/>
          <w:szCs w:val="21"/>
        </w:rPr>
      </w:pPr>
      <w:r>
        <w:rPr>
          <w:rFonts w:ascii="宋体" w:hAnsi="宋体" w:cs="宋体" w:eastAsia="宋体" w:hint="default"/>
          <w:sz w:val="21"/>
          <w:szCs w:val="21"/>
        </w:rPr>
        <w:t>3．收到其他与投资活动有关的现金</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5414"/>
        <w:gridCol w:w="3240"/>
      </w:tblGrid>
      <w:tr>
        <w:trPr>
          <w:trHeight w:val="445"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206"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45"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收到集团对锦云的业务补偿款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17,309,000.00</w:t>
            </w:r>
          </w:p>
        </w:tc>
      </w:tr>
      <w:tr>
        <w:trPr>
          <w:trHeight w:val="445"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收到江苏伊斯特威尔国际贸易有限公司收益</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1,493,543.73</w:t>
            </w:r>
            <w:r>
              <w:rPr>
                <w:rFonts w:ascii="宋体"/>
                <w:sz w:val="21"/>
              </w:rPr>
            </w:r>
          </w:p>
        </w:tc>
      </w:tr>
      <w:tr>
        <w:trPr>
          <w:trHeight w:val="445"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传化合成材料公司收到的工程保证金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2,563,000.00</w:t>
            </w:r>
            <w:r>
              <w:rPr>
                <w:rFonts w:ascii="宋体"/>
                <w:sz w:val="21"/>
              </w:rPr>
            </w:r>
          </w:p>
        </w:tc>
      </w:tr>
      <w:tr>
        <w:trPr>
          <w:trHeight w:val="445"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传化山东公司收到的工程保证金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1,500,000.00</w:t>
            </w:r>
            <w:r>
              <w:rPr>
                <w:rFonts w:ascii="宋体"/>
                <w:sz w:val="21"/>
              </w:rPr>
            </w:r>
          </w:p>
        </w:tc>
      </w:tr>
      <w:tr>
        <w:trPr>
          <w:trHeight w:val="444"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228" w:right="0"/>
              <w:jc w:val="left"/>
              <w:rPr>
                <w:rFonts w:ascii="宋体" w:hAnsi="宋体" w:cs="宋体" w:eastAsia="宋体" w:hint="default"/>
                <w:sz w:val="21"/>
                <w:szCs w:val="21"/>
              </w:rPr>
            </w:pPr>
            <w:r>
              <w:rPr>
                <w:rFonts w:ascii="宋体" w:hAnsi="宋体" w:cs="宋体" w:eastAsia="宋体" w:hint="default"/>
                <w:sz w:val="21"/>
                <w:szCs w:val="21"/>
              </w:rPr>
              <w:t>收到的与长期资产有关的政府补助</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宋体" w:hAnsi="宋体" w:cs="宋体" w:eastAsia="宋体" w:hint="default"/>
                <w:sz w:val="21"/>
                <w:szCs w:val="21"/>
              </w:rPr>
            </w:pPr>
            <w:r>
              <w:rPr>
                <w:rFonts w:ascii="宋体"/>
                <w:sz w:val="21"/>
              </w:rPr>
              <w:t>300,000.00</w:t>
            </w:r>
          </w:p>
        </w:tc>
      </w:tr>
      <w:tr>
        <w:trPr>
          <w:trHeight w:val="446"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23,165,543.73</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35"/>
        <w:ind w:left="557" w:right="441" w:firstLine="0"/>
        <w:jc w:val="left"/>
        <w:rPr>
          <w:rFonts w:ascii="宋体" w:hAnsi="宋体" w:cs="宋体" w:eastAsia="宋体" w:hint="default"/>
          <w:sz w:val="21"/>
          <w:szCs w:val="21"/>
        </w:rPr>
      </w:pPr>
      <w:r>
        <w:rPr>
          <w:rFonts w:ascii="宋体" w:hAnsi="宋体" w:cs="宋体" w:eastAsia="宋体" w:hint="default"/>
          <w:sz w:val="21"/>
          <w:szCs w:val="21"/>
        </w:rPr>
        <w:t>4．支付其他与投资活动有关的现金</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5414"/>
        <w:gridCol w:w="3240"/>
      </w:tblGrid>
      <w:tr>
        <w:trPr>
          <w:trHeight w:val="444"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45"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支付伊斯特威尔丁二烯贸易合作项目款净额</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36,736,000.00</w:t>
            </w:r>
          </w:p>
        </w:tc>
      </w:tr>
      <w:tr>
        <w:trPr>
          <w:trHeight w:val="445"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传化合成材料公司支付土地出让金履约保证金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5,230,000.00</w:t>
            </w:r>
            <w:r>
              <w:rPr>
                <w:rFonts w:ascii="宋体"/>
                <w:sz w:val="21"/>
              </w:rPr>
            </w:r>
          </w:p>
        </w:tc>
      </w:tr>
      <w:tr>
        <w:trPr>
          <w:trHeight w:val="445"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41,966,000.00</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35"/>
        <w:ind w:left="557" w:right="441" w:firstLine="0"/>
        <w:jc w:val="left"/>
        <w:rPr>
          <w:rFonts w:ascii="宋体" w:hAnsi="宋体" w:cs="宋体" w:eastAsia="宋体" w:hint="default"/>
          <w:sz w:val="21"/>
          <w:szCs w:val="21"/>
        </w:rPr>
      </w:pPr>
      <w:r>
        <w:rPr>
          <w:rFonts w:ascii="宋体" w:hAnsi="宋体" w:cs="宋体" w:eastAsia="宋体" w:hint="default"/>
          <w:sz w:val="21"/>
          <w:szCs w:val="21"/>
        </w:rPr>
        <w:t>5．收到其他与筹资活动有关的现金</w:t>
      </w:r>
    </w:p>
    <w:p>
      <w:pPr>
        <w:spacing w:after="0"/>
        <w:jc w:val="left"/>
        <w:rPr>
          <w:rFonts w:ascii="宋体" w:hAnsi="宋体" w:cs="宋体" w:eastAsia="宋体" w:hint="default"/>
          <w:sz w:val="21"/>
          <w:szCs w:val="21"/>
        </w:rPr>
        <w:sectPr>
          <w:footerReference w:type="default" r:id="rId26"/>
          <w:pgSz w:w="11910" w:h="16840"/>
          <w:pgMar w:footer="694" w:header="877" w:top="1100" w:bottom="880" w:left="1660" w:right="1340"/>
          <w:pgNumType w:start="11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5414"/>
        <w:gridCol w:w="3240"/>
      </w:tblGrid>
      <w:tr>
        <w:trPr>
          <w:trHeight w:val="445"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45"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传化香港收到</w:t>
            </w:r>
            <w:r>
              <w:rPr>
                <w:rFonts w:ascii="宋体" w:hAnsi="宋体" w:cs="宋体" w:eastAsia="宋体" w:hint="default"/>
                <w:spacing w:val="-58"/>
                <w:sz w:val="21"/>
                <w:szCs w:val="21"/>
              </w:rPr>
              <w:t> </w:t>
            </w:r>
            <w:r>
              <w:rPr>
                <w:rFonts w:ascii="宋体" w:hAnsi="宋体" w:cs="宋体" w:eastAsia="宋体" w:hint="default"/>
                <w:sz w:val="21"/>
                <w:szCs w:val="21"/>
              </w:rPr>
              <w:t>MERCURIA</w:t>
            </w:r>
            <w:r>
              <w:rPr>
                <w:rFonts w:ascii="宋体" w:hAnsi="宋体" w:cs="宋体" w:eastAsia="宋体" w:hint="default"/>
                <w:spacing w:val="-30"/>
                <w:sz w:val="21"/>
                <w:szCs w:val="21"/>
              </w:rPr>
              <w:t> </w:t>
            </w:r>
            <w:r>
              <w:rPr>
                <w:rFonts w:ascii="宋体" w:hAnsi="宋体" w:cs="宋体" w:eastAsia="宋体" w:hint="default"/>
                <w:sz w:val="21"/>
                <w:szCs w:val="21"/>
              </w:rPr>
              <w:t>ENERGY</w:t>
            </w:r>
            <w:r>
              <w:rPr>
                <w:rFonts w:ascii="宋体" w:hAnsi="宋体" w:cs="宋体" w:eastAsia="宋体" w:hint="default"/>
                <w:spacing w:val="-29"/>
                <w:sz w:val="21"/>
                <w:szCs w:val="21"/>
              </w:rPr>
              <w:t> </w:t>
            </w:r>
            <w:r>
              <w:rPr>
                <w:rFonts w:ascii="宋体" w:hAnsi="宋体" w:cs="宋体" w:eastAsia="宋体" w:hint="default"/>
                <w:sz w:val="21"/>
                <w:szCs w:val="21"/>
              </w:rPr>
              <w:t>TRADING</w:t>
            </w:r>
            <w:r>
              <w:rPr>
                <w:rFonts w:ascii="宋体" w:hAnsi="宋体" w:cs="宋体" w:eastAsia="宋体" w:hint="default"/>
                <w:spacing w:val="-29"/>
                <w:sz w:val="21"/>
                <w:szCs w:val="21"/>
              </w:rPr>
              <w:t> </w:t>
            </w:r>
            <w:r>
              <w:rPr>
                <w:rFonts w:ascii="宋体" w:hAnsi="宋体" w:cs="宋体" w:eastAsia="宋体" w:hint="default"/>
                <w:sz w:val="21"/>
                <w:szCs w:val="21"/>
              </w:rPr>
              <w:t>PTE.LTD</w:t>
            </w:r>
            <w:r>
              <w:rPr>
                <w:rFonts w:ascii="宋体" w:hAnsi="宋体" w:cs="宋体" w:eastAsia="宋体" w:hint="default"/>
                <w:spacing w:val="-58"/>
                <w:sz w:val="21"/>
                <w:szCs w:val="21"/>
              </w:rPr>
              <w:t> </w:t>
            </w:r>
            <w:r>
              <w:rPr>
                <w:rFonts w:ascii="宋体" w:hAnsi="宋体" w:cs="宋体" w:eastAsia="宋体" w:hint="default"/>
                <w:sz w:val="21"/>
                <w:szCs w:val="21"/>
              </w:rPr>
              <w:t>暂借款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52,322,760.07</w:t>
            </w:r>
            <w:r>
              <w:rPr>
                <w:rFonts w:ascii="宋体"/>
                <w:sz w:val="21"/>
              </w:rPr>
            </w:r>
          </w:p>
        </w:tc>
      </w:tr>
      <w:tr>
        <w:trPr>
          <w:trHeight w:val="445"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信用证保证金收回</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2,840,000.00</w:t>
            </w:r>
            <w:r>
              <w:rPr>
                <w:rFonts w:ascii="宋体"/>
                <w:sz w:val="21"/>
              </w:rPr>
            </w:r>
          </w:p>
        </w:tc>
      </w:tr>
      <w:tr>
        <w:trPr>
          <w:trHeight w:val="445"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pacing w:val="-1"/>
                <w:sz w:val="21"/>
              </w:rPr>
              <w:t>55,162,760.07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35"/>
        <w:ind w:left="557" w:right="441"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2"/>
          <w:sz w:val="21"/>
          <w:szCs w:val="21"/>
        </w:rPr>
        <w:t> </w:t>
      </w:r>
      <w:r>
        <w:rPr>
          <w:rFonts w:ascii="宋体" w:hAnsi="宋体" w:cs="宋体" w:eastAsia="宋体" w:hint="default"/>
          <w:sz w:val="21"/>
          <w:szCs w:val="21"/>
        </w:rPr>
        <w:t>现金流量表补充资料</w:t>
      </w:r>
    </w:p>
    <w:p>
      <w:pPr>
        <w:spacing w:before="160"/>
        <w:ind w:left="557" w:right="44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现金流量表补充资料</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874"/>
        <w:gridCol w:w="1890"/>
        <w:gridCol w:w="1890"/>
      </w:tblGrid>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48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7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168,714,723.90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z w:val="18"/>
              </w:rPr>
              <w:t>159,143,046.83</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10,163,360.14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8,992,683.42</w:t>
            </w:r>
          </w:p>
        </w:tc>
      </w:tr>
      <w:tr>
        <w:trPr>
          <w:trHeight w:val="58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934" w:right="98"/>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折旧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z w:val="18"/>
              </w:rPr>
              <w:t>43,488,354.16</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7"/>
              <w:jc w:val="right"/>
              <w:rPr>
                <w:rFonts w:ascii="宋体" w:hAnsi="宋体" w:cs="宋体" w:eastAsia="宋体" w:hint="default"/>
                <w:sz w:val="18"/>
                <w:szCs w:val="18"/>
              </w:rPr>
            </w:pPr>
            <w:r>
              <w:rPr>
                <w:rFonts w:ascii="宋体"/>
                <w:sz w:val="18"/>
              </w:rPr>
              <w:t>37,153,739.57</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5,376,382.38</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4,006,213.62</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675,571.96</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135,780.00</w:t>
            </w:r>
          </w:p>
        </w:tc>
      </w:tr>
      <w:tr>
        <w:trPr>
          <w:trHeight w:val="590"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90" w:lineRule="auto"/>
              <w:ind w:left="933" w:right="108" w:hanging="20"/>
              <w:jc w:val="left"/>
              <w:rPr>
                <w:rFonts w:ascii="宋体" w:hAnsi="宋体" w:cs="宋体" w:eastAsia="宋体" w:hint="default"/>
                <w:sz w:val="18"/>
                <w:szCs w:val="18"/>
              </w:rPr>
            </w:pPr>
            <w:r>
              <w:rPr>
                <w:rFonts w:ascii="宋体" w:hAnsi="宋体" w:cs="宋体" w:eastAsia="宋体" w:hint="default"/>
                <w:spacing w:val="11"/>
                <w:sz w:val="18"/>
                <w:szCs w:val="18"/>
              </w:rPr>
              <w:t>处置固定资产、无形资产和其他长期资产的损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position w:val="1"/>
                <w:sz w:val="18"/>
                <w:szCs w:val="18"/>
              </w:rPr>
              <w:t>失(收益</w:t>
            </w:r>
            <w:r>
              <w:rPr>
                <w:rFonts w:ascii="宋体" w:hAnsi="宋体" w:cs="宋体" w:eastAsia="宋体" w:hint="default"/>
                <w:spacing w:val="2"/>
                <w:sz w:val="18"/>
                <w:szCs w:val="18"/>
              </w:rPr>
              <w:t>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z w:val="18"/>
              </w:rPr>
              <w:t>1,087,828.77</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7"/>
              <w:jc w:val="right"/>
              <w:rPr>
                <w:rFonts w:ascii="宋体" w:hAnsi="宋体" w:cs="宋体" w:eastAsia="宋体" w:hint="default"/>
                <w:sz w:val="18"/>
                <w:szCs w:val="18"/>
              </w:rPr>
            </w:pPr>
            <w:r>
              <w:rPr>
                <w:rFonts w:ascii="宋体"/>
                <w:sz w:val="18"/>
              </w:rPr>
              <w:t>-317,389.08</w:t>
            </w:r>
          </w:p>
        </w:tc>
      </w:tr>
      <w:tr>
        <w:trPr>
          <w:trHeight w:val="444"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65,191.85</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25,707,661.24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15,745,316.59</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1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-1,722,126.75</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1,651,133.14</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-3,024,874.15</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-4,024,286.52</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-73,385.92</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-119,254.83</w:t>
            </w:r>
          </w:p>
        </w:tc>
      </w:tr>
      <w:tr>
        <w:trPr>
          <w:trHeight w:val="444"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91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18"/>
                <w:szCs w:val="18"/>
              </w:rPr>
            </w:pPr>
            <w:r>
              <w:rPr>
                <w:rFonts w:ascii="宋体"/>
                <w:sz w:val="18"/>
              </w:rPr>
              <w:t>60,530,308.45</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18"/>
                <w:szCs w:val="18"/>
              </w:rPr>
            </w:pPr>
            <w:r>
              <w:rPr>
                <w:rFonts w:ascii="宋体"/>
                <w:sz w:val="18"/>
              </w:rPr>
              <w:t>-27,973,200.38</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353"/>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-282,476,185.96</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-403,100,939.34</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353"/>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64,069,085.69</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42,577,013.88</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25,732,244.20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6,712,362.49</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118,248,948.11</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-159,352,588.76</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44"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694" w:top="1100" w:bottom="880" w:left="1660" w:right="134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4874"/>
        <w:gridCol w:w="1890"/>
        <w:gridCol w:w="1890"/>
      </w:tblGrid>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414,433,086.53</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274,140,029.64</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274,140,029.64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356,789,226.27</w:t>
            </w:r>
          </w:p>
        </w:tc>
      </w:tr>
      <w:tr>
        <w:trPr>
          <w:trHeight w:val="444"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2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140,293,056.89</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-82,649,196.63</w:t>
            </w:r>
          </w:p>
        </w:tc>
      </w:tr>
    </w:tbl>
    <w:p>
      <w:pPr>
        <w:spacing w:before="47"/>
        <w:ind w:left="557" w:right="44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本期取得或处置子公司及其他营业单位的相关信息</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874"/>
        <w:gridCol w:w="1890"/>
        <w:gridCol w:w="1890"/>
      </w:tblGrid>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48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处置子公司及其他营业单位的有关信息：</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64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处置子公司及其他营业单位的价格</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44"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处置子公司的净资产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3,016,203.72</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3,016,203.72</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66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bl>
    <w:p>
      <w:pPr>
        <w:spacing w:before="47"/>
        <w:ind w:left="557" w:right="44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现金和现金等价物的构成</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874"/>
        <w:gridCol w:w="1890"/>
        <w:gridCol w:w="1890"/>
      </w:tblGrid>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1) 现金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414,433,086.53</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274,140,029.64</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9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610,003.34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511,928.99</w:t>
            </w: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3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413,823,083.19</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273,628,100.65</w:t>
            </w:r>
          </w:p>
        </w:tc>
      </w:tr>
      <w:tr>
        <w:trPr>
          <w:trHeight w:val="444"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1415"/>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1415"/>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3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3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2) 现金等价物</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3) 期末现金及现金等价物余额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414,433,086.53</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274,140,029.64</w:t>
            </w:r>
          </w:p>
        </w:tc>
      </w:tr>
    </w:tbl>
    <w:p>
      <w:pPr>
        <w:spacing w:before="47"/>
        <w:ind w:left="557" w:right="441"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现金流量表补充资料的说明</w:t>
      </w:r>
    </w:p>
    <w:p>
      <w:pPr>
        <w:spacing w:after="0"/>
        <w:jc w:val="left"/>
        <w:rPr>
          <w:rFonts w:ascii="宋体" w:hAnsi="宋体" w:cs="宋体" w:eastAsia="宋体" w:hint="default"/>
          <w:sz w:val="21"/>
          <w:szCs w:val="21"/>
        </w:rPr>
        <w:sectPr>
          <w:pgSz w:w="11910" w:h="16840"/>
          <w:pgMar w:header="877" w:footer="694" w:top="1100" w:bottom="880" w:left="1660" w:right="1340"/>
        </w:sectPr>
      </w:pPr>
    </w:p>
    <w:p>
      <w:pPr>
        <w:spacing w:line="240" w:lineRule="auto" w:before="6"/>
        <w:rPr>
          <w:rFonts w:ascii="宋体" w:hAnsi="宋体" w:cs="宋体" w:eastAsia="宋体" w:hint="default"/>
          <w:sz w:val="25"/>
          <w:szCs w:val="25"/>
        </w:rPr>
      </w:pPr>
    </w:p>
    <w:p>
      <w:pPr>
        <w:spacing w:before="35"/>
        <w:ind w:left="557" w:right="846" w:firstLine="0"/>
        <w:jc w:val="left"/>
        <w:rPr>
          <w:rFonts w:ascii="宋体" w:hAnsi="宋体" w:cs="宋体" w:eastAsia="宋体" w:hint="default"/>
          <w:sz w:val="21"/>
          <w:szCs w:val="21"/>
        </w:rPr>
      </w:pPr>
      <w:r>
        <w:rPr>
          <w:rFonts w:ascii="宋体" w:hAnsi="宋体" w:cs="宋体" w:eastAsia="宋体" w:hint="default"/>
          <w:sz w:val="21"/>
          <w:szCs w:val="21"/>
        </w:rPr>
        <w:t>期末货币资金中银行承兑汇票保证金</w:t>
      </w:r>
      <w:r>
        <w:rPr>
          <w:rFonts w:ascii="宋体" w:hAnsi="宋体" w:cs="宋体" w:eastAsia="宋体" w:hint="default"/>
          <w:spacing w:val="-54"/>
          <w:sz w:val="21"/>
          <w:szCs w:val="21"/>
        </w:rPr>
        <w:t> </w:t>
      </w:r>
      <w:r>
        <w:rPr>
          <w:rFonts w:ascii="宋体" w:hAnsi="宋体" w:cs="宋体" w:eastAsia="宋体" w:hint="default"/>
          <w:sz w:val="21"/>
          <w:szCs w:val="21"/>
        </w:rPr>
        <w:t>30,500,000.00</w:t>
      </w:r>
      <w:r>
        <w:rPr>
          <w:rFonts w:ascii="宋体" w:hAnsi="宋体" w:cs="宋体" w:eastAsia="宋体" w:hint="default"/>
          <w:spacing w:val="-53"/>
          <w:sz w:val="21"/>
          <w:szCs w:val="21"/>
        </w:rPr>
        <w:t> </w:t>
      </w:r>
      <w:r>
        <w:rPr>
          <w:rFonts w:ascii="宋体" w:hAnsi="宋体" w:cs="宋体" w:eastAsia="宋体" w:hint="default"/>
          <w:sz w:val="21"/>
          <w:szCs w:val="21"/>
        </w:rPr>
        <w:t>元，不属于现金及现金等价物。</w:t>
      </w:r>
    </w:p>
    <w:p>
      <w:pPr>
        <w:spacing w:line="379" w:lineRule="auto" w:before="160"/>
        <w:ind w:left="137" w:right="846" w:firstLine="420"/>
        <w:jc w:val="left"/>
        <w:rPr>
          <w:rFonts w:ascii="宋体" w:hAnsi="宋体" w:cs="宋体" w:eastAsia="宋体" w:hint="default"/>
          <w:sz w:val="21"/>
          <w:szCs w:val="21"/>
        </w:rPr>
      </w:pPr>
      <w:r>
        <w:rPr>
          <w:rFonts w:ascii="宋体" w:hAnsi="宋体" w:cs="宋体" w:eastAsia="宋体" w:hint="default"/>
          <w:sz w:val="21"/>
          <w:szCs w:val="21"/>
        </w:rPr>
        <w:t>期初货币资金中信用证保证金 2,840,000.00 元，银行承兑汇票保证金</w:t>
      </w:r>
      <w:r>
        <w:rPr>
          <w:rFonts w:ascii="宋体" w:hAnsi="宋体" w:cs="宋体" w:eastAsia="宋体" w:hint="default"/>
          <w:spacing w:val="6"/>
          <w:sz w:val="21"/>
          <w:szCs w:val="21"/>
        </w:rPr>
        <w:t> </w:t>
      </w:r>
      <w:r>
        <w:rPr>
          <w:rFonts w:ascii="宋体" w:hAnsi="宋体" w:cs="宋体" w:eastAsia="宋体" w:hint="default"/>
          <w:sz w:val="21"/>
          <w:szCs w:val="21"/>
        </w:rPr>
        <w:t>3,000,000.00</w:t>
      </w:r>
      <w:r>
        <w:rPr>
          <w:rFonts w:ascii="宋体" w:hAnsi="宋体" w:cs="宋体" w:eastAsia="宋体" w:hint="default"/>
          <w:sz w:val="21"/>
          <w:szCs w:val="21"/>
        </w:rPr>
        <w:t> 元，不属于现金及现金等价物。</w:t>
      </w:r>
    </w:p>
    <w:p>
      <w:pPr>
        <w:spacing w:line="240" w:lineRule="auto" w:before="6"/>
        <w:rPr>
          <w:rFonts w:ascii="宋体" w:hAnsi="宋体" w:cs="宋体" w:eastAsia="宋体" w:hint="default"/>
          <w:sz w:val="19"/>
          <w:szCs w:val="19"/>
        </w:rPr>
      </w:pPr>
    </w:p>
    <w:p>
      <w:pPr>
        <w:spacing w:before="0"/>
        <w:ind w:left="557" w:right="846" w:firstLine="0"/>
        <w:jc w:val="left"/>
        <w:rPr>
          <w:rFonts w:ascii="黑体" w:hAnsi="黑体" w:cs="黑体" w:eastAsia="黑体" w:hint="default"/>
          <w:sz w:val="21"/>
          <w:szCs w:val="21"/>
        </w:rPr>
      </w:pPr>
      <w:r>
        <w:rPr>
          <w:rFonts w:ascii="黑体" w:hAnsi="黑体" w:cs="黑体" w:eastAsia="黑体" w:hint="default"/>
          <w:b/>
          <w:bCs/>
          <w:sz w:val="21"/>
          <w:szCs w:val="21"/>
        </w:rPr>
        <w:t>六、关联方及关联交易</w:t>
      </w:r>
      <w:r>
        <w:rPr>
          <w:rFonts w:ascii="黑体" w:hAnsi="黑体" w:cs="黑体" w:eastAsia="黑体" w:hint="default"/>
          <w:sz w:val="21"/>
          <w:szCs w:val="21"/>
        </w:rPr>
      </w:r>
    </w:p>
    <w:p>
      <w:pPr>
        <w:spacing w:before="88"/>
        <w:ind w:left="557" w:right="846"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关联方情况</w:t>
      </w:r>
    </w:p>
    <w:p>
      <w:pPr>
        <w:spacing w:before="159"/>
        <w:ind w:left="557" w:right="84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本公司的母公司及实际控制人情况</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714"/>
        <w:gridCol w:w="1152"/>
        <w:gridCol w:w="1476"/>
        <w:gridCol w:w="1100"/>
        <w:gridCol w:w="1008"/>
        <w:gridCol w:w="1188"/>
      </w:tblGrid>
      <w:tr>
        <w:trPr>
          <w:trHeight w:val="44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母公司名称/实际控制人名称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1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73"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74"/>
              <w:jc w:val="right"/>
              <w:rPr>
                <w:rFonts w:ascii="宋体" w:hAnsi="宋体" w:cs="宋体" w:eastAsia="宋体" w:hint="default"/>
                <w:sz w:val="18"/>
                <w:szCs w:val="18"/>
              </w:rPr>
            </w:pPr>
            <w:r>
              <w:rPr>
                <w:rFonts w:ascii="宋体" w:hAnsi="宋体" w:cs="宋体" w:eastAsia="宋体" w:hint="default"/>
                <w:sz w:val="18"/>
                <w:szCs w:val="18"/>
              </w:rPr>
              <w:t>注册地</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39"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229" w:right="0"/>
              <w:jc w:val="left"/>
              <w:rPr>
                <w:rFonts w:ascii="宋体" w:hAnsi="宋体" w:cs="宋体" w:eastAsia="宋体" w:hint="default"/>
                <w:sz w:val="18"/>
                <w:szCs w:val="18"/>
              </w:rPr>
            </w:pPr>
            <w:r>
              <w:rPr>
                <w:rFonts w:ascii="宋体" w:hAnsi="宋体" w:cs="宋体" w:eastAsia="宋体" w:hint="default"/>
                <w:sz w:val="18"/>
                <w:szCs w:val="18"/>
              </w:rPr>
              <w:t>业务性质</w:t>
            </w:r>
          </w:p>
        </w:tc>
      </w:tr>
      <w:tr>
        <w:trPr>
          <w:trHeight w:val="44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徐传化、徐冠巨、徐观宝父子</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sz w:val="18"/>
                <w:szCs w:val="18"/>
              </w:rPr>
              <w:t>传化集团公司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65"/>
              <w:jc w:val="right"/>
              <w:rPr>
                <w:rFonts w:ascii="宋体" w:hAnsi="宋体" w:cs="宋体" w:eastAsia="宋体" w:hint="default"/>
                <w:sz w:val="18"/>
                <w:szCs w:val="18"/>
              </w:rPr>
            </w:pPr>
            <w:r>
              <w:rPr>
                <w:rFonts w:ascii="宋体" w:hAnsi="宋体" w:cs="宋体" w:eastAsia="宋体" w:hint="default"/>
                <w:sz w:val="18"/>
                <w:szCs w:val="18"/>
              </w:rPr>
              <w:t>杭州萧山</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徐冠巨</w:t>
            </w:r>
          </w:p>
        </w:tc>
        <w:tc>
          <w:tcPr>
            <w:tcW w:w="1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实业投资</w:t>
            </w:r>
          </w:p>
        </w:tc>
      </w:tr>
    </w:tbl>
    <w:p>
      <w:pPr>
        <w:spacing w:before="47"/>
        <w:ind w:left="243" w:right="846"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820"/>
        <w:gridCol w:w="1078"/>
        <w:gridCol w:w="1554"/>
        <w:gridCol w:w="1638"/>
        <w:gridCol w:w="1512"/>
        <w:gridCol w:w="1124"/>
      </w:tblGrid>
      <w:tr>
        <w:trPr>
          <w:trHeight w:val="590"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pacing w:val="6"/>
                <w:sz w:val="18"/>
                <w:szCs w:val="18"/>
              </w:rPr>
              <w:t>母公司名称/实际控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制人名称</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7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87" w:right="140" w:hanging="46"/>
              <w:jc w:val="left"/>
              <w:rPr>
                <w:rFonts w:ascii="宋体" w:hAnsi="宋体" w:cs="宋体" w:eastAsia="宋体" w:hint="default"/>
                <w:sz w:val="18"/>
                <w:szCs w:val="18"/>
              </w:rPr>
            </w:pPr>
            <w:r>
              <w:rPr>
                <w:rFonts w:ascii="宋体" w:hAnsi="宋体" w:cs="宋体" w:eastAsia="宋体" w:hint="default"/>
                <w:sz w:val="18"/>
                <w:szCs w:val="18"/>
              </w:rPr>
              <w:t>母公司对本公司 的持股比例(%)</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38" w:right="138" w:firstLine="45"/>
              <w:jc w:val="left"/>
              <w:rPr>
                <w:rFonts w:ascii="宋体" w:hAnsi="宋体" w:cs="宋体" w:eastAsia="宋体" w:hint="default"/>
                <w:sz w:val="18"/>
                <w:szCs w:val="18"/>
              </w:rPr>
            </w:pPr>
            <w:r>
              <w:rPr>
                <w:rFonts w:ascii="宋体" w:hAnsi="宋体" w:cs="宋体" w:eastAsia="宋体" w:hint="default"/>
                <w:sz w:val="18"/>
                <w:szCs w:val="18"/>
              </w:rPr>
              <w:t>母公司对本公司 的表决权比例(%)</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661" w:right="119" w:hanging="540"/>
              <w:jc w:val="left"/>
              <w:rPr>
                <w:rFonts w:ascii="宋体" w:hAnsi="宋体" w:cs="宋体" w:eastAsia="宋体" w:hint="default"/>
                <w:sz w:val="18"/>
                <w:szCs w:val="18"/>
              </w:rPr>
            </w:pPr>
            <w:r>
              <w:rPr>
                <w:rFonts w:ascii="宋体" w:hAnsi="宋体" w:cs="宋体" w:eastAsia="宋体" w:hint="default"/>
                <w:sz w:val="18"/>
                <w:szCs w:val="18"/>
              </w:rPr>
              <w:t>本公司最终控制 方</w:t>
            </w:r>
          </w:p>
        </w:tc>
        <w:tc>
          <w:tcPr>
            <w:tcW w:w="1124"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466" w:right="110"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90"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101"/>
              <w:jc w:val="left"/>
              <w:rPr>
                <w:rFonts w:ascii="宋体" w:hAnsi="宋体" w:cs="宋体" w:eastAsia="宋体" w:hint="default"/>
                <w:sz w:val="18"/>
                <w:szCs w:val="18"/>
              </w:rPr>
            </w:pPr>
            <w:r>
              <w:rPr>
                <w:rFonts w:ascii="宋体" w:hAnsi="宋体" w:cs="宋体" w:eastAsia="宋体" w:hint="default"/>
                <w:spacing w:val="-4"/>
                <w:sz w:val="18"/>
                <w:szCs w:val="18"/>
              </w:rPr>
              <w:t>徐传化、徐冠巨、徐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观宝父子</w:t>
            </w:r>
          </w:p>
        </w:tc>
        <w:tc>
          <w:tcPr>
            <w:tcW w:w="1078"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47" w:right="0"/>
              <w:jc w:val="left"/>
              <w:rPr>
                <w:rFonts w:ascii="宋体" w:hAnsi="宋体" w:cs="宋体" w:eastAsia="宋体" w:hint="default"/>
                <w:sz w:val="18"/>
                <w:szCs w:val="18"/>
              </w:rPr>
            </w:pPr>
            <w:r>
              <w:rPr>
                <w:rFonts w:ascii="宋体"/>
                <w:sz w:val="18"/>
              </w:rPr>
              <w:t>20.53</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sz w:val="18"/>
              </w:rPr>
              <w:t>20.53</w:t>
            </w:r>
          </w:p>
        </w:tc>
        <w:tc>
          <w:tcPr>
            <w:tcW w:w="1512"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18"/>
                <w:szCs w:val="18"/>
              </w:rPr>
            </w:pPr>
            <w:r>
              <w:rPr>
                <w:rFonts w:ascii="宋体" w:hAnsi="宋体" w:cs="宋体" w:eastAsia="宋体" w:hint="default"/>
                <w:sz w:val="18"/>
                <w:szCs w:val="18"/>
              </w:rPr>
              <w:t>传化集团公司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8"/>
              <w:jc w:val="right"/>
              <w:rPr>
                <w:rFonts w:ascii="宋体" w:hAnsi="宋体" w:cs="宋体" w:eastAsia="宋体" w:hint="default"/>
                <w:sz w:val="18"/>
                <w:szCs w:val="18"/>
              </w:rPr>
            </w:pPr>
            <w:r>
              <w:rPr>
                <w:rFonts w:ascii="宋体" w:hAnsi="宋体" w:cs="宋体" w:eastAsia="宋体" w:hint="default"/>
                <w:sz w:val="18"/>
                <w:szCs w:val="18"/>
              </w:rPr>
              <w:t>51,000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47" w:right="0"/>
              <w:jc w:val="left"/>
              <w:rPr>
                <w:rFonts w:ascii="宋体" w:hAnsi="宋体" w:cs="宋体" w:eastAsia="宋体" w:hint="default"/>
                <w:sz w:val="18"/>
                <w:szCs w:val="18"/>
              </w:rPr>
            </w:pPr>
            <w:r>
              <w:rPr>
                <w:rFonts w:ascii="宋体"/>
                <w:sz w:val="18"/>
              </w:rPr>
              <w:t>22.95</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sz w:val="18"/>
              </w:rPr>
              <w:t>22.95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301" w:right="11" w:hanging="198"/>
              <w:jc w:val="left"/>
              <w:rPr>
                <w:rFonts w:ascii="宋体" w:hAnsi="宋体" w:cs="宋体" w:eastAsia="宋体" w:hint="default"/>
                <w:sz w:val="18"/>
                <w:szCs w:val="18"/>
              </w:rPr>
            </w:pPr>
            <w:r>
              <w:rPr>
                <w:rFonts w:ascii="宋体" w:hAnsi="宋体" w:cs="宋体" w:eastAsia="宋体" w:hint="default"/>
                <w:spacing w:val="-7"/>
                <w:sz w:val="18"/>
                <w:szCs w:val="18"/>
              </w:rPr>
              <w:t>徐传化、徐冠巨、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徐观宝父子</w:t>
            </w:r>
          </w:p>
        </w:tc>
        <w:tc>
          <w:tcPr>
            <w:tcW w:w="1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3" w:right="0"/>
              <w:jc w:val="left"/>
              <w:rPr>
                <w:rFonts w:ascii="宋体" w:hAnsi="宋体" w:cs="宋体" w:eastAsia="宋体" w:hint="default"/>
                <w:sz w:val="18"/>
                <w:szCs w:val="18"/>
              </w:rPr>
            </w:pPr>
            <w:r>
              <w:rPr>
                <w:rFonts w:ascii="宋体"/>
                <w:sz w:val="18"/>
              </w:rPr>
              <w:t>25390870-3</w:t>
            </w:r>
          </w:p>
        </w:tc>
      </w:tr>
    </w:tbl>
    <w:p>
      <w:pPr>
        <w:spacing w:before="47"/>
        <w:ind w:left="557" w:right="84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本公司的子公司情况详见本财务报表附注企业合并及合并财务报表之说明。</w:t>
      </w:r>
    </w:p>
    <w:p>
      <w:pPr>
        <w:spacing w:before="160"/>
        <w:ind w:left="557" w:right="846"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本公司的合营和联营企业情况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190"/>
        <w:gridCol w:w="686"/>
        <w:gridCol w:w="532"/>
        <w:gridCol w:w="630"/>
        <w:gridCol w:w="1330"/>
        <w:gridCol w:w="896"/>
        <w:gridCol w:w="671"/>
        <w:gridCol w:w="882"/>
        <w:gridCol w:w="1190"/>
        <w:gridCol w:w="1056"/>
      </w:tblGrid>
      <w:tr>
        <w:trPr>
          <w:trHeight w:val="295" w:hRule="exact"/>
        </w:trPr>
        <w:tc>
          <w:tcPr>
            <w:tcW w:w="1190" w:type="dxa"/>
            <w:tcBorders>
              <w:top w:val="single" w:sz="4" w:space="0" w:color="000000"/>
              <w:left w:val="nil" w:sz="6" w:space="0" w:color="auto"/>
              <w:bottom w:val="nil" w:sz="6" w:space="0" w:color="auto"/>
              <w:right w:val="single" w:sz="4" w:space="0" w:color="000000"/>
            </w:tcBorders>
          </w:tcPr>
          <w:p>
            <w:pPr>
              <w:pStyle w:val="TableParagraph"/>
              <w:spacing w:line="235" w:lineRule="exact"/>
              <w:ind w:left="332" w:right="0"/>
              <w:jc w:val="left"/>
              <w:rPr>
                <w:rFonts w:ascii="宋体" w:hAnsi="宋体" w:cs="宋体" w:eastAsia="宋体" w:hint="default"/>
                <w:sz w:val="18"/>
                <w:szCs w:val="18"/>
              </w:rPr>
            </w:pPr>
            <w:r>
              <w:rPr>
                <w:rFonts w:ascii="宋体" w:hAnsi="宋体" w:cs="宋体" w:eastAsia="宋体" w:hint="default"/>
                <w:sz w:val="18"/>
                <w:szCs w:val="18"/>
              </w:rPr>
              <w:t>被投资</w:t>
            </w:r>
          </w:p>
        </w:tc>
        <w:tc>
          <w:tcPr>
            <w:tcW w:w="686"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企业</w:t>
            </w:r>
          </w:p>
        </w:tc>
        <w:tc>
          <w:tcPr>
            <w:tcW w:w="532"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注册</w:t>
            </w:r>
          </w:p>
        </w:tc>
        <w:tc>
          <w:tcPr>
            <w:tcW w:w="630"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right="128"/>
              <w:jc w:val="right"/>
              <w:rPr>
                <w:rFonts w:ascii="宋体" w:hAnsi="宋体" w:cs="宋体" w:eastAsia="宋体" w:hint="default"/>
                <w:sz w:val="18"/>
                <w:szCs w:val="18"/>
              </w:rPr>
            </w:pPr>
            <w:r>
              <w:rPr>
                <w:rFonts w:ascii="宋体" w:hAnsi="宋体" w:cs="宋体" w:eastAsia="宋体" w:hint="default"/>
                <w:sz w:val="18"/>
                <w:szCs w:val="18"/>
              </w:rPr>
              <w:t>法人</w:t>
            </w:r>
          </w:p>
        </w:tc>
        <w:tc>
          <w:tcPr>
            <w:tcW w:w="1330"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业务</w:t>
            </w:r>
          </w:p>
        </w:tc>
        <w:tc>
          <w:tcPr>
            <w:tcW w:w="896"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注册</w:t>
            </w:r>
          </w:p>
        </w:tc>
        <w:tc>
          <w:tcPr>
            <w:tcW w:w="671"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持股</w:t>
            </w:r>
          </w:p>
        </w:tc>
        <w:tc>
          <w:tcPr>
            <w:tcW w:w="882"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left="165" w:right="0"/>
              <w:jc w:val="left"/>
              <w:rPr>
                <w:rFonts w:ascii="宋体" w:hAnsi="宋体" w:cs="宋体" w:eastAsia="宋体" w:hint="default"/>
                <w:sz w:val="18"/>
                <w:szCs w:val="18"/>
              </w:rPr>
            </w:pPr>
            <w:r>
              <w:rPr>
                <w:rFonts w:ascii="宋体" w:hAnsi="宋体" w:cs="宋体" w:eastAsia="宋体" w:hint="default"/>
                <w:sz w:val="18"/>
                <w:szCs w:val="18"/>
              </w:rPr>
              <w:t>表决权</w:t>
            </w:r>
          </w:p>
        </w:tc>
        <w:tc>
          <w:tcPr>
            <w:tcW w:w="1190"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关联</w:t>
            </w:r>
          </w:p>
        </w:tc>
        <w:tc>
          <w:tcPr>
            <w:tcW w:w="1056" w:type="dxa"/>
            <w:tcBorders>
              <w:top w:val="single" w:sz="4" w:space="0" w:color="000000"/>
              <w:left w:val="single" w:sz="4" w:space="0" w:color="000000"/>
              <w:bottom w:val="nil" w:sz="6" w:space="0" w:color="auto"/>
              <w:right w:val="nil" w:sz="6" w:space="0" w:color="auto"/>
            </w:tcBorders>
          </w:tcPr>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sz w:val="18"/>
                <w:szCs w:val="18"/>
              </w:rPr>
              <w:t>组织机构代</w:t>
            </w:r>
          </w:p>
        </w:tc>
      </w:tr>
      <w:tr>
        <w:trPr>
          <w:trHeight w:val="295" w:hRule="exact"/>
        </w:trPr>
        <w:tc>
          <w:tcPr>
            <w:tcW w:w="1190" w:type="dxa"/>
            <w:tcBorders>
              <w:top w:val="nil" w:sz="6" w:space="0" w:color="auto"/>
              <w:left w:val="nil" w:sz="6" w:space="0" w:color="auto"/>
              <w:bottom w:val="single" w:sz="4" w:space="0" w:color="000000"/>
              <w:right w:val="single" w:sz="4" w:space="0" w:color="000000"/>
            </w:tcBorders>
          </w:tcPr>
          <w:p>
            <w:pPr>
              <w:pStyle w:val="TableParagraph"/>
              <w:spacing w:line="235" w:lineRule="exact"/>
              <w:ind w:left="19"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686"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532"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地</w:t>
            </w:r>
          </w:p>
        </w:tc>
        <w:tc>
          <w:tcPr>
            <w:tcW w:w="630"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right="128"/>
              <w:jc w:val="right"/>
              <w:rPr>
                <w:rFonts w:ascii="宋体" w:hAnsi="宋体" w:cs="宋体" w:eastAsia="宋体" w:hint="default"/>
                <w:sz w:val="18"/>
                <w:szCs w:val="18"/>
              </w:rPr>
            </w:pPr>
            <w:r>
              <w:rPr>
                <w:rFonts w:ascii="宋体" w:hAnsi="宋体" w:cs="宋体" w:eastAsia="宋体" w:hint="default"/>
                <w:sz w:val="18"/>
                <w:szCs w:val="18"/>
              </w:rPr>
              <w:t>代表</w:t>
            </w:r>
          </w:p>
        </w:tc>
        <w:tc>
          <w:tcPr>
            <w:tcW w:w="1330"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896"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资本</w:t>
            </w:r>
          </w:p>
        </w:tc>
        <w:tc>
          <w:tcPr>
            <w:tcW w:w="671"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82"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90"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关系</w:t>
            </w:r>
          </w:p>
        </w:tc>
        <w:tc>
          <w:tcPr>
            <w:tcW w:w="1056" w:type="dxa"/>
            <w:tcBorders>
              <w:top w:val="nil" w:sz="6" w:space="0" w:color="auto"/>
              <w:left w:val="single" w:sz="4" w:space="0" w:color="000000"/>
              <w:bottom w:val="single" w:sz="4" w:space="0" w:color="000000"/>
              <w:right w:val="nil" w:sz="6" w:space="0" w:color="auto"/>
            </w:tcBorders>
          </w:tcPr>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sz w:val="18"/>
                <w:szCs w:val="18"/>
              </w:rPr>
              <w:t>码</w:t>
            </w:r>
          </w:p>
        </w:tc>
      </w:tr>
      <w:tr>
        <w:trPr>
          <w:trHeight w:val="445" w:hRule="exact"/>
        </w:trPr>
        <w:tc>
          <w:tcPr>
            <w:tcW w:w="1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68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泰兴锦汇公司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12" w:right="113"/>
              <w:jc w:val="left"/>
              <w:rPr>
                <w:rFonts w:ascii="宋体" w:hAnsi="宋体" w:cs="宋体" w:eastAsia="宋体" w:hint="default"/>
                <w:sz w:val="15"/>
                <w:szCs w:val="15"/>
              </w:rPr>
            </w:pPr>
            <w:r>
              <w:rPr>
                <w:rFonts w:ascii="宋体" w:hAnsi="宋体" w:cs="宋体" w:eastAsia="宋体" w:hint="default"/>
                <w:sz w:val="15"/>
                <w:szCs w:val="15"/>
              </w:rPr>
              <w:t>有限责 任公司</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10" w:right="109" w:hanging="42"/>
              <w:jc w:val="left"/>
              <w:rPr>
                <w:rFonts w:ascii="宋体" w:hAnsi="宋体" w:cs="宋体" w:eastAsia="宋体" w:hint="default"/>
                <w:sz w:val="15"/>
                <w:szCs w:val="15"/>
              </w:rPr>
            </w:pPr>
            <w:r>
              <w:rPr>
                <w:rFonts w:ascii="宋体" w:hAnsi="宋体" w:cs="宋体" w:eastAsia="宋体" w:hint="default"/>
                <w:sz w:val="15"/>
                <w:szCs w:val="15"/>
              </w:rPr>
              <w:t>江苏 泰兴</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235" w:right="158" w:hanging="76"/>
              <w:jc w:val="left"/>
              <w:rPr>
                <w:rFonts w:ascii="宋体" w:hAnsi="宋体" w:cs="宋体" w:eastAsia="宋体" w:hint="default"/>
                <w:sz w:val="15"/>
                <w:szCs w:val="15"/>
              </w:rPr>
            </w:pPr>
            <w:r>
              <w:rPr>
                <w:rFonts w:ascii="宋体" w:hAnsi="宋体" w:cs="宋体" w:eastAsia="宋体" w:hint="default"/>
                <w:sz w:val="15"/>
                <w:szCs w:val="15"/>
              </w:rPr>
              <w:t>许江 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510" w:right="133" w:hanging="376"/>
              <w:jc w:val="left"/>
              <w:rPr>
                <w:rFonts w:ascii="宋体" w:hAnsi="宋体" w:cs="宋体" w:eastAsia="宋体" w:hint="default"/>
                <w:sz w:val="15"/>
                <w:szCs w:val="15"/>
              </w:rPr>
            </w:pPr>
            <w:r>
              <w:rPr>
                <w:rFonts w:ascii="宋体" w:hAnsi="宋体" w:cs="宋体" w:eastAsia="宋体" w:hint="default"/>
                <w:sz w:val="15"/>
                <w:szCs w:val="15"/>
              </w:rPr>
              <w:t>有机化学产品制 造业</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USD792</w:t>
            </w:r>
            <w:r>
              <w:rPr>
                <w:rFonts w:ascii="宋体" w:hAnsi="宋体" w:cs="宋体" w:eastAsia="宋体" w:hint="default"/>
                <w:spacing w:val="-38"/>
                <w:sz w:val="15"/>
                <w:szCs w:val="15"/>
              </w:rPr>
              <w:t> </w:t>
            </w:r>
            <w:r>
              <w:rPr>
                <w:rFonts w:ascii="宋体" w:hAnsi="宋体" w:cs="宋体" w:eastAsia="宋体" w:hint="default"/>
                <w:sz w:val="15"/>
                <w:szCs w:val="15"/>
              </w:rPr>
              <w:t>万</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sz w:val="15"/>
              </w:rPr>
              <w:t>40.00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49" w:right="0"/>
              <w:jc w:val="left"/>
              <w:rPr>
                <w:rFonts w:ascii="宋体" w:hAnsi="宋体" w:cs="宋体" w:eastAsia="宋体" w:hint="default"/>
                <w:sz w:val="15"/>
                <w:szCs w:val="15"/>
              </w:rPr>
            </w:pPr>
            <w:r>
              <w:rPr>
                <w:rFonts w:ascii="宋体"/>
                <w:sz w:val="15"/>
              </w:rPr>
              <w:t>40.00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联营企业</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
              <w:jc w:val="center"/>
              <w:rPr>
                <w:rFonts w:ascii="宋体" w:hAnsi="宋体" w:cs="宋体" w:eastAsia="宋体" w:hint="default"/>
                <w:sz w:val="15"/>
                <w:szCs w:val="15"/>
              </w:rPr>
            </w:pPr>
            <w:r>
              <w:rPr>
                <w:rFonts w:ascii="宋体"/>
                <w:sz w:val="15"/>
              </w:rPr>
              <w:t>78439698-9</w:t>
            </w:r>
          </w:p>
        </w:tc>
      </w:tr>
      <w:tr>
        <w:trPr>
          <w:trHeight w:val="490" w:hRule="exact"/>
        </w:trPr>
        <w:tc>
          <w:tcPr>
            <w:tcW w:w="11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环特生物公司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12" w:right="113"/>
              <w:jc w:val="left"/>
              <w:rPr>
                <w:rFonts w:ascii="宋体" w:hAnsi="宋体" w:cs="宋体" w:eastAsia="宋体" w:hint="default"/>
                <w:sz w:val="15"/>
                <w:szCs w:val="15"/>
              </w:rPr>
            </w:pPr>
            <w:r>
              <w:rPr>
                <w:rFonts w:ascii="宋体" w:hAnsi="宋体" w:cs="宋体" w:eastAsia="宋体" w:hint="default"/>
                <w:sz w:val="15"/>
                <w:szCs w:val="15"/>
              </w:rPr>
              <w:t>有限责 任公司</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110" w:right="109" w:hanging="42"/>
              <w:jc w:val="left"/>
              <w:rPr>
                <w:rFonts w:ascii="宋体" w:hAnsi="宋体" w:cs="宋体" w:eastAsia="宋体" w:hint="default"/>
                <w:sz w:val="15"/>
                <w:szCs w:val="15"/>
              </w:rPr>
            </w:pPr>
            <w:r>
              <w:rPr>
                <w:rFonts w:ascii="宋体" w:hAnsi="宋体" w:cs="宋体" w:eastAsia="宋体" w:hint="default"/>
                <w:sz w:val="15"/>
                <w:szCs w:val="15"/>
              </w:rPr>
              <w:t>浙江 杭州</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235" w:right="158" w:hanging="76"/>
              <w:jc w:val="left"/>
              <w:rPr>
                <w:rFonts w:ascii="宋体" w:hAnsi="宋体" w:cs="宋体" w:eastAsia="宋体" w:hint="default"/>
                <w:sz w:val="15"/>
                <w:szCs w:val="15"/>
              </w:rPr>
            </w:pPr>
            <w:r>
              <w:rPr>
                <w:rFonts w:ascii="宋体" w:hAnsi="宋体" w:cs="宋体" w:eastAsia="宋体" w:hint="default"/>
                <w:sz w:val="15"/>
                <w:szCs w:val="15"/>
              </w:rPr>
              <w:t>吴建 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6"/>
              <w:ind w:left="284" w:right="133" w:hanging="150"/>
              <w:jc w:val="left"/>
              <w:rPr>
                <w:rFonts w:ascii="宋体" w:hAnsi="宋体" w:cs="宋体" w:eastAsia="宋体" w:hint="default"/>
                <w:sz w:val="15"/>
                <w:szCs w:val="15"/>
              </w:rPr>
            </w:pPr>
            <w:r>
              <w:rPr>
                <w:rFonts w:ascii="宋体" w:hAnsi="宋体" w:cs="宋体" w:eastAsia="宋体" w:hint="default"/>
                <w:sz w:val="15"/>
                <w:szCs w:val="15"/>
              </w:rPr>
              <w:t>生物技术研发、 咨询、服务</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15"/>
                <w:szCs w:val="15"/>
              </w:rPr>
            </w:pPr>
            <w:r>
              <w:rPr>
                <w:rFonts w:ascii="宋体" w:hAnsi="宋体" w:cs="宋体" w:eastAsia="宋体" w:hint="default"/>
                <w:sz w:val="15"/>
                <w:szCs w:val="15"/>
              </w:rPr>
              <w:t>3,000</w:t>
            </w:r>
            <w:r>
              <w:rPr>
                <w:rFonts w:ascii="宋体" w:hAnsi="宋体" w:cs="宋体" w:eastAsia="宋体" w:hint="default"/>
                <w:spacing w:val="-39"/>
                <w:sz w:val="15"/>
                <w:szCs w:val="15"/>
              </w:rPr>
              <w:t> </w:t>
            </w:r>
            <w:r>
              <w:rPr>
                <w:rFonts w:ascii="宋体" w:hAnsi="宋体" w:cs="宋体" w:eastAsia="宋体" w:hint="default"/>
                <w:sz w:val="15"/>
                <w:szCs w:val="15"/>
              </w:rPr>
              <w:t>万</w:t>
            </w:r>
          </w:p>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元</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sz w:val="15"/>
              </w:rPr>
              <w:t>42.00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48" w:right="0"/>
              <w:jc w:val="left"/>
              <w:rPr>
                <w:rFonts w:ascii="宋体" w:hAnsi="宋体" w:cs="宋体" w:eastAsia="宋体" w:hint="default"/>
                <w:sz w:val="15"/>
                <w:szCs w:val="15"/>
              </w:rPr>
            </w:pPr>
            <w:r>
              <w:rPr>
                <w:rFonts w:ascii="宋体"/>
                <w:sz w:val="15"/>
              </w:rPr>
              <w:t>42.00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联营企业</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
              <w:jc w:val="center"/>
              <w:rPr>
                <w:rFonts w:ascii="宋体" w:hAnsi="宋体" w:cs="宋体" w:eastAsia="宋体" w:hint="default"/>
                <w:sz w:val="15"/>
                <w:szCs w:val="15"/>
              </w:rPr>
            </w:pPr>
            <w:r>
              <w:rPr>
                <w:rFonts w:ascii="宋体"/>
                <w:sz w:val="15"/>
              </w:rPr>
              <w:t>55266198-2</w:t>
            </w:r>
          </w:p>
        </w:tc>
      </w:tr>
      <w:tr>
        <w:trPr>
          <w:trHeight w:val="671" w:hRule="exact"/>
        </w:trPr>
        <w:tc>
          <w:tcPr>
            <w:tcW w:w="1190" w:type="dxa"/>
            <w:tcBorders>
              <w:top w:val="single" w:sz="4" w:space="0" w:color="000000"/>
              <w:left w:val="nil" w:sz="6" w:space="0" w:color="auto"/>
              <w:bottom w:val="single" w:sz="4" w:space="0" w:color="000000"/>
              <w:right w:val="single" w:sz="4" w:space="0" w:color="000000"/>
            </w:tcBorders>
          </w:tcPr>
          <w:p>
            <w:pPr>
              <w:pStyle w:val="TableParagraph"/>
              <w:spacing w:line="268" w:lineRule="auto" w:before="110"/>
              <w:ind w:left="122" w:right="89"/>
              <w:jc w:val="left"/>
              <w:rPr>
                <w:rFonts w:ascii="宋体" w:hAnsi="宋体" w:cs="宋体" w:eastAsia="宋体" w:hint="default"/>
                <w:sz w:val="15"/>
                <w:szCs w:val="15"/>
              </w:rPr>
            </w:pPr>
            <w:r>
              <w:rPr>
                <w:rFonts w:ascii="宋体" w:hAnsi="宋体" w:cs="宋体" w:eastAsia="宋体" w:hint="default"/>
                <w:spacing w:val="12"/>
                <w:sz w:val="15"/>
                <w:szCs w:val="15"/>
              </w:rPr>
              <w:t>杭州雷索药业 </w:t>
            </w:r>
            <w:r>
              <w:rPr>
                <w:rFonts w:ascii="宋体" w:hAnsi="宋体" w:cs="宋体" w:eastAsia="宋体" w:hint="default"/>
                <w:sz w:val="15"/>
                <w:szCs w:val="15"/>
              </w:rPr>
              <w:t>有限公司</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110"/>
              <w:ind w:left="112" w:right="113"/>
              <w:jc w:val="left"/>
              <w:rPr>
                <w:rFonts w:ascii="宋体" w:hAnsi="宋体" w:cs="宋体" w:eastAsia="宋体" w:hint="default"/>
                <w:sz w:val="15"/>
                <w:szCs w:val="15"/>
              </w:rPr>
            </w:pPr>
            <w:r>
              <w:rPr>
                <w:rFonts w:ascii="宋体" w:hAnsi="宋体" w:cs="宋体" w:eastAsia="宋体" w:hint="default"/>
                <w:sz w:val="15"/>
                <w:szCs w:val="15"/>
              </w:rPr>
              <w:t>有限责 任公司</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110"/>
              <w:ind w:left="143" w:right="77" w:hanging="150"/>
              <w:jc w:val="left"/>
              <w:rPr>
                <w:rFonts w:ascii="宋体" w:hAnsi="宋体" w:cs="宋体" w:eastAsia="宋体" w:hint="default"/>
                <w:sz w:val="15"/>
                <w:szCs w:val="15"/>
              </w:rPr>
            </w:pPr>
            <w:r>
              <w:rPr>
                <w:rFonts w:ascii="宋体" w:hAnsi="宋体" w:cs="宋体" w:eastAsia="宋体" w:hint="default"/>
                <w:sz w:val="15"/>
                <w:szCs w:val="15"/>
              </w:rPr>
              <w:t>浙江杭 州</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110"/>
              <w:ind w:left="235" w:right="158" w:hanging="76"/>
              <w:jc w:val="left"/>
              <w:rPr>
                <w:rFonts w:ascii="宋体" w:hAnsi="宋体" w:cs="宋体" w:eastAsia="宋体" w:hint="default"/>
                <w:sz w:val="15"/>
                <w:szCs w:val="15"/>
              </w:rPr>
            </w:pPr>
            <w:r>
              <w:rPr>
                <w:rFonts w:ascii="宋体" w:hAnsi="宋体" w:cs="宋体" w:eastAsia="宋体" w:hint="default"/>
                <w:sz w:val="15"/>
                <w:szCs w:val="15"/>
              </w:rPr>
              <w:t>李春 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1"/>
              <w:ind w:left="134" w:right="133"/>
              <w:jc w:val="both"/>
              <w:rPr>
                <w:rFonts w:ascii="宋体" w:hAnsi="宋体" w:cs="宋体" w:eastAsia="宋体" w:hint="default"/>
                <w:sz w:val="15"/>
                <w:szCs w:val="15"/>
              </w:rPr>
            </w:pPr>
            <w:r>
              <w:rPr>
                <w:rFonts w:ascii="宋体" w:hAnsi="宋体" w:cs="宋体" w:eastAsia="宋体" w:hint="default"/>
                <w:sz w:val="15"/>
                <w:szCs w:val="15"/>
              </w:rPr>
              <w:t>药物及生物技术 研发、咨询、服 务、转让、销售</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300</w:t>
            </w:r>
            <w:r>
              <w:rPr>
                <w:rFonts w:ascii="宋体" w:hAnsi="宋体" w:cs="宋体" w:eastAsia="宋体" w:hint="default"/>
                <w:spacing w:val="-38"/>
                <w:sz w:val="15"/>
                <w:szCs w:val="15"/>
              </w:rPr>
              <w:t> </w:t>
            </w:r>
            <w:r>
              <w:rPr>
                <w:rFonts w:ascii="宋体" w:hAnsi="宋体" w:cs="宋体" w:eastAsia="宋体" w:hint="default"/>
                <w:sz w:val="15"/>
                <w:szCs w:val="15"/>
              </w:rPr>
              <w:t>万</w:t>
            </w:r>
          </w:p>
        </w:tc>
        <w:tc>
          <w:tcPr>
            <w:tcW w:w="67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110"/>
              <w:ind w:left="140" w:right="138"/>
              <w:jc w:val="left"/>
              <w:rPr>
                <w:rFonts w:ascii="宋体" w:hAnsi="宋体" w:cs="宋体" w:eastAsia="宋体" w:hint="default"/>
                <w:sz w:val="15"/>
                <w:szCs w:val="15"/>
              </w:rPr>
            </w:pPr>
            <w:r>
              <w:rPr>
                <w:rFonts w:ascii="宋体" w:hAnsi="宋体" w:cs="宋体" w:eastAsia="宋体" w:hint="default"/>
                <w:sz w:val="15"/>
                <w:szCs w:val="15"/>
              </w:rPr>
              <w:t>环特生物公司 之全资子公司</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5"/>
                <w:szCs w:val="15"/>
              </w:rPr>
            </w:pPr>
            <w:r>
              <w:rPr>
                <w:rFonts w:ascii="宋体"/>
                <w:sz w:val="15"/>
              </w:rPr>
              <w:t>05671418-4</w:t>
            </w:r>
          </w:p>
        </w:tc>
      </w:tr>
    </w:tbl>
    <w:p>
      <w:pPr>
        <w:spacing w:before="47"/>
        <w:ind w:left="557" w:right="846"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本公司的其他关联方情况</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254"/>
        <w:gridCol w:w="3824"/>
        <w:gridCol w:w="1468"/>
      </w:tblGrid>
      <w:tr>
        <w:trPr>
          <w:trHeight w:val="44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52"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98"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浙江新安化工集团股份有限公司</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传化集团公司系该公司第一大股东</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03" w:right="0"/>
              <w:jc w:val="left"/>
              <w:rPr>
                <w:rFonts w:ascii="宋体" w:hAnsi="宋体" w:cs="宋体" w:eastAsia="宋体" w:hint="default"/>
                <w:sz w:val="21"/>
                <w:szCs w:val="21"/>
              </w:rPr>
            </w:pPr>
            <w:r>
              <w:rPr>
                <w:rFonts w:ascii="宋体"/>
                <w:sz w:val="21"/>
              </w:rPr>
              <w:t>14291927-4</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浙江传化能源有限公司</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03" w:right="0"/>
              <w:jc w:val="left"/>
              <w:rPr>
                <w:rFonts w:ascii="宋体" w:hAnsi="宋体" w:cs="宋体" w:eastAsia="宋体" w:hint="default"/>
                <w:sz w:val="21"/>
                <w:szCs w:val="21"/>
              </w:rPr>
            </w:pPr>
            <w:r>
              <w:rPr>
                <w:rFonts w:ascii="宋体"/>
                <w:sz w:val="21"/>
              </w:rPr>
              <w:t>73921120-1</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03" w:right="0"/>
              <w:jc w:val="left"/>
              <w:rPr>
                <w:rFonts w:ascii="宋体" w:hAnsi="宋体" w:cs="宋体" w:eastAsia="宋体" w:hint="default"/>
                <w:sz w:val="21"/>
                <w:szCs w:val="21"/>
              </w:rPr>
            </w:pPr>
            <w:r>
              <w:rPr>
                <w:rFonts w:ascii="宋体"/>
                <w:sz w:val="21"/>
              </w:rPr>
              <w:t>70428687-9</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杭州传化日用品有限公司</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03" w:right="0"/>
              <w:jc w:val="left"/>
              <w:rPr>
                <w:rFonts w:ascii="宋体" w:hAnsi="宋体" w:cs="宋体" w:eastAsia="宋体" w:hint="default"/>
                <w:sz w:val="21"/>
                <w:szCs w:val="21"/>
              </w:rPr>
            </w:pPr>
            <w:r>
              <w:rPr>
                <w:rFonts w:ascii="宋体"/>
                <w:sz w:val="21"/>
              </w:rPr>
              <w:t>74349310-9</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杭州传化涂料有限公司</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03" w:right="0"/>
              <w:jc w:val="left"/>
              <w:rPr>
                <w:rFonts w:ascii="宋体" w:hAnsi="宋体" w:cs="宋体" w:eastAsia="宋体" w:hint="default"/>
                <w:sz w:val="21"/>
                <w:szCs w:val="21"/>
              </w:rPr>
            </w:pPr>
            <w:r>
              <w:rPr>
                <w:rFonts w:ascii="宋体"/>
                <w:sz w:val="21"/>
              </w:rPr>
              <w:t>72721086-9</w:t>
            </w:r>
          </w:p>
        </w:tc>
      </w:tr>
      <w:tr>
        <w:trPr>
          <w:trHeight w:val="44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浙江传化生物技术有限公司</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03" w:right="0"/>
              <w:jc w:val="left"/>
              <w:rPr>
                <w:rFonts w:ascii="宋体" w:hAnsi="宋体" w:cs="宋体" w:eastAsia="宋体" w:hint="default"/>
                <w:sz w:val="21"/>
                <w:szCs w:val="21"/>
              </w:rPr>
            </w:pPr>
            <w:r>
              <w:rPr>
                <w:rFonts w:ascii="宋体"/>
                <w:sz w:val="21"/>
              </w:rPr>
              <w:t>74290520-4</w:t>
            </w:r>
          </w:p>
        </w:tc>
      </w:tr>
      <w:tr>
        <w:trPr>
          <w:trHeight w:val="446"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杭州传化大地园林工程有限公司</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03" w:right="0"/>
              <w:jc w:val="left"/>
              <w:rPr>
                <w:rFonts w:ascii="宋体" w:hAnsi="宋体" w:cs="宋体" w:eastAsia="宋体" w:hint="default"/>
                <w:sz w:val="21"/>
                <w:szCs w:val="21"/>
              </w:rPr>
            </w:pPr>
            <w:r>
              <w:rPr>
                <w:rFonts w:ascii="宋体"/>
                <w:sz w:val="21"/>
              </w:rPr>
              <w:t>77662230-9</w:t>
            </w:r>
          </w:p>
        </w:tc>
      </w:tr>
    </w:tbl>
    <w:p>
      <w:pPr>
        <w:spacing w:after="0" w:line="240" w:lineRule="auto"/>
        <w:jc w:val="left"/>
        <w:rPr>
          <w:rFonts w:ascii="宋体" w:hAnsi="宋体" w:cs="宋体" w:eastAsia="宋体" w:hint="default"/>
          <w:sz w:val="21"/>
          <w:szCs w:val="21"/>
        </w:rPr>
        <w:sectPr>
          <w:pgSz w:w="11910" w:h="16840"/>
          <w:pgMar w:header="877" w:footer="694" w:top="1100" w:bottom="880" w:left="1660" w:right="94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254"/>
        <w:gridCol w:w="3824"/>
        <w:gridCol w:w="1468"/>
      </w:tblGrid>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杭州传化大地旅业有限公司</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03" w:right="0"/>
              <w:jc w:val="left"/>
              <w:rPr>
                <w:rFonts w:ascii="宋体" w:hAnsi="宋体" w:cs="宋体" w:eastAsia="宋体" w:hint="default"/>
                <w:sz w:val="21"/>
                <w:szCs w:val="21"/>
              </w:rPr>
            </w:pPr>
            <w:r>
              <w:rPr>
                <w:rFonts w:ascii="宋体"/>
                <w:sz w:val="21"/>
              </w:rPr>
              <w:t>75723675-2</w:t>
            </w:r>
          </w:p>
        </w:tc>
      </w:tr>
      <w:tr>
        <w:trPr>
          <w:trHeight w:val="445"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浙江传化建设开发有限公司</w:t>
            </w:r>
          </w:p>
        </w:tc>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03" w:right="0"/>
              <w:jc w:val="left"/>
              <w:rPr>
                <w:rFonts w:ascii="宋体" w:hAnsi="宋体" w:cs="宋体" w:eastAsia="宋体" w:hint="default"/>
                <w:sz w:val="21"/>
                <w:szCs w:val="21"/>
              </w:rPr>
            </w:pPr>
            <w:r>
              <w:rPr>
                <w:rFonts w:ascii="宋体"/>
                <w:sz w:val="21"/>
              </w:rPr>
              <w:t>73923504-3</w:t>
            </w:r>
          </w:p>
        </w:tc>
      </w:tr>
    </w:tbl>
    <w:p>
      <w:pPr>
        <w:spacing w:line="240" w:lineRule="auto" w:before="0"/>
        <w:rPr>
          <w:rFonts w:ascii="宋体" w:hAnsi="宋体" w:cs="宋体" w:eastAsia="宋体" w:hint="default"/>
          <w:sz w:val="12"/>
          <w:szCs w:val="12"/>
        </w:rPr>
      </w:pPr>
    </w:p>
    <w:p>
      <w:pPr>
        <w:spacing w:before="35"/>
        <w:ind w:left="662" w:right="1843"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4"/>
          <w:sz w:val="21"/>
          <w:szCs w:val="21"/>
        </w:rPr>
        <w:t> </w:t>
      </w:r>
      <w:r>
        <w:rPr>
          <w:rFonts w:ascii="宋体" w:hAnsi="宋体" w:cs="宋体" w:eastAsia="宋体" w:hint="default"/>
          <w:sz w:val="21"/>
          <w:szCs w:val="21"/>
        </w:rPr>
        <w:t>关联交易情况</w:t>
      </w:r>
    </w:p>
    <w:p>
      <w:pPr>
        <w:spacing w:before="159"/>
        <w:ind w:left="557" w:right="184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购销商品、提供和接受劳务的关联交易</w:t>
      </w:r>
    </w:p>
    <w:p>
      <w:pPr>
        <w:spacing w:before="160"/>
        <w:ind w:left="557" w:right="184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采购商品和接受劳务的关联交易</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722"/>
        <w:gridCol w:w="1386"/>
        <w:gridCol w:w="966"/>
        <w:gridCol w:w="1484"/>
        <w:gridCol w:w="1036"/>
        <w:gridCol w:w="1483"/>
        <w:gridCol w:w="924"/>
      </w:tblGrid>
      <w:tr>
        <w:trPr>
          <w:trHeight w:val="341" w:hRule="exact"/>
        </w:trPr>
        <w:tc>
          <w:tcPr>
            <w:tcW w:w="172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61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4" w:lineRule="auto"/>
              <w:ind w:left="523" w:right="311"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966" w:type="dxa"/>
            <w:vMerge w:val="restart"/>
            <w:tcBorders>
              <w:top w:val="single" w:sz="4" w:space="0" w:color="000000"/>
              <w:left w:val="single" w:sz="4" w:space="0" w:color="000000"/>
              <w:right w:val="single" w:sz="4" w:space="0" w:color="000000"/>
            </w:tcBorders>
          </w:tcPr>
          <w:p>
            <w:pPr>
              <w:pStyle w:val="TableParagraph"/>
              <w:spacing w:line="244" w:lineRule="auto" w:before="146"/>
              <w:ind w:left="43" w:right="11" w:firstLine="90"/>
              <w:jc w:val="both"/>
              <w:rPr>
                <w:rFonts w:ascii="宋体" w:hAnsi="宋体" w:cs="宋体" w:eastAsia="宋体" w:hint="default"/>
                <w:sz w:val="18"/>
                <w:szCs w:val="18"/>
              </w:rPr>
            </w:pPr>
            <w:r>
              <w:rPr>
                <w:rFonts w:ascii="宋体" w:hAnsi="宋体" w:cs="宋体" w:eastAsia="宋体" w:hint="default"/>
                <w:sz w:val="18"/>
                <w:szCs w:val="18"/>
              </w:rPr>
              <w:t>关联交易 定价方式 及决策程序</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6"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40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763" w:right="0"/>
              <w:jc w:val="left"/>
              <w:rPr>
                <w:rFonts w:ascii="宋体" w:hAnsi="宋体" w:cs="宋体" w:eastAsia="宋体" w:hint="default"/>
                <w:sz w:val="18"/>
                <w:szCs w:val="18"/>
              </w:rPr>
            </w:pPr>
            <w:r>
              <w:rPr>
                <w:rFonts w:ascii="宋体" w:hAnsi="宋体" w:cs="宋体" w:eastAsia="宋体" w:hint="default"/>
                <w:sz w:val="18"/>
                <w:szCs w:val="18"/>
              </w:rPr>
              <w:t>上期同期数</w:t>
            </w:r>
          </w:p>
        </w:tc>
      </w:tr>
      <w:tr>
        <w:trPr>
          <w:trHeight w:val="524" w:hRule="exact"/>
        </w:trPr>
        <w:tc>
          <w:tcPr>
            <w:tcW w:w="1722" w:type="dxa"/>
            <w:vMerge/>
            <w:tcBorders>
              <w:left w:val="nil" w:sz="6" w:space="0" w:color="auto"/>
              <w:bottom w:val="nil" w:sz="6" w:space="0" w:color="auto"/>
              <w:right w:val="single" w:sz="4" w:space="0" w:color="000000"/>
            </w:tcBorders>
          </w:tcPr>
          <w:p>
            <w:pPr/>
          </w:p>
        </w:tc>
        <w:tc>
          <w:tcPr>
            <w:tcW w:w="1386" w:type="dxa"/>
            <w:vMerge/>
            <w:tcBorders>
              <w:left w:val="single" w:sz="4" w:space="0" w:color="000000"/>
              <w:bottom w:val="nil" w:sz="6" w:space="0" w:color="auto"/>
              <w:right w:val="single" w:sz="4" w:space="0" w:color="000000"/>
            </w:tcBorders>
          </w:tcPr>
          <w:p>
            <w:pPr/>
          </w:p>
        </w:tc>
        <w:tc>
          <w:tcPr>
            <w:tcW w:w="966" w:type="dxa"/>
            <w:vMerge/>
            <w:tcBorders>
              <w:left w:val="single" w:sz="4" w:space="0" w:color="000000"/>
              <w:bottom w:val="nil" w:sz="6" w:space="0" w:color="auto"/>
              <w:right w:val="single" w:sz="4" w:space="0" w:color="000000"/>
            </w:tcBorders>
          </w:tcPr>
          <w:p>
            <w:pPr/>
          </w:p>
        </w:tc>
        <w:tc>
          <w:tcPr>
            <w:tcW w:w="14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77" w:right="46"/>
              <w:jc w:val="left"/>
              <w:rPr>
                <w:rFonts w:ascii="宋体" w:hAnsi="宋体" w:cs="宋体" w:eastAsia="宋体" w:hint="default"/>
                <w:sz w:val="18"/>
                <w:szCs w:val="18"/>
              </w:rPr>
            </w:pPr>
            <w:r>
              <w:rPr>
                <w:rFonts w:ascii="宋体" w:hAnsi="宋体" w:cs="宋体" w:eastAsia="宋体" w:hint="default"/>
                <w:sz w:val="18"/>
                <w:szCs w:val="18"/>
              </w:rPr>
              <w:t>占同类交易 金额的比例</w:t>
            </w:r>
          </w:p>
        </w:tc>
        <w:tc>
          <w:tcPr>
            <w:tcW w:w="14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4" w:type="dxa"/>
            <w:tcBorders>
              <w:top w:val="single" w:sz="4" w:space="0" w:color="000000"/>
              <w:left w:val="single" w:sz="4" w:space="0" w:color="000000"/>
              <w:bottom w:val="nil" w:sz="6" w:space="0" w:color="auto"/>
              <w:right w:val="nil" w:sz="6" w:space="0" w:color="auto"/>
            </w:tcBorders>
          </w:tcPr>
          <w:p>
            <w:pPr>
              <w:pStyle w:val="TableParagraph"/>
              <w:spacing w:line="240" w:lineRule="exact"/>
              <w:ind w:left="22" w:right="-4"/>
              <w:jc w:val="left"/>
              <w:rPr>
                <w:rFonts w:ascii="宋体" w:hAnsi="宋体" w:cs="宋体" w:eastAsia="宋体" w:hint="default"/>
                <w:sz w:val="18"/>
                <w:szCs w:val="18"/>
              </w:rPr>
            </w:pPr>
            <w:r>
              <w:rPr>
                <w:rFonts w:ascii="宋体" w:hAnsi="宋体" w:cs="宋体" w:eastAsia="宋体" w:hint="default"/>
                <w:sz w:val="18"/>
                <w:szCs w:val="18"/>
              </w:rPr>
              <w:t>占同类交易 金额的比例</w:t>
            </w:r>
          </w:p>
        </w:tc>
      </w:tr>
      <w:tr>
        <w:trPr>
          <w:trHeight w:val="206" w:hRule="exact"/>
        </w:trPr>
        <w:tc>
          <w:tcPr>
            <w:tcW w:w="1722" w:type="dxa"/>
            <w:tcBorders>
              <w:top w:val="nil" w:sz="6" w:space="0" w:color="auto"/>
              <w:left w:val="nil" w:sz="6" w:space="0" w:color="auto"/>
              <w:bottom w:val="single" w:sz="4" w:space="0" w:color="000000"/>
              <w:right w:val="single" w:sz="4" w:space="0" w:color="000000"/>
            </w:tcBorders>
          </w:tcPr>
          <w:p>
            <w:pPr/>
          </w:p>
        </w:tc>
        <w:tc>
          <w:tcPr>
            <w:tcW w:w="1386" w:type="dxa"/>
            <w:tcBorders>
              <w:top w:val="nil" w:sz="6" w:space="0" w:color="auto"/>
              <w:left w:val="single" w:sz="4" w:space="0" w:color="000000"/>
              <w:bottom w:val="single" w:sz="4" w:space="0" w:color="000000"/>
              <w:right w:val="single" w:sz="4" w:space="0" w:color="000000"/>
            </w:tcBorders>
          </w:tcPr>
          <w:p>
            <w:pPr/>
          </w:p>
        </w:tc>
        <w:tc>
          <w:tcPr>
            <w:tcW w:w="966" w:type="dxa"/>
            <w:tcBorders>
              <w:top w:val="nil" w:sz="6" w:space="0" w:color="auto"/>
              <w:left w:val="single" w:sz="4" w:space="0" w:color="000000"/>
              <w:bottom w:val="single" w:sz="4" w:space="0" w:color="000000"/>
              <w:right w:val="single" w:sz="4" w:space="0" w:color="000000"/>
            </w:tcBorders>
          </w:tcPr>
          <w:p>
            <w:pPr/>
          </w:p>
        </w:tc>
        <w:tc>
          <w:tcPr>
            <w:tcW w:w="1484" w:type="dxa"/>
            <w:tcBorders>
              <w:top w:val="nil" w:sz="6" w:space="0" w:color="auto"/>
              <w:left w:val="single" w:sz="4" w:space="0" w:color="000000"/>
              <w:bottom w:val="single" w:sz="4" w:space="0" w:color="000000"/>
              <w:right w:val="single" w:sz="4" w:space="0" w:color="000000"/>
            </w:tcBorders>
          </w:tcPr>
          <w:p>
            <w:pPr/>
          </w:p>
        </w:tc>
        <w:tc>
          <w:tcPr>
            <w:tcW w:w="1036"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28" w:right="0"/>
              <w:jc w:val="center"/>
              <w:rPr>
                <w:rFonts w:ascii="宋体" w:hAnsi="宋体" w:cs="宋体" w:eastAsia="宋体" w:hint="default"/>
                <w:sz w:val="18"/>
                <w:szCs w:val="18"/>
              </w:rPr>
            </w:pPr>
            <w:r>
              <w:rPr>
                <w:rFonts w:ascii="宋体"/>
                <w:sz w:val="18"/>
              </w:rPr>
              <w:t>(%)</w:t>
            </w:r>
          </w:p>
        </w:tc>
        <w:tc>
          <w:tcPr>
            <w:tcW w:w="1483" w:type="dxa"/>
            <w:tcBorders>
              <w:top w:val="nil" w:sz="6" w:space="0" w:color="auto"/>
              <w:left w:val="single" w:sz="4" w:space="0" w:color="000000"/>
              <w:bottom w:val="single" w:sz="4" w:space="0" w:color="000000"/>
              <w:right w:val="single" w:sz="4" w:space="0" w:color="000000"/>
            </w:tcBorders>
          </w:tcPr>
          <w:p>
            <w:pPr/>
          </w:p>
        </w:tc>
        <w:tc>
          <w:tcPr>
            <w:tcW w:w="924" w:type="dxa"/>
            <w:tcBorders>
              <w:top w:val="nil" w:sz="6" w:space="0" w:color="auto"/>
              <w:left w:val="single" w:sz="4" w:space="0" w:color="000000"/>
              <w:bottom w:val="single" w:sz="4" w:space="0" w:color="000000"/>
              <w:right w:val="nil" w:sz="6" w:space="0" w:color="auto"/>
            </w:tcBorders>
          </w:tcPr>
          <w:p>
            <w:pPr>
              <w:pStyle w:val="TableParagraph"/>
              <w:spacing w:line="178" w:lineRule="exact"/>
              <w:ind w:left="25" w:right="0"/>
              <w:jc w:val="center"/>
              <w:rPr>
                <w:rFonts w:ascii="宋体" w:hAnsi="宋体" w:cs="宋体" w:eastAsia="宋体" w:hint="default"/>
                <w:sz w:val="18"/>
                <w:szCs w:val="18"/>
              </w:rPr>
            </w:pPr>
            <w:r>
              <w:rPr>
                <w:rFonts w:ascii="宋体"/>
                <w:sz w:val="18"/>
              </w:rPr>
              <w:t>(%)</w:t>
            </w:r>
          </w:p>
        </w:tc>
      </w:tr>
      <w:tr>
        <w:trPr>
          <w:trHeight w:val="300" w:hRule="exact"/>
        </w:trPr>
        <w:tc>
          <w:tcPr>
            <w:tcW w:w="1722"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泰兴锦汇公司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化工原料</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6"/>
              <w:jc w:val="right"/>
              <w:rPr>
                <w:rFonts w:ascii="宋体" w:hAnsi="宋体" w:cs="宋体" w:eastAsia="宋体" w:hint="default"/>
                <w:sz w:val="18"/>
                <w:szCs w:val="18"/>
              </w:rPr>
            </w:pPr>
            <w:r>
              <w:rPr>
                <w:rFonts w:ascii="宋体" w:hAnsi="宋体" w:cs="宋体" w:eastAsia="宋体" w:hint="default"/>
                <w:sz w:val="18"/>
                <w:szCs w:val="18"/>
              </w:rPr>
              <w:t>市场价</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18"/>
                <w:szCs w:val="18"/>
              </w:rPr>
            </w:pPr>
            <w:r>
              <w:rPr>
                <w:rFonts w:ascii="宋体"/>
                <w:sz w:val="18"/>
              </w:rPr>
              <w:t>98,041,750.89</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18"/>
                <w:szCs w:val="18"/>
              </w:rPr>
            </w:pPr>
            <w:r>
              <w:rPr>
                <w:rFonts w:ascii="宋体"/>
                <w:sz w:val="18"/>
              </w:rPr>
              <w:t>3.69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80,302,223.86</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6"/>
              <w:jc w:val="right"/>
              <w:rPr>
                <w:rFonts w:ascii="宋体" w:hAnsi="宋体" w:cs="宋体" w:eastAsia="宋体" w:hint="default"/>
                <w:sz w:val="18"/>
                <w:szCs w:val="18"/>
              </w:rPr>
            </w:pPr>
            <w:r>
              <w:rPr>
                <w:rFonts w:ascii="宋体"/>
                <w:sz w:val="18"/>
              </w:rPr>
              <w:t>3.45</w:t>
            </w:r>
          </w:p>
        </w:tc>
      </w:tr>
      <w:tr>
        <w:trPr>
          <w:trHeight w:val="590" w:hRule="exact"/>
        </w:trPr>
        <w:tc>
          <w:tcPr>
            <w:tcW w:w="1722"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5"/>
              <w:jc w:val="left"/>
              <w:rPr>
                <w:rFonts w:ascii="宋体" w:hAnsi="宋体" w:cs="宋体" w:eastAsia="宋体" w:hint="default"/>
                <w:sz w:val="18"/>
                <w:szCs w:val="18"/>
              </w:rPr>
            </w:pPr>
            <w:r>
              <w:rPr>
                <w:rFonts w:ascii="宋体" w:hAnsi="宋体" w:cs="宋体" w:eastAsia="宋体" w:hint="default"/>
                <w:spacing w:val="7"/>
                <w:sz w:val="18"/>
                <w:szCs w:val="18"/>
              </w:rPr>
              <w:t>浙江新安化工集团 </w:t>
            </w:r>
            <w:r>
              <w:rPr>
                <w:rFonts w:ascii="宋体" w:hAnsi="宋体" w:cs="宋体" w:eastAsia="宋体" w:hint="default"/>
                <w:sz w:val="18"/>
                <w:szCs w:val="18"/>
              </w:rPr>
              <w:t>股份有限公司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化工原料</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6"/>
              <w:jc w:val="right"/>
              <w:rPr>
                <w:rFonts w:ascii="宋体" w:hAnsi="宋体" w:cs="宋体" w:eastAsia="宋体" w:hint="default"/>
                <w:sz w:val="18"/>
                <w:szCs w:val="18"/>
              </w:rPr>
            </w:pPr>
            <w:r>
              <w:rPr>
                <w:rFonts w:ascii="宋体" w:hAnsi="宋体" w:cs="宋体" w:eastAsia="宋体" w:hint="default"/>
                <w:sz w:val="18"/>
                <w:szCs w:val="18"/>
              </w:rPr>
              <w:t>市场价</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19,885,456.42</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0.75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6,096,829.06</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6"/>
              <w:jc w:val="right"/>
              <w:rPr>
                <w:rFonts w:ascii="宋体" w:hAnsi="宋体" w:cs="宋体" w:eastAsia="宋体" w:hint="default"/>
                <w:sz w:val="18"/>
                <w:szCs w:val="18"/>
              </w:rPr>
            </w:pPr>
            <w:r>
              <w:rPr>
                <w:rFonts w:ascii="宋体"/>
                <w:sz w:val="18"/>
              </w:rPr>
              <w:t>0.26</w:t>
            </w:r>
          </w:p>
        </w:tc>
      </w:tr>
      <w:tr>
        <w:trPr>
          <w:trHeight w:val="589" w:hRule="exact"/>
        </w:trPr>
        <w:tc>
          <w:tcPr>
            <w:tcW w:w="1722"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5"/>
              <w:jc w:val="left"/>
              <w:rPr>
                <w:rFonts w:ascii="宋体" w:hAnsi="宋体" w:cs="宋体" w:eastAsia="宋体" w:hint="default"/>
                <w:sz w:val="18"/>
                <w:szCs w:val="18"/>
              </w:rPr>
            </w:pPr>
            <w:r>
              <w:rPr>
                <w:rFonts w:ascii="宋体" w:hAnsi="宋体" w:cs="宋体" w:eastAsia="宋体" w:hint="default"/>
                <w:spacing w:val="7"/>
                <w:sz w:val="18"/>
                <w:szCs w:val="18"/>
              </w:rPr>
              <w:t>浙江传化能源有限 </w:t>
            </w:r>
            <w:r>
              <w:rPr>
                <w:rFonts w:ascii="宋体" w:hAnsi="宋体" w:cs="宋体" w:eastAsia="宋体" w:hint="default"/>
                <w:sz w:val="18"/>
                <w:szCs w:val="18"/>
              </w:rPr>
              <w:t>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化工原料</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6"/>
              <w:jc w:val="right"/>
              <w:rPr>
                <w:rFonts w:ascii="宋体" w:hAnsi="宋体" w:cs="宋体" w:eastAsia="宋体" w:hint="default"/>
                <w:sz w:val="18"/>
                <w:szCs w:val="18"/>
              </w:rPr>
            </w:pPr>
            <w:r>
              <w:rPr>
                <w:rFonts w:ascii="宋体" w:hAnsi="宋体" w:cs="宋体" w:eastAsia="宋体" w:hint="default"/>
                <w:sz w:val="18"/>
                <w:szCs w:val="18"/>
              </w:rPr>
              <w:t>市场价</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15,980,023.70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0.60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16,689,829.15</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6"/>
              <w:jc w:val="right"/>
              <w:rPr>
                <w:rFonts w:ascii="宋体" w:hAnsi="宋体" w:cs="宋体" w:eastAsia="宋体" w:hint="default"/>
                <w:sz w:val="18"/>
                <w:szCs w:val="18"/>
              </w:rPr>
            </w:pPr>
            <w:r>
              <w:rPr>
                <w:rFonts w:ascii="宋体"/>
                <w:sz w:val="18"/>
              </w:rPr>
              <w:t>0.72</w:t>
            </w:r>
          </w:p>
        </w:tc>
      </w:tr>
      <w:tr>
        <w:trPr>
          <w:trHeight w:val="590" w:hRule="exact"/>
        </w:trPr>
        <w:tc>
          <w:tcPr>
            <w:tcW w:w="1722"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5"/>
              <w:jc w:val="left"/>
              <w:rPr>
                <w:rFonts w:ascii="宋体" w:hAnsi="宋体" w:cs="宋体" w:eastAsia="宋体" w:hint="default"/>
                <w:sz w:val="18"/>
                <w:szCs w:val="18"/>
              </w:rPr>
            </w:pPr>
            <w:r>
              <w:rPr>
                <w:rFonts w:ascii="宋体" w:hAnsi="宋体" w:cs="宋体" w:eastAsia="宋体" w:hint="default"/>
                <w:spacing w:val="7"/>
                <w:sz w:val="18"/>
                <w:szCs w:val="18"/>
              </w:rPr>
              <w:t>浙江传化华洋化工 </w:t>
            </w:r>
            <w:r>
              <w:rPr>
                <w:rFonts w:ascii="宋体" w:hAnsi="宋体" w:cs="宋体" w:eastAsia="宋体" w:hint="default"/>
                <w:sz w:val="18"/>
                <w:szCs w:val="18"/>
              </w:rPr>
              <w:t>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化工原料</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6"/>
              <w:jc w:val="right"/>
              <w:rPr>
                <w:rFonts w:ascii="宋体" w:hAnsi="宋体" w:cs="宋体" w:eastAsia="宋体" w:hint="default"/>
                <w:sz w:val="18"/>
                <w:szCs w:val="18"/>
              </w:rPr>
            </w:pPr>
            <w:r>
              <w:rPr>
                <w:rFonts w:ascii="宋体" w:hAnsi="宋体" w:cs="宋体" w:eastAsia="宋体" w:hint="default"/>
                <w:sz w:val="18"/>
                <w:szCs w:val="18"/>
              </w:rPr>
              <w:t>市场价</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4,282,752.55</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0.16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7,642,695.05</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6"/>
              <w:jc w:val="right"/>
              <w:rPr>
                <w:rFonts w:ascii="宋体" w:hAnsi="宋体" w:cs="宋体" w:eastAsia="宋体" w:hint="default"/>
                <w:sz w:val="18"/>
                <w:szCs w:val="18"/>
              </w:rPr>
            </w:pPr>
            <w:r>
              <w:rPr>
                <w:rFonts w:ascii="宋体"/>
                <w:sz w:val="18"/>
              </w:rPr>
              <w:t>0.33</w:t>
            </w:r>
          </w:p>
        </w:tc>
      </w:tr>
      <w:tr>
        <w:trPr>
          <w:trHeight w:val="590" w:hRule="exact"/>
        </w:trPr>
        <w:tc>
          <w:tcPr>
            <w:tcW w:w="1722"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5"/>
              <w:jc w:val="left"/>
              <w:rPr>
                <w:rFonts w:ascii="宋体" w:hAnsi="宋体" w:cs="宋体" w:eastAsia="宋体" w:hint="default"/>
                <w:sz w:val="18"/>
                <w:szCs w:val="18"/>
              </w:rPr>
            </w:pPr>
            <w:r>
              <w:rPr>
                <w:rFonts w:ascii="宋体" w:hAnsi="宋体" w:cs="宋体" w:eastAsia="宋体" w:hint="default"/>
                <w:spacing w:val="7"/>
                <w:sz w:val="18"/>
                <w:szCs w:val="18"/>
              </w:rPr>
              <w:t>杭州传化日用品有 </w:t>
            </w:r>
            <w:r>
              <w:rPr>
                <w:rFonts w:ascii="宋体" w:hAnsi="宋体" w:cs="宋体" w:eastAsia="宋体" w:hint="default"/>
                <w:sz w:val="18"/>
                <w:szCs w:val="18"/>
              </w:rPr>
              <w:t>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日化用品</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6"/>
              <w:jc w:val="right"/>
              <w:rPr>
                <w:rFonts w:ascii="宋体" w:hAnsi="宋体" w:cs="宋体" w:eastAsia="宋体" w:hint="default"/>
                <w:sz w:val="18"/>
                <w:szCs w:val="18"/>
              </w:rPr>
            </w:pPr>
            <w:r>
              <w:rPr>
                <w:rFonts w:ascii="宋体" w:hAnsi="宋体" w:cs="宋体" w:eastAsia="宋体" w:hint="default"/>
                <w:sz w:val="18"/>
                <w:szCs w:val="18"/>
              </w:rPr>
              <w:t>市场价</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1,299,240.49</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0.05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1,017,942.87</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6"/>
              <w:jc w:val="right"/>
              <w:rPr>
                <w:rFonts w:ascii="宋体" w:hAnsi="宋体" w:cs="宋体" w:eastAsia="宋体" w:hint="default"/>
                <w:sz w:val="18"/>
                <w:szCs w:val="18"/>
              </w:rPr>
            </w:pPr>
            <w:r>
              <w:rPr>
                <w:rFonts w:ascii="宋体"/>
                <w:sz w:val="18"/>
              </w:rPr>
              <w:t>0.04</w:t>
            </w:r>
          </w:p>
        </w:tc>
      </w:tr>
      <w:tr>
        <w:trPr>
          <w:trHeight w:val="508" w:hRule="exact"/>
        </w:trPr>
        <w:tc>
          <w:tcPr>
            <w:tcW w:w="1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sz w:val="18"/>
                <w:szCs w:val="18"/>
              </w:rPr>
              <w:t>传化集团公司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6"/>
              <w:jc w:val="right"/>
              <w:rPr>
                <w:rFonts w:ascii="宋体" w:hAnsi="宋体" w:cs="宋体" w:eastAsia="宋体" w:hint="default"/>
                <w:sz w:val="18"/>
                <w:szCs w:val="18"/>
              </w:rPr>
            </w:pPr>
            <w:r>
              <w:rPr>
                <w:rFonts w:ascii="宋体" w:hAnsi="宋体" w:cs="宋体" w:eastAsia="宋体" w:hint="default"/>
                <w:sz w:val="18"/>
                <w:szCs w:val="18"/>
              </w:rPr>
              <w:t>市场价</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8"/>
                <w:szCs w:val="18"/>
              </w:rPr>
            </w:pPr>
            <w:r>
              <w:rPr>
                <w:rFonts w:ascii="宋体"/>
                <w:sz w:val="18"/>
              </w:rPr>
              <w:t>745,791.35</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8"/>
                <w:szCs w:val="18"/>
              </w:rPr>
            </w:pPr>
            <w:r>
              <w:rPr>
                <w:rFonts w:ascii="宋体"/>
                <w:sz w:val="18"/>
              </w:rPr>
              <w:t>0.03</w:t>
            </w:r>
          </w:p>
        </w:tc>
        <w:tc>
          <w:tcPr>
            <w:tcW w:w="148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722"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5"/>
              <w:jc w:val="left"/>
              <w:rPr>
                <w:rFonts w:ascii="宋体" w:hAnsi="宋体" w:cs="宋体" w:eastAsia="宋体" w:hint="default"/>
                <w:sz w:val="18"/>
                <w:szCs w:val="18"/>
              </w:rPr>
            </w:pPr>
            <w:r>
              <w:rPr>
                <w:rFonts w:ascii="宋体" w:hAnsi="宋体" w:cs="宋体" w:eastAsia="宋体" w:hint="default"/>
                <w:spacing w:val="7"/>
                <w:sz w:val="18"/>
                <w:szCs w:val="18"/>
              </w:rPr>
              <w:t>杭州传化涂料有限 </w:t>
            </w:r>
            <w:r>
              <w:rPr>
                <w:rFonts w:ascii="宋体" w:hAnsi="宋体" w:cs="宋体" w:eastAsia="宋体" w:hint="default"/>
                <w:sz w:val="18"/>
                <w:szCs w:val="18"/>
              </w:rPr>
              <w:t>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6"/>
              <w:jc w:val="right"/>
              <w:rPr>
                <w:rFonts w:ascii="宋体" w:hAnsi="宋体" w:cs="宋体" w:eastAsia="宋体" w:hint="default"/>
                <w:sz w:val="18"/>
                <w:szCs w:val="18"/>
              </w:rPr>
            </w:pPr>
            <w:r>
              <w:rPr>
                <w:rFonts w:ascii="宋体" w:hAnsi="宋体" w:cs="宋体" w:eastAsia="宋体" w:hint="default"/>
                <w:sz w:val="18"/>
                <w:szCs w:val="18"/>
              </w:rPr>
              <w:t>市场价</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484,149.31</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0.02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1,126,082.33</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6"/>
              <w:jc w:val="right"/>
              <w:rPr>
                <w:rFonts w:ascii="宋体" w:hAnsi="宋体" w:cs="宋体" w:eastAsia="宋体" w:hint="default"/>
                <w:sz w:val="18"/>
                <w:szCs w:val="18"/>
              </w:rPr>
            </w:pPr>
            <w:r>
              <w:rPr>
                <w:rFonts w:ascii="宋体"/>
                <w:sz w:val="18"/>
              </w:rPr>
              <w:t>0.05</w:t>
            </w:r>
          </w:p>
        </w:tc>
      </w:tr>
      <w:tr>
        <w:trPr>
          <w:trHeight w:val="589" w:hRule="exact"/>
        </w:trPr>
        <w:tc>
          <w:tcPr>
            <w:tcW w:w="1722"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5"/>
              <w:jc w:val="left"/>
              <w:rPr>
                <w:rFonts w:ascii="宋体" w:hAnsi="宋体" w:cs="宋体" w:eastAsia="宋体" w:hint="default"/>
                <w:sz w:val="18"/>
                <w:szCs w:val="18"/>
              </w:rPr>
            </w:pPr>
            <w:r>
              <w:rPr>
                <w:rFonts w:ascii="宋体" w:hAnsi="宋体" w:cs="宋体" w:eastAsia="宋体" w:hint="default"/>
                <w:spacing w:val="7"/>
                <w:sz w:val="18"/>
                <w:szCs w:val="18"/>
              </w:rPr>
              <w:t>浙江传化生物技术 </w:t>
            </w:r>
            <w:r>
              <w:rPr>
                <w:rFonts w:ascii="宋体" w:hAnsi="宋体" w:cs="宋体" w:eastAsia="宋体" w:hint="default"/>
                <w:sz w:val="18"/>
                <w:szCs w:val="18"/>
              </w:rPr>
              <w:t>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花卉</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6"/>
              <w:jc w:val="right"/>
              <w:rPr>
                <w:rFonts w:ascii="宋体" w:hAnsi="宋体" w:cs="宋体" w:eastAsia="宋体" w:hint="default"/>
                <w:sz w:val="18"/>
                <w:szCs w:val="18"/>
              </w:rPr>
            </w:pPr>
            <w:r>
              <w:rPr>
                <w:rFonts w:ascii="宋体" w:hAnsi="宋体" w:cs="宋体" w:eastAsia="宋体" w:hint="default"/>
                <w:sz w:val="18"/>
                <w:szCs w:val="18"/>
              </w:rPr>
              <w:t>市场价</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32,538.00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269,156.40</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6"/>
              <w:jc w:val="right"/>
              <w:rPr>
                <w:rFonts w:ascii="宋体" w:hAnsi="宋体" w:cs="宋体" w:eastAsia="宋体" w:hint="default"/>
                <w:sz w:val="18"/>
                <w:szCs w:val="18"/>
              </w:rPr>
            </w:pPr>
            <w:r>
              <w:rPr>
                <w:rFonts w:ascii="宋体"/>
                <w:sz w:val="18"/>
              </w:rPr>
              <w:t>0.01</w:t>
            </w:r>
          </w:p>
        </w:tc>
      </w:tr>
      <w:tr>
        <w:trPr>
          <w:trHeight w:val="590" w:hRule="exact"/>
        </w:trPr>
        <w:tc>
          <w:tcPr>
            <w:tcW w:w="1722"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5"/>
              <w:jc w:val="left"/>
              <w:rPr>
                <w:rFonts w:ascii="宋体" w:hAnsi="宋体" w:cs="宋体" w:eastAsia="宋体" w:hint="default"/>
                <w:sz w:val="18"/>
                <w:szCs w:val="18"/>
              </w:rPr>
            </w:pPr>
            <w:r>
              <w:rPr>
                <w:rFonts w:ascii="宋体" w:hAnsi="宋体" w:cs="宋体" w:eastAsia="宋体" w:hint="default"/>
                <w:spacing w:val="7"/>
                <w:sz w:val="18"/>
                <w:szCs w:val="18"/>
              </w:rPr>
              <w:t>杭州传化大地园林 </w:t>
            </w:r>
            <w:r>
              <w:rPr>
                <w:rFonts w:ascii="宋体" w:hAnsi="宋体" w:cs="宋体" w:eastAsia="宋体" w:hint="default"/>
                <w:sz w:val="18"/>
                <w:szCs w:val="18"/>
              </w:rPr>
              <w:t>工程有限公司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6"/>
              <w:jc w:val="right"/>
              <w:rPr>
                <w:rFonts w:ascii="宋体" w:hAnsi="宋体" w:cs="宋体" w:eastAsia="宋体" w:hint="default"/>
                <w:sz w:val="18"/>
                <w:szCs w:val="18"/>
              </w:rPr>
            </w:pPr>
            <w:r>
              <w:rPr>
                <w:rFonts w:ascii="宋体" w:hAnsi="宋体" w:cs="宋体" w:eastAsia="宋体" w:hint="default"/>
                <w:sz w:val="18"/>
                <w:szCs w:val="18"/>
              </w:rPr>
              <w:t>市场价</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23,300.00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25,000.00</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6"/>
              <w:jc w:val="right"/>
              <w:rPr>
                <w:rFonts w:ascii="宋体" w:hAnsi="宋体" w:cs="宋体" w:eastAsia="宋体" w:hint="default"/>
                <w:sz w:val="18"/>
                <w:szCs w:val="18"/>
              </w:rPr>
            </w:pPr>
            <w:r>
              <w:rPr>
                <w:rFonts w:ascii="宋体"/>
                <w:sz w:val="18"/>
              </w:rPr>
              <w:t>0.00</w:t>
            </w:r>
          </w:p>
        </w:tc>
      </w:tr>
      <w:tr>
        <w:trPr>
          <w:trHeight w:val="590" w:hRule="exact"/>
        </w:trPr>
        <w:tc>
          <w:tcPr>
            <w:tcW w:w="1722"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5"/>
              <w:jc w:val="left"/>
              <w:rPr>
                <w:rFonts w:ascii="宋体" w:hAnsi="宋体" w:cs="宋体" w:eastAsia="宋体" w:hint="default"/>
                <w:sz w:val="18"/>
                <w:szCs w:val="18"/>
              </w:rPr>
            </w:pPr>
            <w:r>
              <w:rPr>
                <w:rFonts w:ascii="宋体" w:hAnsi="宋体" w:cs="宋体" w:eastAsia="宋体" w:hint="default"/>
                <w:spacing w:val="7"/>
                <w:sz w:val="18"/>
                <w:szCs w:val="18"/>
              </w:rPr>
              <w:t>杭州传化大地旅业 </w:t>
            </w:r>
            <w:r>
              <w:rPr>
                <w:rFonts w:ascii="宋体" w:hAnsi="宋体" w:cs="宋体" w:eastAsia="宋体" w:hint="default"/>
                <w:sz w:val="18"/>
                <w:szCs w:val="18"/>
              </w:rPr>
              <w:t>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6"/>
              <w:jc w:val="right"/>
              <w:rPr>
                <w:rFonts w:ascii="宋体" w:hAnsi="宋体" w:cs="宋体" w:eastAsia="宋体" w:hint="default"/>
                <w:sz w:val="18"/>
                <w:szCs w:val="18"/>
              </w:rPr>
            </w:pPr>
            <w:r>
              <w:rPr>
                <w:rFonts w:ascii="宋体" w:hAnsi="宋体" w:cs="宋体" w:eastAsia="宋体" w:hint="default"/>
                <w:sz w:val="18"/>
                <w:szCs w:val="18"/>
              </w:rPr>
              <w:t>市场价</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15,595.00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0.00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3,053.00</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6"/>
              <w:jc w:val="right"/>
              <w:rPr>
                <w:rFonts w:ascii="宋体" w:hAnsi="宋体" w:cs="宋体" w:eastAsia="宋体" w:hint="default"/>
                <w:sz w:val="18"/>
                <w:szCs w:val="18"/>
              </w:rPr>
            </w:pPr>
            <w:r>
              <w:rPr>
                <w:rFonts w:ascii="宋体"/>
                <w:sz w:val="18"/>
              </w:rPr>
              <w:t>0.00</w:t>
            </w:r>
          </w:p>
        </w:tc>
      </w:tr>
      <w:tr>
        <w:trPr>
          <w:trHeight w:val="425" w:hRule="exact"/>
        </w:trPr>
        <w:tc>
          <w:tcPr>
            <w:tcW w:w="1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8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18"/>
                <w:szCs w:val="18"/>
              </w:rPr>
            </w:pPr>
            <w:r>
              <w:rPr>
                <w:rFonts w:ascii="宋体"/>
                <w:sz w:val="18"/>
              </w:rPr>
              <w:t>140,790,597.71</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18"/>
                <w:szCs w:val="18"/>
              </w:rPr>
            </w:pPr>
            <w:r>
              <w:rPr>
                <w:rFonts w:ascii="宋体"/>
                <w:sz w:val="18"/>
              </w:rPr>
              <w:t>5.30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113,172,811.72</w:t>
            </w:r>
          </w:p>
        </w:tc>
        <w:tc>
          <w:tcPr>
            <w:tcW w:w="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宋体" w:hAnsi="宋体" w:cs="宋体" w:eastAsia="宋体" w:hint="default"/>
                <w:sz w:val="18"/>
                <w:szCs w:val="18"/>
              </w:rPr>
            </w:pPr>
            <w:r>
              <w:rPr>
                <w:rFonts w:ascii="宋体"/>
                <w:sz w:val="18"/>
              </w:rPr>
              <w:t>4.86</w:t>
            </w:r>
          </w:p>
        </w:tc>
      </w:tr>
    </w:tbl>
    <w:p>
      <w:pPr>
        <w:spacing w:before="47"/>
        <w:ind w:left="557" w:right="184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出售商品和提供劳务的关联交易</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470"/>
        <w:gridCol w:w="1064"/>
        <w:gridCol w:w="1204"/>
        <w:gridCol w:w="1499"/>
        <w:gridCol w:w="1147"/>
        <w:gridCol w:w="1414"/>
        <w:gridCol w:w="1217"/>
      </w:tblGrid>
      <w:tr>
        <w:trPr>
          <w:trHeight w:val="340" w:hRule="exact"/>
        </w:trPr>
        <w:tc>
          <w:tcPr>
            <w:tcW w:w="1470"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47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95" w:lineRule="auto"/>
              <w:ind w:left="347" w:right="16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204" w:type="dxa"/>
            <w:vMerge w:val="restart"/>
            <w:tcBorders>
              <w:top w:val="single" w:sz="4" w:space="0" w:color="000000"/>
              <w:left w:val="single" w:sz="4" w:space="0" w:color="000000"/>
              <w:right w:val="single" w:sz="4" w:space="0" w:color="000000"/>
            </w:tcBorders>
          </w:tcPr>
          <w:p>
            <w:pPr>
              <w:pStyle w:val="TableParagraph"/>
              <w:spacing w:line="295" w:lineRule="auto" w:before="20"/>
              <w:ind w:left="148" w:right="143" w:firstLine="90"/>
              <w:jc w:val="both"/>
              <w:rPr>
                <w:rFonts w:ascii="宋体" w:hAnsi="宋体" w:cs="宋体" w:eastAsia="宋体" w:hint="default"/>
                <w:sz w:val="18"/>
                <w:szCs w:val="18"/>
              </w:rPr>
            </w:pPr>
            <w:r>
              <w:rPr>
                <w:rFonts w:ascii="宋体" w:hAnsi="宋体" w:cs="宋体" w:eastAsia="宋体" w:hint="default"/>
                <w:sz w:val="18"/>
                <w:szCs w:val="18"/>
              </w:rPr>
              <w:t>关联交易 定价方式 及决策程序</w:t>
            </w:r>
          </w:p>
        </w:tc>
        <w:tc>
          <w:tcPr>
            <w:tcW w:w="2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63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860" w:right="0"/>
              <w:jc w:val="left"/>
              <w:rPr>
                <w:rFonts w:ascii="宋体" w:hAnsi="宋体" w:cs="宋体" w:eastAsia="宋体" w:hint="default"/>
                <w:sz w:val="18"/>
                <w:szCs w:val="18"/>
              </w:rPr>
            </w:pPr>
            <w:r>
              <w:rPr>
                <w:rFonts w:ascii="宋体" w:hAnsi="宋体" w:cs="宋体" w:eastAsia="宋体" w:hint="default"/>
                <w:sz w:val="18"/>
                <w:szCs w:val="18"/>
              </w:rPr>
              <w:t>上期同期数</w:t>
            </w:r>
          </w:p>
        </w:tc>
      </w:tr>
      <w:tr>
        <w:trPr>
          <w:trHeight w:val="590" w:hRule="exact"/>
        </w:trPr>
        <w:tc>
          <w:tcPr>
            <w:tcW w:w="1470" w:type="dxa"/>
            <w:vMerge/>
            <w:tcBorders>
              <w:left w:val="nil" w:sz="6" w:space="0" w:color="auto"/>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88" w:right="11" w:hanging="45"/>
              <w:jc w:val="left"/>
              <w:rPr>
                <w:rFonts w:ascii="宋体" w:hAnsi="宋体" w:cs="宋体" w:eastAsia="宋体" w:hint="default"/>
                <w:sz w:val="18"/>
                <w:szCs w:val="18"/>
              </w:rPr>
            </w:pPr>
            <w:r>
              <w:rPr>
                <w:rFonts w:ascii="宋体" w:hAnsi="宋体" w:cs="宋体" w:eastAsia="宋体" w:hint="default"/>
                <w:sz w:val="18"/>
                <w:szCs w:val="18"/>
              </w:rPr>
              <w:t>占同类交易金 额的比例(%)</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23" w:right="50" w:hanging="45"/>
              <w:jc w:val="left"/>
              <w:rPr>
                <w:rFonts w:ascii="宋体" w:hAnsi="宋体" w:cs="宋体" w:eastAsia="宋体" w:hint="default"/>
                <w:sz w:val="18"/>
                <w:szCs w:val="18"/>
              </w:rPr>
            </w:pPr>
            <w:r>
              <w:rPr>
                <w:rFonts w:ascii="宋体" w:hAnsi="宋体" w:cs="宋体" w:eastAsia="宋体" w:hint="default"/>
                <w:sz w:val="18"/>
                <w:szCs w:val="18"/>
              </w:rPr>
              <w:t>占同类交易金 额的比例(%)</w:t>
            </w:r>
          </w:p>
        </w:tc>
      </w:tr>
      <w:tr>
        <w:trPr>
          <w:trHeight w:val="589" w:hRule="exact"/>
        </w:trPr>
        <w:tc>
          <w:tcPr>
            <w:tcW w:w="1470"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pacing w:val="24"/>
                <w:sz w:val="18"/>
                <w:szCs w:val="18"/>
              </w:rPr>
              <w:t>浙江传化</w:t>
            </w:r>
            <w:r>
              <w:rPr>
                <w:rFonts w:ascii="宋体" w:hAnsi="宋体" w:cs="宋体" w:eastAsia="宋体" w:hint="default"/>
                <w:spacing w:val="-59"/>
                <w:sz w:val="18"/>
                <w:szCs w:val="18"/>
              </w:rPr>
              <w:t> </w:t>
            </w:r>
            <w:r>
              <w:rPr>
                <w:rFonts w:ascii="宋体" w:hAnsi="宋体" w:cs="宋体" w:eastAsia="宋体" w:hint="default"/>
                <w:sz w:val="18"/>
                <w:szCs w:val="18"/>
              </w:rPr>
              <w:t>能</w:t>
            </w:r>
            <w:r>
              <w:rPr>
                <w:rFonts w:ascii="宋体" w:hAnsi="宋体" w:cs="宋体" w:eastAsia="宋体" w:hint="default"/>
                <w:spacing w:val="-59"/>
                <w:sz w:val="18"/>
                <w:szCs w:val="18"/>
              </w:rPr>
              <w:t> </w:t>
            </w:r>
            <w:r>
              <w:rPr>
                <w:rFonts w:ascii="宋体" w:hAnsi="宋体" w:cs="宋体" w:eastAsia="宋体" w:hint="default"/>
                <w:sz w:val="18"/>
                <w:szCs w:val="18"/>
              </w:rPr>
              <w:t>源</w:t>
            </w:r>
            <w:r>
              <w:rPr>
                <w:rFonts w:ascii="宋体" w:hAnsi="宋体" w:cs="宋体" w:eastAsia="宋体" w:hint="default"/>
                <w:sz w:val="18"/>
                <w:szCs w:val="18"/>
              </w:rPr>
              <w:t>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化工原料</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29,428,196.51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0.88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11,809,836.39</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0.41</w:t>
            </w:r>
          </w:p>
        </w:tc>
      </w:tr>
      <w:tr>
        <w:trPr>
          <w:trHeight w:val="590" w:hRule="exact"/>
        </w:trPr>
        <w:tc>
          <w:tcPr>
            <w:tcW w:w="1470"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pacing w:val="24"/>
                <w:sz w:val="18"/>
                <w:szCs w:val="18"/>
              </w:rPr>
              <w:t>浙江传化</w:t>
            </w:r>
            <w:r>
              <w:rPr>
                <w:rFonts w:ascii="宋体" w:hAnsi="宋体" w:cs="宋体" w:eastAsia="宋体" w:hint="default"/>
                <w:spacing w:val="-59"/>
                <w:sz w:val="18"/>
                <w:szCs w:val="18"/>
              </w:rPr>
              <w:t> </w:t>
            </w:r>
            <w:r>
              <w:rPr>
                <w:rFonts w:ascii="宋体" w:hAnsi="宋体" w:cs="宋体" w:eastAsia="宋体" w:hint="default"/>
                <w:sz w:val="18"/>
                <w:szCs w:val="18"/>
              </w:rPr>
              <w:t>华</w:t>
            </w:r>
            <w:r>
              <w:rPr>
                <w:rFonts w:ascii="宋体" w:hAnsi="宋体" w:cs="宋体" w:eastAsia="宋体" w:hint="default"/>
                <w:spacing w:val="-59"/>
                <w:sz w:val="18"/>
                <w:szCs w:val="18"/>
              </w:rPr>
              <w:t> </w:t>
            </w:r>
            <w:r>
              <w:rPr>
                <w:rFonts w:ascii="宋体" w:hAnsi="宋体" w:cs="宋体" w:eastAsia="宋体" w:hint="default"/>
                <w:sz w:val="18"/>
                <w:szCs w:val="18"/>
              </w:rPr>
              <w:t>洋</w:t>
            </w:r>
            <w:r>
              <w:rPr>
                <w:rFonts w:ascii="宋体" w:hAnsi="宋体" w:cs="宋体" w:eastAsia="宋体" w:hint="default"/>
                <w:sz w:val="18"/>
                <w:szCs w:val="18"/>
              </w:rPr>
              <w:t> 化工有限公司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化工原料</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5,307,566.37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0.16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879,262.17</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0.03</w:t>
            </w:r>
          </w:p>
        </w:tc>
      </w:tr>
      <w:tr>
        <w:trPr>
          <w:trHeight w:val="300" w:hRule="exact"/>
        </w:trPr>
        <w:tc>
          <w:tcPr>
            <w:tcW w:w="1470"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泰兴锦汇公司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化工原料</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18"/>
                <w:szCs w:val="18"/>
              </w:rPr>
            </w:pPr>
            <w:r>
              <w:rPr>
                <w:rFonts w:ascii="宋体"/>
                <w:sz w:val="18"/>
              </w:rPr>
              <w:t>629,362.05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0.02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18"/>
                <w:szCs w:val="18"/>
              </w:rPr>
            </w:pPr>
            <w:r>
              <w:rPr>
                <w:rFonts w:ascii="宋体"/>
                <w:sz w:val="18"/>
              </w:rPr>
              <w:t>360,052.01</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7"/>
              <w:jc w:val="right"/>
              <w:rPr>
                <w:rFonts w:ascii="宋体" w:hAnsi="宋体" w:cs="宋体" w:eastAsia="宋体" w:hint="default"/>
                <w:sz w:val="18"/>
                <w:szCs w:val="18"/>
              </w:rPr>
            </w:pPr>
            <w:r>
              <w:rPr>
                <w:rFonts w:ascii="宋体"/>
                <w:sz w:val="18"/>
              </w:rPr>
              <w:t>0.01</w:t>
            </w:r>
          </w:p>
        </w:tc>
      </w:tr>
      <w:tr>
        <w:trPr>
          <w:trHeight w:val="590" w:hRule="exact"/>
        </w:trPr>
        <w:tc>
          <w:tcPr>
            <w:tcW w:w="1470"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pacing w:val="24"/>
                <w:sz w:val="18"/>
                <w:szCs w:val="18"/>
              </w:rPr>
              <w:t>杭州传化</w:t>
            </w:r>
            <w:r>
              <w:rPr>
                <w:rFonts w:ascii="宋体" w:hAnsi="宋体" w:cs="宋体" w:eastAsia="宋体" w:hint="default"/>
                <w:spacing w:val="-59"/>
                <w:sz w:val="18"/>
                <w:szCs w:val="18"/>
              </w:rPr>
              <w:t> </w:t>
            </w:r>
            <w:r>
              <w:rPr>
                <w:rFonts w:ascii="宋体" w:hAnsi="宋体" w:cs="宋体" w:eastAsia="宋体" w:hint="default"/>
                <w:sz w:val="18"/>
                <w:szCs w:val="18"/>
              </w:rPr>
              <w:t>涂</w:t>
            </w:r>
            <w:r>
              <w:rPr>
                <w:rFonts w:ascii="宋体" w:hAnsi="宋体" w:cs="宋体" w:eastAsia="宋体" w:hint="default"/>
                <w:spacing w:val="-59"/>
                <w:sz w:val="18"/>
                <w:szCs w:val="18"/>
              </w:rPr>
              <w:t> </w:t>
            </w:r>
            <w:r>
              <w:rPr>
                <w:rFonts w:ascii="宋体" w:hAnsi="宋体" w:cs="宋体" w:eastAsia="宋体" w:hint="default"/>
                <w:sz w:val="18"/>
                <w:szCs w:val="18"/>
              </w:rPr>
              <w:t>料</w:t>
            </w:r>
            <w:r>
              <w:rPr>
                <w:rFonts w:ascii="宋体" w:hAnsi="宋体" w:cs="宋体" w:eastAsia="宋体" w:hint="default"/>
                <w:sz w:val="18"/>
                <w:szCs w:val="18"/>
              </w:rPr>
              <w:t>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化工原料</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423,036.58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0.01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1,220,400.27</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0.04</w:t>
            </w:r>
          </w:p>
        </w:tc>
      </w:tr>
      <w:tr>
        <w:trPr>
          <w:trHeight w:val="589" w:hRule="exact"/>
        </w:trPr>
        <w:tc>
          <w:tcPr>
            <w:tcW w:w="1470"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pacing w:val="24"/>
                <w:sz w:val="18"/>
                <w:szCs w:val="18"/>
              </w:rPr>
              <w:t>杭州传化</w:t>
            </w:r>
            <w:r>
              <w:rPr>
                <w:rFonts w:ascii="宋体" w:hAnsi="宋体" w:cs="宋体" w:eastAsia="宋体" w:hint="default"/>
                <w:spacing w:val="-59"/>
                <w:sz w:val="18"/>
                <w:szCs w:val="18"/>
              </w:rPr>
              <w:t> </w:t>
            </w:r>
            <w:r>
              <w:rPr>
                <w:rFonts w:ascii="宋体" w:hAnsi="宋体" w:cs="宋体" w:eastAsia="宋体" w:hint="default"/>
                <w:sz w:val="18"/>
                <w:szCs w:val="18"/>
              </w:rPr>
              <w:t>日</w:t>
            </w:r>
            <w:r>
              <w:rPr>
                <w:rFonts w:ascii="宋体" w:hAnsi="宋体" w:cs="宋体" w:eastAsia="宋体" w:hint="default"/>
                <w:spacing w:val="-59"/>
                <w:sz w:val="18"/>
                <w:szCs w:val="18"/>
              </w:rPr>
              <w:t> </w:t>
            </w:r>
            <w:r>
              <w:rPr>
                <w:rFonts w:ascii="宋体" w:hAnsi="宋体" w:cs="宋体" w:eastAsia="宋体" w:hint="default"/>
                <w:sz w:val="18"/>
                <w:szCs w:val="18"/>
              </w:rPr>
              <w:t>用</w:t>
            </w:r>
            <w:r>
              <w:rPr>
                <w:rFonts w:ascii="宋体" w:hAnsi="宋体" w:cs="宋体" w:eastAsia="宋体" w:hint="default"/>
                <w:sz w:val="18"/>
                <w:szCs w:val="18"/>
              </w:rPr>
              <w:t> 品有限公司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化工原料</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4,615.38</w:t>
            </w:r>
          </w:p>
        </w:tc>
        <w:tc>
          <w:tcPr>
            <w:tcW w:w="1147"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nil" w:sz="6" w:space="0" w:color="auto"/>
            </w:tcBorders>
          </w:tcPr>
          <w:p>
            <w:pPr/>
          </w:p>
        </w:tc>
      </w:tr>
      <w:tr>
        <w:trPr>
          <w:trHeight w:val="535" w:hRule="exact"/>
        </w:trPr>
        <w:tc>
          <w:tcPr>
            <w:tcW w:w="1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6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35,792,776.89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z w:val="18"/>
              </w:rPr>
              <w:t>1.07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宋体" w:hAnsi="宋体" w:cs="宋体" w:eastAsia="宋体" w:hint="default"/>
                <w:sz w:val="18"/>
                <w:szCs w:val="18"/>
              </w:rPr>
            </w:pPr>
            <w:r>
              <w:rPr>
                <w:rFonts w:ascii="宋体"/>
                <w:sz w:val="18"/>
              </w:rPr>
              <w:t>14,269,550.84</w:t>
            </w:r>
          </w:p>
        </w:tc>
        <w:tc>
          <w:tcPr>
            <w:tcW w:w="12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z w:val="18"/>
              </w:rPr>
              <w:t>0.49</w:t>
            </w:r>
          </w:p>
        </w:tc>
      </w:tr>
    </w:tbl>
    <w:p>
      <w:pPr>
        <w:spacing w:after="0" w:line="240" w:lineRule="auto"/>
        <w:jc w:val="right"/>
        <w:rPr>
          <w:rFonts w:ascii="宋体" w:hAnsi="宋体" w:cs="宋体" w:eastAsia="宋体" w:hint="default"/>
          <w:sz w:val="18"/>
          <w:szCs w:val="18"/>
        </w:rPr>
        <w:sectPr>
          <w:pgSz w:w="11910" w:h="16840"/>
          <w:pgMar w:header="877" w:footer="694" w:top="1100" w:bottom="880" w:left="1660" w:right="980"/>
        </w:sectPr>
      </w:pPr>
    </w:p>
    <w:p>
      <w:pPr>
        <w:spacing w:line="240" w:lineRule="auto" w:before="6"/>
        <w:rPr>
          <w:rFonts w:ascii="宋体" w:hAnsi="宋体" w:cs="宋体" w:eastAsia="宋体" w:hint="default"/>
          <w:sz w:val="25"/>
          <w:szCs w:val="25"/>
        </w:rPr>
      </w:pPr>
    </w:p>
    <w:p>
      <w:pPr>
        <w:spacing w:before="35"/>
        <w:ind w:left="637" w:right="35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关联租赁情况（公司出租）</w:t>
      </w:r>
    </w:p>
    <w:p>
      <w:pPr>
        <w:spacing w:line="240" w:lineRule="auto" w:before="9"/>
        <w:rPr>
          <w:rFonts w:ascii="宋体" w:hAnsi="宋体" w:cs="宋体" w:eastAsia="宋体" w:hint="default"/>
          <w:sz w:val="8"/>
          <w:szCs w:val="8"/>
        </w:rPr>
      </w:pPr>
    </w:p>
    <w:tbl>
      <w:tblPr>
        <w:tblW w:w="0" w:type="auto"/>
        <w:jc w:val="left"/>
        <w:tblInd w:w="198" w:type="dxa"/>
        <w:tblLayout w:type="fixed"/>
        <w:tblCellMar>
          <w:top w:w="0" w:type="dxa"/>
          <w:left w:w="0" w:type="dxa"/>
          <w:bottom w:w="0" w:type="dxa"/>
          <w:right w:w="0" w:type="dxa"/>
        </w:tblCellMar>
        <w:tblLook w:val="01E0"/>
      </w:tblPr>
      <w:tblGrid>
        <w:gridCol w:w="1634"/>
        <w:gridCol w:w="1266"/>
        <w:gridCol w:w="1074"/>
        <w:gridCol w:w="1260"/>
        <w:gridCol w:w="1309"/>
        <w:gridCol w:w="1148"/>
        <w:gridCol w:w="1322"/>
      </w:tblGrid>
      <w:tr>
        <w:trPr>
          <w:trHeight w:val="589"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8" w:right="0"/>
              <w:jc w:val="center"/>
              <w:rPr>
                <w:rFonts w:ascii="宋体" w:hAnsi="宋体" w:cs="宋体" w:eastAsia="宋体" w:hint="default"/>
                <w:sz w:val="21"/>
                <w:szCs w:val="21"/>
              </w:rPr>
            </w:pPr>
            <w:r>
              <w:rPr>
                <w:rFonts w:ascii="宋体" w:hAnsi="宋体" w:cs="宋体" w:eastAsia="宋体" w:hint="default"/>
                <w:sz w:val="21"/>
                <w:szCs w:val="21"/>
              </w:rPr>
              <w:t>出租方</w:t>
            </w:r>
          </w:p>
          <w:p>
            <w:pPr>
              <w:pStyle w:val="TableParagraph"/>
              <w:spacing w:line="240" w:lineRule="auto" w:before="15"/>
              <w:ind w:left="19"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承租方</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租赁资产</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租赁</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起始日</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租赁</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终止日</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48" w:right="0"/>
              <w:jc w:val="left"/>
              <w:rPr>
                <w:rFonts w:ascii="宋体" w:hAnsi="宋体" w:cs="宋体" w:eastAsia="宋体" w:hint="default"/>
                <w:sz w:val="21"/>
                <w:szCs w:val="21"/>
              </w:rPr>
            </w:pPr>
            <w:r>
              <w:rPr>
                <w:rFonts w:ascii="宋体" w:hAnsi="宋体" w:cs="宋体" w:eastAsia="宋体" w:hint="default"/>
                <w:sz w:val="21"/>
                <w:szCs w:val="21"/>
              </w:rPr>
              <w:t>租赁收益</w:t>
            </w:r>
          </w:p>
          <w:p>
            <w:pPr>
              <w:pStyle w:val="TableParagraph"/>
              <w:spacing w:line="240" w:lineRule="auto" w:before="15"/>
              <w:ind w:left="148" w:right="0"/>
              <w:jc w:val="left"/>
              <w:rPr>
                <w:rFonts w:ascii="宋体" w:hAnsi="宋体" w:cs="宋体" w:eastAsia="宋体" w:hint="default"/>
                <w:sz w:val="21"/>
                <w:szCs w:val="21"/>
              </w:rPr>
            </w:pPr>
            <w:r>
              <w:rPr>
                <w:rFonts w:ascii="宋体" w:hAnsi="宋体" w:cs="宋体" w:eastAsia="宋体" w:hint="default"/>
                <w:sz w:val="21"/>
                <w:szCs w:val="21"/>
              </w:rPr>
              <w:t>定价依据</w:t>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年度确认的</w:t>
            </w:r>
          </w:p>
          <w:p>
            <w:pPr>
              <w:pStyle w:val="TableParagraph"/>
              <w:spacing w:line="240" w:lineRule="auto" w:before="15"/>
              <w:ind w:right="2"/>
              <w:jc w:val="center"/>
              <w:rPr>
                <w:rFonts w:ascii="宋体" w:hAnsi="宋体" w:cs="宋体" w:eastAsia="宋体" w:hint="default"/>
                <w:sz w:val="21"/>
                <w:szCs w:val="21"/>
              </w:rPr>
            </w:pPr>
            <w:r>
              <w:rPr>
                <w:rFonts w:ascii="宋体" w:hAnsi="宋体" w:cs="宋体" w:eastAsia="宋体" w:hint="default"/>
                <w:sz w:val="21"/>
                <w:szCs w:val="21"/>
              </w:rPr>
              <w:t>租赁收益</w:t>
            </w:r>
          </w:p>
        </w:tc>
      </w:tr>
      <w:tr>
        <w:trPr>
          <w:trHeight w:val="590"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23"/>
                <w:sz w:val="21"/>
                <w:szCs w:val="21"/>
              </w:rPr>
              <w:t>传化精细化工</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杭州传化涂</w:t>
            </w:r>
          </w:p>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料有限公司</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场地及设</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06" w:right="0"/>
              <w:jc w:val="left"/>
              <w:rPr>
                <w:rFonts w:ascii="宋体" w:hAnsi="宋体" w:cs="宋体" w:eastAsia="宋体" w:hint="default"/>
                <w:sz w:val="21"/>
                <w:szCs w:val="21"/>
              </w:rPr>
            </w:pPr>
            <w:r>
              <w:rPr>
                <w:rFonts w:ascii="宋体"/>
                <w:sz w:val="21"/>
              </w:rPr>
              <w:t>2012.1.1</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47" w:right="0"/>
              <w:jc w:val="left"/>
              <w:rPr>
                <w:rFonts w:ascii="宋体" w:hAnsi="宋体" w:cs="宋体" w:eastAsia="宋体" w:hint="default"/>
                <w:sz w:val="21"/>
                <w:szCs w:val="21"/>
              </w:rPr>
            </w:pPr>
            <w:r>
              <w:rPr>
                <w:rFonts w:ascii="宋体"/>
                <w:sz w:val="21"/>
              </w:rPr>
              <w:t>2012.12.31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05" w:right="0"/>
              <w:jc w:val="left"/>
              <w:rPr>
                <w:rFonts w:ascii="宋体" w:hAnsi="宋体" w:cs="宋体" w:eastAsia="宋体" w:hint="default"/>
                <w:sz w:val="21"/>
                <w:szCs w:val="21"/>
              </w:rPr>
            </w:pPr>
            <w:r>
              <w:rPr>
                <w:rFonts w:ascii="宋体" w:hAnsi="宋体" w:cs="宋体" w:eastAsia="宋体" w:hint="default"/>
                <w:sz w:val="21"/>
                <w:szCs w:val="21"/>
              </w:rPr>
              <w:t>合同价</w:t>
            </w:r>
          </w:p>
        </w:tc>
        <w:tc>
          <w:tcPr>
            <w:tcW w:w="1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160" w:right="0"/>
              <w:jc w:val="left"/>
              <w:rPr>
                <w:rFonts w:ascii="宋体" w:hAnsi="宋体" w:cs="宋体" w:eastAsia="宋体" w:hint="default"/>
                <w:sz w:val="21"/>
                <w:szCs w:val="21"/>
              </w:rPr>
            </w:pPr>
            <w:r>
              <w:rPr>
                <w:rFonts w:ascii="宋体"/>
                <w:sz w:val="21"/>
              </w:rPr>
              <w:t>720,000.00</w:t>
            </w:r>
          </w:p>
        </w:tc>
      </w:tr>
    </w:tbl>
    <w:p>
      <w:pPr>
        <w:spacing w:before="47"/>
        <w:ind w:left="637" w:right="355"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关联方资产转让情况</w:t>
      </w:r>
    </w:p>
    <w:p>
      <w:pPr>
        <w:spacing w:line="240" w:lineRule="auto" w:before="9"/>
        <w:rPr>
          <w:rFonts w:ascii="宋体" w:hAnsi="宋体" w:cs="宋体" w:eastAsia="宋体" w:hint="default"/>
          <w:sz w:val="8"/>
          <w:szCs w:val="8"/>
        </w:rPr>
      </w:pPr>
    </w:p>
    <w:tbl>
      <w:tblPr>
        <w:tblW w:w="0" w:type="auto"/>
        <w:jc w:val="left"/>
        <w:tblInd w:w="198" w:type="dxa"/>
        <w:tblLayout w:type="fixed"/>
        <w:tblCellMar>
          <w:top w:w="0" w:type="dxa"/>
          <w:left w:w="0" w:type="dxa"/>
          <w:bottom w:w="0" w:type="dxa"/>
          <w:right w:w="0" w:type="dxa"/>
        </w:tblCellMar>
        <w:tblLook w:val="01E0"/>
      </w:tblPr>
      <w:tblGrid>
        <w:gridCol w:w="1493"/>
        <w:gridCol w:w="1000"/>
        <w:gridCol w:w="1176"/>
        <w:gridCol w:w="770"/>
        <w:gridCol w:w="1122"/>
        <w:gridCol w:w="1056"/>
        <w:gridCol w:w="1386"/>
        <w:gridCol w:w="1145"/>
      </w:tblGrid>
      <w:tr>
        <w:trPr>
          <w:trHeight w:val="349" w:hRule="exact"/>
        </w:trPr>
        <w:tc>
          <w:tcPr>
            <w:tcW w:w="149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95" w:lineRule="auto"/>
              <w:ind w:left="239" w:right="209"/>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95" w:lineRule="auto"/>
              <w:ind w:left="328" w:right="295"/>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95" w:lineRule="auto"/>
              <w:ind w:left="34" w:right="5"/>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21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53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82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881" w:hRule="exact"/>
        </w:trPr>
        <w:tc>
          <w:tcPr>
            <w:tcW w:w="1493" w:type="dxa"/>
            <w:vMerge/>
            <w:tcBorders>
              <w:left w:val="nil" w:sz="6" w:space="0" w:color="auto"/>
              <w:bottom w:val="single" w:sz="4" w:space="0" w:color="000000"/>
              <w:right w:val="single" w:sz="4" w:space="0" w:color="000000"/>
            </w:tcBorders>
          </w:tcPr>
          <w:p>
            <w:pPr/>
          </w:p>
        </w:tc>
        <w:tc>
          <w:tcPr>
            <w:tcW w:w="1000"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88" w:right="55"/>
              <w:jc w:val="center"/>
              <w:rPr>
                <w:rFonts w:ascii="宋体" w:hAnsi="宋体" w:cs="宋体" w:eastAsia="宋体" w:hint="default"/>
                <w:sz w:val="18"/>
                <w:szCs w:val="18"/>
              </w:rPr>
            </w:pPr>
            <w:r>
              <w:rPr>
                <w:rFonts w:ascii="宋体" w:hAnsi="宋体" w:cs="宋体" w:eastAsia="宋体" w:hint="default"/>
                <w:sz w:val="18"/>
                <w:szCs w:val="18"/>
              </w:rPr>
              <w:t>占同类交易 金额的比例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95" w:lineRule="auto" w:before="145"/>
              <w:ind w:left="87" w:right="14" w:hanging="45"/>
              <w:jc w:val="left"/>
              <w:rPr>
                <w:rFonts w:ascii="宋体" w:hAnsi="宋体" w:cs="宋体" w:eastAsia="宋体" w:hint="default"/>
                <w:sz w:val="18"/>
                <w:szCs w:val="18"/>
              </w:rPr>
            </w:pPr>
            <w:r>
              <w:rPr>
                <w:rFonts w:ascii="宋体" w:hAnsi="宋体" w:cs="宋体" w:eastAsia="宋体" w:hint="default"/>
                <w:sz w:val="18"/>
                <w:szCs w:val="18"/>
              </w:rPr>
              <w:t>占同类交易金 额的比例(%)</w:t>
            </w:r>
          </w:p>
        </w:tc>
      </w:tr>
      <w:tr>
        <w:trPr>
          <w:trHeight w:val="589"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传化集团公司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404" w:right="133" w:hanging="270"/>
              <w:jc w:val="left"/>
              <w:rPr>
                <w:rFonts w:ascii="宋体" w:hAnsi="宋体" w:cs="宋体" w:eastAsia="宋体" w:hint="default"/>
                <w:sz w:val="18"/>
                <w:szCs w:val="18"/>
              </w:rPr>
            </w:pPr>
            <w:r>
              <w:rPr>
                <w:rFonts w:ascii="宋体" w:hAnsi="宋体" w:cs="宋体" w:eastAsia="宋体" w:hint="default"/>
                <w:sz w:val="18"/>
                <w:szCs w:val="18"/>
              </w:rPr>
              <w:t>房屋建筑 物</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评估价</w:t>
            </w:r>
          </w:p>
        </w:tc>
        <w:tc>
          <w:tcPr>
            <w:tcW w:w="112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33,519,390.00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34.50</w:t>
            </w:r>
          </w:p>
        </w:tc>
      </w:tr>
      <w:tr>
        <w:trPr>
          <w:trHeight w:val="455"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传化集团公司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33"/>
              <w:jc w:val="right"/>
              <w:rPr>
                <w:rFonts w:ascii="宋体" w:hAnsi="宋体" w:cs="宋体" w:eastAsia="宋体" w:hint="default"/>
                <w:sz w:val="18"/>
                <w:szCs w:val="18"/>
              </w:rPr>
            </w:pPr>
            <w:r>
              <w:rPr>
                <w:rFonts w:ascii="宋体" w:hAnsi="宋体" w:cs="宋体" w:eastAsia="宋体" w:hint="default"/>
                <w:sz w:val="18"/>
                <w:szCs w:val="18"/>
              </w:rPr>
              <w:t>专用设备</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评估价</w:t>
            </w:r>
          </w:p>
        </w:tc>
        <w:tc>
          <w:tcPr>
            <w:tcW w:w="112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1,077,367.00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1.82</w:t>
            </w:r>
          </w:p>
        </w:tc>
      </w:tr>
      <w:tr>
        <w:trPr>
          <w:trHeight w:val="589"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传化集团公司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404" w:right="133" w:hanging="270"/>
              <w:jc w:val="left"/>
              <w:rPr>
                <w:rFonts w:ascii="宋体" w:hAnsi="宋体" w:cs="宋体" w:eastAsia="宋体" w:hint="default"/>
                <w:sz w:val="18"/>
                <w:szCs w:val="18"/>
              </w:rPr>
            </w:pPr>
            <w:r>
              <w:rPr>
                <w:rFonts w:ascii="宋体" w:hAnsi="宋体" w:cs="宋体" w:eastAsia="宋体" w:hint="default"/>
                <w:sz w:val="18"/>
                <w:szCs w:val="18"/>
              </w:rPr>
              <w:t>土地使用 权</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评估价</w:t>
            </w:r>
          </w:p>
        </w:tc>
        <w:tc>
          <w:tcPr>
            <w:tcW w:w="112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60,160,000.00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85.34</w:t>
            </w:r>
          </w:p>
        </w:tc>
      </w:tr>
      <w:tr>
        <w:trPr>
          <w:trHeight w:val="511"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8"/>
                <w:szCs w:val="18"/>
              </w:rPr>
            </w:pPr>
            <w:r>
              <w:rPr>
                <w:rFonts w:ascii="宋体" w:hAnsi="宋体" w:cs="宋体" w:eastAsia="宋体" w:hint="default"/>
                <w:sz w:val="18"/>
                <w:szCs w:val="18"/>
              </w:rPr>
              <w:t>传化集团公司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3"/>
              <w:jc w:val="right"/>
              <w:rPr>
                <w:rFonts w:ascii="宋体" w:hAnsi="宋体" w:cs="宋体" w:eastAsia="宋体" w:hint="default"/>
                <w:sz w:val="18"/>
                <w:szCs w:val="18"/>
              </w:rPr>
            </w:pPr>
            <w:r>
              <w:rPr>
                <w:rFonts w:ascii="宋体" w:hAnsi="宋体" w:cs="宋体" w:eastAsia="宋体" w:hint="default"/>
                <w:sz w:val="18"/>
                <w:szCs w:val="18"/>
              </w:rPr>
              <w:t>通用设备</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17,617.71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0.06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38,614.67</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18"/>
                <w:szCs w:val="18"/>
              </w:rPr>
            </w:pPr>
            <w:r>
              <w:rPr>
                <w:rFonts w:ascii="宋体"/>
                <w:sz w:val="18"/>
              </w:rPr>
              <w:t>2.74</w:t>
            </w:r>
          </w:p>
        </w:tc>
      </w:tr>
      <w:tr>
        <w:trPr>
          <w:trHeight w:val="590"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z w:val="18"/>
                <w:szCs w:val="18"/>
              </w:rPr>
              <w:t>浙江传化建设开 发有限公司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33"/>
              <w:jc w:val="right"/>
              <w:rPr>
                <w:rFonts w:ascii="宋体" w:hAnsi="宋体" w:cs="宋体" w:eastAsia="宋体" w:hint="default"/>
                <w:sz w:val="18"/>
                <w:szCs w:val="18"/>
              </w:rPr>
            </w:pPr>
            <w:r>
              <w:rPr>
                <w:rFonts w:ascii="宋体" w:hAnsi="宋体" w:cs="宋体" w:eastAsia="宋体" w:hint="default"/>
                <w:sz w:val="18"/>
                <w:szCs w:val="18"/>
              </w:rPr>
              <w:t>通用设备</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12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1,251.82</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0.09</w:t>
            </w:r>
          </w:p>
        </w:tc>
      </w:tr>
      <w:tr>
        <w:trPr>
          <w:trHeight w:val="590"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z w:val="18"/>
                <w:szCs w:val="18"/>
              </w:rPr>
              <w:t>浙江传化华洋化 工有限公司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33"/>
              <w:jc w:val="right"/>
              <w:rPr>
                <w:rFonts w:ascii="宋体" w:hAnsi="宋体" w:cs="宋体" w:eastAsia="宋体" w:hint="default"/>
                <w:sz w:val="18"/>
                <w:szCs w:val="18"/>
              </w:rPr>
            </w:pPr>
            <w:r>
              <w:rPr>
                <w:rFonts w:ascii="宋体" w:hAnsi="宋体" w:cs="宋体" w:eastAsia="宋体" w:hint="default"/>
                <w:sz w:val="18"/>
                <w:szCs w:val="18"/>
              </w:rPr>
              <w:t>通用设备</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222,684.53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7.49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4,885.83</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0.35</w:t>
            </w:r>
          </w:p>
        </w:tc>
      </w:tr>
      <w:tr>
        <w:trPr>
          <w:trHeight w:val="589"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z w:val="18"/>
                <w:szCs w:val="18"/>
              </w:rPr>
              <w:t>杭州传化大地园 林工程有限公司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3"/>
              <w:jc w:val="right"/>
              <w:rPr>
                <w:rFonts w:ascii="宋体" w:hAnsi="宋体" w:cs="宋体" w:eastAsia="宋体" w:hint="default"/>
                <w:sz w:val="18"/>
                <w:szCs w:val="18"/>
              </w:rPr>
            </w:pPr>
            <w:r>
              <w:rPr>
                <w:rFonts w:ascii="宋体" w:hAnsi="宋体" w:cs="宋体" w:eastAsia="宋体" w:hint="default"/>
                <w:sz w:val="18"/>
                <w:szCs w:val="18"/>
              </w:rPr>
              <w:t>通用设备</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z w:val="18"/>
              </w:rPr>
              <w:t>37,968.00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z w:val="18"/>
              </w:rPr>
              <w:t>1.28</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z w:val="18"/>
                <w:szCs w:val="18"/>
              </w:rPr>
              <w:t>浙江传化华洋化 工有限公司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33"/>
              <w:jc w:val="right"/>
              <w:rPr>
                <w:rFonts w:ascii="宋体" w:hAnsi="宋体" w:cs="宋体" w:eastAsia="宋体" w:hint="default"/>
                <w:sz w:val="18"/>
                <w:szCs w:val="18"/>
              </w:rPr>
            </w:pPr>
            <w:r>
              <w:rPr>
                <w:rFonts w:ascii="宋体" w:hAnsi="宋体" w:cs="宋体" w:eastAsia="宋体" w:hint="default"/>
                <w:sz w:val="18"/>
                <w:szCs w:val="18"/>
              </w:rPr>
              <w:t>通用设备</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12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20,000.00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11.08</w:t>
            </w:r>
          </w:p>
        </w:tc>
      </w:tr>
      <w:tr>
        <w:trPr>
          <w:trHeight w:val="590"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z w:val="18"/>
                <w:szCs w:val="18"/>
              </w:rPr>
              <w:t>杭州传化涂料有 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33"/>
              <w:jc w:val="right"/>
              <w:rPr>
                <w:rFonts w:ascii="宋体" w:hAnsi="宋体" w:cs="宋体" w:eastAsia="宋体" w:hint="default"/>
                <w:sz w:val="18"/>
                <w:szCs w:val="18"/>
              </w:rPr>
            </w:pPr>
            <w:r>
              <w:rPr>
                <w:rFonts w:ascii="宋体" w:hAnsi="宋体" w:cs="宋体" w:eastAsia="宋体" w:hint="default"/>
                <w:sz w:val="18"/>
                <w:szCs w:val="18"/>
              </w:rPr>
              <w:t>通用设备</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12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30,550.00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16.93</w:t>
            </w:r>
          </w:p>
        </w:tc>
      </w:tr>
      <w:tr>
        <w:trPr>
          <w:trHeight w:val="589"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z w:val="18"/>
                <w:szCs w:val="18"/>
              </w:rPr>
              <w:t>杭州传化日用品 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3"/>
              <w:jc w:val="right"/>
              <w:rPr>
                <w:rFonts w:ascii="宋体" w:hAnsi="宋体" w:cs="宋体" w:eastAsia="宋体" w:hint="default"/>
                <w:sz w:val="18"/>
                <w:szCs w:val="18"/>
              </w:rPr>
            </w:pPr>
            <w:r>
              <w:rPr>
                <w:rFonts w:ascii="宋体" w:hAnsi="宋体" w:cs="宋体" w:eastAsia="宋体" w:hint="default"/>
                <w:sz w:val="18"/>
                <w:szCs w:val="18"/>
              </w:rPr>
              <w:t>通用设备</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12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z w:val="18"/>
              </w:rPr>
              <w:t>1,000.00</w:t>
            </w:r>
          </w:p>
        </w:tc>
        <w:tc>
          <w:tcPr>
            <w:tcW w:w="11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7"/>
              <w:jc w:val="right"/>
              <w:rPr>
                <w:rFonts w:ascii="宋体" w:hAnsi="宋体" w:cs="宋体" w:eastAsia="宋体" w:hint="default"/>
                <w:sz w:val="18"/>
                <w:szCs w:val="18"/>
              </w:rPr>
            </w:pPr>
            <w:r>
              <w:rPr>
                <w:rFonts w:ascii="宋体"/>
                <w:sz w:val="18"/>
              </w:rPr>
              <w:t>0.55</w:t>
            </w:r>
          </w:p>
        </w:tc>
      </w:tr>
      <w:tr>
        <w:trPr>
          <w:trHeight w:val="590" w:hRule="exact"/>
        </w:trPr>
        <w:tc>
          <w:tcPr>
            <w:tcW w:w="1493"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z w:val="18"/>
                <w:szCs w:val="18"/>
              </w:rPr>
              <w:t>浙江传化华洋化 工有限公司</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33"/>
              <w:jc w:val="right"/>
              <w:rPr>
                <w:rFonts w:ascii="宋体" w:hAnsi="宋体" w:cs="宋体" w:eastAsia="宋体" w:hint="default"/>
                <w:sz w:val="18"/>
                <w:szCs w:val="18"/>
              </w:rPr>
            </w:pPr>
            <w:r>
              <w:rPr>
                <w:rFonts w:ascii="宋体" w:hAnsi="宋体" w:cs="宋体" w:eastAsia="宋体" w:hint="default"/>
                <w:sz w:val="18"/>
                <w:szCs w:val="18"/>
              </w:rPr>
              <w:t>专用设备</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0" w:right="0"/>
              <w:jc w:val="center"/>
              <w:rPr>
                <w:rFonts w:ascii="宋体" w:hAnsi="宋体" w:cs="宋体" w:eastAsia="宋体" w:hint="default"/>
                <w:sz w:val="18"/>
                <w:szCs w:val="18"/>
              </w:rPr>
            </w:pPr>
            <w:r>
              <w:rPr>
                <w:rFonts w:ascii="宋体" w:hAnsi="宋体" w:cs="宋体" w:eastAsia="宋体" w:hint="default"/>
                <w:spacing w:val="-5"/>
                <w:sz w:val="18"/>
                <w:szCs w:val="18"/>
              </w:rPr>
              <w:t>出让（转出）</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105.00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nil" w:sz="6" w:space="0" w:color="auto"/>
            </w:tcBorders>
          </w:tcPr>
          <w:p>
            <w:pPr/>
          </w:p>
        </w:tc>
      </w:tr>
    </w:tbl>
    <w:p>
      <w:pPr>
        <w:spacing w:before="47"/>
        <w:ind w:left="637" w:right="355"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z w:val="21"/>
          <w:szCs w:val="21"/>
        </w:rPr>
        <w:t>关联担保</w:t>
      </w:r>
    </w:p>
    <w:p>
      <w:pPr>
        <w:spacing w:before="160"/>
        <w:ind w:left="637" w:right="355" w:firstLine="0"/>
        <w:jc w:val="left"/>
        <w:rPr>
          <w:rFonts w:ascii="宋体" w:hAnsi="宋体" w:cs="宋体" w:eastAsia="宋体" w:hint="default"/>
          <w:sz w:val="21"/>
          <w:szCs w:val="21"/>
        </w:rPr>
      </w:pPr>
      <w:r>
        <w:rPr>
          <w:rFonts w:ascii="宋体" w:hAnsi="宋体" w:cs="宋体" w:eastAsia="宋体" w:hint="default"/>
          <w:sz w:val="21"/>
          <w:szCs w:val="21"/>
        </w:rPr>
        <w:t>传化集团公司为公司提供担保，向中国进出口银行取得借款</w:t>
      </w:r>
      <w:r>
        <w:rPr>
          <w:rFonts w:ascii="宋体" w:hAnsi="宋体" w:cs="宋体" w:eastAsia="宋体" w:hint="default"/>
          <w:spacing w:val="-45"/>
          <w:sz w:val="21"/>
          <w:szCs w:val="21"/>
        </w:rPr>
        <w:t> </w:t>
      </w:r>
      <w:r>
        <w:rPr>
          <w:rFonts w:ascii="宋体" w:hAnsi="宋体" w:cs="宋体" w:eastAsia="宋体" w:hint="default"/>
          <w:sz w:val="21"/>
          <w:szCs w:val="21"/>
        </w:rPr>
        <w:t>4,984,800.00</w:t>
      </w:r>
      <w:r>
        <w:rPr>
          <w:rFonts w:ascii="宋体" w:hAnsi="宋体" w:cs="宋体" w:eastAsia="宋体" w:hint="default"/>
          <w:spacing w:val="-45"/>
          <w:sz w:val="21"/>
          <w:szCs w:val="21"/>
        </w:rPr>
        <w:t> </w:t>
      </w:r>
      <w:r>
        <w:rPr>
          <w:rFonts w:ascii="宋体" w:hAnsi="宋体" w:cs="宋体" w:eastAsia="宋体" w:hint="default"/>
          <w:sz w:val="21"/>
          <w:szCs w:val="21"/>
        </w:rPr>
        <w:t>美元（折合</w:t>
      </w:r>
    </w:p>
    <w:p>
      <w:pPr>
        <w:spacing w:before="159"/>
        <w:ind w:left="217" w:right="355" w:firstLine="0"/>
        <w:jc w:val="left"/>
        <w:rPr>
          <w:rFonts w:ascii="宋体" w:hAnsi="宋体" w:cs="宋体" w:eastAsia="宋体" w:hint="default"/>
          <w:sz w:val="21"/>
          <w:szCs w:val="21"/>
        </w:rPr>
      </w:pPr>
      <w:r>
        <w:rPr>
          <w:rFonts w:ascii="宋体" w:hAnsi="宋体" w:cs="宋体" w:eastAsia="宋体" w:hint="default"/>
          <w:spacing w:val="-1"/>
          <w:sz w:val="21"/>
          <w:szCs w:val="21"/>
        </w:rPr>
        <w:t>人民</w:t>
      </w:r>
      <w:r>
        <w:rPr>
          <w:rFonts w:ascii="宋体" w:hAnsi="宋体" w:cs="宋体" w:eastAsia="宋体" w:hint="default"/>
          <w:sz w:val="21"/>
          <w:szCs w:val="21"/>
        </w:rPr>
        <w:t>币</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1</w:t>
      </w:r>
      <w:r>
        <w:rPr>
          <w:rFonts w:ascii="宋体" w:hAnsi="宋体" w:cs="宋体" w:eastAsia="宋体" w:hint="default"/>
          <w:sz w:val="21"/>
          <w:szCs w:val="21"/>
        </w:rPr>
        <w:t>,</w:t>
      </w:r>
      <w:r>
        <w:rPr>
          <w:rFonts w:ascii="宋体" w:hAnsi="宋体" w:cs="宋体" w:eastAsia="宋体" w:hint="default"/>
          <w:spacing w:val="-1"/>
          <w:sz w:val="21"/>
          <w:szCs w:val="21"/>
        </w:rPr>
        <w:t>33</w:t>
      </w:r>
      <w:r>
        <w:rPr>
          <w:rFonts w:ascii="宋体" w:hAnsi="宋体" w:cs="宋体" w:eastAsia="宋体" w:hint="default"/>
          <w:sz w:val="21"/>
          <w:szCs w:val="21"/>
        </w:rPr>
        <w:t>1</w:t>
      </w:r>
      <w:r>
        <w:rPr>
          <w:rFonts w:ascii="宋体" w:hAnsi="宋体" w:cs="宋体" w:eastAsia="宋体" w:hint="default"/>
          <w:spacing w:val="-1"/>
          <w:sz w:val="21"/>
          <w:szCs w:val="21"/>
        </w:rPr>
        <w:t>,</w:t>
      </w:r>
      <w:r>
        <w:rPr>
          <w:rFonts w:ascii="宋体" w:hAnsi="宋体" w:cs="宋体" w:eastAsia="宋体" w:hint="default"/>
          <w:sz w:val="21"/>
          <w:szCs w:val="21"/>
        </w:rPr>
        <w:t>9</w:t>
      </w:r>
      <w:r>
        <w:rPr>
          <w:rFonts w:ascii="宋体" w:hAnsi="宋体" w:cs="宋体" w:eastAsia="宋体" w:hint="default"/>
          <w:spacing w:val="-1"/>
          <w:sz w:val="21"/>
          <w:szCs w:val="21"/>
        </w:rPr>
        <w:t>6</w:t>
      </w:r>
      <w:r>
        <w:rPr>
          <w:rFonts w:ascii="宋体" w:hAnsi="宋体" w:cs="宋体" w:eastAsia="宋体" w:hint="default"/>
          <w:sz w:val="21"/>
          <w:szCs w:val="21"/>
        </w:rPr>
        <w:t>0</w:t>
      </w:r>
      <w:r>
        <w:rPr>
          <w:rFonts w:ascii="宋体" w:hAnsi="宋体" w:cs="宋体" w:eastAsia="宋体" w:hint="default"/>
          <w:spacing w:val="-1"/>
          <w:sz w:val="21"/>
          <w:szCs w:val="21"/>
        </w:rPr>
        <w:t>.</w:t>
      </w:r>
      <w:r>
        <w:rPr>
          <w:rFonts w:ascii="宋体" w:hAnsi="宋体" w:cs="宋体" w:eastAsia="宋体" w:hint="default"/>
          <w:sz w:val="21"/>
          <w:szCs w:val="21"/>
        </w:rPr>
        <w:t>40</w:t>
      </w:r>
      <w:r>
        <w:rPr>
          <w:rFonts w:ascii="宋体" w:hAnsi="宋体" w:cs="宋体" w:eastAsia="宋体" w:hint="default"/>
          <w:spacing w:val="-52"/>
          <w:sz w:val="21"/>
          <w:szCs w:val="21"/>
        </w:rPr>
        <w:t> </w:t>
      </w:r>
      <w:r>
        <w:rPr>
          <w:rFonts w:ascii="宋体" w:hAnsi="宋体" w:cs="宋体" w:eastAsia="宋体" w:hint="default"/>
          <w:spacing w:val="-2"/>
          <w:sz w:val="21"/>
          <w:szCs w:val="21"/>
        </w:rPr>
        <w:t>元</w:t>
      </w:r>
      <w:r>
        <w:rPr>
          <w:rFonts w:ascii="宋体" w:hAnsi="宋体" w:cs="宋体" w:eastAsia="宋体" w:hint="default"/>
          <w:spacing w:val="-106"/>
          <w:sz w:val="21"/>
          <w:szCs w:val="21"/>
        </w:rPr>
        <w:t>）</w:t>
      </w:r>
      <w:r>
        <w:rPr>
          <w:rFonts w:ascii="宋体" w:hAnsi="宋体" w:cs="宋体" w:eastAsia="宋体" w:hint="default"/>
          <w:spacing w:val="-1"/>
          <w:sz w:val="21"/>
          <w:szCs w:val="21"/>
        </w:rPr>
        <w:t>，借款到期日</w:t>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pacing w:val="-1"/>
          <w:sz w:val="21"/>
          <w:szCs w:val="21"/>
        </w:rPr>
        <w:t>201</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379" w:lineRule="auto" w:before="160"/>
        <w:ind w:left="637" w:right="355"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其他关联交易</w:t>
      </w:r>
      <w:r>
        <w:rPr>
          <w:rFonts w:ascii="宋体" w:hAnsi="宋体" w:cs="宋体" w:eastAsia="宋体" w:hint="default"/>
          <w:sz w:val="21"/>
          <w:szCs w:val="21"/>
        </w:rPr>
        <w:t> </w:t>
      </w:r>
      <w:r>
        <w:rPr>
          <w:rFonts w:ascii="宋体" w:hAnsi="宋体" w:cs="宋体" w:eastAsia="宋体" w:hint="default"/>
          <w:spacing w:val="-3"/>
          <w:sz w:val="21"/>
          <w:szCs w:val="21"/>
        </w:rPr>
        <w:t>根据公司与浙江传化建设开发开发有限公司（以下简称传化建设）签订的合同，传化建</w:t>
      </w:r>
    </w:p>
    <w:p>
      <w:pPr>
        <w:spacing w:line="379" w:lineRule="auto" w:before="39"/>
        <w:ind w:left="217" w:right="355" w:firstLine="0"/>
        <w:jc w:val="left"/>
        <w:rPr>
          <w:rFonts w:ascii="宋体" w:hAnsi="宋体" w:cs="宋体" w:eastAsia="宋体" w:hint="default"/>
          <w:sz w:val="21"/>
          <w:szCs w:val="21"/>
        </w:rPr>
      </w:pPr>
      <w:r>
        <w:rPr>
          <w:rFonts w:ascii="宋体" w:hAnsi="宋体" w:cs="宋体" w:eastAsia="宋体" w:hint="default"/>
          <w:sz w:val="21"/>
          <w:szCs w:val="21"/>
        </w:rPr>
        <w:t>设为公司提供场地土方回填工程劳务。2012</w:t>
      </w:r>
      <w:r>
        <w:rPr>
          <w:rFonts w:ascii="宋体" w:hAnsi="宋体" w:cs="宋体" w:eastAsia="宋体" w:hint="default"/>
          <w:spacing w:val="-59"/>
          <w:sz w:val="21"/>
          <w:szCs w:val="21"/>
        </w:rPr>
        <w:t> </w:t>
      </w:r>
      <w:r>
        <w:rPr>
          <w:rFonts w:ascii="宋体" w:hAnsi="宋体" w:cs="宋体" w:eastAsia="宋体" w:hint="default"/>
          <w:sz w:val="21"/>
          <w:szCs w:val="21"/>
        </w:rPr>
        <w:t>年度和</w:t>
      </w:r>
      <w:r>
        <w:rPr>
          <w:rFonts w:ascii="宋体" w:hAnsi="宋体" w:cs="宋体" w:eastAsia="宋体" w:hint="default"/>
          <w:spacing w:val="-60"/>
          <w:sz w:val="21"/>
          <w:szCs w:val="21"/>
        </w:rPr>
        <w:t> </w:t>
      </w: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pacing w:val="-3"/>
          <w:sz w:val="21"/>
          <w:szCs w:val="21"/>
        </w:rPr>
        <w:t>年度，公司分别支付传化建设相关</w:t>
      </w:r>
      <w:r>
        <w:rPr>
          <w:rFonts w:ascii="宋体" w:hAnsi="宋体" w:cs="宋体" w:eastAsia="宋体" w:hint="default"/>
          <w:spacing w:val="-1"/>
          <w:sz w:val="21"/>
          <w:szCs w:val="21"/>
        </w:rPr>
        <w:t> </w:t>
      </w:r>
      <w:r>
        <w:rPr>
          <w:rFonts w:ascii="宋体" w:hAnsi="宋体" w:cs="宋体" w:eastAsia="宋体" w:hint="default"/>
          <w:sz w:val="21"/>
          <w:szCs w:val="21"/>
        </w:rPr>
        <w:t>劳务费</w:t>
      </w:r>
      <w:r>
        <w:rPr>
          <w:rFonts w:ascii="宋体" w:hAnsi="宋体" w:cs="宋体" w:eastAsia="宋体" w:hint="default"/>
          <w:spacing w:val="-57"/>
          <w:sz w:val="21"/>
          <w:szCs w:val="21"/>
        </w:rPr>
        <w:t> </w:t>
      </w:r>
      <w:r>
        <w:rPr>
          <w:rFonts w:ascii="宋体" w:hAnsi="宋体" w:cs="宋体" w:eastAsia="宋体" w:hint="default"/>
          <w:sz w:val="21"/>
          <w:szCs w:val="21"/>
        </w:rPr>
        <w:t>158,436.00</w:t>
      </w:r>
      <w:r>
        <w:rPr>
          <w:rFonts w:ascii="宋体" w:hAnsi="宋体" w:cs="宋体" w:eastAsia="宋体" w:hint="default"/>
          <w:spacing w:val="-57"/>
          <w:sz w:val="21"/>
          <w:szCs w:val="21"/>
        </w:rPr>
        <w:t> </w:t>
      </w:r>
      <w:r>
        <w:rPr>
          <w:rFonts w:ascii="宋体" w:hAnsi="宋体" w:cs="宋体" w:eastAsia="宋体" w:hint="default"/>
          <w:sz w:val="21"/>
          <w:szCs w:val="21"/>
        </w:rPr>
        <w:t>元和</w:t>
      </w:r>
      <w:r>
        <w:rPr>
          <w:rFonts w:ascii="宋体" w:hAnsi="宋体" w:cs="宋体" w:eastAsia="宋体" w:hint="default"/>
          <w:spacing w:val="-58"/>
          <w:sz w:val="21"/>
          <w:szCs w:val="21"/>
        </w:rPr>
        <w:t> </w:t>
      </w:r>
      <w:r>
        <w:rPr>
          <w:rFonts w:ascii="宋体" w:hAnsi="宋体" w:cs="宋体" w:eastAsia="宋体" w:hint="default"/>
          <w:sz w:val="21"/>
          <w:szCs w:val="21"/>
        </w:rPr>
        <w:t>1,503,510.00</w:t>
      </w:r>
      <w:r>
        <w:rPr>
          <w:rFonts w:ascii="宋体" w:hAnsi="宋体" w:cs="宋体" w:eastAsia="宋体" w:hint="default"/>
          <w:spacing w:val="-57"/>
          <w:sz w:val="21"/>
          <w:szCs w:val="21"/>
        </w:rPr>
        <w:t> </w:t>
      </w:r>
      <w:r>
        <w:rPr>
          <w:rFonts w:ascii="宋体" w:hAnsi="宋体" w:cs="宋体" w:eastAsia="宋体" w:hint="default"/>
          <w:sz w:val="21"/>
          <w:szCs w:val="21"/>
        </w:rPr>
        <w:t>元。</w:t>
      </w:r>
    </w:p>
    <w:p>
      <w:pPr>
        <w:spacing w:before="39"/>
        <w:ind w:left="742" w:right="355"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4"/>
          <w:sz w:val="21"/>
          <w:szCs w:val="21"/>
        </w:rPr>
        <w:t> </w:t>
      </w:r>
      <w:r>
        <w:rPr>
          <w:rFonts w:ascii="宋体" w:hAnsi="宋体" w:cs="宋体" w:eastAsia="宋体" w:hint="default"/>
          <w:sz w:val="21"/>
          <w:szCs w:val="21"/>
        </w:rPr>
        <w:t>关联方应收应付款项</w:t>
      </w:r>
    </w:p>
    <w:p>
      <w:pPr>
        <w:spacing w:line="240" w:lineRule="auto" w:before="7"/>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77" w:footer="694" w:top="1100" w:bottom="880" w:left="1580" w:right="860"/>
        </w:sectPr>
      </w:pPr>
    </w:p>
    <w:p>
      <w:pPr>
        <w:tabs>
          <w:tab w:pos="2148" w:val="left" w:leader="none"/>
        </w:tabs>
        <w:spacing w:line="511" w:lineRule="auto" w:before="35"/>
        <w:ind w:left="427" w:right="0" w:firstLine="210"/>
        <w:jc w:val="left"/>
        <w:rPr>
          <w:rFonts w:ascii="宋体" w:hAnsi="宋体" w:cs="宋体" w:eastAsia="宋体" w:hint="default"/>
          <w:sz w:val="21"/>
          <w:szCs w:val="21"/>
        </w:rPr>
      </w:pPr>
      <w:r>
        <w:rPr/>
        <w:pict>
          <v:group style="position:absolute;margin-left:84.599998pt;margin-top:21.152262pt;width:438.7pt;height:15.75pt;mso-position-horizontal-relative:page;mso-position-vertical-relative:paragraph;z-index:-815008" coordorigin="1692,423" coordsize="8774,315">
            <v:group style="position:absolute;left:1697;top:428;width:8764;height:2" coordorigin="1697,428" coordsize="8764,2">
              <v:shape style="position:absolute;left:1697;top:428;width:8764;height:2" coordorigin="1697,428" coordsize="8764,0" path="m1697,428l10460,428e" filled="false" stroked="true" strokeweight=".48001pt" strokecolor="#000000">
                <v:path arrowok="t"/>
              </v:shape>
            </v:group>
            <v:group style="position:absolute;left:1697;top:728;width:1300;height:2" coordorigin="1697,728" coordsize="1300,2">
              <v:shape style="position:absolute;left:1697;top:728;width:1300;height:2" coordorigin="1697,728" coordsize="1300,0" path="m1697,728l2996,728e" filled="false" stroked="true" strokeweight=".48001pt" strokecolor="#000000">
                <v:path arrowok="t"/>
              </v:shape>
            </v:group>
            <v:group style="position:absolute;left:3001;top:433;width:2;height:300" coordorigin="3001,433" coordsize="2,300">
              <v:shape style="position:absolute;left:3001;top:433;width:2;height:300" coordorigin="3001,433" coordsize="0,300" path="m3001,433l3001,733e" filled="false" stroked="true" strokeweight=".48pt" strokecolor="#000000">
                <v:path arrowok="t"/>
              </v:shape>
            </v:group>
            <v:group style="position:absolute;left:3006;top:728;width:2078;height:2" coordorigin="3006,728" coordsize="2078,2">
              <v:shape style="position:absolute;left:3006;top:728;width:2078;height:2" coordorigin="3006,728" coordsize="2078,0" path="m3006,728l5083,728e" filled="false" stroked="true" strokeweight=".48001pt" strokecolor="#000000">
                <v:path arrowok="t"/>
              </v:shape>
            </v:group>
            <v:group style="position:absolute;left:5088;top:433;width:2;height:300" coordorigin="5088,433" coordsize="2,300">
              <v:shape style="position:absolute;left:5088;top:433;width:2;height:300" coordorigin="5088,433" coordsize="0,300" path="m5088,433l5088,733e" filled="false" stroked="true" strokeweight=".48001pt" strokecolor="#000000">
                <v:path arrowok="t"/>
              </v:shape>
            </v:group>
            <v:group style="position:absolute;left:5093;top:728;width:2928;height:2" coordorigin="5093,728" coordsize="2928,2">
              <v:shape style="position:absolute;left:5093;top:728;width:2928;height:2" coordorigin="5093,728" coordsize="2928,0" path="m5093,728l8021,728e" filled="false" stroked="true" strokeweight=".48001pt" strokecolor="#000000">
                <v:path arrowok="t"/>
              </v:shape>
            </v:group>
            <v:group style="position:absolute;left:8026;top:433;width:2;height:300" coordorigin="8026,433" coordsize="2,300">
              <v:shape style="position:absolute;left:8026;top:433;width:2;height:300" coordorigin="8026,433" coordsize="0,300" path="m8026,433l8026,733e" filled="false" stroked="true" strokeweight=".48001pt" strokecolor="#000000">
                <v:path arrowok="t"/>
              </v:shape>
            </v:group>
            <v:group style="position:absolute;left:8030;top:728;width:2430;height:2" coordorigin="8030,728" coordsize="2430,2">
              <v:shape style="position:absolute;left:8030;top:728;width:2430;height:2" coordorigin="8030,728" coordsize="2430,0" path="m8030,728l10460,728e" filled="false" stroked="true" strokeweight=".48001pt" strokecolor="#000000">
                <v:path arrowok="t"/>
              </v:shape>
              <v:shape style="position:absolute;left:5088;top:428;width:2938;height:300" type="#_x0000_t202" filled="false" stroked="false">
                <v:textbox inset="0,0,0,0">
                  <w:txbxContent>
                    <w:p>
                      <w:pPr>
                        <w:spacing w:line="254" w:lineRule="exact" w:before="0"/>
                        <w:ind w:left="29" w:right="0" w:firstLine="0"/>
                        <w:jc w:val="center"/>
                        <w:rPr>
                          <w:rFonts w:ascii="宋体" w:hAnsi="宋体" w:cs="宋体" w:eastAsia="宋体" w:hint="default"/>
                          <w:sz w:val="21"/>
                          <w:szCs w:val="21"/>
                        </w:rPr>
                      </w:pPr>
                      <w:r>
                        <w:rPr>
                          <w:rFonts w:ascii="宋体" w:hAnsi="宋体" w:cs="宋体" w:eastAsia="宋体" w:hint="default"/>
                          <w:sz w:val="21"/>
                          <w:szCs w:val="21"/>
                        </w:rPr>
                        <w:t>期末数</w:t>
                      </w:r>
                    </w:p>
                  </w:txbxContent>
                </v:textbox>
                <w10:wrap type="none"/>
              </v:shape>
            </v:group>
            <w10:wrap type="none"/>
          </v:group>
        </w:pict>
      </w:r>
      <w:r>
        <w:rPr>
          <w:rFonts w:ascii="宋体" w:hAnsi="宋体" w:cs="宋体" w:eastAsia="宋体" w:hint="default"/>
          <w:sz w:val="21"/>
          <w:szCs w:val="21"/>
        </w:rPr>
        <w:t>1．应收关联方款项 项目名称</w:t>
        <w:tab/>
        <w:t>关联方</w:t>
      </w:r>
    </w:p>
    <w:p>
      <w:pPr>
        <w:spacing w:line="240" w:lineRule="auto" w:before="0"/>
        <w:rPr>
          <w:rFonts w:ascii="宋体" w:hAnsi="宋体" w:cs="宋体" w:eastAsia="宋体" w:hint="default"/>
          <w:sz w:val="20"/>
          <w:szCs w:val="20"/>
        </w:rPr>
      </w:pPr>
      <w:r>
        <w:rPr/>
        <w:br w:type="column"/>
      </w:r>
      <w:r>
        <w:rPr>
          <w:rFonts w:ascii="宋体"/>
          <w:sz w:val="20"/>
        </w:rPr>
      </w:r>
    </w:p>
    <w:p>
      <w:pPr>
        <w:spacing w:before="145"/>
        <w:ind w:left="427" w:right="0" w:firstLine="0"/>
        <w:jc w:val="left"/>
        <w:rPr>
          <w:rFonts w:ascii="宋体" w:hAnsi="宋体" w:cs="宋体" w:eastAsia="宋体" w:hint="default"/>
          <w:sz w:val="21"/>
          <w:szCs w:val="21"/>
        </w:rPr>
      </w:pPr>
      <w:r>
        <w:rPr>
          <w:rFonts w:ascii="宋体" w:hAnsi="宋体" w:cs="宋体" w:eastAsia="宋体" w:hint="default"/>
          <w:sz w:val="21"/>
          <w:szCs w:val="21"/>
        </w:rPr>
        <w:t>期初数</w:t>
      </w:r>
    </w:p>
    <w:p>
      <w:pPr>
        <w:spacing w:after="0"/>
        <w:jc w:val="left"/>
        <w:rPr>
          <w:rFonts w:ascii="宋体" w:hAnsi="宋体" w:cs="宋体" w:eastAsia="宋体" w:hint="default"/>
          <w:sz w:val="21"/>
          <w:szCs w:val="21"/>
        </w:rPr>
        <w:sectPr>
          <w:type w:val="continuous"/>
          <w:pgSz w:w="11910" w:h="16840"/>
          <w:pgMar w:top="1100" w:bottom="880" w:left="1580" w:right="860"/>
          <w:cols w:num="2" w:equalWidth="0">
            <w:col w:w="2779" w:space="4161"/>
            <w:col w:w="2530"/>
          </w:cols>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326"/>
        <w:gridCol w:w="2087"/>
        <w:gridCol w:w="1530"/>
        <w:gridCol w:w="1408"/>
        <w:gridCol w:w="1266"/>
        <w:gridCol w:w="1176"/>
      </w:tblGrid>
      <w:tr>
        <w:trPr>
          <w:trHeight w:val="300" w:hRule="exact"/>
        </w:trPr>
        <w:tc>
          <w:tcPr>
            <w:tcW w:w="1326" w:type="dxa"/>
            <w:tcBorders>
              <w:top w:val="single" w:sz="4" w:space="0" w:color="000000"/>
              <w:left w:val="nil" w:sz="6" w:space="0" w:color="auto"/>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9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76"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150"/>
              <w:jc w:val="righ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45" w:hRule="exact"/>
        </w:trPr>
        <w:tc>
          <w:tcPr>
            <w:tcW w:w="1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87"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326" w:type="dxa"/>
            <w:tcBorders>
              <w:top w:val="single" w:sz="4" w:space="0" w:color="000000"/>
              <w:left w:val="nil" w:sz="6" w:space="0" w:color="auto"/>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浙江传</w:t>
            </w:r>
            <w:r>
              <w:rPr>
                <w:rFonts w:ascii="宋体" w:hAnsi="宋体" w:cs="宋体" w:eastAsia="宋体" w:hint="default"/>
                <w:spacing w:val="-79"/>
                <w:sz w:val="21"/>
                <w:szCs w:val="21"/>
              </w:rPr>
              <w:t> </w:t>
            </w:r>
            <w:r>
              <w:rPr>
                <w:rFonts w:ascii="宋体" w:hAnsi="宋体" w:cs="宋体" w:eastAsia="宋体" w:hint="default"/>
                <w:spacing w:val="13"/>
                <w:sz w:val="21"/>
                <w:szCs w:val="21"/>
              </w:rPr>
              <w:t>化华</w:t>
            </w:r>
            <w:r>
              <w:rPr>
                <w:rFonts w:ascii="宋体" w:hAnsi="宋体" w:cs="宋体" w:eastAsia="宋体" w:hint="default"/>
                <w:spacing w:val="-79"/>
                <w:sz w:val="21"/>
                <w:szCs w:val="21"/>
              </w:rPr>
              <w:t> </w:t>
            </w:r>
            <w:r>
              <w:rPr>
                <w:rFonts w:ascii="宋体" w:hAnsi="宋体" w:cs="宋体" w:eastAsia="宋体" w:hint="default"/>
                <w:spacing w:val="18"/>
                <w:sz w:val="21"/>
                <w:szCs w:val="21"/>
              </w:rPr>
              <w:t>洋化工</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1"/>
                <w:szCs w:val="21"/>
              </w:rPr>
            </w:pPr>
            <w:r>
              <w:rPr>
                <w:rFonts w:ascii="宋体"/>
                <w:spacing w:val="-1"/>
                <w:sz w:val="21"/>
              </w:rPr>
              <w:t>3,451,636.36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1"/>
                <w:szCs w:val="21"/>
              </w:rPr>
            </w:pPr>
            <w:r>
              <w:rPr>
                <w:rFonts w:ascii="宋体"/>
                <w:spacing w:val="-1"/>
                <w:sz w:val="21"/>
              </w:rPr>
              <w:t>207,981.18</w:t>
            </w:r>
          </w:p>
        </w:tc>
        <w:tc>
          <w:tcPr>
            <w:tcW w:w="126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nil" w:sz="6" w:space="0" w:color="auto"/>
            </w:tcBorders>
          </w:tcPr>
          <w:p>
            <w:pPr/>
          </w:p>
        </w:tc>
      </w:tr>
      <w:tr>
        <w:trPr>
          <w:trHeight w:val="444" w:hRule="exact"/>
        </w:trPr>
        <w:tc>
          <w:tcPr>
            <w:tcW w:w="1326"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87"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3,451,636.36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pacing w:val="-1"/>
                <w:sz w:val="21"/>
              </w:rPr>
              <w:t>207,981.18</w:t>
            </w:r>
          </w:p>
        </w:tc>
        <w:tc>
          <w:tcPr>
            <w:tcW w:w="126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7"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nil" w:sz="6" w:space="0" w:color="auto"/>
            </w:tcBorders>
          </w:tcPr>
          <w:p>
            <w:pPr/>
          </w:p>
        </w:tc>
      </w:tr>
      <w:tr>
        <w:trPr>
          <w:trHeight w:val="606" w:hRule="exact"/>
        </w:trPr>
        <w:tc>
          <w:tcPr>
            <w:tcW w:w="1326" w:type="dxa"/>
            <w:tcBorders>
              <w:top w:val="single" w:sz="4" w:space="0" w:color="000000"/>
              <w:left w:val="nil" w:sz="6" w:space="0" w:color="auto"/>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杭州传</w:t>
            </w:r>
            <w:r>
              <w:rPr>
                <w:rFonts w:ascii="宋体" w:hAnsi="宋体" w:cs="宋体" w:eastAsia="宋体" w:hint="default"/>
                <w:spacing w:val="-79"/>
                <w:sz w:val="21"/>
                <w:szCs w:val="21"/>
              </w:rPr>
              <w:t> </w:t>
            </w:r>
            <w:r>
              <w:rPr>
                <w:rFonts w:ascii="宋体" w:hAnsi="宋体" w:cs="宋体" w:eastAsia="宋体" w:hint="default"/>
                <w:spacing w:val="13"/>
                <w:sz w:val="21"/>
                <w:szCs w:val="21"/>
              </w:rPr>
              <w:t>化涂</w:t>
            </w:r>
            <w:r>
              <w:rPr>
                <w:rFonts w:ascii="宋体" w:hAnsi="宋体" w:cs="宋体" w:eastAsia="宋体" w:hint="default"/>
                <w:spacing w:val="-79"/>
                <w:sz w:val="21"/>
                <w:szCs w:val="21"/>
              </w:rPr>
              <w:t> </w:t>
            </w:r>
            <w:r>
              <w:rPr>
                <w:rFonts w:ascii="宋体" w:hAnsi="宋体" w:cs="宋体" w:eastAsia="宋体" w:hint="default"/>
                <w:spacing w:val="18"/>
                <w:sz w:val="21"/>
                <w:szCs w:val="21"/>
              </w:rPr>
              <w:t>料有限</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717,194.09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74,705.38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宋体" w:hAnsi="宋体" w:cs="宋体" w:eastAsia="宋体" w:hint="default"/>
                <w:sz w:val="21"/>
                <w:szCs w:val="21"/>
              </w:rPr>
            </w:pPr>
            <w:r>
              <w:rPr>
                <w:rFonts w:ascii="宋体"/>
                <w:spacing w:val="-1"/>
                <w:sz w:val="21"/>
              </w:rPr>
              <w:t>266,574.05</w:t>
            </w:r>
          </w:p>
        </w:tc>
        <w:tc>
          <w:tcPr>
            <w:tcW w:w="1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宋体" w:hAnsi="宋体" w:cs="宋体" w:eastAsia="宋体" w:hint="default"/>
                <w:sz w:val="21"/>
                <w:szCs w:val="21"/>
              </w:rPr>
            </w:pPr>
            <w:r>
              <w:rPr>
                <w:rFonts w:ascii="宋体"/>
                <w:spacing w:val="-1"/>
                <w:sz w:val="21"/>
              </w:rPr>
              <w:t>15,994.44</w:t>
            </w:r>
          </w:p>
        </w:tc>
      </w:tr>
      <w:tr>
        <w:trPr>
          <w:trHeight w:val="590" w:hRule="exact"/>
        </w:trPr>
        <w:tc>
          <w:tcPr>
            <w:tcW w:w="1326" w:type="dxa"/>
            <w:tcBorders>
              <w:top w:val="single" w:sz="4" w:space="0" w:color="000000"/>
              <w:left w:val="nil" w:sz="6" w:space="0" w:color="auto"/>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浙江传</w:t>
            </w:r>
            <w:r>
              <w:rPr>
                <w:rFonts w:ascii="宋体" w:hAnsi="宋体" w:cs="宋体" w:eastAsia="宋体" w:hint="default"/>
                <w:spacing w:val="-79"/>
                <w:sz w:val="21"/>
                <w:szCs w:val="21"/>
              </w:rPr>
              <w:t> </w:t>
            </w:r>
            <w:r>
              <w:rPr>
                <w:rFonts w:ascii="宋体" w:hAnsi="宋体" w:cs="宋体" w:eastAsia="宋体" w:hint="default"/>
                <w:spacing w:val="13"/>
                <w:sz w:val="21"/>
                <w:szCs w:val="21"/>
              </w:rPr>
              <w:t>化华</w:t>
            </w:r>
            <w:r>
              <w:rPr>
                <w:rFonts w:ascii="宋体" w:hAnsi="宋体" w:cs="宋体" w:eastAsia="宋体" w:hint="default"/>
                <w:spacing w:val="-79"/>
                <w:sz w:val="21"/>
                <w:szCs w:val="21"/>
              </w:rPr>
              <w:t> </w:t>
            </w:r>
            <w:r>
              <w:rPr>
                <w:rFonts w:ascii="宋体" w:hAnsi="宋体" w:cs="宋体" w:eastAsia="宋体" w:hint="default"/>
                <w:spacing w:val="18"/>
                <w:sz w:val="21"/>
                <w:szCs w:val="21"/>
              </w:rPr>
              <w:t>洋化工</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1"/>
                <w:szCs w:val="21"/>
              </w:rPr>
            </w:pPr>
            <w:r>
              <w:rPr>
                <w:rFonts w:ascii="宋体"/>
                <w:spacing w:val="-1"/>
                <w:sz w:val="21"/>
              </w:rPr>
              <w:t>79,984.03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1"/>
                <w:szCs w:val="21"/>
              </w:rPr>
            </w:pPr>
            <w:r>
              <w:rPr>
                <w:rFonts w:ascii="宋体"/>
                <w:spacing w:val="-1"/>
                <w:sz w:val="21"/>
              </w:rPr>
              <w:t>4,799.04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宋体" w:hAnsi="宋体" w:cs="宋体" w:eastAsia="宋体" w:hint="default"/>
                <w:sz w:val="21"/>
                <w:szCs w:val="21"/>
              </w:rPr>
            </w:pPr>
            <w:r>
              <w:rPr>
                <w:rFonts w:ascii="宋体"/>
                <w:spacing w:val="-1"/>
                <w:sz w:val="21"/>
              </w:rPr>
              <w:t>40,256.47</w:t>
            </w:r>
            <w:r>
              <w:rPr>
                <w:rFonts w:ascii="宋体"/>
                <w:sz w:val="21"/>
              </w:rPr>
            </w:r>
          </w:p>
        </w:tc>
        <w:tc>
          <w:tcPr>
            <w:tcW w:w="1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6"/>
              <w:jc w:val="right"/>
              <w:rPr>
                <w:rFonts w:ascii="宋体" w:hAnsi="宋体" w:cs="宋体" w:eastAsia="宋体" w:hint="default"/>
                <w:sz w:val="21"/>
                <w:szCs w:val="21"/>
              </w:rPr>
            </w:pPr>
            <w:r>
              <w:rPr>
                <w:rFonts w:ascii="宋体"/>
                <w:spacing w:val="-1"/>
                <w:sz w:val="21"/>
              </w:rPr>
              <w:t>2,415.39</w:t>
            </w:r>
          </w:p>
        </w:tc>
      </w:tr>
      <w:tr>
        <w:trPr>
          <w:trHeight w:val="590" w:hRule="exact"/>
        </w:trPr>
        <w:tc>
          <w:tcPr>
            <w:tcW w:w="1326" w:type="dxa"/>
            <w:tcBorders>
              <w:top w:val="single" w:sz="4" w:space="0" w:color="000000"/>
              <w:left w:val="nil" w:sz="6" w:space="0" w:color="auto"/>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浙江传</w:t>
            </w:r>
            <w:r>
              <w:rPr>
                <w:rFonts w:ascii="宋体" w:hAnsi="宋体" w:cs="宋体" w:eastAsia="宋体" w:hint="default"/>
                <w:spacing w:val="-79"/>
                <w:sz w:val="21"/>
                <w:szCs w:val="21"/>
              </w:rPr>
              <w:t> </w:t>
            </w:r>
            <w:r>
              <w:rPr>
                <w:rFonts w:ascii="宋体" w:hAnsi="宋体" w:cs="宋体" w:eastAsia="宋体" w:hint="default"/>
                <w:spacing w:val="13"/>
                <w:sz w:val="21"/>
                <w:szCs w:val="21"/>
              </w:rPr>
              <w:t>化生</w:t>
            </w:r>
            <w:r>
              <w:rPr>
                <w:rFonts w:ascii="宋体" w:hAnsi="宋体" w:cs="宋体" w:eastAsia="宋体" w:hint="default"/>
                <w:spacing w:val="-79"/>
                <w:sz w:val="21"/>
                <w:szCs w:val="21"/>
              </w:rPr>
              <w:t> </w:t>
            </w:r>
            <w:r>
              <w:rPr>
                <w:rFonts w:ascii="宋体" w:hAnsi="宋体" w:cs="宋体" w:eastAsia="宋体" w:hint="default"/>
                <w:spacing w:val="18"/>
                <w:sz w:val="21"/>
                <w:szCs w:val="21"/>
              </w:rPr>
              <w:t>物技术</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1"/>
                <w:szCs w:val="21"/>
              </w:rPr>
            </w:pPr>
            <w:r>
              <w:rPr>
                <w:rFonts w:ascii="宋体"/>
                <w:spacing w:val="-1"/>
                <w:sz w:val="21"/>
              </w:rPr>
              <w:t>20,068.14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1"/>
                <w:szCs w:val="21"/>
              </w:rPr>
            </w:pPr>
            <w:r>
              <w:rPr>
                <w:rFonts w:ascii="宋体"/>
                <w:spacing w:val="-1"/>
                <w:sz w:val="21"/>
              </w:rPr>
              <w:t>1,204.09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宋体" w:hAnsi="宋体" w:cs="宋体" w:eastAsia="宋体" w:hint="default"/>
                <w:sz w:val="21"/>
                <w:szCs w:val="21"/>
              </w:rPr>
            </w:pPr>
            <w:r>
              <w:rPr>
                <w:rFonts w:ascii="宋体"/>
                <w:spacing w:val="-1"/>
                <w:sz w:val="21"/>
              </w:rPr>
              <w:t>13,230.90</w:t>
            </w:r>
            <w:r>
              <w:rPr>
                <w:rFonts w:ascii="宋体"/>
                <w:sz w:val="21"/>
              </w:rPr>
            </w:r>
          </w:p>
        </w:tc>
        <w:tc>
          <w:tcPr>
            <w:tcW w:w="1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6"/>
              <w:jc w:val="right"/>
              <w:rPr>
                <w:rFonts w:ascii="宋体" w:hAnsi="宋体" w:cs="宋体" w:eastAsia="宋体" w:hint="default"/>
                <w:sz w:val="21"/>
                <w:szCs w:val="21"/>
              </w:rPr>
            </w:pPr>
            <w:r>
              <w:rPr>
                <w:rFonts w:ascii="宋体"/>
                <w:spacing w:val="-1"/>
                <w:sz w:val="21"/>
              </w:rPr>
              <w:t>793.85</w:t>
            </w:r>
          </w:p>
        </w:tc>
      </w:tr>
      <w:tr>
        <w:trPr>
          <w:trHeight w:val="300" w:hRule="exact"/>
        </w:trPr>
        <w:tc>
          <w:tcPr>
            <w:tcW w:w="1326" w:type="dxa"/>
            <w:tcBorders>
              <w:top w:val="single" w:sz="4" w:space="0" w:color="000000"/>
              <w:left w:val="nil" w:sz="6" w:space="0" w:color="auto"/>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环特生物公司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0"/>
              <w:jc w:val="right"/>
              <w:rPr>
                <w:rFonts w:ascii="宋体" w:hAnsi="宋体" w:cs="宋体" w:eastAsia="宋体" w:hint="default"/>
                <w:sz w:val="21"/>
                <w:szCs w:val="21"/>
              </w:rPr>
            </w:pPr>
            <w:r>
              <w:rPr>
                <w:rFonts w:ascii="宋体"/>
                <w:sz w:val="21"/>
              </w:rPr>
              <w:t>1,735.98</w:t>
            </w:r>
          </w:p>
        </w:tc>
        <w:tc>
          <w:tcPr>
            <w:tcW w:w="1176"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105"/>
              <w:jc w:val="right"/>
              <w:rPr>
                <w:rFonts w:ascii="宋体" w:hAnsi="宋体" w:cs="宋体" w:eastAsia="宋体" w:hint="default"/>
                <w:sz w:val="21"/>
                <w:szCs w:val="21"/>
              </w:rPr>
            </w:pPr>
            <w:r>
              <w:rPr>
                <w:rFonts w:ascii="宋体"/>
                <w:sz w:val="21"/>
              </w:rPr>
              <w:t>104.16</w:t>
            </w:r>
          </w:p>
        </w:tc>
      </w:tr>
      <w:tr>
        <w:trPr>
          <w:trHeight w:val="581" w:hRule="exact"/>
        </w:trPr>
        <w:tc>
          <w:tcPr>
            <w:tcW w:w="1326"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0" w:lineRule="auto" w:before="114"/>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87"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9"/>
              <w:jc w:val="right"/>
              <w:rPr>
                <w:rFonts w:ascii="宋体" w:hAnsi="宋体" w:cs="宋体" w:eastAsia="宋体" w:hint="default"/>
                <w:sz w:val="21"/>
                <w:szCs w:val="21"/>
              </w:rPr>
            </w:pPr>
            <w:r>
              <w:rPr>
                <w:rFonts w:ascii="宋体"/>
                <w:spacing w:val="-1"/>
                <w:sz w:val="21"/>
              </w:rPr>
              <w:t>817,246.26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1"/>
                <w:szCs w:val="21"/>
              </w:rPr>
            </w:pPr>
            <w:r>
              <w:rPr>
                <w:rFonts w:ascii="宋体"/>
                <w:spacing w:val="-1"/>
                <w:sz w:val="21"/>
              </w:rPr>
              <w:t>80,708.51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9"/>
              <w:jc w:val="right"/>
              <w:rPr>
                <w:rFonts w:ascii="宋体" w:hAnsi="宋体" w:cs="宋体" w:eastAsia="宋体" w:hint="default"/>
                <w:sz w:val="21"/>
                <w:szCs w:val="21"/>
              </w:rPr>
            </w:pPr>
            <w:r>
              <w:rPr>
                <w:rFonts w:ascii="宋体"/>
                <w:spacing w:val="-1"/>
                <w:sz w:val="21"/>
              </w:rPr>
              <w:t>321,797.40</w:t>
            </w:r>
          </w:p>
        </w:tc>
        <w:tc>
          <w:tcPr>
            <w:tcW w:w="1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6"/>
              <w:jc w:val="right"/>
              <w:rPr>
                <w:rFonts w:ascii="宋体" w:hAnsi="宋体" w:cs="宋体" w:eastAsia="宋体" w:hint="default"/>
                <w:sz w:val="21"/>
                <w:szCs w:val="21"/>
              </w:rPr>
            </w:pPr>
            <w:r>
              <w:rPr>
                <w:rFonts w:ascii="宋体"/>
                <w:spacing w:val="-1"/>
                <w:sz w:val="21"/>
              </w:rPr>
              <w:t>19,307.84</w:t>
            </w:r>
          </w:p>
        </w:tc>
      </w:tr>
    </w:tbl>
    <w:p>
      <w:pPr>
        <w:spacing w:before="47"/>
        <w:ind w:left="657" w:right="0" w:firstLine="0"/>
        <w:jc w:val="left"/>
        <w:rPr>
          <w:rFonts w:ascii="宋体" w:hAnsi="宋体" w:cs="宋体" w:eastAsia="宋体" w:hint="default"/>
          <w:sz w:val="21"/>
          <w:szCs w:val="21"/>
        </w:rPr>
      </w:pPr>
      <w:r>
        <w:rPr>
          <w:rFonts w:ascii="宋体" w:hAnsi="宋体" w:cs="宋体" w:eastAsia="宋体" w:hint="default"/>
          <w:sz w:val="21"/>
          <w:szCs w:val="21"/>
        </w:rPr>
        <w:t>2．应付关联方款项</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648"/>
        <w:gridCol w:w="735"/>
        <w:gridCol w:w="3228"/>
        <w:gridCol w:w="2076"/>
        <w:gridCol w:w="2076"/>
      </w:tblGrid>
      <w:tr>
        <w:trPr>
          <w:trHeight w:val="474" w:hRule="exact"/>
        </w:trPr>
        <w:tc>
          <w:tcPr>
            <w:tcW w:w="138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5" w:hRule="exact"/>
        </w:trPr>
        <w:tc>
          <w:tcPr>
            <w:tcW w:w="138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22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382" w:type="dxa"/>
            <w:gridSpan w:val="2"/>
            <w:tcBorders>
              <w:top w:val="single" w:sz="4" w:space="0" w:color="000000"/>
              <w:left w:val="nil" w:sz="6" w:space="0" w:color="auto"/>
              <w:bottom w:val="single" w:sz="4" w:space="0" w:color="000000"/>
              <w:right w:val="single" w:sz="4" w:space="0" w:color="000000"/>
            </w:tcBorders>
          </w:tcPr>
          <w:p>
            <w:pP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泰兴锦汇公司</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宋体" w:hAnsi="宋体" w:cs="宋体" w:eastAsia="宋体" w:hint="default"/>
                <w:sz w:val="21"/>
                <w:szCs w:val="21"/>
              </w:rPr>
            </w:pPr>
            <w:r>
              <w:rPr>
                <w:rFonts w:ascii="宋体"/>
                <w:spacing w:val="-1"/>
                <w:sz w:val="21"/>
              </w:rPr>
              <w:t>15,000,000.00</w:t>
            </w:r>
            <w:r>
              <w:rPr>
                <w:rFonts w:ascii="宋体"/>
                <w:sz w:val="21"/>
              </w:rPr>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宋体" w:hAnsi="宋体" w:cs="宋体" w:eastAsia="宋体" w:hint="default"/>
                <w:sz w:val="21"/>
                <w:szCs w:val="21"/>
              </w:rPr>
            </w:pPr>
            <w:r>
              <w:rPr>
                <w:rFonts w:ascii="宋体"/>
                <w:spacing w:val="-1"/>
                <w:sz w:val="21"/>
              </w:rPr>
              <w:t>3,000,000.00</w:t>
            </w:r>
            <w:r>
              <w:rPr>
                <w:rFonts w:ascii="宋体"/>
                <w:sz w:val="21"/>
              </w:rPr>
            </w:r>
          </w:p>
        </w:tc>
      </w:tr>
      <w:tr>
        <w:trPr>
          <w:trHeight w:val="475" w:hRule="exact"/>
        </w:trPr>
        <w:tc>
          <w:tcPr>
            <w:tcW w:w="648"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03"/>
              <w:jc w:val="right"/>
              <w:rPr>
                <w:rFonts w:ascii="宋体" w:hAnsi="宋体" w:cs="宋体" w:eastAsia="宋体" w:hint="default"/>
                <w:sz w:val="21"/>
                <w:szCs w:val="21"/>
              </w:rPr>
            </w:pPr>
            <w:r>
              <w:rPr>
                <w:rFonts w:ascii="宋体" w:hAnsi="宋体" w:cs="宋体" w:eastAsia="宋体" w:hint="default"/>
                <w:sz w:val="21"/>
                <w:szCs w:val="21"/>
              </w:rPr>
              <w:t>小</w:t>
            </w:r>
          </w:p>
        </w:tc>
        <w:tc>
          <w:tcPr>
            <w:tcW w:w="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0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322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15,000,000.00</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宋体" w:hAnsi="宋体" w:cs="宋体" w:eastAsia="宋体" w:hint="default"/>
                <w:sz w:val="21"/>
                <w:szCs w:val="21"/>
              </w:rPr>
            </w:pPr>
            <w:r>
              <w:rPr>
                <w:rFonts w:ascii="宋体"/>
                <w:spacing w:val="-1"/>
                <w:sz w:val="21"/>
              </w:rPr>
              <w:t>3,000,000.00</w:t>
            </w:r>
            <w:r>
              <w:rPr>
                <w:rFonts w:ascii="宋体"/>
                <w:sz w:val="21"/>
              </w:rPr>
            </w:r>
          </w:p>
        </w:tc>
      </w:tr>
      <w:tr>
        <w:trPr>
          <w:trHeight w:val="475" w:hRule="exact"/>
        </w:trPr>
        <w:tc>
          <w:tcPr>
            <w:tcW w:w="138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2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382" w:type="dxa"/>
            <w:gridSpan w:val="2"/>
            <w:tcBorders>
              <w:top w:val="single" w:sz="4" w:space="0" w:color="000000"/>
              <w:left w:val="nil" w:sz="6" w:space="0" w:color="auto"/>
              <w:bottom w:val="single" w:sz="4" w:space="0" w:color="000000"/>
              <w:right w:val="single" w:sz="4" w:space="0" w:color="000000"/>
            </w:tcBorders>
          </w:tcPr>
          <w:p>
            <w:pP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泰兴锦汇公司</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4"/>
              <w:jc w:val="right"/>
              <w:rPr>
                <w:rFonts w:ascii="宋体" w:hAnsi="宋体" w:cs="宋体" w:eastAsia="宋体" w:hint="default"/>
                <w:sz w:val="21"/>
                <w:szCs w:val="21"/>
              </w:rPr>
            </w:pPr>
            <w:r>
              <w:rPr>
                <w:rFonts w:ascii="宋体"/>
                <w:spacing w:val="-1"/>
                <w:sz w:val="21"/>
              </w:rPr>
              <w:t>10,573,413.69</w:t>
            </w:r>
            <w:r>
              <w:rPr>
                <w:rFonts w:ascii="宋体"/>
                <w:sz w:val="21"/>
              </w:rPr>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宋体" w:hAnsi="宋体" w:cs="宋体" w:eastAsia="宋体" w:hint="default"/>
                <w:sz w:val="21"/>
                <w:szCs w:val="21"/>
              </w:rPr>
            </w:pPr>
            <w:r>
              <w:rPr>
                <w:rFonts w:ascii="宋体"/>
                <w:spacing w:val="-1"/>
                <w:sz w:val="21"/>
              </w:rPr>
              <w:t>4,989,240.48</w:t>
            </w:r>
            <w:r>
              <w:rPr>
                <w:rFonts w:ascii="宋体"/>
                <w:sz w:val="21"/>
              </w:rPr>
            </w:r>
          </w:p>
        </w:tc>
      </w:tr>
      <w:tr>
        <w:trPr>
          <w:trHeight w:val="474" w:hRule="exact"/>
        </w:trPr>
        <w:tc>
          <w:tcPr>
            <w:tcW w:w="1382" w:type="dxa"/>
            <w:gridSpan w:val="2"/>
            <w:tcBorders>
              <w:top w:val="single" w:sz="4" w:space="0" w:color="000000"/>
              <w:left w:val="nil" w:sz="6" w:space="0" w:color="auto"/>
              <w:bottom w:val="single" w:sz="4" w:space="0" w:color="000000"/>
              <w:right w:val="single" w:sz="4" w:space="0" w:color="000000"/>
            </w:tcBorders>
          </w:tcPr>
          <w:p>
            <w:pP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杭州传化日用品有限公司</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159,462.56</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95,531.42</w:t>
            </w:r>
          </w:p>
        </w:tc>
      </w:tr>
      <w:tr>
        <w:trPr>
          <w:trHeight w:val="475" w:hRule="exact"/>
        </w:trPr>
        <w:tc>
          <w:tcPr>
            <w:tcW w:w="1382" w:type="dxa"/>
            <w:gridSpan w:val="2"/>
            <w:tcBorders>
              <w:top w:val="single" w:sz="4" w:space="0" w:color="000000"/>
              <w:left w:val="nil" w:sz="6" w:space="0" w:color="auto"/>
              <w:bottom w:val="single" w:sz="4" w:space="0" w:color="000000"/>
              <w:right w:val="single" w:sz="4" w:space="0" w:color="000000"/>
            </w:tcBorders>
          </w:tcPr>
          <w:p>
            <w:pP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浙江传化能源有限公司</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89,082.13</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101,892.35</w:t>
            </w:r>
          </w:p>
        </w:tc>
      </w:tr>
      <w:tr>
        <w:trPr>
          <w:trHeight w:val="475" w:hRule="exact"/>
        </w:trPr>
        <w:tc>
          <w:tcPr>
            <w:tcW w:w="1382" w:type="dxa"/>
            <w:gridSpan w:val="2"/>
            <w:tcBorders>
              <w:top w:val="single" w:sz="4" w:space="0" w:color="000000"/>
              <w:left w:val="nil" w:sz="6" w:space="0" w:color="auto"/>
              <w:bottom w:val="single" w:sz="4" w:space="0" w:color="000000"/>
              <w:right w:val="single" w:sz="4" w:space="0" w:color="000000"/>
            </w:tcBorders>
          </w:tcPr>
          <w:p>
            <w:pP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浙江传化建设开发有限公司</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70,936.00</w:t>
            </w:r>
            <w:r>
              <w:rPr>
                <w:rFonts w:ascii="宋体"/>
                <w:sz w:val="21"/>
              </w:rPr>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宋体" w:hAnsi="宋体" w:cs="宋体" w:eastAsia="宋体" w:hint="default"/>
                <w:sz w:val="21"/>
                <w:szCs w:val="21"/>
              </w:rPr>
            </w:pPr>
            <w:r>
              <w:rPr>
                <w:rFonts w:ascii="宋体"/>
                <w:spacing w:val="-1"/>
                <w:sz w:val="21"/>
              </w:rPr>
              <w:t>87,677.97</w:t>
            </w:r>
            <w:r>
              <w:rPr>
                <w:rFonts w:ascii="宋体"/>
                <w:sz w:val="21"/>
              </w:rPr>
            </w:r>
          </w:p>
        </w:tc>
      </w:tr>
      <w:tr>
        <w:trPr>
          <w:trHeight w:val="475" w:hRule="exact"/>
        </w:trPr>
        <w:tc>
          <w:tcPr>
            <w:tcW w:w="1382" w:type="dxa"/>
            <w:gridSpan w:val="2"/>
            <w:tcBorders>
              <w:top w:val="single" w:sz="4" w:space="0" w:color="000000"/>
              <w:left w:val="nil" w:sz="6" w:space="0" w:color="auto"/>
              <w:bottom w:val="single" w:sz="4" w:space="0" w:color="000000"/>
              <w:right w:val="single" w:sz="4" w:space="0" w:color="000000"/>
            </w:tcBorders>
          </w:tcPr>
          <w:p>
            <w:pP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2076"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z w:val="21"/>
              </w:rPr>
              <w:t>38,614.67</w:t>
            </w:r>
          </w:p>
        </w:tc>
      </w:tr>
      <w:tr>
        <w:trPr>
          <w:trHeight w:val="475" w:hRule="exact"/>
        </w:trPr>
        <w:tc>
          <w:tcPr>
            <w:tcW w:w="648"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03"/>
              <w:jc w:val="right"/>
              <w:rPr>
                <w:rFonts w:ascii="宋体" w:hAnsi="宋体" w:cs="宋体" w:eastAsia="宋体" w:hint="default"/>
                <w:sz w:val="21"/>
                <w:szCs w:val="21"/>
              </w:rPr>
            </w:pPr>
            <w:r>
              <w:rPr>
                <w:rFonts w:ascii="宋体" w:hAnsi="宋体" w:cs="宋体" w:eastAsia="宋体" w:hint="default"/>
                <w:sz w:val="21"/>
                <w:szCs w:val="21"/>
              </w:rPr>
              <w:t>小</w:t>
            </w:r>
          </w:p>
        </w:tc>
        <w:tc>
          <w:tcPr>
            <w:tcW w:w="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0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322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10,892,894.38</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宋体" w:hAnsi="宋体" w:cs="宋体" w:eastAsia="宋体" w:hint="default"/>
                <w:sz w:val="21"/>
                <w:szCs w:val="21"/>
              </w:rPr>
            </w:pPr>
            <w:r>
              <w:rPr>
                <w:rFonts w:ascii="宋体"/>
                <w:spacing w:val="-1"/>
                <w:sz w:val="21"/>
              </w:rPr>
              <w:t>5,312,956.89</w:t>
            </w:r>
            <w:r>
              <w:rPr>
                <w:rFonts w:ascii="宋体"/>
                <w:sz w:val="21"/>
              </w:rPr>
            </w:r>
          </w:p>
        </w:tc>
      </w:tr>
      <w:tr>
        <w:trPr>
          <w:trHeight w:val="475" w:hRule="exact"/>
        </w:trPr>
        <w:tc>
          <w:tcPr>
            <w:tcW w:w="138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22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nil" w:sz="6" w:space="0" w:color="auto"/>
            </w:tcBorders>
          </w:tcPr>
          <w:p>
            <w:pPr/>
          </w:p>
        </w:tc>
      </w:tr>
      <w:tr>
        <w:trPr>
          <w:trHeight w:val="474" w:hRule="exact"/>
        </w:trPr>
        <w:tc>
          <w:tcPr>
            <w:tcW w:w="1382" w:type="dxa"/>
            <w:gridSpan w:val="2"/>
            <w:tcBorders>
              <w:top w:val="single" w:sz="4" w:space="0" w:color="000000"/>
              <w:left w:val="nil" w:sz="6" w:space="0" w:color="auto"/>
              <w:bottom w:val="single" w:sz="4" w:space="0" w:color="000000"/>
              <w:right w:val="single" w:sz="4" w:space="0" w:color="000000"/>
            </w:tcBorders>
          </w:tcPr>
          <w:p>
            <w:pP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浙江传化能源有限公司</w:t>
            </w:r>
          </w:p>
        </w:tc>
        <w:tc>
          <w:tcPr>
            <w:tcW w:w="2076"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宋体" w:hAnsi="宋体" w:cs="宋体" w:eastAsia="宋体" w:hint="default"/>
                <w:sz w:val="21"/>
                <w:szCs w:val="21"/>
              </w:rPr>
            </w:pPr>
            <w:r>
              <w:rPr>
                <w:rFonts w:ascii="宋体"/>
                <w:spacing w:val="-1"/>
                <w:sz w:val="21"/>
              </w:rPr>
              <w:t>1,373,165.85</w:t>
            </w:r>
            <w:r>
              <w:rPr>
                <w:rFonts w:ascii="宋体"/>
                <w:sz w:val="21"/>
              </w:rPr>
            </w:r>
          </w:p>
        </w:tc>
      </w:tr>
      <w:tr>
        <w:trPr>
          <w:trHeight w:val="475" w:hRule="exact"/>
        </w:trPr>
        <w:tc>
          <w:tcPr>
            <w:tcW w:w="648"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03"/>
              <w:jc w:val="right"/>
              <w:rPr>
                <w:rFonts w:ascii="宋体" w:hAnsi="宋体" w:cs="宋体" w:eastAsia="宋体" w:hint="default"/>
                <w:sz w:val="21"/>
                <w:szCs w:val="21"/>
              </w:rPr>
            </w:pPr>
            <w:r>
              <w:rPr>
                <w:rFonts w:ascii="宋体" w:hAnsi="宋体" w:cs="宋体" w:eastAsia="宋体" w:hint="default"/>
                <w:sz w:val="21"/>
                <w:szCs w:val="21"/>
              </w:rPr>
              <w:t>小</w:t>
            </w:r>
          </w:p>
        </w:tc>
        <w:tc>
          <w:tcPr>
            <w:tcW w:w="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0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322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7"/>
              <w:jc w:val="right"/>
              <w:rPr>
                <w:rFonts w:ascii="宋体" w:hAnsi="宋体" w:cs="宋体" w:eastAsia="宋体" w:hint="default"/>
                <w:sz w:val="21"/>
                <w:szCs w:val="21"/>
              </w:rPr>
            </w:pPr>
            <w:r>
              <w:rPr>
                <w:rFonts w:ascii="宋体"/>
                <w:spacing w:val="-1"/>
                <w:sz w:val="21"/>
              </w:rPr>
              <w:t>1,373,165.85</w:t>
            </w:r>
            <w:r>
              <w:rPr>
                <w:rFonts w:ascii="宋体"/>
                <w:sz w:val="21"/>
              </w:rPr>
            </w:r>
          </w:p>
        </w:tc>
      </w:tr>
      <w:tr>
        <w:trPr>
          <w:trHeight w:val="475" w:hRule="exact"/>
        </w:trPr>
        <w:tc>
          <w:tcPr>
            <w:tcW w:w="138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2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382" w:type="dxa"/>
            <w:gridSpan w:val="2"/>
            <w:tcBorders>
              <w:top w:val="single" w:sz="4" w:space="0" w:color="000000"/>
              <w:left w:val="nil" w:sz="6" w:space="0" w:color="auto"/>
              <w:bottom w:val="single" w:sz="4" w:space="0" w:color="000000"/>
              <w:right w:val="single" w:sz="4" w:space="0" w:color="000000"/>
            </w:tcBorders>
          </w:tcPr>
          <w:p>
            <w:pP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794,793.64</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z w:val="21"/>
              </w:rPr>
              <w:t>668,246.80</w:t>
            </w:r>
          </w:p>
        </w:tc>
      </w:tr>
      <w:tr>
        <w:trPr>
          <w:trHeight w:val="475" w:hRule="exact"/>
        </w:trPr>
        <w:tc>
          <w:tcPr>
            <w:tcW w:w="1382" w:type="dxa"/>
            <w:gridSpan w:val="2"/>
            <w:tcBorders>
              <w:top w:val="single" w:sz="4" w:space="0" w:color="000000"/>
              <w:left w:val="nil" w:sz="6" w:space="0" w:color="auto"/>
              <w:bottom w:val="single" w:sz="4" w:space="0" w:color="000000"/>
              <w:right w:val="single" w:sz="4" w:space="0" w:color="000000"/>
            </w:tcBorders>
          </w:tcPr>
          <w:p>
            <w:pP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杭州传化大地园林工程有限公司</w:t>
            </w:r>
          </w:p>
        </w:tc>
        <w:tc>
          <w:tcPr>
            <w:tcW w:w="2076"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6"/>
              <w:jc w:val="right"/>
              <w:rPr>
                <w:rFonts w:ascii="宋体" w:hAnsi="宋体" w:cs="宋体" w:eastAsia="宋体" w:hint="default"/>
                <w:sz w:val="21"/>
                <w:szCs w:val="21"/>
              </w:rPr>
            </w:pPr>
            <w:r>
              <w:rPr>
                <w:rFonts w:ascii="宋体"/>
                <w:sz w:val="21"/>
              </w:rPr>
              <w:t>25,000.00</w:t>
            </w:r>
          </w:p>
        </w:tc>
      </w:tr>
      <w:tr>
        <w:trPr>
          <w:trHeight w:val="475" w:hRule="exact"/>
        </w:trPr>
        <w:tc>
          <w:tcPr>
            <w:tcW w:w="648"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03"/>
              <w:jc w:val="right"/>
              <w:rPr>
                <w:rFonts w:ascii="宋体" w:hAnsi="宋体" w:cs="宋体" w:eastAsia="宋体" w:hint="default"/>
                <w:sz w:val="21"/>
                <w:szCs w:val="21"/>
              </w:rPr>
            </w:pPr>
            <w:r>
              <w:rPr>
                <w:rFonts w:ascii="宋体" w:hAnsi="宋体" w:cs="宋体" w:eastAsia="宋体" w:hint="default"/>
                <w:sz w:val="21"/>
                <w:szCs w:val="21"/>
              </w:rPr>
              <w:t>小</w:t>
            </w:r>
          </w:p>
        </w:tc>
        <w:tc>
          <w:tcPr>
            <w:tcW w:w="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0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3228"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794,793.64</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5"/>
              <w:jc w:val="right"/>
              <w:rPr>
                <w:rFonts w:ascii="宋体" w:hAnsi="宋体" w:cs="宋体" w:eastAsia="宋体" w:hint="default"/>
                <w:sz w:val="21"/>
                <w:szCs w:val="21"/>
              </w:rPr>
            </w:pPr>
            <w:r>
              <w:rPr>
                <w:rFonts w:ascii="宋体"/>
                <w:spacing w:val="-1"/>
                <w:sz w:val="21"/>
              </w:rPr>
              <w:t>693,246.80</w:t>
            </w:r>
          </w:p>
        </w:tc>
      </w:tr>
    </w:tbl>
    <w:p>
      <w:pPr>
        <w:spacing w:after="0" w:line="240" w:lineRule="auto"/>
        <w:jc w:val="right"/>
        <w:rPr>
          <w:rFonts w:ascii="宋体" w:hAnsi="宋体" w:cs="宋体" w:eastAsia="宋体" w:hint="default"/>
          <w:sz w:val="21"/>
          <w:szCs w:val="21"/>
        </w:rPr>
        <w:sectPr>
          <w:pgSz w:w="11910" w:h="16840"/>
          <w:pgMar w:header="877" w:footer="694" w:top="1100" w:bottom="880" w:left="1560" w:right="1320"/>
        </w:sectPr>
      </w:pPr>
    </w:p>
    <w:p>
      <w:pPr>
        <w:spacing w:line="240" w:lineRule="auto" w:before="6"/>
        <w:rPr>
          <w:rFonts w:ascii="宋体" w:hAnsi="宋体" w:cs="宋体" w:eastAsia="宋体" w:hint="default"/>
          <w:sz w:val="25"/>
          <w:szCs w:val="25"/>
        </w:rPr>
      </w:pPr>
    </w:p>
    <w:p>
      <w:pPr>
        <w:spacing w:before="35"/>
        <w:ind w:left="597" w:right="205" w:firstLine="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2"/>
          <w:sz w:val="21"/>
          <w:szCs w:val="21"/>
        </w:rPr>
        <w:t> </w:t>
      </w:r>
      <w:r>
        <w:rPr>
          <w:rFonts w:ascii="宋体" w:hAnsi="宋体" w:cs="宋体" w:eastAsia="宋体" w:hint="default"/>
          <w:sz w:val="21"/>
          <w:szCs w:val="21"/>
        </w:rPr>
        <w:t>关键管理人员薪酬</w:t>
      </w:r>
    </w:p>
    <w:p>
      <w:pPr>
        <w:spacing w:line="247" w:lineRule="auto" w:before="79"/>
        <w:ind w:left="177" w:right="205" w:firstLine="42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25"/>
          <w:sz w:val="21"/>
          <w:szCs w:val="21"/>
        </w:rPr>
        <w:t> </w:t>
      </w:r>
      <w:r>
        <w:rPr>
          <w:rFonts w:ascii="宋体" w:hAnsi="宋体" w:cs="宋体" w:eastAsia="宋体" w:hint="default"/>
          <w:sz w:val="21"/>
          <w:szCs w:val="21"/>
        </w:rPr>
        <w:t>年度和</w:t>
      </w:r>
      <w:r>
        <w:rPr>
          <w:rFonts w:ascii="宋体" w:hAnsi="宋体" w:cs="宋体" w:eastAsia="宋体" w:hint="default"/>
          <w:spacing w:val="-26"/>
          <w:sz w:val="21"/>
          <w:szCs w:val="21"/>
        </w:rPr>
        <w:t> </w:t>
      </w:r>
      <w:r>
        <w:rPr>
          <w:rFonts w:ascii="宋体" w:hAnsi="宋体" w:cs="宋体" w:eastAsia="宋体" w:hint="default"/>
          <w:sz w:val="21"/>
          <w:szCs w:val="21"/>
        </w:rPr>
        <w:t>2011</w:t>
      </w:r>
      <w:r>
        <w:rPr>
          <w:rFonts w:ascii="宋体" w:hAnsi="宋体" w:cs="宋体" w:eastAsia="宋体" w:hint="default"/>
          <w:spacing w:val="-25"/>
          <w:sz w:val="21"/>
          <w:szCs w:val="21"/>
        </w:rPr>
        <w:t> </w:t>
      </w:r>
      <w:r>
        <w:rPr>
          <w:rFonts w:ascii="宋体" w:hAnsi="宋体" w:cs="宋体" w:eastAsia="宋体" w:hint="default"/>
          <w:sz w:val="21"/>
          <w:szCs w:val="21"/>
        </w:rPr>
        <w:t>年度，本公司关键管理人员报酬总额分别为</w:t>
      </w:r>
      <w:r>
        <w:rPr>
          <w:rFonts w:ascii="宋体" w:hAnsi="宋体" w:cs="宋体" w:eastAsia="宋体" w:hint="default"/>
          <w:spacing w:val="-26"/>
          <w:sz w:val="21"/>
          <w:szCs w:val="21"/>
        </w:rPr>
        <w:t> </w:t>
      </w:r>
      <w:r>
        <w:rPr>
          <w:rFonts w:ascii="宋体" w:hAnsi="宋体" w:cs="宋体" w:eastAsia="宋体" w:hint="default"/>
          <w:sz w:val="22"/>
          <w:szCs w:val="22"/>
        </w:rPr>
        <w:t>446.31</w:t>
      </w:r>
      <w:r>
        <w:rPr>
          <w:rFonts w:ascii="宋体" w:hAnsi="宋体" w:cs="宋体" w:eastAsia="宋体" w:hint="default"/>
          <w:spacing w:val="-25"/>
          <w:sz w:val="22"/>
          <w:szCs w:val="22"/>
        </w:rPr>
        <w:t> </w:t>
      </w:r>
      <w:r>
        <w:rPr>
          <w:rFonts w:ascii="宋体" w:hAnsi="宋体" w:cs="宋体" w:eastAsia="宋体" w:hint="default"/>
          <w:sz w:val="22"/>
          <w:szCs w:val="22"/>
        </w:rPr>
        <w:t>万元</w:t>
      </w:r>
      <w:r>
        <w:rPr>
          <w:rFonts w:ascii="宋体" w:hAnsi="宋体" w:cs="宋体" w:eastAsia="宋体" w:hint="default"/>
          <w:sz w:val="21"/>
          <w:szCs w:val="21"/>
        </w:rPr>
        <w:t>和</w:t>
      </w:r>
      <w:r>
        <w:rPr>
          <w:rFonts w:ascii="宋体" w:hAnsi="宋体" w:cs="宋体" w:eastAsia="宋体" w:hint="default"/>
          <w:spacing w:val="-26"/>
          <w:sz w:val="21"/>
          <w:szCs w:val="21"/>
        </w:rPr>
        <w:t> </w:t>
      </w:r>
      <w:r>
        <w:rPr>
          <w:rFonts w:ascii="宋体" w:hAnsi="宋体" w:cs="宋体" w:eastAsia="宋体" w:hint="default"/>
          <w:sz w:val="21"/>
          <w:szCs w:val="21"/>
        </w:rPr>
        <w:t>561.76</w:t>
      </w:r>
      <w:r>
        <w:rPr>
          <w:rFonts w:ascii="宋体" w:hAnsi="宋体" w:cs="宋体" w:eastAsia="宋体" w:hint="default"/>
          <w:sz w:val="21"/>
          <w:szCs w:val="21"/>
        </w:rPr>
        <w:t> 万元。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597" w:right="205" w:firstLine="0"/>
        <w:jc w:val="left"/>
        <w:rPr>
          <w:rFonts w:ascii="黑体" w:hAnsi="黑体" w:cs="黑体" w:eastAsia="黑体" w:hint="default"/>
          <w:sz w:val="21"/>
          <w:szCs w:val="21"/>
        </w:rPr>
      </w:pPr>
      <w:r>
        <w:rPr>
          <w:rFonts w:ascii="黑体" w:hAnsi="黑体" w:cs="黑体" w:eastAsia="黑体" w:hint="default"/>
          <w:b/>
          <w:bCs/>
          <w:sz w:val="21"/>
          <w:szCs w:val="21"/>
        </w:rPr>
        <w:t>七、股份支付</w:t>
      </w:r>
      <w:r>
        <w:rPr>
          <w:rFonts w:ascii="黑体" w:hAnsi="黑体" w:cs="黑体" w:eastAsia="黑体" w:hint="default"/>
          <w:sz w:val="21"/>
          <w:szCs w:val="21"/>
        </w:rPr>
      </w:r>
    </w:p>
    <w:p>
      <w:pPr>
        <w:spacing w:before="88"/>
        <w:ind w:left="597" w:right="205"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股票期权授予情况</w:t>
      </w:r>
    </w:p>
    <w:p>
      <w:pPr>
        <w:spacing w:before="160"/>
        <w:ind w:left="597" w:right="93" w:firstLine="0"/>
        <w:jc w:val="left"/>
        <w:rPr>
          <w:rFonts w:ascii="宋体" w:hAnsi="宋体" w:cs="宋体" w:eastAsia="宋体" w:hint="default"/>
          <w:sz w:val="21"/>
          <w:szCs w:val="21"/>
        </w:rPr>
      </w:pPr>
      <w:r>
        <w:rPr>
          <w:rFonts w:ascii="宋体" w:hAnsi="宋体" w:cs="宋体" w:eastAsia="宋体" w:hint="default"/>
          <w:sz w:val="21"/>
          <w:szCs w:val="21"/>
        </w:rPr>
        <w:t>根据公司四届五次董事会决议，并经公司</w:t>
      </w:r>
      <w:r>
        <w:rPr>
          <w:rFonts w:ascii="宋体" w:hAnsi="宋体" w:cs="宋体" w:eastAsia="宋体" w:hint="default"/>
          <w:spacing w:val="-44"/>
          <w:sz w:val="21"/>
          <w:szCs w:val="21"/>
        </w:rPr>
        <w:t> </w:t>
      </w:r>
      <w:r>
        <w:rPr>
          <w:rFonts w:ascii="宋体" w:hAnsi="宋体" w:cs="宋体" w:eastAsia="宋体" w:hint="default"/>
          <w:sz w:val="21"/>
          <w:szCs w:val="21"/>
        </w:rPr>
        <w:t>2011</w:t>
      </w:r>
      <w:r>
        <w:rPr>
          <w:rFonts w:ascii="宋体" w:hAnsi="宋体" w:cs="宋体" w:eastAsia="宋体" w:hint="default"/>
          <w:spacing w:val="-45"/>
          <w:sz w:val="21"/>
          <w:szCs w:val="21"/>
        </w:rPr>
        <w:t> </w:t>
      </w:r>
      <w:r>
        <w:rPr>
          <w:rFonts w:ascii="宋体" w:hAnsi="宋体" w:cs="宋体" w:eastAsia="宋体" w:hint="default"/>
          <w:sz w:val="21"/>
          <w:szCs w:val="21"/>
        </w:rPr>
        <w:t>年第三次临时股东大会批准，公司授予</w:t>
      </w:r>
    </w:p>
    <w:p>
      <w:pPr>
        <w:spacing w:before="159"/>
        <w:ind w:left="177" w:right="93" w:firstLine="0"/>
        <w:jc w:val="left"/>
        <w:rPr>
          <w:rFonts w:ascii="宋体" w:hAnsi="宋体" w:cs="宋体" w:eastAsia="宋体" w:hint="default"/>
          <w:sz w:val="21"/>
          <w:szCs w:val="21"/>
        </w:rPr>
      </w:pPr>
      <w:r>
        <w:rPr>
          <w:rFonts w:ascii="宋体" w:hAnsi="宋体" w:cs="宋体" w:eastAsia="宋体" w:hint="default"/>
          <w:sz w:val="21"/>
          <w:szCs w:val="21"/>
        </w:rPr>
        <w:t>激励对象 2,310 万份股票期权(其中预留股票期权 230 万份)，</w:t>
      </w:r>
      <w:r>
        <w:rPr>
          <w:rFonts w:ascii="宋体" w:hAnsi="宋体" w:cs="宋体" w:eastAsia="宋体" w:hint="default"/>
          <w:spacing w:val="5"/>
          <w:sz w:val="21"/>
          <w:szCs w:val="21"/>
        </w:rPr>
        <w:t> </w:t>
      </w:r>
      <w:r>
        <w:rPr>
          <w:rFonts w:ascii="宋体" w:hAnsi="宋体" w:cs="宋体" w:eastAsia="宋体" w:hint="default"/>
          <w:sz w:val="21"/>
          <w:szCs w:val="21"/>
        </w:rPr>
        <w:t>所授予股票期权行权价为</w:t>
      </w:r>
    </w:p>
    <w:p>
      <w:pPr>
        <w:spacing w:before="160"/>
        <w:ind w:left="177" w:right="93" w:firstLine="0"/>
        <w:jc w:val="left"/>
        <w:rPr>
          <w:rFonts w:ascii="宋体" w:hAnsi="宋体" w:cs="宋体" w:eastAsia="宋体" w:hint="default"/>
          <w:sz w:val="21"/>
          <w:szCs w:val="21"/>
        </w:rPr>
      </w:pPr>
      <w:r>
        <w:rPr>
          <w:rFonts w:ascii="宋体" w:hAnsi="宋体" w:cs="宋体" w:eastAsia="宋体" w:hint="default"/>
          <w:sz w:val="21"/>
          <w:szCs w:val="21"/>
        </w:rPr>
        <w:t>9.18</w:t>
      </w:r>
      <w:r>
        <w:rPr>
          <w:rFonts w:ascii="宋体" w:hAnsi="宋体" w:cs="宋体" w:eastAsia="宋体" w:hint="default"/>
          <w:spacing w:val="-50"/>
          <w:sz w:val="21"/>
          <w:szCs w:val="21"/>
        </w:rPr>
        <w:t> </w:t>
      </w:r>
      <w:r>
        <w:rPr>
          <w:rFonts w:ascii="宋体" w:hAnsi="宋体" w:cs="宋体" w:eastAsia="宋体" w:hint="default"/>
          <w:spacing w:val="-5"/>
          <w:sz w:val="21"/>
          <w:szCs w:val="21"/>
        </w:rPr>
        <w:t>元。2011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pacing w:val="-3"/>
          <w:sz w:val="21"/>
          <w:szCs w:val="21"/>
        </w:rPr>
        <w:t>日，公司授予上述激励对象</w:t>
      </w:r>
      <w:r>
        <w:rPr>
          <w:rFonts w:ascii="宋体" w:hAnsi="宋体" w:cs="宋体" w:eastAsia="宋体" w:hint="default"/>
          <w:spacing w:val="-51"/>
          <w:sz w:val="21"/>
          <w:szCs w:val="21"/>
        </w:rPr>
        <w:t> </w:t>
      </w:r>
      <w:r>
        <w:rPr>
          <w:rFonts w:ascii="宋体" w:hAnsi="宋体" w:cs="宋体" w:eastAsia="宋体" w:hint="default"/>
          <w:sz w:val="21"/>
          <w:szCs w:val="21"/>
        </w:rPr>
        <w:t>2,080</w:t>
      </w:r>
      <w:r>
        <w:rPr>
          <w:rFonts w:ascii="宋体" w:hAnsi="宋体" w:cs="宋体" w:eastAsia="宋体" w:hint="default"/>
          <w:spacing w:val="-51"/>
          <w:sz w:val="21"/>
          <w:szCs w:val="21"/>
        </w:rPr>
        <w:t> </w:t>
      </w:r>
      <w:r>
        <w:rPr>
          <w:rFonts w:ascii="宋体" w:hAnsi="宋体" w:cs="宋体" w:eastAsia="宋体" w:hint="default"/>
          <w:spacing w:val="-3"/>
          <w:sz w:val="21"/>
          <w:szCs w:val="21"/>
        </w:rPr>
        <w:t>万份期权，并在中国证券登记结</w:t>
      </w:r>
    </w:p>
    <w:p>
      <w:pPr>
        <w:spacing w:line="381" w:lineRule="auto" w:before="159"/>
        <w:ind w:left="597" w:right="199" w:hanging="420"/>
        <w:jc w:val="left"/>
        <w:rPr>
          <w:rFonts w:ascii="宋体" w:hAnsi="宋体" w:cs="宋体" w:eastAsia="宋体" w:hint="default"/>
          <w:sz w:val="21"/>
          <w:szCs w:val="21"/>
        </w:rPr>
      </w:pPr>
      <w:r>
        <w:rPr>
          <w:rFonts w:ascii="宋体" w:hAnsi="宋体" w:cs="宋体" w:eastAsia="宋体" w:hint="default"/>
          <w:sz w:val="21"/>
          <w:szCs w:val="21"/>
        </w:rPr>
        <w:t>算有限责任公司深圳分公司办理了登记手续。所授股票期权可在</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个行权期内申请行权。</w:t>
      </w:r>
      <w:r>
        <w:rPr>
          <w:rFonts w:ascii="宋体" w:hAnsi="宋体" w:cs="宋体" w:eastAsia="宋体" w:hint="default"/>
          <w:sz w:val="21"/>
          <w:szCs w:val="21"/>
        </w:rPr>
        <w:t> 根据公司采用</w:t>
      </w:r>
      <w:r>
        <w:rPr>
          <w:rFonts w:ascii="宋体" w:hAnsi="宋体" w:cs="宋体" w:eastAsia="宋体" w:hint="default"/>
          <w:spacing w:val="-49"/>
          <w:sz w:val="21"/>
          <w:szCs w:val="21"/>
        </w:rPr>
        <w:t> </w:t>
      </w:r>
      <w:r>
        <w:rPr>
          <w:rFonts w:ascii="宋体" w:hAnsi="宋体" w:cs="宋体" w:eastAsia="宋体" w:hint="default"/>
          <w:sz w:val="21"/>
          <w:szCs w:val="21"/>
        </w:rPr>
        <w:t>Black-Scholes</w:t>
      </w:r>
      <w:r>
        <w:rPr>
          <w:rFonts w:ascii="宋体" w:hAnsi="宋体" w:cs="宋体" w:eastAsia="宋体" w:hint="default"/>
          <w:spacing w:val="-48"/>
          <w:sz w:val="21"/>
          <w:szCs w:val="21"/>
        </w:rPr>
        <w:t> </w:t>
      </w:r>
      <w:r>
        <w:rPr>
          <w:rFonts w:ascii="宋体" w:hAnsi="宋体" w:cs="宋体" w:eastAsia="宋体" w:hint="default"/>
          <w:spacing w:val="-4"/>
          <w:sz w:val="21"/>
          <w:szCs w:val="21"/>
        </w:rPr>
        <w:t>模型所确定的股票期权的公允价值，若各行权期均满足行</w:t>
      </w:r>
    </w:p>
    <w:p>
      <w:pPr>
        <w:spacing w:before="35"/>
        <w:ind w:left="177" w:right="205" w:firstLine="0"/>
        <w:jc w:val="left"/>
        <w:rPr>
          <w:rFonts w:ascii="宋体" w:hAnsi="宋体" w:cs="宋体" w:eastAsia="宋体" w:hint="default"/>
          <w:sz w:val="21"/>
          <w:szCs w:val="21"/>
        </w:rPr>
      </w:pPr>
      <w:r>
        <w:rPr>
          <w:rFonts w:ascii="宋体" w:hAnsi="宋体" w:cs="宋体" w:eastAsia="宋体" w:hint="default"/>
          <w:sz w:val="21"/>
          <w:szCs w:val="21"/>
        </w:rPr>
        <w:t>权条件，各年度应摊销股票期权激励金额情况如下：</w:t>
      </w:r>
    </w:p>
    <w:p>
      <w:pPr>
        <w:spacing w:line="240" w:lineRule="auto" w:before="9"/>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022"/>
        <w:gridCol w:w="1078"/>
        <w:gridCol w:w="1022"/>
        <w:gridCol w:w="1064"/>
        <w:gridCol w:w="1078"/>
        <w:gridCol w:w="1049"/>
        <w:gridCol w:w="1050"/>
        <w:gridCol w:w="1022"/>
      </w:tblGrid>
      <w:tr>
        <w:trPr>
          <w:trHeight w:val="463" w:hRule="exact"/>
        </w:trPr>
        <w:tc>
          <w:tcPr>
            <w:tcW w:w="1022"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行权期</w:t>
            </w: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95" w:lineRule="auto"/>
              <w:ind w:left="263" w:right="172" w:hanging="90"/>
              <w:jc w:val="left"/>
              <w:rPr>
                <w:rFonts w:ascii="宋体" w:hAnsi="宋体" w:cs="宋体" w:eastAsia="宋体" w:hint="default"/>
                <w:sz w:val="18"/>
                <w:szCs w:val="18"/>
              </w:rPr>
            </w:pPr>
            <w:r>
              <w:rPr>
                <w:rFonts w:ascii="宋体" w:hAnsi="宋体" w:cs="宋体" w:eastAsia="宋体" w:hint="default"/>
                <w:sz w:val="18"/>
                <w:szCs w:val="18"/>
              </w:rPr>
              <w:t>行权数量 (万股)</w:t>
            </w:r>
          </w:p>
        </w:tc>
        <w:tc>
          <w:tcPr>
            <w:tcW w:w="6286"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各年度应摊销情况(万元)</w:t>
            </w:r>
          </w:p>
        </w:tc>
      </w:tr>
      <w:tr>
        <w:trPr>
          <w:trHeight w:val="464" w:hRule="exact"/>
        </w:trPr>
        <w:tc>
          <w:tcPr>
            <w:tcW w:w="1022" w:type="dxa"/>
            <w:vMerge/>
            <w:tcBorders>
              <w:left w:val="nil" w:sz="6" w:space="0" w:color="auto"/>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2"/>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43"/>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50"/>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37"/>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35"/>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63" w:hRule="exact"/>
        </w:trPr>
        <w:tc>
          <w:tcPr>
            <w:tcW w:w="1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第一期</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520.00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459.88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576.26</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81" w:right="0"/>
              <w:jc w:val="center"/>
              <w:rPr>
                <w:rFonts w:ascii="宋体" w:hAnsi="宋体" w:cs="宋体" w:eastAsia="宋体" w:hint="default"/>
                <w:sz w:val="18"/>
                <w:szCs w:val="18"/>
              </w:rPr>
            </w:pPr>
            <w:r>
              <w:rPr>
                <w:rFonts w:ascii="宋体"/>
                <w:sz w:val="18"/>
              </w:rPr>
              <w:t>1,036.14</w:t>
            </w:r>
          </w:p>
        </w:tc>
      </w:tr>
      <w:tr>
        <w:trPr>
          <w:trHeight w:val="464" w:hRule="exact"/>
        </w:trPr>
        <w:tc>
          <w:tcPr>
            <w:tcW w:w="1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第二期</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520.00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302.11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680.67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378.57</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81" w:right="0"/>
              <w:jc w:val="center"/>
              <w:rPr>
                <w:rFonts w:ascii="宋体" w:hAnsi="宋体" w:cs="宋体" w:eastAsia="宋体" w:hint="default"/>
                <w:sz w:val="18"/>
                <w:szCs w:val="18"/>
              </w:rPr>
            </w:pPr>
            <w:r>
              <w:rPr>
                <w:rFonts w:ascii="宋体"/>
                <w:sz w:val="18"/>
              </w:rPr>
              <w:t>1,361.35</w:t>
            </w:r>
          </w:p>
        </w:tc>
      </w:tr>
      <w:tr>
        <w:trPr>
          <w:trHeight w:val="464" w:hRule="exact"/>
        </w:trPr>
        <w:tc>
          <w:tcPr>
            <w:tcW w:w="1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第三期</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520.00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240.40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541.65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541.65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301.25</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81" w:right="0"/>
              <w:jc w:val="center"/>
              <w:rPr>
                <w:rFonts w:ascii="宋体" w:hAnsi="宋体" w:cs="宋体" w:eastAsia="宋体" w:hint="default"/>
                <w:sz w:val="18"/>
                <w:szCs w:val="18"/>
              </w:rPr>
            </w:pPr>
            <w:r>
              <w:rPr>
                <w:rFonts w:ascii="宋体"/>
                <w:sz w:val="18"/>
              </w:rPr>
              <w:t>1,624.95</w:t>
            </w:r>
          </w:p>
        </w:tc>
      </w:tr>
      <w:tr>
        <w:trPr>
          <w:trHeight w:val="463" w:hRule="exact"/>
        </w:trPr>
        <w:tc>
          <w:tcPr>
            <w:tcW w:w="1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第四期</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520.00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203.48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458.45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458.45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458.45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254.97</w:t>
            </w:r>
          </w:p>
        </w:tc>
        <w:tc>
          <w:tcPr>
            <w:tcW w:w="1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81" w:right="0"/>
              <w:jc w:val="center"/>
              <w:rPr>
                <w:rFonts w:ascii="宋体" w:hAnsi="宋体" w:cs="宋体" w:eastAsia="宋体" w:hint="default"/>
                <w:sz w:val="18"/>
                <w:szCs w:val="18"/>
              </w:rPr>
            </w:pPr>
            <w:r>
              <w:rPr>
                <w:rFonts w:ascii="宋体"/>
                <w:sz w:val="18"/>
              </w:rPr>
              <w:t>1,833.80</w:t>
            </w:r>
          </w:p>
        </w:tc>
      </w:tr>
      <w:tr>
        <w:trPr>
          <w:trHeight w:val="464" w:hRule="exact"/>
        </w:trPr>
        <w:tc>
          <w:tcPr>
            <w:tcW w:w="1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2,080.00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1,205.87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2,257.03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1,378.67</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759.70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254.97</w:t>
            </w:r>
          </w:p>
        </w:tc>
        <w:tc>
          <w:tcPr>
            <w:tcW w:w="10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81" w:right="0"/>
              <w:jc w:val="center"/>
              <w:rPr>
                <w:rFonts w:ascii="宋体" w:hAnsi="宋体" w:cs="宋体" w:eastAsia="宋体" w:hint="default"/>
                <w:sz w:val="18"/>
                <w:szCs w:val="18"/>
              </w:rPr>
            </w:pPr>
            <w:r>
              <w:rPr>
                <w:rFonts w:ascii="宋体"/>
                <w:sz w:val="18"/>
              </w:rPr>
              <w:t>5,856.24</w:t>
            </w:r>
          </w:p>
        </w:tc>
      </w:tr>
    </w:tbl>
    <w:p>
      <w:pPr>
        <w:spacing w:before="47"/>
        <w:ind w:left="493" w:right="205"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2"/>
          <w:sz w:val="21"/>
          <w:szCs w:val="21"/>
        </w:rPr>
        <w:t> </w:t>
      </w:r>
      <w:r>
        <w:rPr>
          <w:rFonts w:ascii="宋体" w:hAnsi="宋体" w:cs="宋体" w:eastAsia="宋体" w:hint="default"/>
          <w:sz w:val="21"/>
          <w:szCs w:val="21"/>
        </w:rPr>
        <w:t>相关会计处理</w:t>
      </w:r>
    </w:p>
    <w:p>
      <w:pPr>
        <w:spacing w:line="379" w:lineRule="auto" w:before="160"/>
        <w:ind w:left="177" w:right="201" w:firstLine="420"/>
        <w:jc w:val="left"/>
        <w:rPr>
          <w:rFonts w:ascii="宋体" w:hAnsi="宋体" w:cs="宋体" w:eastAsia="宋体" w:hint="default"/>
          <w:sz w:val="21"/>
          <w:szCs w:val="21"/>
        </w:rPr>
      </w:pPr>
      <w:r>
        <w:rPr>
          <w:rFonts w:ascii="宋体" w:hAnsi="宋体" w:cs="宋体" w:eastAsia="宋体" w:hint="default"/>
          <w:sz w:val="21"/>
          <w:szCs w:val="21"/>
        </w:rPr>
        <w:t>1、2011</w:t>
      </w:r>
      <w:r>
        <w:rPr>
          <w:rFonts w:ascii="宋体" w:hAnsi="宋体" w:cs="宋体" w:eastAsia="宋体" w:hint="default"/>
          <w:spacing w:val="-31"/>
          <w:sz w:val="21"/>
          <w:szCs w:val="21"/>
        </w:rPr>
        <w:t> </w:t>
      </w:r>
      <w:r>
        <w:rPr>
          <w:rFonts w:ascii="宋体" w:hAnsi="宋体" w:cs="宋体" w:eastAsia="宋体" w:hint="default"/>
          <w:sz w:val="21"/>
          <w:szCs w:val="21"/>
        </w:rPr>
        <w:t>年度，经营业绩未达到行权条件。公司于</w:t>
      </w:r>
      <w:r>
        <w:rPr>
          <w:rFonts w:ascii="宋体" w:hAnsi="宋体" w:cs="宋体" w:eastAsia="宋体" w:hint="default"/>
          <w:spacing w:val="-32"/>
          <w:sz w:val="21"/>
          <w:szCs w:val="21"/>
        </w:rPr>
        <w:t> </w:t>
      </w:r>
      <w:r>
        <w:rPr>
          <w:rFonts w:ascii="宋体" w:hAnsi="宋体" w:cs="宋体" w:eastAsia="宋体" w:hint="default"/>
          <w:sz w:val="21"/>
          <w:szCs w:val="21"/>
        </w:rPr>
        <w:t>2011</w:t>
      </w:r>
      <w:r>
        <w:rPr>
          <w:rFonts w:ascii="宋体" w:hAnsi="宋体" w:cs="宋体" w:eastAsia="宋体" w:hint="default"/>
          <w:spacing w:val="-31"/>
          <w:sz w:val="21"/>
          <w:szCs w:val="21"/>
        </w:rPr>
        <w:t> </w:t>
      </w:r>
      <w:r>
        <w:rPr>
          <w:rFonts w:ascii="宋体" w:hAnsi="宋体" w:cs="宋体" w:eastAsia="宋体" w:hint="default"/>
          <w:sz w:val="21"/>
          <w:szCs w:val="21"/>
        </w:rPr>
        <w:t>年度确认了第二－四期的股权</w:t>
      </w:r>
      <w:r>
        <w:rPr>
          <w:rFonts w:ascii="宋体" w:hAnsi="宋体" w:cs="宋体" w:eastAsia="宋体" w:hint="default"/>
          <w:sz w:val="21"/>
          <w:szCs w:val="21"/>
        </w:rPr>
        <w:t> 激励金额合计</w:t>
      </w:r>
      <w:r>
        <w:rPr>
          <w:rFonts w:ascii="宋体" w:hAnsi="宋体" w:cs="宋体" w:eastAsia="宋体" w:hint="default"/>
          <w:spacing w:val="-64"/>
          <w:sz w:val="21"/>
          <w:szCs w:val="21"/>
        </w:rPr>
        <w:t> </w:t>
      </w:r>
      <w:r>
        <w:rPr>
          <w:rFonts w:ascii="宋体" w:hAnsi="宋体" w:cs="宋体" w:eastAsia="宋体" w:hint="default"/>
          <w:sz w:val="21"/>
          <w:szCs w:val="21"/>
        </w:rPr>
        <w:t>745.99</w:t>
      </w:r>
      <w:r>
        <w:rPr>
          <w:rFonts w:ascii="宋体" w:hAnsi="宋体" w:cs="宋体" w:eastAsia="宋体" w:hint="default"/>
          <w:spacing w:val="-63"/>
          <w:sz w:val="21"/>
          <w:szCs w:val="21"/>
        </w:rPr>
        <w:t> </w:t>
      </w:r>
      <w:r>
        <w:rPr>
          <w:rFonts w:ascii="宋体" w:hAnsi="宋体" w:cs="宋体" w:eastAsia="宋体" w:hint="default"/>
          <w:sz w:val="21"/>
          <w:szCs w:val="21"/>
        </w:rPr>
        <w:t>万元，计入当期损益。</w:t>
      </w:r>
    </w:p>
    <w:p>
      <w:pPr>
        <w:spacing w:line="379" w:lineRule="auto" w:before="39"/>
        <w:ind w:left="177" w:right="211" w:firstLine="420"/>
        <w:jc w:val="both"/>
        <w:rPr>
          <w:rFonts w:ascii="宋体" w:hAnsi="宋体" w:cs="宋体" w:eastAsia="宋体" w:hint="default"/>
          <w:sz w:val="21"/>
          <w:szCs w:val="21"/>
        </w:rPr>
      </w:pPr>
      <w:r>
        <w:rPr>
          <w:rFonts w:ascii="宋体" w:hAnsi="宋体" w:cs="宋体" w:eastAsia="宋体" w:hint="default"/>
          <w:sz w:val="21"/>
          <w:szCs w:val="21"/>
        </w:rPr>
        <w:t>2、2012</w:t>
      </w:r>
      <w:r>
        <w:rPr>
          <w:rFonts w:ascii="宋体" w:hAnsi="宋体" w:cs="宋体" w:eastAsia="宋体" w:hint="default"/>
          <w:spacing w:val="-83"/>
          <w:sz w:val="21"/>
          <w:szCs w:val="21"/>
        </w:rPr>
        <w:t> </w:t>
      </w:r>
      <w:r>
        <w:rPr>
          <w:rFonts w:ascii="宋体" w:hAnsi="宋体" w:cs="宋体" w:eastAsia="宋体" w:hint="default"/>
          <w:sz w:val="21"/>
          <w:szCs w:val="21"/>
        </w:rPr>
        <w:t>年度，经营业绩未达到行权条件。公司累计应确认第三期和第四期应摊销的股</w:t>
      </w:r>
      <w:r>
        <w:rPr>
          <w:rFonts w:ascii="宋体" w:hAnsi="宋体" w:cs="宋体" w:eastAsia="宋体" w:hint="default"/>
          <w:sz w:val="21"/>
          <w:szCs w:val="21"/>
        </w:rPr>
        <w:t> 权激励金额合计</w:t>
      </w:r>
      <w:r>
        <w:rPr>
          <w:rFonts w:ascii="宋体" w:hAnsi="宋体" w:cs="宋体" w:eastAsia="宋体" w:hint="default"/>
          <w:spacing w:val="-54"/>
          <w:sz w:val="21"/>
          <w:szCs w:val="21"/>
        </w:rPr>
        <w:t> </w:t>
      </w:r>
      <w:r>
        <w:rPr>
          <w:rFonts w:ascii="宋体" w:hAnsi="宋体" w:cs="宋体" w:eastAsia="宋体" w:hint="default"/>
          <w:sz w:val="21"/>
          <w:szCs w:val="21"/>
        </w:rPr>
        <w:t>1,443.98</w:t>
      </w:r>
      <w:r>
        <w:rPr>
          <w:rFonts w:ascii="宋体" w:hAnsi="宋体" w:cs="宋体" w:eastAsia="宋体" w:hint="default"/>
          <w:spacing w:val="-53"/>
          <w:sz w:val="21"/>
          <w:szCs w:val="21"/>
        </w:rPr>
        <w:t> </w:t>
      </w:r>
      <w:r>
        <w:rPr>
          <w:rFonts w:ascii="宋体" w:hAnsi="宋体" w:cs="宋体" w:eastAsia="宋体" w:hint="default"/>
          <w:sz w:val="21"/>
          <w:szCs w:val="21"/>
        </w:rPr>
        <w:t>万元(其中</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年确认</w:t>
      </w:r>
      <w:r>
        <w:rPr>
          <w:rFonts w:ascii="宋体" w:hAnsi="宋体" w:cs="宋体" w:eastAsia="宋体" w:hint="default"/>
          <w:spacing w:val="-55"/>
          <w:sz w:val="21"/>
          <w:szCs w:val="21"/>
        </w:rPr>
        <w:t> </w:t>
      </w:r>
      <w:r>
        <w:rPr>
          <w:rFonts w:ascii="宋体" w:hAnsi="宋体" w:cs="宋体" w:eastAsia="宋体" w:hint="default"/>
          <w:sz w:val="21"/>
          <w:szCs w:val="21"/>
        </w:rPr>
        <w:t>745.99</w:t>
      </w:r>
      <w:r>
        <w:rPr>
          <w:rFonts w:ascii="宋体" w:hAnsi="宋体" w:cs="宋体" w:eastAsia="宋体" w:hint="default"/>
          <w:spacing w:val="-53"/>
          <w:sz w:val="21"/>
          <w:szCs w:val="21"/>
        </w:rPr>
        <w:t> </w:t>
      </w:r>
      <w:r>
        <w:rPr>
          <w:rFonts w:ascii="宋体" w:hAnsi="宋体" w:cs="宋体" w:eastAsia="宋体" w:hint="default"/>
          <w:spacing w:val="-6"/>
          <w:sz w:val="21"/>
          <w:szCs w:val="21"/>
        </w:rPr>
        <w:t>万元，2012</w:t>
      </w:r>
      <w:r>
        <w:rPr>
          <w:rFonts w:ascii="宋体" w:hAnsi="宋体" w:cs="宋体" w:eastAsia="宋体" w:hint="default"/>
          <w:spacing w:val="-53"/>
          <w:sz w:val="21"/>
          <w:szCs w:val="21"/>
        </w:rPr>
        <w:t> </w:t>
      </w:r>
      <w:r>
        <w:rPr>
          <w:rFonts w:ascii="宋体" w:hAnsi="宋体" w:cs="宋体" w:eastAsia="宋体" w:hint="default"/>
          <w:sz w:val="21"/>
          <w:szCs w:val="21"/>
        </w:rPr>
        <w:t>年度应确认</w:t>
      </w:r>
      <w:r>
        <w:rPr>
          <w:rFonts w:ascii="宋体" w:hAnsi="宋体" w:cs="宋体" w:eastAsia="宋体" w:hint="default"/>
          <w:spacing w:val="-54"/>
          <w:sz w:val="21"/>
          <w:szCs w:val="21"/>
        </w:rPr>
        <w:t> </w:t>
      </w:r>
      <w:r>
        <w:rPr>
          <w:rFonts w:ascii="宋体" w:hAnsi="宋体" w:cs="宋体" w:eastAsia="宋体" w:hint="default"/>
          <w:sz w:val="21"/>
          <w:szCs w:val="21"/>
        </w:rPr>
        <w:t>697.99</w:t>
      </w:r>
      <w:r>
        <w:rPr>
          <w:rFonts w:ascii="宋体" w:hAnsi="宋体" w:cs="宋体" w:eastAsia="宋体" w:hint="default"/>
          <w:spacing w:val="-53"/>
          <w:sz w:val="21"/>
          <w:szCs w:val="21"/>
        </w:rPr>
        <w:t> </w:t>
      </w:r>
      <w:r>
        <w:rPr>
          <w:rFonts w:ascii="宋体" w:hAnsi="宋体" w:cs="宋体" w:eastAsia="宋体" w:hint="default"/>
          <w:sz w:val="21"/>
          <w:szCs w:val="21"/>
        </w:rPr>
        <w:t>万</w:t>
      </w:r>
      <w:r>
        <w:rPr>
          <w:rFonts w:ascii="宋体" w:hAnsi="宋体" w:cs="宋体" w:eastAsia="宋体" w:hint="default"/>
          <w:sz w:val="21"/>
          <w:szCs w:val="21"/>
        </w:rPr>
        <w:t> 元)。</w:t>
      </w:r>
    </w:p>
    <w:p>
      <w:pPr>
        <w:spacing w:line="379" w:lineRule="auto" w:before="38"/>
        <w:ind w:left="177" w:right="93"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经公司董事会四届二十九次会议审议，并经公司</w:t>
      </w:r>
      <w:r>
        <w:rPr>
          <w:rFonts w:ascii="宋体" w:hAnsi="宋体" w:cs="宋体" w:eastAsia="宋体" w:hint="default"/>
          <w:spacing w:val="-45"/>
          <w:sz w:val="21"/>
          <w:szCs w:val="21"/>
        </w:rPr>
        <w:t> </w:t>
      </w:r>
      <w:r>
        <w:rPr>
          <w:rFonts w:ascii="宋体" w:hAnsi="宋体" w:cs="宋体" w:eastAsia="宋体" w:hint="default"/>
          <w:sz w:val="21"/>
          <w:szCs w:val="21"/>
        </w:rPr>
        <w:t>2012</w:t>
      </w:r>
      <w:r>
        <w:rPr>
          <w:rFonts w:ascii="宋体" w:hAnsi="宋体" w:cs="宋体" w:eastAsia="宋体" w:hint="default"/>
          <w:spacing w:val="-46"/>
          <w:sz w:val="21"/>
          <w:szCs w:val="21"/>
        </w:rPr>
        <w:t> </w:t>
      </w:r>
      <w:r>
        <w:rPr>
          <w:rFonts w:ascii="宋体" w:hAnsi="宋体" w:cs="宋体" w:eastAsia="宋体" w:hint="default"/>
          <w:sz w:val="21"/>
          <w:szCs w:val="21"/>
        </w:rPr>
        <w:t>年度第四次临时股东大会批</w:t>
      </w:r>
      <w:r>
        <w:rPr>
          <w:rFonts w:ascii="宋体" w:hAnsi="宋体" w:cs="宋体" w:eastAsia="宋体" w:hint="default"/>
          <w:sz w:val="21"/>
          <w:szCs w:val="21"/>
        </w:rPr>
        <w:t> 准，公司终止前述股票期权激励计划，此项取消作为加速可行权处理。2012</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13</w:t>
      </w:r>
      <w:r>
        <w:rPr>
          <w:rFonts w:ascii="宋体" w:hAnsi="宋体" w:cs="宋体" w:eastAsia="宋体" w:hint="default"/>
          <w:spacing w:val="-6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r>
        <w:rPr>
          <w:rFonts w:ascii="宋体" w:hAnsi="宋体" w:cs="宋体" w:eastAsia="宋体" w:hint="default"/>
          <w:spacing w:val="-3"/>
          <w:sz w:val="21"/>
          <w:szCs w:val="21"/>
        </w:rPr>
        <w:t>公司办理了上述股票期权的注销手续。尚未确认的经考核后方满足行权条件的激励金额，原</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应在剩余等待期内确认，计入</w:t>
      </w:r>
      <w:r>
        <w:rPr>
          <w:rFonts w:ascii="宋体" w:hAnsi="宋体" w:cs="宋体" w:eastAsia="宋体" w:hint="default"/>
          <w:spacing w:val="-61"/>
          <w:sz w:val="21"/>
          <w:szCs w:val="21"/>
        </w:rPr>
        <w:t> </w:t>
      </w: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年度损益，金额为</w:t>
      </w:r>
      <w:r>
        <w:rPr>
          <w:rFonts w:ascii="宋体" w:hAnsi="宋体" w:cs="宋体" w:eastAsia="宋体" w:hint="default"/>
          <w:spacing w:val="-61"/>
          <w:sz w:val="21"/>
          <w:szCs w:val="21"/>
        </w:rPr>
        <w:t> </w:t>
      </w:r>
      <w:r>
        <w:rPr>
          <w:rFonts w:ascii="宋体" w:hAnsi="宋体" w:cs="宋体" w:eastAsia="宋体" w:hint="default"/>
          <w:sz w:val="21"/>
          <w:szCs w:val="21"/>
        </w:rPr>
        <w:t>2,014.76</w:t>
      </w:r>
      <w:r>
        <w:rPr>
          <w:rFonts w:ascii="宋体" w:hAnsi="宋体" w:cs="宋体" w:eastAsia="宋体" w:hint="default"/>
          <w:spacing w:val="-61"/>
          <w:sz w:val="21"/>
          <w:szCs w:val="21"/>
        </w:rPr>
        <w:t> </w:t>
      </w:r>
      <w:r>
        <w:rPr>
          <w:rFonts w:ascii="宋体" w:hAnsi="宋体" w:cs="宋体" w:eastAsia="宋体" w:hint="default"/>
          <w:sz w:val="21"/>
          <w:szCs w:val="21"/>
        </w:rPr>
        <w:t>万元。</w:t>
      </w:r>
    </w:p>
    <w:p>
      <w:pPr>
        <w:spacing w:before="38"/>
        <w:ind w:left="597" w:right="205" w:firstLine="0"/>
        <w:jc w:val="left"/>
        <w:rPr>
          <w:rFonts w:ascii="宋体" w:hAnsi="宋体" w:cs="宋体" w:eastAsia="宋体" w:hint="default"/>
          <w:sz w:val="21"/>
          <w:szCs w:val="21"/>
        </w:rPr>
      </w:pPr>
      <w:r>
        <w:rPr>
          <w:rFonts w:ascii="宋体" w:hAnsi="宋体" w:cs="宋体" w:eastAsia="宋体" w:hint="default"/>
          <w:spacing w:val="-3"/>
          <w:sz w:val="21"/>
          <w:szCs w:val="21"/>
        </w:rPr>
        <w:t>公司取消本次股票期权激励计划后，累计确认的激励金额为</w:t>
      </w:r>
      <w:r>
        <w:rPr>
          <w:rFonts w:ascii="宋体" w:hAnsi="宋体" w:cs="宋体" w:eastAsia="宋体" w:hint="default"/>
          <w:spacing w:val="-49"/>
          <w:sz w:val="21"/>
          <w:szCs w:val="21"/>
        </w:rPr>
        <w:t> </w:t>
      </w:r>
      <w:r>
        <w:rPr>
          <w:rFonts w:ascii="宋体" w:hAnsi="宋体" w:cs="宋体" w:eastAsia="宋体" w:hint="default"/>
          <w:sz w:val="21"/>
          <w:szCs w:val="21"/>
        </w:rPr>
        <w:t>3,458.74</w:t>
      </w:r>
      <w:r>
        <w:rPr>
          <w:rFonts w:ascii="宋体" w:hAnsi="宋体" w:cs="宋体" w:eastAsia="宋体" w:hint="default"/>
          <w:spacing w:val="-48"/>
          <w:sz w:val="21"/>
          <w:szCs w:val="21"/>
        </w:rPr>
        <w:t> </w:t>
      </w:r>
      <w:r>
        <w:rPr>
          <w:rFonts w:ascii="宋体" w:hAnsi="宋体" w:cs="宋体" w:eastAsia="宋体" w:hint="default"/>
          <w:spacing w:val="-6"/>
          <w:sz w:val="21"/>
          <w:szCs w:val="21"/>
        </w:rPr>
        <w:t>万元(其中：2011</w:t>
      </w:r>
      <w:r>
        <w:rPr>
          <w:rFonts w:ascii="宋体" w:hAnsi="宋体" w:cs="宋体" w:eastAsia="宋体" w:hint="default"/>
          <w:sz w:val="21"/>
          <w:szCs w:val="21"/>
        </w:rPr>
      </w:r>
    </w:p>
    <w:p>
      <w:pPr>
        <w:spacing w:before="160"/>
        <w:ind w:left="177" w:right="205" w:firstLine="0"/>
        <w:jc w:val="left"/>
        <w:rPr>
          <w:rFonts w:ascii="宋体" w:hAnsi="宋体" w:cs="宋体" w:eastAsia="宋体" w:hint="default"/>
          <w:sz w:val="21"/>
          <w:szCs w:val="21"/>
        </w:rPr>
      </w:pPr>
      <w:r>
        <w:rPr>
          <w:rFonts w:ascii="宋体" w:hAnsi="宋体" w:cs="宋体" w:eastAsia="宋体" w:hint="default"/>
          <w:sz w:val="21"/>
          <w:szCs w:val="21"/>
        </w:rPr>
        <w:t>年度</w:t>
      </w:r>
      <w:r>
        <w:rPr>
          <w:rFonts w:ascii="宋体" w:hAnsi="宋体" w:cs="宋体" w:eastAsia="宋体" w:hint="default"/>
          <w:spacing w:val="-58"/>
          <w:sz w:val="21"/>
          <w:szCs w:val="21"/>
        </w:rPr>
        <w:t> </w:t>
      </w:r>
      <w:r>
        <w:rPr>
          <w:rFonts w:ascii="宋体" w:hAnsi="宋体" w:cs="宋体" w:eastAsia="宋体" w:hint="default"/>
          <w:sz w:val="21"/>
          <w:szCs w:val="21"/>
        </w:rPr>
        <w:t>745.99</w:t>
      </w:r>
      <w:r>
        <w:rPr>
          <w:rFonts w:ascii="宋体" w:hAnsi="宋体" w:cs="宋体" w:eastAsia="宋体" w:hint="default"/>
          <w:spacing w:val="-58"/>
          <w:sz w:val="21"/>
          <w:szCs w:val="21"/>
        </w:rPr>
        <w:t> </w:t>
      </w:r>
      <w:r>
        <w:rPr>
          <w:rFonts w:ascii="宋体" w:hAnsi="宋体" w:cs="宋体" w:eastAsia="宋体" w:hint="default"/>
          <w:sz w:val="21"/>
          <w:szCs w:val="21"/>
        </w:rPr>
        <w:t>万元，2012</w:t>
      </w:r>
      <w:r>
        <w:rPr>
          <w:rFonts w:ascii="宋体" w:hAnsi="宋体" w:cs="宋体" w:eastAsia="宋体" w:hint="default"/>
          <w:spacing w:val="-58"/>
          <w:sz w:val="21"/>
          <w:szCs w:val="21"/>
        </w:rPr>
        <w:t> </w:t>
      </w:r>
      <w:r>
        <w:rPr>
          <w:rFonts w:ascii="宋体" w:hAnsi="宋体" w:cs="宋体" w:eastAsia="宋体" w:hint="default"/>
          <w:sz w:val="21"/>
          <w:szCs w:val="21"/>
        </w:rPr>
        <w:t>年度</w:t>
      </w:r>
      <w:r>
        <w:rPr>
          <w:rFonts w:ascii="宋体" w:hAnsi="宋体" w:cs="宋体" w:eastAsia="宋体" w:hint="default"/>
          <w:spacing w:val="-58"/>
          <w:sz w:val="21"/>
          <w:szCs w:val="21"/>
        </w:rPr>
        <w:t> </w:t>
      </w:r>
      <w:r>
        <w:rPr>
          <w:rFonts w:ascii="宋体" w:hAnsi="宋体" w:cs="宋体" w:eastAsia="宋体" w:hint="default"/>
          <w:sz w:val="21"/>
          <w:szCs w:val="21"/>
        </w:rPr>
        <w:t>2,712.75</w:t>
      </w:r>
      <w:r>
        <w:rPr>
          <w:rFonts w:ascii="宋体" w:hAnsi="宋体" w:cs="宋体" w:eastAsia="宋体" w:hint="default"/>
          <w:spacing w:val="-57"/>
          <w:sz w:val="21"/>
          <w:szCs w:val="21"/>
        </w:rPr>
        <w:t> </w:t>
      </w:r>
      <w:r>
        <w:rPr>
          <w:rFonts w:ascii="宋体" w:hAnsi="宋体" w:cs="宋体" w:eastAsia="宋体" w:hint="default"/>
          <w:sz w:val="21"/>
          <w:szCs w:val="21"/>
        </w:rPr>
        <w:t>万元)。</w:t>
      </w:r>
    </w:p>
    <w:p>
      <w:pPr>
        <w:spacing w:before="86"/>
        <w:ind w:left="597" w:right="205" w:firstLine="0"/>
        <w:jc w:val="left"/>
        <w:rPr>
          <w:rFonts w:ascii="黑体" w:hAnsi="黑体" w:cs="黑体" w:eastAsia="黑体" w:hint="default"/>
          <w:sz w:val="21"/>
          <w:szCs w:val="21"/>
        </w:rPr>
      </w:pPr>
      <w:r>
        <w:rPr>
          <w:rFonts w:ascii="黑体" w:hAnsi="黑体" w:cs="黑体" w:eastAsia="黑体" w:hint="default"/>
          <w:b/>
          <w:bCs/>
          <w:sz w:val="21"/>
          <w:szCs w:val="21"/>
        </w:rPr>
        <w:t>八、或有事项</w:t>
      </w:r>
      <w:r>
        <w:rPr>
          <w:rFonts w:ascii="黑体" w:hAnsi="黑体" w:cs="黑体" w:eastAsia="黑体" w:hint="default"/>
          <w:sz w:val="21"/>
          <w:szCs w:val="21"/>
        </w:rPr>
      </w:r>
    </w:p>
    <w:p>
      <w:pPr>
        <w:spacing w:before="88"/>
        <w:ind w:left="597" w:right="205" w:firstLine="0"/>
        <w:jc w:val="left"/>
        <w:rPr>
          <w:rFonts w:ascii="宋体" w:hAnsi="宋体" w:cs="宋体" w:eastAsia="宋体" w:hint="default"/>
          <w:sz w:val="21"/>
          <w:szCs w:val="21"/>
        </w:rPr>
      </w:pPr>
      <w:r>
        <w:rPr>
          <w:rFonts w:ascii="宋体" w:hAnsi="宋体" w:cs="宋体" w:eastAsia="宋体" w:hint="default"/>
          <w:sz w:val="21"/>
          <w:szCs w:val="21"/>
        </w:rPr>
        <w:t>截至资产负债表日，本公司不存在其他需要披露的重大或有事项。</w:t>
      </w:r>
    </w:p>
    <w:p>
      <w:pPr>
        <w:spacing w:after="0"/>
        <w:jc w:val="left"/>
        <w:rPr>
          <w:rFonts w:ascii="宋体" w:hAnsi="宋体" w:cs="宋体" w:eastAsia="宋体" w:hint="default"/>
          <w:sz w:val="21"/>
          <w:szCs w:val="21"/>
        </w:rPr>
        <w:sectPr>
          <w:pgSz w:w="11910" w:h="16840"/>
          <w:pgMar w:header="877" w:footer="694" w:top="1100" w:bottom="880" w:left="162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657" w:right="535" w:firstLine="0"/>
        <w:jc w:val="left"/>
        <w:rPr>
          <w:rFonts w:ascii="黑体" w:hAnsi="黑体" w:cs="黑体" w:eastAsia="黑体" w:hint="default"/>
          <w:sz w:val="21"/>
          <w:szCs w:val="21"/>
        </w:rPr>
      </w:pPr>
      <w:r>
        <w:rPr>
          <w:rFonts w:ascii="黑体" w:hAnsi="黑体" w:cs="黑体" w:eastAsia="黑体" w:hint="default"/>
          <w:b/>
          <w:bCs/>
          <w:sz w:val="21"/>
          <w:szCs w:val="21"/>
        </w:rPr>
        <w:t>九、承诺事项</w:t>
      </w:r>
      <w:r>
        <w:rPr>
          <w:rFonts w:ascii="黑体" w:hAnsi="黑体" w:cs="黑体" w:eastAsia="黑体" w:hint="default"/>
          <w:sz w:val="21"/>
          <w:szCs w:val="21"/>
        </w:rPr>
      </w:r>
    </w:p>
    <w:p>
      <w:pPr>
        <w:spacing w:line="381" w:lineRule="auto" w:before="87"/>
        <w:ind w:left="237" w:right="535" w:firstLine="420"/>
        <w:jc w:val="left"/>
        <w:rPr>
          <w:rFonts w:ascii="宋体" w:hAnsi="宋体" w:cs="宋体" w:eastAsia="宋体" w:hint="default"/>
          <w:sz w:val="21"/>
          <w:szCs w:val="21"/>
        </w:rPr>
      </w:pPr>
      <w:r>
        <w:rPr>
          <w:rFonts w:ascii="宋体" w:hAnsi="宋体" w:cs="宋体" w:eastAsia="宋体" w:hint="default"/>
          <w:spacing w:val="17"/>
          <w:sz w:val="21"/>
          <w:szCs w:val="21"/>
        </w:rPr>
        <w:t>(一) </w:t>
      </w:r>
      <w:r>
        <w:rPr>
          <w:rFonts w:ascii="宋体" w:hAnsi="宋体" w:cs="宋体" w:eastAsia="宋体" w:hint="default"/>
          <w:spacing w:val="24"/>
          <w:sz w:val="21"/>
          <w:szCs w:val="21"/>
        </w:rPr>
        <w:t>如本财务报表附注五之短期借款所述，</w:t>
      </w:r>
      <w:r>
        <w:rPr>
          <w:rFonts w:ascii="宋体" w:hAnsi="宋体" w:cs="宋体" w:eastAsia="宋体" w:hint="default"/>
          <w:spacing w:val="-61"/>
          <w:sz w:val="21"/>
          <w:szCs w:val="21"/>
        </w:rPr>
        <w:t> </w:t>
      </w:r>
      <w:r>
        <w:rPr>
          <w:rFonts w:ascii="宋体" w:hAnsi="宋体" w:cs="宋体" w:eastAsia="宋体" w:hint="default"/>
          <w:spacing w:val="23"/>
          <w:sz w:val="21"/>
          <w:szCs w:val="21"/>
        </w:rPr>
        <w:t>公司向传化香港公司开立信用证</w:t>
      </w:r>
      <w:r>
        <w:rPr>
          <w:rFonts w:ascii="宋体" w:hAnsi="宋体" w:cs="宋体" w:eastAsia="宋体" w:hint="default"/>
          <w:spacing w:val="-79"/>
          <w:sz w:val="21"/>
          <w:szCs w:val="21"/>
        </w:rPr>
        <w:t> </w:t>
      </w:r>
      <w:r>
        <w:rPr>
          <w:rFonts w:ascii="宋体" w:hAnsi="宋体" w:cs="宋体" w:eastAsia="宋体" w:hint="default"/>
          <w:sz w:val="21"/>
          <w:szCs w:val="21"/>
        </w:rPr>
        <w:t>8,806,380.00</w:t>
      </w:r>
      <w:r>
        <w:rPr>
          <w:rFonts w:ascii="宋体" w:hAnsi="宋体" w:cs="宋体" w:eastAsia="宋体" w:hint="default"/>
          <w:spacing w:val="-68"/>
          <w:sz w:val="21"/>
          <w:szCs w:val="21"/>
        </w:rPr>
        <w:t> </w:t>
      </w:r>
      <w:r>
        <w:rPr>
          <w:rFonts w:ascii="宋体" w:hAnsi="宋体" w:cs="宋体" w:eastAsia="宋体" w:hint="default"/>
          <w:sz w:val="21"/>
          <w:szCs w:val="21"/>
        </w:rPr>
        <w:t>美元，并由传化香港公司向银行贴现，融得资金</w:t>
      </w:r>
      <w:r>
        <w:rPr>
          <w:rFonts w:ascii="宋体" w:hAnsi="宋体" w:cs="宋体" w:eastAsia="宋体" w:hint="default"/>
          <w:spacing w:val="-69"/>
          <w:sz w:val="21"/>
          <w:szCs w:val="21"/>
        </w:rPr>
        <w:t> </w:t>
      </w:r>
      <w:r>
        <w:rPr>
          <w:rFonts w:ascii="宋体" w:hAnsi="宋体" w:cs="宋体" w:eastAsia="宋体" w:hint="default"/>
          <w:sz w:val="21"/>
          <w:szCs w:val="21"/>
        </w:rPr>
        <w:t>8,806,380.00</w:t>
      </w:r>
      <w:r>
        <w:rPr>
          <w:rFonts w:ascii="宋体" w:hAnsi="宋体" w:cs="宋体" w:eastAsia="宋体" w:hint="default"/>
          <w:spacing w:val="-68"/>
          <w:sz w:val="21"/>
          <w:szCs w:val="21"/>
        </w:rPr>
        <w:t> </w:t>
      </w:r>
      <w:r>
        <w:rPr>
          <w:rFonts w:ascii="宋体" w:hAnsi="宋体" w:cs="宋体" w:eastAsia="宋体" w:hint="default"/>
          <w:sz w:val="21"/>
          <w:szCs w:val="21"/>
        </w:rPr>
        <w:t>美元。</w:t>
      </w:r>
    </w:p>
    <w:p>
      <w:pPr>
        <w:spacing w:line="381" w:lineRule="auto" w:before="35"/>
        <w:ind w:left="237" w:right="641" w:firstLine="42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1"/>
          <w:sz w:val="21"/>
          <w:szCs w:val="21"/>
        </w:rPr>
        <w:t> </w:t>
      </w:r>
      <w:r>
        <w:rPr>
          <w:rFonts w:ascii="宋体" w:hAnsi="宋体" w:cs="宋体" w:eastAsia="宋体" w:hint="default"/>
          <w:sz w:val="21"/>
          <w:szCs w:val="21"/>
        </w:rPr>
        <w:t>如本财务报表附注五之短期借款和应付票据所述，泰兴锦鸡公司以土地使用权和</w:t>
      </w:r>
      <w:r>
        <w:rPr>
          <w:rFonts w:ascii="宋体" w:hAnsi="宋体" w:cs="宋体" w:eastAsia="宋体" w:hint="default"/>
          <w:sz w:val="21"/>
          <w:szCs w:val="21"/>
        </w:rPr>
        <w:t> 房屋建筑物为泰兴锦云借款、开立银行承兑汇票提供抵押担保。</w:t>
      </w:r>
    </w:p>
    <w:p>
      <w:pPr>
        <w:spacing w:line="381" w:lineRule="auto" w:before="35"/>
        <w:ind w:left="237" w:right="535" w:firstLine="42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5"/>
          <w:sz w:val="21"/>
          <w:szCs w:val="21"/>
        </w:rPr>
        <w:t> </w:t>
      </w:r>
      <w:r>
        <w:rPr>
          <w:rFonts w:ascii="宋体" w:hAnsi="宋体" w:cs="宋体" w:eastAsia="宋体" w:hint="default"/>
          <w:spacing w:val="-3"/>
          <w:sz w:val="21"/>
          <w:szCs w:val="21"/>
        </w:rPr>
        <w:t>如本财务报表附注五之长期借款所述，传化合成材料公司以其土地使用权为抵押，</w:t>
      </w:r>
      <w:r>
        <w:rPr>
          <w:rFonts w:ascii="宋体" w:hAnsi="宋体" w:cs="宋体" w:eastAsia="宋体" w:hint="default"/>
          <w:sz w:val="21"/>
          <w:szCs w:val="21"/>
        </w:rPr>
        <w:t> 并由公司承诺共同承担债务偿还义务，向银行取得银行借款。</w:t>
      </w:r>
    </w:p>
    <w:p>
      <w:pPr>
        <w:spacing w:line="379" w:lineRule="auto" w:before="35"/>
        <w:ind w:left="237" w:right="547" w:firstLine="421"/>
        <w:jc w:val="left"/>
        <w:rPr>
          <w:rFonts w:ascii="宋体" w:hAnsi="宋体" w:cs="宋体" w:eastAsia="宋体" w:hint="default"/>
          <w:sz w:val="21"/>
          <w:szCs w:val="21"/>
        </w:rPr>
      </w:pPr>
      <w:r>
        <w:rPr>
          <w:rFonts w:ascii="宋体" w:hAnsi="宋体" w:cs="宋体" w:eastAsia="宋体" w:hint="default"/>
          <w:sz w:val="21"/>
          <w:szCs w:val="21"/>
        </w:rPr>
        <w:t>(四) 经公司四届七次董事会审议批准，公司与亿利资源集团有限公司、中国泛海控股 集团有限公司、大连万达集团股份有限公司、四川宏达(集团)有限公司、上海均瑶（集团） </w:t>
      </w:r>
      <w:r>
        <w:rPr>
          <w:rFonts w:ascii="宋体" w:hAnsi="宋体" w:cs="宋体" w:eastAsia="宋体" w:hint="default"/>
          <w:spacing w:val="-3"/>
          <w:sz w:val="21"/>
          <w:szCs w:val="21"/>
        </w:rPr>
        <w:t>有限公司、内蒙古亿利能源股份有限公司拟共同出资组建西部新时代能源投资股份有限公司</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(以下简称西部能源公司)。根据有关协议和章程的约定，西部能源公司注册资本为人民币</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亿元，其中由本公司出资</w:t>
      </w:r>
      <w:r>
        <w:rPr>
          <w:rFonts w:ascii="宋体" w:hAnsi="宋体" w:cs="宋体" w:eastAsia="宋体" w:hint="default"/>
          <w:spacing w:val="-51"/>
          <w:sz w:val="21"/>
          <w:szCs w:val="21"/>
        </w:rPr>
        <w:t> </w:t>
      </w:r>
      <w:r>
        <w:rPr>
          <w:rFonts w:ascii="宋体" w:hAnsi="宋体" w:cs="宋体" w:eastAsia="宋体" w:hint="default"/>
          <w:sz w:val="21"/>
          <w:szCs w:val="21"/>
        </w:rPr>
        <w:t>15,000</w:t>
      </w:r>
      <w:r>
        <w:rPr>
          <w:rFonts w:ascii="宋体" w:hAnsi="宋体" w:cs="宋体" w:eastAsia="宋体" w:hint="default"/>
          <w:spacing w:val="-52"/>
          <w:sz w:val="21"/>
          <w:szCs w:val="21"/>
        </w:rPr>
        <w:t> </w:t>
      </w:r>
      <w:r>
        <w:rPr>
          <w:rFonts w:ascii="宋体" w:hAnsi="宋体" w:cs="宋体" w:eastAsia="宋体" w:hint="default"/>
          <w:sz w:val="21"/>
          <w:szCs w:val="21"/>
        </w:rPr>
        <w:t>万元，占其注册资本的</w:t>
      </w:r>
      <w:r>
        <w:rPr>
          <w:rFonts w:ascii="宋体" w:hAnsi="宋体" w:cs="宋体" w:eastAsia="宋体" w:hint="default"/>
          <w:spacing w:val="-51"/>
          <w:sz w:val="21"/>
          <w:szCs w:val="21"/>
        </w:rPr>
        <w:t> </w:t>
      </w:r>
      <w:r>
        <w:rPr>
          <w:rFonts w:ascii="宋体" w:hAnsi="宋体" w:cs="宋体" w:eastAsia="宋体" w:hint="default"/>
          <w:sz w:val="21"/>
          <w:szCs w:val="21"/>
        </w:rPr>
        <w:t>15%。首期公司应出资</w:t>
      </w:r>
      <w:r>
        <w:rPr>
          <w:rFonts w:ascii="宋体" w:hAnsi="宋体" w:cs="宋体" w:eastAsia="宋体" w:hint="default"/>
          <w:spacing w:val="-51"/>
          <w:sz w:val="21"/>
          <w:szCs w:val="21"/>
        </w:rPr>
        <w:t> </w:t>
      </w:r>
      <w:r>
        <w:rPr>
          <w:rFonts w:ascii="宋体" w:hAnsi="宋体" w:cs="宋体" w:eastAsia="宋体" w:hint="default"/>
          <w:sz w:val="21"/>
          <w:szCs w:val="21"/>
        </w:rPr>
        <w:t>4,500</w:t>
      </w:r>
      <w:r>
        <w:rPr>
          <w:rFonts w:ascii="宋体" w:hAnsi="宋体" w:cs="宋体" w:eastAsia="宋体" w:hint="default"/>
          <w:spacing w:val="-51"/>
          <w:sz w:val="21"/>
          <w:szCs w:val="21"/>
        </w:rPr>
        <w:t> </w:t>
      </w:r>
      <w:r>
        <w:rPr>
          <w:rFonts w:ascii="宋体" w:hAnsi="宋体" w:cs="宋体" w:eastAsia="宋体" w:hint="default"/>
          <w:sz w:val="21"/>
          <w:szCs w:val="21"/>
        </w:rPr>
        <w:t>万</w:t>
      </w:r>
    </w:p>
    <w:p>
      <w:pPr>
        <w:spacing w:before="39"/>
        <w:ind w:left="237" w:right="535" w:firstLine="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pacing w:val="-105"/>
          <w:sz w:val="21"/>
          <w:szCs w:val="21"/>
        </w:rPr>
        <w:t>，</w:t>
      </w:r>
      <w:r>
        <w:rPr>
          <w:rFonts w:ascii="宋体" w:hAnsi="宋体" w:cs="宋体" w:eastAsia="宋体" w:hint="default"/>
          <w:sz w:val="21"/>
          <w:szCs w:val="21"/>
        </w:rPr>
        <w:t>剩余</w:t>
      </w:r>
      <w:r>
        <w:rPr>
          <w:rFonts w:ascii="宋体" w:hAnsi="宋体" w:cs="宋体" w:eastAsia="宋体" w:hint="default"/>
          <w:spacing w:val="-55"/>
          <w:sz w:val="21"/>
          <w:szCs w:val="21"/>
        </w:rPr>
        <w:t> </w:t>
      </w:r>
      <w:r>
        <w:rPr>
          <w:rFonts w:ascii="宋体" w:hAnsi="宋体" w:cs="宋体" w:eastAsia="宋体" w:hint="default"/>
          <w:sz w:val="21"/>
          <w:szCs w:val="21"/>
        </w:rPr>
        <w:t>10,500</w:t>
      </w:r>
      <w:r>
        <w:rPr>
          <w:rFonts w:ascii="宋体" w:hAnsi="宋体" w:cs="宋体" w:eastAsia="宋体" w:hint="default"/>
          <w:spacing w:val="-54"/>
          <w:sz w:val="21"/>
          <w:szCs w:val="21"/>
        </w:rPr>
        <w:t> </w:t>
      </w:r>
      <w:r>
        <w:rPr>
          <w:rFonts w:ascii="宋体" w:hAnsi="宋体" w:cs="宋体" w:eastAsia="宋体" w:hint="default"/>
          <w:sz w:val="21"/>
          <w:szCs w:val="21"/>
        </w:rPr>
        <w:t>万元于</w:t>
      </w:r>
      <w:r>
        <w:rPr>
          <w:rFonts w:ascii="宋体" w:hAnsi="宋体" w:cs="宋体" w:eastAsia="宋体" w:hint="default"/>
          <w:spacing w:val="-56"/>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日前分期缴付</w:t>
      </w:r>
      <w:r>
        <w:rPr>
          <w:rFonts w:ascii="宋体" w:hAnsi="宋体" w:cs="宋体" w:eastAsia="宋体" w:hint="default"/>
          <w:spacing w:val="-105"/>
          <w:sz w:val="21"/>
          <w:szCs w:val="21"/>
        </w:rPr>
        <w:t>。</w:t>
      </w:r>
      <w:r>
        <w:rPr>
          <w:rFonts w:ascii="宋体" w:hAnsi="宋体" w:cs="宋体" w:eastAsia="宋体" w:hint="default"/>
          <w:sz w:val="21"/>
          <w:szCs w:val="21"/>
        </w:rPr>
        <w:t>公司分</w:t>
      </w:r>
      <w:r>
        <w:rPr>
          <w:rFonts w:ascii="宋体" w:hAnsi="宋体" w:cs="宋体" w:eastAsia="宋体" w:hint="default"/>
          <w:spacing w:val="-2"/>
          <w:sz w:val="21"/>
          <w:szCs w:val="21"/>
        </w:rPr>
        <w:t>别</w:t>
      </w: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pacing w:val="-2"/>
          <w:sz w:val="21"/>
          <w:szCs w:val="21"/>
        </w:rPr>
        <w:t>日</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宋体" w:hAnsi="宋体" w:cs="宋体" w:eastAsia="宋体" w:hint="default"/>
          <w:sz w:val="21"/>
          <w:szCs w:val="21"/>
        </w:rPr>
        <w:t>2012</w:t>
      </w:r>
    </w:p>
    <w:p>
      <w:pPr>
        <w:spacing w:line="381" w:lineRule="auto" w:before="159"/>
        <w:ind w:left="657" w:right="535" w:hanging="42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11</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15</w:t>
      </w:r>
      <w:r>
        <w:rPr>
          <w:rFonts w:ascii="宋体" w:hAnsi="宋体" w:cs="宋体" w:eastAsia="宋体" w:hint="default"/>
          <w:spacing w:val="-58"/>
          <w:sz w:val="21"/>
          <w:szCs w:val="21"/>
        </w:rPr>
        <w:t> </w:t>
      </w:r>
      <w:r>
        <w:rPr>
          <w:rFonts w:ascii="宋体" w:hAnsi="宋体" w:cs="宋体" w:eastAsia="宋体" w:hint="default"/>
          <w:sz w:val="21"/>
          <w:szCs w:val="21"/>
        </w:rPr>
        <w:t>日向西部能源公司缴付第一次出资款</w:t>
      </w:r>
      <w:r>
        <w:rPr>
          <w:rFonts w:ascii="宋体" w:hAnsi="宋体" w:cs="宋体" w:eastAsia="宋体" w:hint="default"/>
          <w:spacing w:val="-58"/>
          <w:sz w:val="21"/>
          <w:szCs w:val="21"/>
        </w:rPr>
        <w:t> </w:t>
      </w:r>
      <w:r>
        <w:rPr>
          <w:rFonts w:ascii="宋体" w:hAnsi="宋体" w:cs="宋体" w:eastAsia="宋体" w:hint="default"/>
          <w:sz w:val="21"/>
          <w:szCs w:val="21"/>
        </w:rPr>
        <w:t>4,500</w:t>
      </w:r>
      <w:r>
        <w:rPr>
          <w:rFonts w:ascii="宋体" w:hAnsi="宋体" w:cs="宋体" w:eastAsia="宋体" w:hint="default"/>
          <w:spacing w:val="-57"/>
          <w:sz w:val="21"/>
          <w:szCs w:val="21"/>
        </w:rPr>
        <w:t> </w:t>
      </w:r>
      <w:r>
        <w:rPr>
          <w:rFonts w:ascii="宋体" w:hAnsi="宋体" w:cs="宋体" w:eastAsia="宋体" w:hint="default"/>
          <w:sz w:val="21"/>
          <w:szCs w:val="21"/>
        </w:rPr>
        <w:t>万元和第二次出资款</w:t>
      </w:r>
      <w:r>
        <w:rPr>
          <w:rFonts w:ascii="宋体" w:hAnsi="宋体" w:cs="宋体" w:eastAsia="宋体" w:hint="default"/>
          <w:spacing w:val="-58"/>
          <w:sz w:val="21"/>
          <w:szCs w:val="21"/>
        </w:rPr>
        <w:t> </w:t>
      </w:r>
      <w:r>
        <w:rPr>
          <w:rFonts w:ascii="宋体" w:hAnsi="宋体" w:cs="宋体" w:eastAsia="宋体" w:hint="default"/>
          <w:sz w:val="21"/>
          <w:szCs w:val="21"/>
        </w:rPr>
        <w:t>4,500</w:t>
      </w:r>
      <w:r>
        <w:rPr>
          <w:rFonts w:ascii="宋体" w:hAnsi="宋体" w:cs="宋体" w:eastAsia="宋体" w:hint="default"/>
          <w:spacing w:val="-57"/>
          <w:sz w:val="21"/>
          <w:szCs w:val="21"/>
        </w:rPr>
        <w:t> </w:t>
      </w:r>
      <w:r>
        <w:rPr>
          <w:rFonts w:ascii="宋体" w:hAnsi="宋体" w:cs="宋体" w:eastAsia="宋体" w:hint="default"/>
          <w:sz w:val="21"/>
          <w:szCs w:val="21"/>
        </w:rPr>
        <w:t>万元。</w:t>
      </w:r>
      <w:r>
        <w:rPr>
          <w:rFonts w:ascii="宋体" w:hAnsi="宋体" w:cs="宋体" w:eastAsia="宋体" w:hint="default"/>
          <w:spacing w:val="-1"/>
          <w:sz w:val="21"/>
          <w:szCs w:val="21"/>
        </w:rPr>
        <w:t> </w:t>
      </w:r>
      <w:r>
        <w:rPr>
          <w:rFonts w:ascii="宋体" w:hAnsi="宋体" w:cs="宋体" w:eastAsia="宋体" w:hint="default"/>
          <w:sz w:val="21"/>
          <w:szCs w:val="21"/>
        </w:rPr>
        <w:t>(五)</w:t>
      </w:r>
      <w:r>
        <w:rPr>
          <w:rFonts w:ascii="宋体" w:hAnsi="宋体" w:cs="宋体" w:eastAsia="宋体" w:hint="default"/>
          <w:spacing w:val="-2"/>
          <w:sz w:val="21"/>
          <w:szCs w:val="21"/>
        </w:rPr>
        <w:t> </w:t>
      </w:r>
      <w:r>
        <w:rPr>
          <w:rFonts w:ascii="宋体" w:hAnsi="宋体" w:cs="宋体" w:eastAsia="宋体" w:hint="default"/>
          <w:sz w:val="21"/>
          <w:szCs w:val="21"/>
        </w:rPr>
        <w:t>除上述事项外，截至资产负债表日，本公司不存在需要披露的重大承诺事项。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before="0"/>
        <w:ind w:left="672" w:right="535" w:firstLine="0"/>
        <w:jc w:val="left"/>
        <w:rPr>
          <w:rFonts w:ascii="黑体" w:hAnsi="黑体" w:cs="黑体" w:eastAsia="黑体" w:hint="default"/>
          <w:sz w:val="21"/>
          <w:szCs w:val="21"/>
        </w:rPr>
      </w:pPr>
      <w:r>
        <w:rPr>
          <w:rFonts w:ascii="黑体" w:hAnsi="黑体" w:cs="黑体" w:eastAsia="黑体" w:hint="default"/>
          <w:b/>
          <w:bCs/>
          <w:sz w:val="21"/>
          <w:szCs w:val="21"/>
        </w:rPr>
        <w:t>十、资产负债表日后事项</w:t>
      </w:r>
      <w:r>
        <w:rPr>
          <w:rFonts w:ascii="黑体" w:hAnsi="黑体" w:cs="黑体" w:eastAsia="黑体" w:hint="default"/>
          <w:sz w:val="21"/>
          <w:szCs w:val="21"/>
        </w:rPr>
      </w:r>
    </w:p>
    <w:p>
      <w:pPr>
        <w:spacing w:before="159"/>
        <w:ind w:left="657" w:right="535"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资产负债表日后利润分配情况说明</w:t>
      </w:r>
    </w:p>
    <w:p>
      <w:pPr>
        <w:spacing w:line="240" w:lineRule="auto" w:before="9"/>
        <w:rPr>
          <w:rFonts w:ascii="宋体" w:hAnsi="宋体" w:cs="宋体" w:eastAsia="宋体" w:hint="default"/>
          <w:sz w:val="8"/>
          <w:szCs w:val="8"/>
        </w:rPr>
      </w:pPr>
    </w:p>
    <w:p>
      <w:pPr>
        <w:spacing w:line="459" w:lineRule="exact"/>
        <w:ind w:left="110"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7.35pt;height:23pt;mso-position-horizontal-relative:char;mso-position-vertical-relative:line" coordorigin="0,0" coordsize="8547,460">
            <v:group style="position:absolute;left:19;top:5;width:8516;height:2" coordorigin="19,5" coordsize="8516,2">
              <v:shape style="position:absolute;left:19;top:5;width:8516;height:2" coordorigin="19,5" coordsize="8516,0" path="m19,5l8534,5e" filled="false" stroked="true" strokeweight=".48001pt" strokecolor="#000000">
                <v:path arrowok="t"/>
              </v:shape>
            </v:group>
            <v:group style="position:absolute;left:5;top:450;width:4271;height:2" coordorigin="5,450" coordsize="4271,2">
              <v:shape style="position:absolute;left:5;top:450;width:4271;height:2" coordorigin="5,450" coordsize="4271,0" path="m5,450l4276,450e" filled="false" stroked="true" strokeweight=".47998pt" strokecolor="#000000">
                <v:path arrowok="t"/>
              </v:shape>
            </v:group>
            <v:group style="position:absolute;left:4280;top:10;width:2;height:446" coordorigin="4280,10" coordsize="2,446">
              <v:shape style="position:absolute;left:4280;top:10;width:2;height:446" coordorigin="4280,10" coordsize="0,446" path="m4280,10l4280,455e" filled="false" stroked="true" strokeweight=".47998pt" strokecolor="#000000">
                <v:path arrowok="t"/>
              </v:shape>
            </v:group>
            <v:group style="position:absolute;left:4285;top:450;width:4257;height:2" coordorigin="4285,450" coordsize="4257,2">
              <v:shape style="position:absolute;left:4285;top:450;width:4257;height:2" coordorigin="4285,450" coordsize="4257,0" path="m4285,450l8542,450e" filled="false" stroked="true" strokeweight=".47998pt" strokecolor="#000000">
                <v:path arrowok="t"/>
              </v:shape>
              <v:shape style="position:absolute;left:337;top:122;width:189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拟分配的利润或股利</w:t>
                      </w:r>
                    </w:p>
                  </w:txbxContent>
                </v:textbox>
                <w10:wrap type="none"/>
              </v:shape>
              <v:shape style="position:absolute;left:4388;top:122;width:2416;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股派现</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元（含税）</w:t>
                      </w:r>
                    </w:p>
                  </w:txbxContent>
                </v:textbox>
                <w10:wrap type="none"/>
              </v:shape>
            </v:group>
          </v:group>
        </w:pict>
      </w:r>
      <w:r>
        <w:rPr>
          <w:rFonts w:ascii="宋体" w:hAnsi="宋体" w:cs="宋体" w:eastAsia="宋体" w:hint="default"/>
          <w:position w:val="-8"/>
          <w:sz w:val="20"/>
          <w:szCs w:val="20"/>
        </w:rPr>
      </w:r>
    </w:p>
    <w:p>
      <w:pPr>
        <w:spacing w:before="43"/>
        <w:ind w:left="657" w:right="535"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2"/>
          <w:sz w:val="21"/>
          <w:szCs w:val="21"/>
        </w:rPr>
        <w:t> </w:t>
      </w:r>
      <w:r>
        <w:rPr>
          <w:rFonts w:ascii="宋体" w:hAnsi="宋体" w:cs="宋体" w:eastAsia="宋体" w:hint="default"/>
          <w:sz w:val="21"/>
          <w:szCs w:val="21"/>
        </w:rPr>
        <w:t>发行公司债券</w:t>
      </w:r>
    </w:p>
    <w:p>
      <w:pPr>
        <w:spacing w:before="159"/>
        <w:ind w:left="657" w:right="535" w:firstLine="0"/>
        <w:jc w:val="left"/>
        <w:rPr>
          <w:rFonts w:ascii="宋体" w:hAnsi="宋体" w:cs="宋体" w:eastAsia="宋体" w:hint="default"/>
          <w:sz w:val="21"/>
          <w:szCs w:val="21"/>
        </w:rPr>
      </w:pPr>
      <w:r>
        <w:rPr>
          <w:rFonts w:ascii="宋体" w:hAnsi="宋体" w:cs="宋体" w:eastAsia="宋体" w:hint="default"/>
          <w:sz w:val="21"/>
          <w:szCs w:val="21"/>
        </w:rPr>
        <w:t>经中国证券监督管理委员会以证监许可〔2013〕79</w:t>
      </w:r>
      <w:r>
        <w:rPr>
          <w:rFonts w:ascii="宋体" w:hAnsi="宋体" w:cs="宋体" w:eastAsia="宋体" w:hint="default"/>
          <w:spacing w:val="-33"/>
          <w:sz w:val="21"/>
          <w:szCs w:val="21"/>
        </w:rPr>
        <w:t> </w:t>
      </w:r>
      <w:r>
        <w:rPr>
          <w:rFonts w:ascii="宋体" w:hAnsi="宋体" w:cs="宋体" w:eastAsia="宋体" w:hint="default"/>
          <w:sz w:val="21"/>
          <w:szCs w:val="21"/>
        </w:rPr>
        <w:t>号文核准，公司于</w:t>
      </w:r>
      <w:r>
        <w:rPr>
          <w:rFonts w:ascii="宋体" w:hAnsi="宋体" w:cs="宋体" w:eastAsia="宋体" w:hint="default"/>
          <w:spacing w:val="-33"/>
          <w:sz w:val="21"/>
          <w:szCs w:val="21"/>
        </w:rPr>
        <w:t> </w:t>
      </w:r>
      <w:r>
        <w:rPr>
          <w:rFonts w:ascii="宋体" w:hAnsi="宋体" w:cs="宋体" w:eastAsia="宋体" w:hint="default"/>
          <w:sz w:val="21"/>
          <w:szCs w:val="21"/>
        </w:rPr>
        <w:t>2013</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3</w:t>
      </w:r>
      <w:r>
        <w:rPr>
          <w:rFonts w:ascii="宋体" w:hAnsi="宋体" w:cs="宋体" w:eastAsia="宋体"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34"/>
          <w:sz w:val="21"/>
          <w:szCs w:val="21"/>
        </w:rPr>
        <w:t> </w:t>
      </w:r>
      <w:r>
        <w:rPr>
          <w:rFonts w:ascii="宋体" w:hAnsi="宋体" w:cs="宋体" w:eastAsia="宋体" w:hint="default"/>
          <w:sz w:val="21"/>
          <w:szCs w:val="21"/>
        </w:rPr>
        <w:t>15</w:t>
      </w:r>
    </w:p>
    <w:p>
      <w:pPr>
        <w:spacing w:before="160"/>
        <w:ind w:left="237" w:right="535" w:firstLine="0"/>
        <w:jc w:val="left"/>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spacing w:val="-73"/>
          <w:sz w:val="21"/>
          <w:szCs w:val="21"/>
        </w:rPr>
        <w:t> </w:t>
      </w:r>
      <w:r>
        <w:rPr>
          <w:rFonts w:ascii="宋体" w:hAnsi="宋体" w:cs="宋体" w:eastAsia="宋体" w:hint="default"/>
          <w:sz w:val="21"/>
          <w:szCs w:val="21"/>
        </w:rPr>
        <w:t>2013</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3</w:t>
      </w:r>
      <w:r>
        <w:rPr>
          <w:rFonts w:ascii="宋体" w:hAnsi="宋体" w:cs="宋体" w:eastAsia="宋体" w:hint="default"/>
          <w:spacing w:val="-73"/>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19</w:t>
      </w:r>
      <w:r>
        <w:rPr>
          <w:rFonts w:ascii="宋体" w:hAnsi="宋体" w:cs="宋体" w:eastAsia="宋体" w:hint="default"/>
          <w:spacing w:val="-73"/>
          <w:sz w:val="21"/>
          <w:szCs w:val="21"/>
        </w:rPr>
        <w:t> </w:t>
      </w:r>
      <w:r>
        <w:rPr>
          <w:rFonts w:ascii="宋体" w:hAnsi="宋体" w:cs="宋体" w:eastAsia="宋体" w:hint="default"/>
          <w:sz w:val="21"/>
          <w:szCs w:val="21"/>
        </w:rPr>
        <w:t>日采取网上面向社会公众投资者公开发行和网下面向机构投资者询价配</w:t>
      </w:r>
    </w:p>
    <w:p>
      <w:pPr>
        <w:spacing w:before="159"/>
        <w:ind w:left="237" w:right="535" w:firstLine="0"/>
        <w:jc w:val="left"/>
        <w:rPr>
          <w:rFonts w:ascii="宋体" w:hAnsi="宋体" w:cs="宋体" w:eastAsia="宋体" w:hint="default"/>
          <w:sz w:val="21"/>
          <w:szCs w:val="21"/>
        </w:rPr>
      </w:pPr>
      <w:r>
        <w:rPr>
          <w:rFonts w:ascii="宋体" w:hAnsi="宋体" w:cs="宋体" w:eastAsia="宋体" w:hint="default"/>
          <w:sz w:val="21"/>
          <w:szCs w:val="21"/>
        </w:rPr>
        <w:t>售相结合的方式，公开发行总量不超过人民币</w:t>
      </w:r>
      <w:r>
        <w:rPr>
          <w:rFonts w:ascii="宋体" w:hAnsi="宋体" w:cs="宋体" w:eastAsia="宋体" w:hint="default"/>
          <w:spacing w:val="-45"/>
          <w:sz w:val="21"/>
          <w:szCs w:val="21"/>
        </w:rPr>
        <w:t> </w:t>
      </w:r>
      <w:r>
        <w:rPr>
          <w:rFonts w:ascii="宋体" w:hAnsi="宋体" w:cs="宋体" w:eastAsia="宋体" w:hint="default"/>
          <w:sz w:val="21"/>
          <w:szCs w:val="21"/>
        </w:rPr>
        <w:t>60,000</w:t>
      </w:r>
      <w:r>
        <w:rPr>
          <w:rFonts w:ascii="宋体" w:hAnsi="宋体" w:cs="宋体" w:eastAsia="宋体" w:hint="default"/>
          <w:spacing w:val="-45"/>
          <w:sz w:val="21"/>
          <w:szCs w:val="21"/>
        </w:rPr>
        <w:t> </w:t>
      </w:r>
      <w:r>
        <w:rPr>
          <w:rFonts w:ascii="宋体" w:hAnsi="宋体" w:cs="宋体" w:eastAsia="宋体" w:hint="default"/>
          <w:sz w:val="21"/>
          <w:szCs w:val="21"/>
        </w:rPr>
        <w:t>万元的公司债券，所筹资金用于偿还</w:t>
      </w:r>
    </w:p>
    <w:p>
      <w:pPr>
        <w:spacing w:before="160"/>
        <w:ind w:left="237" w:right="535" w:firstLine="0"/>
        <w:jc w:val="left"/>
        <w:rPr>
          <w:rFonts w:ascii="宋体" w:hAnsi="宋体" w:cs="宋体" w:eastAsia="宋体" w:hint="default"/>
          <w:sz w:val="21"/>
          <w:szCs w:val="21"/>
        </w:rPr>
      </w:pPr>
      <w:r>
        <w:rPr>
          <w:rFonts w:ascii="宋体" w:hAnsi="宋体" w:cs="宋体" w:eastAsia="宋体" w:hint="default"/>
          <w:sz w:val="21"/>
          <w:szCs w:val="21"/>
        </w:rPr>
        <w:t>银行借款和补充流动资金，债券期限为</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年，票面利率为</w:t>
      </w:r>
      <w:r>
        <w:rPr>
          <w:rFonts w:ascii="宋体" w:hAnsi="宋体" w:cs="宋体" w:eastAsia="宋体" w:hint="default"/>
          <w:spacing w:val="-51"/>
          <w:sz w:val="21"/>
          <w:szCs w:val="21"/>
        </w:rPr>
        <w:t> </w:t>
      </w:r>
      <w:r>
        <w:rPr>
          <w:rFonts w:ascii="宋体" w:hAnsi="宋体" w:cs="宋体" w:eastAsia="宋体" w:hint="default"/>
          <w:sz w:val="21"/>
          <w:szCs w:val="21"/>
        </w:rPr>
        <w:t>5.60%。2013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日，公司</w:t>
      </w:r>
    </w:p>
    <w:p>
      <w:pPr>
        <w:spacing w:before="159"/>
        <w:ind w:left="237" w:right="535" w:firstLine="0"/>
        <w:jc w:val="left"/>
        <w:rPr>
          <w:rFonts w:ascii="宋体" w:hAnsi="宋体" w:cs="宋体" w:eastAsia="宋体" w:hint="default"/>
          <w:sz w:val="21"/>
          <w:szCs w:val="21"/>
        </w:rPr>
      </w:pPr>
      <w:r>
        <w:rPr>
          <w:rFonts w:ascii="宋体" w:hAnsi="宋体" w:cs="宋体" w:eastAsia="宋体" w:hint="default"/>
          <w:sz w:val="21"/>
          <w:szCs w:val="21"/>
        </w:rPr>
        <w:t>收到主承销商光大证券股份有限公司汇入的债券发行募集资金</w:t>
      </w:r>
      <w:r>
        <w:rPr>
          <w:rFonts w:ascii="宋体" w:hAnsi="宋体" w:cs="宋体" w:eastAsia="宋体" w:hint="default"/>
          <w:spacing w:val="-44"/>
          <w:sz w:val="21"/>
          <w:szCs w:val="21"/>
        </w:rPr>
        <w:t> </w:t>
      </w:r>
      <w:r>
        <w:rPr>
          <w:rFonts w:ascii="宋体" w:hAnsi="宋体" w:cs="宋体" w:eastAsia="宋体" w:hint="default"/>
          <w:sz w:val="21"/>
          <w:szCs w:val="21"/>
        </w:rPr>
        <w:t>59,424</w:t>
      </w:r>
      <w:r>
        <w:rPr>
          <w:rFonts w:ascii="宋体" w:hAnsi="宋体" w:cs="宋体" w:eastAsia="宋体" w:hint="default"/>
          <w:spacing w:val="-45"/>
          <w:sz w:val="21"/>
          <w:szCs w:val="21"/>
        </w:rPr>
        <w:t> </w:t>
      </w:r>
      <w:r>
        <w:rPr>
          <w:rFonts w:ascii="宋体" w:hAnsi="宋体" w:cs="宋体" w:eastAsia="宋体" w:hint="default"/>
          <w:sz w:val="21"/>
          <w:szCs w:val="21"/>
        </w:rPr>
        <w:t>万元（已坐扣承销费</w:t>
      </w:r>
    </w:p>
    <w:p>
      <w:pPr>
        <w:spacing w:before="160"/>
        <w:ind w:left="237" w:right="535" w:firstLine="0"/>
        <w:jc w:val="left"/>
        <w:rPr>
          <w:rFonts w:ascii="宋体" w:hAnsi="宋体" w:cs="宋体" w:eastAsia="宋体" w:hint="default"/>
          <w:sz w:val="21"/>
          <w:szCs w:val="21"/>
        </w:rPr>
      </w:pPr>
      <w:r>
        <w:rPr>
          <w:rFonts w:ascii="宋体" w:hAnsi="宋体" w:cs="宋体" w:eastAsia="宋体" w:hint="default"/>
          <w:sz w:val="21"/>
          <w:szCs w:val="21"/>
        </w:rPr>
        <w:t>576</w:t>
      </w:r>
      <w:r>
        <w:rPr>
          <w:rFonts w:ascii="宋体" w:hAnsi="宋体" w:cs="宋体" w:eastAsia="宋体" w:hint="default"/>
          <w:spacing w:val="-52"/>
          <w:sz w:val="21"/>
          <w:szCs w:val="21"/>
        </w:rPr>
        <w:t> </w:t>
      </w:r>
      <w:r>
        <w:rPr>
          <w:rFonts w:ascii="宋体" w:hAnsi="宋体" w:cs="宋体" w:eastAsia="宋体" w:hint="default"/>
          <w:sz w:val="21"/>
          <w:szCs w:val="21"/>
        </w:rPr>
        <w:t>万元</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before="159"/>
        <w:ind w:left="657" w:right="535"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其他资产负债表日后事项说明</w:t>
      </w:r>
    </w:p>
    <w:p>
      <w:pPr>
        <w:spacing w:before="160"/>
        <w:ind w:left="657" w:right="535" w:firstLine="0"/>
        <w:jc w:val="left"/>
        <w:rPr>
          <w:rFonts w:ascii="宋体" w:hAnsi="宋体" w:cs="宋体" w:eastAsia="宋体" w:hint="default"/>
          <w:sz w:val="21"/>
          <w:szCs w:val="21"/>
        </w:rPr>
      </w:pPr>
      <w:r>
        <w:rPr>
          <w:rFonts w:ascii="宋体" w:hAnsi="宋体" w:cs="宋体" w:eastAsia="宋体" w:hint="default"/>
          <w:sz w:val="21"/>
          <w:szCs w:val="21"/>
        </w:rPr>
        <w:t>除上述事项外，截至</w:t>
      </w:r>
      <w:r>
        <w:rPr>
          <w:rFonts w:ascii="宋体" w:hAnsi="宋体" w:cs="宋体" w:eastAsia="宋体" w:hint="default"/>
          <w:spacing w:val="-59"/>
          <w:sz w:val="21"/>
          <w:szCs w:val="21"/>
        </w:rPr>
        <w:t> </w:t>
      </w:r>
      <w:r>
        <w:rPr>
          <w:rFonts w:ascii="宋体" w:hAnsi="宋体" w:cs="宋体" w:eastAsia="宋体" w:hint="default"/>
          <w:sz w:val="21"/>
          <w:szCs w:val="21"/>
        </w:rPr>
        <w:t>2013</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19</w:t>
      </w:r>
      <w:r>
        <w:rPr>
          <w:rFonts w:ascii="宋体" w:hAnsi="宋体" w:cs="宋体" w:eastAsia="宋体" w:hint="default"/>
          <w:spacing w:val="-59"/>
          <w:sz w:val="21"/>
          <w:szCs w:val="21"/>
        </w:rPr>
        <w:t> </w:t>
      </w:r>
      <w:r>
        <w:rPr>
          <w:rFonts w:ascii="宋体" w:hAnsi="宋体" w:cs="宋体" w:eastAsia="宋体" w:hint="default"/>
          <w:sz w:val="21"/>
          <w:szCs w:val="21"/>
        </w:rPr>
        <w:t>日，本公司无其他重大资产负债表日后事项。</w:t>
      </w:r>
    </w:p>
    <w:p>
      <w:pPr>
        <w:spacing w:before="159"/>
        <w:ind w:left="657" w:right="535" w:firstLine="0"/>
        <w:jc w:val="left"/>
        <w:rPr>
          <w:rFonts w:ascii="黑体" w:hAnsi="黑体" w:cs="黑体" w:eastAsia="黑体" w:hint="default"/>
          <w:sz w:val="21"/>
          <w:szCs w:val="21"/>
        </w:rPr>
      </w:pPr>
      <w:r>
        <w:rPr>
          <w:rFonts w:ascii="黑体" w:hAnsi="黑体" w:cs="黑体" w:eastAsia="黑体" w:hint="default"/>
          <w:b/>
          <w:bCs/>
          <w:sz w:val="21"/>
          <w:szCs w:val="21"/>
        </w:rPr>
        <w:t>十一、其他重要事项</w:t>
      </w:r>
      <w:r>
        <w:rPr>
          <w:rFonts w:ascii="黑体" w:hAnsi="黑体" w:cs="黑体" w:eastAsia="黑体" w:hint="default"/>
          <w:sz w:val="21"/>
          <w:szCs w:val="21"/>
        </w:rPr>
      </w:r>
    </w:p>
    <w:p>
      <w:pPr>
        <w:spacing w:before="160"/>
        <w:ind w:left="657" w:right="535"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外币金融资产和外币金融负债</w:t>
      </w:r>
    </w:p>
    <w:p>
      <w:pPr>
        <w:spacing w:line="240" w:lineRule="auto" w:before="7"/>
        <w:rPr>
          <w:rFonts w:ascii="宋体" w:hAnsi="宋体" w:cs="宋体" w:eastAsia="宋体" w:hint="default"/>
          <w:sz w:val="8"/>
          <w:szCs w:val="8"/>
        </w:rPr>
      </w:pPr>
    </w:p>
    <w:tbl>
      <w:tblPr>
        <w:tblW w:w="0" w:type="auto"/>
        <w:jc w:val="left"/>
        <w:tblInd w:w="218" w:type="dxa"/>
        <w:tblLayout w:type="fixed"/>
        <w:tblCellMar>
          <w:top w:w="0" w:type="dxa"/>
          <w:left w:w="0" w:type="dxa"/>
          <w:bottom w:w="0" w:type="dxa"/>
          <w:right w:w="0" w:type="dxa"/>
        </w:tblCellMar>
        <w:tblLook w:val="01E0"/>
      </w:tblPr>
      <w:tblGrid>
        <w:gridCol w:w="1596"/>
        <w:gridCol w:w="1596"/>
        <w:gridCol w:w="1134"/>
        <w:gridCol w:w="1331"/>
        <w:gridCol w:w="1483"/>
        <w:gridCol w:w="1722"/>
      </w:tblGrid>
      <w:tr>
        <w:trPr>
          <w:trHeight w:val="491"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6"/>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7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 w:right="35"/>
              <w:jc w:val="left"/>
              <w:rPr>
                <w:rFonts w:ascii="宋体" w:hAnsi="宋体" w:cs="宋体" w:eastAsia="宋体" w:hint="default"/>
                <w:sz w:val="21"/>
                <w:szCs w:val="21"/>
              </w:rPr>
            </w:pPr>
            <w:r>
              <w:rPr>
                <w:rFonts w:ascii="宋体" w:hAnsi="宋体" w:cs="宋体" w:eastAsia="宋体" w:hint="default"/>
                <w:sz w:val="21"/>
                <w:szCs w:val="21"/>
              </w:rPr>
              <w:t>本期公允价 值变动损益</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9" w:right="133" w:hanging="105"/>
              <w:jc w:val="left"/>
              <w:rPr>
                <w:rFonts w:ascii="宋体" w:hAnsi="宋体" w:cs="宋体" w:eastAsia="宋体" w:hint="default"/>
                <w:sz w:val="21"/>
                <w:szCs w:val="21"/>
              </w:rPr>
            </w:pPr>
            <w:r>
              <w:rPr>
                <w:rFonts w:ascii="宋体" w:hAnsi="宋体" w:cs="宋体" w:eastAsia="宋体" w:hint="default"/>
                <w:sz w:val="21"/>
                <w:szCs w:val="21"/>
              </w:rPr>
              <w:t>计入权益的 累计公允</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1" w:right="314" w:hanging="105"/>
              <w:jc w:val="left"/>
              <w:rPr>
                <w:rFonts w:ascii="宋体" w:hAnsi="宋体" w:cs="宋体" w:eastAsia="宋体" w:hint="default"/>
                <w:sz w:val="21"/>
                <w:szCs w:val="21"/>
              </w:rPr>
            </w:pPr>
            <w:r>
              <w:rPr>
                <w:rFonts w:ascii="宋体" w:hAnsi="宋体" w:cs="宋体" w:eastAsia="宋体" w:hint="default"/>
                <w:sz w:val="21"/>
                <w:szCs w:val="21"/>
              </w:rPr>
              <w:t>本期计提 的减值</w:t>
            </w:r>
          </w:p>
        </w:tc>
        <w:tc>
          <w:tcPr>
            <w:tcW w:w="1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541"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after="0" w:line="240" w:lineRule="auto"/>
        <w:jc w:val="left"/>
        <w:rPr>
          <w:rFonts w:ascii="宋体" w:hAnsi="宋体" w:cs="宋体" w:eastAsia="宋体" w:hint="default"/>
          <w:sz w:val="21"/>
          <w:szCs w:val="21"/>
        </w:rPr>
        <w:sectPr>
          <w:pgSz w:w="11910" w:h="16840"/>
          <w:pgMar w:header="877" w:footer="694" w:top="1100" w:bottom="880" w:left="1560" w:right="1140"/>
        </w:sectPr>
      </w:pPr>
    </w:p>
    <w:p>
      <w:pPr>
        <w:spacing w:line="240" w:lineRule="auto" w:before="6"/>
        <w:rPr>
          <w:rFonts w:ascii="宋体" w:hAnsi="宋体" w:cs="宋体" w:eastAsia="宋体" w:hint="default"/>
          <w:sz w:val="24"/>
          <w:szCs w:val="24"/>
        </w:rPr>
      </w:pPr>
    </w:p>
    <w:p>
      <w:pPr>
        <w:spacing w:line="259" w:lineRule="exact"/>
        <w:ind w:left="132"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442.5pt;height:13pt;mso-position-horizontal-relative:char;mso-position-vertical-relative:line" coordorigin="0,0" coordsize="8850,260">
            <v:group style="position:absolute;left:5;top:5;width:8841;height:2" coordorigin="5,5" coordsize="8841,2">
              <v:shape style="position:absolute;left:5;top:5;width:8841;height:2" coordorigin="5,5" coordsize="8841,0" path="m5,5l8845,5e" filled="false" stroked="true" strokeweight=".48004pt" strokecolor="#000000">
                <v:path arrowok="t"/>
              </v:shape>
            </v:group>
            <v:group style="position:absolute;left:1586;top:10;width:2;height:240" coordorigin="1586,10" coordsize="2,240">
              <v:shape style="position:absolute;left:1586;top:10;width:2;height:240" coordorigin="1586,10" coordsize="0,240" path="m1586,10l1586,250e" filled="false" stroked="true" strokeweight=".48pt" strokecolor="#000000">
                <v:path arrowok="t"/>
              </v:shape>
            </v:group>
            <v:group style="position:absolute;left:3182;top:10;width:2;height:240" coordorigin="3182,10" coordsize="2,240">
              <v:shape style="position:absolute;left:3182;top:10;width:2;height:240" coordorigin="3182,10" coordsize="0,240" path="m3182,10l3182,250e" filled="false" stroked="true" strokeweight=".48pt" strokecolor="#000000">
                <v:path arrowok="t"/>
              </v:shape>
            </v:group>
            <v:group style="position:absolute;left:4316;top:10;width:2;height:240" coordorigin="4316,10" coordsize="2,240">
              <v:shape style="position:absolute;left:4316;top:10;width:2;height:240" coordorigin="4316,10" coordsize="0,240" path="m4316,10l4316,250e" filled="false" stroked="true" strokeweight=".48001pt" strokecolor="#000000">
                <v:path arrowok="t"/>
              </v:shape>
            </v:group>
            <v:group style="position:absolute;left:5647;top:10;width:2;height:240" coordorigin="5647,10" coordsize="2,240">
              <v:shape style="position:absolute;left:5647;top:10;width:2;height:240" coordorigin="5647,10" coordsize="0,240" path="m5647,10l5647,250e" filled="false" stroked="true" strokeweight=".48001pt" strokecolor="#000000">
                <v:path arrowok="t"/>
              </v:shape>
            </v:group>
            <v:group style="position:absolute;left:7130;top:10;width:2;height:240" coordorigin="7130,10" coordsize="2,240">
              <v:shape style="position:absolute;left:7130;top:10;width:2;height:240" coordorigin="7130,10" coordsize="0,240" path="m7130,10l7130,250e" filled="false" stroked="true" strokeweight=".47998pt" strokecolor="#000000">
                <v:path arrowok="t"/>
              </v:shape>
            </v:group>
            <v:group style="position:absolute;left:5;top:254;width:8841;height:2" coordorigin="5,254" coordsize="8841,2">
              <v:shape style="position:absolute;left:5;top:254;width:8841;height:2" coordorigin="5,254" coordsize="8841,0" path="m5,254l8845,254e" filled="false" stroked="true" strokeweight=".47998pt" strokecolor="#000000">
                <v:path arrowok="t"/>
              </v:shape>
              <v:shape style="position:absolute;left:4316;top:5;width:1331;height:250" type="#_x0000_t202" filled="false" stroked="false">
                <v:textbox inset="0,0,0,0">
                  <w:txbxContent>
                    <w:p>
                      <w:pPr>
                        <w:spacing w:line="226" w:lineRule="exact" w:before="0"/>
                        <w:ind w:left="244" w:right="0" w:firstLine="0"/>
                        <w:jc w:val="left"/>
                        <w:rPr>
                          <w:rFonts w:ascii="宋体" w:hAnsi="宋体" w:cs="宋体" w:eastAsia="宋体" w:hint="default"/>
                          <w:sz w:val="21"/>
                          <w:szCs w:val="21"/>
                        </w:rPr>
                      </w:pPr>
                      <w:r>
                        <w:rPr>
                          <w:rFonts w:ascii="宋体" w:hAnsi="宋体" w:cs="宋体" w:eastAsia="宋体" w:hint="default"/>
                          <w:sz w:val="21"/>
                          <w:szCs w:val="21"/>
                        </w:rPr>
                        <w:t>价值变动</w:t>
                      </w:r>
                    </w:p>
                  </w:txbxContent>
                </v:textbox>
                <w10:wrap type="none"/>
              </v:shape>
            </v:group>
          </v:group>
        </w:pict>
      </w:r>
      <w:r>
        <w:rPr>
          <w:rFonts w:ascii="宋体" w:hAnsi="宋体" w:cs="宋体" w:eastAsia="宋体" w:hint="default"/>
          <w:position w:val="-4"/>
          <w:sz w:val="20"/>
          <w:szCs w:val="20"/>
        </w:rPr>
      </w:r>
    </w:p>
    <w:p>
      <w:pPr>
        <w:spacing w:before="47"/>
        <w:ind w:left="245" w:right="0" w:firstLine="0"/>
        <w:jc w:val="left"/>
        <w:rPr>
          <w:rFonts w:ascii="宋体" w:hAnsi="宋体" w:cs="宋体" w:eastAsia="宋体" w:hint="default"/>
          <w:sz w:val="21"/>
          <w:szCs w:val="21"/>
        </w:rPr>
      </w:pPr>
      <w:r>
        <w:rPr>
          <w:rFonts w:ascii="宋体" w:hAnsi="宋体" w:cs="宋体" w:eastAsia="宋体" w:hint="default"/>
          <w:sz w:val="21"/>
          <w:szCs w:val="21"/>
        </w:rPr>
        <w:t>金融资产</w:t>
      </w:r>
    </w:p>
    <w:p>
      <w:pPr>
        <w:spacing w:line="240" w:lineRule="auto" w:before="9"/>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582"/>
        <w:gridCol w:w="1596"/>
        <w:gridCol w:w="1134"/>
        <w:gridCol w:w="1331"/>
        <w:gridCol w:w="1483"/>
        <w:gridCol w:w="1715"/>
      </w:tblGrid>
      <w:tr>
        <w:trPr>
          <w:trHeight w:val="445" w:hRule="exact"/>
        </w:trPr>
        <w:tc>
          <w:tcPr>
            <w:tcW w:w="1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202"/>
              <w:jc w:val="center"/>
              <w:rPr>
                <w:rFonts w:ascii="宋体" w:hAnsi="宋体" w:cs="宋体" w:eastAsia="宋体" w:hint="default"/>
                <w:sz w:val="21"/>
                <w:szCs w:val="21"/>
              </w:rPr>
            </w:pPr>
            <w:r>
              <w:rPr>
                <w:rFonts w:ascii="宋体" w:hAnsi="宋体" w:cs="宋体" w:eastAsia="宋体" w:hint="default"/>
                <w:sz w:val="21"/>
                <w:szCs w:val="21"/>
              </w:rPr>
              <w:t>1. 应收款项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7,939,489.49</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0" w:right="0"/>
              <w:jc w:val="left"/>
              <w:rPr>
                <w:rFonts w:ascii="宋体" w:hAnsi="宋体" w:cs="宋体" w:eastAsia="宋体" w:hint="default"/>
                <w:sz w:val="21"/>
                <w:szCs w:val="21"/>
              </w:rPr>
            </w:pPr>
            <w:r>
              <w:rPr>
                <w:rFonts w:ascii="宋体"/>
                <w:sz w:val="21"/>
              </w:rPr>
              <w:t>1,470,061.22</w:t>
            </w:r>
          </w:p>
        </w:tc>
        <w:tc>
          <w:tcPr>
            <w:tcW w:w="1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16,626,499.75</w:t>
            </w:r>
          </w:p>
        </w:tc>
      </w:tr>
      <w:tr>
        <w:trPr>
          <w:trHeight w:val="445" w:hRule="exact"/>
        </w:trPr>
        <w:tc>
          <w:tcPr>
            <w:tcW w:w="1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99"/>
              <w:jc w:val="center"/>
              <w:rPr>
                <w:rFonts w:ascii="宋体" w:hAnsi="宋体" w:cs="宋体" w:eastAsia="宋体" w:hint="default"/>
                <w:sz w:val="21"/>
                <w:szCs w:val="21"/>
              </w:rPr>
            </w:pPr>
            <w:r>
              <w:rPr>
                <w:rFonts w:ascii="宋体" w:hAnsi="宋体" w:cs="宋体" w:eastAsia="宋体" w:hint="default"/>
                <w:sz w:val="21"/>
                <w:szCs w:val="21"/>
              </w:rPr>
              <w:t>金融资产小计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7,939,489.49</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9" w:right="0"/>
              <w:jc w:val="left"/>
              <w:rPr>
                <w:rFonts w:ascii="宋体" w:hAnsi="宋体" w:cs="宋体" w:eastAsia="宋体" w:hint="default"/>
                <w:sz w:val="21"/>
                <w:szCs w:val="21"/>
              </w:rPr>
            </w:pPr>
            <w:r>
              <w:rPr>
                <w:rFonts w:ascii="宋体"/>
                <w:sz w:val="21"/>
              </w:rPr>
              <w:t>1,470,061.22</w:t>
            </w:r>
          </w:p>
        </w:tc>
        <w:tc>
          <w:tcPr>
            <w:tcW w:w="17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16,626,499.75</w:t>
            </w:r>
            <w:r>
              <w:rPr>
                <w:rFonts w:ascii="宋体"/>
                <w:sz w:val="21"/>
              </w:rPr>
            </w:r>
          </w:p>
        </w:tc>
      </w:tr>
    </w:tbl>
    <w:p>
      <w:pPr>
        <w:spacing w:before="47"/>
        <w:ind w:left="245" w:right="0" w:firstLine="0"/>
        <w:jc w:val="left"/>
        <w:rPr>
          <w:rFonts w:ascii="宋体" w:hAnsi="宋体" w:cs="宋体" w:eastAsia="宋体" w:hint="default"/>
          <w:sz w:val="21"/>
          <w:szCs w:val="21"/>
        </w:rPr>
      </w:pPr>
      <w:r>
        <w:rPr>
          <w:rFonts w:ascii="宋体" w:hAnsi="宋体" w:cs="宋体" w:eastAsia="宋体" w:hint="default"/>
          <w:sz w:val="21"/>
          <w:szCs w:val="21"/>
        </w:rPr>
        <w:t>金融负债</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596"/>
        <w:gridCol w:w="1596"/>
        <w:gridCol w:w="1134"/>
        <w:gridCol w:w="1331"/>
        <w:gridCol w:w="1483"/>
        <w:gridCol w:w="1722"/>
      </w:tblGrid>
      <w:tr>
        <w:trPr>
          <w:trHeight w:val="445"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短期借款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53,574,819.95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86,684,461.89</w:t>
            </w:r>
          </w:p>
        </w:tc>
      </w:tr>
      <w:tr>
        <w:trPr>
          <w:trHeight w:val="444"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2. 应付账款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z w:val="21"/>
              </w:rPr>
              <w:t>8,571,870.83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宋体" w:hAnsi="宋体" w:cs="宋体" w:eastAsia="宋体" w:hint="default"/>
                <w:sz w:val="21"/>
                <w:szCs w:val="21"/>
              </w:rPr>
            </w:pPr>
            <w:r>
              <w:rPr>
                <w:rFonts w:ascii="宋体"/>
                <w:sz w:val="21"/>
              </w:rPr>
              <w:t>464,888.15</w:t>
            </w:r>
          </w:p>
        </w:tc>
      </w:tr>
      <w:tr>
        <w:trPr>
          <w:trHeight w:val="445"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3. 预收账款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2,326,688.54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z w:val="21"/>
              </w:rPr>
              <w:t>579,571.07</w:t>
            </w:r>
          </w:p>
        </w:tc>
      </w:tr>
      <w:tr>
        <w:trPr>
          <w:trHeight w:val="445"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其他应付款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33,341.72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52,415,506.04</w:t>
            </w:r>
          </w:p>
        </w:tc>
      </w:tr>
      <w:tr>
        <w:trPr>
          <w:trHeight w:val="445"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金融负债小计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64,506,721.04</w:t>
            </w:r>
            <w:r>
              <w:rPr>
                <w:rFonts w:ascii="宋体"/>
                <w:sz w:val="21"/>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140,144,427.15</w:t>
            </w:r>
            <w:r>
              <w:rPr>
                <w:rFonts w:ascii="宋体"/>
                <w:sz w:val="21"/>
              </w:rPr>
            </w:r>
          </w:p>
        </w:tc>
      </w:tr>
    </w:tbl>
    <w:p>
      <w:pPr>
        <w:spacing w:line="240" w:lineRule="auto" w:before="13"/>
        <w:rPr>
          <w:rFonts w:ascii="宋体" w:hAnsi="宋体" w:cs="宋体" w:eastAsia="宋体" w:hint="default"/>
          <w:sz w:val="27"/>
          <w:szCs w:val="27"/>
        </w:rPr>
      </w:pPr>
    </w:p>
    <w:p>
      <w:pPr>
        <w:spacing w:line="403" w:lineRule="auto" w:before="35"/>
        <w:ind w:left="557" w:right="5504" w:firstLine="2"/>
        <w:jc w:val="left"/>
        <w:rPr>
          <w:rFonts w:ascii="宋体" w:hAnsi="宋体" w:cs="宋体" w:eastAsia="宋体" w:hint="default"/>
          <w:sz w:val="21"/>
          <w:szCs w:val="21"/>
        </w:rPr>
      </w:pPr>
      <w:r>
        <w:rPr>
          <w:rFonts w:ascii="黑体" w:hAnsi="黑体" w:cs="黑体" w:eastAsia="黑体" w:hint="default"/>
          <w:b/>
          <w:bCs/>
          <w:sz w:val="21"/>
          <w:szCs w:val="21"/>
        </w:rPr>
        <w:t>十二、母公司财务报表项目注释</w:t>
      </w:r>
      <w:r>
        <w:rPr>
          <w:rFonts w:ascii="黑体" w:hAnsi="黑体" w:cs="黑体" w:eastAsia="黑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母公司资产负债表项目注释</w:t>
      </w:r>
      <w:r>
        <w:rPr>
          <w:rFonts w:ascii="宋体" w:hAnsi="宋体" w:cs="宋体" w:eastAsia="宋体" w:hint="default"/>
          <w:sz w:val="21"/>
          <w:szCs w:val="21"/>
        </w:rPr>
        <w:t> 1. 应收账款</w:t>
      </w:r>
    </w:p>
    <w:p>
      <w:pPr>
        <w:spacing w:before="17"/>
        <w:ind w:left="496"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before="160"/>
        <w:ind w:left="5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类别明细情况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176"/>
        <w:gridCol w:w="1289"/>
        <w:gridCol w:w="727"/>
        <w:gridCol w:w="1205"/>
        <w:gridCol w:w="674"/>
        <w:gridCol w:w="1254"/>
        <w:gridCol w:w="749"/>
        <w:gridCol w:w="1220"/>
        <w:gridCol w:w="592"/>
      </w:tblGrid>
      <w:tr>
        <w:trPr>
          <w:trHeight w:val="350" w:hRule="exact"/>
        </w:trPr>
        <w:tc>
          <w:tcPr>
            <w:tcW w:w="117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种  类</w:t>
            </w:r>
          </w:p>
        </w:tc>
        <w:tc>
          <w:tcPr>
            <w:tcW w:w="38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5"/>
                <w:szCs w:val="15"/>
              </w:rPr>
            </w:pPr>
            <w:r>
              <w:rPr>
                <w:rFonts w:ascii="宋体" w:hAnsi="宋体" w:cs="宋体" w:eastAsia="宋体" w:hint="default"/>
                <w:sz w:val="15"/>
                <w:szCs w:val="15"/>
              </w:rPr>
              <w:t>期末数</w:t>
            </w:r>
          </w:p>
        </w:tc>
        <w:tc>
          <w:tcPr>
            <w:tcW w:w="381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349" w:hRule="exact"/>
        </w:trPr>
        <w:tc>
          <w:tcPr>
            <w:tcW w:w="1176" w:type="dxa"/>
            <w:vMerge/>
            <w:tcBorders>
              <w:left w:val="nil" w:sz="6" w:space="0" w:color="auto"/>
              <w:right w:val="single" w:sz="4" w:space="0" w:color="000000"/>
            </w:tcBorders>
          </w:tcPr>
          <w:p>
            <w:pPr/>
          </w:p>
        </w:tc>
        <w:tc>
          <w:tcPr>
            <w:tcW w:w="2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20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1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600"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350" w:hRule="exact"/>
        </w:trPr>
        <w:tc>
          <w:tcPr>
            <w:tcW w:w="1176" w:type="dxa"/>
            <w:vMerge/>
            <w:tcBorders>
              <w:left w:val="nil" w:sz="6" w:space="0" w:color="auto"/>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7"/>
              <w:jc w:val="center"/>
              <w:rPr>
                <w:rFonts w:ascii="宋体" w:hAnsi="宋体" w:cs="宋体" w:eastAsia="宋体" w:hint="default"/>
                <w:sz w:val="15"/>
                <w:szCs w:val="15"/>
              </w:rPr>
            </w:pPr>
            <w:r>
              <w:rPr>
                <w:rFonts w:ascii="宋体" w:hAnsi="宋体" w:cs="宋体" w:eastAsia="宋体" w:hint="default"/>
                <w:sz w:val="15"/>
                <w:szCs w:val="15"/>
              </w:rPr>
              <w:t>金额</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68"/>
              <w:jc w:val="right"/>
              <w:rPr>
                <w:rFonts w:ascii="宋体" w:hAnsi="宋体" w:cs="宋体" w:eastAsia="宋体" w:hint="default"/>
                <w:sz w:val="15"/>
                <w:szCs w:val="15"/>
              </w:rPr>
            </w:pPr>
            <w:r>
              <w:rPr>
                <w:rFonts w:ascii="宋体" w:hAnsi="宋体" w:cs="宋体" w:eastAsia="宋体" w:hint="default"/>
                <w:sz w:val="15"/>
                <w:szCs w:val="15"/>
              </w:rPr>
              <w:t>比例(%)</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10"/>
              <w:jc w:val="right"/>
              <w:rPr>
                <w:rFonts w:ascii="宋体" w:hAnsi="宋体" w:cs="宋体" w:eastAsia="宋体" w:hint="default"/>
                <w:sz w:val="15"/>
                <w:szCs w:val="15"/>
              </w:rPr>
            </w:pPr>
            <w:r>
              <w:rPr>
                <w:rFonts w:ascii="宋体" w:hAnsi="宋体" w:cs="宋体" w:eastAsia="宋体" w:hint="default"/>
                <w:sz w:val="15"/>
                <w:szCs w:val="15"/>
              </w:rPr>
              <w:t>比例(%)</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32"/>
              <w:jc w:val="right"/>
              <w:rPr>
                <w:rFonts w:ascii="宋体" w:hAnsi="宋体" w:cs="宋体" w:eastAsia="宋体" w:hint="default"/>
                <w:sz w:val="15"/>
                <w:szCs w:val="15"/>
              </w:rPr>
            </w:pPr>
            <w:r>
              <w:rPr>
                <w:rFonts w:ascii="宋体" w:hAnsi="宋体" w:cs="宋体" w:eastAsia="宋体" w:hint="default"/>
                <w:sz w:val="15"/>
                <w:szCs w:val="15"/>
              </w:rPr>
              <w:t>比例(%)</w:t>
            </w:r>
          </w:p>
        </w:tc>
      </w:tr>
      <w:tr>
        <w:trPr>
          <w:trHeight w:val="490"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6"/>
              <w:ind w:left="122" w:right="90"/>
              <w:jc w:val="left"/>
              <w:rPr>
                <w:rFonts w:ascii="宋体" w:hAnsi="宋体" w:cs="宋体" w:eastAsia="宋体" w:hint="default"/>
                <w:sz w:val="15"/>
                <w:szCs w:val="15"/>
              </w:rPr>
            </w:pPr>
            <w:r>
              <w:rPr>
                <w:rFonts w:ascii="宋体" w:hAnsi="宋体" w:cs="宋体" w:eastAsia="宋体" w:hint="default"/>
                <w:spacing w:val="8"/>
                <w:sz w:val="15"/>
                <w:szCs w:val="15"/>
              </w:rPr>
              <w:t>账龄分析法组</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合</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112,384,341.72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37" w:right="0"/>
              <w:jc w:val="center"/>
              <w:rPr>
                <w:rFonts w:ascii="宋体" w:hAnsi="宋体" w:cs="宋体" w:eastAsia="宋体" w:hint="default"/>
                <w:sz w:val="15"/>
                <w:szCs w:val="15"/>
              </w:rPr>
            </w:pPr>
            <w:r>
              <w:rPr>
                <w:rFonts w:ascii="宋体"/>
                <w:sz w:val="15"/>
              </w:rPr>
              <w:t>96.43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12,521,349.00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11.14</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61" w:right="0"/>
              <w:jc w:val="center"/>
              <w:rPr>
                <w:rFonts w:ascii="宋体" w:hAnsi="宋体" w:cs="宋体" w:eastAsia="宋体" w:hint="default"/>
                <w:sz w:val="15"/>
                <w:szCs w:val="15"/>
              </w:rPr>
            </w:pPr>
            <w:r>
              <w:rPr>
                <w:rFonts w:ascii="宋体"/>
                <w:sz w:val="15"/>
              </w:rPr>
              <w:t>87,473,882.48</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8" w:right="0"/>
              <w:jc w:val="center"/>
              <w:rPr>
                <w:rFonts w:ascii="宋体" w:hAnsi="宋体" w:cs="宋体" w:eastAsia="宋体" w:hint="default"/>
                <w:sz w:val="15"/>
                <w:szCs w:val="15"/>
              </w:rPr>
            </w:pPr>
            <w:r>
              <w:rPr>
                <w:rFonts w:ascii="宋体"/>
                <w:sz w:val="15"/>
              </w:rPr>
              <w:t>11,230,265.81</w:t>
            </w:r>
          </w:p>
        </w:tc>
        <w:tc>
          <w:tcPr>
            <w:tcW w:w="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6"/>
              <w:jc w:val="right"/>
              <w:rPr>
                <w:rFonts w:ascii="宋体" w:hAnsi="宋体" w:cs="宋体" w:eastAsia="宋体" w:hint="default"/>
                <w:sz w:val="15"/>
                <w:szCs w:val="15"/>
              </w:rPr>
            </w:pPr>
            <w:r>
              <w:rPr>
                <w:rFonts w:ascii="宋体"/>
                <w:spacing w:val="-1"/>
                <w:sz w:val="15"/>
              </w:rPr>
              <w:t>12.84</w:t>
            </w:r>
          </w:p>
        </w:tc>
      </w:tr>
      <w:tr>
        <w:trPr>
          <w:trHeight w:val="300"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72"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宋体" w:hAnsi="宋体" w:cs="宋体" w:eastAsia="宋体" w:hint="default"/>
                <w:sz w:val="15"/>
                <w:szCs w:val="15"/>
              </w:rPr>
            </w:pPr>
            <w:r>
              <w:rPr>
                <w:rFonts w:ascii="宋体"/>
                <w:spacing w:val="-1"/>
                <w:sz w:val="15"/>
              </w:rPr>
              <w:t>112,384,341.72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9" w:right="0"/>
              <w:jc w:val="center"/>
              <w:rPr>
                <w:rFonts w:ascii="宋体" w:hAnsi="宋体" w:cs="宋体" w:eastAsia="宋体" w:hint="default"/>
                <w:sz w:val="15"/>
                <w:szCs w:val="15"/>
              </w:rPr>
            </w:pPr>
            <w:r>
              <w:rPr>
                <w:rFonts w:ascii="宋体"/>
                <w:sz w:val="15"/>
              </w:rPr>
              <w:t>96.43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5"/>
                <w:szCs w:val="15"/>
              </w:rPr>
            </w:pPr>
            <w:r>
              <w:rPr>
                <w:rFonts w:ascii="宋体"/>
                <w:spacing w:val="-1"/>
                <w:sz w:val="15"/>
              </w:rPr>
              <w:t>12,521,349.00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5"/>
                <w:szCs w:val="15"/>
              </w:rPr>
            </w:pPr>
            <w:r>
              <w:rPr>
                <w:rFonts w:ascii="宋体"/>
                <w:spacing w:val="-1"/>
                <w:sz w:val="15"/>
              </w:rPr>
              <w:t>11.14</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3" w:right="0"/>
              <w:jc w:val="center"/>
              <w:rPr>
                <w:rFonts w:ascii="宋体" w:hAnsi="宋体" w:cs="宋体" w:eastAsia="宋体" w:hint="default"/>
                <w:sz w:val="15"/>
                <w:szCs w:val="15"/>
              </w:rPr>
            </w:pPr>
            <w:r>
              <w:rPr>
                <w:rFonts w:ascii="宋体"/>
                <w:sz w:val="15"/>
              </w:rPr>
              <w:t>87,473,882.48</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5"/>
                <w:szCs w:val="15"/>
              </w:rPr>
            </w:pPr>
            <w:r>
              <w:rPr>
                <w:rFonts w:ascii="宋体"/>
                <w:spacing w:val="-1"/>
                <w:sz w:val="15"/>
              </w:rPr>
              <w:t>100.00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 w:right="0"/>
              <w:jc w:val="center"/>
              <w:rPr>
                <w:rFonts w:ascii="宋体" w:hAnsi="宋体" w:cs="宋体" w:eastAsia="宋体" w:hint="default"/>
                <w:sz w:val="15"/>
                <w:szCs w:val="15"/>
              </w:rPr>
            </w:pPr>
            <w:r>
              <w:rPr>
                <w:rFonts w:ascii="宋体"/>
                <w:sz w:val="15"/>
              </w:rPr>
              <w:t>11,230,265.81</w:t>
            </w:r>
          </w:p>
        </w:tc>
        <w:tc>
          <w:tcPr>
            <w:tcW w:w="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6"/>
              <w:jc w:val="right"/>
              <w:rPr>
                <w:rFonts w:ascii="宋体" w:hAnsi="宋体" w:cs="宋体" w:eastAsia="宋体" w:hint="default"/>
                <w:sz w:val="15"/>
                <w:szCs w:val="15"/>
              </w:rPr>
            </w:pPr>
            <w:r>
              <w:rPr>
                <w:rFonts w:ascii="宋体"/>
                <w:spacing w:val="-1"/>
                <w:sz w:val="15"/>
              </w:rPr>
              <w:t>12.84</w:t>
            </w:r>
          </w:p>
        </w:tc>
      </w:tr>
      <w:tr>
        <w:trPr>
          <w:trHeight w:val="731"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6"/>
              <w:ind w:left="122" w:right="90"/>
              <w:jc w:val="both"/>
              <w:rPr>
                <w:rFonts w:ascii="宋体" w:hAnsi="宋体" w:cs="宋体" w:eastAsia="宋体" w:hint="default"/>
                <w:sz w:val="15"/>
                <w:szCs w:val="15"/>
              </w:rPr>
            </w:pPr>
            <w:r>
              <w:rPr>
                <w:rFonts w:ascii="宋体" w:hAnsi="宋体" w:cs="宋体" w:eastAsia="宋体" w:hint="default"/>
                <w:spacing w:val="8"/>
                <w:sz w:val="15"/>
                <w:szCs w:val="15"/>
              </w:rPr>
              <w:t>单项金额虽不</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8"/>
                <w:sz w:val="15"/>
                <w:szCs w:val="15"/>
              </w:rPr>
              <w:t>重大但单项计</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提坏账准备</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4,160,527.29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12" w:right="0"/>
              <w:jc w:val="center"/>
              <w:rPr>
                <w:rFonts w:ascii="宋体" w:hAnsi="宋体" w:cs="宋体" w:eastAsia="宋体" w:hint="default"/>
                <w:sz w:val="15"/>
                <w:szCs w:val="15"/>
              </w:rPr>
            </w:pPr>
            <w:r>
              <w:rPr>
                <w:rFonts w:ascii="宋体"/>
                <w:sz w:val="15"/>
              </w:rPr>
              <w:t>3.57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3,643,214.61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87.57</w:t>
            </w:r>
          </w:p>
        </w:tc>
        <w:tc>
          <w:tcPr>
            <w:tcW w:w="125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272"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22"/>
              <w:jc w:val="right"/>
              <w:rPr>
                <w:rFonts w:ascii="宋体" w:hAnsi="宋体" w:cs="宋体" w:eastAsia="宋体" w:hint="default"/>
                <w:sz w:val="15"/>
                <w:szCs w:val="15"/>
              </w:rPr>
            </w:pPr>
            <w:r>
              <w:rPr>
                <w:rFonts w:ascii="宋体"/>
                <w:spacing w:val="-1"/>
                <w:sz w:val="15"/>
              </w:rPr>
              <w:t>116,544,869.01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64" w:right="0"/>
              <w:jc w:val="center"/>
              <w:rPr>
                <w:rFonts w:ascii="宋体" w:hAnsi="宋体" w:cs="宋体" w:eastAsia="宋体" w:hint="default"/>
                <w:sz w:val="15"/>
                <w:szCs w:val="15"/>
              </w:rPr>
            </w:pPr>
            <w:r>
              <w:rPr>
                <w:rFonts w:ascii="宋体"/>
                <w:sz w:val="15"/>
              </w:rPr>
              <w:t>100.00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宋体" w:hAnsi="宋体" w:cs="宋体" w:eastAsia="宋体" w:hint="default"/>
                <w:sz w:val="15"/>
                <w:szCs w:val="15"/>
              </w:rPr>
            </w:pPr>
            <w:r>
              <w:rPr>
                <w:rFonts w:ascii="宋体"/>
                <w:spacing w:val="-1"/>
                <w:sz w:val="15"/>
              </w:rPr>
              <w:t>16,164,563.61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5"/>
                <w:szCs w:val="15"/>
              </w:rPr>
            </w:pPr>
            <w:r>
              <w:rPr>
                <w:rFonts w:ascii="宋体"/>
                <w:spacing w:val="-1"/>
                <w:sz w:val="15"/>
              </w:rPr>
              <w:t>13.87</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63" w:right="0"/>
              <w:jc w:val="center"/>
              <w:rPr>
                <w:rFonts w:ascii="宋体" w:hAnsi="宋体" w:cs="宋体" w:eastAsia="宋体" w:hint="default"/>
                <w:sz w:val="15"/>
                <w:szCs w:val="15"/>
              </w:rPr>
            </w:pPr>
            <w:r>
              <w:rPr>
                <w:rFonts w:ascii="宋体"/>
                <w:sz w:val="15"/>
              </w:rPr>
              <w:t>87,473,882.48</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4"/>
              <w:jc w:val="right"/>
              <w:rPr>
                <w:rFonts w:ascii="宋体" w:hAnsi="宋体" w:cs="宋体" w:eastAsia="宋体" w:hint="default"/>
                <w:sz w:val="15"/>
                <w:szCs w:val="15"/>
              </w:rPr>
            </w:pPr>
            <w:r>
              <w:rPr>
                <w:rFonts w:ascii="宋体"/>
                <w:spacing w:val="-1"/>
                <w:sz w:val="15"/>
              </w:rPr>
              <w:t>100.00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8" w:right="0"/>
              <w:jc w:val="center"/>
              <w:rPr>
                <w:rFonts w:ascii="宋体" w:hAnsi="宋体" w:cs="宋体" w:eastAsia="宋体" w:hint="default"/>
                <w:sz w:val="15"/>
                <w:szCs w:val="15"/>
              </w:rPr>
            </w:pPr>
            <w:r>
              <w:rPr>
                <w:rFonts w:ascii="宋体"/>
                <w:sz w:val="15"/>
              </w:rPr>
              <w:t>11,230,265.81</w:t>
            </w:r>
          </w:p>
        </w:tc>
        <w:tc>
          <w:tcPr>
            <w:tcW w:w="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6"/>
              <w:jc w:val="right"/>
              <w:rPr>
                <w:rFonts w:ascii="宋体" w:hAnsi="宋体" w:cs="宋体" w:eastAsia="宋体" w:hint="default"/>
                <w:sz w:val="15"/>
                <w:szCs w:val="15"/>
              </w:rPr>
            </w:pPr>
            <w:r>
              <w:rPr>
                <w:rFonts w:ascii="宋体"/>
                <w:spacing w:val="-1"/>
                <w:sz w:val="15"/>
              </w:rPr>
              <w:t>12.84</w:t>
            </w:r>
          </w:p>
        </w:tc>
      </w:tr>
    </w:tbl>
    <w:p>
      <w:pPr>
        <w:spacing w:before="47"/>
        <w:ind w:left="55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组合中，采用账龄分析法计提坏账准备的应收账款</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008"/>
        <w:gridCol w:w="1559"/>
        <w:gridCol w:w="822"/>
        <w:gridCol w:w="1456"/>
        <w:gridCol w:w="1483"/>
        <w:gridCol w:w="896"/>
        <w:gridCol w:w="1638"/>
      </w:tblGrid>
      <w:tr>
        <w:trPr>
          <w:trHeight w:val="349" w:hRule="exact"/>
        </w:trPr>
        <w:tc>
          <w:tcPr>
            <w:tcW w:w="1008"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8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1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008" w:type="dxa"/>
            <w:vMerge/>
            <w:tcBorders>
              <w:left w:val="nil" w:sz="6" w:space="0" w:color="auto"/>
              <w:right w:val="single" w:sz="4" w:space="0" w:color="000000"/>
            </w:tcBorders>
          </w:tcPr>
          <w:p>
            <w:pP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38"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00" w:hRule="exact"/>
        </w:trPr>
        <w:tc>
          <w:tcPr>
            <w:tcW w:w="1008" w:type="dxa"/>
            <w:vMerge/>
            <w:tcBorders>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9"/>
              <w:jc w:val="right"/>
              <w:rPr>
                <w:rFonts w:ascii="宋体" w:hAnsi="宋体" w:cs="宋体" w:eastAsia="宋体" w:hint="default"/>
                <w:sz w:val="18"/>
                <w:szCs w:val="18"/>
              </w:rPr>
            </w:pPr>
            <w:r>
              <w:rPr>
                <w:rFonts w:ascii="宋体" w:hAnsi="宋体" w:cs="宋体" w:eastAsia="宋体" w:hint="default"/>
                <w:sz w:val="18"/>
                <w:szCs w:val="18"/>
              </w:rPr>
              <w:t>比例(%)</w:t>
            </w:r>
          </w:p>
        </w:tc>
        <w:tc>
          <w:tcPr>
            <w:tcW w:w="1456" w:type="dxa"/>
            <w:vMerge/>
            <w:tcBorders>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6"/>
              <w:jc w:val="right"/>
              <w:rPr>
                <w:rFonts w:ascii="宋体" w:hAnsi="宋体" w:cs="宋体" w:eastAsia="宋体" w:hint="default"/>
                <w:sz w:val="18"/>
                <w:szCs w:val="18"/>
              </w:rPr>
            </w:pPr>
            <w:r>
              <w:rPr>
                <w:rFonts w:ascii="宋体" w:hAnsi="宋体" w:cs="宋体" w:eastAsia="宋体" w:hint="default"/>
                <w:sz w:val="18"/>
                <w:szCs w:val="18"/>
              </w:rPr>
              <w:t>比例(%)</w:t>
            </w:r>
          </w:p>
        </w:tc>
        <w:tc>
          <w:tcPr>
            <w:tcW w:w="1638" w:type="dxa"/>
            <w:vMerge/>
            <w:tcBorders>
              <w:left w:val="single" w:sz="4" w:space="0" w:color="000000"/>
              <w:bottom w:val="single" w:sz="4" w:space="0" w:color="000000"/>
              <w:right w:val="nil" w:sz="6" w:space="0" w:color="auto"/>
            </w:tcBorders>
          </w:tcPr>
          <w:p>
            <w:pPr/>
          </w:p>
        </w:tc>
      </w:tr>
      <w:tr>
        <w:trPr>
          <w:trHeight w:val="445"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101,292,924.33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90.13</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6,077,575.46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74,624,297.84</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85.31</w:t>
            </w:r>
          </w:p>
        </w:tc>
        <w:tc>
          <w:tcPr>
            <w:tcW w:w="1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4,477,457.87</w:t>
            </w:r>
          </w:p>
        </w:tc>
      </w:tr>
      <w:tr>
        <w:trPr>
          <w:trHeight w:val="445"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4,145,795.36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3.69</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829,159.06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4,186,186.66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4.79</w:t>
            </w:r>
          </w:p>
        </w:tc>
        <w:tc>
          <w:tcPr>
            <w:tcW w:w="1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837,237.33</w:t>
            </w:r>
          </w:p>
        </w:tc>
      </w:tr>
      <w:tr>
        <w:trPr>
          <w:trHeight w:val="444"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1,316,590.86</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1.17</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526,636.35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3,314,537.56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3.79</w:t>
            </w:r>
          </w:p>
        </w:tc>
        <w:tc>
          <w:tcPr>
            <w:tcW w:w="1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1,325,815.02</w:t>
            </w:r>
          </w:p>
        </w:tc>
      </w:tr>
      <w:tr>
        <w:trPr>
          <w:trHeight w:val="445"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2,705,265.27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2.41</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2,164,212.23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3,795,524.19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4.33</w:t>
            </w:r>
          </w:p>
        </w:tc>
        <w:tc>
          <w:tcPr>
            <w:tcW w:w="1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3,036,419.36</w:t>
            </w:r>
          </w:p>
        </w:tc>
      </w:tr>
      <w:tr>
        <w:trPr>
          <w:trHeight w:val="445"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2,923,765.90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2.60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2,923,765.90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1,553,336.23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1.78</w:t>
            </w:r>
          </w:p>
        </w:tc>
        <w:tc>
          <w:tcPr>
            <w:tcW w:w="1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1,553,336.23</w:t>
            </w:r>
          </w:p>
        </w:tc>
      </w:tr>
    </w:tbl>
    <w:p>
      <w:pPr>
        <w:spacing w:after="0" w:line="240" w:lineRule="auto"/>
        <w:jc w:val="right"/>
        <w:rPr>
          <w:rFonts w:ascii="宋体" w:hAnsi="宋体" w:cs="宋体" w:eastAsia="宋体" w:hint="default"/>
          <w:sz w:val="18"/>
          <w:szCs w:val="18"/>
        </w:rPr>
        <w:sectPr>
          <w:pgSz w:w="11910" w:h="16840"/>
          <w:pgMar w:header="877" w:footer="694" w:top="1100" w:bottom="880" w:left="1660" w:right="112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008"/>
        <w:gridCol w:w="1559"/>
        <w:gridCol w:w="822"/>
        <w:gridCol w:w="1456"/>
        <w:gridCol w:w="1483"/>
        <w:gridCol w:w="896"/>
        <w:gridCol w:w="1638"/>
      </w:tblGrid>
      <w:tr>
        <w:trPr>
          <w:trHeight w:val="445"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85" w:right="0"/>
              <w:jc w:val="left"/>
              <w:rPr>
                <w:rFonts w:ascii="宋体" w:hAnsi="宋体" w:cs="宋体" w:eastAsia="宋体" w:hint="default"/>
                <w:sz w:val="18"/>
                <w:szCs w:val="18"/>
              </w:rPr>
            </w:pPr>
            <w:r>
              <w:rPr>
                <w:rFonts w:ascii="宋体"/>
                <w:sz w:val="18"/>
              </w:rPr>
              <w:t>112,384,341.72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69" w:right="0"/>
              <w:jc w:val="left"/>
              <w:rPr>
                <w:rFonts w:ascii="宋体" w:hAnsi="宋体" w:cs="宋体" w:eastAsia="宋体" w:hint="default"/>
                <w:sz w:val="18"/>
                <w:szCs w:val="18"/>
              </w:rPr>
            </w:pPr>
            <w:r>
              <w:rPr>
                <w:rFonts w:ascii="宋体"/>
                <w:sz w:val="18"/>
              </w:rPr>
              <w:t>100.00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72" w:right="0"/>
              <w:jc w:val="left"/>
              <w:rPr>
                <w:rFonts w:ascii="宋体" w:hAnsi="宋体" w:cs="宋体" w:eastAsia="宋体" w:hint="default"/>
                <w:sz w:val="18"/>
                <w:szCs w:val="18"/>
              </w:rPr>
            </w:pPr>
            <w:r>
              <w:rPr>
                <w:rFonts w:ascii="宋体"/>
                <w:sz w:val="18"/>
              </w:rPr>
              <w:t>12,521,349.00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00" w:right="0"/>
              <w:jc w:val="left"/>
              <w:rPr>
                <w:rFonts w:ascii="宋体" w:hAnsi="宋体" w:cs="宋体" w:eastAsia="宋体" w:hint="default"/>
                <w:sz w:val="18"/>
                <w:szCs w:val="18"/>
              </w:rPr>
            </w:pPr>
            <w:r>
              <w:rPr>
                <w:rFonts w:ascii="宋体"/>
                <w:sz w:val="18"/>
              </w:rPr>
              <w:t>87,473,882.48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3" w:right="0"/>
              <w:jc w:val="left"/>
              <w:rPr>
                <w:rFonts w:ascii="宋体" w:hAnsi="宋体" w:cs="宋体" w:eastAsia="宋体" w:hint="default"/>
                <w:sz w:val="18"/>
                <w:szCs w:val="18"/>
              </w:rPr>
            </w:pPr>
            <w:r>
              <w:rPr>
                <w:rFonts w:ascii="宋体"/>
                <w:sz w:val="18"/>
              </w:rPr>
              <w:t>100.00</w:t>
            </w:r>
          </w:p>
        </w:tc>
        <w:tc>
          <w:tcPr>
            <w:tcW w:w="1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354" w:right="0"/>
              <w:jc w:val="left"/>
              <w:rPr>
                <w:rFonts w:ascii="宋体" w:hAnsi="宋体" w:cs="宋体" w:eastAsia="宋体" w:hint="default"/>
                <w:sz w:val="18"/>
                <w:szCs w:val="18"/>
              </w:rPr>
            </w:pPr>
            <w:r>
              <w:rPr>
                <w:rFonts w:ascii="宋体"/>
                <w:sz w:val="18"/>
              </w:rPr>
              <w:t>11,230,265.81</w:t>
            </w:r>
          </w:p>
        </w:tc>
      </w:tr>
    </w:tbl>
    <w:p>
      <w:pPr>
        <w:spacing w:before="47"/>
        <w:ind w:left="557" w:right="171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期末单项金额虽不重大但单项计提坏账准备的应收账款</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554"/>
        <w:gridCol w:w="1344"/>
        <w:gridCol w:w="1961"/>
        <w:gridCol w:w="1315"/>
        <w:gridCol w:w="798"/>
        <w:gridCol w:w="1739"/>
      </w:tblGrid>
      <w:tr>
        <w:trPr>
          <w:trHeight w:val="624"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30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3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35"/>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5"/>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544"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8"/>
              <w:ind w:left="122" w:right="101"/>
              <w:jc w:val="left"/>
              <w:rPr>
                <w:rFonts w:ascii="宋体" w:hAnsi="宋体" w:cs="宋体" w:eastAsia="宋体" w:hint="default"/>
                <w:sz w:val="18"/>
                <w:szCs w:val="18"/>
              </w:rPr>
            </w:pPr>
            <w:r>
              <w:rPr>
                <w:rFonts w:ascii="宋体" w:hAnsi="宋体" w:cs="宋体" w:eastAsia="宋体" w:hint="default"/>
                <w:spacing w:val="8"/>
                <w:sz w:val="18"/>
                <w:szCs w:val="18"/>
              </w:rPr>
              <w:t>浙江绍兴天源纺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织印染有限公司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237,973.23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118,986.62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50.00</w:t>
            </w:r>
          </w:p>
        </w:tc>
        <w:tc>
          <w:tcPr>
            <w:tcW w:w="1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41"/>
              <w:jc w:val="center"/>
              <w:rPr>
                <w:rFonts w:ascii="宋体" w:hAnsi="宋体" w:cs="宋体" w:eastAsia="宋体" w:hint="default"/>
                <w:sz w:val="18"/>
                <w:szCs w:val="18"/>
              </w:rPr>
            </w:pPr>
            <w:r>
              <w:rPr>
                <w:rFonts w:ascii="宋体" w:hAnsi="宋体" w:cs="宋体" w:eastAsia="宋体" w:hint="default"/>
                <w:sz w:val="18"/>
                <w:szCs w:val="18"/>
              </w:rPr>
              <w:t>涉诉,预计收回</w:t>
            </w:r>
            <w:r>
              <w:rPr>
                <w:rFonts w:ascii="宋体" w:hAnsi="宋体" w:cs="宋体" w:eastAsia="宋体" w:hint="default"/>
                <w:spacing w:val="-46"/>
                <w:sz w:val="18"/>
                <w:szCs w:val="18"/>
              </w:rPr>
              <w:t> </w:t>
            </w:r>
            <w:r>
              <w:rPr>
                <w:rFonts w:ascii="宋体" w:hAnsi="宋体" w:cs="宋体" w:eastAsia="宋体" w:hint="default"/>
                <w:sz w:val="18"/>
                <w:szCs w:val="18"/>
              </w:rPr>
              <w:t>50%</w:t>
            </w:r>
          </w:p>
        </w:tc>
      </w:tr>
      <w:tr>
        <w:trPr>
          <w:trHeight w:val="544"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8"/>
              <w:ind w:left="122" w:right="101"/>
              <w:jc w:val="left"/>
              <w:rPr>
                <w:rFonts w:ascii="宋体" w:hAnsi="宋体" w:cs="宋体" w:eastAsia="宋体" w:hint="default"/>
                <w:sz w:val="18"/>
                <w:szCs w:val="18"/>
              </w:rPr>
            </w:pPr>
            <w:r>
              <w:rPr>
                <w:rFonts w:ascii="宋体" w:hAnsi="宋体" w:cs="宋体" w:eastAsia="宋体" w:hint="default"/>
                <w:spacing w:val="8"/>
                <w:sz w:val="18"/>
                <w:szCs w:val="18"/>
              </w:rPr>
              <w:t>四平市鸿运达纺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织印染有限公司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162,047.51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162,047.51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100.00</w:t>
            </w:r>
          </w:p>
        </w:tc>
        <w:tc>
          <w:tcPr>
            <w:tcW w:w="1739"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8"/>
              <w:ind w:left="103" w:right="93"/>
              <w:jc w:val="left"/>
              <w:rPr>
                <w:rFonts w:ascii="宋体" w:hAnsi="宋体" w:cs="宋体" w:eastAsia="宋体" w:hint="default"/>
                <w:sz w:val="18"/>
                <w:szCs w:val="18"/>
              </w:rPr>
            </w:pPr>
            <w:r>
              <w:rPr>
                <w:rFonts w:ascii="宋体" w:hAnsi="宋体" w:cs="宋体" w:eastAsia="宋体" w:hint="default"/>
                <w:spacing w:val="11"/>
                <w:sz w:val="18"/>
                <w:szCs w:val="18"/>
              </w:rPr>
              <w:t>对方公司已倒闭，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预计无法收回</w:t>
            </w:r>
          </w:p>
        </w:tc>
      </w:tr>
      <w:tr>
        <w:trPr>
          <w:trHeight w:val="572"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22"/>
              <w:ind w:left="122" w:right="101"/>
              <w:jc w:val="left"/>
              <w:rPr>
                <w:rFonts w:ascii="宋体" w:hAnsi="宋体" w:cs="宋体" w:eastAsia="宋体" w:hint="default"/>
                <w:sz w:val="18"/>
                <w:szCs w:val="18"/>
              </w:rPr>
            </w:pPr>
            <w:r>
              <w:rPr>
                <w:rFonts w:ascii="宋体" w:hAnsi="宋体" w:cs="宋体" w:eastAsia="宋体" w:hint="default"/>
                <w:spacing w:val="8"/>
                <w:sz w:val="18"/>
                <w:szCs w:val="18"/>
              </w:rPr>
              <w:t>河南省项城市红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星制革有限公司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151,066.60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151,066.60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100.00</w:t>
            </w:r>
          </w:p>
        </w:tc>
        <w:tc>
          <w:tcPr>
            <w:tcW w:w="1739"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22"/>
              <w:ind w:left="103" w:right="93"/>
              <w:jc w:val="left"/>
              <w:rPr>
                <w:rFonts w:ascii="宋体" w:hAnsi="宋体" w:cs="宋体" w:eastAsia="宋体" w:hint="default"/>
                <w:sz w:val="18"/>
                <w:szCs w:val="18"/>
              </w:rPr>
            </w:pPr>
            <w:r>
              <w:rPr>
                <w:rFonts w:ascii="宋体" w:hAnsi="宋体" w:cs="宋体" w:eastAsia="宋体" w:hint="default"/>
                <w:spacing w:val="11"/>
                <w:sz w:val="18"/>
                <w:szCs w:val="18"/>
              </w:rPr>
              <w:t>对方财务困难，预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计无法收回</w:t>
            </w:r>
          </w:p>
        </w:tc>
      </w:tr>
      <w:tr>
        <w:trPr>
          <w:trHeight w:val="544"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8"/>
              <w:ind w:left="122" w:right="101"/>
              <w:jc w:val="left"/>
              <w:rPr>
                <w:rFonts w:ascii="宋体" w:hAnsi="宋体" w:cs="宋体" w:eastAsia="宋体" w:hint="default"/>
                <w:sz w:val="18"/>
                <w:szCs w:val="18"/>
              </w:rPr>
            </w:pPr>
            <w:r>
              <w:rPr>
                <w:rFonts w:ascii="宋体" w:hAnsi="宋体" w:cs="宋体" w:eastAsia="宋体" w:hint="default"/>
                <w:spacing w:val="8"/>
                <w:sz w:val="18"/>
                <w:szCs w:val="18"/>
              </w:rPr>
              <w:t>南通冠峰印染布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140,477.60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140,477.60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100.00</w:t>
            </w:r>
          </w:p>
        </w:tc>
        <w:tc>
          <w:tcPr>
            <w:tcW w:w="1739"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8"/>
              <w:ind w:left="103" w:right="93"/>
              <w:jc w:val="left"/>
              <w:rPr>
                <w:rFonts w:ascii="宋体" w:hAnsi="宋体" w:cs="宋体" w:eastAsia="宋体" w:hint="default"/>
                <w:sz w:val="18"/>
                <w:szCs w:val="18"/>
              </w:rPr>
            </w:pPr>
            <w:r>
              <w:rPr>
                <w:rFonts w:ascii="宋体" w:hAnsi="宋体" w:cs="宋体" w:eastAsia="宋体" w:hint="default"/>
                <w:spacing w:val="11"/>
                <w:sz w:val="18"/>
                <w:szCs w:val="18"/>
              </w:rPr>
              <w:t>对方公司已破产清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算，预计无法收回</w:t>
            </w:r>
          </w:p>
        </w:tc>
      </w:tr>
      <w:tr>
        <w:trPr>
          <w:trHeight w:val="516"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4" w:lineRule="auto"/>
              <w:ind w:left="122" w:right="101"/>
              <w:jc w:val="left"/>
              <w:rPr>
                <w:rFonts w:ascii="宋体" w:hAnsi="宋体" w:cs="宋体" w:eastAsia="宋体" w:hint="default"/>
                <w:sz w:val="18"/>
                <w:szCs w:val="18"/>
              </w:rPr>
            </w:pPr>
            <w:r>
              <w:rPr>
                <w:rFonts w:ascii="宋体" w:hAnsi="宋体" w:cs="宋体" w:eastAsia="宋体" w:hint="default"/>
                <w:spacing w:val="8"/>
                <w:sz w:val="18"/>
                <w:szCs w:val="18"/>
              </w:rPr>
              <w:t>义乌市华川印染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宋体" w:hAnsi="宋体" w:cs="宋体" w:eastAsia="宋体" w:hint="default"/>
                <w:sz w:val="18"/>
                <w:szCs w:val="18"/>
              </w:rPr>
            </w:pPr>
            <w:r>
              <w:rPr>
                <w:rFonts w:ascii="宋体"/>
                <w:sz w:val="18"/>
              </w:rPr>
              <w:t>130,306.30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8"/>
                <w:szCs w:val="18"/>
              </w:rPr>
            </w:pPr>
            <w:r>
              <w:rPr>
                <w:rFonts w:ascii="宋体"/>
                <w:sz w:val="18"/>
              </w:rPr>
              <w:t>130,306.30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宋体" w:hAnsi="宋体" w:cs="宋体" w:eastAsia="宋体" w:hint="default"/>
                <w:sz w:val="18"/>
                <w:szCs w:val="18"/>
              </w:rPr>
            </w:pPr>
            <w:r>
              <w:rPr>
                <w:rFonts w:ascii="宋体"/>
                <w:sz w:val="18"/>
              </w:rPr>
              <w:t>100.00</w:t>
            </w:r>
          </w:p>
        </w:tc>
        <w:tc>
          <w:tcPr>
            <w:tcW w:w="1739" w:type="dxa"/>
            <w:tcBorders>
              <w:top w:val="single" w:sz="4" w:space="0" w:color="000000"/>
              <w:left w:val="single" w:sz="4" w:space="0" w:color="000000"/>
              <w:bottom w:val="single" w:sz="4" w:space="0" w:color="000000"/>
              <w:right w:val="nil" w:sz="6" w:space="0" w:color="auto"/>
            </w:tcBorders>
          </w:tcPr>
          <w:p>
            <w:pPr>
              <w:pStyle w:val="TableParagraph"/>
              <w:spacing w:line="244" w:lineRule="auto"/>
              <w:ind w:left="103" w:right="93"/>
              <w:jc w:val="left"/>
              <w:rPr>
                <w:rFonts w:ascii="宋体" w:hAnsi="宋体" w:cs="宋体" w:eastAsia="宋体" w:hint="default"/>
                <w:sz w:val="18"/>
                <w:szCs w:val="18"/>
              </w:rPr>
            </w:pPr>
            <w:r>
              <w:rPr>
                <w:rFonts w:ascii="宋体" w:hAnsi="宋体" w:cs="宋体" w:eastAsia="宋体" w:hint="default"/>
                <w:spacing w:val="11"/>
                <w:sz w:val="18"/>
                <w:szCs w:val="18"/>
              </w:rPr>
              <w:t>拟诉，预计无法收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回</w:t>
            </w:r>
          </w:p>
        </w:tc>
      </w:tr>
      <w:tr>
        <w:trPr>
          <w:trHeight w:val="572"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22"/>
              <w:ind w:left="122" w:right="101"/>
              <w:jc w:val="left"/>
              <w:rPr>
                <w:rFonts w:ascii="宋体" w:hAnsi="宋体" w:cs="宋体" w:eastAsia="宋体" w:hint="default"/>
                <w:sz w:val="18"/>
                <w:szCs w:val="18"/>
              </w:rPr>
            </w:pPr>
            <w:r>
              <w:rPr>
                <w:rFonts w:ascii="宋体" w:hAnsi="宋体" w:cs="宋体" w:eastAsia="宋体" w:hint="default"/>
                <w:spacing w:val="8"/>
                <w:sz w:val="18"/>
                <w:szCs w:val="18"/>
              </w:rPr>
              <w:t>绍兴市越梅印染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129,657.44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7"/>
                <w:sz w:val="18"/>
                <w:szCs w:val="18"/>
              </w:rPr>
              <w:t> </w:t>
            </w:r>
            <w:r>
              <w:rPr>
                <w:rFonts w:ascii="宋体" w:hAnsi="宋体" w:cs="宋体" w:eastAsia="宋体" w:hint="default"/>
                <w:sz w:val="18"/>
                <w:szCs w:val="18"/>
              </w:rPr>
              <w:t>年以内</w:t>
            </w:r>
            <w:r>
              <w:rPr>
                <w:rFonts w:ascii="宋体" w:hAnsi="宋体" w:cs="宋体" w:eastAsia="宋体" w:hint="default"/>
                <w:spacing w:val="-90"/>
                <w:sz w:val="18"/>
                <w:szCs w:val="18"/>
              </w:rPr>
              <w:t>：</w:t>
            </w:r>
            <w:r>
              <w:rPr>
                <w:rFonts w:ascii="宋体" w:hAnsi="宋体" w:cs="宋体" w:eastAsia="宋体" w:hint="default"/>
                <w:sz w:val="18"/>
                <w:szCs w:val="18"/>
              </w:rPr>
              <w:t>121,154.00；</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8,503.44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64,828.72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50.00</w:t>
            </w:r>
          </w:p>
        </w:tc>
        <w:tc>
          <w:tcPr>
            <w:tcW w:w="1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41"/>
              <w:jc w:val="center"/>
              <w:rPr>
                <w:rFonts w:ascii="宋体" w:hAnsi="宋体" w:cs="宋体" w:eastAsia="宋体" w:hint="default"/>
                <w:sz w:val="18"/>
                <w:szCs w:val="18"/>
              </w:rPr>
            </w:pPr>
            <w:r>
              <w:rPr>
                <w:rFonts w:ascii="宋体" w:hAnsi="宋体" w:cs="宋体" w:eastAsia="宋体" w:hint="default"/>
                <w:sz w:val="18"/>
                <w:szCs w:val="18"/>
              </w:rPr>
              <w:t>已诉,预计收回</w:t>
            </w:r>
            <w:r>
              <w:rPr>
                <w:rFonts w:ascii="宋体" w:hAnsi="宋体" w:cs="宋体" w:eastAsia="宋体" w:hint="default"/>
                <w:spacing w:val="-46"/>
                <w:sz w:val="18"/>
                <w:szCs w:val="18"/>
              </w:rPr>
              <w:t> </w:t>
            </w:r>
            <w:r>
              <w:rPr>
                <w:rFonts w:ascii="宋体" w:hAnsi="宋体" w:cs="宋体" w:eastAsia="宋体" w:hint="default"/>
                <w:sz w:val="18"/>
                <w:szCs w:val="18"/>
              </w:rPr>
              <w:t>50%</w:t>
            </w:r>
          </w:p>
        </w:tc>
      </w:tr>
      <w:tr>
        <w:trPr>
          <w:trHeight w:val="572"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22"/>
              <w:ind w:left="122" w:right="101"/>
              <w:jc w:val="left"/>
              <w:rPr>
                <w:rFonts w:ascii="宋体" w:hAnsi="宋体" w:cs="宋体" w:eastAsia="宋体" w:hint="default"/>
                <w:sz w:val="18"/>
                <w:szCs w:val="18"/>
              </w:rPr>
            </w:pPr>
            <w:r>
              <w:rPr>
                <w:rFonts w:ascii="宋体" w:hAnsi="宋体" w:cs="宋体" w:eastAsia="宋体" w:hint="default"/>
                <w:spacing w:val="8"/>
                <w:sz w:val="18"/>
                <w:szCs w:val="18"/>
              </w:rPr>
              <w:t>吴江市广进纺织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品有限公司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117,425.00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58,712.50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18"/>
                <w:szCs w:val="18"/>
              </w:rPr>
            </w:pPr>
            <w:r>
              <w:rPr>
                <w:rFonts w:ascii="宋体"/>
                <w:sz w:val="18"/>
              </w:rPr>
              <w:t>50.00</w:t>
            </w:r>
          </w:p>
        </w:tc>
        <w:tc>
          <w:tcPr>
            <w:tcW w:w="1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41"/>
              <w:jc w:val="center"/>
              <w:rPr>
                <w:rFonts w:ascii="宋体" w:hAnsi="宋体" w:cs="宋体" w:eastAsia="宋体" w:hint="default"/>
                <w:sz w:val="18"/>
                <w:szCs w:val="18"/>
              </w:rPr>
            </w:pPr>
            <w:r>
              <w:rPr>
                <w:rFonts w:ascii="宋体" w:hAnsi="宋体" w:cs="宋体" w:eastAsia="宋体" w:hint="default"/>
                <w:sz w:val="18"/>
                <w:szCs w:val="18"/>
              </w:rPr>
              <w:t>已诉,预计收回</w:t>
            </w:r>
            <w:r>
              <w:rPr>
                <w:rFonts w:ascii="宋体" w:hAnsi="宋体" w:cs="宋体" w:eastAsia="宋体" w:hint="default"/>
                <w:spacing w:val="-46"/>
                <w:sz w:val="18"/>
                <w:szCs w:val="18"/>
              </w:rPr>
              <w:t> </w:t>
            </w:r>
            <w:r>
              <w:rPr>
                <w:rFonts w:ascii="宋体" w:hAnsi="宋体" w:cs="宋体" w:eastAsia="宋体" w:hint="default"/>
                <w:sz w:val="18"/>
                <w:szCs w:val="18"/>
              </w:rPr>
              <w:t>50%</w:t>
            </w:r>
          </w:p>
        </w:tc>
      </w:tr>
      <w:tr>
        <w:trPr>
          <w:trHeight w:val="558"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5"/>
              <w:ind w:left="122" w:right="101"/>
              <w:jc w:val="left"/>
              <w:rPr>
                <w:rFonts w:ascii="宋体" w:hAnsi="宋体" w:cs="宋体" w:eastAsia="宋体" w:hint="default"/>
                <w:sz w:val="18"/>
                <w:szCs w:val="18"/>
              </w:rPr>
            </w:pPr>
            <w:r>
              <w:rPr>
                <w:rFonts w:ascii="宋体" w:hAnsi="宋体" w:cs="宋体" w:eastAsia="宋体" w:hint="default"/>
                <w:spacing w:val="8"/>
                <w:sz w:val="18"/>
                <w:szCs w:val="18"/>
              </w:rPr>
              <w:t>绍兴县创嘉贸易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109,300.00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年：87,460.00；</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年：21,840.00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18"/>
                <w:szCs w:val="18"/>
              </w:rPr>
            </w:pPr>
            <w:r>
              <w:rPr>
                <w:rFonts w:ascii="宋体"/>
                <w:sz w:val="18"/>
              </w:rPr>
              <w:t>109,300.00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宋体" w:hAnsi="宋体" w:cs="宋体" w:eastAsia="宋体" w:hint="default"/>
                <w:sz w:val="18"/>
                <w:szCs w:val="18"/>
              </w:rPr>
            </w:pPr>
            <w:r>
              <w:rPr>
                <w:rFonts w:ascii="宋体"/>
                <w:sz w:val="18"/>
              </w:rPr>
              <w:t>100.00</w:t>
            </w:r>
          </w:p>
        </w:tc>
        <w:tc>
          <w:tcPr>
            <w:tcW w:w="1739"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5"/>
              <w:ind w:left="103" w:right="93"/>
              <w:jc w:val="left"/>
              <w:rPr>
                <w:rFonts w:ascii="宋体" w:hAnsi="宋体" w:cs="宋体" w:eastAsia="宋体" w:hint="default"/>
                <w:sz w:val="18"/>
                <w:szCs w:val="18"/>
              </w:rPr>
            </w:pPr>
            <w:r>
              <w:rPr>
                <w:rFonts w:ascii="宋体" w:hAnsi="宋体" w:cs="宋体" w:eastAsia="宋体" w:hint="default"/>
                <w:spacing w:val="11"/>
                <w:sz w:val="18"/>
                <w:szCs w:val="18"/>
              </w:rPr>
              <w:t>对方破产，预计无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法收回</w:t>
            </w:r>
          </w:p>
        </w:tc>
      </w:tr>
      <w:tr>
        <w:trPr>
          <w:trHeight w:val="730"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其他零星户</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2,982,273.61</w:t>
            </w:r>
          </w:p>
        </w:tc>
        <w:tc>
          <w:tcPr>
            <w:tcW w:w="196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2,707,488.76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4" w:right="0"/>
              <w:jc w:val="left"/>
              <w:rPr>
                <w:rFonts w:ascii="宋体" w:hAnsi="宋体" w:cs="宋体" w:eastAsia="宋体" w:hint="default"/>
                <w:sz w:val="18"/>
                <w:szCs w:val="18"/>
              </w:rPr>
            </w:pPr>
            <w:r>
              <w:rPr>
                <w:rFonts w:ascii="宋体"/>
                <w:sz w:val="18"/>
              </w:rPr>
              <w:t>50.00</w:t>
            </w:r>
          </w:p>
          <w:p>
            <w:pPr>
              <w:pStyle w:val="TableParagraph"/>
              <w:spacing w:line="244" w:lineRule="auto" w:before="4"/>
              <w:ind w:left="144" w:right="102" w:firstLine="360"/>
              <w:jc w:val="left"/>
              <w:rPr>
                <w:rFonts w:ascii="宋体" w:hAnsi="宋体" w:cs="宋体" w:eastAsia="宋体" w:hint="default"/>
                <w:sz w:val="18"/>
                <w:szCs w:val="18"/>
              </w:rPr>
            </w:pPr>
            <w:r>
              <w:rPr>
                <w:rFonts w:ascii="宋体" w:hAnsi="宋体" w:cs="宋体" w:eastAsia="宋体" w:hint="default"/>
                <w:sz w:val="18"/>
                <w:szCs w:val="18"/>
              </w:rPr>
              <w:t>或 100.00</w:t>
            </w:r>
          </w:p>
        </w:tc>
        <w:tc>
          <w:tcPr>
            <w:tcW w:w="1739"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93"/>
              <w:jc w:val="both"/>
              <w:rPr>
                <w:rFonts w:ascii="宋体" w:hAnsi="宋体" w:cs="宋体" w:eastAsia="宋体" w:hint="default"/>
                <w:sz w:val="18"/>
                <w:szCs w:val="18"/>
              </w:rPr>
            </w:pPr>
            <w:r>
              <w:rPr>
                <w:rFonts w:ascii="宋体" w:hAnsi="宋体" w:cs="宋体" w:eastAsia="宋体" w:hint="default"/>
                <w:spacing w:val="11"/>
                <w:sz w:val="18"/>
                <w:szCs w:val="18"/>
              </w:rPr>
              <w:t>诉讼、对方单位破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产或账龄较长，无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望收回</w:t>
            </w:r>
          </w:p>
        </w:tc>
      </w:tr>
      <w:tr>
        <w:trPr>
          <w:trHeight w:val="461"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4,160,527.29</w:t>
            </w:r>
          </w:p>
        </w:tc>
        <w:tc>
          <w:tcPr>
            <w:tcW w:w="196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3,643,214.61</w:t>
            </w:r>
          </w:p>
        </w:tc>
        <w:tc>
          <w:tcPr>
            <w:tcW w:w="798" w:type="dxa"/>
            <w:tcBorders>
              <w:top w:val="single" w:sz="4" w:space="0" w:color="000000"/>
              <w:left w:val="single" w:sz="4" w:space="0" w:color="000000"/>
              <w:bottom w:val="single" w:sz="4" w:space="0" w:color="000000"/>
              <w:right w:val="single" w:sz="4" w:space="0" w:color="000000"/>
            </w:tcBorders>
          </w:tcPr>
          <w:p>
            <w:pPr/>
          </w:p>
        </w:tc>
        <w:tc>
          <w:tcPr>
            <w:tcW w:w="1739" w:type="dxa"/>
            <w:tcBorders>
              <w:top w:val="single" w:sz="4" w:space="0" w:color="000000"/>
              <w:left w:val="single" w:sz="4" w:space="0" w:color="000000"/>
              <w:bottom w:val="single" w:sz="4" w:space="0" w:color="000000"/>
              <w:right w:val="nil" w:sz="6" w:space="0" w:color="auto"/>
            </w:tcBorders>
          </w:tcPr>
          <w:p>
            <w:pPr/>
          </w:p>
        </w:tc>
      </w:tr>
    </w:tbl>
    <w:p>
      <w:pPr>
        <w:spacing w:before="47"/>
        <w:ind w:left="557" w:right="171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本期转回或收回情况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994"/>
        <w:gridCol w:w="1440"/>
        <w:gridCol w:w="1968"/>
        <w:gridCol w:w="1980"/>
        <w:gridCol w:w="1452"/>
      </w:tblGrid>
      <w:tr>
        <w:trPr>
          <w:trHeight w:val="59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3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转回或收回</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原因</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53" w:right="0"/>
              <w:jc w:val="left"/>
              <w:rPr>
                <w:rFonts w:ascii="宋体" w:hAnsi="宋体" w:cs="宋体" w:eastAsia="宋体" w:hint="default"/>
                <w:sz w:val="21"/>
                <w:szCs w:val="21"/>
              </w:rPr>
            </w:pPr>
            <w:r>
              <w:rPr>
                <w:rFonts w:ascii="宋体" w:hAnsi="宋体" w:cs="宋体" w:eastAsia="宋体" w:hint="default"/>
                <w:sz w:val="21"/>
                <w:szCs w:val="21"/>
              </w:rPr>
              <w:t>确定原坏账</w:t>
            </w:r>
          </w:p>
          <w:p>
            <w:pPr>
              <w:pStyle w:val="TableParagraph"/>
              <w:spacing w:line="240" w:lineRule="auto" w:before="15"/>
              <w:ind w:left="453" w:right="0"/>
              <w:jc w:val="left"/>
              <w:rPr>
                <w:rFonts w:ascii="宋体" w:hAnsi="宋体" w:cs="宋体" w:eastAsia="宋体" w:hint="default"/>
                <w:sz w:val="21"/>
                <w:szCs w:val="21"/>
              </w:rPr>
            </w:pPr>
            <w:r>
              <w:rPr>
                <w:rFonts w:ascii="宋体" w:hAnsi="宋体" w:cs="宋体" w:eastAsia="宋体" w:hint="default"/>
                <w:sz w:val="21"/>
                <w:szCs w:val="21"/>
              </w:rPr>
              <w:t>准备的依据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转回或收回前累计</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已计提坏账准备金额</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4"/>
              <w:jc w:val="center"/>
              <w:rPr>
                <w:rFonts w:ascii="宋体" w:hAnsi="宋体" w:cs="宋体" w:eastAsia="宋体" w:hint="default"/>
                <w:sz w:val="21"/>
                <w:szCs w:val="21"/>
              </w:rPr>
            </w:pPr>
            <w:r>
              <w:rPr>
                <w:rFonts w:ascii="宋体" w:hAnsi="宋体" w:cs="宋体" w:eastAsia="宋体" w:hint="default"/>
                <w:sz w:val="21"/>
                <w:szCs w:val="21"/>
              </w:rPr>
              <w:t>转回或收回</w:t>
            </w:r>
          </w:p>
          <w:p>
            <w:pPr>
              <w:pStyle w:val="TableParagraph"/>
              <w:spacing w:line="240" w:lineRule="auto" w:before="15"/>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9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江西新龙化纤有限</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落实负责人</w:t>
            </w:r>
          </w:p>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承担</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已破产清算完毕，</w:t>
            </w:r>
            <w:r>
              <w:rPr>
                <w:rFonts w:ascii="宋体" w:hAnsi="宋体" w:cs="宋体" w:eastAsia="宋体" w:hint="default"/>
                <w:sz w:val="21"/>
                <w:szCs w:val="21"/>
              </w:rPr>
            </w:r>
          </w:p>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无法得到清偿</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宋体" w:hAnsi="宋体" w:cs="宋体" w:eastAsia="宋体" w:hint="default"/>
                <w:sz w:val="21"/>
                <w:szCs w:val="21"/>
              </w:rPr>
            </w:pPr>
            <w:r>
              <w:rPr>
                <w:rFonts w:ascii="宋体"/>
                <w:spacing w:val="-1"/>
                <w:sz w:val="21"/>
              </w:rPr>
              <w:t>1,372,297.60</w:t>
            </w:r>
            <w:r>
              <w:rPr>
                <w:rFonts w:ascii="宋体"/>
                <w:sz w:val="21"/>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宋体" w:hAnsi="宋体" w:cs="宋体" w:eastAsia="宋体" w:hint="default"/>
                <w:sz w:val="21"/>
                <w:szCs w:val="21"/>
              </w:rPr>
            </w:pPr>
            <w:r>
              <w:rPr>
                <w:rFonts w:ascii="宋体"/>
                <w:spacing w:val="-1"/>
                <w:sz w:val="21"/>
              </w:rPr>
              <w:t>200,000.00</w:t>
            </w:r>
          </w:p>
        </w:tc>
      </w:tr>
      <w:tr>
        <w:trPr>
          <w:trHeight w:val="445"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1,372,297.60</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pacing w:val="-1"/>
                <w:sz w:val="21"/>
              </w:rPr>
              <w:t>200,000.00</w:t>
            </w:r>
          </w:p>
        </w:tc>
      </w:tr>
    </w:tbl>
    <w:p>
      <w:pPr>
        <w:spacing w:before="47"/>
        <w:ind w:left="557" w:right="171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本期应收账款核销说明</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305"/>
        <w:gridCol w:w="1357"/>
        <w:gridCol w:w="1638"/>
        <w:gridCol w:w="1068"/>
        <w:gridCol w:w="1286"/>
      </w:tblGrid>
      <w:tr>
        <w:trPr>
          <w:trHeight w:val="590"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4"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93"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3"/>
              <w:jc w:val="center"/>
              <w:rPr>
                <w:rFonts w:ascii="宋体" w:hAnsi="宋体" w:cs="宋体" w:eastAsia="宋体" w:hint="default"/>
                <w:sz w:val="21"/>
                <w:szCs w:val="21"/>
              </w:rPr>
            </w:pPr>
            <w:r>
              <w:rPr>
                <w:rFonts w:ascii="宋体" w:hAnsi="宋体" w:cs="宋体" w:eastAsia="宋体" w:hint="default"/>
                <w:sz w:val="21"/>
                <w:szCs w:val="21"/>
              </w:rPr>
              <w:t>是否因关联</w:t>
            </w:r>
          </w:p>
          <w:p>
            <w:pPr>
              <w:pStyle w:val="TableParagraph"/>
              <w:spacing w:line="240" w:lineRule="auto" w:before="15"/>
              <w:ind w:right="2"/>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445"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吴江市铜狮漂染有限公司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应收货款</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192,334.40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3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5"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常熟市新欣印染有限公司</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应收货款</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122,032.20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3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4"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应收货款</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21"/>
                <w:szCs w:val="21"/>
              </w:rPr>
            </w:pPr>
            <w:r>
              <w:rPr>
                <w:rFonts w:ascii="宋体"/>
                <w:sz w:val="21"/>
              </w:rPr>
              <w:t>1,288,933.63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4" w:right="0"/>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3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46" w:hRule="exact"/>
        </w:trPr>
        <w:tc>
          <w:tcPr>
            <w:tcW w:w="3305" w:type="dxa"/>
            <w:tcBorders>
              <w:top w:val="single" w:sz="4" w:space="0" w:color="000000"/>
              <w:left w:val="nil" w:sz="6" w:space="0" w:color="auto"/>
              <w:bottom w:val="single" w:sz="4" w:space="0" w:color="000000"/>
              <w:right w:val="single" w:sz="4" w:space="0" w:color="000000"/>
            </w:tcBorders>
          </w:tcPr>
          <w:p>
            <w:pPr>
              <w:pStyle w:val="TableParagraph"/>
              <w:tabs>
                <w:tab w:pos="1069" w:val="left" w:leader="none"/>
              </w:tabs>
              <w:spacing w:line="240" w:lineRule="auto" w:before="47"/>
              <w:ind w:left="64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57"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1,603,300.23</w:t>
            </w:r>
          </w:p>
        </w:tc>
        <w:tc>
          <w:tcPr>
            <w:tcW w:w="1068"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nil" w:sz="6" w:space="0" w:color="auto"/>
            </w:tcBorders>
          </w:tcPr>
          <w:p>
            <w:pPr/>
          </w:p>
        </w:tc>
      </w:tr>
    </w:tbl>
    <w:p>
      <w:pPr>
        <w:spacing w:line="379" w:lineRule="auto" w:before="47"/>
        <w:ind w:left="557" w:right="171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3"/>
          <w:sz w:val="21"/>
          <w:szCs w:val="21"/>
        </w:rPr>
        <w:t> </w:t>
      </w:r>
      <w:r>
        <w:rPr>
          <w:rFonts w:ascii="宋体" w:hAnsi="宋体" w:cs="宋体" w:eastAsia="宋体" w:hint="default"/>
          <w:sz w:val="21"/>
          <w:szCs w:val="21"/>
        </w:rPr>
        <w:t>期末，无应收持有公司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5%）表决权股份的股东单位款项。</w:t>
      </w:r>
      <w:r>
        <w:rPr>
          <w:rFonts w:ascii="宋体" w:hAnsi="宋体" w:cs="宋体" w:eastAsia="宋体" w:hint="default"/>
          <w:sz w:val="21"/>
          <w:szCs w:val="21"/>
        </w:rPr>
        <w:t> (5)</w:t>
      </w:r>
      <w:r>
        <w:rPr>
          <w:rFonts w:ascii="宋体" w:hAnsi="宋体" w:cs="宋体" w:eastAsia="宋体" w:hint="default"/>
          <w:spacing w:val="-1"/>
          <w:sz w:val="21"/>
          <w:szCs w:val="21"/>
        </w:rPr>
        <w:t> </w:t>
      </w:r>
      <w:r>
        <w:rPr>
          <w:rFonts w:ascii="宋体" w:hAnsi="宋体" w:cs="宋体" w:eastAsia="宋体" w:hint="default"/>
          <w:sz w:val="21"/>
          <w:szCs w:val="21"/>
        </w:rPr>
        <w:t>期末应收账款金额前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名情况</w:t>
      </w:r>
    </w:p>
    <w:tbl>
      <w:tblPr>
        <w:tblW w:w="0" w:type="auto"/>
        <w:jc w:val="left"/>
        <w:tblInd w:w="118" w:type="dxa"/>
        <w:tblLayout w:type="fixed"/>
        <w:tblCellMar>
          <w:top w:w="0" w:type="dxa"/>
          <w:left w:w="0" w:type="dxa"/>
          <w:bottom w:w="0" w:type="dxa"/>
          <w:right w:w="0" w:type="dxa"/>
        </w:tblCellMar>
        <w:tblLook w:val="01E0"/>
      </w:tblPr>
      <w:tblGrid>
        <w:gridCol w:w="2297"/>
        <w:gridCol w:w="1567"/>
        <w:gridCol w:w="1596"/>
        <w:gridCol w:w="1638"/>
        <w:gridCol w:w="1556"/>
      </w:tblGrid>
      <w:tr>
        <w:trPr>
          <w:trHeight w:val="589"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08"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445"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pacing w:val="18"/>
                <w:sz w:val="21"/>
                <w:szCs w:val="21"/>
              </w:rPr>
              <w:t>常州亿晶光电科技有</w:t>
            </w:r>
            <w:r>
              <w:rPr>
                <w:rFonts w:ascii="宋体" w:hAnsi="宋体" w:cs="宋体" w:eastAsia="宋体" w:hint="default"/>
                <w:spacing w:val="-84"/>
                <w:sz w:val="21"/>
                <w:szCs w:val="21"/>
              </w:rPr>
              <w:t> </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17" w:right="0"/>
              <w:jc w:val="center"/>
              <w:rPr>
                <w:rFonts w:ascii="宋体" w:hAnsi="宋体" w:cs="宋体" w:eastAsia="宋体" w:hint="default"/>
                <w:sz w:val="21"/>
                <w:szCs w:val="21"/>
              </w:rPr>
            </w:pPr>
            <w:r>
              <w:rPr>
                <w:rFonts w:ascii="宋体"/>
                <w:sz w:val="21"/>
              </w:rPr>
              <w:t>5,626,500.00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024" w:right="0"/>
              <w:jc w:val="left"/>
              <w:rPr>
                <w:rFonts w:ascii="宋体" w:hAnsi="宋体" w:cs="宋体" w:eastAsia="宋体" w:hint="default"/>
                <w:sz w:val="21"/>
                <w:szCs w:val="21"/>
              </w:rPr>
            </w:pPr>
            <w:r>
              <w:rPr>
                <w:rFonts w:ascii="宋体"/>
                <w:sz w:val="21"/>
              </w:rPr>
              <w:t>4.83</w:t>
            </w:r>
          </w:p>
        </w:tc>
      </w:tr>
    </w:tbl>
    <w:p>
      <w:pPr>
        <w:spacing w:after="0" w:line="240" w:lineRule="auto"/>
        <w:jc w:val="left"/>
        <w:rPr>
          <w:rFonts w:ascii="宋体" w:hAnsi="宋体" w:cs="宋体" w:eastAsia="宋体" w:hint="default"/>
          <w:sz w:val="21"/>
          <w:szCs w:val="21"/>
        </w:rPr>
        <w:sectPr>
          <w:footerReference w:type="default" r:id="rId27"/>
          <w:pgSz w:w="11910" w:h="16840"/>
          <w:pgMar w:footer="694" w:header="877" w:top="1100" w:bottom="880" w:left="1660" w:right="1140"/>
          <w:pgNumType w:start="120"/>
        </w:sectPr>
      </w:pPr>
    </w:p>
    <w:p>
      <w:pPr>
        <w:spacing w:line="240" w:lineRule="auto" w:before="6"/>
        <w:rPr>
          <w:rFonts w:ascii="宋体" w:hAnsi="宋体" w:cs="宋体" w:eastAsia="宋体" w:hint="default"/>
          <w:sz w:val="24"/>
          <w:szCs w:val="24"/>
        </w:rPr>
      </w:pPr>
    </w:p>
    <w:tbl>
      <w:tblPr>
        <w:tblW w:w="0" w:type="auto"/>
        <w:jc w:val="left"/>
        <w:tblInd w:w="258" w:type="dxa"/>
        <w:tblLayout w:type="fixed"/>
        <w:tblCellMar>
          <w:top w:w="0" w:type="dxa"/>
          <w:left w:w="0" w:type="dxa"/>
          <w:bottom w:w="0" w:type="dxa"/>
          <w:right w:w="0" w:type="dxa"/>
        </w:tblCellMar>
        <w:tblLook w:val="01E0"/>
      </w:tblPr>
      <w:tblGrid>
        <w:gridCol w:w="2297"/>
        <w:gridCol w:w="1567"/>
        <w:gridCol w:w="1596"/>
        <w:gridCol w:w="1638"/>
        <w:gridCol w:w="1556"/>
      </w:tblGrid>
      <w:tr>
        <w:trPr>
          <w:trHeight w:val="300"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浙江传化华洋化工有</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宋体" w:hAnsi="宋体" w:cs="宋体" w:eastAsia="宋体" w:hint="default"/>
                <w:sz w:val="21"/>
                <w:szCs w:val="21"/>
              </w:rPr>
            </w:pPr>
            <w:r>
              <w:rPr>
                <w:rFonts w:ascii="宋体"/>
                <w:sz w:val="21"/>
              </w:rPr>
              <w:t>3,469,179.99</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宋体" w:hAnsi="宋体" w:cs="宋体" w:eastAsia="宋体" w:hint="default"/>
                <w:sz w:val="21"/>
                <w:szCs w:val="21"/>
              </w:rPr>
            </w:pPr>
            <w:r>
              <w:rPr>
                <w:rFonts w:ascii="宋体"/>
                <w:sz w:val="21"/>
              </w:rPr>
              <w:t>2.98</w:t>
            </w:r>
          </w:p>
        </w:tc>
      </w:tr>
      <w:tr>
        <w:trPr>
          <w:trHeight w:val="589"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浙江芯能光伏科技股</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宋体" w:hAnsi="宋体" w:cs="宋体" w:eastAsia="宋体" w:hint="default"/>
                <w:sz w:val="21"/>
                <w:szCs w:val="21"/>
              </w:rPr>
            </w:pPr>
            <w:r>
              <w:rPr>
                <w:rFonts w:ascii="宋体"/>
                <w:sz w:val="21"/>
              </w:rPr>
              <w:t>2,339,172.50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宋体" w:hAnsi="宋体" w:cs="宋体" w:eastAsia="宋体" w:hint="default"/>
                <w:sz w:val="21"/>
                <w:szCs w:val="21"/>
              </w:rPr>
            </w:pPr>
            <w:r>
              <w:rPr>
                <w:rFonts w:ascii="宋体"/>
                <w:sz w:val="21"/>
              </w:rPr>
              <w:t>2.01</w:t>
            </w:r>
          </w:p>
        </w:tc>
      </w:tr>
      <w:tr>
        <w:trPr>
          <w:trHeight w:val="445"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乔拉化学品有限公司</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z w:val="21"/>
              </w:rPr>
              <w:t>1,811,136.03</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z w:val="21"/>
              </w:rPr>
              <w:t>1.55</w:t>
            </w:r>
          </w:p>
        </w:tc>
      </w:tr>
      <w:tr>
        <w:trPr>
          <w:trHeight w:val="590"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江苏辰鸿纺织科技有</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宋体" w:hAnsi="宋体" w:cs="宋体" w:eastAsia="宋体" w:hint="default"/>
                <w:sz w:val="21"/>
                <w:szCs w:val="21"/>
              </w:rPr>
            </w:pPr>
            <w:r>
              <w:rPr>
                <w:rFonts w:ascii="宋体"/>
                <w:sz w:val="21"/>
              </w:rPr>
              <w:t>1,500,439.20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宋体" w:hAnsi="宋体" w:cs="宋体" w:eastAsia="宋体" w:hint="default"/>
                <w:sz w:val="21"/>
                <w:szCs w:val="21"/>
              </w:rPr>
            </w:pPr>
            <w:r>
              <w:rPr>
                <w:rFonts w:ascii="宋体"/>
                <w:sz w:val="21"/>
              </w:rPr>
              <w:t>1.29</w:t>
            </w:r>
          </w:p>
        </w:tc>
      </w:tr>
      <w:tr>
        <w:trPr>
          <w:trHeight w:val="445"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14,746,427.72</w:t>
            </w:r>
          </w:p>
        </w:tc>
        <w:tc>
          <w:tcPr>
            <w:tcW w:w="163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pacing w:val="-1"/>
                <w:sz w:val="21"/>
              </w:rPr>
              <w:t>12.66</w:t>
            </w:r>
          </w:p>
        </w:tc>
      </w:tr>
    </w:tbl>
    <w:p>
      <w:pPr>
        <w:spacing w:before="47"/>
        <w:ind w:left="802"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2"/>
          <w:sz w:val="21"/>
          <w:szCs w:val="21"/>
        </w:rPr>
        <w:t> </w:t>
      </w:r>
      <w:r>
        <w:rPr>
          <w:rFonts w:ascii="宋体" w:hAnsi="宋体" w:cs="宋体" w:eastAsia="宋体" w:hint="default"/>
          <w:sz w:val="21"/>
          <w:szCs w:val="21"/>
        </w:rPr>
        <w:t>期末其他应收关联方账款情况</w:t>
      </w:r>
    </w:p>
    <w:p>
      <w:pPr>
        <w:spacing w:line="240" w:lineRule="auto" w:before="9"/>
        <w:rPr>
          <w:rFonts w:ascii="宋体" w:hAnsi="宋体" w:cs="宋体" w:eastAsia="宋体" w:hint="default"/>
          <w:sz w:val="8"/>
          <w:szCs w:val="8"/>
        </w:rPr>
      </w:pPr>
    </w:p>
    <w:tbl>
      <w:tblPr>
        <w:tblW w:w="0" w:type="auto"/>
        <w:jc w:val="left"/>
        <w:tblInd w:w="258" w:type="dxa"/>
        <w:tblLayout w:type="fixed"/>
        <w:tblCellMar>
          <w:top w:w="0" w:type="dxa"/>
          <w:left w:w="0" w:type="dxa"/>
          <w:bottom w:w="0" w:type="dxa"/>
          <w:right w:w="0" w:type="dxa"/>
        </w:tblCellMar>
        <w:tblLook w:val="01E0"/>
      </w:tblPr>
      <w:tblGrid>
        <w:gridCol w:w="2930"/>
        <w:gridCol w:w="2278"/>
        <w:gridCol w:w="1646"/>
        <w:gridCol w:w="1800"/>
      </w:tblGrid>
      <w:tr>
        <w:trPr>
          <w:trHeight w:val="589" w:hRule="exact"/>
        </w:trPr>
        <w:tc>
          <w:tcPr>
            <w:tcW w:w="29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0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590" w:hRule="exact"/>
        </w:trPr>
        <w:tc>
          <w:tcPr>
            <w:tcW w:w="29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同受传化集团公司直</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接或间接控制</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1"/>
                <w:szCs w:val="21"/>
              </w:rPr>
            </w:pPr>
            <w:r>
              <w:rPr>
                <w:rFonts w:ascii="宋体"/>
                <w:spacing w:val="-1"/>
                <w:sz w:val="21"/>
              </w:rPr>
              <w:t>3,469,179.99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687"/>
              <w:jc w:val="right"/>
              <w:rPr>
                <w:rFonts w:ascii="宋体" w:hAnsi="宋体" w:cs="宋体" w:eastAsia="宋体" w:hint="default"/>
                <w:sz w:val="21"/>
                <w:szCs w:val="21"/>
              </w:rPr>
            </w:pPr>
            <w:r>
              <w:rPr>
                <w:rFonts w:ascii="宋体"/>
                <w:spacing w:val="-1"/>
                <w:sz w:val="21"/>
              </w:rPr>
              <w:t>2.98</w:t>
            </w:r>
          </w:p>
        </w:tc>
      </w:tr>
      <w:tr>
        <w:trPr>
          <w:trHeight w:val="445" w:hRule="exact"/>
        </w:trPr>
        <w:tc>
          <w:tcPr>
            <w:tcW w:w="29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泰兴锦云公司</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159,220.00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689"/>
              <w:jc w:val="right"/>
              <w:rPr>
                <w:rFonts w:ascii="宋体" w:hAnsi="宋体" w:cs="宋体" w:eastAsia="宋体" w:hint="default"/>
                <w:sz w:val="21"/>
                <w:szCs w:val="21"/>
              </w:rPr>
            </w:pPr>
            <w:r>
              <w:rPr>
                <w:rFonts w:ascii="宋体"/>
                <w:spacing w:val="-1"/>
                <w:sz w:val="21"/>
              </w:rPr>
              <w:t>0.14</w:t>
            </w:r>
          </w:p>
        </w:tc>
      </w:tr>
      <w:tr>
        <w:trPr>
          <w:trHeight w:val="445" w:hRule="exact"/>
        </w:trPr>
        <w:tc>
          <w:tcPr>
            <w:tcW w:w="293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7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3,628,399.99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687"/>
              <w:jc w:val="right"/>
              <w:rPr>
                <w:rFonts w:ascii="宋体" w:hAnsi="宋体" w:cs="宋体" w:eastAsia="宋体" w:hint="default"/>
                <w:sz w:val="21"/>
                <w:szCs w:val="21"/>
              </w:rPr>
            </w:pPr>
            <w:r>
              <w:rPr>
                <w:rFonts w:ascii="宋体"/>
                <w:spacing w:val="-1"/>
                <w:sz w:val="21"/>
              </w:rPr>
              <w:t>3.12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35"/>
        <w:ind w:left="69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其他应收款</w:t>
      </w:r>
    </w:p>
    <w:p>
      <w:pPr>
        <w:spacing w:before="160"/>
        <w:ind w:left="636"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before="159"/>
        <w:ind w:left="636"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类别明细情况</w:t>
      </w:r>
    </w:p>
    <w:p>
      <w:pPr>
        <w:spacing w:line="240" w:lineRule="auto" w:before="9"/>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968"/>
        <w:gridCol w:w="1476"/>
        <w:gridCol w:w="756"/>
        <w:gridCol w:w="1386"/>
        <w:gridCol w:w="610"/>
        <w:gridCol w:w="1476"/>
        <w:gridCol w:w="756"/>
        <w:gridCol w:w="1386"/>
        <w:gridCol w:w="576"/>
      </w:tblGrid>
      <w:tr>
        <w:trPr>
          <w:trHeight w:val="350" w:hRule="exact"/>
        </w:trPr>
        <w:tc>
          <w:tcPr>
            <w:tcW w:w="9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2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94"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968" w:type="dxa"/>
            <w:vMerge/>
            <w:tcBorders>
              <w:left w:val="nil" w:sz="6" w:space="0" w:color="auto"/>
              <w:right w:val="single" w:sz="4" w:space="0" w:color="000000"/>
            </w:tcBorders>
          </w:tcPr>
          <w:p>
            <w:pPr/>
          </w:p>
        </w:tc>
        <w:tc>
          <w:tcPr>
            <w:tcW w:w="2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3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6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61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1" w:hRule="exact"/>
        </w:trPr>
        <w:tc>
          <w:tcPr>
            <w:tcW w:w="968"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6"/>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118"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
              <w:jc w:val="center"/>
              <w:rPr>
                <w:rFonts w:ascii="宋体" w:hAnsi="宋体" w:cs="宋体" w:eastAsia="宋体" w:hint="default"/>
                <w:sz w:val="18"/>
                <w:szCs w:val="18"/>
              </w:rPr>
            </w:pPr>
            <w:r>
              <w:rPr>
                <w:rFonts w:ascii="宋体" w:hAnsi="宋体" w:cs="宋体" w:eastAsia="宋体" w:hint="default"/>
                <w:sz w:val="18"/>
                <w:szCs w:val="18"/>
              </w:rPr>
              <w:t>比例(%)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76"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47" w:right="106" w:hanging="45"/>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589" w:hRule="exact"/>
        </w:trPr>
        <w:tc>
          <w:tcPr>
            <w:tcW w:w="968"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5"/>
              <w:jc w:val="left"/>
              <w:rPr>
                <w:rFonts w:ascii="宋体" w:hAnsi="宋体" w:cs="宋体" w:eastAsia="宋体" w:hint="default"/>
                <w:sz w:val="18"/>
                <w:szCs w:val="18"/>
              </w:rPr>
            </w:pPr>
            <w:r>
              <w:rPr>
                <w:rFonts w:ascii="宋体" w:hAnsi="宋体" w:cs="宋体" w:eastAsia="宋体" w:hint="default"/>
                <w:spacing w:val="6"/>
                <w:sz w:val="18"/>
                <w:szCs w:val="18"/>
              </w:rPr>
              <w:t>账龄分析 </w:t>
            </w:r>
            <w:r>
              <w:rPr>
                <w:rFonts w:ascii="宋体" w:hAnsi="宋体" w:cs="宋体" w:eastAsia="宋体" w:hint="default"/>
                <w:sz w:val="18"/>
                <w:szCs w:val="18"/>
              </w:rPr>
              <w:t>法组合</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sz w:val="18"/>
              </w:rPr>
              <w:t>184,386,144.10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sz w:val="18"/>
              </w:rPr>
              <w:t>11,492,891.03</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z w:val="18"/>
              </w:rPr>
              <w:t>6.23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sz w:val="18"/>
              </w:rPr>
              <w:t>263,464,818.40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sz w:val="18"/>
              </w:rPr>
              <w:t>15,956,077.28</w:t>
            </w:r>
          </w:p>
        </w:tc>
        <w:tc>
          <w:tcPr>
            <w:tcW w:w="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2"/>
              <w:jc w:val="center"/>
              <w:rPr>
                <w:rFonts w:ascii="宋体" w:hAnsi="宋体" w:cs="宋体" w:eastAsia="宋体" w:hint="default"/>
                <w:sz w:val="18"/>
                <w:szCs w:val="18"/>
              </w:rPr>
            </w:pPr>
            <w:r>
              <w:rPr>
                <w:rFonts w:ascii="宋体"/>
                <w:sz w:val="18"/>
              </w:rPr>
              <w:t>6.06</w:t>
            </w:r>
          </w:p>
        </w:tc>
      </w:tr>
      <w:tr>
        <w:trPr>
          <w:trHeight w:val="493" w:hRule="exact"/>
        </w:trPr>
        <w:tc>
          <w:tcPr>
            <w:tcW w:w="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184,386,144.10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11,492,891.03</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6.23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263,464,818.40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15,956,077.28</w:t>
            </w:r>
          </w:p>
        </w:tc>
        <w:tc>
          <w:tcPr>
            <w:tcW w:w="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2"/>
              <w:jc w:val="center"/>
              <w:rPr>
                <w:rFonts w:ascii="宋体" w:hAnsi="宋体" w:cs="宋体" w:eastAsia="宋体" w:hint="default"/>
                <w:sz w:val="18"/>
                <w:szCs w:val="18"/>
              </w:rPr>
            </w:pPr>
            <w:r>
              <w:rPr>
                <w:rFonts w:ascii="宋体"/>
                <w:sz w:val="18"/>
              </w:rPr>
              <w:t>6.06</w:t>
            </w:r>
          </w:p>
        </w:tc>
      </w:tr>
    </w:tbl>
    <w:p>
      <w:pPr>
        <w:spacing w:before="47"/>
        <w:ind w:left="69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组合中，采用账龄分析法计提坏账准备的其他应收款</w:t>
      </w:r>
    </w:p>
    <w:p>
      <w:pPr>
        <w:spacing w:line="240" w:lineRule="auto" w:before="7"/>
        <w:rPr>
          <w:rFonts w:ascii="宋体" w:hAnsi="宋体" w:cs="宋体" w:eastAsia="宋体" w:hint="default"/>
          <w:sz w:val="8"/>
          <w:szCs w:val="8"/>
        </w:rPr>
      </w:pPr>
    </w:p>
    <w:tbl>
      <w:tblPr>
        <w:tblW w:w="0" w:type="auto"/>
        <w:jc w:val="left"/>
        <w:tblInd w:w="258" w:type="dxa"/>
        <w:tblLayout w:type="fixed"/>
        <w:tblCellMar>
          <w:top w:w="0" w:type="dxa"/>
          <w:left w:w="0" w:type="dxa"/>
          <w:bottom w:w="0" w:type="dxa"/>
          <w:right w:w="0" w:type="dxa"/>
        </w:tblCellMar>
        <w:tblLook w:val="01E0"/>
      </w:tblPr>
      <w:tblGrid>
        <w:gridCol w:w="1028"/>
        <w:gridCol w:w="1592"/>
        <w:gridCol w:w="868"/>
        <w:gridCol w:w="1386"/>
        <w:gridCol w:w="1476"/>
        <w:gridCol w:w="871"/>
        <w:gridCol w:w="1433"/>
      </w:tblGrid>
      <w:tr>
        <w:trPr>
          <w:trHeight w:val="350" w:hRule="exact"/>
        </w:trPr>
        <w:tc>
          <w:tcPr>
            <w:tcW w:w="1028"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8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8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1028" w:type="dxa"/>
            <w:vMerge/>
            <w:tcBorders>
              <w:left w:val="nil" w:sz="6" w:space="0" w:color="auto"/>
              <w:right w:val="single" w:sz="4" w:space="0" w:color="000000"/>
            </w:tcBorders>
          </w:tcPr>
          <w:p>
            <w:pPr/>
          </w:p>
        </w:tc>
        <w:tc>
          <w:tcPr>
            <w:tcW w:w="2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3"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00" w:hRule="exact"/>
        </w:trPr>
        <w:tc>
          <w:tcPr>
            <w:tcW w:w="1028" w:type="dxa"/>
            <w:vMerge/>
            <w:tcBorders>
              <w:left w:val="nil" w:sz="6" w:space="0" w:color="auto"/>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3"/>
              <w:jc w:val="right"/>
              <w:rPr>
                <w:rFonts w:ascii="宋体" w:hAnsi="宋体" w:cs="宋体" w:eastAsia="宋体" w:hint="default"/>
                <w:sz w:val="18"/>
                <w:szCs w:val="18"/>
              </w:rPr>
            </w:pPr>
            <w:r>
              <w:rPr>
                <w:rFonts w:ascii="宋体" w:hAnsi="宋体" w:cs="宋体" w:eastAsia="宋体" w:hint="default"/>
                <w:sz w:val="18"/>
                <w:szCs w:val="18"/>
              </w:rPr>
              <w:t>比例(%)</w:t>
            </w:r>
          </w:p>
        </w:tc>
        <w:tc>
          <w:tcPr>
            <w:tcW w:w="1386"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4"/>
              <w:jc w:val="right"/>
              <w:rPr>
                <w:rFonts w:ascii="宋体" w:hAnsi="宋体" w:cs="宋体" w:eastAsia="宋体" w:hint="default"/>
                <w:sz w:val="18"/>
                <w:szCs w:val="18"/>
              </w:rPr>
            </w:pPr>
            <w:r>
              <w:rPr>
                <w:rFonts w:ascii="宋体" w:hAnsi="宋体" w:cs="宋体" w:eastAsia="宋体" w:hint="default"/>
                <w:sz w:val="18"/>
                <w:szCs w:val="18"/>
              </w:rPr>
              <w:t>比例(%)</w:t>
            </w:r>
          </w:p>
        </w:tc>
        <w:tc>
          <w:tcPr>
            <w:tcW w:w="1433" w:type="dxa"/>
            <w:vMerge/>
            <w:tcBorders>
              <w:left w:val="single" w:sz="4" w:space="0" w:color="000000"/>
              <w:bottom w:val="single" w:sz="4" w:space="0" w:color="000000"/>
              <w:right w:val="nil" w:sz="6" w:space="0" w:color="auto"/>
            </w:tcBorders>
          </w:tcPr>
          <w:p>
            <w:pPr/>
          </w:p>
        </w:tc>
      </w:tr>
      <w:tr>
        <w:trPr>
          <w:trHeight w:val="445" w:hRule="exact"/>
        </w:trPr>
        <w:tc>
          <w:tcPr>
            <w:tcW w:w="1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182,844,045.37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99.16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10,970,642.72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262,817,217.40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99.75</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15,769,033.04</w:t>
            </w:r>
          </w:p>
        </w:tc>
      </w:tr>
      <w:tr>
        <w:trPr>
          <w:trHeight w:val="445" w:hRule="exact"/>
        </w:trPr>
        <w:tc>
          <w:tcPr>
            <w:tcW w:w="1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1,001,224.07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0.54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200,244.81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362,356.80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0.14</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72,471.36</w:t>
            </w:r>
          </w:p>
        </w:tc>
      </w:tr>
      <w:tr>
        <w:trPr>
          <w:trHeight w:val="445" w:hRule="exact"/>
        </w:trPr>
        <w:tc>
          <w:tcPr>
            <w:tcW w:w="1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276,740.56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0.15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110,696.22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284,056.20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0.11</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113,622.48</w:t>
            </w:r>
          </w:p>
        </w:tc>
      </w:tr>
      <w:tr>
        <w:trPr>
          <w:trHeight w:val="445" w:hRule="exact"/>
        </w:trPr>
        <w:tc>
          <w:tcPr>
            <w:tcW w:w="1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264,134.10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0.15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211,307.28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1,188.00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0.00</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950.40</w:t>
            </w:r>
          </w:p>
        </w:tc>
      </w:tr>
      <w:tr>
        <w:trPr>
          <w:trHeight w:val="445" w:hRule="exact"/>
        </w:trPr>
        <w:tc>
          <w:tcPr>
            <w:tcW w:w="10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184,386,144.10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11,492,891.03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263,464,818.40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100.00</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15,956,077.28</w:t>
            </w:r>
          </w:p>
        </w:tc>
      </w:tr>
    </w:tbl>
    <w:p>
      <w:pPr>
        <w:spacing w:before="47"/>
        <w:ind w:left="697"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期末，无应收持有公司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5%）表决权股份的股东单位款项。</w:t>
      </w:r>
    </w:p>
    <w:p>
      <w:pPr>
        <w:spacing w:after="0"/>
        <w:jc w:val="left"/>
        <w:rPr>
          <w:rFonts w:ascii="宋体" w:hAnsi="宋体" w:cs="宋体" w:eastAsia="宋体" w:hint="default"/>
          <w:sz w:val="21"/>
          <w:szCs w:val="21"/>
        </w:rPr>
        <w:sectPr>
          <w:pgSz w:w="11910" w:h="16840"/>
          <w:pgMar w:header="877" w:footer="694" w:top="1100" w:bottom="880" w:left="1520" w:right="760"/>
        </w:sectPr>
      </w:pPr>
    </w:p>
    <w:p>
      <w:pPr>
        <w:spacing w:line="240" w:lineRule="auto" w:before="6"/>
        <w:rPr>
          <w:rFonts w:ascii="宋体" w:hAnsi="宋体" w:cs="宋体" w:eastAsia="宋体" w:hint="default"/>
          <w:sz w:val="25"/>
          <w:szCs w:val="25"/>
        </w:rPr>
      </w:pPr>
    </w:p>
    <w:p>
      <w:pPr>
        <w:spacing w:before="35"/>
        <w:ind w:left="557"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期末其他应收款金额前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名情况</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652"/>
        <w:gridCol w:w="982"/>
        <w:gridCol w:w="1482"/>
        <w:gridCol w:w="1960"/>
        <w:gridCol w:w="1246"/>
        <w:gridCol w:w="1206"/>
      </w:tblGrid>
      <w:tr>
        <w:trPr>
          <w:trHeight w:val="589" w:hRule="exact"/>
        </w:trPr>
        <w:tc>
          <w:tcPr>
            <w:tcW w:w="1652"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89" w:firstLine="180"/>
              <w:jc w:val="left"/>
              <w:rPr>
                <w:rFonts w:ascii="宋体" w:hAnsi="宋体" w:cs="宋体" w:eastAsia="宋体" w:hint="default"/>
                <w:sz w:val="18"/>
                <w:szCs w:val="18"/>
              </w:rPr>
            </w:pPr>
            <w:r>
              <w:rPr>
                <w:rFonts w:ascii="宋体" w:hAnsi="宋体" w:cs="宋体" w:eastAsia="宋体" w:hint="default"/>
                <w:spacing w:val="12"/>
                <w:sz w:val="18"/>
                <w:szCs w:val="18"/>
              </w:rPr>
              <w:t>单位名称/自然 </w:t>
            </w:r>
            <w:r>
              <w:rPr>
                <w:rFonts w:ascii="宋体" w:hAnsi="宋体" w:cs="宋体" w:eastAsia="宋体" w:hint="default"/>
                <w:sz w:val="18"/>
                <w:szCs w:val="18"/>
              </w:rPr>
              <w:t>人姓名</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320" w:right="109"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568" w:right="541"/>
              <w:jc w:val="center"/>
              <w:rPr>
                <w:rFonts w:ascii="宋体" w:hAnsi="宋体" w:cs="宋体" w:eastAsia="宋体" w:hint="default"/>
                <w:sz w:val="18"/>
                <w:szCs w:val="18"/>
              </w:rPr>
            </w:pPr>
            <w:r>
              <w:rPr>
                <w:rFonts w:ascii="宋体" w:hAnsi="宋体" w:cs="宋体" w:eastAsia="宋体" w:hint="default"/>
                <w:sz w:val="18"/>
                <w:szCs w:val="18"/>
              </w:rPr>
              <w:t>账面 余额</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46" w:right="17" w:firstLine="45"/>
              <w:jc w:val="left"/>
              <w:rPr>
                <w:rFonts w:ascii="宋体" w:hAnsi="宋体" w:cs="宋体" w:eastAsia="宋体" w:hint="default"/>
                <w:sz w:val="18"/>
                <w:szCs w:val="18"/>
              </w:rPr>
            </w:pPr>
            <w:r>
              <w:rPr>
                <w:rFonts w:ascii="宋体" w:hAnsi="宋体" w:cs="宋体" w:eastAsia="宋体" w:hint="default"/>
                <w:sz w:val="18"/>
                <w:szCs w:val="18"/>
              </w:rPr>
              <w:t>占其他应收款 余额的比例(%)</w:t>
            </w: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342" w:right="227" w:hanging="90"/>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445" w:hRule="exact"/>
        </w:trPr>
        <w:tc>
          <w:tcPr>
            <w:tcW w:w="1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传化化学品公司</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131,916,805.43</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71.54</w:t>
            </w: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3"/>
              <w:jc w:val="center"/>
              <w:rPr>
                <w:rFonts w:ascii="宋体" w:hAnsi="宋体" w:cs="宋体" w:eastAsia="宋体" w:hint="default"/>
                <w:sz w:val="18"/>
                <w:szCs w:val="18"/>
              </w:rPr>
            </w:pPr>
            <w:r>
              <w:rPr>
                <w:rFonts w:ascii="宋体" w:hAnsi="宋体" w:cs="宋体" w:eastAsia="宋体" w:hint="default"/>
                <w:sz w:val="18"/>
                <w:szCs w:val="18"/>
              </w:rPr>
              <w:t>暂借款</w:t>
            </w:r>
          </w:p>
        </w:tc>
      </w:tr>
      <w:tr>
        <w:trPr>
          <w:trHeight w:val="445" w:hRule="exact"/>
        </w:trPr>
        <w:tc>
          <w:tcPr>
            <w:tcW w:w="1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传化富联公司</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38,389,505.91</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20.82</w:t>
            </w: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3"/>
              <w:jc w:val="center"/>
              <w:rPr>
                <w:rFonts w:ascii="宋体" w:hAnsi="宋体" w:cs="宋体" w:eastAsia="宋体" w:hint="default"/>
                <w:sz w:val="18"/>
                <w:szCs w:val="18"/>
              </w:rPr>
            </w:pPr>
            <w:r>
              <w:rPr>
                <w:rFonts w:ascii="宋体" w:hAnsi="宋体" w:cs="宋体" w:eastAsia="宋体" w:hint="default"/>
                <w:sz w:val="18"/>
                <w:szCs w:val="18"/>
              </w:rPr>
              <w:t>暂借款</w:t>
            </w:r>
          </w:p>
        </w:tc>
      </w:tr>
      <w:tr>
        <w:trPr>
          <w:trHeight w:val="590" w:hRule="exact"/>
        </w:trPr>
        <w:tc>
          <w:tcPr>
            <w:tcW w:w="1652"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2"/>
              <w:jc w:val="left"/>
              <w:rPr>
                <w:rFonts w:ascii="宋体" w:hAnsi="宋体" w:cs="宋体" w:eastAsia="宋体" w:hint="default"/>
                <w:sz w:val="18"/>
                <w:szCs w:val="18"/>
              </w:rPr>
            </w:pPr>
            <w:r>
              <w:rPr>
                <w:rFonts w:ascii="宋体" w:hAnsi="宋体" w:cs="宋体" w:eastAsia="宋体" w:hint="default"/>
                <w:spacing w:val="13"/>
                <w:sz w:val="18"/>
                <w:szCs w:val="18"/>
              </w:rPr>
              <w:t>传化</w:t>
            </w:r>
            <w:r>
              <w:rPr>
                <w:rFonts w:ascii="宋体" w:hAnsi="宋体" w:cs="宋体" w:eastAsia="宋体" w:hint="default"/>
                <w:spacing w:val="-64"/>
                <w:sz w:val="18"/>
                <w:szCs w:val="18"/>
              </w:rPr>
              <w:t> </w:t>
            </w:r>
            <w:r>
              <w:rPr>
                <w:rFonts w:ascii="宋体" w:hAnsi="宋体" w:cs="宋体" w:eastAsia="宋体" w:hint="default"/>
                <w:spacing w:val="18"/>
                <w:sz w:val="18"/>
                <w:szCs w:val="18"/>
              </w:rPr>
              <w:t>建筑新</w:t>
            </w:r>
            <w:r>
              <w:rPr>
                <w:rFonts w:ascii="宋体" w:hAnsi="宋体" w:cs="宋体" w:eastAsia="宋体" w:hint="default"/>
                <w:spacing w:val="-65"/>
                <w:sz w:val="18"/>
                <w:szCs w:val="18"/>
              </w:rPr>
              <w:t> </w:t>
            </w:r>
            <w:r>
              <w:rPr>
                <w:rFonts w:ascii="宋体" w:hAnsi="宋体" w:cs="宋体" w:eastAsia="宋体" w:hint="default"/>
                <w:sz w:val="18"/>
                <w:szCs w:val="18"/>
              </w:rPr>
              <w:t>材</w:t>
            </w:r>
            <w:r>
              <w:rPr>
                <w:rFonts w:ascii="宋体" w:hAnsi="宋体" w:cs="宋体" w:eastAsia="宋体" w:hint="default"/>
                <w:spacing w:val="-64"/>
                <w:sz w:val="18"/>
                <w:szCs w:val="18"/>
              </w:rPr>
              <w:t> </w:t>
            </w:r>
            <w:r>
              <w:rPr>
                <w:rFonts w:ascii="宋体" w:hAnsi="宋体" w:cs="宋体" w:eastAsia="宋体" w:hint="default"/>
                <w:sz w:val="18"/>
                <w:szCs w:val="18"/>
              </w:rPr>
              <w:t>料</w:t>
            </w:r>
            <w:r>
              <w:rPr>
                <w:rFonts w:ascii="宋体" w:hAnsi="宋体" w:cs="宋体" w:eastAsia="宋体" w:hint="default"/>
                <w:sz w:val="18"/>
                <w:szCs w:val="18"/>
              </w:rPr>
              <w:t> 公司</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2"/>
              <w:jc w:val="right"/>
              <w:rPr>
                <w:rFonts w:ascii="宋体" w:hAnsi="宋体" w:cs="宋体" w:eastAsia="宋体" w:hint="default"/>
                <w:sz w:val="18"/>
                <w:szCs w:val="18"/>
              </w:rPr>
            </w:pPr>
            <w:r>
              <w:rPr>
                <w:rFonts w:ascii="宋体"/>
                <w:sz w:val="18"/>
              </w:rPr>
              <w:t>11,400,000.00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z w:val="18"/>
              </w:rPr>
              <w:t>6.18</w:t>
            </w: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3"/>
              <w:jc w:val="center"/>
              <w:rPr>
                <w:rFonts w:ascii="宋体" w:hAnsi="宋体" w:cs="宋体" w:eastAsia="宋体" w:hint="default"/>
                <w:sz w:val="18"/>
                <w:szCs w:val="18"/>
              </w:rPr>
            </w:pPr>
            <w:r>
              <w:rPr>
                <w:rFonts w:ascii="宋体" w:hAnsi="宋体" w:cs="宋体" w:eastAsia="宋体" w:hint="default"/>
                <w:sz w:val="18"/>
                <w:szCs w:val="18"/>
              </w:rPr>
              <w:t>暂借款</w:t>
            </w:r>
          </w:p>
        </w:tc>
      </w:tr>
      <w:tr>
        <w:trPr>
          <w:trHeight w:val="589" w:hRule="exact"/>
        </w:trPr>
        <w:tc>
          <w:tcPr>
            <w:tcW w:w="1652"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2"/>
              <w:jc w:val="left"/>
              <w:rPr>
                <w:rFonts w:ascii="宋体" w:hAnsi="宋体" w:cs="宋体" w:eastAsia="宋体" w:hint="default"/>
                <w:sz w:val="18"/>
                <w:szCs w:val="18"/>
              </w:rPr>
            </w:pPr>
            <w:r>
              <w:rPr>
                <w:rFonts w:ascii="宋体" w:hAnsi="宋体" w:cs="宋体" w:eastAsia="宋体" w:hint="default"/>
                <w:spacing w:val="13"/>
                <w:sz w:val="18"/>
                <w:szCs w:val="18"/>
              </w:rPr>
              <w:t>杭州</w:t>
            </w:r>
            <w:r>
              <w:rPr>
                <w:rFonts w:ascii="宋体" w:hAnsi="宋体" w:cs="宋体" w:eastAsia="宋体" w:hint="default"/>
                <w:spacing w:val="-64"/>
                <w:sz w:val="18"/>
                <w:szCs w:val="18"/>
              </w:rPr>
              <w:t> </w:t>
            </w:r>
            <w:r>
              <w:rPr>
                <w:rFonts w:ascii="宋体" w:hAnsi="宋体" w:cs="宋体" w:eastAsia="宋体" w:hint="default"/>
                <w:spacing w:val="18"/>
                <w:sz w:val="18"/>
                <w:szCs w:val="18"/>
              </w:rPr>
              <w:t>传化涂</w:t>
            </w:r>
            <w:r>
              <w:rPr>
                <w:rFonts w:ascii="宋体" w:hAnsi="宋体" w:cs="宋体" w:eastAsia="宋体" w:hint="default"/>
                <w:spacing w:val="-65"/>
                <w:sz w:val="18"/>
                <w:szCs w:val="18"/>
              </w:rPr>
              <w:t> </w:t>
            </w:r>
            <w:r>
              <w:rPr>
                <w:rFonts w:ascii="宋体" w:hAnsi="宋体" w:cs="宋体" w:eastAsia="宋体" w:hint="default"/>
                <w:sz w:val="18"/>
                <w:szCs w:val="18"/>
              </w:rPr>
              <w:t>料</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2"/>
              <w:jc w:val="right"/>
              <w:rPr>
                <w:rFonts w:ascii="宋体" w:hAnsi="宋体" w:cs="宋体" w:eastAsia="宋体" w:hint="default"/>
                <w:sz w:val="18"/>
                <w:szCs w:val="18"/>
              </w:rPr>
            </w:pPr>
            <w:r>
              <w:rPr>
                <w:rFonts w:ascii="宋体"/>
                <w:sz w:val="18"/>
              </w:rPr>
              <w:t>454,604.85</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8"/>
                <w:sz w:val="18"/>
                <w:szCs w:val="18"/>
              </w:rPr>
              <w:t> </w:t>
            </w:r>
            <w:r>
              <w:rPr>
                <w:rFonts w:ascii="宋体" w:hAnsi="宋体" w:cs="宋体" w:eastAsia="宋体" w:hint="default"/>
                <w:sz w:val="18"/>
                <w:szCs w:val="18"/>
              </w:rPr>
              <w:t>年以内</w:t>
            </w:r>
            <w:r>
              <w:rPr>
                <w:rFonts w:ascii="宋体" w:hAnsi="宋体" w:cs="宋体" w:eastAsia="宋体" w:hint="default"/>
                <w:spacing w:val="-90"/>
                <w:sz w:val="18"/>
                <w:szCs w:val="18"/>
              </w:rPr>
              <w:t>：</w:t>
            </w:r>
            <w:r>
              <w:rPr>
                <w:rFonts w:ascii="宋体" w:hAnsi="宋体" w:cs="宋体" w:eastAsia="宋体" w:hint="default"/>
                <w:sz w:val="18"/>
                <w:szCs w:val="18"/>
              </w:rPr>
              <w:t>213,604.85,</w:t>
            </w:r>
          </w:p>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年：241,000.00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z w:val="18"/>
              </w:rPr>
              <w:t>0.25</w:t>
            </w: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3"/>
              <w:jc w:val="center"/>
              <w:rPr>
                <w:rFonts w:ascii="宋体" w:hAnsi="宋体" w:cs="宋体" w:eastAsia="宋体" w:hint="default"/>
                <w:sz w:val="18"/>
                <w:szCs w:val="18"/>
              </w:rPr>
            </w:pPr>
            <w:r>
              <w:rPr>
                <w:rFonts w:ascii="宋体" w:hAnsi="宋体" w:cs="宋体" w:eastAsia="宋体" w:hint="default"/>
                <w:sz w:val="18"/>
                <w:szCs w:val="18"/>
              </w:rPr>
              <w:t>应付代垫款</w:t>
            </w:r>
          </w:p>
        </w:tc>
      </w:tr>
      <w:tr>
        <w:trPr>
          <w:trHeight w:val="445" w:hRule="exact"/>
        </w:trPr>
        <w:tc>
          <w:tcPr>
            <w:tcW w:w="1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陈文相</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236,073.00</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0.13</w:t>
            </w: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3"/>
              <w:jc w:val="center"/>
              <w:rPr>
                <w:rFonts w:ascii="宋体" w:hAnsi="宋体" w:cs="宋体" w:eastAsia="宋体" w:hint="default"/>
                <w:sz w:val="18"/>
                <w:szCs w:val="18"/>
              </w:rPr>
            </w:pPr>
            <w:r>
              <w:rPr>
                <w:rFonts w:ascii="宋体" w:hAnsi="宋体" w:cs="宋体" w:eastAsia="宋体" w:hint="default"/>
                <w:sz w:val="18"/>
                <w:szCs w:val="18"/>
              </w:rPr>
              <w:t>暂付款</w:t>
            </w:r>
          </w:p>
        </w:tc>
      </w:tr>
      <w:tr>
        <w:trPr>
          <w:trHeight w:val="445" w:hRule="exact"/>
        </w:trPr>
        <w:tc>
          <w:tcPr>
            <w:tcW w:w="1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982"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182,398,989.19</w:t>
            </w:r>
          </w:p>
        </w:tc>
        <w:tc>
          <w:tcPr>
            <w:tcW w:w="196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98.92</w:t>
            </w:r>
          </w:p>
        </w:tc>
        <w:tc>
          <w:tcPr>
            <w:tcW w:w="1206" w:type="dxa"/>
            <w:tcBorders>
              <w:top w:val="single" w:sz="4" w:space="0" w:color="000000"/>
              <w:left w:val="single" w:sz="4" w:space="0" w:color="000000"/>
              <w:bottom w:val="single" w:sz="4" w:space="0" w:color="000000"/>
              <w:right w:val="nil" w:sz="6" w:space="0" w:color="auto"/>
            </w:tcBorders>
          </w:tcPr>
          <w:p>
            <w:pPr/>
          </w:p>
        </w:tc>
      </w:tr>
    </w:tbl>
    <w:p>
      <w:pPr>
        <w:spacing w:before="47"/>
        <w:ind w:left="557"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期末其他应收关联方款项</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708"/>
        <w:gridCol w:w="2166"/>
        <w:gridCol w:w="1688"/>
        <w:gridCol w:w="1912"/>
      </w:tblGrid>
      <w:tr>
        <w:trPr>
          <w:trHeight w:val="58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12"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占其他应收款余额</w:t>
            </w:r>
          </w:p>
          <w:p>
            <w:pPr>
              <w:pStyle w:val="TableParagraph"/>
              <w:spacing w:line="240" w:lineRule="auto" w:before="14"/>
              <w:ind w:left="1"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58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21"/>
                <w:szCs w:val="21"/>
              </w:rPr>
            </w:pPr>
            <w:r>
              <w:rPr>
                <w:rFonts w:ascii="宋体" w:hAnsi="宋体" w:cs="宋体" w:eastAsia="宋体" w:hint="default"/>
                <w:sz w:val="21"/>
                <w:szCs w:val="21"/>
              </w:rPr>
              <w:t>传化化学品公司</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宋体" w:hAnsi="宋体" w:cs="宋体" w:eastAsia="宋体" w:hint="default"/>
                <w:sz w:val="21"/>
                <w:szCs w:val="21"/>
              </w:rPr>
            </w:pPr>
            <w:r>
              <w:rPr>
                <w:rFonts w:ascii="宋体"/>
                <w:spacing w:val="-1"/>
                <w:sz w:val="21"/>
              </w:rPr>
              <w:t>131,916,805.43</w:t>
            </w:r>
            <w:r>
              <w:rPr>
                <w:rFonts w:ascii="宋体"/>
                <w:sz w:val="21"/>
              </w:rPr>
            </w:r>
          </w:p>
        </w:tc>
        <w:tc>
          <w:tcPr>
            <w:tcW w:w="1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宋体" w:hAnsi="宋体" w:cs="宋体" w:eastAsia="宋体" w:hint="default"/>
                <w:sz w:val="21"/>
                <w:szCs w:val="21"/>
              </w:rPr>
            </w:pPr>
            <w:r>
              <w:rPr>
                <w:rFonts w:ascii="宋体"/>
                <w:spacing w:val="-1"/>
                <w:w w:val="95"/>
                <w:sz w:val="21"/>
              </w:rPr>
              <w:t>71.54</w:t>
            </w:r>
            <w:r>
              <w:rPr>
                <w:rFonts w:ascii="宋体"/>
                <w:w w:val="95"/>
                <w:sz w:val="21"/>
              </w:rPr>
            </w:r>
          </w:p>
        </w:tc>
      </w:tr>
      <w:tr>
        <w:trPr>
          <w:trHeight w:val="522"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2" w:right="0"/>
              <w:jc w:val="left"/>
              <w:rPr>
                <w:rFonts w:ascii="宋体" w:hAnsi="宋体" w:cs="宋体" w:eastAsia="宋体" w:hint="default"/>
                <w:sz w:val="21"/>
                <w:szCs w:val="21"/>
              </w:rPr>
            </w:pPr>
            <w:r>
              <w:rPr>
                <w:rFonts w:ascii="宋体" w:hAnsi="宋体" w:cs="宋体" w:eastAsia="宋体" w:hint="default"/>
                <w:sz w:val="21"/>
                <w:szCs w:val="21"/>
              </w:rPr>
              <w:t>传化富联公司</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pacing w:val="-1"/>
                <w:sz w:val="21"/>
              </w:rPr>
              <w:t>38,389,505.91</w:t>
            </w:r>
            <w:r>
              <w:rPr>
                <w:rFonts w:ascii="宋体"/>
                <w:sz w:val="21"/>
              </w:rPr>
            </w:r>
          </w:p>
        </w:tc>
        <w:tc>
          <w:tcPr>
            <w:tcW w:w="1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21"/>
                <w:szCs w:val="21"/>
              </w:rPr>
            </w:pPr>
            <w:r>
              <w:rPr>
                <w:rFonts w:ascii="宋体"/>
                <w:spacing w:val="-1"/>
                <w:sz w:val="21"/>
              </w:rPr>
              <w:t>20.82</w:t>
            </w:r>
            <w:r>
              <w:rPr>
                <w:rFonts w:ascii="宋体"/>
                <w:sz w:val="21"/>
              </w:rPr>
            </w:r>
          </w:p>
        </w:tc>
      </w:tr>
      <w:tr>
        <w:trPr>
          <w:trHeight w:val="432"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传化建筑新材料公司</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11,400,000.00</w:t>
            </w:r>
          </w:p>
        </w:tc>
        <w:tc>
          <w:tcPr>
            <w:tcW w:w="1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6"/>
              <w:jc w:val="right"/>
              <w:rPr>
                <w:rFonts w:ascii="宋体" w:hAnsi="宋体" w:cs="宋体" w:eastAsia="宋体" w:hint="default"/>
                <w:sz w:val="21"/>
                <w:szCs w:val="21"/>
              </w:rPr>
            </w:pPr>
            <w:r>
              <w:rPr>
                <w:rFonts w:ascii="宋体"/>
                <w:sz w:val="21"/>
              </w:rPr>
              <w:t>6.18</w:t>
            </w:r>
          </w:p>
        </w:tc>
      </w:tr>
      <w:tr>
        <w:trPr>
          <w:trHeight w:val="58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杭州传化涂料有限公司</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同受传化集团公司直</w:t>
            </w:r>
            <w:r>
              <w:rPr>
                <w:rFonts w:ascii="宋体" w:hAnsi="宋体" w:cs="宋体" w:eastAsia="宋体" w:hint="default"/>
                <w:sz w:val="21"/>
                <w:szCs w:val="21"/>
              </w:rPr>
            </w:r>
          </w:p>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接或间接控制</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宋体" w:hAnsi="宋体" w:cs="宋体" w:eastAsia="宋体" w:hint="default"/>
                <w:sz w:val="21"/>
                <w:szCs w:val="21"/>
              </w:rPr>
            </w:pPr>
            <w:r>
              <w:rPr>
                <w:rFonts w:ascii="宋体"/>
                <w:spacing w:val="-1"/>
                <w:sz w:val="21"/>
              </w:rPr>
              <w:t>454,604.85</w:t>
            </w:r>
          </w:p>
        </w:tc>
        <w:tc>
          <w:tcPr>
            <w:tcW w:w="1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宋体" w:hAnsi="宋体" w:cs="宋体" w:eastAsia="宋体" w:hint="default"/>
                <w:sz w:val="21"/>
                <w:szCs w:val="21"/>
              </w:rPr>
            </w:pPr>
            <w:r>
              <w:rPr>
                <w:rFonts w:ascii="宋体"/>
                <w:spacing w:val="-1"/>
                <w:sz w:val="21"/>
              </w:rPr>
              <w:t>0.25</w:t>
            </w:r>
          </w:p>
        </w:tc>
      </w:tr>
      <w:tr>
        <w:trPr>
          <w:trHeight w:val="526"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21"/>
                <w:szCs w:val="21"/>
              </w:rPr>
            </w:pPr>
            <w:r>
              <w:rPr>
                <w:rFonts w:ascii="宋体" w:hAnsi="宋体" w:cs="宋体" w:eastAsia="宋体" w:hint="default"/>
                <w:sz w:val="21"/>
                <w:szCs w:val="21"/>
              </w:rPr>
              <w:t>传化合成材料公司</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21"/>
                <w:szCs w:val="21"/>
              </w:rPr>
            </w:pPr>
            <w:r>
              <w:rPr>
                <w:rFonts w:ascii="宋体"/>
                <w:sz w:val="21"/>
              </w:rPr>
              <w:t>17,758.76</w:t>
            </w:r>
          </w:p>
        </w:tc>
        <w:tc>
          <w:tcPr>
            <w:tcW w:w="1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21"/>
                <w:szCs w:val="21"/>
              </w:rPr>
            </w:pPr>
            <w:r>
              <w:rPr>
                <w:rFonts w:ascii="宋体"/>
                <w:sz w:val="21"/>
              </w:rPr>
              <w:t>0.01</w:t>
            </w:r>
          </w:p>
        </w:tc>
      </w:tr>
      <w:tr>
        <w:trPr>
          <w:trHeight w:val="445"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66"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182,178,674.95</w:t>
            </w:r>
          </w:p>
        </w:tc>
        <w:tc>
          <w:tcPr>
            <w:tcW w:w="1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98.80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35"/>
        <w:ind w:left="557"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长期股权投资</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554"/>
        <w:gridCol w:w="980"/>
        <w:gridCol w:w="1733"/>
        <w:gridCol w:w="1476"/>
        <w:gridCol w:w="1552"/>
        <w:gridCol w:w="1711"/>
      </w:tblGrid>
      <w:tr>
        <w:trPr>
          <w:trHeight w:val="590"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603" w:right="49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6"/>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674" w:right="686"/>
              <w:jc w:val="center"/>
              <w:rPr>
                <w:rFonts w:ascii="宋体" w:hAnsi="宋体" w:cs="宋体" w:eastAsia="宋体" w:hint="default"/>
                <w:sz w:val="18"/>
                <w:szCs w:val="18"/>
              </w:rPr>
            </w:pPr>
            <w:r>
              <w:rPr>
                <w:rFonts w:ascii="宋体" w:hAnsi="宋体" w:cs="宋体" w:eastAsia="宋体" w:hint="default"/>
                <w:sz w:val="18"/>
                <w:szCs w:val="18"/>
              </w:rPr>
              <w:t>投资 成本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544" w:right="559"/>
              <w:jc w:val="center"/>
              <w:rPr>
                <w:rFonts w:ascii="宋体" w:hAnsi="宋体" w:cs="宋体" w:eastAsia="宋体" w:hint="default"/>
                <w:sz w:val="18"/>
                <w:szCs w:val="18"/>
              </w:rPr>
            </w:pPr>
            <w:r>
              <w:rPr>
                <w:rFonts w:ascii="宋体" w:hAnsi="宋体" w:cs="宋体" w:eastAsia="宋体" w:hint="default"/>
                <w:sz w:val="18"/>
                <w:szCs w:val="18"/>
              </w:rPr>
              <w:t>期初 数</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583" w:right="596"/>
              <w:jc w:val="center"/>
              <w:rPr>
                <w:rFonts w:ascii="宋体" w:hAnsi="宋体" w:cs="宋体" w:eastAsia="宋体" w:hint="default"/>
                <w:sz w:val="18"/>
                <w:szCs w:val="18"/>
              </w:rPr>
            </w:pPr>
            <w:r>
              <w:rPr>
                <w:rFonts w:ascii="宋体" w:hAnsi="宋体" w:cs="宋体" w:eastAsia="宋体" w:hint="default"/>
                <w:sz w:val="18"/>
                <w:szCs w:val="18"/>
              </w:rPr>
              <w:t>增减 变动</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663" w:right="680"/>
              <w:jc w:val="center"/>
              <w:rPr>
                <w:rFonts w:ascii="宋体" w:hAnsi="宋体" w:cs="宋体" w:eastAsia="宋体" w:hint="default"/>
                <w:sz w:val="18"/>
                <w:szCs w:val="18"/>
              </w:rPr>
            </w:pPr>
            <w:r>
              <w:rPr>
                <w:rFonts w:ascii="宋体" w:hAnsi="宋体" w:cs="宋体" w:eastAsia="宋体" w:hint="default"/>
                <w:sz w:val="18"/>
                <w:szCs w:val="18"/>
              </w:rPr>
              <w:t>期末 数</w:t>
            </w:r>
          </w:p>
        </w:tc>
      </w:tr>
      <w:tr>
        <w:trPr>
          <w:trHeight w:val="490"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传化化学品公司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216,768,775.75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157,504,914.93</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59,263,860.82</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4"/>
              <w:jc w:val="right"/>
              <w:rPr>
                <w:rFonts w:ascii="宋体" w:hAnsi="宋体" w:cs="宋体" w:eastAsia="宋体" w:hint="default"/>
                <w:sz w:val="18"/>
                <w:szCs w:val="18"/>
              </w:rPr>
            </w:pPr>
            <w:r>
              <w:rPr>
                <w:rFonts w:ascii="宋体"/>
                <w:sz w:val="18"/>
              </w:rPr>
              <w:t>216,768,775.75</w:t>
            </w:r>
          </w:p>
        </w:tc>
      </w:tr>
      <w:tr>
        <w:trPr>
          <w:trHeight w:val="590"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2"/>
              <w:jc w:val="left"/>
              <w:rPr>
                <w:rFonts w:ascii="宋体" w:hAnsi="宋体" w:cs="宋体" w:eastAsia="宋体" w:hint="default"/>
                <w:sz w:val="18"/>
                <w:szCs w:val="18"/>
              </w:rPr>
            </w:pPr>
            <w:r>
              <w:rPr>
                <w:rFonts w:ascii="宋体" w:hAnsi="宋体" w:cs="宋体" w:eastAsia="宋体" w:hint="default"/>
                <w:spacing w:val="8"/>
                <w:sz w:val="18"/>
                <w:szCs w:val="18"/>
              </w:rPr>
              <w:t>传化精细化工公</w:t>
            </w:r>
            <w:r>
              <w:rPr>
                <w:rFonts w:ascii="宋体" w:hAnsi="宋体" w:cs="宋体" w:eastAsia="宋体" w:hint="default"/>
                <w:sz w:val="18"/>
                <w:szCs w:val="18"/>
              </w:rPr>
              <w:t> 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190,400,000.00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190,400,000.00</w:t>
            </w:r>
          </w:p>
        </w:tc>
        <w:tc>
          <w:tcPr>
            <w:tcW w:w="155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4"/>
              <w:jc w:val="right"/>
              <w:rPr>
                <w:rFonts w:ascii="宋体" w:hAnsi="宋体" w:cs="宋体" w:eastAsia="宋体" w:hint="default"/>
                <w:sz w:val="18"/>
                <w:szCs w:val="18"/>
              </w:rPr>
            </w:pPr>
            <w:r>
              <w:rPr>
                <w:rFonts w:ascii="宋体"/>
                <w:sz w:val="18"/>
              </w:rPr>
              <w:t>190,400,000.00</w:t>
            </w:r>
          </w:p>
        </w:tc>
      </w:tr>
      <w:tr>
        <w:trPr>
          <w:trHeight w:val="419"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泰兴锦鸡公司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53,971,881.45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53,971,881.45</w:t>
            </w:r>
          </w:p>
        </w:tc>
        <w:tc>
          <w:tcPr>
            <w:tcW w:w="155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4"/>
              <w:jc w:val="right"/>
              <w:rPr>
                <w:rFonts w:ascii="宋体" w:hAnsi="宋体" w:cs="宋体" w:eastAsia="宋体" w:hint="default"/>
                <w:sz w:val="18"/>
                <w:szCs w:val="18"/>
              </w:rPr>
            </w:pPr>
            <w:r>
              <w:rPr>
                <w:rFonts w:ascii="宋体"/>
                <w:sz w:val="18"/>
              </w:rPr>
              <w:t>53,971,881.45</w:t>
            </w:r>
          </w:p>
        </w:tc>
      </w:tr>
      <w:tr>
        <w:trPr>
          <w:trHeight w:val="432"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泰兴锦云公司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24,052,802.04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24,052,802.04</w:t>
            </w:r>
          </w:p>
        </w:tc>
        <w:tc>
          <w:tcPr>
            <w:tcW w:w="155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4"/>
              <w:jc w:val="right"/>
              <w:rPr>
                <w:rFonts w:ascii="宋体" w:hAnsi="宋体" w:cs="宋体" w:eastAsia="宋体" w:hint="default"/>
                <w:sz w:val="18"/>
                <w:szCs w:val="18"/>
              </w:rPr>
            </w:pPr>
            <w:r>
              <w:rPr>
                <w:rFonts w:ascii="宋体"/>
                <w:sz w:val="18"/>
              </w:rPr>
              <w:t>24,052,802.04</w:t>
            </w:r>
          </w:p>
        </w:tc>
      </w:tr>
      <w:tr>
        <w:trPr>
          <w:trHeight w:val="404"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传化富联公司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22,054,888.32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22,054,888.32</w:t>
            </w:r>
          </w:p>
        </w:tc>
        <w:tc>
          <w:tcPr>
            <w:tcW w:w="155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22,054,888.32</w:t>
            </w:r>
          </w:p>
        </w:tc>
      </w:tr>
      <w:tr>
        <w:trPr>
          <w:trHeight w:val="448"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传化香港公司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0.88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0.88</w:t>
            </w:r>
          </w:p>
        </w:tc>
        <w:tc>
          <w:tcPr>
            <w:tcW w:w="155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宋体" w:hAnsi="宋体" w:cs="宋体" w:eastAsia="宋体" w:hint="default"/>
                <w:sz w:val="18"/>
                <w:szCs w:val="18"/>
              </w:rPr>
            </w:pPr>
            <w:r>
              <w:rPr>
                <w:rFonts w:ascii="宋体"/>
                <w:sz w:val="18"/>
              </w:rPr>
              <w:t>0.88</w:t>
            </w:r>
          </w:p>
        </w:tc>
      </w:tr>
      <w:tr>
        <w:trPr>
          <w:trHeight w:val="589"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2"/>
              <w:jc w:val="left"/>
              <w:rPr>
                <w:rFonts w:ascii="宋体" w:hAnsi="宋体" w:cs="宋体" w:eastAsia="宋体" w:hint="default"/>
                <w:sz w:val="18"/>
                <w:szCs w:val="18"/>
              </w:rPr>
            </w:pPr>
            <w:r>
              <w:rPr>
                <w:rFonts w:ascii="宋体" w:hAnsi="宋体" w:cs="宋体" w:eastAsia="宋体" w:hint="default"/>
                <w:spacing w:val="8"/>
                <w:sz w:val="18"/>
                <w:szCs w:val="18"/>
              </w:rPr>
              <w:t>传化合成材料公</w:t>
            </w:r>
            <w:r>
              <w:rPr>
                <w:rFonts w:ascii="宋体" w:hAnsi="宋体" w:cs="宋体" w:eastAsia="宋体" w:hint="default"/>
                <w:sz w:val="18"/>
                <w:szCs w:val="18"/>
              </w:rPr>
              <w:t> 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408,000,000.00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100,000,000.00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308,000,000.00</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4"/>
              <w:jc w:val="right"/>
              <w:rPr>
                <w:rFonts w:ascii="宋体" w:hAnsi="宋体" w:cs="宋体" w:eastAsia="宋体" w:hint="default"/>
                <w:sz w:val="18"/>
                <w:szCs w:val="18"/>
              </w:rPr>
            </w:pPr>
            <w:r>
              <w:rPr>
                <w:rFonts w:ascii="宋体"/>
                <w:sz w:val="18"/>
              </w:rPr>
              <w:t>408,000,000.00</w:t>
            </w:r>
          </w:p>
        </w:tc>
      </w:tr>
      <w:tr>
        <w:trPr>
          <w:trHeight w:val="590"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2"/>
              <w:jc w:val="left"/>
              <w:rPr>
                <w:rFonts w:ascii="宋体" w:hAnsi="宋体" w:cs="宋体" w:eastAsia="宋体" w:hint="default"/>
                <w:sz w:val="18"/>
                <w:szCs w:val="18"/>
              </w:rPr>
            </w:pPr>
            <w:r>
              <w:rPr>
                <w:rFonts w:ascii="宋体" w:hAnsi="宋体" w:cs="宋体" w:eastAsia="宋体" w:hint="default"/>
                <w:spacing w:val="8"/>
                <w:sz w:val="18"/>
                <w:szCs w:val="18"/>
              </w:rPr>
              <w:t>传化建筑新材料</w:t>
            </w:r>
            <w:r>
              <w:rPr>
                <w:rFonts w:ascii="宋体" w:hAnsi="宋体" w:cs="宋体" w:eastAsia="宋体" w:hint="default"/>
                <w:sz w:val="18"/>
                <w:szCs w:val="18"/>
              </w:rPr>
              <w:t> 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15,000,000.00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15,000,000.00</w:t>
            </w:r>
          </w:p>
        </w:tc>
        <w:tc>
          <w:tcPr>
            <w:tcW w:w="155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4"/>
              <w:jc w:val="right"/>
              <w:rPr>
                <w:rFonts w:ascii="宋体" w:hAnsi="宋体" w:cs="宋体" w:eastAsia="宋体" w:hint="default"/>
                <w:sz w:val="18"/>
                <w:szCs w:val="18"/>
              </w:rPr>
            </w:pPr>
            <w:r>
              <w:rPr>
                <w:rFonts w:ascii="宋体"/>
                <w:sz w:val="18"/>
              </w:rPr>
              <w:t>15,000,000.00</w:t>
            </w:r>
          </w:p>
        </w:tc>
      </w:tr>
      <w:tr>
        <w:trPr>
          <w:trHeight w:val="300"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环特生物公司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12,600,000.00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11,041,543.97</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-866,033.68</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4"/>
              <w:jc w:val="right"/>
              <w:rPr>
                <w:rFonts w:ascii="宋体" w:hAnsi="宋体" w:cs="宋体" w:eastAsia="宋体" w:hint="default"/>
                <w:sz w:val="18"/>
                <w:szCs w:val="18"/>
              </w:rPr>
            </w:pPr>
            <w:r>
              <w:rPr>
                <w:rFonts w:ascii="宋体"/>
                <w:sz w:val="18"/>
              </w:rPr>
              <w:t>10,175,510.29</w:t>
            </w:r>
          </w:p>
        </w:tc>
      </w:tr>
    </w:tbl>
    <w:p>
      <w:pPr>
        <w:spacing w:after="0" w:line="235" w:lineRule="exact"/>
        <w:jc w:val="right"/>
        <w:rPr>
          <w:rFonts w:ascii="宋体" w:hAnsi="宋体" w:cs="宋体" w:eastAsia="宋体" w:hint="default"/>
          <w:sz w:val="18"/>
          <w:szCs w:val="18"/>
        </w:rPr>
        <w:sectPr>
          <w:pgSz w:w="11910" w:h="16840"/>
          <w:pgMar w:header="877" w:footer="694" w:top="1100" w:bottom="880" w:left="1660" w:right="100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554"/>
        <w:gridCol w:w="980"/>
        <w:gridCol w:w="1733"/>
        <w:gridCol w:w="1476"/>
        <w:gridCol w:w="1552"/>
        <w:gridCol w:w="1711"/>
      </w:tblGrid>
      <w:tr>
        <w:trPr>
          <w:trHeight w:val="460"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西部能源公司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14"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90,000,000.00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9" w:right="0"/>
              <w:jc w:val="center"/>
              <w:rPr>
                <w:rFonts w:ascii="宋体" w:hAnsi="宋体" w:cs="宋体" w:eastAsia="宋体" w:hint="default"/>
                <w:sz w:val="18"/>
                <w:szCs w:val="18"/>
              </w:rPr>
            </w:pPr>
            <w:r>
              <w:rPr>
                <w:rFonts w:ascii="宋体"/>
                <w:sz w:val="18"/>
              </w:rPr>
              <w:t>45,000,000.00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45,000,000.00</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9"/>
              <w:ind w:right="104"/>
              <w:jc w:val="right"/>
              <w:rPr>
                <w:rFonts w:ascii="宋体" w:hAnsi="宋体" w:cs="宋体" w:eastAsia="宋体" w:hint="default"/>
                <w:sz w:val="18"/>
                <w:szCs w:val="18"/>
              </w:rPr>
            </w:pPr>
            <w:r>
              <w:rPr>
                <w:rFonts w:ascii="宋体"/>
                <w:sz w:val="18"/>
              </w:rPr>
              <w:t>90,000,000.00</w:t>
            </w:r>
          </w:p>
        </w:tc>
      </w:tr>
      <w:tr>
        <w:trPr>
          <w:trHeight w:val="446" w:hRule="exact"/>
        </w:trPr>
        <w:tc>
          <w:tcPr>
            <w:tcW w:w="1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55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980"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1,032,848,348.44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sz w:val="18"/>
              </w:rPr>
              <w:t>619,026,031.59</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411,397,827.14</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4"/>
              <w:jc w:val="right"/>
              <w:rPr>
                <w:rFonts w:ascii="宋体" w:hAnsi="宋体" w:cs="宋体" w:eastAsia="宋体" w:hint="default"/>
                <w:sz w:val="18"/>
                <w:szCs w:val="18"/>
              </w:rPr>
            </w:pPr>
            <w:r>
              <w:rPr>
                <w:rFonts w:ascii="宋体"/>
                <w:sz w:val="18"/>
              </w:rPr>
              <w:t>1,030,423,858.73</w:t>
            </w:r>
          </w:p>
        </w:tc>
      </w:tr>
    </w:tbl>
    <w:p>
      <w:pPr>
        <w:spacing w:before="47"/>
        <w:ind w:left="557"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592"/>
        <w:gridCol w:w="1052"/>
        <w:gridCol w:w="1051"/>
        <w:gridCol w:w="1877"/>
        <w:gridCol w:w="1010"/>
        <w:gridCol w:w="1012"/>
        <w:gridCol w:w="1296"/>
      </w:tblGrid>
      <w:tr>
        <w:trPr>
          <w:trHeight w:val="590"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622" w:right="512"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93" w:right="217" w:firstLine="135"/>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93" w:right="216"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380" w:right="44" w:hanging="360"/>
              <w:jc w:val="left"/>
              <w:rPr>
                <w:rFonts w:ascii="宋体" w:hAnsi="宋体" w:cs="宋体" w:eastAsia="宋体" w:hint="default"/>
                <w:sz w:val="18"/>
                <w:szCs w:val="18"/>
              </w:rPr>
            </w:pPr>
            <w:r>
              <w:rPr>
                <w:rFonts w:ascii="宋体" w:hAnsi="宋体" w:cs="宋体" w:eastAsia="宋体" w:hint="default"/>
                <w:sz w:val="18"/>
                <w:szCs w:val="18"/>
              </w:rPr>
              <w:t>持股比例与表决权比例 不一致的说明</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2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28" w:right="151"/>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29"/>
              <w:jc w:val="center"/>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391"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18"/>
                <w:szCs w:val="18"/>
              </w:rPr>
            </w:pPr>
            <w:r>
              <w:rPr>
                <w:rFonts w:ascii="宋体" w:hAnsi="宋体" w:cs="宋体" w:eastAsia="宋体" w:hint="default"/>
                <w:sz w:val="18"/>
                <w:szCs w:val="18"/>
              </w:rPr>
              <w:t>传化化学品公司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pacing w:val="14"/>
                <w:sz w:val="18"/>
                <w:szCs w:val="18"/>
              </w:rPr>
              <w:t>传化精细化工公</w:t>
            </w:r>
            <w:r>
              <w:rPr>
                <w:rFonts w:ascii="宋体" w:hAnsi="宋体" w:cs="宋体" w:eastAsia="宋体" w:hint="default"/>
                <w:sz w:val="18"/>
                <w:szCs w:val="18"/>
              </w:rPr>
              <w:t> 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92.43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92.43</w:t>
            </w:r>
          </w:p>
        </w:tc>
        <w:tc>
          <w:tcPr>
            <w:tcW w:w="1877"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泰兴锦鸡公司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45.00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56.43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03" w:right="97"/>
              <w:jc w:val="left"/>
              <w:rPr>
                <w:rFonts w:ascii="宋体" w:hAnsi="宋体" w:cs="宋体" w:eastAsia="宋体" w:hint="default"/>
                <w:sz w:val="18"/>
                <w:szCs w:val="18"/>
              </w:rPr>
            </w:pPr>
            <w:r>
              <w:rPr>
                <w:rFonts w:ascii="宋体" w:hAnsi="宋体" w:cs="宋体" w:eastAsia="宋体" w:hint="default"/>
                <w:spacing w:val="4"/>
                <w:sz w:val="18"/>
                <w:szCs w:val="18"/>
              </w:rPr>
              <w:t>详见本财务报表附注 </w:t>
            </w:r>
            <w:r>
              <w:rPr>
                <w:rFonts w:ascii="宋体" w:hAnsi="宋体" w:cs="宋体" w:eastAsia="宋体" w:hint="default"/>
                <w:sz w:val="18"/>
                <w:szCs w:val="18"/>
              </w:rPr>
              <w:t>四之说明</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2"/>
              <w:jc w:val="center"/>
              <w:rPr>
                <w:rFonts w:ascii="宋体" w:hAnsi="宋体" w:cs="宋体" w:eastAsia="宋体" w:hint="default"/>
                <w:sz w:val="18"/>
                <w:szCs w:val="18"/>
              </w:rPr>
            </w:pPr>
            <w:r>
              <w:rPr>
                <w:rFonts w:ascii="宋体"/>
                <w:sz w:val="18"/>
              </w:rPr>
              <w:t>1,209,600.00</w:t>
            </w:r>
          </w:p>
        </w:tc>
      </w:tr>
      <w:tr>
        <w:trPr>
          <w:trHeight w:val="590"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泰兴锦云公司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20.45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75.00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03" w:right="71"/>
              <w:jc w:val="left"/>
              <w:rPr>
                <w:rFonts w:ascii="宋体" w:hAnsi="宋体" w:cs="宋体" w:eastAsia="宋体" w:hint="default"/>
                <w:sz w:val="18"/>
                <w:szCs w:val="18"/>
              </w:rPr>
            </w:pPr>
            <w:r>
              <w:rPr>
                <w:rFonts w:ascii="宋体" w:hAnsi="宋体" w:cs="宋体" w:eastAsia="宋体" w:hint="default"/>
                <w:spacing w:val="24"/>
                <w:sz w:val="18"/>
                <w:szCs w:val="18"/>
              </w:rPr>
              <w:t>泰兴锦鸡公</w:t>
            </w:r>
            <w:r>
              <w:rPr>
                <w:rFonts w:ascii="宋体" w:hAnsi="宋体" w:cs="宋体" w:eastAsia="宋体" w:hint="default"/>
                <w:spacing w:val="-56"/>
                <w:sz w:val="18"/>
                <w:szCs w:val="18"/>
              </w:rPr>
              <w:t> </w:t>
            </w:r>
            <w:r>
              <w:rPr>
                <w:rFonts w:ascii="宋体" w:hAnsi="宋体" w:cs="宋体" w:eastAsia="宋体" w:hint="default"/>
                <w:spacing w:val="20"/>
                <w:sz w:val="18"/>
                <w:szCs w:val="18"/>
              </w:rPr>
              <w:t>司拥有</w:t>
            </w:r>
            <w:r>
              <w:rPr>
                <w:rFonts w:ascii="宋体" w:hAnsi="宋体" w:cs="宋体" w:eastAsia="宋体" w:hint="default"/>
                <w:spacing w:val="-87"/>
                <w:sz w:val="18"/>
                <w:szCs w:val="18"/>
              </w:rPr>
              <w:t> </w:t>
            </w:r>
            <w:r>
              <w:rPr>
                <w:rFonts w:ascii="宋体" w:hAnsi="宋体" w:cs="宋体" w:eastAsia="宋体" w:hint="default"/>
                <w:sz w:val="18"/>
                <w:szCs w:val="18"/>
              </w:rPr>
              <w:t>54.55%的表决权</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2"/>
              <w:jc w:val="center"/>
              <w:rPr>
                <w:rFonts w:ascii="宋体" w:hAnsi="宋体" w:cs="宋体" w:eastAsia="宋体" w:hint="default"/>
                <w:sz w:val="18"/>
                <w:szCs w:val="18"/>
              </w:rPr>
            </w:pPr>
            <w:r>
              <w:rPr>
                <w:rFonts w:ascii="宋体"/>
                <w:sz w:val="18"/>
              </w:rPr>
              <w:t>1,227,000.00</w:t>
            </w:r>
          </w:p>
        </w:tc>
      </w:tr>
      <w:tr>
        <w:trPr>
          <w:trHeight w:val="461"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传化富联公司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75.00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75.00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
              <w:jc w:val="center"/>
              <w:rPr>
                <w:rFonts w:ascii="宋体" w:hAnsi="宋体" w:cs="宋体" w:eastAsia="宋体" w:hint="default"/>
                <w:sz w:val="18"/>
                <w:szCs w:val="18"/>
              </w:rPr>
            </w:pPr>
            <w:r>
              <w:rPr>
                <w:rFonts w:ascii="宋体"/>
                <w:sz w:val="18"/>
              </w:rPr>
              <w:t>7,500,000.00</w:t>
            </w:r>
          </w:p>
        </w:tc>
      </w:tr>
      <w:tr>
        <w:trPr>
          <w:trHeight w:val="433"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传化香港公司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100.00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100.00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pacing w:val="14"/>
                <w:sz w:val="18"/>
                <w:szCs w:val="18"/>
              </w:rPr>
              <w:t>传化合成材料公</w:t>
            </w:r>
            <w:r>
              <w:rPr>
                <w:rFonts w:ascii="宋体" w:hAnsi="宋体" w:cs="宋体" w:eastAsia="宋体" w:hint="default"/>
                <w:sz w:val="18"/>
                <w:szCs w:val="18"/>
              </w:rPr>
              <w:t> 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z w:val="18"/>
              </w:rPr>
              <w:t>100.00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z w:val="18"/>
              </w:rPr>
              <w:t>100.00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pacing w:val="14"/>
                <w:sz w:val="18"/>
                <w:szCs w:val="18"/>
              </w:rPr>
              <w:t>传化建筑新材料</w:t>
            </w:r>
            <w:r>
              <w:rPr>
                <w:rFonts w:ascii="宋体" w:hAnsi="宋体" w:cs="宋体" w:eastAsia="宋体" w:hint="default"/>
                <w:sz w:val="18"/>
                <w:szCs w:val="18"/>
              </w:rPr>
              <w:t> 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75.00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75.00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环特生物公司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42.00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42.00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46"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西部能源公司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15.00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15.00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46" w:hRule="exact"/>
        </w:trPr>
        <w:tc>
          <w:tcPr>
            <w:tcW w:w="15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宋体" w:hAnsi="宋体" w:cs="宋体" w:eastAsia="宋体" w:hint="default"/>
                <w:sz w:val="18"/>
                <w:szCs w:val="18"/>
              </w:rPr>
            </w:pPr>
            <w:r>
              <w:rPr>
                <w:rFonts w:ascii="宋体"/>
                <w:sz w:val="18"/>
              </w:rPr>
              <w:t>9,936,600.00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381" w:lineRule="auto" w:before="35"/>
        <w:ind w:left="557" w:right="6044"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2"/>
          <w:sz w:val="21"/>
          <w:szCs w:val="21"/>
        </w:rPr>
        <w:t> </w:t>
      </w:r>
      <w:r>
        <w:rPr>
          <w:rFonts w:ascii="宋体" w:hAnsi="宋体" w:cs="宋体" w:eastAsia="宋体" w:hint="default"/>
          <w:sz w:val="21"/>
          <w:szCs w:val="21"/>
        </w:rPr>
        <w:t>母公司利润表项目注释</w:t>
      </w:r>
      <w:r>
        <w:rPr>
          <w:rFonts w:ascii="宋体" w:hAnsi="宋体" w:cs="宋体" w:eastAsia="宋体" w:hint="default"/>
          <w:sz w:val="21"/>
          <w:szCs w:val="21"/>
        </w:rPr>
        <w:t> 1.</w:t>
      </w:r>
      <w:r>
        <w:rPr>
          <w:rFonts w:ascii="宋体" w:hAnsi="宋体" w:cs="宋体" w:eastAsia="宋体" w:hint="default"/>
          <w:spacing w:val="-2"/>
          <w:sz w:val="21"/>
          <w:szCs w:val="21"/>
        </w:rPr>
        <w:t> </w:t>
      </w:r>
      <w:r>
        <w:rPr>
          <w:rFonts w:ascii="宋体" w:hAnsi="宋体" w:cs="宋体" w:eastAsia="宋体" w:hint="default"/>
          <w:sz w:val="21"/>
          <w:szCs w:val="21"/>
        </w:rPr>
        <w:t>营业收入/营业成本</w:t>
      </w:r>
    </w:p>
    <w:p>
      <w:pPr>
        <w:spacing w:before="35"/>
        <w:ind w:left="5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470"/>
        <w:gridCol w:w="3074"/>
        <w:gridCol w:w="3110"/>
      </w:tblGrid>
      <w:tr>
        <w:trPr>
          <w:trHeight w:val="444" w:hRule="exact"/>
        </w:trPr>
        <w:tc>
          <w:tcPr>
            <w:tcW w:w="2470"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04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2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1,248,956,328.12</w:t>
            </w:r>
            <w:r>
              <w:rPr>
                <w:rFonts w:ascii="宋体"/>
                <w:sz w:val="21"/>
              </w:rPr>
            </w:r>
          </w:p>
        </w:tc>
        <w:tc>
          <w:tcPr>
            <w:tcW w:w="3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1,145,985,710.69</w:t>
            </w:r>
            <w:r>
              <w:rPr>
                <w:rFonts w:ascii="宋体"/>
                <w:sz w:val="21"/>
              </w:rPr>
            </w:r>
          </w:p>
        </w:tc>
      </w:tr>
      <w:tr>
        <w:trPr>
          <w:trHeight w:val="445" w:hRule="exact"/>
        </w:trPr>
        <w:tc>
          <w:tcPr>
            <w:tcW w:w="2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145,766,747.22</w:t>
            </w:r>
            <w:r>
              <w:rPr>
                <w:rFonts w:ascii="宋体"/>
                <w:sz w:val="21"/>
              </w:rPr>
            </w:r>
          </w:p>
        </w:tc>
        <w:tc>
          <w:tcPr>
            <w:tcW w:w="3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137,541,873.49</w:t>
            </w:r>
            <w:r>
              <w:rPr>
                <w:rFonts w:ascii="宋体"/>
                <w:sz w:val="21"/>
              </w:rPr>
            </w:r>
          </w:p>
        </w:tc>
      </w:tr>
      <w:tr>
        <w:trPr>
          <w:trHeight w:val="445" w:hRule="exact"/>
        </w:trPr>
        <w:tc>
          <w:tcPr>
            <w:tcW w:w="2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1,044,219,971.02</w:t>
            </w:r>
            <w:r>
              <w:rPr>
                <w:rFonts w:ascii="宋体"/>
                <w:sz w:val="21"/>
              </w:rPr>
            </w:r>
          </w:p>
        </w:tc>
        <w:tc>
          <w:tcPr>
            <w:tcW w:w="3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987,013,457.45</w:t>
            </w:r>
            <w:r>
              <w:rPr>
                <w:rFonts w:ascii="宋体"/>
                <w:sz w:val="21"/>
              </w:rPr>
            </w:r>
          </w:p>
        </w:tc>
      </w:tr>
    </w:tbl>
    <w:p>
      <w:pPr>
        <w:spacing w:before="47"/>
        <w:ind w:left="662"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主营业务收入/主营业务成本（分行业）</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490"/>
        <w:gridCol w:w="1896"/>
        <w:gridCol w:w="1686"/>
        <w:gridCol w:w="1896"/>
        <w:gridCol w:w="1686"/>
      </w:tblGrid>
      <w:tr>
        <w:trPr>
          <w:trHeight w:val="454" w:hRule="exact"/>
        </w:trPr>
        <w:tc>
          <w:tcPr>
            <w:tcW w:w="1490"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26"/>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58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15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490" w:type="dxa"/>
            <w:vMerge/>
            <w:tcBorders>
              <w:left w:val="nil" w:sz="6" w:space="0" w:color="auto"/>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5" w:hRule="exact"/>
        </w:trPr>
        <w:tc>
          <w:tcPr>
            <w:tcW w:w="1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521"/>
              <w:jc w:val="right"/>
              <w:rPr>
                <w:rFonts w:ascii="宋体" w:hAnsi="宋体" w:cs="宋体" w:eastAsia="宋体" w:hint="default"/>
                <w:sz w:val="21"/>
                <w:szCs w:val="21"/>
              </w:rPr>
            </w:pPr>
            <w:r>
              <w:rPr>
                <w:rFonts w:ascii="宋体" w:hAnsi="宋体" w:cs="宋体" w:eastAsia="宋体" w:hint="default"/>
                <w:spacing w:val="-1"/>
                <w:w w:val="95"/>
                <w:sz w:val="21"/>
                <w:szCs w:val="21"/>
              </w:rPr>
              <w:t>精细化工</w:t>
            </w:r>
            <w:r>
              <w:rPr>
                <w:rFonts w:ascii="宋体" w:hAnsi="宋体" w:cs="宋体" w:eastAsia="宋体" w:hint="default"/>
                <w:w w:val="95"/>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sz w:val="21"/>
              </w:rPr>
              <w:t>1,248,956,328.12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899,336,239.25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sz w:val="21"/>
              </w:rPr>
              <w:t>1,145,985,710.69</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21"/>
                <w:szCs w:val="21"/>
              </w:rPr>
            </w:pPr>
            <w:r>
              <w:rPr>
                <w:rFonts w:ascii="宋体"/>
                <w:sz w:val="21"/>
              </w:rPr>
              <w:t>852,885,245.11</w:t>
            </w:r>
          </w:p>
        </w:tc>
      </w:tr>
      <w:tr>
        <w:trPr>
          <w:trHeight w:val="454" w:hRule="exact"/>
        </w:trPr>
        <w:tc>
          <w:tcPr>
            <w:tcW w:w="1490"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51"/>
              <w:ind w:right="520"/>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sz w:val="21"/>
              </w:rPr>
              <w:t>1,248,956,328.12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899,336,239.25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sz w:val="21"/>
              </w:rPr>
              <w:t>1,145,985,710.69</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21"/>
                <w:szCs w:val="21"/>
              </w:rPr>
            </w:pPr>
            <w:r>
              <w:rPr>
                <w:rFonts w:ascii="宋体"/>
                <w:sz w:val="21"/>
              </w:rPr>
              <w:t>852,885,245.11</w:t>
            </w:r>
          </w:p>
        </w:tc>
      </w:tr>
    </w:tbl>
    <w:p>
      <w:pPr>
        <w:spacing w:before="47"/>
        <w:ind w:left="557"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主营业务收入/主营业务成本（分产品）</w:t>
      </w:r>
    </w:p>
    <w:p>
      <w:pPr>
        <w:spacing w:after="0"/>
        <w:jc w:val="left"/>
        <w:rPr>
          <w:rFonts w:ascii="宋体" w:hAnsi="宋体" w:cs="宋体" w:eastAsia="宋体" w:hint="default"/>
          <w:sz w:val="21"/>
          <w:szCs w:val="21"/>
        </w:rPr>
        <w:sectPr>
          <w:pgSz w:w="11910" w:h="16840"/>
          <w:pgMar w:header="877" w:footer="694" w:top="1100" w:bottom="880" w:left="1660" w:right="100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638"/>
        <w:gridCol w:w="1946"/>
        <w:gridCol w:w="1732"/>
        <w:gridCol w:w="1896"/>
        <w:gridCol w:w="1686"/>
      </w:tblGrid>
      <w:tr>
        <w:trPr>
          <w:trHeight w:val="454" w:hRule="exact"/>
        </w:trPr>
        <w:tc>
          <w:tcPr>
            <w:tcW w:w="1638"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6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2"/>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58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15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5" w:hRule="exact"/>
        </w:trPr>
        <w:tc>
          <w:tcPr>
            <w:tcW w:w="1638" w:type="dxa"/>
            <w:vMerge/>
            <w:tcBorders>
              <w:left w:val="nil" w:sz="6" w:space="0" w:color="auto"/>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印染助剂</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1,201,010,640.55</w:t>
            </w:r>
            <w:r>
              <w:rPr>
                <w:rFonts w:ascii="宋体"/>
                <w:sz w:val="21"/>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21"/>
                <w:szCs w:val="21"/>
              </w:rPr>
            </w:pPr>
            <w:r>
              <w:rPr>
                <w:rFonts w:ascii="宋体"/>
                <w:spacing w:val="-1"/>
                <w:sz w:val="21"/>
              </w:rPr>
              <w:t>860,047,534.43</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21"/>
                <w:szCs w:val="21"/>
              </w:rPr>
            </w:pPr>
            <w:r>
              <w:rPr>
                <w:rFonts w:ascii="宋体"/>
                <w:spacing w:val="-1"/>
                <w:sz w:val="21"/>
              </w:rPr>
              <w:t>1,111,186,413.34</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21"/>
                <w:szCs w:val="21"/>
              </w:rPr>
            </w:pPr>
            <w:r>
              <w:rPr>
                <w:rFonts w:ascii="宋体"/>
                <w:spacing w:val="-1"/>
                <w:sz w:val="21"/>
              </w:rPr>
              <w:t>821,381,150.03</w:t>
            </w:r>
          </w:p>
        </w:tc>
      </w:tr>
      <w:tr>
        <w:trPr>
          <w:trHeight w:val="454" w:hRule="exact"/>
        </w:trPr>
        <w:tc>
          <w:tcPr>
            <w:tcW w:w="1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皮革化纤油剂</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11,322,538.83</w:t>
            </w:r>
            <w:r>
              <w:rPr>
                <w:rFonts w:ascii="宋体"/>
                <w:sz w:val="21"/>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21"/>
                <w:szCs w:val="21"/>
              </w:rPr>
            </w:pPr>
            <w:r>
              <w:rPr>
                <w:rFonts w:ascii="宋体"/>
                <w:spacing w:val="-1"/>
                <w:sz w:val="21"/>
              </w:rPr>
              <w:t>7,130,206.66</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21"/>
                <w:szCs w:val="21"/>
              </w:rPr>
            </w:pPr>
            <w:r>
              <w:rPr>
                <w:rFonts w:ascii="宋体"/>
                <w:spacing w:val="-1"/>
                <w:sz w:val="21"/>
              </w:rPr>
              <w:t>17,003,540.34</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21"/>
                <w:szCs w:val="21"/>
              </w:rPr>
            </w:pPr>
            <w:r>
              <w:rPr>
                <w:rFonts w:ascii="宋体"/>
                <w:spacing w:val="-1"/>
                <w:sz w:val="21"/>
              </w:rPr>
              <w:t>14,983,630.67</w:t>
            </w:r>
          </w:p>
        </w:tc>
      </w:tr>
      <w:tr>
        <w:trPr>
          <w:trHeight w:val="455" w:hRule="exact"/>
        </w:trPr>
        <w:tc>
          <w:tcPr>
            <w:tcW w:w="1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染料</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21"/>
                <w:szCs w:val="21"/>
              </w:rPr>
            </w:pPr>
            <w:r>
              <w:rPr>
                <w:rFonts w:ascii="宋体"/>
                <w:spacing w:val="-1"/>
                <w:sz w:val="21"/>
              </w:rPr>
              <w:t>9,483,864.41</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21"/>
                <w:szCs w:val="21"/>
              </w:rPr>
            </w:pPr>
            <w:r>
              <w:rPr>
                <w:rFonts w:ascii="宋体"/>
                <w:spacing w:val="-1"/>
                <w:sz w:val="21"/>
              </w:rPr>
              <w:t>9,153,174.80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21"/>
                <w:szCs w:val="21"/>
              </w:rPr>
            </w:pPr>
            <w:r>
              <w:rPr>
                <w:rFonts w:ascii="宋体"/>
                <w:spacing w:val="-1"/>
                <w:sz w:val="21"/>
              </w:rPr>
              <w:t>15,309,970.68</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21"/>
                <w:szCs w:val="21"/>
              </w:rPr>
            </w:pPr>
            <w:r>
              <w:rPr>
                <w:rFonts w:ascii="宋体"/>
                <w:spacing w:val="-1"/>
                <w:sz w:val="21"/>
              </w:rPr>
              <w:t>14,304,780.21</w:t>
            </w:r>
          </w:p>
        </w:tc>
      </w:tr>
      <w:tr>
        <w:trPr>
          <w:trHeight w:val="558" w:hRule="exact"/>
        </w:trPr>
        <w:tc>
          <w:tcPr>
            <w:tcW w:w="1638"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4"/>
              <w:ind w:left="122" w:right="101"/>
              <w:jc w:val="left"/>
              <w:rPr>
                <w:rFonts w:ascii="宋体" w:hAnsi="宋体" w:cs="宋体" w:eastAsia="宋体" w:hint="default"/>
                <w:sz w:val="21"/>
                <w:szCs w:val="21"/>
              </w:rPr>
            </w:pPr>
            <w:r>
              <w:rPr>
                <w:rFonts w:ascii="宋体" w:hAnsi="宋体" w:cs="宋体" w:eastAsia="宋体" w:hint="default"/>
                <w:spacing w:val="22"/>
                <w:sz w:val="21"/>
                <w:szCs w:val="21"/>
              </w:rPr>
              <w:t>太阳能晶</w:t>
            </w:r>
            <w:r>
              <w:rPr>
                <w:rFonts w:ascii="宋体" w:hAnsi="宋体" w:cs="宋体" w:eastAsia="宋体" w:hint="default"/>
                <w:spacing w:val="-77"/>
                <w:sz w:val="21"/>
                <w:szCs w:val="21"/>
              </w:rPr>
              <w:t> </w:t>
            </w:r>
            <w:r>
              <w:rPr>
                <w:rFonts w:ascii="宋体" w:hAnsi="宋体" w:cs="宋体" w:eastAsia="宋体" w:hint="default"/>
                <w:sz w:val="21"/>
                <w:szCs w:val="21"/>
              </w:rPr>
              <w:t>硅</w:t>
            </w:r>
            <w:r>
              <w:rPr>
                <w:rFonts w:ascii="宋体" w:hAnsi="宋体" w:cs="宋体" w:eastAsia="宋体" w:hint="default"/>
                <w:spacing w:val="-77"/>
                <w:sz w:val="21"/>
                <w:szCs w:val="21"/>
              </w:rPr>
              <w:t> </w:t>
            </w:r>
            <w:r>
              <w:rPr>
                <w:rFonts w:ascii="宋体" w:hAnsi="宋体" w:cs="宋体" w:eastAsia="宋体" w:hint="default"/>
                <w:sz w:val="21"/>
                <w:szCs w:val="21"/>
              </w:rPr>
              <w:t>切</w:t>
            </w:r>
            <w:r>
              <w:rPr>
                <w:rFonts w:ascii="宋体" w:hAnsi="宋体" w:cs="宋体" w:eastAsia="宋体" w:hint="default"/>
                <w:sz w:val="21"/>
                <w:szCs w:val="21"/>
              </w:rPr>
              <w:t> 削液</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24,554,000.05</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21"/>
                <w:szCs w:val="21"/>
              </w:rPr>
            </w:pPr>
            <w:r>
              <w:rPr>
                <w:rFonts w:ascii="宋体"/>
                <w:spacing w:val="-1"/>
                <w:sz w:val="21"/>
              </w:rPr>
              <w:t>21,177,208.54</w:t>
            </w:r>
          </w:p>
        </w:tc>
        <w:tc>
          <w:tcPr>
            <w:tcW w:w="189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1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21"/>
                <w:szCs w:val="21"/>
              </w:rPr>
            </w:pPr>
            <w:r>
              <w:rPr>
                <w:rFonts w:ascii="宋体"/>
                <w:spacing w:val="-1"/>
                <w:sz w:val="21"/>
              </w:rPr>
              <w:t>2,585,284.28</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21"/>
                <w:szCs w:val="21"/>
              </w:rPr>
            </w:pPr>
            <w:r>
              <w:rPr>
                <w:rFonts w:ascii="宋体"/>
                <w:spacing w:val="-1"/>
                <w:sz w:val="21"/>
              </w:rPr>
              <w:t>1,828,114.82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21"/>
                <w:szCs w:val="21"/>
              </w:rPr>
            </w:pPr>
            <w:r>
              <w:rPr>
                <w:rFonts w:ascii="宋体"/>
                <w:spacing w:val="-1"/>
                <w:sz w:val="21"/>
              </w:rPr>
              <w:t>2,485,786.33</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21"/>
                <w:szCs w:val="21"/>
              </w:rPr>
            </w:pPr>
            <w:r>
              <w:rPr>
                <w:rFonts w:ascii="宋体"/>
                <w:spacing w:val="-1"/>
                <w:sz w:val="21"/>
              </w:rPr>
              <w:t>2,215,684.20</w:t>
            </w:r>
          </w:p>
        </w:tc>
      </w:tr>
      <w:tr>
        <w:trPr>
          <w:trHeight w:val="454" w:hRule="exact"/>
        </w:trPr>
        <w:tc>
          <w:tcPr>
            <w:tcW w:w="163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51"/>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1,248,956,328.12</w:t>
            </w:r>
            <w:r>
              <w:rPr>
                <w:rFonts w:ascii="宋体"/>
                <w:sz w:val="21"/>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899,336,239.25</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1,145,985,710.69</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21"/>
                <w:szCs w:val="21"/>
              </w:rPr>
            </w:pPr>
            <w:r>
              <w:rPr>
                <w:rFonts w:ascii="宋体"/>
                <w:spacing w:val="-1"/>
                <w:sz w:val="21"/>
              </w:rPr>
              <w:t>852,885,245.11</w:t>
            </w:r>
          </w:p>
        </w:tc>
      </w:tr>
    </w:tbl>
    <w:p>
      <w:pPr>
        <w:spacing w:before="47"/>
        <w:ind w:left="557"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
          <w:sz w:val="21"/>
          <w:szCs w:val="21"/>
        </w:rPr>
        <w:t> </w:t>
      </w:r>
      <w:r>
        <w:rPr>
          <w:rFonts w:ascii="宋体" w:hAnsi="宋体" w:cs="宋体" w:eastAsia="宋体" w:hint="default"/>
          <w:sz w:val="21"/>
          <w:szCs w:val="21"/>
        </w:rPr>
        <w:t>主营业务收入/主营业务成本（分地区）</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638"/>
        <w:gridCol w:w="1946"/>
        <w:gridCol w:w="1751"/>
        <w:gridCol w:w="1896"/>
        <w:gridCol w:w="1686"/>
      </w:tblGrid>
      <w:tr>
        <w:trPr>
          <w:trHeight w:val="454" w:hRule="exact"/>
        </w:trPr>
        <w:tc>
          <w:tcPr>
            <w:tcW w:w="1638"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58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15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5" w:hRule="exact"/>
        </w:trPr>
        <w:tc>
          <w:tcPr>
            <w:tcW w:w="1638" w:type="dxa"/>
            <w:vMerge/>
            <w:tcBorders>
              <w:left w:val="nil" w:sz="6" w:space="0" w:color="auto"/>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1"/>
                <w:szCs w:val="21"/>
              </w:rPr>
            </w:pPr>
            <w:r>
              <w:rPr>
                <w:rFonts w:ascii="宋体"/>
                <w:spacing w:val="-1"/>
                <w:sz w:val="21"/>
              </w:rPr>
              <w:t>1,212,098,926.50</w:t>
            </w:r>
            <w:r>
              <w:rPr>
                <w:rFonts w:ascii="宋体"/>
                <w:sz w:val="21"/>
              </w:rPr>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21"/>
                <w:szCs w:val="21"/>
              </w:rPr>
            </w:pPr>
            <w:r>
              <w:rPr>
                <w:rFonts w:ascii="宋体"/>
                <w:spacing w:val="-1"/>
                <w:sz w:val="21"/>
              </w:rPr>
              <w:t>872,262,658.57</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1,108,724,035.44</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21"/>
                <w:szCs w:val="21"/>
              </w:rPr>
            </w:pPr>
            <w:r>
              <w:rPr>
                <w:rFonts w:ascii="宋体"/>
                <w:spacing w:val="-1"/>
                <w:sz w:val="21"/>
              </w:rPr>
              <w:t>824,696,194.61</w:t>
            </w:r>
          </w:p>
        </w:tc>
      </w:tr>
      <w:tr>
        <w:trPr>
          <w:trHeight w:val="454" w:hRule="exact"/>
        </w:trPr>
        <w:tc>
          <w:tcPr>
            <w:tcW w:w="16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外销</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36,857,401.62</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27,073,580.68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37,261,675.25</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21"/>
                <w:szCs w:val="21"/>
              </w:rPr>
            </w:pPr>
            <w:r>
              <w:rPr>
                <w:rFonts w:ascii="宋体"/>
                <w:spacing w:val="-1"/>
                <w:sz w:val="21"/>
              </w:rPr>
              <w:t>28,189,050.50</w:t>
            </w:r>
          </w:p>
        </w:tc>
      </w:tr>
      <w:tr>
        <w:trPr>
          <w:trHeight w:val="455" w:hRule="exact"/>
        </w:trPr>
        <w:tc>
          <w:tcPr>
            <w:tcW w:w="163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51"/>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1,248,956,328.12</w:t>
            </w:r>
            <w:r>
              <w:rPr>
                <w:rFonts w:ascii="宋体"/>
                <w:sz w:val="21"/>
              </w:rPr>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899,336,239.25</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1,145,985,710.69</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21"/>
                <w:szCs w:val="21"/>
              </w:rPr>
            </w:pPr>
            <w:r>
              <w:rPr>
                <w:rFonts w:ascii="宋体"/>
                <w:spacing w:val="-1"/>
                <w:sz w:val="21"/>
              </w:rPr>
              <w:t>852,885,245.11</w:t>
            </w:r>
          </w:p>
        </w:tc>
      </w:tr>
    </w:tbl>
    <w:p>
      <w:pPr>
        <w:spacing w:before="47"/>
        <w:ind w:left="557"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本期公司前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名客户的营业收入情况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983"/>
        <w:gridCol w:w="2338"/>
        <w:gridCol w:w="3334"/>
      </w:tblGrid>
      <w:tr>
        <w:trPr>
          <w:trHeight w:val="445" w:hRule="exact"/>
        </w:trPr>
        <w:tc>
          <w:tcPr>
            <w:tcW w:w="2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7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243"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445" w:hRule="exact"/>
        </w:trPr>
        <w:tc>
          <w:tcPr>
            <w:tcW w:w="2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传化精细化工公司</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107,856,413.34</w:t>
            </w:r>
          </w:p>
        </w:tc>
        <w:tc>
          <w:tcPr>
            <w:tcW w:w="3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7.73</w:t>
            </w:r>
          </w:p>
        </w:tc>
      </w:tr>
      <w:tr>
        <w:trPr>
          <w:trHeight w:val="445" w:hRule="exact"/>
        </w:trPr>
        <w:tc>
          <w:tcPr>
            <w:tcW w:w="2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传化富联公司</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65,656,116.61</w:t>
            </w:r>
          </w:p>
        </w:tc>
        <w:tc>
          <w:tcPr>
            <w:tcW w:w="3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4.71</w:t>
            </w:r>
          </w:p>
        </w:tc>
      </w:tr>
      <w:tr>
        <w:trPr>
          <w:trHeight w:val="445" w:hRule="exact"/>
        </w:trPr>
        <w:tc>
          <w:tcPr>
            <w:tcW w:w="2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盛虹控股集团有限公司</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44,902,369.40</w:t>
            </w:r>
          </w:p>
        </w:tc>
        <w:tc>
          <w:tcPr>
            <w:tcW w:w="3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3.22</w:t>
            </w:r>
          </w:p>
        </w:tc>
      </w:tr>
      <w:tr>
        <w:trPr>
          <w:trHeight w:val="445" w:hRule="exact"/>
        </w:trPr>
        <w:tc>
          <w:tcPr>
            <w:tcW w:w="2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昌邑市荣源印染有限公司</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17,523,938.03</w:t>
            </w:r>
          </w:p>
        </w:tc>
        <w:tc>
          <w:tcPr>
            <w:tcW w:w="3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1.26</w:t>
            </w:r>
          </w:p>
        </w:tc>
      </w:tr>
      <w:tr>
        <w:trPr>
          <w:trHeight w:val="444" w:hRule="exact"/>
        </w:trPr>
        <w:tc>
          <w:tcPr>
            <w:tcW w:w="2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宁波大千纺织品有限公司</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11,392,551.28</w:t>
            </w:r>
          </w:p>
        </w:tc>
        <w:tc>
          <w:tcPr>
            <w:tcW w:w="3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0.82</w:t>
            </w:r>
          </w:p>
        </w:tc>
      </w:tr>
      <w:tr>
        <w:trPr>
          <w:trHeight w:val="446" w:hRule="exact"/>
        </w:trPr>
        <w:tc>
          <w:tcPr>
            <w:tcW w:w="2983"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247,331,388.66</w:t>
            </w:r>
            <w:r>
              <w:rPr>
                <w:rFonts w:ascii="宋体"/>
                <w:sz w:val="21"/>
              </w:rPr>
            </w:r>
          </w:p>
        </w:tc>
        <w:tc>
          <w:tcPr>
            <w:tcW w:w="3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14.74</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35"/>
        <w:ind w:left="557" w:right="0" w:firstLine="0"/>
        <w:jc w:val="left"/>
        <w:rPr>
          <w:rFonts w:ascii="宋体" w:hAnsi="宋体" w:cs="宋体" w:eastAsia="宋体" w:hint="default"/>
          <w:sz w:val="21"/>
          <w:szCs w:val="21"/>
        </w:rPr>
      </w:pPr>
      <w:r>
        <w:rPr>
          <w:rFonts w:ascii="宋体" w:hAnsi="宋体" w:cs="宋体" w:eastAsia="宋体" w:hint="default"/>
          <w:sz w:val="21"/>
          <w:szCs w:val="21"/>
        </w:rPr>
        <w:t>2. 投资收益</w:t>
      </w:r>
    </w:p>
    <w:p>
      <w:pPr>
        <w:spacing w:before="160"/>
        <w:ind w:left="5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036"/>
        <w:gridCol w:w="2809"/>
        <w:gridCol w:w="2809"/>
      </w:tblGrid>
      <w:tr>
        <w:trPr>
          <w:trHeight w:val="445"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90"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成本法核算的长期股权投资收</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1"/>
                <w:szCs w:val="21"/>
              </w:rPr>
            </w:pPr>
            <w:r>
              <w:rPr>
                <w:rFonts w:ascii="宋体"/>
                <w:spacing w:val="-1"/>
                <w:sz w:val="21"/>
              </w:rPr>
              <w:t>9,936,600.00</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6"/>
              <w:jc w:val="right"/>
              <w:rPr>
                <w:rFonts w:ascii="宋体" w:hAnsi="宋体" w:cs="宋体" w:eastAsia="宋体" w:hint="default"/>
                <w:sz w:val="21"/>
                <w:szCs w:val="21"/>
              </w:rPr>
            </w:pPr>
            <w:r>
              <w:rPr>
                <w:rFonts w:ascii="宋体"/>
                <w:spacing w:val="-1"/>
                <w:sz w:val="21"/>
              </w:rPr>
              <w:t>10,138,190.86</w:t>
            </w:r>
          </w:p>
        </w:tc>
      </w:tr>
      <w:tr>
        <w:trPr>
          <w:trHeight w:val="58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权益法核算的长期股权投资收</w:t>
            </w:r>
            <w:r>
              <w:rPr>
                <w:rFonts w:ascii="宋体" w:hAnsi="宋体" w:cs="宋体" w:eastAsia="宋体" w:hint="default"/>
                <w:sz w:val="21"/>
                <w:szCs w:val="21"/>
              </w:rPr>
            </w:r>
          </w:p>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1"/>
                <w:szCs w:val="21"/>
              </w:rPr>
            </w:pPr>
            <w:r>
              <w:rPr>
                <w:rFonts w:ascii="宋体"/>
                <w:spacing w:val="-1"/>
                <w:sz w:val="21"/>
              </w:rPr>
              <w:t>-866,033.68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宋体" w:hAnsi="宋体" w:cs="宋体" w:eastAsia="宋体" w:hint="default"/>
                <w:sz w:val="21"/>
                <w:szCs w:val="21"/>
              </w:rPr>
            </w:pPr>
            <w:r>
              <w:rPr>
                <w:rFonts w:ascii="宋体"/>
                <w:spacing w:val="-1"/>
                <w:sz w:val="21"/>
              </w:rPr>
              <w:t>-999,387.67</w:t>
            </w:r>
          </w:p>
        </w:tc>
      </w:tr>
      <w:tr>
        <w:trPr>
          <w:trHeight w:val="445"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丁二烯进口贸易合作项目收益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1,493,543.73</w:t>
            </w:r>
          </w:p>
        </w:tc>
        <w:tc>
          <w:tcPr>
            <w:tcW w:w="2809"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10,564,110.05</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9,138,803.19</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694" w:top="1100" w:bottom="880" w:left="1660" w:right="1080"/>
        </w:sectPr>
      </w:pPr>
    </w:p>
    <w:p>
      <w:pPr>
        <w:spacing w:line="240" w:lineRule="auto" w:before="6"/>
        <w:rPr>
          <w:rFonts w:ascii="宋体" w:hAnsi="宋体" w:cs="宋体" w:eastAsia="宋体" w:hint="default"/>
          <w:sz w:val="25"/>
          <w:szCs w:val="25"/>
        </w:rPr>
      </w:pPr>
    </w:p>
    <w:p>
      <w:pPr>
        <w:spacing w:before="35"/>
        <w:ind w:left="557" w:right="171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按成本法核算的长期股权投资收益</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714"/>
        <w:gridCol w:w="1980"/>
        <w:gridCol w:w="1800"/>
        <w:gridCol w:w="2160"/>
      </w:tblGrid>
      <w:tr>
        <w:trPr>
          <w:trHeight w:val="589"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6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40" w:lineRule="auto" w:before="15"/>
              <w:ind w:right="3"/>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44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上海广丰化工有限公司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8,155,190.86</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上期注销清算</w:t>
            </w:r>
          </w:p>
        </w:tc>
      </w:tr>
      <w:tr>
        <w:trPr>
          <w:trHeight w:val="44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传化富联公司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7,500,000.00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4"/>
              <w:jc w:val="center"/>
              <w:rPr>
                <w:rFonts w:ascii="宋体" w:hAnsi="宋体" w:cs="宋体" w:eastAsia="宋体" w:hint="default"/>
                <w:sz w:val="21"/>
                <w:szCs w:val="21"/>
              </w:rPr>
            </w:pPr>
            <w:r>
              <w:rPr>
                <w:rFonts w:ascii="宋体" w:hAnsi="宋体" w:cs="宋体" w:eastAsia="宋体" w:hint="default"/>
                <w:sz w:val="21"/>
                <w:szCs w:val="21"/>
              </w:rPr>
              <w:t>上期未分配</w:t>
            </w:r>
          </w:p>
        </w:tc>
      </w:tr>
      <w:tr>
        <w:trPr>
          <w:trHeight w:val="44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泰兴锦鸡公司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1,209,600.00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756,000.00</w:t>
            </w: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泰兴锦云公司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1,227,000.00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1,227,000.00</w:t>
            </w: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8"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9,936,600.00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10,138,190.86</w:t>
            </w:r>
          </w:p>
        </w:tc>
        <w:tc>
          <w:tcPr>
            <w:tcW w:w="2160" w:type="dxa"/>
            <w:tcBorders>
              <w:top w:val="single" w:sz="4" w:space="0" w:color="000000"/>
              <w:left w:val="single" w:sz="4" w:space="0" w:color="000000"/>
              <w:bottom w:val="single" w:sz="4" w:space="0" w:color="000000"/>
              <w:right w:val="nil" w:sz="6" w:space="0" w:color="auto"/>
            </w:tcBorders>
          </w:tcPr>
          <w:p>
            <w:pPr/>
          </w:p>
        </w:tc>
      </w:tr>
    </w:tbl>
    <w:p>
      <w:pPr>
        <w:spacing w:before="47"/>
        <w:ind w:left="557" w:right="171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按权益法核算的长期股权投资收益</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930"/>
        <w:gridCol w:w="1980"/>
        <w:gridCol w:w="1800"/>
        <w:gridCol w:w="2160"/>
      </w:tblGrid>
      <w:tr>
        <w:trPr>
          <w:trHeight w:val="590" w:hRule="exact"/>
        </w:trPr>
        <w:tc>
          <w:tcPr>
            <w:tcW w:w="29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right="1541"/>
              <w:jc w:val="right"/>
              <w:rPr>
                <w:rFonts w:ascii="宋体" w:hAnsi="宋体" w:cs="宋体" w:eastAsia="宋体" w:hint="default"/>
                <w:sz w:val="21"/>
                <w:szCs w:val="21"/>
              </w:rPr>
            </w:pPr>
            <w:r>
              <w:rPr>
                <w:rFonts w:ascii="宋体" w:hAnsi="宋体" w:cs="宋体" w:eastAsia="宋体" w:hint="default"/>
                <w:sz w:val="21"/>
                <w:szCs w:val="21"/>
              </w:rPr>
              <w:t>被投资单位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69"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6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4"/>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40" w:lineRule="auto" w:before="15"/>
              <w:ind w:right="4"/>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590" w:hRule="exact"/>
        </w:trPr>
        <w:tc>
          <w:tcPr>
            <w:tcW w:w="29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right="1541"/>
              <w:jc w:val="right"/>
              <w:rPr>
                <w:rFonts w:ascii="宋体" w:hAnsi="宋体" w:cs="宋体" w:eastAsia="宋体" w:hint="default"/>
                <w:sz w:val="21"/>
                <w:szCs w:val="21"/>
              </w:rPr>
            </w:pPr>
            <w:r>
              <w:rPr>
                <w:rFonts w:ascii="宋体" w:hAnsi="宋体" w:cs="宋体" w:eastAsia="宋体" w:hint="default"/>
                <w:spacing w:val="-1"/>
                <w:sz w:val="21"/>
                <w:szCs w:val="21"/>
              </w:rPr>
              <w:t>环特生物公司</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12" w:right="0"/>
              <w:jc w:val="left"/>
              <w:rPr>
                <w:rFonts w:ascii="宋体" w:hAnsi="宋体" w:cs="宋体" w:eastAsia="宋体" w:hint="default"/>
                <w:sz w:val="21"/>
                <w:szCs w:val="21"/>
              </w:rPr>
            </w:pPr>
            <w:r>
              <w:rPr>
                <w:rFonts w:ascii="宋体"/>
                <w:sz w:val="21"/>
              </w:rPr>
              <w:t>-866,033.68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1"/>
                <w:szCs w:val="21"/>
              </w:rPr>
            </w:pPr>
            <w:r>
              <w:rPr>
                <w:rFonts w:ascii="宋体"/>
                <w:spacing w:val="-1"/>
                <w:sz w:val="21"/>
              </w:rPr>
              <w:t>-999,387.67</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4"/>
              <w:jc w:val="center"/>
              <w:rPr>
                <w:rFonts w:ascii="宋体" w:hAnsi="宋体" w:cs="宋体" w:eastAsia="宋体" w:hint="default"/>
                <w:sz w:val="21"/>
                <w:szCs w:val="21"/>
              </w:rPr>
            </w:pPr>
            <w:r>
              <w:rPr>
                <w:rFonts w:ascii="宋体" w:hAnsi="宋体" w:cs="宋体" w:eastAsia="宋体" w:hint="default"/>
                <w:sz w:val="21"/>
                <w:szCs w:val="21"/>
              </w:rPr>
              <w:t>被投资单位本期亏损</w:t>
            </w:r>
          </w:p>
          <w:p>
            <w:pPr>
              <w:pStyle w:val="TableParagraph"/>
              <w:spacing w:line="240" w:lineRule="auto" w:before="14"/>
              <w:ind w:right="4"/>
              <w:jc w:val="center"/>
              <w:rPr>
                <w:rFonts w:ascii="宋体" w:hAnsi="宋体" w:cs="宋体" w:eastAsia="宋体" w:hint="default"/>
                <w:sz w:val="21"/>
                <w:szCs w:val="21"/>
              </w:rPr>
            </w:pPr>
            <w:r>
              <w:rPr>
                <w:rFonts w:ascii="宋体" w:hAnsi="宋体" w:cs="宋体" w:eastAsia="宋体" w:hint="default"/>
                <w:sz w:val="21"/>
                <w:szCs w:val="21"/>
              </w:rPr>
              <w:t>额减少</w:t>
            </w:r>
          </w:p>
        </w:tc>
      </w:tr>
      <w:tr>
        <w:trPr>
          <w:trHeight w:val="445" w:hRule="exact"/>
        </w:trPr>
        <w:tc>
          <w:tcPr>
            <w:tcW w:w="293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13" w:right="0"/>
              <w:jc w:val="left"/>
              <w:rPr>
                <w:rFonts w:ascii="宋体" w:hAnsi="宋体" w:cs="宋体" w:eastAsia="宋体" w:hint="default"/>
                <w:sz w:val="21"/>
                <w:szCs w:val="21"/>
              </w:rPr>
            </w:pPr>
            <w:r>
              <w:rPr>
                <w:rFonts w:ascii="宋体"/>
                <w:sz w:val="21"/>
              </w:rPr>
              <w:t>-866,033.68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pacing w:val="-1"/>
                <w:sz w:val="21"/>
              </w:rPr>
              <w:t>-999,387.67</w:t>
            </w:r>
          </w:p>
        </w:tc>
        <w:tc>
          <w:tcPr>
            <w:tcW w:w="2160" w:type="dxa"/>
            <w:tcBorders>
              <w:top w:val="single" w:sz="4" w:space="0" w:color="000000"/>
              <w:left w:val="single" w:sz="4" w:space="0" w:color="000000"/>
              <w:bottom w:val="single" w:sz="4" w:space="0" w:color="000000"/>
              <w:right w:val="nil" w:sz="6" w:space="0" w:color="auto"/>
            </w:tcBorders>
          </w:tcPr>
          <w:p>
            <w:pPr/>
          </w:p>
        </w:tc>
      </w:tr>
    </w:tbl>
    <w:p>
      <w:pPr>
        <w:spacing w:line="379" w:lineRule="auto" w:before="47"/>
        <w:ind w:left="557" w:right="4747"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投资收益汇回重大限制的说明</w:t>
      </w:r>
      <w:r>
        <w:rPr>
          <w:rFonts w:ascii="宋体" w:hAnsi="宋体" w:cs="宋体" w:eastAsia="宋体" w:hint="default"/>
          <w:sz w:val="21"/>
          <w:szCs w:val="21"/>
        </w:rPr>
        <w:t> 本公司不存在投资收益汇回的重大限制。</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557" w:right="1710"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母公司现金流量表补充资料</w:t>
      </w:r>
    </w:p>
    <w:p>
      <w:pPr>
        <w:spacing w:line="240" w:lineRule="auto" w:before="9"/>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874"/>
        <w:gridCol w:w="1980"/>
        <w:gridCol w:w="1800"/>
      </w:tblGrid>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8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44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96"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8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90,205,305.06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86,609,506.33</w:t>
            </w: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584,590.06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10,370,193.33</w:t>
            </w: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right="98"/>
              <w:jc w:val="righ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w:t>
            </w:r>
            <w:r>
              <w:rPr>
                <w:rFonts w:ascii="宋体" w:hAnsi="宋体" w:cs="宋体" w:eastAsia="宋体" w:hint="default"/>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6,117,134.68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5,828,909.00</w:t>
            </w: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1,255,345.31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1,157,614.73</w:t>
            </w: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96"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97"/>
              <w:jc w:val="right"/>
              <w:rPr>
                <w:rFonts w:ascii="宋体" w:hAnsi="宋体" w:cs="宋体" w:eastAsia="宋体" w:hint="default"/>
                <w:sz w:val="18"/>
                <w:szCs w:val="18"/>
              </w:rPr>
            </w:pPr>
            <w:r>
              <w:rPr>
                <w:rFonts w:ascii="宋体" w:hAnsi="宋体" w:cs="宋体" w:eastAsia="宋体" w:hint="default"/>
                <w:spacing w:val="3"/>
                <w:w w:val="95"/>
                <w:sz w:val="18"/>
                <w:szCs w:val="18"/>
              </w:rPr>
              <w:t>处置固定资产、无形资产和其他长期资产的损失</w:t>
            </w:r>
            <w:r>
              <w:rPr>
                <w:rFonts w:ascii="宋体" w:hAnsi="宋体" w:cs="宋体" w:eastAsia="宋体" w:hint="default"/>
                <w:w w:val="95"/>
                <w:sz w:val="18"/>
                <w:szCs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-3,056,170.45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-259,214.12</w:t>
            </w: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6,407,277.57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-5,517,242.67</w:t>
            </w: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1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-10,564,110.05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-9,138,803.19</w:t>
            </w: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-1,299,080.39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-6,366,424.28</w:t>
            </w:r>
          </w:p>
        </w:tc>
      </w:tr>
      <w:tr>
        <w:trPr>
          <w:trHeight w:val="396"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-104,594.94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-119,254.83</w:t>
            </w: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1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28,594,425.47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-47,353,628.06</w:t>
            </w: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91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109,885,194.52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193,932,738.89</w:t>
            </w: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91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-162,900,329.98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99,158,931.86</w:t>
            </w:r>
          </w:p>
        </w:tc>
      </w:tr>
    </w:tbl>
    <w:p>
      <w:pPr>
        <w:spacing w:after="0" w:line="240" w:lineRule="auto"/>
        <w:jc w:val="right"/>
        <w:rPr>
          <w:rFonts w:ascii="宋体" w:hAnsi="宋体" w:cs="宋体" w:eastAsia="宋体" w:hint="default"/>
          <w:sz w:val="18"/>
          <w:szCs w:val="18"/>
        </w:rPr>
        <w:sectPr>
          <w:pgSz w:w="11910" w:h="16840"/>
          <w:pgMar w:header="877" w:footer="694" w:top="1100" w:bottom="880" w:left="1660" w:right="114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4874"/>
        <w:gridCol w:w="1980"/>
        <w:gridCol w:w="1800"/>
      </w:tblGrid>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26,196,843.52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z w:val="18"/>
              </w:rPr>
              <w:t>7,096,051.28</w:t>
            </w: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91,321,830.38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335,399,378.27</w:t>
            </w: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96"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139,439,018.32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236,047,449.34</w:t>
            </w: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236,047,449.34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316,444,934.40</w:t>
            </w:r>
          </w:p>
        </w:tc>
      </w:tr>
      <w:tr>
        <w:trPr>
          <w:trHeight w:val="396"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97"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-96,608,431.02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-80,397,485.06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35"/>
        <w:ind w:left="557" w:right="441" w:firstLine="0"/>
        <w:jc w:val="left"/>
        <w:rPr>
          <w:rFonts w:ascii="黑体" w:hAnsi="黑体" w:cs="黑体" w:eastAsia="黑体" w:hint="default"/>
          <w:sz w:val="21"/>
          <w:szCs w:val="21"/>
        </w:rPr>
      </w:pPr>
      <w:r>
        <w:rPr>
          <w:rFonts w:ascii="黑体" w:hAnsi="黑体" w:cs="黑体" w:eastAsia="黑体" w:hint="default"/>
          <w:b/>
          <w:bCs/>
          <w:sz w:val="21"/>
          <w:szCs w:val="21"/>
        </w:rPr>
        <w:t>十三、其他补充资料</w:t>
      </w:r>
      <w:r>
        <w:rPr>
          <w:rFonts w:ascii="黑体" w:hAnsi="黑体" w:cs="黑体" w:eastAsia="黑体" w:hint="default"/>
          <w:sz w:val="21"/>
          <w:szCs w:val="21"/>
        </w:rPr>
      </w:r>
    </w:p>
    <w:p>
      <w:pPr>
        <w:spacing w:before="159"/>
        <w:ind w:left="557" w:right="441"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非经常性损益</w:t>
      </w:r>
    </w:p>
    <w:p>
      <w:pPr>
        <w:spacing w:before="160"/>
        <w:ind w:left="557" w:right="44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非经常性损益明细表</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4236"/>
        <w:gridCol w:w="2442"/>
        <w:gridCol w:w="1976"/>
      </w:tblGrid>
      <w:tr>
        <w:trPr>
          <w:trHeight w:val="568"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66"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7"/>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的冲销部分</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4"/>
              <w:jc w:val="right"/>
              <w:rPr>
                <w:rFonts w:ascii="宋体" w:hAnsi="宋体" w:cs="宋体" w:eastAsia="宋体" w:hint="default"/>
                <w:sz w:val="21"/>
                <w:szCs w:val="21"/>
              </w:rPr>
            </w:pPr>
            <w:r>
              <w:rPr>
                <w:rFonts w:ascii="宋体"/>
                <w:spacing w:val="-1"/>
                <w:sz w:val="21"/>
              </w:rPr>
              <w:t>-1,087,828.77</w:t>
            </w: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7"/>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还、减免</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483,643.54</w:t>
            </w: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7"/>
              <w:jc w:val="left"/>
              <w:rPr>
                <w:rFonts w:ascii="宋体" w:hAnsi="宋体" w:cs="宋体" w:eastAsia="宋体" w:hint="default"/>
                <w:sz w:val="18"/>
                <w:szCs w:val="18"/>
              </w:rPr>
            </w:pPr>
            <w:r>
              <w:rPr>
                <w:rFonts w:ascii="宋体" w:hAnsi="宋体" w:cs="宋体" w:eastAsia="宋体" w:hint="default"/>
                <w:sz w:val="18"/>
                <w:szCs w:val="18"/>
              </w:rPr>
              <w:t>计入当期损益的政府补助（与公司正常经营业务密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切相关，符合国家政策规定、按照一定标准定额或</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7,641,129.21</w:t>
            </w: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442"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7"/>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小于取得投资时应享有被投资单位可辨认净资产公</w:t>
            </w:r>
          </w:p>
        </w:tc>
        <w:tc>
          <w:tcPr>
            <w:tcW w:w="2442"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442"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442"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7"/>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产减值准备</w:t>
            </w:r>
          </w:p>
        </w:tc>
        <w:tc>
          <w:tcPr>
            <w:tcW w:w="2442"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442"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442"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7"/>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的损益</w:t>
            </w:r>
          </w:p>
        </w:tc>
        <w:tc>
          <w:tcPr>
            <w:tcW w:w="2442"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7"/>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当期净损益</w:t>
            </w:r>
          </w:p>
        </w:tc>
        <w:tc>
          <w:tcPr>
            <w:tcW w:w="2442"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694" w:top="1100" w:bottom="880" w:left="1660" w:right="134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4236"/>
        <w:gridCol w:w="2442"/>
        <w:gridCol w:w="1976"/>
      </w:tblGrid>
      <w:tr>
        <w:trPr>
          <w:trHeight w:val="568"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442"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964"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92"/>
              <w:jc w:val="both"/>
              <w:rPr>
                <w:rFonts w:ascii="宋体" w:hAnsi="宋体" w:cs="宋体" w:eastAsia="宋体" w:hint="default"/>
                <w:sz w:val="18"/>
                <w:szCs w:val="18"/>
              </w:rPr>
            </w:pPr>
            <w:r>
              <w:rPr>
                <w:rFonts w:ascii="宋体" w:hAnsi="宋体" w:cs="宋体" w:eastAsia="宋体" w:hint="default"/>
                <w:spacing w:val="10"/>
                <w:sz w:val="18"/>
                <w:szCs w:val="18"/>
              </w:rPr>
              <w:t>除同公司正常经营业务相关的有效套期保值业务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外，持有交易性金融资产、交易性金融负债产生的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公允价值变动损益，以及处置交易性金融资产、交</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易性金融负债和可供出售金融资产取得的投资收益</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1,493,543.73</w:t>
            </w: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201,027.40</w:t>
            </w: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442"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7"/>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允价值变动产生的损益</w:t>
            </w:r>
          </w:p>
        </w:tc>
        <w:tc>
          <w:tcPr>
            <w:tcW w:w="2442"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7"/>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行一次性调整对当期损益的影响</w:t>
            </w:r>
          </w:p>
        </w:tc>
        <w:tc>
          <w:tcPr>
            <w:tcW w:w="2442"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442"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-130,656.54</w:t>
            </w: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442"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8,600,858.57</w:t>
            </w: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pacing w:val="-2"/>
                <w:sz w:val="18"/>
                <w:szCs w:val="18"/>
              </w:rPr>
              <w:t>减：企业所得税影响数（所得税减少以“－”表示）</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1,862,379.68</w:t>
            </w: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4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-168,474.36</w:t>
            </w:r>
          </w:p>
        </w:tc>
        <w:tc>
          <w:tcPr>
            <w:tcW w:w="1976"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6,906,953.25</w:t>
            </w:r>
            <w:r>
              <w:rPr>
                <w:rFonts w:ascii="宋体"/>
                <w:sz w:val="21"/>
              </w:rPr>
            </w:r>
          </w:p>
        </w:tc>
        <w:tc>
          <w:tcPr>
            <w:tcW w:w="1976" w:type="dxa"/>
            <w:tcBorders>
              <w:top w:val="single" w:sz="4" w:space="0" w:color="000000"/>
              <w:left w:val="single" w:sz="4" w:space="0" w:color="000000"/>
              <w:bottom w:val="single" w:sz="4" w:space="0" w:color="000000"/>
              <w:right w:val="nil" w:sz="6" w:space="0" w:color="auto"/>
            </w:tcBorders>
          </w:tcPr>
          <w:p>
            <w:pPr/>
          </w:p>
        </w:tc>
      </w:tr>
    </w:tbl>
    <w:p>
      <w:pPr>
        <w:spacing w:line="241" w:lineRule="exact" w:before="0"/>
        <w:ind w:left="557" w:right="441"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2"/>
          <w:sz w:val="21"/>
          <w:szCs w:val="21"/>
        </w:rPr>
        <w:t> </w:t>
      </w:r>
      <w:r>
        <w:rPr>
          <w:rFonts w:ascii="宋体" w:hAnsi="宋体" w:cs="宋体" w:eastAsia="宋体" w:hint="default"/>
          <w:sz w:val="21"/>
          <w:szCs w:val="21"/>
        </w:rPr>
        <w:t>净资产收益率及每股收益</w:t>
      </w:r>
    </w:p>
    <w:p>
      <w:pPr>
        <w:spacing w:before="133"/>
        <w:ind w:left="557" w:right="441" w:firstLine="0"/>
        <w:jc w:val="left"/>
        <w:rPr>
          <w:rFonts w:ascii="宋体" w:hAnsi="宋体" w:cs="宋体" w:eastAsia="宋体" w:hint="default"/>
          <w:sz w:val="21"/>
          <w:szCs w:val="21"/>
        </w:rPr>
      </w:pPr>
      <w:r>
        <w:rPr>
          <w:rFonts w:ascii="宋体" w:hAnsi="宋体" w:cs="宋体" w:eastAsia="宋体" w:hint="default"/>
          <w:sz w:val="21"/>
          <w:szCs w:val="21"/>
        </w:rPr>
        <w:t>1. 明细情况</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894"/>
        <w:gridCol w:w="2084"/>
        <w:gridCol w:w="1876"/>
        <w:gridCol w:w="1781"/>
      </w:tblGrid>
      <w:tr>
        <w:trPr>
          <w:trHeight w:val="566" w:hRule="exact"/>
        </w:trPr>
        <w:tc>
          <w:tcPr>
            <w:tcW w:w="289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0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4" w:lineRule="auto"/>
              <w:ind w:left="632" w:right="407" w:hanging="226"/>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6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1148" w:right="0"/>
              <w:jc w:val="left"/>
              <w:rPr>
                <w:rFonts w:ascii="宋体" w:hAnsi="宋体" w:cs="宋体" w:eastAsia="宋体" w:hint="default"/>
                <w:sz w:val="18"/>
                <w:szCs w:val="18"/>
              </w:rPr>
            </w:pPr>
            <w:r>
              <w:rPr>
                <w:rFonts w:ascii="宋体" w:hAnsi="宋体" w:cs="宋体" w:eastAsia="宋体" w:hint="default"/>
                <w:sz w:val="18"/>
                <w:szCs w:val="18"/>
              </w:rPr>
              <w:t>每股收益(元/股)</w:t>
            </w:r>
          </w:p>
        </w:tc>
      </w:tr>
      <w:tr>
        <w:trPr>
          <w:trHeight w:val="568" w:hRule="exact"/>
        </w:trPr>
        <w:tc>
          <w:tcPr>
            <w:tcW w:w="2894" w:type="dxa"/>
            <w:vMerge/>
            <w:tcBorders>
              <w:left w:val="nil" w:sz="6" w:space="0" w:color="auto"/>
              <w:bottom w:val="single" w:sz="4" w:space="0" w:color="000000"/>
              <w:right w:val="single" w:sz="4" w:space="0" w:color="000000"/>
            </w:tcBorders>
          </w:tcPr>
          <w:p>
            <w:pPr/>
          </w:p>
        </w:tc>
        <w:tc>
          <w:tcPr>
            <w:tcW w:w="2084" w:type="dxa"/>
            <w:vMerge/>
            <w:tcBorders>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9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34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66"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9.96</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0.32</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5"/>
              <w:jc w:val="right"/>
              <w:rPr>
                <w:rFonts w:ascii="宋体" w:hAnsi="宋体" w:cs="宋体" w:eastAsia="宋体" w:hint="default"/>
                <w:sz w:val="21"/>
                <w:szCs w:val="21"/>
              </w:rPr>
            </w:pPr>
            <w:r>
              <w:rPr>
                <w:rFonts w:ascii="宋体"/>
                <w:spacing w:val="-1"/>
                <w:sz w:val="21"/>
              </w:rPr>
              <w:t>0.32</w:t>
            </w:r>
          </w:p>
        </w:tc>
      </w:tr>
      <w:tr>
        <w:trPr>
          <w:trHeight w:val="56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91"/>
              <w:jc w:val="left"/>
              <w:rPr>
                <w:rFonts w:ascii="宋体" w:hAnsi="宋体" w:cs="宋体" w:eastAsia="宋体" w:hint="default"/>
                <w:sz w:val="18"/>
                <w:szCs w:val="18"/>
              </w:rPr>
            </w:pPr>
            <w:r>
              <w:rPr>
                <w:rFonts w:ascii="宋体" w:hAnsi="宋体" w:cs="宋体" w:eastAsia="宋体" w:hint="default"/>
                <w:spacing w:val="10"/>
                <w:sz w:val="18"/>
                <w:szCs w:val="18"/>
              </w:rPr>
              <w:t>扣除非经常性损益后归属于公司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普通股股东的净利润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9.51</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0.30</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5"/>
              <w:jc w:val="right"/>
              <w:rPr>
                <w:rFonts w:ascii="宋体" w:hAnsi="宋体" w:cs="宋体" w:eastAsia="宋体" w:hint="default"/>
                <w:sz w:val="21"/>
                <w:szCs w:val="21"/>
              </w:rPr>
            </w:pPr>
            <w:r>
              <w:rPr>
                <w:rFonts w:ascii="宋体"/>
                <w:spacing w:val="-1"/>
                <w:sz w:val="21"/>
              </w:rPr>
              <w:t>0.30</w:t>
            </w:r>
          </w:p>
        </w:tc>
      </w:tr>
    </w:tbl>
    <w:p>
      <w:pPr>
        <w:spacing w:before="47"/>
        <w:ind w:left="557" w:right="44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加权平均净资产收益率的计算过程</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133"/>
        <w:gridCol w:w="2021"/>
        <w:gridCol w:w="3083"/>
      </w:tblGrid>
      <w:tr>
        <w:trPr>
          <w:trHeight w:val="568"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0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6"/>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66"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A</w:t>
            </w:r>
          </w:p>
        </w:tc>
        <w:tc>
          <w:tcPr>
            <w:tcW w:w="30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10"/>
              <w:jc w:val="right"/>
              <w:rPr>
                <w:rFonts w:ascii="宋体" w:hAnsi="宋体" w:cs="宋体" w:eastAsia="宋体" w:hint="default"/>
                <w:sz w:val="21"/>
                <w:szCs w:val="21"/>
              </w:rPr>
            </w:pPr>
            <w:r>
              <w:rPr>
                <w:rFonts w:ascii="宋体"/>
                <w:spacing w:val="-1"/>
                <w:sz w:val="21"/>
              </w:rPr>
              <w:t>154,417,912.40</w:t>
            </w:r>
          </w:p>
        </w:tc>
      </w:tr>
      <w:tr>
        <w:trPr>
          <w:trHeight w:val="568"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B</w:t>
            </w:r>
          </w:p>
        </w:tc>
        <w:tc>
          <w:tcPr>
            <w:tcW w:w="30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10"/>
              <w:jc w:val="right"/>
              <w:rPr>
                <w:rFonts w:ascii="宋体" w:hAnsi="宋体" w:cs="宋体" w:eastAsia="宋体" w:hint="default"/>
                <w:sz w:val="21"/>
                <w:szCs w:val="21"/>
              </w:rPr>
            </w:pPr>
            <w:r>
              <w:rPr>
                <w:rFonts w:ascii="宋体"/>
                <w:spacing w:val="-1"/>
                <w:sz w:val="21"/>
              </w:rPr>
              <w:t>6,906,953.25</w:t>
            </w:r>
          </w:p>
        </w:tc>
      </w:tr>
      <w:tr>
        <w:trPr>
          <w:trHeight w:val="568"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9"/>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通股股东的净利润</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C=A-B</w:t>
            </w:r>
          </w:p>
        </w:tc>
        <w:tc>
          <w:tcPr>
            <w:tcW w:w="30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9"/>
              <w:jc w:val="right"/>
              <w:rPr>
                <w:rFonts w:ascii="宋体" w:hAnsi="宋体" w:cs="宋体" w:eastAsia="宋体" w:hint="default"/>
                <w:sz w:val="21"/>
                <w:szCs w:val="21"/>
              </w:rPr>
            </w:pPr>
            <w:r>
              <w:rPr>
                <w:rFonts w:ascii="宋体"/>
                <w:spacing w:val="-1"/>
                <w:sz w:val="21"/>
              </w:rPr>
              <w:t>147,510,959.15</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694" w:top="1100" w:bottom="880" w:left="1660" w:right="1340"/>
        </w:sectPr>
      </w:pPr>
    </w:p>
    <w:p>
      <w:pPr>
        <w:spacing w:line="240" w:lineRule="auto" w:before="6"/>
        <w:rPr>
          <w:rFonts w:ascii="宋体" w:hAnsi="宋体" w:cs="宋体" w:eastAsia="宋体" w:hint="default"/>
          <w:sz w:val="24"/>
          <w:szCs w:val="24"/>
        </w:rPr>
      </w:pPr>
    </w:p>
    <w:tbl>
      <w:tblPr>
        <w:tblW w:w="0" w:type="auto"/>
        <w:jc w:val="left"/>
        <w:tblInd w:w="218" w:type="dxa"/>
        <w:tblLayout w:type="fixed"/>
        <w:tblCellMar>
          <w:top w:w="0" w:type="dxa"/>
          <w:left w:w="0" w:type="dxa"/>
          <w:bottom w:w="0" w:type="dxa"/>
          <w:right w:w="0" w:type="dxa"/>
        </w:tblCellMar>
        <w:tblLook w:val="01E0"/>
      </w:tblPr>
      <w:tblGrid>
        <w:gridCol w:w="410"/>
        <w:gridCol w:w="2723"/>
        <w:gridCol w:w="2021"/>
        <w:gridCol w:w="3083"/>
      </w:tblGrid>
      <w:tr>
        <w:trPr>
          <w:trHeight w:val="568" w:hRule="exact"/>
        </w:trPr>
        <w:tc>
          <w:tcPr>
            <w:tcW w:w="313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D</w:t>
            </w:r>
          </w:p>
        </w:tc>
        <w:tc>
          <w:tcPr>
            <w:tcW w:w="30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9"/>
              <w:jc w:val="right"/>
              <w:rPr>
                <w:rFonts w:ascii="宋体" w:hAnsi="宋体" w:cs="宋体" w:eastAsia="宋体" w:hint="default"/>
                <w:sz w:val="21"/>
                <w:szCs w:val="21"/>
              </w:rPr>
            </w:pPr>
            <w:r>
              <w:rPr>
                <w:rFonts w:ascii="宋体"/>
                <w:spacing w:val="-1"/>
                <w:sz w:val="21"/>
              </w:rPr>
              <w:t>1,464,500,515.35</w:t>
            </w:r>
          </w:p>
        </w:tc>
      </w:tr>
      <w:tr>
        <w:trPr>
          <w:trHeight w:val="566" w:hRule="exact"/>
        </w:trPr>
        <w:tc>
          <w:tcPr>
            <w:tcW w:w="3133" w:type="dxa"/>
            <w:gridSpan w:val="2"/>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9"/>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公司普通股股东的净资产</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E</w:t>
            </w:r>
          </w:p>
        </w:tc>
        <w:tc>
          <w:tcPr>
            <w:tcW w:w="3083"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3133" w:type="dxa"/>
            <w:gridSpan w:val="2"/>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9"/>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计月数</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F</w:t>
            </w:r>
          </w:p>
        </w:tc>
        <w:tc>
          <w:tcPr>
            <w:tcW w:w="3083"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3133" w:type="dxa"/>
            <w:gridSpan w:val="2"/>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9"/>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司普通股股东的净资产</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G</w:t>
            </w:r>
          </w:p>
        </w:tc>
        <w:tc>
          <w:tcPr>
            <w:tcW w:w="30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10"/>
              <w:jc w:val="right"/>
              <w:rPr>
                <w:rFonts w:ascii="宋体" w:hAnsi="宋体" w:cs="宋体" w:eastAsia="宋体" w:hint="default"/>
                <w:sz w:val="21"/>
                <w:szCs w:val="21"/>
              </w:rPr>
            </w:pPr>
            <w:r>
              <w:rPr>
                <w:rFonts w:ascii="宋体"/>
                <w:spacing w:val="-1"/>
                <w:sz w:val="21"/>
              </w:rPr>
              <w:t>24,399,000.00</w:t>
            </w:r>
          </w:p>
        </w:tc>
      </w:tr>
      <w:tr>
        <w:trPr>
          <w:trHeight w:val="568" w:hRule="exact"/>
        </w:trPr>
        <w:tc>
          <w:tcPr>
            <w:tcW w:w="3133" w:type="dxa"/>
            <w:gridSpan w:val="2"/>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9"/>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计月数</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H</w:t>
            </w:r>
          </w:p>
        </w:tc>
        <w:tc>
          <w:tcPr>
            <w:tcW w:w="30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8"/>
              <w:jc w:val="right"/>
              <w:rPr>
                <w:rFonts w:ascii="宋体" w:hAnsi="宋体" w:cs="宋体" w:eastAsia="宋体" w:hint="default"/>
                <w:sz w:val="21"/>
                <w:szCs w:val="21"/>
              </w:rPr>
            </w:pPr>
            <w:r>
              <w:rPr>
                <w:rFonts w:ascii="宋体"/>
                <w:spacing w:val="-1"/>
                <w:sz w:val="21"/>
              </w:rPr>
              <w:t>8.00</w:t>
            </w:r>
          </w:p>
        </w:tc>
      </w:tr>
      <w:tr>
        <w:trPr>
          <w:trHeight w:val="566" w:hRule="exact"/>
        </w:trPr>
        <w:tc>
          <w:tcPr>
            <w:tcW w:w="41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z w:val="18"/>
                <w:szCs w:val="18"/>
              </w:rPr>
              <w:t>其 他</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计提的奖福基金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1"/>
                <w:szCs w:val="11"/>
              </w:rPr>
            </w:pPr>
            <w:r>
              <w:rPr>
                <w:rFonts w:ascii="宋体"/>
                <w:position w:val="1"/>
                <w:sz w:val="21"/>
              </w:rPr>
              <w:t>I</w:t>
            </w:r>
            <w:r>
              <w:rPr>
                <w:rFonts w:ascii="宋体"/>
                <w:sz w:val="11"/>
              </w:rPr>
              <w:t>1</w:t>
            </w:r>
          </w:p>
        </w:tc>
        <w:tc>
          <w:tcPr>
            <w:tcW w:w="3083"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410" w:type="dxa"/>
            <w:vMerge/>
            <w:tcBorders>
              <w:left w:val="nil" w:sz="6" w:space="0" w:color="auto"/>
              <w:right w:val="single" w:sz="4" w:space="0" w:color="000000"/>
            </w:tcBorders>
          </w:tcPr>
          <w:p>
            <w:pP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03" w:right="100"/>
              <w:jc w:val="left"/>
              <w:rPr>
                <w:rFonts w:ascii="宋体" w:hAnsi="宋体" w:cs="宋体" w:eastAsia="宋体" w:hint="default"/>
                <w:sz w:val="18"/>
                <w:szCs w:val="18"/>
              </w:rPr>
            </w:pPr>
            <w:r>
              <w:rPr>
                <w:rFonts w:ascii="宋体" w:hAnsi="宋体" w:cs="宋体" w:eastAsia="宋体" w:hint="default"/>
                <w:spacing w:val="12"/>
                <w:sz w:val="18"/>
                <w:szCs w:val="18"/>
              </w:rPr>
              <w:t>增减净资产次月起至报告期期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末的累计月数</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1"/>
                <w:szCs w:val="11"/>
              </w:rPr>
            </w:pPr>
            <w:r>
              <w:rPr>
                <w:rFonts w:ascii="宋体"/>
                <w:position w:val="1"/>
                <w:sz w:val="21"/>
              </w:rPr>
              <w:t>J</w:t>
            </w:r>
            <w:r>
              <w:rPr>
                <w:rFonts w:ascii="宋体"/>
                <w:sz w:val="11"/>
              </w:rPr>
              <w:t>1</w:t>
            </w:r>
          </w:p>
        </w:tc>
        <w:tc>
          <w:tcPr>
            <w:tcW w:w="3083"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10" w:type="dxa"/>
            <w:vMerge/>
            <w:tcBorders>
              <w:left w:val="nil" w:sz="6" w:space="0" w:color="auto"/>
              <w:right w:val="single" w:sz="4" w:space="0" w:color="000000"/>
            </w:tcBorders>
          </w:tcPr>
          <w:p>
            <w:pP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1"/>
                <w:szCs w:val="11"/>
              </w:rPr>
            </w:pPr>
            <w:r>
              <w:rPr>
                <w:rFonts w:ascii="宋体"/>
                <w:position w:val="1"/>
                <w:sz w:val="21"/>
              </w:rPr>
              <w:t>I</w:t>
            </w:r>
            <w:r>
              <w:rPr>
                <w:rFonts w:ascii="宋体"/>
                <w:sz w:val="11"/>
              </w:rPr>
              <w:t>2</w:t>
            </w:r>
          </w:p>
        </w:tc>
        <w:tc>
          <w:tcPr>
            <w:tcW w:w="30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9"/>
              <w:jc w:val="right"/>
              <w:rPr>
                <w:rFonts w:ascii="宋体" w:hAnsi="宋体" w:cs="宋体" w:eastAsia="宋体" w:hint="default"/>
                <w:sz w:val="21"/>
                <w:szCs w:val="21"/>
              </w:rPr>
            </w:pPr>
            <w:r>
              <w:rPr>
                <w:rFonts w:ascii="宋体"/>
                <w:spacing w:val="-1"/>
                <w:sz w:val="21"/>
              </w:rPr>
              <w:t>-4,089.64</w:t>
            </w:r>
            <w:r>
              <w:rPr>
                <w:rFonts w:ascii="宋体"/>
                <w:sz w:val="21"/>
              </w:rPr>
            </w:r>
          </w:p>
        </w:tc>
      </w:tr>
      <w:tr>
        <w:trPr>
          <w:trHeight w:val="568" w:hRule="exact"/>
        </w:trPr>
        <w:tc>
          <w:tcPr>
            <w:tcW w:w="410" w:type="dxa"/>
            <w:vMerge/>
            <w:tcBorders>
              <w:left w:val="nil" w:sz="6" w:space="0" w:color="auto"/>
              <w:right w:val="single" w:sz="4" w:space="0" w:color="000000"/>
            </w:tcBorders>
          </w:tcPr>
          <w:p>
            <w:pP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03" w:right="100"/>
              <w:jc w:val="left"/>
              <w:rPr>
                <w:rFonts w:ascii="宋体" w:hAnsi="宋体" w:cs="宋体" w:eastAsia="宋体" w:hint="default"/>
                <w:sz w:val="18"/>
                <w:szCs w:val="18"/>
              </w:rPr>
            </w:pPr>
            <w:r>
              <w:rPr>
                <w:rFonts w:ascii="宋体" w:hAnsi="宋体" w:cs="宋体" w:eastAsia="宋体" w:hint="default"/>
                <w:spacing w:val="12"/>
                <w:sz w:val="18"/>
                <w:szCs w:val="18"/>
              </w:rPr>
              <w:t>增减净资产次月起至报告期期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末的累计月数</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1"/>
                <w:szCs w:val="11"/>
              </w:rPr>
            </w:pPr>
            <w:r>
              <w:rPr>
                <w:rFonts w:ascii="宋体"/>
                <w:position w:val="1"/>
                <w:sz w:val="21"/>
              </w:rPr>
              <w:t>J</w:t>
            </w:r>
            <w:r>
              <w:rPr>
                <w:rFonts w:ascii="宋体"/>
                <w:sz w:val="11"/>
              </w:rPr>
              <w:t>2</w:t>
            </w:r>
          </w:p>
        </w:tc>
        <w:tc>
          <w:tcPr>
            <w:tcW w:w="30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8"/>
              <w:jc w:val="right"/>
              <w:rPr>
                <w:rFonts w:ascii="宋体" w:hAnsi="宋体" w:cs="宋体" w:eastAsia="宋体" w:hint="default"/>
                <w:sz w:val="21"/>
                <w:szCs w:val="21"/>
              </w:rPr>
            </w:pPr>
            <w:r>
              <w:rPr>
                <w:rFonts w:ascii="宋体"/>
                <w:spacing w:val="-1"/>
                <w:sz w:val="21"/>
              </w:rPr>
              <w:t>6.00</w:t>
            </w:r>
          </w:p>
        </w:tc>
      </w:tr>
      <w:tr>
        <w:trPr>
          <w:trHeight w:val="566" w:hRule="exact"/>
        </w:trPr>
        <w:tc>
          <w:tcPr>
            <w:tcW w:w="410" w:type="dxa"/>
            <w:vMerge/>
            <w:tcBorders>
              <w:left w:val="nil" w:sz="6" w:space="0" w:color="auto"/>
              <w:right w:val="single" w:sz="4" w:space="0" w:color="000000"/>
            </w:tcBorders>
          </w:tcPr>
          <w:p>
            <w:pP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03" w:right="100"/>
              <w:jc w:val="left"/>
              <w:rPr>
                <w:rFonts w:ascii="宋体" w:hAnsi="宋体" w:cs="宋体" w:eastAsia="宋体" w:hint="default"/>
                <w:sz w:val="18"/>
                <w:szCs w:val="18"/>
              </w:rPr>
            </w:pPr>
            <w:r>
              <w:rPr>
                <w:rFonts w:ascii="宋体" w:hAnsi="宋体" w:cs="宋体" w:eastAsia="宋体" w:hint="default"/>
                <w:spacing w:val="12"/>
                <w:sz w:val="18"/>
                <w:szCs w:val="18"/>
              </w:rPr>
              <w:t>确认的股权激励费用增加资本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公积</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1"/>
                <w:szCs w:val="11"/>
              </w:rPr>
            </w:pPr>
            <w:r>
              <w:rPr>
                <w:rFonts w:ascii="宋体"/>
                <w:position w:val="1"/>
                <w:sz w:val="21"/>
              </w:rPr>
              <w:t>I</w:t>
            </w:r>
            <w:r>
              <w:rPr>
                <w:rFonts w:ascii="宋体"/>
                <w:sz w:val="11"/>
              </w:rPr>
              <w:t>3</w:t>
            </w:r>
          </w:p>
        </w:tc>
        <w:tc>
          <w:tcPr>
            <w:tcW w:w="30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10"/>
              <w:jc w:val="right"/>
              <w:rPr>
                <w:rFonts w:ascii="宋体" w:hAnsi="宋体" w:cs="宋体" w:eastAsia="宋体" w:hint="default"/>
                <w:sz w:val="21"/>
                <w:szCs w:val="21"/>
              </w:rPr>
            </w:pPr>
            <w:r>
              <w:rPr>
                <w:rFonts w:ascii="宋体"/>
                <w:spacing w:val="-1"/>
                <w:sz w:val="21"/>
              </w:rPr>
              <w:t>27,127,534.23</w:t>
            </w:r>
          </w:p>
        </w:tc>
      </w:tr>
      <w:tr>
        <w:trPr>
          <w:trHeight w:val="568" w:hRule="exact"/>
        </w:trPr>
        <w:tc>
          <w:tcPr>
            <w:tcW w:w="410" w:type="dxa"/>
            <w:vMerge/>
            <w:tcBorders>
              <w:left w:val="nil" w:sz="6" w:space="0" w:color="auto"/>
              <w:right w:val="single" w:sz="4" w:space="0" w:color="000000"/>
            </w:tcBorders>
          </w:tcPr>
          <w:p>
            <w:pP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03" w:right="100"/>
              <w:jc w:val="left"/>
              <w:rPr>
                <w:rFonts w:ascii="宋体" w:hAnsi="宋体" w:cs="宋体" w:eastAsia="宋体" w:hint="default"/>
                <w:sz w:val="18"/>
                <w:szCs w:val="18"/>
              </w:rPr>
            </w:pPr>
            <w:r>
              <w:rPr>
                <w:rFonts w:ascii="宋体" w:hAnsi="宋体" w:cs="宋体" w:eastAsia="宋体" w:hint="default"/>
                <w:spacing w:val="12"/>
                <w:sz w:val="18"/>
                <w:szCs w:val="18"/>
              </w:rPr>
              <w:t>增减净资产次月起至报告期期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末的累计月数</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1"/>
                <w:szCs w:val="11"/>
              </w:rPr>
            </w:pPr>
            <w:r>
              <w:rPr>
                <w:rFonts w:ascii="宋体"/>
                <w:position w:val="1"/>
                <w:sz w:val="21"/>
              </w:rPr>
              <w:t>J</w:t>
            </w:r>
            <w:r>
              <w:rPr>
                <w:rFonts w:ascii="宋体"/>
                <w:sz w:val="11"/>
              </w:rPr>
              <w:t>3</w:t>
            </w:r>
          </w:p>
        </w:tc>
        <w:tc>
          <w:tcPr>
            <w:tcW w:w="30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8"/>
              <w:jc w:val="right"/>
              <w:rPr>
                <w:rFonts w:ascii="宋体" w:hAnsi="宋体" w:cs="宋体" w:eastAsia="宋体" w:hint="default"/>
                <w:sz w:val="21"/>
                <w:szCs w:val="21"/>
              </w:rPr>
            </w:pPr>
            <w:r>
              <w:rPr>
                <w:rFonts w:ascii="宋体"/>
                <w:spacing w:val="-1"/>
                <w:sz w:val="21"/>
              </w:rPr>
              <w:t>6.00</w:t>
            </w:r>
          </w:p>
        </w:tc>
      </w:tr>
      <w:tr>
        <w:trPr>
          <w:trHeight w:val="566" w:hRule="exact"/>
        </w:trPr>
        <w:tc>
          <w:tcPr>
            <w:tcW w:w="410" w:type="dxa"/>
            <w:vMerge/>
            <w:tcBorders>
              <w:left w:val="nil" w:sz="6" w:space="0" w:color="auto"/>
              <w:right w:val="single" w:sz="4" w:space="0" w:color="000000"/>
            </w:tcBorders>
          </w:tcPr>
          <w:p>
            <w:pP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传化集团有限公司业绩补偿费</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1"/>
                <w:szCs w:val="11"/>
              </w:rPr>
            </w:pPr>
            <w:r>
              <w:rPr>
                <w:rFonts w:ascii="宋体"/>
                <w:position w:val="1"/>
                <w:sz w:val="21"/>
              </w:rPr>
              <w:t>I</w:t>
            </w:r>
            <w:r>
              <w:rPr>
                <w:rFonts w:ascii="宋体"/>
                <w:sz w:val="11"/>
              </w:rPr>
              <w:t>4</w:t>
            </w:r>
          </w:p>
        </w:tc>
        <w:tc>
          <w:tcPr>
            <w:tcW w:w="30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10"/>
              <w:jc w:val="right"/>
              <w:rPr>
                <w:rFonts w:ascii="宋体" w:hAnsi="宋体" w:cs="宋体" w:eastAsia="宋体" w:hint="default"/>
                <w:sz w:val="21"/>
                <w:szCs w:val="21"/>
              </w:rPr>
            </w:pPr>
            <w:r>
              <w:rPr>
                <w:rFonts w:ascii="宋体"/>
                <w:spacing w:val="-1"/>
                <w:sz w:val="21"/>
              </w:rPr>
              <w:t>14,712,650.00</w:t>
            </w:r>
          </w:p>
        </w:tc>
      </w:tr>
      <w:tr>
        <w:trPr>
          <w:trHeight w:val="568" w:hRule="exact"/>
        </w:trPr>
        <w:tc>
          <w:tcPr>
            <w:tcW w:w="410" w:type="dxa"/>
            <w:vMerge/>
            <w:tcBorders>
              <w:left w:val="nil" w:sz="6" w:space="0" w:color="auto"/>
              <w:bottom w:val="single" w:sz="4" w:space="0" w:color="000000"/>
              <w:right w:val="single" w:sz="4" w:space="0" w:color="000000"/>
            </w:tcBorders>
          </w:tcPr>
          <w:p>
            <w:pP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03" w:right="100"/>
              <w:jc w:val="left"/>
              <w:rPr>
                <w:rFonts w:ascii="宋体" w:hAnsi="宋体" w:cs="宋体" w:eastAsia="宋体" w:hint="default"/>
                <w:sz w:val="18"/>
                <w:szCs w:val="18"/>
              </w:rPr>
            </w:pPr>
            <w:r>
              <w:rPr>
                <w:rFonts w:ascii="宋体" w:hAnsi="宋体" w:cs="宋体" w:eastAsia="宋体" w:hint="default"/>
                <w:spacing w:val="12"/>
                <w:sz w:val="18"/>
                <w:szCs w:val="18"/>
              </w:rPr>
              <w:t>增减净资产次月起至报告期期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末的累计月数</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1"/>
                <w:szCs w:val="11"/>
              </w:rPr>
            </w:pPr>
            <w:r>
              <w:rPr>
                <w:rFonts w:ascii="宋体"/>
                <w:position w:val="1"/>
                <w:sz w:val="21"/>
              </w:rPr>
              <w:t>J</w:t>
            </w:r>
            <w:r>
              <w:rPr>
                <w:rFonts w:ascii="宋体"/>
                <w:sz w:val="11"/>
              </w:rPr>
              <w:t>4</w:t>
            </w:r>
          </w:p>
        </w:tc>
        <w:tc>
          <w:tcPr>
            <w:tcW w:w="30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8"/>
              <w:jc w:val="right"/>
              <w:rPr>
                <w:rFonts w:ascii="宋体" w:hAnsi="宋体" w:cs="宋体" w:eastAsia="宋体" w:hint="default"/>
                <w:sz w:val="21"/>
                <w:szCs w:val="21"/>
              </w:rPr>
            </w:pPr>
            <w:r>
              <w:rPr>
                <w:rFonts w:ascii="宋体"/>
                <w:spacing w:val="-1"/>
                <w:sz w:val="21"/>
              </w:rPr>
              <w:t>8.00</w:t>
            </w:r>
          </w:p>
        </w:tc>
      </w:tr>
      <w:tr>
        <w:trPr>
          <w:trHeight w:val="566" w:hRule="exact"/>
        </w:trPr>
        <w:tc>
          <w:tcPr>
            <w:tcW w:w="313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K</w:t>
            </w:r>
          </w:p>
        </w:tc>
        <w:tc>
          <w:tcPr>
            <w:tcW w:w="30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8"/>
              <w:jc w:val="right"/>
              <w:rPr>
                <w:rFonts w:ascii="宋体" w:hAnsi="宋体" w:cs="宋体" w:eastAsia="宋体" w:hint="default"/>
                <w:sz w:val="21"/>
                <w:szCs w:val="21"/>
              </w:rPr>
            </w:pPr>
            <w:r>
              <w:rPr>
                <w:rFonts w:ascii="宋体"/>
                <w:sz w:val="21"/>
              </w:rPr>
              <w:t>12</w:t>
            </w:r>
          </w:p>
        </w:tc>
      </w:tr>
      <w:tr>
        <w:trPr>
          <w:trHeight w:val="568" w:hRule="exact"/>
        </w:trPr>
        <w:tc>
          <w:tcPr>
            <w:tcW w:w="313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03" w:right="101"/>
              <w:jc w:val="left"/>
              <w:rPr>
                <w:rFonts w:ascii="宋体" w:hAnsi="宋体" w:cs="宋体" w:eastAsia="宋体" w:hint="default"/>
                <w:sz w:val="18"/>
                <w:szCs w:val="18"/>
              </w:rPr>
            </w:pPr>
            <w:r>
              <w:rPr>
                <w:rFonts w:ascii="宋体" w:hAnsi="宋体" w:cs="宋体" w:eastAsia="宋体" w:hint="default"/>
                <w:sz w:val="18"/>
                <w:szCs w:val="18"/>
              </w:rPr>
              <w:t>L= D+A/2+</w:t>
            </w:r>
            <w:r>
              <w:rPr>
                <w:rFonts w:ascii="宋体" w:hAnsi="宋体" w:cs="宋体" w:eastAsia="宋体" w:hint="default"/>
                <w:spacing w:val="3"/>
                <w:sz w:val="18"/>
                <w:szCs w:val="18"/>
              </w:rPr>
              <w:t> </w:t>
            </w:r>
            <w:r>
              <w:rPr>
                <w:rFonts w:ascii="宋体" w:hAnsi="宋体" w:cs="宋体" w:eastAsia="宋体" w:hint="default"/>
                <w:sz w:val="18"/>
                <w:szCs w:val="18"/>
              </w:rPr>
              <w:t>E×F/K-G×</w:t>
            </w:r>
            <w:r>
              <w:rPr>
                <w:rFonts w:ascii="宋体" w:hAnsi="宋体" w:cs="宋体" w:eastAsia="宋体" w:hint="default"/>
                <w:sz w:val="18"/>
                <w:szCs w:val="18"/>
              </w:rPr>
              <w:t> H/K±I×J/K</w:t>
            </w:r>
          </w:p>
        </w:tc>
        <w:tc>
          <w:tcPr>
            <w:tcW w:w="30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1,550,846,877.18</w:t>
            </w:r>
          </w:p>
        </w:tc>
      </w:tr>
      <w:tr>
        <w:trPr>
          <w:trHeight w:val="566" w:hRule="exact"/>
        </w:trPr>
        <w:tc>
          <w:tcPr>
            <w:tcW w:w="313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M=A/L</w:t>
            </w:r>
          </w:p>
        </w:tc>
        <w:tc>
          <w:tcPr>
            <w:tcW w:w="30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10"/>
              <w:jc w:val="right"/>
              <w:rPr>
                <w:rFonts w:ascii="宋体" w:hAnsi="宋体" w:cs="宋体" w:eastAsia="宋体" w:hint="default"/>
                <w:sz w:val="21"/>
                <w:szCs w:val="21"/>
              </w:rPr>
            </w:pPr>
            <w:r>
              <w:rPr>
                <w:rFonts w:ascii="宋体"/>
                <w:spacing w:val="-1"/>
                <w:sz w:val="21"/>
              </w:rPr>
              <w:t>9.96%</w:t>
            </w:r>
          </w:p>
        </w:tc>
      </w:tr>
      <w:tr>
        <w:trPr>
          <w:trHeight w:val="568" w:hRule="exact"/>
        </w:trPr>
        <w:tc>
          <w:tcPr>
            <w:tcW w:w="3133" w:type="dxa"/>
            <w:gridSpan w:val="2"/>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9"/>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率</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N=C/L</w:t>
            </w:r>
          </w:p>
        </w:tc>
        <w:tc>
          <w:tcPr>
            <w:tcW w:w="30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10"/>
              <w:jc w:val="right"/>
              <w:rPr>
                <w:rFonts w:ascii="宋体" w:hAnsi="宋体" w:cs="宋体" w:eastAsia="宋体" w:hint="default"/>
                <w:sz w:val="21"/>
                <w:szCs w:val="21"/>
              </w:rPr>
            </w:pPr>
            <w:r>
              <w:rPr>
                <w:rFonts w:ascii="宋体"/>
                <w:spacing w:val="-1"/>
                <w:sz w:val="21"/>
              </w:rPr>
              <w:t>9.51%</w:t>
            </w:r>
          </w:p>
        </w:tc>
      </w:tr>
    </w:tbl>
    <w:p>
      <w:pPr>
        <w:spacing w:line="241" w:lineRule="exact" w:before="0"/>
        <w:ind w:left="657" w:right="0"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公司主要财务报表项目的异常情况及原因说明</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541"/>
        <w:gridCol w:w="1700"/>
        <w:gridCol w:w="1702"/>
        <w:gridCol w:w="991"/>
        <w:gridCol w:w="2694"/>
      </w:tblGrid>
      <w:tr>
        <w:trPr>
          <w:trHeight w:val="563"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56"/>
              <w:jc w:val="right"/>
              <w:rPr>
                <w:rFonts w:ascii="宋体" w:hAnsi="宋体" w:cs="宋体" w:eastAsia="宋体" w:hint="default"/>
                <w:sz w:val="18"/>
                <w:szCs w:val="18"/>
              </w:rPr>
            </w:pPr>
            <w:r>
              <w:rPr>
                <w:rFonts w:ascii="宋体" w:hAnsi="宋体" w:cs="宋体" w:eastAsia="宋体" w:hint="default"/>
                <w:sz w:val="18"/>
                <w:szCs w:val="18"/>
              </w:rPr>
              <w:t>变动幅度</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558"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444,933,086.53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279,980,029.64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58.92%</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主要原因系货款回笼所致</w:t>
            </w:r>
          </w:p>
        </w:tc>
      </w:tr>
      <w:tr>
        <w:trPr>
          <w:trHeight w:val="589"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378,783,354.22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300,215,476.80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26.17%</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107"/>
              <w:jc w:val="left"/>
              <w:rPr>
                <w:rFonts w:ascii="宋体" w:hAnsi="宋体" w:cs="宋体" w:eastAsia="宋体" w:hint="default"/>
                <w:sz w:val="18"/>
                <w:szCs w:val="18"/>
              </w:rPr>
            </w:pPr>
            <w:r>
              <w:rPr>
                <w:rFonts w:ascii="宋体" w:hAnsi="宋体" w:cs="宋体" w:eastAsia="宋体" w:hint="default"/>
                <w:spacing w:val="-4"/>
                <w:sz w:val="18"/>
                <w:szCs w:val="18"/>
              </w:rPr>
              <w:t>主要原因系销售规模扩大，处于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信用期内的应收账款增加所致</w:t>
            </w:r>
          </w:p>
        </w:tc>
      </w:tr>
      <w:tr>
        <w:trPr>
          <w:trHeight w:val="881"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z w:val="18"/>
              </w:rPr>
              <w:t>12,483,758.16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41,454,109.51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z w:val="18"/>
              </w:rPr>
              <w:t>-69.89%</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107"/>
              <w:jc w:val="both"/>
              <w:rPr>
                <w:rFonts w:ascii="宋体" w:hAnsi="宋体" w:cs="宋体" w:eastAsia="宋体" w:hint="default"/>
                <w:sz w:val="18"/>
                <w:szCs w:val="18"/>
              </w:rPr>
            </w:pPr>
            <w:r>
              <w:rPr>
                <w:rFonts w:ascii="宋体" w:hAnsi="宋体" w:cs="宋体" w:eastAsia="宋体" w:hint="default"/>
                <w:spacing w:val="10"/>
                <w:sz w:val="18"/>
                <w:szCs w:val="18"/>
              </w:rPr>
              <w:t>主要原因系期末预付工程设备</w:t>
            </w:r>
            <w:r>
              <w:rPr>
                <w:rFonts w:ascii="宋体" w:hAnsi="宋体" w:cs="宋体" w:eastAsia="宋体" w:hint="default"/>
                <w:sz w:val="18"/>
                <w:szCs w:val="18"/>
              </w:rPr>
              <w:t> </w:t>
            </w:r>
            <w:r>
              <w:rPr>
                <w:rFonts w:ascii="宋体" w:hAnsi="宋体" w:cs="宋体" w:eastAsia="宋体" w:hint="default"/>
                <w:spacing w:val="10"/>
                <w:sz w:val="18"/>
                <w:szCs w:val="18"/>
              </w:rPr>
              <w:t>款改列在建工程和其他非流动</w:t>
            </w:r>
            <w:r>
              <w:rPr>
                <w:rFonts w:ascii="宋体" w:hAnsi="宋体" w:cs="宋体" w:eastAsia="宋体" w:hint="default"/>
                <w:sz w:val="18"/>
                <w:szCs w:val="18"/>
              </w:rPr>
              <w:t> 资产所致</w:t>
            </w:r>
          </w:p>
        </w:tc>
      </w:tr>
      <w:tr>
        <w:trPr>
          <w:trHeight w:val="589"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z w:val="18"/>
              </w:rPr>
              <w:t>13,726,070.81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7,295,402.08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z w:val="18"/>
              </w:rPr>
              <w:t>88.15%</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107"/>
              <w:jc w:val="left"/>
              <w:rPr>
                <w:rFonts w:ascii="宋体" w:hAnsi="宋体" w:cs="宋体" w:eastAsia="宋体" w:hint="default"/>
                <w:sz w:val="18"/>
                <w:szCs w:val="18"/>
              </w:rPr>
            </w:pPr>
            <w:r>
              <w:rPr>
                <w:rFonts w:ascii="宋体" w:hAnsi="宋体" w:cs="宋体" w:eastAsia="宋体" w:hint="default"/>
                <w:spacing w:val="10"/>
                <w:sz w:val="18"/>
                <w:szCs w:val="18"/>
              </w:rPr>
              <w:t>主要原因系增加合成材料公司</w:t>
            </w:r>
            <w:r>
              <w:rPr>
                <w:rFonts w:ascii="宋体" w:hAnsi="宋体" w:cs="宋体" w:eastAsia="宋体" w:hint="default"/>
                <w:sz w:val="18"/>
                <w:szCs w:val="18"/>
              </w:rPr>
              <w:t> 土地履约保证金</w:t>
            </w:r>
          </w:p>
        </w:tc>
      </w:tr>
      <w:tr>
        <w:trPr>
          <w:trHeight w:val="5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z w:val="18"/>
              </w:rPr>
              <w:t>135,516,290.04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78,632,139.43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z w:val="18"/>
              </w:rPr>
              <w:t>72.34%</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107"/>
              <w:jc w:val="left"/>
              <w:rPr>
                <w:rFonts w:ascii="宋体" w:hAnsi="宋体" w:cs="宋体" w:eastAsia="宋体" w:hint="default"/>
                <w:sz w:val="18"/>
                <w:szCs w:val="18"/>
              </w:rPr>
            </w:pPr>
            <w:r>
              <w:rPr>
                <w:rFonts w:ascii="宋体" w:hAnsi="宋体" w:cs="宋体" w:eastAsia="宋体" w:hint="default"/>
                <w:spacing w:val="10"/>
                <w:sz w:val="18"/>
                <w:szCs w:val="18"/>
              </w:rPr>
              <w:t>主要原因系本期新增对西部能</w:t>
            </w:r>
            <w:r>
              <w:rPr>
                <w:rFonts w:ascii="宋体" w:hAnsi="宋体" w:cs="宋体" w:eastAsia="宋体" w:hint="default"/>
                <w:sz w:val="18"/>
                <w:szCs w:val="18"/>
              </w:rPr>
              <w:t> 源公司投资</w:t>
            </w:r>
            <w:r>
              <w:rPr>
                <w:rFonts w:ascii="宋体" w:hAnsi="宋体" w:cs="宋体" w:eastAsia="宋体" w:hint="default"/>
                <w:spacing w:val="-46"/>
                <w:sz w:val="18"/>
                <w:szCs w:val="18"/>
              </w:rPr>
              <w:t> </w:t>
            </w:r>
            <w:r>
              <w:rPr>
                <w:rFonts w:ascii="宋体" w:hAnsi="宋体" w:cs="宋体" w:eastAsia="宋体" w:hint="default"/>
                <w:sz w:val="18"/>
                <w:szCs w:val="18"/>
              </w:rPr>
              <w:t>4,500</w:t>
            </w:r>
            <w:r>
              <w:rPr>
                <w:rFonts w:ascii="宋体" w:hAnsi="宋体" w:cs="宋体" w:eastAsia="宋体" w:hint="default"/>
                <w:spacing w:val="-46"/>
                <w:sz w:val="18"/>
                <w:szCs w:val="18"/>
              </w:rPr>
              <w:t> </w:t>
            </w:r>
            <w:r>
              <w:rPr>
                <w:rFonts w:ascii="宋体" w:hAnsi="宋体" w:cs="宋体" w:eastAsia="宋体" w:hint="default"/>
                <w:sz w:val="18"/>
                <w:szCs w:val="18"/>
              </w:rPr>
              <w:t>万元所致</w:t>
            </w:r>
          </w:p>
        </w:tc>
      </w:tr>
    </w:tbl>
    <w:p>
      <w:pPr>
        <w:spacing w:after="0" w:line="295" w:lineRule="auto"/>
        <w:jc w:val="left"/>
        <w:rPr>
          <w:rFonts w:ascii="宋体" w:hAnsi="宋体" w:cs="宋体" w:eastAsia="宋体" w:hint="default"/>
          <w:sz w:val="18"/>
          <w:szCs w:val="18"/>
        </w:rPr>
        <w:sectPr>
          <w:pgSz w:w="11910" w:h="16840"/>
          <w:pgMar w:header="877" w:footer="694" w:top="1100" w:bottom="880" w:left="1560" w:right="148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541"/>
        <w:gridCol w:w="1700"/>
        <w:gridCol w:w="1702"/>
        <w:gridCol w:w="991"/>
        <w:gridCol w:w="2694"/>
      </w:tblGrid>
      <w:tr>
        <w:trPr>
          <w:trHeight w:val="88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z w:val="18"/>
              </w:rPr>
              <w:t>255,046,227.20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24,159,773.45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z w:val="18"/>
              </w:rPr>
              <w:t>955.66%</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103"/>
              <w:jc w:val="both"/>
              <w:rPr>
                <w:rFonts w:ascii="宋体" w:hAnsi="宋体" w:cs="宋体" w:eastAsia="宋体" w:hint="default"/>
                <w:sz w:val="18"/>
                <w:szCs w:val="18"/>
              </w:rPr>
            </w:pPr>
            <w:r>
              <w:rPr>
                <w:rFonts w:ascii="宋体" w:hAnsi="宋体" w:cs="宋体" w:eastAsia="宋体" w:hint="default"/>
                <w:sz w:val="18"/>
                <w:szCs w:val="18"/>
              </w:rPr>
              <w:t>主要原因系合成材料公司 10</w:t>
            </w:r>
            <w:r>
              <w:rPr>
                <w:rFonts w:ascii="宋体" w:hAnsi="宋体" w:cs="宋体" w:eastAsia="宋体" w:hint="default"/>
                <w:spacing w:val="-44"/>
                <w:sz w:val="18"/>
                <w:szCs w:val="18"/>
              </w:rPr>
              <w:t> </w:t>
            </w:r>
            <w:r>
              <w:rPr>
                <w:rFonts w:ascii="宋体" w:hAnsi="宋体" w:cs="宋体" w:eastAsia="宋体" w:hint="default"/>
                <w:sz w:val="18"/>
                <w:szCs w:val="18"/>
              </w:rPr>
              <w:t>万</w:t>
            </w:r>
            <w:r>
              <w:rPr>
                <w:rFonts w:ascii="宋体" w:hAnsi="宋体" w:cs="宋体" w:eastAsia="宋体" w:hint="default"/>
                <w:sz w:val="18"/>
                <w:szCs w:val="18"/>
              </w:rPr>
              <w:t> </w:t>
            </w:r>
            <w:r>
              <w:rPr>
                <w:rFonts w:ascii="宋体" w:hAnsi="宋体" w:cs="宋体" w:eastAsia="宋体" w:hint="default"/>
                <w:spacing w:val="3"/>
                <w:sz w:val="18"/>
                <w:szCs w:val="18"/>
              </w:rPr>
              <w:t>吨/年顺丁橡胶装置及配套工程</w:t>
            </w:r>
            <w:r>
              <w:rPr>
                <w:rFonts w:ascii="宋体" w:hAnsi="宋体" w:cs="宋体" w:eastAsia="宋体" w:hint="default"/>
                <w:spacing w:val="3"/>
                <w:sz w:val="18"/>
                <w:szCs w:val="18"/>
              </w:rPr>
              <w:t> </w:t>
            </w:r>
            <w:r>
              <w:rPr>
                <w:rFonts w:ascii="宋体" w:hAnsi="宋体" w:cs="宋体" w:eastAsia="宋体" w:hint="default"/>
                <w:sz w:val="18"/>
                <w:szCs w:val="18"/>
              </w:rPr>
              <w:t>本期投入较多影响所致</w:t>
            </w:r>
          </w:p>
        </w:tc>
      </w:tr>
      <w:tr>
        <w:trPr>
          <w:trHeight w:val="881"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z w:val="18"/>
              </w:rPr>
              <w:t>12,881,563.60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282,141.78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z w:val="18"/>
              </w:rPr>
              <w:t>4465.63%</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103"/>
              <w:jc w:val="both"/>
              <w:rPr>
                <w:rFonts w:ascii="宋体" w:hAnsi="宋体" w:cs="宋体" w:eastAsia="宋体" w:hint="default"/>
                <w:sz w:val="18"/>
                <w:szCs w:val="18"/>
              </w:rPr>
            </w:pPr>
            <w:r>
              <w:rPr>
                <w:rFonts w:ascii="宋体" w:hAnsi="宋体" w:cs="宋体" w:eastAsia="宋体" w:hint="default"/>
                <w:sz w:val="18"/>
                <w:szCs w:val="18"/>
              </w:rPr>
              <w:t>主要原因系合成材料公司 10</w:t>
            </w:r>
            <w:r>
              <w:rPr>
                <w:rFonts w:ascii="宋体" w:hAnsi="宋体" w:cs="宋体" w:eastAsia="宋体" w:hint="default"/>
                <w:spacing w:val="-44"/>
                <w:sz w:val="18"/>
                <w:szCs w:val="18"/>
              </w:rPr>
              <w:t> </w:t>
            </w:r>
            <w:r>
              <w:rPr>
                <w:rFonts w:ascii="宋体" w:hAnsi="宋体" w:cs="宋体" w:eastAsia="宋体" w:hint="default"/>
                <w:sz w:val="18"/>
                <w:szCs w:val="18"/>
              </w:rPr>
              <w:t>万</w:t>
            </w:r>
            <w:r>
              <w:rPr>
                <w:rFonts w:ascii="宋体" w:hAnsi="宋体" w:cs="宋体" w:eastAsia="宋体" w:hint="default"/>
                <w:sz w:val="18"/>
                <w:szCs w:val="18"/>
              </w:rPr>
              <w:t> </w:t>
            </w:r>
            <w:r>
              <w:rPr>
                <w:rFonts w:ascii="宋体" w:hAnsi="宋体" w:cs="宋体" w:eastAsia="宋体" w:hint="default"/>
                <w:spacing w:val="3"/>
                <w:sz w:val="18"/>
                <w:szCs w:val="18"/>
              </w:rPr>
              <w:t>吨/年顺丁橡胶装置及配套工程</w:t>
            </w:r>
            <w:r>
              <w:rPr>
                <w:rFonts w:ascii="宋体" w:hAnsi="宋体" w:cs="宋体" w:eastAsia="宋体" w:hint="default"/>
                <w:spacing w:val="3"/>
                <w:sz w:val="18"/>
                <w:szCs w:val="18"/>
              </w:rPr>
              <w:t> </w:t>
            </w:r>
            <w:r>
              <w:rPr>
                <w:rFonts w:ascii="宋体" w:hAnsi="宋体" w:cs="宋体" w:eastAsia="宋体" w:hint="default"/>
                <w:sz w:val="18"/>
                <w:szCs w:val="18"/>
              </w:rPr>
              <w:t>采购工程用物资影响所致</w:t>
            </w:r>
          </w:p>
        </w:tc>
      </w:tr>
      <w:tr>
        <w:trPr>
          <w:trHeight w:val="589"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z w:val="18"/>
              </w:rPr>
              <w:t>47,963,663.34</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107"/>
              <w:jc w:val="left"/>
              <w:rPr>
                <w:rFonts w:ascii="宋体" w:hAnsi="宋体" w:cs="宋体" w:eastAsia="宋体" w:hint="default"/>
                <w:sz w:val="18"/>
                <w:szCs w:val="18"/>
              </w:rPr>
            </w:pPr>
            <w:r>
              <w:rPr>
                <w:rFonts w:ascii="宋体" w:hAnsi="宋体" w:cs="宋体" w:eastAsia="宋体" w:hint="default"/>
                <w:spacing w:val="10"/>
                <w:sz w:val="18"/>
                <w:szCs w:val="18"/>
              </w:rPr>
              <w:t>主要原因系合成材料公司和山</w:t>
            </w:r>
            <w:r>
              <w:rPr>
                <w:rFonts w:ascii="宋体" w:hAnsi="宋体" w:cs="宋体" w:eastAsia="宋体" w:hint="default"/>
                <w:sz w:val="18"/>
                <w:szCs w:val="18"/>
              </w:rPr>
              <w:t> 东凯岳公司预付的工程设备款</w:t>
            </w:r>
          </w:p>
        </w:tc>
      </w:tr>
      <w:tr>
        <w:trPr>
          <w:trHeight w:val="881"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z w:val="18"/>
              </w:rPr>
              <w:t>416,684,461.89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331,174,819.95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z w:val="18"/>
              </w:rPr>
              <w:t>25.82%</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107"/>
              <w:jc w:val="both"/>
              <w:rPr>
                <w:rFonts w:ascii="宋体" w:hAnsi="宋体" w:cs="宋体" w:eastAsia="宋体" w:hint="default"/>
                <w:sz w:val="18"/>
                <w:szCs w:val="18"/>
              </w:rPr>
            </w:pPr>
            <w:r>
              <w:rPr>
                <w:rFonts w:ascii="宋体" w:hAnsi="宋体" w:cs="宋体" w:eastAsia="宋体" w:hint="default"/>
                <w:spacing w:val="10"/>
                <w:sz w:val="18"/>
                <w:szCs w:val="18"/>
              </w:rPr>
              <w:t>主要系因公司长期股权投资及</w:t>
            </w:r>
            <w:r>
              <w:rPr>
                <w:rFonts w:ascii="宋体" w:hAnsi="宋体" w:cs="宋体" w:eastAsia="宋体" w:hint="default"/>
                <w:sz w:val="18"/>
                <w:szCs w:val="18"/>
              </w:rPr>
              <w:t> </w:t>
            </w:r>
            <w:r>
              <w:rPr>
                <w:rFonts w:ascii="宋体" w:hAnsi="宋体" w:cs="宋体" w:eastAsia="宋体" w:hint="default"/>
                <w:spacing w:val="-4"/>
                <w:sz w:val="18"/>
                <w:szCs w:val="18"/>
              </w:rPr>
              <w:t>长期资产投资增加，资金需求量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大，扩大银行融资规模</w:t>
            </w:r>
          </w:p>
        </w:tc>
      </w:tr>
      <w:tr>
        <w:trPr>
          <w:trHeight w:val="589"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z w:val="18"/>
              </w:rPr>
              <w:t>48,000,000.00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z w:val="18"/>
              </w:rPr>
              <w:t>1500.00%</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107"/>
              <w:jc w:val="left"/>
              <w:rPr>
                <w:rFonts w:ascii="宋体" w:hAnsi="宋体" w:cs="宋体" w:eastAsia="宋体" w:hint="default"/>
                <w:sz w:val="18"/>
                <w:szCs w:val="18"/>
              </w:rPr>
            </w:pPr>
            <w:r>
              <w:rPr>
                <w:rFonts w:ascii="宋体" w:hAnsi="宋体" w:cs="宋体" w:eastAsia="宋体" w:hint="default"/>
                <w:spacing w:val="10"/>
                <w:sz w:val="18"/>
                <w:szCs w:val="18"/>
              </w:rPr>
              <w:t>主要原因系子公司泰兴锦云期</w:t>
            </w:r>
            <w:r>
              <w:rPr>
                <w:rFonts w:ascii="宋体" w:hAnsi="宋体" w:cs="宋体" w:eastAsia="宋体" w:hint="default"/>
                <w:sz w:val="18"/>
                <w:szCs w:val="18"/>
              </w:rPr>
              <w:t> 末开立票据余额增加所致</w:t>
            </w:r>
          </w:p>
        </w:tc>
      </w:tr>
      <w:tr>
        <w:trPr>
          <w:trHeight w:val="62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宋体" w:hAnsi="宋体" w:cs="宋体" w:eastAsia="宋体" w:hint="default"/>
                <w:sz w:val="18"/>
                <w:szCs w:val="18"/>
              </w:rPr>
            </w:pPr>
            <w:r>
              <w:rPr>
                <w:rFonts w:ascii="宋体"/>
                <w:sz w:val="18"/>
              </w:rPr>
              <w:t>22,640,289.23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z w:val="18"/>
              </w:rPr>
              <w:t>33,561,581.47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宋体" w:hAnsi="宋体" w:cs="宋体" w:eastAsia="宋体" w:hint="default"/>
                <w:sz w:val="18"/>
                <w:szCs w:val="18"/>
              </w:rPr>
            </w:pPr>
            <w:r>
              <w:rPr>
                <w:rFonts w:ascii="宋体"/>
                <w:sz w:val="18"/>
              </w:rPr>
              <w:t>-32.54%</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95" w:lineRule="auto" w:before="15"/>
              <w:ind w:left="103" w:right="107"/>
              <w:jc w:val="left"/>
              <w:rPr>
                <w:rFonts w:ascii="宋体" w:hAnsi="宋体" w:cs="宋体" w:eastAsia="宋体" w:hint="default"/>
                <w:sz w:val="18"/>
                <w:szCs w:val="18"/>
              </w:rPr>
            </w:pPr>
            <w:r>
              <w:rPr>
                <w:rFonts w:ascii="宋体" w:hAnsi="宋体" w:cs="宋体" w:eastAsia="宋体" w:hint="default"/>
                <w:spacing w:val="10"/>
                <w:sz w:val="18"/>
                <w:szCs w:val="18"/>
              </w:rPr>
              <w:t>主要原因系本公司及传化化学</w:t>
            </w:r>
            <w:r>
              <w:rPr>
                <w:rFonts w:ascii="宋体" w:hAnsi="宋体" w:cs="宋体" w:eastAsia="宋体" w:hint="default"/>
                <w:sz w:val="18"/>
                <w:szCs w:val="18"/>
              </w:rPr>
              <w:t> 品公司预收款项减少所致</w:t>
            </w:r>
          </w:p>
        </w:tc>
      </w:tr>
      <w:tr>
        <w:trPr>
          <w:trHeight w:val="5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z w:val="18"/>
              </w:rPr>
              <w:t>37,451,004.76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26,734,491.10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z w:val="18"/>
              </w:rPr>
              <w:t>40.08%</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107"/>
              <w:jc w:val="left"/>
              <w:rPr>
                <w:rFonts w:ascii="宋体" w:hAnsi="宋体" w:cs="宋体" w:eastAsia="宋体" w:hint="default"/>
                <w:sz w:val="18"/>
                <w:szCs w:val="18"/>
              </w:rPr>
            </w:pPr>
            <w:r>
              <w:rPr>
                <w:rFonts w:ascii="宋体" w:hAnsi="宋体" w:cs="宋体" w:eastAsia="宋体" w:hint="default"/>
                <w:spacing w:val="10"/>
                <w:sz w:val="18"/>
                <w:szCs w:val="18"/>
              </w:rPr>
              <w:t>主要系期末红字税金余额改列</w:t>
            </w:r>
            <w:r>
              <w:rPr>
                <w:rFonts w:ascii="宋体" w:hAnsi="宋体" w:cs="宋体" w:eastAsia="宋体" w:hint="default"/>
                <w:sz w:val="18"/>
                <w:szCs w:val="18"/>
              </w:rPr>
              <w:t> 到其他流动资产所致</w:t>
            </w:r>
          </w:p>
        </w:tc>
      </w:tr>
      <w:tr>
        <w:trPr>
          <w:trHeight w:val="589"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z w:val="18"/>
              </w:rPr>
              <w:t>94,548,225.50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33,085,433.15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z w:val="18"/>
              </w:rPr>
              <w:t>185.77%</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107"/>
              <w:jc w:val="left"/>
              <w:rPr>
                <w:rFonts w:ascii="宋体" w:hAnsi="宋体" w:cs="宋体" w:eastAsia="宋体" w:hint="default"/>
                <w:sz w:val="18"/>
                <w:szCs w:val="18"/>
              </w:rPr>
            </w:pPr>
            <w:r>
              <w:rPr>
                <w:rFonts w:ascii="宋体" w:hAnsi="宋体" w:cs="宋体" w:eastAsia="宋体" w:hint="default"/>
                <w:spacing w:val="10"/>
                <w:sz w:val="18"/>
                <w:szCs w:val="18"/>
              </w:rPr>
              <w:t>主要原因系传化香港公司对外</w:t>
            </w:r>
            <w:r>
              <w:rPr>
                <w:rFonts w:ascii="宋体" w:hAnsi="宋体" w:cs="宋体" w:eastAsia="宋体" w:hint="default"/>
                <w:sz w:val="18"/>
                <w:szCs w:val="18"/>
              </w:rPr>
              <w:t> 借款筹资影响所致</w:t>
            </w:r>
          </w:p>
        </w:tc>
      </w:tr>
      <w:tr>
        <w:trPr>
          <w:trHeight w:val="881"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z w:val="18"/>
              </w:rPr>
              <w:t>126,650,000.00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107"/>
              <w:jc w:val="both"/>
              <w:rPr>
                <w:rFonts w:ascii="宋体" w:hAnsi="宋体" w:cs="宋体" w:eastAsia="宋体" w:hint="default"/>
                <w:sz w:val="18"/>
                <w:szCs w:val="18"/>
              </w:rPr>
            </w:pPr>
            <w:r>
              <w:rPr>
                <w:rFonts w:ascii="宋体" w:hAnsi="宋体" w:cs="宋体" w:eastAsia="宋体" w:hint="default"/>
                <w:spacing w:val="10"/>
                <w:sz w:val="18"/>
                <w:szCs w:val="18"/>
              </w:rPr>
              <w:t>主要是合成材料公司长期资产</w:t>
            </w:r>
            <w:r>
              <w:rPr>
                <w:rFonts w:ascii="宋体" w:hAnsi="宋体" w:cs="宋体" w:eastAsia="宋体" w:hint="default"/>
                <w:sz w:val="18"/>
                <w:szCs w:val="18"/>
              </w:rPr>
              <w:t> </w:t>
            </w:r>
            <w:r>
              <w:rPr>
                <w:rFonts w:ascii="宋体" w:hAnsi="宋体" w:cs="宋体" w:eastAsia="宋体" w:hint="default"/>
                <w:spacing w:val="-4"/>
                <w:sz w:val="18"/>
                <w:szCs w:val="18"/>
              </w:rPr>
              <w:t>投资增加，资金需求量大，扩大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银行融资规模</w:t>
            </w:r>
          </w:p>
        </w:tc>
      </w:tr>
      <w:tr>
        <w:trPr>
          <w:trHeight w:val="61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56"/>
              <w:jc w:val="right"/>
              <w:rPr>
                <w:rFonts w:ascii="宋体" w:hAnsi="宋体" w:cs="宋体" w:eastAsia="宋体" w:hint="default"/>
                <w:sz w:val="18"/>
                <w:szCs w:val="18"/>
              </w:rPr>
            </w:pPr>
            <w:r>
              <w:rPr>
                <w:rFonts w:ascii="宋体" w:hAnsi="宋体" w:cs="宋体" w:eastAsia="宋体" w:hint="default"/>
                <w:sz w:val="18"/>
                <w:szCs w:val="18"/>
              </w:rPr>
              <w:t>变动幅度</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661"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z w:val="18"/>
              </w:rPr>
              <w:t>3,353,527,474.44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48" w:right="0"/>
              <w:jc w:val="left"/>
              <w:rPr>
                <w:rFonts w:ascii="宋体" w:hAnsi="宋体" w:cs="宋体" w:eastAsia="宋体" w:hint="default"/>
                <w:sz w:val="18"/>
                <w:szCs w:val="18"/>
              </w:rPr>
            </w:pPr>
            <w:r>
              <w:rPr>
                <w:rFonts w:ascii="宋体"/>
                <w:sz w:val="18"/>
              </w:rPr>
              <w:t>2,894,378,889.20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z w:val="18"/>
              </w:rPr>
              <w:t>15.86%</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主要原因系公司销售增加所致</w:t>
            </w:r>
          </w:p>
        </w:tc>
      </w:tr>
      <w:tr>
        <w:trPr>
          <w:trHeight w:val="571"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z w:val="18"/>
              </w:rPr>
              <w:t>2,656,366,568.50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48" w:right="0"/>
              <w:jc w:val="left"/>
              <w:rPr>
                <w:rFonts w:ascii="宋体" w:hAnsi="宋体" w:cs="宋体" w:eastAsia="宋体" w:hint="default"/>
                <w:sz w:val="18"/>
                <w:szCs w:val="18"/>
              </w:rPr>
            </w:pPr>
            <w:r>
              <w:rPr>
                <w:rFonts w:ascii="宋体"/>
                <w:sz w:val="18"/>
              </w:rPr>
              <w:t>2,328,835,686.87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z w:val="18"/>
              </w:rPr>
              <w:t>14.06%</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主要原因系公司销售增加所致</w:t>
            </w:r>
          </w:p>
        </w:tc>
      </w:tr>
      <w:tr>
        <w:trPr>
          <w:trHeight w:val="588"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宋体" w:hAnsi="宋体" w:cs="宋体" w:eastAsia="宋体" w:hint="default"/>
                <w:sz w:val="18"/>
                <w:szCs w:val="18"/>
              </w:rPr>
            </w:pPr>
            <w:r>
              <w:rPr>
                <w:rFonts w:ascii="宋体"/>
                <w:sz w:val="18"/>
              </w:rPr>
              <w:t>15,116,189.30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z w:val="18"/>
              </w:rPr>
              <w:t>10,539,346.54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宋体" w:hAnsi="宋体" w:cs="宋体" w:eastAsia="宋体" w:hint="default"/>
                <w:sz w:val="18"/>
                <w:szCs w:val="18"/>
              </w:rPr>
            </w:pPr>
            <w:r>
              <w:rPr>
                <w:rFonts w:ascii="宋体"/>
                <w:sz w:val="18"/>
              </w:rPr>
              <w:t>43.43%</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3" w:right="0"/>
              <w:jc w:val="left"/>
              <w:rPr>
                <w:rFonts w:ascii="宋体" w:hAnsi="宋体" w:cs="宋体" w:eastAsia="宋体" w:hint="default"/>
                <w:sz w:val="18"/>
                <w:szCs w:val="18"/>
              </w:rPr>
            </w:pPr>
            <w:r>
              <w:rPr>
                <w:rFonts w:ascii="宋体" w:hAnsi="宋体" w:cs="宋体" w:eastAsia="宋体" w:hint="default"/>
                <w:sz w:val="18"/>
                <w:szCs w:val="18"/>
              </w:rPr>
              <w:t>主要系收入增加所致</w:t>
            </w:r>
          </w:p>
        </w:tc>
      </w:tr>
      <w:tr>
        <w:trPr>
          <w:trHeight w:val="589"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z w:val="18"/>
              </w:rPr>
              <w:t>203,413,028.49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168,884,181.95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z w:val="18"/>
              </w:rPr>
              <w:t>20.45%</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107"/>
              <w:jc w:val="left"/>
              <w:rPr>
                <w:rFonts w:ascii="宋体" w:hAnsi="宋体" w:cs="宋体" w:eastAsia="宋体" w:hint="default"/>
                <w:sz w:val="18"/>
                <w:szCs w:val="18"/>
              </w:rPr>
            </w:pPr>
            <w:r>
              <w:rPr>
                <w:rFonts w:ascii="宋体" w:hAnsi="宋体" w:cs="宋体" w:eastAsia="宋体" w:hint="default"/>
                <w:spacing w:val="10"/>
                <w:sz w:val="18"/>
                <w:szCs w:val="18"/>
              </w:rPr>
              <w:t>主要是销售增加相应的业务费</w:t>
            </w:r>
            <w:r>
              <w:rPr>
                <w:rFonts w:ascii="宋体" w:hAnsi="宋体" w:cs="宋体" w:eastAsia="宋体" w:hint="default"/>
                <w:sz w:val="18"/>
                <w:szCs w:val="18"/>
              </w:rPr>
              <w:t> 等增加所致</w:t>
            </w:r>
          </w:p>
        </w:tc>
      </w:tr>
      <w:tr>
        <w:trPr>
          <w:trHeight w:val="881"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z w:val="18"/>
              </w:rPr>
              <w:t>233,473,400.83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174,598,748.80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z w:val="18"/>
              </w:rPr>
              <w:t>33.72%</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107"/>
              <w:jc w:val="both"/>
              <w:rPr>
                <w:rFonts w:ascii="宋体" w:hAnsi="宋体" w:cs="宋体" w:eastAsia="宋体" w:hint="default"/>
                <w:sz w:val="18"/>
                <w:szCs w:val="18"/>
              </w:rPr>
            </w:pPr>
            <w:r>
              <w:rPr>
                <w:rFonts w:ascii="宋体" w:hAnsi="宋体" w:cs="宋体" w:eastAsia="宋体" w:hint="default"/>
                <w:spacing w:val="10"/>
                <w:sz w:val="18"/>
                <w:szCs w:val="18"/>
              </w:rPr>
              <w:t>主要系技术开发费用和管理人</w:t>
            </w:r>
            <w:r>
              <w:rPr>
                <w:rFonts w:ascii="宋体" w:hAnsi="宋体" w:cs="宋体" w:eastAsia="宋体" w:hint="default"/>
                <w:sz w:val="18"/>
                <w:szCs w:val="18"/>
              </w:rPr>
              <w:t> </w:t>
            </w:r>
            <w:r>
              <w:rPr>
                <w:rFonts w:ascii="宋体" w:hAnsi="宋体" w:cs="宋体" w:eastAsia="宋体" w:hint="default"/>
                <w:spacing w:val="-4"/>
                <w:sz w:val="18"/>
                <w:szCs w:val="18"/>
              </w:rPr>
              <w:t>员工资的增加，以及确认股权激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励费用所致</w:t>
            </w:r>
          </w:p>
        </w:tc>
      </w:tr>
      <w:tr>
        <w:trPr>
          <w:trHeight w:val="589"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z w:val="18"/>
              </w:rPr>
              <w:t>27,973,054.16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19,736,009.99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z w:val="18"/>
              </w:rPr>
              <w:t>41.74%</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107"/>
              <w:jc w:val="left"/>
              <w:rPr>
                <w:rFonts w:ascii="宋体" w:hAnsi="宋体" w:cs="宋体" w:eastAsia="宋体" w:hint="default"/>
                <w:sz w:val="18"/>
                <w:szCs w:val="18"/>
              </w:rPr>
            </w:pPr>
            <w:r>
              <w:rPr>
                <w:rFonts w:ascii="宋体" w:hAnsi="宋体" w:cs="宋体" w:eastAsia="宋体" w:hint="default"/>
                <w:spacing w:val="-4"/>
                <w:sz w:val="18"/>
                <w:szCs w:val="18"/>
              </w:rPr>
              <w:t>主要系银行借款增加，利息费用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相应增加</w:t>
            </w:r>
          </w:p>
        </w:tc>
      </w:tr>
      <w:tr>
        <w:trPr>
          <w:trHeight w:val="5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z w:val="18"/>
              </w:rPr>
              <w:t>17,443,760.23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10,702,710.16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z w:val="18"/>
              </w:rPr>
              <w:t>62.98%</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107"/>
              <w:jc w:val="left"/>
              <w:rPr>
                <w:rFonts w:ascii="宋体" w:hAnsi="宋体" w:cs="宋体" w:eastAsia="宋体" w:hint="default"/>
                <w:sz w:val="18"/>
                <w:szCs w:val="18"/>
              </w:rPr>
            </w:pPr>
            <w:r>
              <w:rPr>
                <w:rFonts w:ascii="宋体" w:hAnsi="宋体" w:cs="宋体" w:eastAsia="宋体" w:hint="default"/>
                <w:spacing w:val="10"/>
                <w:sz w:val="18"/>
                <w:szCs w:val="18"/>
              </w:rPr>
              <w:t>主要系应收款项增加相应坏账</w:t>
            </w:r>
            <w:r>
              <w:rPr>
                <w:rFonts w:ascii="宋体" w:hAnsi="宋体" w:cs="宋体" w:eastAsia="宋体" w:hint="default"/>
                <w:sz w:val="18"/>
                <w:szCs w:val="18"/>
              </w:rPr>
              <w:t> 计提增加所致</w:t>
            </w:r>
          </w:p>
        </w:tc>
      </w:tr>
      <w:tr>
        <w:trPr>
          <w:trHeight w:val="5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z w:val="18"/>
              </w:rPr>
              <w:t>36,653,667.26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26,769,969.73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z w:val="18"/>
              </w:rPr>
              <w:t>36.92%</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107"/>
              <w:jc w:val="left"/>
              <w:rPr>
                <w:rFonts w:ascii="宋体" w:hAnsi="宋体" w:cs="宋体" w:eastAsia="宋体" w:hint="default"/>
                <w:sz w:val="18"/>
                <w:szCs w:val="18"/>
              </w:rPr>
            </w:pPr>
            <w:r>
              <w:rPr>
                <w:rFonts w:ascii="宋体" w:hAnsi="宋体" w:cs="宋体" w:eastAsia="宋体" w:hint="default"/>
                <w:spacing w:val="10"/>
                <w:sz w:val="18"/>
                <w:szCs w:val="18"/>
              </w:rPr>
              <w:t>主要是应纳税所得税增加相应</w:t>
            </w:r>
            <w:r>
              <w:rPr>
                <w:rFonts w:ascii="宋体" w:hAnsi="宋体" w:cs="宋体" w:eastAsia="宋体" w:hint="default"/>
                <w:sz w:val="18"/>
                <w:szCs w:val="18"/>
              </w:rPr>
              <w:t> 所得税费用增加所致</w:t>
            </w:r>
          </w:p>
        </w:tc>
      </w:tr>
    </w:tbl>
    <w:p>
      <w:pPr>
        <w:spacing w:line="240" w:lineRule="auto" w:before="12"/>
        <w:rPr>
          <w:rFonts w:ascii="宋体" w:hAnsi="宋体" w:cs="宋体" w:eastAsia="宋体" w:hint="default"/>
          <w:sz w:val="25"/>
          <w:szCs w:val="25"/>
        </w:rPr>
      </w:pPr>
    </w:p>
    <w:p>
      <w:pPr>
        <w:pStyle w:val="Heading3"/>
        <w:tabs>
          <w:tab w:pos="4183" w:val="left" w:leader="none"/>
        </w:tabs>
        <w:spacing w:line="240" w:lineRule="auto"/>
        <w:ind w:left="2918" w:right="0"/>
        <w:jc w:val="left"/>
        <w:rPr>
          <w:rFonts w:ascii="黑体" w:hAnsi="黑体" w:cs="黑体" w:eastAsia="黑体" w:hint="default"/>
          <w:b w:val="0"/>
          <w:bCs w:val="0"/>
        </w:rPr>
      </w:pPr>
      <w:bookmarkStart w:name="_TOC_250000" w:id="10"/>
      <w:r>
        <w:rPr>
          <w:rFonts w:ascii="黑体" w:hAnsi="黑体" w:cs="黑体" w:eastAsia="黑体" w:hint="default"/>
          <w:w w:val="95"/>
        </w:rPr>
        <w:t>第十节</w:t>
        <w:tab/>
      </w:r>
      <w:r>
        <w:rPr>
          <w:rFonts w:ascii="黑体" w:hAnsi="黑体" w:cs="黑体" w:eastAsia="黑体" w:hint="default"/>
        </w:rPr>
        <w:t>备查文件目录</w:t>
      </w:r>
      <w:bookmarkEnd w:id="10"/>
      <w:r>
        <w:rPr>
          <w:rFonts w:ascii="黑体" w:hAnsi="黑体" w:cs="黑体" w:eastAsia="黑体" w:hint="default"/>
          <w:b w:val="0"/>
          <w:bCs w:val="0"/>
        </w:rPr>
      </w:r>
    </w:p>
    <w:p>
      <w:pPr>
        <w:spacing w:line="240" w:lineRule="auto" w:before="2"/>
        <w:rPr>
          <w:rFonts w:ascii="黑体" w:hAnsi="黑体" w:cs="黑体" w:eastAsia="黑体" w:hint="default"/>
          <w:b/>
          <w:bCs/>
          <w:sz w:val="41"/>
          <w:szCs w:val="41"/>
        </w:rPr>
      </w:pPr>
    </w:p>
    <w:p>
      <w:pPr>
        <w:pStyle w:val="BodyText"/>
        <w:spacing w:line="240" w:lineRule="auto"/>
        <w:ind w:left="717" w:right="0"/>
        <w:jc w:val="left"/>
      </w:pPr>
      <w:r>
        <w:rPr>
          <w:rFonts w:ascii="Times New Roman" w:hAnsi="Times New Roman" w:cs="Times New Roman" w:eastAsia="Times New Roman" w:hint="default"/>
        </w:rPr>
        <w:t>1</w:t>
      </w:r>
      <w:r>
        <w:rPr/>
        <w:t>、载有董事长徐冠巨先生签名的年度报告文本；</w:t>
      </w:r>
    </w:p>
    <w:p>
      <w:pPr>
        <w:spacing w:after="0" w:line="240" w:lineRule="auto"/>
        <w:jc w:val="left"/>
        <w:sectPr>
          <w:pgSz w:w="11910" w:h="16840"/>
          <w:pgMar w:header="877" w:footer="694" w:top="1100" w:bottom="880" w:left="1560" w:right="1480"/>
        </w:sectPr>
      </w:pPr>
    </w:p>
    <w:p>
      <w:pPr>
        <w:spacing w:line="240" w:lineRule="auto" w:before="11"/>
        <w:rPr>
          <w:rFonts w:ascii="宋体" w:hAnsi="宋体" w:cs="宋体" w:eastAsia="宋体" w:hint="default"/>
          <w:sz w:val="29"/>
          <w:szCs w:val="29"/>
        </w:rPr>
      </w:pPr>
    </w:p>
    <w:p>
      <w:pPr>
        <w:pStyle w:val="BodyText"/>
        <w:spacing w:line="417" w:lineRule="auto" w:before="26"/>
        <w:ind w:right="0" w:firstLine="480"/>
        <w:jc w:val="left"/>
      </w:pPr>
      <w:r>
        <w:rPr>
          <w:rFonts w:ascii="Times New Roman" w:hAnsi="Times New Roman" w:cs="Times New Roman" w:eastAsia="Times New Roman" w:hint="default"/>
        </w:rPr>
        <w:t>2</w:t>
      </w:r>
      <w:r>
        <w:rPr/>
        <w:t>、载有法定代表人徐冠巨，主管会计工作的负责人吴建华，会计机构负责</w:t>
      </w:r>
      <w:r>
        <w:rPr>
          <w:spacing w:val="1"/>
        </w:rPr>
        <w:t> </w:t>
      </w:r>
      <w:r>
        <w:rPr/>
        <w:t>人杨万清签名并盖章的会计报表；</w:t>
      </w:r>
    </w:p>
    <w:p>
      <w:pPr>
        <w:pStyle w:val="BodyText"/>
        <w:spacing w:line="240" w:lineRule="auto" w:before="89"/>
        <w:ind w:left="617" w:right="0"/>
        <w:jc w:val="left"/>
      </w:pPr>
      <w:r>
        <w:rPr>
          <w:rFonts w:ascii="Times New Roman" w:hAnsi="Times New Roman" w:cs="Times New Roman" w:eastAsia="Times New Roman" w:hint="default"/>
        </w:rPr>
        <w:t>3</w:t>
      </w:r>
      <w:r>
        <w:rPr/>
        <w:t>、载有会计师事务所盖章、注册会计师签名并盖章的审计报告原件。</w:t>
      </w:r>
    </w:p>
    <w:p>
      <w:pPr>
        <w:spacing w:line="240" w:lineRule="auto" w:before="12"/>
        <w:rPr>
          <w:rFonts w:ascii="宋体" w:hAnsi="宋体" w:cs="宋体" w:eastAsia="宋体" w:hint="default"/>
          <w:sz w:val="18"/>
          <w:szCs w:val="18"/>
        </w:rPr>
      </w:pPr>
    </w:p>
    <w:p>
      <w:pPr>
        <w:pStyle w:val="BodyText"/>
        <w:spacing w:line="417" w:lineRule="auto"/>
        <w:ind w:right="0" w:firstLine="480"/>
        <w:jc w:val="left"/>
      </w:pPr>
      <w:r>
        <w:rPr>
          <w:rFonts w:ascii="Times New Roman" w:hAnsi="Times New Roman" w:cs="Times New Roman" w:eastAsia="Times New Roman" w:hint="default"/>
        </w:rPr>
        <w:t>4</w:t>
      </w:r>
      <w:r>
        <w:rPr/>
        <w:t>、报告期内在中国证监会指定报纸上公开披露过的所有公司文件的正本及</w:t>
      </w:r>
      <w:r>
        <w:rPr>
          <w:spacing w:val="1"/>
        </w:rPr>
        <w:t> </w:t>
      </w:r>
      <w:r>
        <w:rPr/>
        <w:t>公告的原稿。</w:t>
      </w:r>
    </w:p>
    <w:sectPr>
      <w:pgSz w:w="11910" w:h="16840"/>
      <w:pgMar w:header="877" w:footer="694" w:top="1100" w:bottom="88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w:altName w:val="Arial"/>
    <w:charset w:val="0"/>
    <w:family w:val="swiss"/>
    <w:pitch w:val="variable"/>
  </w:font>
  <w:font w:name="Arial Narrow">
    <w:altName w:val="Arial Narrow"/>
    <w:charset w:val="0"/>
    <w:family w:val="swiss"/>
    <w:pitch w:val="variable"/>
  </w:font>
  <w:font w:name="Wingdings">
    <w:altName w:val="Wingdings"/>
    <w:charset w:val="2"/>
    <w:family w:val="auto"/>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40002pt;margin-top:797.61792pt;width:6.5pt;height:11pt;mso-position-horizontal-relative:page;mso-position-vertical-relative:page;z-index:-8165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39697pt;margin-top:796.297363pt;width:17.5pt;height:11pt;mso-position-horizontal-relative:page;mso-position-vertical-relative:page;z-index:-816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6.297363pt;width:13pt;height:11pt;mso-position-horizontal-relative:page;mso-position-vertical-relative:page;z-index:-816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195pt;margin-top:549.637512pt;width:13pt;height:12.35pt;mso-position-horizontal-relative:page;mso-position-vertical-relative:page;z-index:-816424" type="#_x0000_t202" filled="false" stroked="false">
          <v:textbox inset="0,0,0,0">
            <w:txbxContent>
              <w:p>
                <w:pPr>
                  <w:spacing w:before="23"/>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6.297363pt;width:13pt;height:12.35pt;mso-position-horizontal-relative:page;mso-position-vertical-relative:page;z-index:-816328" type="#_x0000_t202" filled="false" stroked="false">
          <v:textbox inset="0,0,0,0">
            <w:txbxContent>
              <w:p>
                <w:pPr>
                  <w:spacing w:before="23"/>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49.637512pt;width:13pt;height:11pt;mso-position-horizontal-relative:page;mso-position-vertical-relative:page;z-index:-816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6.297363pt;width:13pt;height:11pt;mso-position-horizontal-relative:page;mso-position-vertical-relative:page;z-index:-816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39697pt;margin-top:796.297363pt;width:15.5pt;height:11pt;mso-position-horizontal-relative:page;mso-position-vertical-relative:page;z-index:-8161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39697pt;margin-top:796.297363pt;width:17.5pt;height:11pt;mso-position-horizontal-relative:page;mso-position-vertical-relative:page;z-index:-816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60303pt;margin-top:796.297363pt;width:17.150pt;height:11pt;mso-position-horizontal-relative:page;mso-position-vertical-relative:page;z-index:-816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84pt;width:418.7pt;height:.1pt;mso-position-horizontal-relative:page;mso-position-vertical-relative:page;z-index:-816616" coordorigin="1768,1112" coordsize="8374,2">
          <v:shape style="position:absolute;left:1768;top:1112;width:8374;height:2" coordorigin="1768,1112" coordsize="8374,0" path="m1768,1112l10141,1112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8.879997pt;margin-top:42.865326pt;width:92pt;height:11pt;mso-position-horizontal-relative:page;mso-position-vertical-relative:page;z-index:-8165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r>
              </w:p>
            </w:txbxContent>
          </v:textbox>
          <w10:wrap type="none"/>
        </v:shape>
      </w:pict>
    </w:r>
    <w:r>
      <w:rPr/>
      <w:pict>
        <v:shape style="position:absolute;margin-left:430.880005pt;margin-top:42.865326pt;width:75.650pt;height:11.5pt;mso-position-horizontal-relative:page;mso-position-vertical-relative:page;z-index:-816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1pt;height:.1pt;mso-position-horizontal-relative:page;mso-position-vertical-relative:page;z-index:-816496" coordorigin="1410,1112" coordsize="14020,2">
          <v:shape style="position:absolute;left:1410;top:1112;width:14020;height:2" coordorigin="1410,1112" coordsize="14020,0" path="m1410,1112l15429,1112e" filled="false" stroked="true" strokeweight=".72pt" strokecolor="#000000">
            <v:path arrowok="t"/>
          </v:shape>
          <w10:wrap type="none"/>
        </v:group>
      </w:pict>
    </w:r>
    <w:r>
      <w:rPr/>
      <w:pict>
        <v:shape style="position:absolute;margin-left:211.870499pt;margin-top:42.865623pt;width:92pt;height:11pt;mso-position-horizontal-relative:page;mso-position-vertical-relative:page;z-index:-8164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r>
              </w:p>
            </w:txbxContent>
          </v:textbox>
          <w10:wrap type="none"/>
        </v:shape>
      </w:pict>
    </w:r>
    <w:r>
      <w:rPr/>
      <w:pict>
        <v:shape style="position:absolute;margin-left:553.870483pt;margin-top:42.865623pt;width:76.25pt;height:11.5pt;mso-position-horizontal-relative:page;mso-position-vertical-relative:page;z-index:-816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84pt;width:418.7pt;height:.1pt;mso-position-horizontal-relative:page;mso-position-vertical-relative:page;z-index:-816400" coordorigin="1768,1112" coordsize="8374,2">
          <v:shape style="position:absolute;left:1768;top:1112;width:8374;height:2" coordorigin="1768,1112" coordsize="8374,0" path="m1768,1112l10141,1112e" filled="false" stroked="true" strokeweight=".72003pt" strokecolor="#000000">
            <v:path arrowok="t"/>
          </v:shape>
          <w10:wrap type="none"/>
        </v:group>
      </w:pict>
    </w:r>
    <w:r>
      <w:rPr/>
      <w:pict>
        <v:shape style="position:absolute;margin-left:88.879997pt;margin-top:42.865326pt;width:92pt;height:11pt;mso-position-horizontal-relative:page;mso-position-vertical-relative:page;z-index:-8163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r>
              </w:p>
            </w:txbxContent>
          </v:textbox>
          <w10:wrap type="none"/>
        </v:shape>
      </w:pict>
    </w:r>
    <w:r>
      <w:rPr/>
      <w:pict>
        <v:shape style="position:absolute;margin-left:430.880005pt;margin-top:42.865326pt;width:75.650pt;height:11.5pt;mso-position-horizontal-relative:page;mso-position-vertical-relative:page;z-index:-8163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1pt;height:.1pt;mso-position-horizontal-relative:page;mso-position-vertical-relative:page;z-index:-816304" coordorigin="1410,1112" coordsize="14020,2">
          <v:shape style="position:absolute;left:1410;top:1112;width:14020;height:2" coordorigin="1410,1112" coordsize="14020,0" path="m1410,1112l15429,1112e" filled="false" stroked="true" strokeweight=".72pt" strokecolor="#000000">
            <v:path arrowok="t"/>
          </v:shape>
          <w10:wrap type="none"/>
        </v:group>
      </w:pict>
    </w:r>
    <w:r>
      <w:rPr/>
      <w:pict>
        <v:shape style="position:absolute;margin-left:211.870499pt;margin-top:42.865623pt;width:92pt;height:11pt;mso-position-horizontal-relative:page;mso-position-vertical-relative:page;z-index:-8162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r>
              </w:p>
            </w:txbxContent>
          </v:textbox>
          <w10:wrap type="none"/>
        </v:shape>
      </w:pict>
    </w:r>
    <w:r>
      <w:rPr/>
      <w:pict>
        <v:shape style="position:absolute;margin-left:553.870483pt;margin-top:42.865623pt;width:76.25pt;height:11.5pt;mso-position-horizontal-relative:page;mso-position-vertical-relative:page;z-index:-8162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84pt;width:418.7pt;height:.1pt;mso-position-horizontal-relative:page;mso-position-vertical-relative:page;z-index:-816208" coordorigin="1768,1112" coordsize="8374,2">
          <v:shape style="position:absolute;left:1768;top:1112;width:8374;height:2" coordorigin="1768,1112" coordsize="8374,0" path="m1768,1112l10141,1112e" filled="false" stroked="true" strokeweight=".72003pt" strokecolor="#000000">
            <v:path arrowok="t"/>
          </v:shape>
          <w10:wrap type="none"/>
        </v:group>
      </w:pict>
    </w:r>
    <w:r>
      <w:rPr/>
      <w:pict>
        <v:shape style="position:absolute;margin-left:88.879997pt;margin-top:42.865326pt;width:92pt;height:11pt;mso-position-horizontal-relative:page;mso-position-vertical-relative:page;z-index:-8161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r>
              </w:p>
            </w:txbxContent>
          </v:textbox>
          <w10:wrap type="none"/>
        </v:shape>
      </w:pict>
    </w:r>
    <w:r>
      <w:rPr/>
      <w:pict>
        <v:shape style="position:absolute;margin-left:430.880005pt;margin-top:42.865326pt;width:75.650pt;height:11.5pt;mso-position-horizontal-relative:page;mso-position-vertical-relative:page;z-index:-8161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49"/>
      <w:ind w:left="137"/>
    </w:pPr>
    <w:rPr>
      <w:rFonts w:ascii="宋体" w:hAnsi="宋体" w:eastAsia="宋体"/>
      <w:b/>
      <w:bCs/>
      <w:sz w:val="24"/>
      <w:szCs w:val="24"/>
    </w:rPr>
  </w:style>
  <w:style w:styleId="TOC2" w:type="paragraph">
    <w:name w:val="TOC 2"/>
    <w:basedOn w:val="Normal"/>
    <w:uiPriority w:val="1"/>
    <w:qFormat/>
    <w:pPr>
      <w:spacing w:before="249"/>
      <w:ind w:left="137"/>
    </w:pPr>
    <w:rPr>
      <w:rFonts w:ascii="宋体" w:hAnsi="宋体" w:eastAsia="宋体"/>
      <w:b/>
      <w:bCs/>
      <w:i/>
    </w:rPr>
  </w:style>
  <w:style w:styleId="BodyText" w:type="paragraph">
    <w:name w:val="Body Text"/>
    <w:basedOn w:val="Normal"/>
    <w:uiPriority w:val="1"/>
    <w:qFormat/>
    <w:pPr>
      <w:ind w:left="137"/>
    </w:pPr>
    <w:rPr>
      <w:rFonts w:ascii="宋体" w:hAnsi="宋体" w:eastAsia="宋体"/>
      <w:sz w:val="24"/>
      <w:szCs w:val="24"/>
    </w:rPr>
  </w:style>
  <w:style w:styleId="Heading1" w:type="paragraph">
    <w:name w:val="Heading 1"/>
    <w:basedOn w:val="Normal"/>
    <w:uiPriority w:val="1"/>
    <w:qFormat/>
    <w:pPr>
      <w:outlineLvl w:val="1"/>
    </w:pPr>
    <w:rPr>
      <w:rFonts w:ascii="黑体" w:hAnsi="黑体" w:eastAsia="黑体"/>
      <w:b/>
      <w:bCs/>
      <w:sz w:val="36"/>
      <w:szCs w:val="36"/>
    </w:rPr>
  </w:style>
  <w:style w:styleId="Heading2" w:type="paragraph">
    <w:name w:val="Heading 2"/>
    <w:basedOn w:val="Normal"/>
    <w:uiPriority w:val="1"/>
    <w:qFormat/>
    <w:pPr>
      <w:ind w:left="349"/>
      <w:outlineLvl w:val="2"/>
    </w:pPr>
    <w:rPr>
      <w:rFonts w:ascii="黑体" w:hAnsi="黑体" w:eastAsia="黑体"/>
      <w:b/>
      <w:bCs/>
      <w:sz w:val="30"/>
      <w:szCs w:val="30"/>
    </w:rPr>
  </w:style>
  <w:style w:styleId="Heading3" w:type="paragraph">
    <w:name w:val="Heading 3"/>
    <w:basedOn w:val="Normal"/>
    <w:uiPriority w:val="1"/>
    <w:qFormat/>
    <w:pPr>
      <w:spacing w:before="13"/>
      <w:ind w:left="237"/>
      <w:outlineLvl w:val="3"/>
    </w:pPr>
    <w:rPr>
      <w:rFonts w:ascii="Microsoft JhengHei" w:hAnsi="Microsoft JhengHei" w:eastAsia="Microsoft JhengHei"/>
      <w:b/>
      <w:bCs/>
      <w:sz w:val="28"/>
      <w:szCs w:val="28"/>
    </w:rPr>
  </w:style>
  <w:style w:styleId="Heading4" w:type="paragraph">
    <w:name w:val="Heading 4"/>
    <w:basedOn w:val="Normal"/>
    <w:uiPriority w:val="1"/>
    <w:qFormat/>
    <w:pPr>
      <w:spacing w:before="26"/>
      <w:ind w:left="620"/>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transfarchem.com/" TargetMode="External"/><Relationship Id="rId10" Type="http://schemas.openxmlformats.org/officeDocument/2006/relationships/hyperlink" Target="mailto:zqb@etransfar.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 TargetMode="Externa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header" Target="header4.xml"/><Relationship Id="rId21" Type="http://schemas.openxmlformats.org/officeDocument/2006/relationships/footer" Target="footer5.xml"/><Relationship Id="rId22" Type="http://schemas.openxmlformats.org/officeDocument/2006/relationships/header" Target="header5.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4423</dc:creator>
  <dc:title>&lt;4D6963726F736F667420576F7264202D20B9ABCBBE32303132C4EAB6C8B1A8B8E6A3A8B9D2CDF8A3A92E444F43&gt;</dc:title>
  <dcterms:created xsi:type="dcterms:W3CDTF">2020-05-03T23:54:28Z</dcterms:created>
  <dcterms:modified xsi:type="dcterms:W3CDTF">2020-05-03T23:54:28Z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2013-04-22T00:00:00Z</vt:filetime>
  </property>
  <property fmtid="{D5CDD505-2E9C-101B-9397-08002B2CF9AE}" pid="3" name="Creator">
    <vt:lpwstr>PScript5.dll Version 5.2</vt:lpwstr>
  </property>
  <property fmtid="{D5CDD505-2E9C-101B-9397-08002B2CF9AE}" pid="4" name="LastSaved">
    <vt:filetime>2020-05-03T00:00:00Z</vt:filetime>
  </property>
</Properties>
</file>